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E3C96" w14:textId="5EE265E4" w:rsidR="002337F0" w:rsidRPr="00010824" w:rsidRDefault="003778A2" w:rsidP="002337F0">
      <w:pPr>
        <w:rPr>
          <w:rFonts w:ascii="Arial" w:hAnsi="Arial" w:cs="Arial"/>
        </w:rPr>
      </w:pPr>
      <w:r w:rsidRPr="00010824">
        <w:rPr>
          <w:rFonts w:ascii="Arial" w:hAnsi="Arial" w:cs="Arial"/>
        </w:rPr>
        <w:t>Additional</w:t>
      </w:r>
      <w:r w:rsidR="002337F0" w:rsidRPr="00010824">
        <w:rPr>
          <w:rFonts w:ascii="Arial" w:hAnsi="Arial" w:cs="Arial"/>
        </w:rPr>
        <w:t xml:space="preserve"> file 6</w:t>
      </w:r>
    </w:p>
    <w:p w14:paraId="0ADC2DBE" w14:textId="1AF2A081" w:rsidR="00230AC1" w:rsidRPr="00010824" w:rsidRDefault="00230AC1" w:rsidP="002337F0">
      <w:pPr>
        <w:rPr>
          <w:rFonts w:ascii="Arial" w:hAnsi="Arial" w:cs="Arial"/>
        </w:rPr>
      </w:pPr>
      <w:r w:rsidRPr="00010824">
        <w:rPr>
          <w:rFonts w:ascii="Arial" w:eastAsia="Times New Roman" w:hAnsi="Arial" w:cs="Arial"/>
          <w:color w:val="000000"/>
        </w:rPr>
        <w:t>Modified Preferred Reporting items of Systematic Reviews and Meta-Analyses (PRISMA) flow-chart, risk of bias summary, forest plots, evidence profiles, and evidence to decision table for PCQ1-15 (children) according to the GRADE system</w:t>
      </w:r>
    </w:p>
    <w:p w14:paraId="7E673036" w14:textId="77777777" w:rsidR="002337F0" w:rsidRPr="00010824" w:rsidRDefault="002337F0" w:rsidP="002337F0">
      <w:pPr>
        <w:rPr>
          <w:rFonts w:ascii="Arial" w:hAnsi="Arial" w:cs="Arial"/>
        </w:rPr>
      </w:pPr>
    </w:p>
    <w:p w14:paraId="57B19322" w14:textId="77777777" w:rsidR="002337F0" w:rsidRPr="009C284A" w:rsidRDefault="002337F0" w:rsidP="002337F0">
      <w:pPr>
        <w:rPr>
          <w:rFonts w:ascii="Arial" w:hAnsi="Arial" w:cs="Arial"/>
        </w:rPr>
      </w:pPr>
      <w:r w:rsidRPr="009C284A">
        <w:rPr>
          <w:rFonts w:ascii="Arial" w:hAnsi="Arial" w:cs="Arial"/>
        </w:rPr>
        <w:t>Table of contents</w:t>
      </w:r>
    </w:p>
    <w:p w14:paraId="7125D5D2" w14:textId="77777777" w:rsidR="00191BAC" w:rsidRPr="009C284A" w:rsidRDefault="00191BAC" w:rsidP="00191BAC">
      <w:pPr>
        <w:rPr>
          <w:rFonts w:ascii="Arial" w:hAnsi="Arial" w:cs="Arial"/>
        </w:rPr>
      </w:pPr>
    </w:p>
    <w:p w14:paraId="5388D7D8" w14:textId="77777777" w:rsidR="00191BAC" w:rsidRPr="009C284A" w:rsidRDefault="00191BAC" w:rsidP="00191BAC">
      <w:pPr>
        <w:pStyle w:val="a3"/>
        <w:numPr>
          <w:ilvl w:val="0"/>
          <w:numId w:val="1"/>
        </w:numPr>
        <w:ind w:leftChars="0"/>
        <w:rPr>
          <w:rFonts w:ascii="Arial" w:hAnsi="Arial" w:cs="Arial"/>
        </w:rPr>
      </w:pPr>
      <w:r w:rsidRPr="009C284A">
        <w:rPr>
          <w:rFonts w:ascii="Arial" w:hAnsi="Arial" w:cs="Arial"/>
        </w:rPr>
        <w:t>PCQ1</w:t>
      </w:r>
    </w:p>
    <w:p w14:paraId="43CD4B5E" w14:textId="25E7CFF5" w:rsidR="00191BAC" w:rsidRPr="009C284A" w:rsidRDefault="00191BAC" w:rsidP="00191BAC">
      <w:pPr>
        <w:pStyle w:val="a3"/>
        <w:numPr>
          <w:ilvl w:val="1"/>
          <w:numId w:val="2"/>
        </w:numPr>
        <w:ind w:leftChars="0"/>
        <w:rPr>
          <w:rFonts w:ascii="Arial" w:eastAsia="ＭＳ Ｐゴシック" w:hAnsi="Arial" w:cs="Arial"/>
        </w:rPr>
      </w:pPr>
      <w:r w:rsidRPr="009C284A">
        <w:rPr>
          <w:rFonts w:ascii="Arial" w:eastAsia="ＭＳ Ｐゴシック" w:hAnsi="Arial" w:cs="Arial"/>
        </w:rPr>
        <w:t>Search strategy</w:t>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t>p.</w:t>
      </w:r>
      <w:r w:rsidR="00230AC1" w:rsidRPr="009C284A">
        <w:rPr>
          <w:rFonts w:ascii="Arial" w:eastAsia="ＭＳ Ｐゴシック" w:hAnsi="Arial" w:cs="Arial"/>
        </w:rPr>
        <w:t>5</w:t>
      </w:r>
    </w:p>
    <w:p w14:paraId="35D11D15" w14:textId="2AB73CF1" w:rsidR="00191BAC" w:rsidRPr="009C284A" w:rsidRDefault="00191BAC" w:rsidP="00191BAC">
      <w:pPr>
        <w:pStyle w:val="a3"/>
        <w:numPr>
          <w:ilvl w:val="1"/>
          <w:numId w:val="2"/>
        </w:numPr>
        <w:ind w:leftChars="0"/>
        <w:rPr>
          <w:rFonts w:ascii="Arial" w:hAnsi="Arial" w:cs="Arial"/>
        </w:rPr>
      </w:pPr>
      <w:r w:rsidRPr="009C284A">
        <w:rPr>
          <w:rFonts w:ascii="Arial" w:eastAsia="ＭＳ Ｐゴシック" w:hAnsi="Arial" w:cs="Arial"/>
        </w:rPr>
        <w:t>Flow diagram</w:t>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t>p.</w:t>
      </w:r>
      <w:r w:rsidR="00230AC1" w:rsidRPr="009C284A">
        <w:rPr>
          <w:rFonts w:ascii="Arial" w:eastAsia="ＭＳ Ｐゴシック" w:hAnsi="Arial" w:cs="Arial"/>
        </w:rPr>
        <w:t>8</w:t>
      </w:r>
    </w:p>
    <w:p w14:paraId="3255707E" w14:textId="53DC7A78" w:rsidR="00191BAC" w:rsidRPr="009C284A" w:rsidRDefault="00191BAC" w:rsidP="00191BAC">
      <w:pPr>
        <w:pStyle w:val="a3"/>
        <w:numPr>
          <w:ilvl w:val="1"/>
          <w:numId w:val="2"/>
        </w:numPr>
        <w:ind w:leftChars="0"/>
        <w:rPr>
          <w:rFonts w:ascii="Arial" w:hAnsi="Arial" w:cs="Arial"/>
        </w:rPr>
      </w:pPr>
      <w:r w:rsidRPr="009C284A">
        <w:rPr>
          <w:rFonts w:ascii="Arial" w:eastAsia="ＭＳ Ｐゴシック" w:hAnsi="Arial" w:cs="Arial"/>
        </w:rPr>
        <w:t>Risk of bias</w:t>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t>p.</w:t>
      </w:r>
      <w:r w:rsidR="00230AC1" w:rsidRPr="009C284A">
        <w:rPr>
          <w:rFonts w:ascii="Arial" w:eastAsia="ＭＳ Ｐゴシック" w:hAnsi="Arial" w:cs="Arial"/>
        </w:rPr>
        <w:t>9</w:t>
      </w:r>
    </w:p>
    <w:p w14:paraId="12C95EA7" w14:textId="2C142AE5" w:rsidR="00191BAC" w:rsidRPr="009C284A" w:rsidRDefault="00191BAC" w:rsidP="00191BAC">
      <w:pPr>
        <w:pStyle w:val="a3"/>
        <w:numPr>
          <w:ilvl w:val="1"/>
          <w:numId w:val="2"/>
        </w:numPr>
        <w:ind w:leftChars="0"/>
        <w:rPr>
          <w:rFonts w:ascii="Arial" w:hAnsi="Arial" w:cs="Arial"/>
        </w:rPr>
      </w:pPr>
      <w:r w:rsidRPr="009C284A">
        <w:rPr>
          <w:rFonts w:ascii="Arial" w:eastAsia="ＭＳ Ｐゴシック" w:hAnsi="Arial" w:cs="Arial"/>
        </w:rPr>
        <w:t>Forest plot</w:t>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t>p.1</w:t>
      </w:r>
      <w:r w:rsidR="00230AC1" w:rsidRPr="009C284A">
        <w:rPr>
          <w:rFonts w:ascii="Arial" w:eastAsia="ＭＳ Ｐゴシック" w:hAnsi="Arial" w:cs="Arial"/>
        </w:rPr>
        <w:t>1</w:t>
      </w:r>
    </w:p>
    <w:p w14:paraId="5240EE14" w14:textId="4FABE61D" w:rsidR="00191BAC" w:rsidRPr="009C284A" w:rsidRDefault="00191BAC" w:rsidP="00191BAC">
      <w:pPr>
        <w:pStyle w:val="a3"/>
        <w:numPr>
          <w:ilvl w:val="1"/>
          <w:numId w:val="2"/>
        </w:numPr>
        <w:ind w:leftChars="0"/>
        <w:rPr>
          <w:rFonts w:ascii="Arial" w:hAnsi="Arial" w:cs="Arial"/>
        </w:rPr>
      </w:pPr>
      <w:r w:rsidRPr="009C284A">
        <w:rPr>
          <w:rFonts w:ascii="Arial" w:hAnsi="Arial" w:cs="Arial"/>
        </w:rPr>
        <w:t>Evidence Profile</w:t>
      </w:r>
      <w:r w:rsidRPr="009C284A">
        <w:rPr>
          <w:rFonts w:ascii="Arial" w:hAnsi="Arial" w:cs="Arial"/>
        </w:rPr>
        <w:tab/>
      </w:r>
      <w:r w:rsidRPr="009C284A">
        <w:rPr>
          <w:rFonts w:ascii="Arial" w:hAnsi="Arial" w:cs="Arial"/>
        </w:rPr>
        <w:tab/>
      </w:r>
      <w:r w:rsidRPr="009C284A">
        <w:rPr>
          <w:rFonts w:ascii="Arial" w:hAnsi="Arial" w:cs="Arial"/>
        </w:rPr>
        <w:tab/>
      </w:r>
      <w:r w:rsidRPr="009C284A">
        <w:rPr>
          <w:rFonts w:ascii="Arial" w:hAnsi="Arial" w:cs="Arial"/>
        </w:rPr>
        <w:tab/>
      </w:r>
      <w:r w:rsidRPr="009C284A">
        <w:rPr>
          <w:rFonts w:ascii="Arial" w:hAnsi="Arial" w:cs="Arial"/>
        </w:rPr>
        <w:tab/>
      </w:r>
      <w:r w:rsidRPr="009C284A">
        <w:rPr>
          <w:rFonts w:ascii="Arial" w:eastAsia="ＭＳ Ｐゴシック" w:hAnsi="Arial" w:cs="Arial"/>
        </w:rPr>
        <w:t>p.1</w:t>
      </w:r>
      <w:r w:rsidR="00230AC1" w:rsidRPr="009C284A">
        <w:rPr>
          <w:rFonts w:ascii="Arial" w:eastAsia="ＭＳ Ｐゴシック" w:hAnsi="Arial" w:cs="Arial"/>
        </w:rPr>
        <w:t>3</w:t>
      </w:r>
    </w:p>
    <w:p w14:paraId="1FFA6510" w14:textId="0EFEEF61" w:rsidR="00191BAC" w:rsidRPr="009C284A" w:rsidRDefault="00191BAC" w:rsidP="00191BAC">
      <w:pPr>
        <w:pStyle w:val="a3"/>
        <w:numPr>
          <w:ilvl w:val="1"/>
          <w:numId w:val="2"/>
        </w:numPr>
        <w:ind w:leftChars="0"/>
        <w:rPr>
          <w:rFonts w:ascii="Arial" w:hAnsi="Arial" w:cs="Arial"/>
        </w:rPr>
      </w:pPr>
      <w:r w:rsidRPr="009C284A">
        <w:rPr>
          <w:rFonts w:ascii="Arial" w:hAnsi="Arial" w:cs="Arial"/>
        </w:rPr>
        <w:t>Evidence-to-Decision table</w:t>
      </w:r>
      <w:r w:rsidRPr="009C284A">
        <w:rPr>
          <w:rFonts w:ascii="Arial" w:hAnsi="Arial" w:cs="Arial"/>
        </w:rPr>
        <w:tab/>
      </w:r>
      <w:r w:rsidRPr="009C284A">
        <w:rPr>
          <w:rFonts w:ascii="Arial" w:hAnsi="Arial" w:cs="Arial"/>
        </w:rPr>
        <w:tab/>
      </w:r>
      <w:r w:rsidRPr="009C284A">
        <w:rPr>
          <w:rFonts w:ascii="Arial" w:hAnsi="Arial" w:cs="Arial"/>
        </w:rPr>
        <w:tab/>
      </w:r>
      <w:r w:rsidRPr="009C284A">
        <w:rPr>
          <w:rFonts w:ascii="Arial" w:hAnsi="Arial" w:cs="Arial"/>
        </w:rPr>
        <w:tab/>
      </w:r>
      <w:r w:rsidRPr="009C284A">
        <w:rPr>
          <w:rFonts w:ascii="Arial" w:eastAsia="ＭＳ Ｐゴシック" w:hAnsi="Arial" w:cs="Arial"/>
        </w:rPr>
        <w:t>p.1</w:t>
      </w:r>
      <w:r w:rsidR="00230AC1" w:rsidRPr="009C284A">
        <w:rPr>
          <w:rFonts w:ascii="Arial" w:eastAsia="ＭＳ Ｐゴシック" w:hAnsi="Arial" w:cs="Arial"/>
        </w:rPr>
        <w:t>6</w:t>
      </w:r>
    </w:p>
    <w:p w14:paraId="6403CA96" w14:textId="77777777" w:rsidR="00191BAC" w:rsidRPr="009C284A" w:rsidRDefault="00191BAC" w:rsidP="00191BAC">
      <w:pPr>
        <w:pStyle w:val="a3"/>
        <w:numPr>
          <w:ilvl w:val="0"/>
          <w:numId w:val="1"/>
        </w:numPr>
        <w:ind w:leftChars="0"/>
        <w:rPr>
          <w:rFonts w:ascii="Arial" w:hAnsi="Arial" w:cs="Arial"/>
        </w:rPr>
      </w:pPr>
      <w:r w:rsidRPr="009C284A">
        <w:rPr>
          <w:rFonts w:ascii="Arial" w:hAnsi="Arial" w:cs="Arial"/>
        </w:rPr>
        <w:t>PCQ2</w:t>
      </w:r>
    </w:p>
    <w:p w14:paraId="007FCA0B" w14:textId="4ACB8596" w:rsidR="00191BAC" w:rsidRPr="009C284A" w:rsidRDefault="00191BAC" w:rsidP="00191BAC">
      <w:pPr>
        <w:pStyle w:val="a3"/>
        <w:numPr>
          <w:ilvl w:val="1"/>
          <w:numId w:val="1"/>
        </w:numPr>
        <w:ind w:leftChars="0"/>
        <w:rPr>
          <w:rFonts w:ascii="Arial" w:eastAsia="ＭＳ Ｐゴシック" w:hAnsi="Arial" w:cs="Arial"/>
        </w:rPr>
      </w:pPr>
      <w:r w:rsidRPr="009C284A">
        <w:rPr>
          <w:rFonts w:ascii="Arial" w:eastAsia="ＭＳ Ｐゴシック" w:hAnsi="Arial" w:cs="Arial"/>
        </w:rPr>
        <w:t>Search strategy</w:t>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t>p.2</w:t>
      </w:r>
      <w:r w:rsidR="00230AC1" w:rsidRPr="009C284A">
        <w:rPr>
          <w:rFonts w:ascii="Arial" w:eastAsia="ＭＳ Ｐゴシック" w:hAnsi="Arial" w:cs="Arial"/>
        </w:rPr>
        <w:t>6</w:t>
      </w:r>
    </w:p>
    <w:p w14:paraId="4176AA8A" w14:textId="6B2A0223" w:rsidR="00191BAC" w:rsidRPr="009C284A" w:rsidRDefault="00191BAC" w:rsidP="00191BAC">
      <w:pPr>
        <w:pStyle w:val="a3"/>
        <w:numPr>
          <w:ilvl w:val="1"/>
          <w:numId w:val="1"/>
        </w:numPr>
        <w:ind w:leftChars="0"/>
        <w:rPr>
          <w:rFonts w:ascii="Arial" w:hAnsi="Arial" w:cs="Arial"/>
        </w:rPr>
      </w:pPr>
      <w:r w:rsidRPr="009C284A">
        <w:rPr>
          <w:rFonts w:ascii="Arial" w:eastAsia="ＭＳ Ｐゴシック" w:hAnsi="Arial" w:cs="Arial"/>
        </w:rPr>
        <w:t>Flow diagram</w:t>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t>p.3</w:t>
      </w:r>
      <w:r w:rsidR="00230AC1" w:rsidRPr="009C284A">
        <w:rPr>
          <w:rFonts w:ascii="Arial" w:eastAsia="ＭＳ Ｐゴシック" w:hAnsi="Arial" w:cs="Arial"/>
        </w:rPr>
        <w:t>1</w:t>
      </w:r>
    </w:p>
    <w:p w14:paraId="00793FDD" w14:textId="46895A05" w:rsidR="00191BAC" w:rsidRPr="009C284A" w:rsidRDefault="00191BAC" w:rsidP="00191BAC">
      <w:pPr>
        <w:pStyle w:val="a3"/>
        <w:numPr>
          <w:ilvl w:val="1"/>
          <w:numId w:val="1"/>
        </w:numPr>
        <w:ind w:leftChars="0"/>
        <w:rPr>
          <w:rFonts w:ascii="Arial" w:hAnsi="Arial" w:cs="Arial"/>
        </w:rPr>
      </w:pPr>
      <w:r w:rsidRPr="009C284A">
        <w:rPr>
          <w:rFonts w:ascii="Arial" w:eastAsia="ＭＳ Ｐゴシック" w:hAnsi="Arial" w:cs="Arial"/>
        </w:rPr>
        <w:t>Risk of bias</w:t>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t>p.3</w:t>
      </w:r>
      <w:r w:rsidR="00230AC1" w:rsidRPr="009C284A">
        <w:rPr>
          <w:rFonts w:ascii="Arial" w:eastAsia="ＭＳ Ｐゴシック" w:hAnsi="Arial" w:cs="Arial"/>
        </w:rPr>
        <w:t>2</w:t>
      </w:r>
    </w:p>
    <w:p w14:paraId="4693A40D" w14:textId="659740DD" w:rsidR="00191BAC" w:rsidRPr="009C284A" w:rsidRDefault="00191BAC" w:rsidP="00191BAC">
      <w:pPr>
        <w:pStyle w:val="a3"/>
        <w:numPr>
          <w:ilvl w:val="1"/>
          <w:numId w:val="1"/>
        </w:numPr>
        <w:ind w:leftChars="0"/>
        <w:rPr>
          <w:rFonts w:ascii="Arial" w:hAnsi="Arial" w:cs="Arial"/>
        </w:rPr>
      </w:pPr>
      <w:r w:rsidRPr="009C284A">
        <w:rPr>
          <w:rFonts w:ascii="Arial" w:eastAsia="ＭＳ Ｐゴシック" w:hAnsi="Arial" w:cs="Arial"/>
        </w:rPr>
        <w:t>Forest plot</w:t>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t>p.3</w:t>
      </w:r>
      <w:r w:rsidR="00230AC1" w:rsidRPr="009C284A">
        <w:rPr>
          <w:rFonts w:ascii="Arial" w:eastAsia="ＭＳ Ｐゴシック" w:hAnsi="Arial" w:cs="Arial"/>
        </w:rPr>
        <w:t>2</w:t>
      </w:r>
    </w:p>
    <w:p w14:paraId="29096B5B" w14:textId="7BC6D318" w:rsidR="00191BAC" w:rsidRPr="009C284A" w:rsidRDefault="00191BAC" w:rsidP="00191BAC">
      <w:pPr>
        <w:pStyle w:val="a3"/>
        <w:numPr>
          <w:ilvl w:val="1"/>
          <w:numId w:val="1"/>
        </w:numPr>
        <w:ind w:leftChars="0"/>
        <w:rPr>
          <w:rFonts w:ascii="Arial" w:hAnsi="Arial" w:cs="Arial"/>
        </w:rPr>
      </w:pPr>
      <w:r w:rsidRPr="009C284A">
        <w:rPr>
          <w:rFonts w:ascii="Arial" w:hAnsi="Arial" w:cs="Arial"/>
        </w:rPr>
        <w:t>Evidence Profile</w:t>
      </w:r>
      <w:r w:rsidRPr="009C284A">
        <w:rPr>
          <w:rFonts w:ascii="Arial" w:hAnsi="Arial" w:cs="Arial"/>
        </w:rPr>
        <w:tab/>
      </w:r>
      <w:r w:rsidRPr="009C284A">
        <w:rPr>
          <w:rFonts w:ascii="Arial" w:hAnsi="Arial" w:cs="Arial"/>
        </w:rPr>
        <w:tab/>
      </w:r>
      <w:r w:rsidRPr="009C284A">
        <w:rPr>
          <w:rFonts w:ascii="Arial" w:hAnsi="Arial" w:cs="Arial"/>
        </w:rPr>
        <w:tab/>
      </w:r>
      <w:r w:rsidRPr="009C284A">
        <w:rPr>
          <w:rFonts w:ascii="Arial" w:hAnsi="Arial" w:cs="Arial"/>
        </w:rPr>
        <w:tab/>
      </w:r>
      <w:r w:rsidRPr="009C284A">
        <w:rPr>
          <w:rFonts w:ascii="Arial" w:hAnsi="Arial" w:cs="Arial"/>
        </w:rPr>
        <w:tab/>
      </w:r>
      <w:r w:rsidRPr="009C284A">
        <w:rPr>
          <w:rFonts w:ascii="Arial" w:eastAsia="ＭＳ Ｐゴシック" w:hAnsi="Arial" w:cs="Arial"/>
        </w:rPr>
        <w:t>p.3</w:t>
      </w:r>
      <w:r w:rsidR="00230AC1" w:rsidRPr="009C284A">
        <w:rPr>
          <w:rFonts w:ascii="Arial" w:eastAsia="ＭＳ Ｐゴシック" w:hAnsi="Arial" w:cs="Arial"/>
        </w:rPr>
        <w:t>2</w:t>
      </w:r>
    </w:p>
    <w:p w14:paraId="69683ED3" w14:textId="4D9B879E" w:rsidR="00191BAC" w:rsidRPr="009C284A" w:rsidRDefault="00191BAC" w:rsidP="00191BAC">
      <w:pPr>
        <w:pStyle w:val="a3"/>
        <w:numPr>
          <w:ilvl w:val="1"/>
          <w:numId w:val="1"/>
        </w:numPr>
        <w:ind w:leftChars="0"/>
        <w:rPr>
          <w:rFonts w:ascii="Arial" w:hAnsi="Arial" w:cs="Arial"/>
        </w:rPr>
      </w:pPr>
      <w:r w:rsidRPr="009C284A">
        <w:rPr>
          <w:rFonts w:ascii="Arial" w:hAnsi="Arial" w:cs="Arial"/>
        </w:rPr>
        <w:t>Evidence-to-Decision table</w:t>
      </w:r>
      <w:r w:rsidRPr="009C284A">
        <w:rPr>
          <w:rFonts w:ascii="Arial" w:hAnsi="Arial" w:cs="Arial"/>
        </w:rPr>
        <w:tab/>
      </w:r>
      <w:r w:rsidRPr="009C284A">
        <w:rPr>
          <w:rFonts w:ascii="Arial" w:hAnsi="Arial" w:cs="Arial"/>
        </w:rPr>
        <w:tab/>
      </w:r>
      <w:r w:rsidRPr="009C284A">
        <w:rPr>
          <w:rFonts w:ascii="Arial" w:hAnsi="Arial" w:cs="Arial"/>
        </w:rPr>
        <w:tab/>
      </w:r>
      <w:r w:rsidRPr="009C284A">
        <w:rPr>
          <w:rFonts w:ascii="Arial" w:eastAsia="ＭＳ Ｐゴシック" w:hAnsi="Arial" w:cs="Arial"/>
        </w:rPr>
        <w:t>p.3</w:t>
      </w:r>
      <w:r w:rsidR="00230AC1" w:rsidRPr="009C284A">
        <w:rPr>
          <w:rFonts w:ascii="Arial" w:eastAsia="ＭＳ Ｐゴシック" w:hAnsi="Arial" w:cs="Arial"/>
        </w:rPr>
        <w:t>3</w:t>
      </w:r>
    </w:p>
    <w:p w14:paraId="5F3F0A67" w14:textId="77777777" w:rsidR="00191BAC" w:rsidRPr="009C284A" w:rsidRDefault="00191BAC" w:rsidP="00191BAC">
      <w:pPr>
        <w:pStyle w:val="a3"/>
        <w:numPr>
          <w:ilvl w:val="0"/>
          <w:numId w:val="1"/>
        </w:numPr>
        <w:ind w:leftChars="0"/>
        <w:rPr>
          <w:rFonts w:ascii="Arial" w:hAnsi="Arial" w:cs="Arial"/>
        </w:rPr>
      </w:pPr>
      <w:r w:rsidRPr="009C284A">
        <w:rPr>
          <w:rFonts w:ascii="Arial" w:hAnsi="Arial" w:cs="Arial"/>
        </w:rPr>
        <w:t>PCQ3</w:t>
      </w:r>
    </w:p>
    <w:p w14:paraId="107F04E3" w14:textId="01783E01" w:rsidR="00191BAC" w:rsidRPr="009C284A" w:rsidRDefault="00191BAC" w:rsidP="00191BAC">
      <w:pPr>
        <w:pStyle w:val="a3"/>
        <w:numPr>
          <w:ilvl w:val="1"/>
          <w:numId w:val="1"/>
        </w:numPr>
        <w:ind w:leftChars="0"/>
        <w:rPr>
          <w:rFonts w:ascii="Arial" w:eastAsia="ＭＳ Ｐゴシック" w:hAnsi="Arial" w:cs="Arial"/>
        </w:rPr>
      </w:pPr>
      <w:r w:rsidRPr="009C284A">
        <w:rPr>
          <w:rFonts w:ascii="Arial" w:eastAsia="ＭＳ Ｐゴシック" w:hAnsi="Arial" w:cs="Arial"/>
        </w:rPr>
        <w:t>Search strategy</w:t>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t>p.</w:t>
      </w:r>
      <w:r w:rsidR="00230AC1" w:rsidRPr="009C284A">
        <w:rPr>
          <w:rFonts w:ascii="Arial" w:eastAsia="ＭＳ Ｐゴシック" w:hAnsi="Arial" w:cs="Arial"/>
        </w:rPr>
        <w:t>40</w:t>
      </w:r>
    </w:p>
    <w:p w14:paraId="73EB286B" w14:textId="04C9BD77" w:rsidR="00191BAC" w:rsidRPr="009C284A" w:rsidRDefault="00191BAC" w:rsidP="00191BAC">
      <w:pPr>
        <w:pStyle w:val="a3"/>
        <w:numPr>
          <w:ilvl w:val="1"/>
          <w:numId w:val="1"/>
        </w:numPr>
        <w:ind w:leftChars="0"/>
        <w:rPr>
          <w:rFonts w:ascii="Arial" w:hAnsi="Arial" w:cs="Arial"/>
        </w:rPr>
      </w:pPr>
      <w:r w:rsidRPr="009C284A">
        <w:rPr>
          <w:rFonts w:ascii="Arial" w:eastAsia="ＭＳ Ｐゴシック" w:hAnsi="Arial" w:cs="Arial"/>
        </w:rPr>
        <w:t>Flow diagram</w:t>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t>p.4</w:t>
      </w:r>
      <w:r w:rsidR="00230AC1" w:rsidRPr="009C284A">
        <w:rPr>
          <w:rFonts w:ascii="Arial" w:eastAsia="ＭＳ Ｐゴシック" w:hAnsi="Arial" w:cs="Arial"/>
        </w:rPr>
        <w:t>6</w:t>
      </w:r>
    </w:p>
    <w:p w14:paraId="1F7A744E" w14:textId="34383499" w:rsidR="00191BAC" w:rsidRPr="009C284A" w:rsidRDefault="00191BAC" w:rsidP="00191BAC">
      <w:pPr>
        <w:pStyle w:val="a3"/>
        <w:numPr>
          <w:ilvl w:val="1"/>
          <w:numId w:val="1"/>
        </w:numPr>
        <w:ind w:leftChars="0"/>
        <w:rPr>
          <w:rFonts w:ascii="Arial" w:hAnsi="Arial" w:cs="Arial"/>
        </w:rPr>
      </w:pPr>
      <w:r w:rsidRPr="009C284A">
        <w:rPr>
          <w:rFonts w:ascii="Arial" w:eastAsia="ＭＳ Ｐゴシック" w:hAnsi="Arial" w:cs="Arial"/>
        </w:rPr>
        <w:t>Risk of bias</w:t>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t>p.4</w:t>
      </w:r>
      <w:r w:rsidR="00230AC1" w:rsidRPr="009C284A">
        <w:rPr>
          <w:rFonts w:ascii="Arial" w:eastAsia="ＭＳ Ｐゴシック" w:hAnsi="Arial" w:cs="Arial"/>
        </w:rPr>
        <w:t>7</w:t>
      </w:r>
    </w:p>
    <w:p w14:paraId="37CC8950" w14:textId="10286B8C" w:rsidR="00191BAC" w:rsidRPr="009C284A" w:rsidRDefault="00191BAC" w:rsidP="00191BAC">
      <w:pPr>
        <w:pStyle w:val="a3"/>
        <w:numPr>
          <w:ilvl w:val="1"/>
          <w:numId w:val="1"/>
        </w:numPr>
        <w:ind w:leftChars="0"/>
        <w:rPr>
          <w:rFonts w:ascii="Arial" w:hAnsi="Arial" w:cs="Arial"/>
        </w:rPr>
      </w:pPr>
      <w:r w:rsidRPr="009C284A">
        <w:rPr>
          <w:rFonts w:ascii="Arial" w:eastAsia="ＭＳ Ｐゴシック" w:hAnsi="Arial" w:cs="Arial"/>
        </w:rPr>
        <w:t>Forest plot</w:t>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t>p.4</w:t>
      </w:r>
      <w:r w:rsidR="00230AC1" w:rsidRPr="009C284A">
        <w:rPr>
          <w:rFonts w:ascii="Arial" w:eastAsia="ＭＳ Ｐゴシック" w:hAnsi="Arial" w:cs="Arial"/>
        </w:rPr>
        <w:t>7</w:t>
      </w:r>
    </w:p>
    <w:p w14:paraId="3CBC85A6" w14:textId="55AAC276" w:rsidR="00191BAC" w:rsidRPr="009C284A" w:rsidRDefault="00191BAC" w:rsidP="00191BAC">
      <w:pPr>
        <w:pStyle w:val="a3"/>
        <w:numPr>
          <w:ilvl w:val="1"/>
          <w:numId w:val="1"/>
        </w:numPr>
        <w:ind w:leftChars="0"/>
        <w:rPr>
          <w:rFonts w:ascii="Arial" w:hAnsi="Arial" w:cs="Arial"/>
        </w:rPr>
      </w:pPr>
      <w:r w:rsidRPr="009C284A">
        <w:rPr>
          <w:rFonts w:ascii="Arial" w:hAnsi="Arial" w:cs="Arial"/>
        </w:rPr>
        <w:t>Evidence Profile</w:t>
      </w:r>
      <w:r w:rsidRPr="009C284A">
        <w:rPr>
          <w:rFonts w:ascii="Arial" w:hAnsi="Arial" w:cs="Arial"/>
        </w:rPr>
        <w:tab/>
      </w:r>
      <w:r w:rsidRPr="009C284A">
        <w:rPr>
          <w:rFonts w:ascii="Arial" w:hAnsi="Arial" w:cs="Arial"/>
        </w:rPr>
        <w:tab/>
      </w:r>
      <w:r w:rsidRPr="009C284A">
        <w:rPr>
          <w:rFonts w:ascii="Arial" w:hAnsi="Arial" w:cs="Arial"/>
        </w:rPr>
        <w:tab/>
      </w:r>
      <w:r w:rsidRPr="009C284A">
        <w:rPr>
          <w:rFonts w:ascii="Arial" w:hAnsi="Arial" w:cs="Arial"/>
        </w:rPr>
        <w:tab/>
      </w:r>
      <w:r w:rsidRPr="009C284A">
        <w:rPr>
          <w:rFonts w:ascii="Arial" w:hAnsi="Arial" w:cs="Arial"/>
        </w:rPr>
        <w:tab/>
      </w:r>
      <w:r w:rsidRPr="009C284A">
        <w:rPr>
          <w:rFonts w:ascii="Arial" w:eastAsia="ＭＳ Ｐゴシック" w:hAnsi="Arial" w:cs="Arial"/>
        </w:rPr>
        <w:t>p.4</w:t>
      </w:r>
      <w:r w:rsidR="00230AC1" w:rsidRPr="009C284A">
        <w:rPr>
          <w:rFonts w:ascii="Arial" w:eastAsia="ＭＳ Ｐゴシック" w:hAnsi="Arial" w:cs="Arial"/>
        </w:rPr>
        <w:t>7</w:t>
      </w:r>
    </w:p>
    <w:p w14:paraId="27600500" w14:textId="0F263227" w:rsidR="00191BAC" w:rsidRPr="009C284A" w:rsidRDefault="00191BAC" w:rsidP="00191BAC">
      <w:pPr>
        <w:pStyle w:val="a3"/>
        <w:numPr>
          <w:ilvl w:val="1"/>
          <w:numId w:val="1"/>
        </w:numPr>
        <w:ind w:leftChars="0"/>
        <w:rPr>
          <w:rFonts w:ascii="Arial" w:hAnsi="Arial" w:cs="Arial"/>
        </w:rPr>
      </w:pPr>
      <w:r w:rsidRPr="009C284A">
        <w:rPr>
          <w:rFonts w:ascii="Arial" w:hAnsi="Arial" w:cs="Arial"/>
        </w:rPr>
        <w:t>Evidence-to-Decision table</w:t>
      </w:r>
      <w:r w:rsidRPr="009C284A">
        <w:rPr>
          <w:rFonts w:ascii="Arial" w:hAnsi="Arial" w:cs="Arial"/>
        </w:rPr>
        <w:tab/>
      </w:r>
      <w:r w:rsidRPr="009C284A">
        <w:rPr>
          <w:rFonts w:ascii="Arial" w:hAnsi="Arial" w:cs="Arial"/>
        </w:rPr>
        <w:tab/>
      </w:r>
      <w:r w:rsidRPr="009C284A">
        <w:rPr>
          <w:rFonts w:ascii="Arial" w:hAnsi="Arial" w:cs="Arial"/>
        </w:rPr>
        <w:tab/>
      </w:r>
      <w:r w:rsidRPr="009C284A">
        <w:rPr>
          <w:rFonts w:ascii="Arial" w:eastAsia="ＭＳ Ｐゴシック" w:hAnsi="Arial" w:cs="Arial"/>
        </w:rPr>
        <w:t>p.4</w:t>
      </w:r>
      <w:r w:rsidR="00230AC1" w:rsidRPr="009C284A">
        <w:rPr>
          <w:rFonts w:ascii="Arial" w:eastAsia="ＭＳ Ｐゴシック" w:hAnsi="Arial" w:cs="Arial"/>
        </w:rPr>
        <w:t>8</w:t>
      </w:r>
    </w:p>
    <w:p w14:paraId="29ACA6B8" w14:textId="77777777" w:rsidR="00191BAC" w:rsidRPr="009C284A" w:rsidRDefault="00191BAC" w:rsidP="00191BAC">
      <w:pPr>
        <w:pStyle w:val="a3"/>
        <w:numPr>
          <w:ilvl w:val="0"/>
          <w:numId w:val="1"/>
        </w:numPr>
        <w:ind w:leftChars="0"/>
        <w:rPr>
          <w:rFonts w:ascii="Arial" w:hAnsi="Arial" w:cs="Arial"/>
        </w:rPr>
      </w:pPr>
      <w:r w:rsidRPr="009C284A">
        <w:rPr>
          <w:rFonts w:ascii="Arial" w:hAnsi="Arial" w:cs="Arial"/>
        </w:rPr>
        <w:t>PCQ4</w:t>
      </w:r>
    </w:p>
    <w:p w14:paraId="5F84B2E3" w14:textId="1AB86698" w:rsidR="00191BAC" w:rsidRPr="009C284A" w:rsidRDefault="00191BAC" w:rsidP="00191BAC">
      <w:pPr>
        <w:pStyle w:val="a3"/>
        <w:numPr>
          <w:ilvl w:val="1"/>
          <w:numId w:val="1"/>
        </w:numPr>
        <w:ind w:leftChars="0"/>
        <w:rPr>
          <w:rFonts w:ascii="Arial" w:eastAsia="ＭＳ Ｐゴシック" w:hAnsi="Arial" w:cs="Arial"/>
        </w:rPr>
      </w:pPr>
      <w:r w:rsidRPr="009C284A">
        <w:rPr>
          <w:rFonts w:ascii="Arial" w:eastAsia="ＭＳ Ｐゴシック" w:hAnsi="Arial" w:cs="Arial"/>
        </w:rPr>
        <w:t>Search strategy</w:t>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t>p.5</w:t>
      </w:r>
      <w:r w:rsidR="00230AC1" w:rsidRPr="009C284A">
        <w:rPr>
          <w:rFonts w:ascii="Arial" w:eastAsia="ＭＳ Ｐゴシック" w:hAnsi="Arial" w:cs="Arial"/>
        </w:rPr>
        <w:t>5</w:t>
      </w:r>
    </w:p>
    <w:p w14:paraId="00CFAAB3" w14:textId="7592CB6F" w:rsidR="00191BAC" w:rsidRPr="009C284A" w:rsidRDefault="00191BAC" w:rsidP="00191BAC">
      <w:pPr>
        <w:pStyle w:val="a3"/>
        <w:numPr>
          <w:ilvl w:val="1"/>
          <w:numId w:val="1"/>
        </w:numPr>
        <w:ind w:leftChars="0"/>
        <w:rPr>
          <w:rFonts w:ascii="Arial" w:hAnsi="Arial" w:cs="Arial"/>
        </w:rPr>
      </w:pPr>
      <w:r w:rsidRPr="009C284A">
        <w:rPr>
          <w:rFonts w:ascii="Arial" w:eastAsia="ＭＳ Ｐゴシック" w:hAnsi="Arial" w:cs="Arial"/>
        </w:rPr>
        <w:t>Flow diagram</w:t>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t>p.5</w:t>
      </w:r>
      <w:r w:rsidR="00230AC1" w:rsidRPr="009C284A">
        <w:rPr>
          <w:rFonts w:ascii="Arial" w:eastAsia="ＭＳ Ｐゴシック" w:hAnsi="Arial" w:cs="Arial"/>
        </w:rPr>
        <w:t>8</w:t>
      </w:r>
    </w:p>
    <w:p w14:paraId="39D44EA6" w14:textId="7E062153" w:rsidR="00191BAC" w:rsidRPr="009C284A" w:rsidRDefault="00191BAC" w:rsidP="00191BAC">
      <w:pPr>
        <w:pStyle w:val="a3"/>
        <w:numPr>
          <w:ilvl w:val="1"/>
          <w:numId w:val="1"/>
        </w:numPr>
        <w:ind w:leftChars="0"/>
        <w:rPr>
          <w:rFonts w:ascii="Arial" w:hAnsi="Arial" w:cs="Arial"/>
        </w:rPr>
      </w:pPr>
      <w:r w:rsidRPr="009C284A">
        <w:rPr>
          <w:rFonts w:ascii="Arial" w:eastAsia="ＭＳ Ｐゴシック" w:hAnsi="Arial" w:cs="Arial"/>
        </w:rPr>
        <w:t>Risk of bias</w:t>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t>p.5</w:t>
      </w:r>
      <w:r w:rsidR="00230AC1" w:rsidRPr="009C284A">
        <w:rPr>
          <w:rFonts w:ascii="Arial" w:eastAsia="ＭＳ Ｐゴシック" w:hAnsi="Arial" w:cs="Arial"/>
        </w:rPr>
        <w:t>9</w:t>
      </w:r>
    </w:p>
    <w:p w14:paraId="20DA03EF" w14:textId="508A0039" w:rsidR="00191BAC" w:rsidRPr="009C284A" w:rsidRDefault="00191BAC" w:rsidP="00191BAC">
      <w:pPr>
        <w:pStyle w:val="a3"/>
        <w:numPr>
          <w:ilvl w:val="1"/>
          <w:numId w:val="1"/>
        </w:numPr>
        <w:ind w:leftChars="0"/>
        <w:rPr>
          <w:rFonts w:ascii="Arial" w:hAnsi="Arial" w:cs="Arial"/>
        </w:rPr>
      </w:pPr>
      <w:r w:rsidRPr="009C284A">
        <w:rPr>
          <w:rFonts w:ascii="Arial" w:eastAsia="ＭＳ Ｐゴシック" w:hAnsi="Arial" w:cs="Arial"/>
        </w:rPr>
        <w:t>Forest plot</w:t>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t>p.5</w:t>
      </w:r>
      <w:r w:rsidR="00230AC1" w:rsidRPr="009C284A">
        <w:rPr>
          <w:rFonts w:ascii="Arial" w:eastAsia="ＭＳ Ｐゴシック" w:hAnsi="Arial" w:cs="Arial"/>
        </w:rPr>
        <w:t>9</w:t>
      </w:r>
    </w:p>
    <w:p w14:paraId="66D5ADA8" w14:textId="3F1BA962" w:rsidR="00191BAC" w:rsidRPr="009C284A" w:rsidRDefault="00191BAC" w:rsidP="00191BAC">
      <w:pPr>
        <w:pStyle w:val="a3"/>
        <w:numPr>
          <w:ilvl w:val="1"/>
          <w:numId w:val="1"/>
        </w:numPr>
        <w:ind w:leftChars="0"/>
        <w:rPr>
          <w:rFonts w:ascii="Arial" w:hAnsi="Arial" w:cs="Arial"/>
        </w:rPr>
      </w:pPr>
      <w:r w:rsidRPr="009C284A">
        <w:rPr>
          <w:rFonts w:ascii="Arial" w:hAnsi="Arial" w:cs="Arial"/>
        </w:rPr>
        <w:t>Evidence Profile</w:t>
      </w:r>
      <w:r w:rsidRPr="009C284A">
        <w:rPr>
          <w:rFonts w:ascii="Arial" w:hAnsi="Arial" w:cs="Arial"/>
        </w:rPr>
        <w:tab/>
      </w:r>
      <w:r w:rsidRPr="009C284A">
        <w:rPr>
          <w:rFonts w:ascii="Arial" w:hAnsi="Arial" w:cs="Arial"/>
        </w:rPr>
        <w:tab/>
      </w:r>
      <w:r w:rsidRPr="009C284A">
        <w:rPr>
          <w:rFonts w:ascii="Arial" w:hAnsi="Arial" w:cs="Arial"/>
        </w:rPr>
        <w:tab/>
      </w:r>
      <w:r w:rsidRPr="009C284A">
        <w:rPr>
          <w:rFonts w:ascii="Arial" w:hAnsi="Arial" w:cs="Arial"/>
        </w:rPr>
        <w:tab/>
      </w:r>
      <w:r w:rsidRPr="009C284A">
        <w:rPr>
          <w:rFonts w:ascii="Arial" w:hAnsi="Arial" w:cs="Arial"/>
        </w:rPr>
        <w:tab/>
      </w:r>
      <w:r w:rsidRPr="009C284A">
        <w:rPr>
          <w:rFonts w:ascii="Arial" w:eastAsia="ＭＳ Ｐゴシック" w:hAnsi="Arial" w:cs="Arial"/>
        </w:rPr>
        <w:t>p.5</w:t>
      </w:r>
      <w:r w:rsidR="00230AC1" w:rsidRPr="009C284A">
        <w:rPr>
          <w:rFonts w:ascii="Arial" w:eastAsia="ＭＳ Ｐゴシック" w:hAnsi="Arial" w:cs="Arial"/>
        </w:rPr>
        <w:t>9</w:t>
      </w:r>
    </w:p>
    <w:p w14:paraId="2E73EAF6" w14:textId="2623A2DE" w:rsidR="00191BAC" w:rsidRPr="009C284A" w:rsidRDefault="00191BAC" w:rsidP="00191BAC">
      <w:pPr>
        <w:pStyle w:val="a3"/>
        <w:numPr>
          <w:ilvl w:val="1"/>
          <w:numId w:val="1"/>
        </w:numPr>
        <w:ind w:leftChars="0"/>
        <w:rPr>
          <w:rFonts w:ascii="Arial" w:hAnsi="Arial" w:cs="Arial"/>
        </w:rPr>
      </w:pPr>
      <w:r w:rsidRPr="009C284A">
        <w:rPr>
          <w:rFonts w:ascii="Arial" w:hAnsi="Arial" w:cs="Arial"/>
        </w:rPr>
        <w:t>Evidence-to-Decision table</w:t>
      </w:r>
      <w:r w:rsidRPr="009C284A">
        <w:rPr>
          <w:rFonts w:ascii="Arial" w:hAnsi="Arial" w:cs="Arial"/>
        </w:rPr>
        <w:tab/>
      </w:r>
      <w:r w:rsidRPr="009C284A">
        <w:rPr>
          <w:rFonts w:ascii="Arial" w:hAnsi="Arial" w:cs="Arial"/>
        </w:rPr>
        <w:tab/>
      </w:r>
      <w:r w:rsidRPr="009C284A">
        <w:rPr>
          <w:rFonts w:ascii="Arial" w:hAnsi="Arial" w:cs="Arial"/>
        </w:rPr>
        <w:tab/>
      </w:r>
      <w:r w:rsidRPr="009C284A">
        <w:rPr>
          <w:rFonts w:ascii="Arial" w:eastAsia="ＭＳ Ｐゴシック" w:hAnsi="Arial" w:cs="Arial"/>
        </w:rPr>
        <w:t>p.</w:t>
      </w:r>
      <w:r w:rsidR="00230AC1" w:rsidRPr="009C284A">
        <w:rPr>
          <w:rFonts w:ascii="Arial" w:eastAsia="ＭＳ Ｐゴシック" w:hAnsi="Arial" w:cs="Arial"/>
        </w:rPr>
        <w:t>60</w:t>
      </w:r>
    </w:p>
    <w:p w14:paraId="3009AC8B" w14:textId="77777777" w:rsidR="00191BAC" w:rsidRPr="009C284A" w:rsidRDefault="00191BAC" w:rsidP="00191BAC">
      <w:pPr>
        <w:pStyle w:val="a3"/>
        <w:numPr>
          <w:ilvl w:val="0"/>
          <w:numId w:val="1"/>
        </w:numPr>
        <w:ind w:leftChars="0"/>
        <w:rPr>
          <w:rFonts w:ascii="Arial" w:hAnsi="Arial" w:cs="Arial"/>
        </w:rPr>
      </w:pPr>
      <w:r w:rsidRPr="009C284A">
        <w:rPr>
          <w:rFonts w:ascii="Arial" w:hAnsi="Arial" w:cs="Arial"/>
        </w:rPr>
        <w:t>PCQ5</w:t>
      </w:r>
    </w:p>
    <w:p w14:paraId="7E2D2DC7" w14:textId="71788A1F" w:rsidR="00191BAC" w:rsidRPr="009C284A" w:rsidRDefault="00191BAC" w:rsidP="00191BAC">
      <w:pPr>
        <w:pStyle w:val="a3"/>
        <w:numPr>
          <w:ilvl w:val="1"/>
          <w:numId w:val="1"/>
        </w:numPr>
        <w:ind w:leftChars="0"/>
        <w:rPr>
          <w:rFonts w:ascii="Arial" w:eastAsia="ＭＳ Ｐゴシック" w:hAnsi="Arial" w:cs="Arial"/>
        </w:rPr>
      </w:pPr>
      <w:r w:rsidRPr="009C284A">
        <w:rPr>
          <w:rFonts w:ascii="Arial" w:eastAsia="ＭＳ Ｐゴシック" w:hAnsi="Arial" w:cs="Arial"/>
        </w:rPr>
        <w:t>Search strategy</w:t>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t>p.6</w:t>
      </w:r>
      <w:r w:rsidR="00230AC1" w:rsidRPr="009C284A">
        <w:rPr>
          <w:rFonts w:ascii="Arial" w:eastAsia="ＭＳ Ｐゴシック" w:hAnsi="Arial" w:cs="Arial"/>
        </w:rPr>
        <w:t>8</w:t>
      </w:r>
    </w:p>
    <w:p w14:paraId="264230F8" w14:textId="077B6F29" w:rsidR="00191BAC" w:rsidRPr="009C284A" w:rsidRDefault="00191BAC" w:rsidP="00191BAC">
      <w:pPr>
        <w:pStyle w:val="a3"/>
        <w:numPr>
          <w:ilvl w:val="1"/>
          <w:numId w:val="1"/>
        </w:numPr>
        <w:ind w:leftChars="0"/>
        <w:rPr>
          <w:rFonts w:ascii="Arial" w:hAnsi="Arial" w:cs="Arial"/>
        </w:rPr>
      </w:pPr>
      <w:r w:rsidRPr="009C284A">
        <w:rPr>
          <w:rFonts w:ascii="Arial" w:eastAsia="ＭＳ Ｐゴシック" w:hAnsi="Arial" w:cs="Arial"/>
        </w:rPr>
        <w:lastRenderedPageBreak/>
        <w:t>Flow diagram</w:t>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t>p.</w:t>
      </w:r>
      <w:r w:rsidR="00230AC1" w:rsidRPr="009C284A">
        <w:rPr>
          <w:rFonts w:ascii="Arial" w:eastAsia="ＭＳ Ｐゴシック" w:hAnsi="Arial" w:cs="Arial"/>
        </w:rPr>
        <w:t>70</w:t>
      </w:r>
    </w:p>
    <w:p w14:paraId="545D4F5E" w14:textId="10987966" w:rsidR="00191BAC" w:rsidRPr="009C284A" w:rsidRDefault="00191BAC" w:rsidP="00191BAC">
      <w:pPr>
        <w:pStyle w:val="a3"/>
        <w:numPr>
          <w:ilvl w:val="1"/>
          <w:numId w:val="1"/>
        </w:numPr>
        <w:ind w:leftChars="0"/>
        <w:rPr>
          <w:rFonts w:ascii="Arial" w:hAnsi="Arial" w:cs="Arial"/>
        </w:rPr>
      </w:pPr>
      <w:r w:rsidRPr="009C284A">
        <w:rPr>
          <w:rFonts w:ascii="Arial" w:eastAsia="ＭＳ Ｐゴシック" w:hAnsi="Arial" w:cs="Arial"/>
        </w:rPr>
        <w:t>Risk of bias</w:t>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t>p.7</w:t>
      </w:r>
      <w:r w:rsidR="00230AC1" w:rsidRPr="009C284A">
        <w:rPr>
          <w:rFonts w:ascii="Arial" w:eastAsia="ＭＳ Ｐゴシック" w:hAnsi="Arial" w:cs="Arial"/>
        </w:rPr>
        <w:t>1</w:t>
      </w:r>
    </w:p>
    <w:p w14:paraId="1ABAA89C" w14:textId="7EED3B7A" w:rsidR="00191BAC" w:rsidRPr="009C284A" w:rsidRDefault="00191BAC" w:rsidP="00191BAC">
      <w:pPr>
        <w:pStyle w:val="a3"/>
        <w:numPr>
          <w:ilvl w:val="1"/>
          <w:numId w:val="1"/>
        </w:numPr>
        <w:ind w:leftChars="0"/>
        <w:rPr>
          <w:rFonts w:ascii="Arial" w:hAnsi="Arial" w:cs="Arial"/>
        </w:rPr>
      </w:pPr>
      <w:r w:rsidRPr="009C284A">
        <w:rPr>
          <w:rFonts w:ascii="Arial" w:eastAsia="ＭＳ Ｐゴシック" w:hAnsi="Arial" w:cs="Arial"/>
        </w:rPr>
        <w:t>Forest plot</w:t>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t>p.7</w:t>
      </w:r>
      <w:r w:rsidR="00230AC1" w:rsidRPr="009C284A">
        <w:rPr>
          <w:rFonts w:ascii="Arial" w:eastAsia="ＭＳ Ｐゴシック" w:hAnsi="Arial" w:cs="Arial"/>
        </w:rPr>
        <w:t>2</w:t>
      </w:r>
    </w:p>
    <w:p w14:paraId="05E32BE3" w14:textId="69A1DCA3" w:rsidR="00191BAC" w:rsidRPr="009C284A" w:rsidRDefault="00191BAC" w:rsidP="00191BAC">
      <w:pPr>
        <w:pStyle w:val="a3"/>
        <w:numPr>
          <w:ilvl w:val="1"/>
          <w:numId w:val="1"/>
        </w:numPr>
        <w:ind w:leftChars="0"/>
        <w:rPr>
          <w:rFonts w:ascii="Arial" w:hAnsi="Arial" w:cs="Arial"/>
        </w:rPr>
      </w:pPr>
      <w:r w:rsidRPr="009C284A">
        <w:rPr>
          <w:rFonts w:ascii="Arial" w:hAnsi="Arial" w:cs="Arial"/>
        </w:rPr>
        <w:t>Evidence Profile</w:t>
      </w:r>
      <w:r w:rsidRPr="009C284A">
        <w:rPr>
          <w:rFonts w:ascii="Arial" w:hAnsi="Arial" w:cs="Arial"/>
        </w:rPr>
        <w:tab/>
      </w:r>
      <w:r w:rsidRPr="009C284A">
        <w:rPr>
          <w:rFonts w:ascii="Arial" w:hAnsi="Arial" w:cs="Arial"/>
        </w:rPr>
        <w:tab/>
      </w:r>
      <w:r w:rsidRPr="009C284A">
        <w:rPr>
          <w:rFonts w:ascii="Arial" w:hAnsi="Arial" w:cs="Arial"/>
        </w:rPr>
        <w:tab/>
      </w:r>
      <w:r w:rsidRPr="009C284A">
        <w:rPr>
          <w:rFonts w:ascii="Arial" w:hAnsi="Arial" w:cs="Arial"/>
        </w:rPr>
        <w:tab/>
      </w:r>
      <w:r w:rsidRPr="009C284A">
        <w:rPr>
          <w:rFonts w:ascii="Arial" w:hAnsi="Arial" w:cs="Arial"/>
        </w:rPr>
        <w:tab/>
      </w:r>
      <w:r w:rsidRPr="009C284A">
        <w:rPr>
          <w:rFonts w:ascii="Arial" w:eastAsia="ＭＳ Ｐゴシック" w:hAnsi="Arial" w:cs="Arial"/>
        </w:rPr>
        <w:t>p.7</w:t>
      </w:r>
      <w:r w:rsidR="00230AC1" w:rsidRPr="009C284A">
        <w:rPr>
          <w:rFonts w:ascii="Arial" w:eastAsia="ＭＳ Ｐゴシック" w:hAnsi="Arial" w:cs="Arial"/>
        </w:rPr>
        <w:t>3</w:t>
      </w:r>
    </w:p>
    <w:p w14:paraId="77175451" w14:textId="176B464F" w:rsidR="00191BAC" w:rsidRPr="009C284A" w:rsidRDefault="00191BAC" w:rsidP="00191BAC">
      <w:pPr>
        <w:pStyle w:val="a3"/>
        <w:numPr>
          <w:ilvl w:val="1"/>
          <w:numId w:val="1"/>
        </w:numPr>
        <w:ind w:leftChars="0"/>
        <w:rPr>
          <w:rFonts w:ascii="Arial" w:hAnsi="Arial" w:cs="Arial"/>
        </w:rPr>
      </w:pPr>
      <w:r w:rsidRPr="009C284A">
        <w:rPr>
          <w:rFonts w:ascii="Arial" w:hAnsi="Arial" w:cs="Arial"/>
        </w:rPr>
        <w:t>Evidence-to-Decision table</w:t>
      </w:r>
      <w:r w:rsidRPr="009C284A">
        <w:rPr>
          <w:rFonts w:ascii="Arial" w:hAnsi="Arial" w:cs="Arial"/>
        </w:rPr>
        <w:tab/>
      </w:r>
      <w:r w:rsidRPr="009C284A">
        <w:rPr>
          <w:rFonts w:ascii="Arial" w:hAnsi="Arial" w:cs="Arial"/>
        </w:rPr>
        <w:tab/>
      </w:r>
      <w:r w:rsidRPr="009C284A">
        <w:rPr>
          <w:rFonts w:ascii="Arial" w:hAnsi="Arial" w:cs="Arial"/>
        </w:rPr>
        <w:tab/>
      </w:r>
      <w:r w:rsidRPr="009C284A">
        <w:rPr>
          <w:rFonts w:ascii="Arial" w:eastAsia="ＭＳ Ｐゴシック" w:hAnsi="Arial" w:cs="Arial"/>
        </w:rPr>
        <w:t>p.7</w:t>
      </w:r>
      <w:r w:rsidR="00230AC1" w:rsidRPr="009C284A">
        <w:rPr>
          <w:rFonts w:ascii="Arial" w:eastAsia="ＭＳ Ｐゴシック" w:hAnsi="Arial" w:cs="Arial"/>
        </w:rPr>
        <w:t>5</w:t>
      </w:r>
    </w:p>
    <w:p w14:paraId="550A91C0" w14:textId="77777777" w:rsidR="00191BAC" w:rsidRPr="009C284A" w:rsidRDefault="00191BAC" w:rsidP="00191BAC">
      <w:pPr>
        <w:pStyle w:val="a3"/>
        <w:numPr>
          <w:ilvl w:val="0"/>
          <w:numId w:val="1"/>
        </w:numPr>
        <w:ind w:leftChars="0"/>
        <w:rPr>
          <w:rFonts w:ascii="Arial" w:hAnsi="Arial" w:cs="Arial"/>
        </w:rPr>
      </w:pPr>
      <w:r w:rsidRPr="009C284A">
        <w:rPr>
          <w:rFonts w:ascii="Arial" w:hAnsi="Arial" w:cs="Arial"/>
        </w:rPr>
        <w:t>PCQ6</w:t>
      </w:r>
    </w:p>
    <w:p w14:paraId="11864300" w14:textId="66C67A81" w:rsidR="00191BAC" w:rsidRPr="009C284A" w:rsidRDefault="00191BAC" w:rsidP="00191BAC">
      <w:pPr>
        <w:pStyle w:val="a3"/>
        <w:numPr>
          <w:ilvl w:val="1"/>
          <w:numId w:val="1"/>
        </w:numPr>
        <w:ind w:leftChars="0"/>
        <w:rPr>
          <w:rFonts w:ascii="Arial" w:eastAsia="ＭＳ Ｐゴシック" w:hAnsi="Arial" w:cs="Arial"/>
        </w:rPr>
      </w:pPr>
      <w:r w:rsidRPr="009C284A">
        <w:rPr>
          <w:rFonts w:ascii="Arial" w:eastAsia="ＭＳ Ｐゴシック" w:hAnsi="Arial" w:cs="Arial"/>
        </w:rPr>
        <w:t>Search strategy</w:t>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t>p.8</w:t>
      </w:r>
      <w:r w:rsidR="00230AC1" w:rsidRPr="009C284A">
        <w:rPr>
          <w:rFonts w:ascii="Arial" w:eastAsia="ＭＳ Ｐゴシック" w:hAnsi="Arial" w:cs="Arial"/>
        </w:rPr>
        <w:t>4</w:t>
      </w:r>
    </w:p>
    <w:p w14:paraId="66C51F14" w14:textId="7D8FCFC8" w:rsidR="00191BAC" w:rsidRPr="009C284A" w:rsidRDefault="00191BAC" w:rsidP="00191BAC">
      <w:pPr>
        <w:pStyle w:val="a3"/>
        <w:numPr>
          <w:ilvl w:val="1"/>
          <w:numId w:val="1"/>
        </w:numPr>
        <w:ind w:leftChars="0"/>
        <w:rPr>
          <w:rFonts w:ascii="Arial" w:hAnsi="Arial" w:cs="Arial"/>
        </w:rPr>
      </w:pPr>
      <w:r w:rsidRPr="009C284A">
        <w:rPr>
          <w:rFonts w:ascii="Arial" w:eastAsia="ＭＳ Ｐゴシック" w:hAnsi="Arial" w:cs="Arial"/>
        </w:rPr>
        <w:t>Flow diagram</w:t>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t>p.8</w:t>
      </w:r>
      <w:r w:rsidR="00230AC1" w:rsidRPr="009C284A">
        <w:rPr>
          <w:rFonts w:ascii="Arial" w:eastAsia="ＭＳ Ｐゴシック" w:hAnsi="Arial" w:cs="Arial"/>
        </w:rPr>
        <w:t>7</w:t>
      </w:r>
    </w:p>
    <w:p w14:paraId="3346386E" w14:textId="0B7EFDE2" w:rsidR="00191BAC" w:rsidRPr="009C284A" w:rsidRDefault="00191BAC" w:rsidP="00191BAC">
      <w:pPr>
        <w:pStyle w:val="a3"/>
        <w:numPr>
          <w:ilvl w:val="1"/>
          <w:numId w:val="1"/>
        </w:numPr>
        <w:ind w:leftChars="0"/>
        <w:rPr>
          <w:rFonts w:ascii="Arial" w:hAnsi="Arial" w:cs="Arial"/>
        </w:rPr>
      </w:pPr>
      <w:r w:rsidRPr="009C284A">
        <w:rPr>
          <w:rFonts w:ascii="Arial" w:eastAsia="ＭＳ Ｐゴシック" w:hAnsi="Arial" w:cs="Arial"/>
        </w:rPr>
        <w:t>Risk of bias</w:t>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t>p.8</w:t>
      </w:r>
      <w:r w:rsidR="00230AC1" w:rsidRPr="009C284A">
        <w:rPr>
          <w:rFonts w:ascii="Arial" w:eastAsia="ＭＳ Ｐゴシック" w:hAnsi="Arial" w:cs="Arial"/>
        </w:rPr>
        <w:t>8</w:t>
      </w:r>
    </w:p>
    <w:p w14:paraId="27EF9899" w14:textId="5FC71A63" w:rsidR="00191BAC" w:rsidRPr="009C284A" w:rsidRDefault="00191BAC" w:rsidP="00191BAC">
      <w:pPr>
        <w:pStyle w:val="a3"/>
        <w:numPr>
          <w:ilvl w:val="1"/>
          <w:numId w:val="1"/>
        </w:numPr>
        <w:ind w:leftChars="0"/>
        <w:rPr>
          <w:rFonts w:ascii="Arial" w:hAnsi="Arial" w:cs="Arial"/>
        </w:rPr>
      </w:pPr>
      <w:r w:rsidRPr="009C284A">
        <w:rPr>
          <w:rFonts w:ascii="Arial" w:eastAsia="ＭＳ Ｐゴシック" w:hAnsi="Arial" w:cs="Arial"/>
        </w:rPr>
        <w:t>Forest plot</w:t>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t>p.</w:t>
      </w:r>
      <w:r w:rsidR="00230AC1" w:rsidRPr="009C284A">
        <w:rPr>
          <w:rFonts w:ascii="Arial" w:eastAsia="ＭＳ Ｐゴシック" w:hAnsi="Arial" w:cs="Arial"/>
        </w:rPr>
        <w:t>90</w:t>
      </w:r>
    </w:p>
    <w:p w14:paraId="2DBDE7BF" w14:textId="2B65A338" w:rsidR="00191BAC" w:rsidRPr="009C284A" w:rsidRDefault="00191BAC" w:rsidP="00191BAC">
      <w:pPr>
        <w:pStyle w:val="a3"/>
        <w:numPr>
          <w:ilvl w:val="1"/>
          <w:numId w:val="1"/>
        </w:numPr>
        <w:ind w:leftChars="0"/>
        <w:rPr>
          <w:rFonts w:ascii="Arial" w:hAnsi="Arial" w:cs="Arial"/>
        </w:rPr>
      </w:pPr>
      <w:r w:rsidRPr="009C284A">
        <w:rPr>
          <w:rFonts w:ascii="Arial" w:hAnsi="Arial" w:cs="Arial"/>
        </w:rPr>
        <w:t>Evidence Profile</w:t>
      </w:r>
      <w:r w:rsidRPr="009C284A">
        <w:rPr>
          <w:rFonts w:ascii="Arial" w:hAnsi="Arial" w:cs="Arial"/>
        </w:rPr>
        <w:tab/>
      </w:r>
      <w:r w:rsidRPr="009C284A">
        <w:rPr>
          <w:rFonts w:ascii="Arial" w:hAnsi="Arial" w:cs="Arial"/>
        </w:rPr>
        <w:tab/>
      </w:r>
      <w:r w:rsidRPr="009C284A">
        <w:rPr>
          <w:rFonts w:ascii="Arial" w:hAnsi="Arial" w:cs="Arial"/>
        </w:rPr>
        <w:tab/>
      </w:r>
      <w:r w:rsidRPr="009C284A">
        <w:rPr>
          <w:rFonts w:ascii="Arial" w:hAnsi="Arial" w:cs="Arial"/>
        </w:rPr>
        <w:tab/>
      </w:r>
      <w:r w:rsidRPr="009C284A">
        <w:rPr>
          <w:rFonts w:ascii="Arial" w:hAnsi="Arial" w:cs="Arial"/>
        </w:rPr>
        <w:tab/>
      </w:r>
      <w:r w:rsidRPr="009C284A">
        <w:rPr>
          <w:rFonts w:ascii="Arial" w:eastAsia="ＭＳ Ｐゴシック" w:hAnsi="Arial" w:cs="Arial"/>
        </w:rPr>
        <w:t>p.9</w:t>
      </w:r>
      <w:r w:rsidR="00230AC1" w:rsidRPr="009C284A">
        <w:rPr>
          <w:rFonts w:ascii="Arial" w:eastAsia="ＭＳ Ｐゴシック" w:hAnsi="Arial" w:cs="Arial"/>
        </w:rPr>
        <w:t>2</w:t>
      </w:r>
    </w:p>
    <w:p w14:paraId="69704CC5" w14:textId="515A26CC" w:rsidR="00191BAC" w:rsidRPr="009C284A" w:rsidRDefault="00191BAC" w:rsidP="00191BAC">
      <w:pPr>
        <w:pStyle w:val="a3"/>
        <w:numPr>
          <w:ilvl w:val="1"/>
          <w:numId w:val="1"/>
        </w:numPr>
        <w:ind w:leftChars="0"/>
        <w:rPr>
          <w:rFonts w:ascii="Arial" w:hAnsi="Arial" w:cs="Arial"/>
        </w:rPr>
      </w:pPr>
      <w:r w:rsidRPr="009C284A">
        <w:rPr>
          <w:rFonts w:ascii="Arial" w:hAnsi="Arial" w:cs="Arial"/>
        </w:rPr>
        <w:t>Evidence-to-Decision table</w:t>
      </w:r>
      <w:r w:rsidRPr="009C284A">
        <w:rPr>
          <w:rFonts w:ascii="Arial" w:hAnsi="Arial" w:cs="Arial"/>
        </w:rPr>
        <w:tab/>
      </w:r>
      <w:r w:rsidRPr="009C284A">
        <w:rPr>
          <w:rFonts w:ascii="Arial" w:hAnsi="Arial" w:cs="Arial"/>
        </w:rPr>
        <w:tab/>
      </w:r>
      <w:r w:rsidRPr="009C284A">
        <w:rPr>
          <w:rFonts w:ascii="Arial" w:hAnsi="Arial" w:cs="Arial"/>
        </w:rPr>
        <w:tab/>
      </w:r>
      <w:r w:rsidRPr="009C284A">
        <w:rPr>
          <w:rFonts w:ascii="Arial" w:eastAsia="ＭＳ Ｐゴシック" w:hAnsi="Arial" w:cs="Arial"/>
        </w:rPr>
        <w:t>p.9</w:t>
      </w:r>
      <w:r w:rsidR="00230AC1" w:rsidRPr="009C284A">
        <w:rPr>
          <w:rFonts w:ascii="Arial" w:eastAsia="ＭＳ Ｐゴシック" w:hAnsi="Arial" w:cs="Arial"/>
        </w:rPr>
        <w:t>6</w:t>
      </w:r>
    </w:p>
    <w:p w14:paraId="143E1F39" w14:textId="77777777" w:rsidR="00191BAC" w:rsidRPr="009C284A" w:rsidRDefault="00191BAC" w:rsidP="00191BAC">
      <w:pPr>
        <w:pStyle w:val="a3"/>
        <w:numPr>
          <w:ilvl w:val="0"/>
          <w:numId w:val="1"/>
        </w:numPr>
        <w:ind w:leftChars="0"/>
        <w:rPr>
          <w:rFonts w:ascii="Arial" w:hAnsi="Arial" w:cs="Arial"/>
        </w:rPr>
      </w:pPr>
      <w:r w:rsidRPr="009C284A">
        <w:rPr>
          <w:rFonts w:ascii="Arial" w:hAnsi="Arial" w:cs="Arial"/>
        </w:rPr>
        <w:t>PCQ7</w:t>
      </w:r>
    </w:p>
    <w:p w14:paraId="2E4098A3" w14:textId="369A4F53" w:rsidR="00191BAC" w:rsidRPr="009C284A" w:rsidRDefault="00191BAC" w:rsidP="00191BAC">
      <w:pPr>
        <w:pStyle w:val="a3"/>
        <w:numPr>
          <w:ilvl w:val="1"/>
          <w:numId w:val="1"/>
        </w:numPr>
        <w:ind w:leftChars="0"/>
        <w:rPr>
          <w:rFonts w:ascii="Arial" w:eastAsia="ＭＳ Ｐゴシック" w:hAnsi="Arial" w:cs="Arial"/>
        </w:rPr>
      </w:pPr>
      <w:r w:rsidRPr="009C284A">
        <w:rPr>
          <w:rFonts w:ascii="Arial" w:eastAsia="ＭＳ Ｐゴシック" w:hAnsi="Arial" w:cs="Arial"/>
        </w:rPr>
        <w:t>Search strategy</w:t>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t>p.10</w:t>
      </w:r>
      <w:r w:rsidR="00230AC1" w:rsidRPr="009C284A">
        <w:rPr>
          <w:rFonts w:ascii="Arial" w:eastAsia="ＭＳ Ｐゴシック" w:hAnsi="Arial" w:cs="Arial"/>
        </w:rPr>
        <w:t>4</w:t>
      </w:r>
    </w:p>
    <w:p w14:paraId="7F2C7143" w14:textId="7109AA10" w:rsidR="00191BAC" w:rsidRPr="009C284A" w:rsidRDefault="00191BAC" w:rsidP="00191BAC">
      <w:pPr>
        <w:pStyle w:val="a3"/>
        <w:numPr>
          <w:ilvl w:val="1"/>
          <w:numId w:val="1"/>
        </w:numPr>
        <w:ind w:leftChars="0"/>
        <w:rPr>
          <w:rFonts w:ascii="Arial" w:hAnsi="Arial" w:cs="Arial"/>
        </w:rPr>
      </w:pPr>
      <w:r w:rsidRPr="009C284A">
        <w:rPr>
          <w:rFonts w:ascii="Arial" w:eastAsia="ＭＳ Ｐゴシック" w:hAnsi="Arial" w:cs="Arial"/>
        </w:rPr>
        <w:t>Flow diagram</w:t>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t>p.10</w:t>
      </w:r>
      <w:r w:rsidR="00230AC1" w:rsidRPr="009C284A">
        <w:rPr>
          <w:rFonts w:ascii="Arial" w:eastAsia="ＭＳ Ｐゴシック" w:hAnsi="Arial" w:cs="Arial"/>
        </w:rPr>
        <w:t>6</w:t>
      </w:r>
    </w:p>
    <w:p w14:paraId="6702258D" w14:textId="708902B7" w:rsidR="00191BAC" w:rsidRPr="009C284A" w:rsidRDefault="00191BAC" w:rsidP="00191BAC">
      <w:pPr>
        <w:pStyle w:val="a3"/>
        <w:numPr>
          <w:ilvl w:val="1"/>
          <w:numId w:val="1"/>
        </w:numPr>
        <w:ind w:leftChars="0"/>
        <w:rPr>
          <w:rFonts w:ascii="Arial" w:hAnsi="Arial" w:cs="Arial"/>
        </w:rPr>
      </w:pPr>
      <w:r w:rsidRPr="009C284A">
        <w:rPr>
          <w:rFonts w:ascii="Arial" w:eastAsia="ＭＳ Ｐゴシック" w:hAnsi="Arial" w:cs="Arial"/>
        </w:rPr>
        <w:t>Risk of bias</w:t>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t>p.10</w:t>
      </w:r>
      <w:r w:rsidR="00230AC1" w:rsidRPr="009C284A">
        <w:rPr>
          <w:rFonts w:ascii="Arial" w:eastAsia="ＭＳ Ｐゴシック" w:hAnsi="Arial" w:cs="Arial"/>
        </w:rPr>
        <w:t>7</w:t>
      </w:r>
    </w:p>
    <w:p w14:paraId="58678922" w14:textId="7943F562" w:rsidR="00191BAC" w:rsidRPr="009C284A" w:rsidRDefault="00191BAC" w:rsidP="00191BAC">
      <w:pPr>
        <w:pStyle w:val="a3"/>
        <w:numPr>
          <w:ilvl w:val="1"/>
          <w:numId w:val="1"/>
        </w:numPr>
        <w:ind w:leftChars="0"/>
        <w:rPr>
          <w:rFonts w:ascii="Arial" w:hAnsi="Arial" w:cs="Arial"/>
        </w:rPr>
      </w:pPr>
      <w:r w:rsidRPr="009C284A">
        <w:rPr>
          <w:rFonts w:ascii="Arial" w:eastAsia="ＭＳ Ｐゴシック" w:hAnsi="Arial" w:cs="Arial"/>
        </w:rPr>
        <w:t>Forest plot</w:t>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t>p.10</w:t>
      </w:r>
      <w:r w:rsidR="00230AC1" w:rsidRPr="009C284A">
        <w:rPr>
          <w:rFonts w:ascii="Arial" w:eastAsia="ＭＳ Ｐゴシック" w:hAnsi="Arial" w:cs="Arial"/>
        </w:rPr>
        <w:t>9</w:t>
      </w:r>
    </w:p>
    <w:p w14:paraId="1704C14F" w14:textId="3D903F3C" w:rsidR="00191BAC" w:rsidRPr="009C284A" w:rsidRDefault="00191BAC" w:rsidP="00191BAC">
      <w:pPr>
        <w:pStyle w:val="a3"/>
        <w:numPr>
          <w:ilvl w:val="1"/>
          <w:numId w:val="1"/>
        </w:numPr>
        <w:ind w:leftChars="0"/>
        <w:rPr>
          <w:rFonts w:ascii="Arial" w:hAnsi="Arial" w:cs="Arial"/>
        </w:rPr>
      </w:pPr>
      <w:r w:rsidRPr="009C284A">
        <w:rPr>
          <w:rFonts w:ascii="Arial" w:hAnsi="Arial" w:cs="Arial"/>
        </w:rPr>
        <w:t>Evidence Profile</w:t>
      </w:r>
      <w:r w:rsidRPr="009C284A">
        <w:rPr>
          <w:rFonts w:ascii="Arial" w:hAnsi="Arial" w:cs="Arial"/>
        </w:rPr>
        <w:tab/>
      </w:r>
      <w:r w:rsidRPr="009C284A">
        <w:rPr>
          <w:rFonts w:ascii="Arial" w:hAnsi="Arial" w:cs="Arial"/>
        </w:rPr>
        <w:tab/>
      </w:r>
      <w:r w:rsidRPr="009C284A">
        <w:rPr>
          <w:rFonts w:ascii="Arial" w:hAnsi="Arial" w:cs="Arial"/>
        </w:rPr>
        <w:tab/>
      </w:r>
      <w:r w:rsidRPr="009C284A">
        <w:rPr>
          <w:rFonts w:ascii="Arial" w:hAnsi="Arial" w:cs="Arial"/>
        </w:rPr>
        <w:tab/>
      </w:r>
      <w:r w:rsidRPr="009C284A">
        <w:rPr>
          <w:rFonts w:ascii="Arial" w:hAnsi="Arial" w:cs="Arial"/>
        </w:rPr>
        <w:tab/>
      </w:r>
      <w:r w:rsidRPr="009C284A">
        <w:rPr>
          <w:rFonts w:ascii="Arial" w:eastAsia="ＭＳ Ｐゴシック" w:hAnsi="Arial" w:cs="Arial"/>
        </w:rPr>
        <w:t>p.11</w:t>
      </w:r>
      <w:r w:rsidR="00230AC1" w:rsidRPr="009C284A">
        <w:rPr>
          <w:rFonts w:ascii="Arial" w:eastAsia="ＭＳ Ｐゴシック" w:hAnsi="Arial" w:cs="Arial"/>
        </w:rPr>
        <w:t>1</w:t>
      </w:r>
    </w:p>
    <w:p w14:paraId="2C78B304" w14:textId="06BCE5A4" w:rsidR="00191BAC" w:rsidRPr="009C284A" w:rsidRDefault="00191BAC" w:rsidP="00191BAC">
      <w:pPr>
        <w:pStyle w:val="a3"/>
        <w:numPr>
          <w:ilvl w:val="1"/>
          <w:numId w:val="1"/>
        </w:numPr>
        <w:ind w:leftChars="0"/>
        <w:rPr>
          <w:rFonts w:ascii="Arial" w:hAnsi="Arial" w:cs="Arial"/>
        </w:rPr>
      </w:pPr>
      <w:r w:rsidRPr="009C284A">
        <w:rPr>
          <w:rFonts w:ascii="Arial" w:hAnsi="Arial" w:cs="Arial"/>
        </w:rPr>
        <w:t>Evidence-to-Decision table</w:t>
      </w:r>
      <w:r w:rsidRPr="009C284A">
        <w:rPr>
          <w:rFonts w:ascii="Arial" w:hAnsi="Arial" w:cs="Arial"/>
        </w:rPr>
        <w:tab/>
      </w:r>
      <w:r w:rsidRPr="009C284A">
        <w:rPr>
          <w:rFonts w:ascii="Arial" w:hAnsi="Arial" w:cs="Arial"/>
        </w:rPr>
        <w:tab/>
      </w:r>
      <w:r w:rsidRPr="009C284A">
        <w:rPr>
          <w:rFonts w:ascii="Arial" w:hAnsi="Arial" w:cs="Arial"/>
        </w:rPr>
        <w:tab/>
      </w:r>
      <w:r w:rsidRPr="009C284A">
        <w:rPr>
          <w:rFonts w:ascii="Arial" w:eastAsia="ＭＳ Ｐゴシック" w:hAnsi="Arial" w:cs="Arial"/>
        </w:rPr>
        <w:t>p.11</w:t>
      </w:r>
      <w:r w:rsidR="00230AC1" w:rsidRPr="009C284A">
        <w:rPr>
          <w:rFonts w:ascii="Arial" w:eastAsia="ＭＳ Ｐゴシック" w:hAnsi="Arial" w:cs="Arial"/>
        </w:rPr>
        <w:t>3</w:t>
      </w:r>
    </w:p>
    <w:p w14:paraId="2D786696" w14:textId="77777777" w:rsidR="00191BAC" w:rsidRPr="009C284A" w:rsidRDefault="00191BAC" w:rsidP="00191BAC">
      <w:pPr>
        <w:pStyle w:val="a3"/>
        <w:numPr>
          <w:ilvl w:val="0"/>
          <w:numId w:val="1"/>
        </w:numPr>
        <w:ind w:leftChars="0"/>
        <w:rPr>
          <w:rFonts w:ascii="Arial" w:hAnsi="Arial" w:cs="Arial"/>
        </w:rPr>
      </w:pPr>
      <w:r w:rsidRPr="009C284A">
        <w:rPr>
          <w:rFonts w:ascii="Arial" w:hAnsi="Arial" w:cs="Arial"/>
        </w:rPr>
        <w:t>PCQ8</w:t>
      </w:r>
    </w:p>
    <w:p w14:paraId="7F0462ED" w14:textId="18767A6D" w:rsidR="00191BAC" w:rsidRPr="009C284A" w:rsidRDefault="00191BAC" w:rsidP="00191BAC">
      <w:pPr>
        <w:pStyle w:val="a3"/>
        <w:numPr>
          <w:ilvl w:val="1"/>
          <w:numId w:val="1"/>
        </w:numPr>
        <w:ind w:leftChars="0"/>
        <w:rPr>
          <w:rFonts w:ascii="Arial" w:eastAsia="ＭＳ Ｐゴシック" w:hAnsi="Arial" w:cs="Arial"/>
        </w:rPr>
      </w:pPr>
      <w:r w:rsidRPr="009C284A">
        <w:rPr>
          <w:rFonts w:ascii="Arial" w:eastAsia="ＭＳ Ｐゴシック" w:hAnsi="Arial" w:cs="Arial"/>
        </w:rPr>
        <w:t>Search strategy</w:t>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t>p.12</w:t>
      </w:r>
      <w:r w:rsidR="00230AC1" w:rsidRPr="009C284A">
        <w:rPr>
          <w:rFonts w:ascii="Arial" w:eastAsia="ＭＳ Ｐゴシック" w:hAnsi="Arial" w:cs="Arial"/>
        </w:rPr>
        <w:t>1</w:t>
      </w:r>
    </w:p>
    <w:p w14:paraId="66542784" w14:textId="7AC12EC4" w:rsidR="00191BAC" w:rsidRPr="009C284A" w:rsidRDefault="00191BAC" w:rsidP="00191BAC">
      <w:pPr>
        <w:pStyle w:val="a3"/>
        <w:numPr>
          <w:ilvl w:val="1"/>
          <w:numId w:val="1"/>
        </w:numPr>
        <w:ind w:leftChars="0"/>
        <w:rPr>
          <w:rFonts w:ascii="Arial" w:hAnsi="Arial" w:cs="Arial"/>
        </w:rPr>
      </w:pPr>
      <w:r w:rsidRPr="009C284A">
        <w:rPr>
          <w:rFonts w:ascii="Arial" w:eastAsia="ＭＳ Ｐゴシック" w:hAnsi="Arial" w:cs="Arial"/>
        </w:rPr>
        <w:t>Flow diagram</w:t>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t>p.12</w:t>
      </w:r>
      <w:r w:rsidR="00230AC1" w:rsidRPr="009C284A">
        <w:rPr>
          <w:rFonts w:ascii="Arial" w:eastAsia="ＭＳ Ｐゴシック" w:hAnsi="Arial" w:cs="Arial"/>
        </w:rPr>
        <w:t>3</w:t>
      </w:r>
    </w:p>
    <w:p w14:paraId="457CD1E3" w14:textId="12F98E17" w:rsidR="00191BAC" w:rsidRPr="009C284A" w:rsidRDefault="00191BAC" w:rsidP="00191BAC">
      <w:pPr>
        <w:pStyle w:val="a3"/>
        <w:numPr>
          <w:ilvl w:val="1"/>
          <w:numId w:val="1"/>
        </w:numPr>
        <w:ind w:leftChars="0"/>
        <w:rPr>
          <w:rFonts w:ascii="Arial" w:hAnsi="Arial" w:cs="Arial"/>
        </w:rPr>
      </w:pPr>
      <w:r w:rsidRPr="009C284A">
        <w:rPr>
          <w:rFonts w:ascii="Arial" w:eastAsia="ＭＳ Ｐゴシック" w:hAnsi="Arial" w:cs="Arial"/>
        </w:rPr>
        <w:t>Risk of bias</w:t>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t>p.12</w:t>
      </w:r>
      <w:r w:rsidR="00230AC1" w:rsidRPr="009C284A">
        <w:rPr>
          <w:rFonts w:ascii="Arial" w:eastAsia="ＭＳ Ｐゴシック" w:hAnsi="Arial" w:cs="Arial"/>
        </w:rPr>
        <w:t>4</w:t>
      </w:r>
    </w:p>
    <w:p w14:paraId="608CD09F" w14:textId="6CBBBBA0" w:rsidR="00191BAC" w:rsidRPr="009C284A" w:rsidRDefault="00191BAC" w:rsidP="00191BAC">
      <w:pPr>
        <w:pStyle w:val="a3"/>
        <w:numPr>
          <w:ilvl w:val="1"/>
          <w:numId w:val="1"/>
        </w:numPr>
        <w:ind w:leftChars="0"/>
        <w:rPr>
          <w:rFonts w:ascii="Arial" w:hAnsi="Arial" w:cs="Arial"/>
        </w:rPr>
      </w:pPr>
      <w:r w:rsidRPr="009C284A">
        <w:rPr>
          <w:rFonts w:ascii="Arial" w:eastAsia="ＭＳ Ｐゴシック" w:hAnsi="Arial" w:cs="Arial"/>
        </w:rPr>
        <w:t>Forest plot</w:t>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t>p.12</w:t>
      </w:r>
      <w:r w:rsidR="00230AC1" w:rsidRPr="009C284A">
        <w:rPr>
          <w:rFonts w:ascii="Arial" w:eastAsia="ＭＳ Ｐゴシック" w:hAnsi="Arial" w:cs="Arial"/>
        </w:rPr>
        <w:t>4</w:t>
      </w:r>
    </w:p>
    <w:p w14:paraId="152C57D4" w14:textId="6E561882" w:rsidR="00191BAC" w:rsidRPr="009C284A" w:rsidRDefault="00191BAC" w:rsidP="00191BAC">
      <w:pPr>
        <w:pStyle w:val="a3"/>
        <w:numPr>
          <w:ilvl w:val="1"/>
          <w:numId w:val="1"/>
        </w:numPr>
        <w:ind w:leftChars="0"/>
        <w:rPr>
          <w:rFonts w:ascii="Arial" w:hAnsi="Arial" w:cs="Arial"/>
        </w:rPr>
      </w:pPr>
      <w:r w:rsidRPr="009C284A">
        <w:rPr>
          <w:rFonts w:ascii="Arial" w:hAnsi="Arial" w:cs="Arial"/>
        </w:rPr>
        <w:t>Evidence Profile</w:t>
      </w:r>
      <w:r w:rsidRPr="009C284A">
        <w:rPr>
          <w:rFonts w:ascii="Arial" w:hAnsi="Arial" w:cs="Arial"/>
        </w:rPr>
        <w:tab/>
      </w:r>
      <w:r w:rsidRPr="009C284A">
        <w:rPr>
          <w:rFonts w:ascii="Arial" w:hAnsi="Arial" w:cs="Arial"/>
        </w:rPr>
        <w:tab/>
      </w:r>
      <w:r w:rsidRPr="009C284A">
        <w:rPr>
          <w:rFonts w:ascii="Arial" w:hAnsi="Arial" w:cs="Arial"/>
        </w:rPr>
        <w:tab/>
      </w:r>
      <w:r w:rsidRPr="009C284A">
        <w:rPr>
          <w:rFonts w:ascii="Arial" w:hAnsi="Arial" w:cs="Arial"/>
        </w:rPr>
        <w:tab/>
      </w:r>
      <w:r w:rsidRPr="009C284A">
        <w:rPr>
          <w:rFonts w:ascii="Arial" w:hAnsi="Arial" w:cs="Arial"/>
        </w:rPr>
        <w:tab/>
      </w:r>
      <w:r w:rsidRPr="009C284A">
        <w:rPr>
          <w:rFonts w:ascii="Arial" w:eastAsia="ＭＳ Ｐゴシック" w:hAnsi="Arial" w:cs="Arial"/>
        </w:rPr>
        <w:t>p.12</w:t>
      </w:r>
      <w:r w:rsidR="00230AC1" w:rsidRPr="009C284A">
        <w:rPr>
          <w:rFonts w:ascii="Arial" w:eastAsia="ＭＳ Ｐゴシック" w:hAnsi="Arial" w:cs="Arial"/>
        </w:rPr>
        <w:t>4</w:t>
      </w:r>
    </w:p>
    <w:p w14:paraId="6132215A" w14:textId="615A5642" w:rsidR="00191BAC" w:rsidRPr="009C284A" w:rsidRDefault="00191BAC" w:rsidP="00191BAC">
      <w:pPr>
        <w:pStyle w:val="a3"/>
        <w:numPr>
          <w:ilvl w:val="1"/>
          <w:numId w:val="1"/>
        </w:numPr>
        <w:ind w:leftChars="0"/>
        <w:rPr>
          <w:rFonts w:ascii="Arial" w:hAnsi="Arial" w:cs="Arial"/>
        </w:rPr>
      </w:pPr>
      <w:r w:rsidRPr="009C284A">
        <w:rPr>
          <w:rFonts w:ascii="Arial" w:hAnsi="Arial" w:cs="Arial"/>
        </w:rPr>
        <w:t>Evidence-to-Decision table</w:t>
      </w:r>
      <w:r w:rsidRPr="009C284A">
        <w:rPr>
          <w:rFonts w:ascii="Arial" w:hAnsi="Arial" w:cs="Arial"/>
        </w:rPr>
        <w:tab/>
      </w:r>
      <w:r w:rsidRPr="009C284A">
        <w:rPr>
          <w:rFonts w:ascii="Arial" w:hAnsi="Arial" w:cs="Arial"/>
        </w:rPr>
        <w:tab/>
      </w:r>
      <w:r w:rsidRPr="009C284A">
        <w:rPr>
          <w:rFonts w:ascii="Arial" w:hAnsi="Arial" w:cs="Arial"/>
        </w:rPr>
        <w:tab/>
      </w:r>
      <w:r w:rsidRPr="009C284A">
        <w:rPr>
          <w:rFonts w:ascii="Arial" w:eastAsia="ＭＳ Ｐゴシック" w:hAnsi="Arial" w:cs="Arial"/>
        </w:rPr>
        <w:t>p.12</w:t>
      </w:r>
      <w:r w:rsidR="00230AC1" w:rsidRPr="009C284A">
        <w:rPr>
          <w:rFonts w:ascii="Arial" w:eastAsia="ＭＳ Ｐゴシック" w:hAnsi="Arial" w:cs="Arial"/>
        </w:rPr>
        <w:t>5</w:t>
      </w:r>
    </w:p>
    <w:p w14:paraId="5B366285" w14:textId="77777777" w:rsidR="00191BAC" w:rsidRPr="009C284A" w:rsidRDefault="00191BAC" w:rsidP="00191BAC">
      <w:pPr>
        <w:pStyle w:val="a3"/>
        <w:numPr>
          <w:ilvl w:val="0"/>
          <w:numId w:val="1"/>
        </w:numPr>
        <w:ind w:leftChars="0"/>
        <w:rPr>
          <w:rFonts w:ascii="Arial" w:hAnsi="Arial" w:cs="Arial"/>
        </w:rPr>
      </w:pPr>
      <w:r w:rsidRPr="009C284A">
        <w:rPr>
          <w:rFonts w:ascii="Arial" w:hAnsi="Arial" w:cs="Arial"/>
        </w:rPr>
        <w:t>PCQ9</w:t>
      </w:r>
    </w:p>
    <w:p w14:paraId="506E6693" w14:textId="208EB414" w:rsidR="00191BAC" w:rsidRPr="009C284A" w:rsidRDefault="00191BAC" w:rsidP="00191BAC">
      <w:pPr>
        <w:pStyle w:val="a3"/>
        <w:numPr>
          <w:ilvl w:val="1"/>
          <w:numId w:val="1"/>
        </w:numPr>
        <w:ind w:leftChars="0"/>
        <w:rPr>
          <w:rFonts w:ascii="Arial" w:eastAsia="ＭＳ Ｐゴシック" w:hAnsi="Arial" w:cs="Arial"/>
        </w:rPr>
      </w:pPr>
      <w:r w:rsidRPr="009C284A">
        <w:rPr>
          <w:rFonts w:ascii="Arial" w:eastAsia="ＭＳ Ｐゴシック" w:hAnsi="Arial" w:cs="Arial"/>
        </w:rPr>
        <w:t>Search strategy</w:t>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t>p.13</w:t>
      </w:r>
      <w:r w:rsidR="00230AC1" w:rsidRPr="009C284A">
        <w:rPr>
          <w:rFonts w:ascii="Arial" w:eastAsia="ＭＳ Ｐゴシック" w:hAnsi="Arial" w:cs="Arial"/>
        </w:rPr>
        <w:t>3</w:t>
      </w:r>
    </w:p>
    <w:p w14:paraId="36620293" w14:textId="7EE15E88" w:rsidR="00191BAC" w:rsidRPr="009C284A" w:rsidRDefault="00191BAC" w:rsidP="00191BAC">
      <w:pPr>
        <w:pStyle w:val="a3"/>
        <w:numPr>
          <w:ilvl w:val="1"/>
          <w:numId w:val="1"/>
        </w:numPr>
        <w:ind w:leftChars="0"/>
        <w:rPr>
          <w:rFonts w:ascii="Arial" w:hAnsi="Arial" w:cs="Arial"/>
        </w:rPr>
      </w:pPr>
      <w:r w:rsidRPr="009C284A">
        <w:rPr>
          <w:rFonts w:ascii="Arial" w:eastAsia="ＭＳ Ｐゴシック" w:hAnsi="Arial" w:cs="Arial"/>
        </w:rPr>
        <w:t>Flow diagram</w:t>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t>p.13</w:t>
      </w:r>
      <w:r w:rsidR="00230AC1" w:rsidRPr="009C284A">
        <w:rPr>
          <w:rFonts w:ascii="Arial" w:eastAsia="ＭＳ Ｐゴシック" w:hAnsi="Arial" w:cs="Arial"/>
        </w:rPr>
        <w:t>5</w:t>
      </w:r>
    </w:p>
    <w:p w14:paraId="69098DD4" w14:textId="0DD53F7E" w:rsidR="00191BAC" w:rsidRPr="009C284A" w:rsidRDefault="00191BAC" w:rsidP="00191BAC">
      <w:pPr>
        <w:pStyle w:val="a3"/>
        <w:numPr>
          <w:ilvl w:val="1"/>
          <w:numId w:val="1"/>
        </w:numPr>
        <w:ind w:leftChars="0"/>
        <w:rPr>
          <w:rFonts w:ascii="Arial" w:hAnsi="Arial" w:cs="Arial"/>
        </w:rPr>
      </w:pPr>
      <w:r w:rsidRPr="009C284A">
        <w:rPr>
          <w:rFonts w:ascii="Arial" w:eastAsia="ＭＳ Ｐゴシック" w:hAnsi="Arial" w:cs="Arial"/>
        </w:rPr>
        <w:t>Risk of bias</w:t>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t>p.13</w:t>
      </w:r>
      <w:r w:rsidR="00230AC1" w:rsidRPr="009C284A">
        <w:rPr>
          <w:rFonts w:ascii="Arial" w:eastAsia="ＭＳ Ｐゴシック" w:hAnsi="Arial" w:cs="Arial"/>
        </w:rPr>
        <w:t>6</w:t>
      </w:r>
    </w:p>
    <w:p w14:paraId="2E92E259" w14:textId="71FB284A" w:rsidR="00191BAC" w:rsidRPr="009C284A" w:rsidRDefault="00191BAC" w:rsidP="00191BAC">
      <w:pPr>
        <w:pStyle w:val="a3"/>
        <w:numPr>
          <w:ilvl w:val="1"/>
          <w:numId w:val="1"/>
        </w:numPr>
        <w:ind w:leftChars="0"/>
        <w:rPr>
          <w:rFonts w:ascii="Arial" w:hAnsi="Arial" w:cs="Arial"/>
        </w:rPr>
      </w:pPr>
      <w:r w:rsidRPr="009C284A">
        <w:rPr>
          <w:rFonts w:ascii="Arial" w:eastAsia="ＭＳ Ｐゴシック" w:hAnsi="Arial" w:cs="Arial"/>
        </w:rPr>
        <w:t>Forest plot</w:t>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t>p.13</w:t>
      </w:r>
      <w:r w:rsidR="00230AC1" w:rsidRPr="009C284A">
        <w:rPr>
          <w:rFonts w:ascii="Arial" w:eastAsia="ＭＳ Ｐゴシック" w:hAnsi="Arial" w:cs="Arial"/>
        </w:rPr>
        <w:t>6</w:t>
      </w:r>
    </w:p>
    <w:p w14:paraId="54022C20" w14:textId="4998B94B" w:rsidR="00191BAC" w:rsidRPr="009C284A" w:rsidRDefault="00191BAC" w:rsidP="00191BAC">
      <w:pPr>
        <w:pStyle w:val="a3"/>
        <w:numPr>
          <w:ilvl w:val="1"/>
          <w:numId w:val="1"/>
        </w:numPr>
        <w:ind w:leftChars="0"/>
        <w:rPr>
          <w:rFonts w:ascii="Arial" w:hAnsi="Arial" w:cs="Arial"/>
        </w:rPr>
      </w:pPr>
      <w:r w:rsidRPr="009C284A">
        <w:rPr>
          <w:rFonts w:ascii="Arial" w:hAnsi="Arial" w:cs="Arial"/>
        </w:rPr>
        <w:t>Evidence Profile</w:t>
      </w:r>
      <w:r w:rsidRPr="009C284A">
        <w:rPr>
          <w:rFonts w:ascii="Arial" w:hAnsi="Arial" w:cs="Arial"/>
        </w:rPr>
        <w:tab/>
      </w:r>
      <w:r w:rsidRPr="009C284A">
        <w:rPr>
          <w:rFonts w:ascii="Arial" w:hAnsi="Arial" w:cs="Arial"/>
        </w:rPr>
        <w:tab/>
      </w:r>
      <w:r w:rsidRPr="009C284A">
        <w:rPr>
          <w:rFonts w:ascii="Arial" w:hAnsi="Arial" w:cs="Arial"/>
        </w:rPr>
        <w:tab/>
      </w:r>
      <w:r w:rsidRPr="009C284A">
        <w:rPr>
          <w:rFonts w:ascii="Arial" w:hAnsi="Arial" w:cs="Arial"/>
        </w:rPr>
        <w:tab/>
      </w:r>
      <w:r w:rsidRPr="009C284A">
        <w:rPr>
          <w:rFonts w:ascii="Arial" w:hAnsi="Arial" w:cs="Arial"/>
        </w:rPr>
        <w:tab/>
      </w:r>
      <w:r w:rsidRPr="009C284A">
        <w:rPr>
          <w:rFonts w:ascii="Arial" w:eastAsia="ＭＳ Ｐゴシック" w:hAnsi="Arial" w:cs="Arial"/>
        </w:rPr>
        <w:t>p.13</w:t>
      </w:r>
      <w:r w:rsidR="00230AC1" w:rsidRPr="009C284A">
        <w:rPr>
          <w:rFonts w:ascii="Arial" w:eastAsia="ＭＳ Ｐゴシック" w:hAnsi="Arial" w:cs="Arial"/>
        </w:rPr>
        <w:t>6</w:t>
      </w:r>
    </w:p>
    <w:p w14:paraId="72639F83" w14:textId="15F26297" w:rsidR="00191BAC" w:rsidRPr="009C284A" w:rsidRDefault="00191BAC" w:rsidP="00191BAC">
      <w:pPr>
        <w:pStyle w:val="a3"/>
        <w:numPr>
          <w:ilvl w:val="1"/>
          <w:numId w:val="1"/>
        </w:numPr>
        <w:ind w:leftChars="0"/>
        <w:rPr>
          <w:rFonts w:ascii="Arial" w:hAnsi="Arial" w:cs="Arial"/>
        </w:rPr>
      </w:pPr>
      <w:r w:rsidRPr="009C284A">
        <w:rPr>
          <w:rFonts w:ascii="Arial" w:hAnsi="Arial" w:cs="Arial"/>
        </w:rPr>
        <w:t>Evidence-to-Decision table</w:t>
      </w:r>
      <w:r w:rsidRPr="009C284A">
        <w:rPr>
          <w:rFonts w:ascii="Arial" w:hAnsi="Arial" w:cs="Arial"/>
        </w:rPr>
        <w:tab/>
      </w:r>
      <w:r w:rsidRPr="009C284A">
        <w:rPr>
          <w:rFonts w:ascii="Arial" w:hAnsi="Arial" w:cs="Arial"/>
        </w:rPr>
        <w:tab/>
      </w:r>
      <w:r w:rsidRPr="009C284A">
        <w:rPr>
          <w:rFonts w:ascii="Arial" w:hAnsi="Arial" w:cs="Arial"/>
        </w:rPr>
        <w:tab/>
      </w:r>
      <w:r w:rsidRPr="009C284A">
        <w:rPr>
          <w:rFonts w:ascii="Arial" w:eastAsia="ＭＳ Ｐゴシック" w:hAnsi="Arial" w:cs="Arial"/>
        </w:rPr>
        <w:t>p.13</w:t>
      </w:r>
      <w:r w:rsidR="00230AC1" w:rsidRPr="009C284A">
        <w:rPr>
          <w:rFonts w:ascii="Arial" w:eastAsia="ＭＳ Ｐゴシック" w:hAnsi="Arial" w:cs="Arial"/>
        </w:rPr>
        <w:t>7</w:t>
      </w:r>
    </w:p>
    <w:p w14:paraId="72EB6743" w14:textId="77777777" w:rsidR="00191BAC" w:rsidRPr="009C284A" w:rsidRDefault="00191BAC" w:rsidP="00191BAC">
      <w:pPr>
        <w:pStyle w:val="a3"/>
        <w:numPr>
          <w:ilvl w:val="0"/>
          <w:numId w:val="1"/>
        </w:numPr>
        <w:ind w:leftChars="0"/>
        <w:rPr>
          <w:rFonts w:ascii="Arial" w:hAnsi="Arial" w:cs="Arial"/>
        </w:rPr>
      </w:pPr>
      <w:r w:rsidRPr="009C284A">
        <w:rPr>
          <w:rFonts w:ascii="Arial" w:hAnsi="Arial" w:cs="Arial"/>
        </w:rPr>
        <w:t>PCQ10</w:t>
      </w:r>
    </w:p>
    <w:p w14:paraId="4BE56D26" w14:textId="035D610C" w:rsidR="00191BAC" w:rsidRPr="009C284A" w:rsidRDefault="00191BAC" w:rsidP="00191BAC">
      <w:pPr>
        <w:pStyle w:val="a3"/>
        <w:numPr>
          <w:ilvl w:val="1"/>
          <w:numId w:val="1"/>
        </w:numPr>
        <w:ind w:leftChars="0"/>
        <w:rPr>
          <w:rFonts w:ascii="Arial" w:eastAsia="ＭＳ Ｐゴシック" w:hAnsi="Arial" w:cs="Arial"/>
        </w:rPr>
      </w:pPr>
      <w:r w:rsidRPr="009C284A">
        <w:rPr>
          <w:rFonts w:ascii="Arial" w:eastAsia="ＭＳ Ｐゴシック" w:hAnsi="Arial" w:cs="Arial"/>
        </w:rPr>
        <w:t>Search strategy</w:t>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t>p.14</w:t>
      </w:r>
      <w:r w:rsidR="00230AC1" w:rsidRPr="009C284A">
        <w:rPr>
          <w:rFonts w:ascii="Arial" w:eastAsia="ＭＳ Ｐゴシック" w:hAnsi="Arial" w:cs="Arial"/>
        </w:rPr>
        <w:t>5</w:t>
      </w:r>
    </w:p>
    <w:p w14:paraId="3B9935BA" w14:textId="08AC8144" w:rsidR="00191BAC" w:rsidRPr="009C284A" w:rsidRDefault="00191BAC" w:rsidP="00191BAC">
      <w:pPr>
        <w:pStyle w:val="a3"/>
        <w:numPr>
          <w:ilvl w:val="1"/>
          <w:numId w:val="1"/>
        </w:numPr>
        <w:ind w:leftChars="0"/>
        <w:rPr>
          <w:rFonts w:ascii="Arial" w:hAnsi="Arial" w:cs="Arial"/>
        </w:rPr>
      </w:pPr>
      <w:r w:rsidRPr="009C284A">
        <w:rPr>
          <w:rFonts w:ascii="Arial" w:eastAsia="ＭＳ Ｐゴシック" w:hAnsi="Arial" w:cs="Arial"/>
        </w:rPr>
        <w:t>Flow diagram</w:t>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t>p.14</w:t>
      </w:r>
      <w:r w:rsidR="00230AC1" w:rsidRPr="009C284A">
        <w:rPr>
          <w:rFonts w:ascii="Arial" w:eastAsia="ＭＳ Ｐゴシック" w:hAnsi="Arial" w:cs="Arial"/>
        </w:rPr>
        <w:t>6</w:t>
      </w:r>
    </w:p>
    <w:p w14:paraId="7FAF0220" w14:textId="40D6DFCC" w:rsidR="00191BAC" w:rsidRPr="009C284A" w:rsidRDefault="00191BAC" w:rsidP="00191BAC">
      <w:pPr>
        <w:pStyle w:val="a3"/>
        <w:numPr>
          <w:ilvl w:val="1"/>
          <w:numId w:val="1"/>
        </w:numPr>
        <w:ind w:leftChars="0"/>
        <w:rPr>
          <w:rFonts w:ascii="Arial" w:hAnsi="Arial" w:cs="Arial"/>
        </w:rPr>
      </w:pPr>
      <w:r w:rsidRPr="009C284A">
        <w:rPr>
          <w:rFonts w:ascii="Arial" w:eastAsia="ＭＳ Ｐゴシック" w:hAnsi="Arial" w:cs="Arial"/>
        </w:rPr>
        <w:t>Risk of bias</w:t>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t>p.14</w:t>
      </w:r>
      <w:r w:rsidR="00230AC1" w:rsidRPr="009C284A">
        <w:rPr>
          <w:rFonts w:ascii="Arial" w:eastAsia="ＭＳ Ｐゴシック" w:hAnsi="Arial" w:cs="Arial"/>
        </w:rPr>
        <w:t>7</w:t>
      </w:r>
    </w:p>
    <w:p w14:paraId="77F1727E" w14:textId="59EBDE08" w:rsidR="00191BAC" w:rsidRPr="009C284A" w:rsidRDefault="00191BAC" w:rsidP="00191BAC">
      <w:pPr>
        <w:pStyle w:val="a3"/>
        <w:numPr>
          <w:ilvl w:val="1"/>
          <w:numId w:val="1"/>
        </w:numPr>
        <w:ind w:leftChars="0"/>
        <w:rPr>
          <w:rFonts w:ascii="Arial" w:hAnsi="Arial" w:cs="Arial"/>
        </w:rPr>
      </w:pPr>
      <w:r w:rsidRPr="009C284A">
        <w:rPr>
          <w:rFonts w:ascii="Arial" w:eastAsia="ＭＳ Ｐゴシック" w:hAnsi="Arial" w:cs="Arial"/>
        </w:rPr>
        <w:lastRenderedPageBreak/>
        <w:t>Forest plot</w:t>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t>p.14</w:t>
      </w:r>
      <w:r w:rsidR="00230AC1" w:rsidRPr="009C284A">
        <w:rPr>
          <w:rFonts w:ascii="Arial" w:eastAsia="ＭＳ Ｐゴシック" w:hAnsi="Arial" w:cs="Arial"/>
        </w:rPr>
        <w:t>9</w:t>
      </w:r>
    </w:p>
    <w:p w14:paraId="04C24922" w14:textId="66B27D92" w:rsidR="00191BAC" w:rsidRPr="009C284A" w:rsidRDefault="00191BAC" w:rsidP="00191BAC">
      <w:pPr>
        <w:pStyle w:val="a3"/>
        <w:numPr>
          <w:ilvl w:val="1"/>
          <w:numId w:val="1"/>
        </w:numPr>
        <w:ind w:leftChars="0"/>
        <w:rPr>
          <w:rFonts w:ascii="Arial" w:hAnsi="Arial" w:cs="Arial"/>
        </w:rPr>
      </w:pPr>
      <w:r w:rsidRPr="009C284A">
        <w:rPr>
          <w:rFonts w:ascii="Arial" w:hAnsi="Arial" w:cs="Arial"/>
        </w:rPr>
        <w:t>Evidence Profile</w:t>
      </w:r>
      <w:r w:rsidRPr="009C284A">
        <w:rPr>
          <w:rFonts w:ascii="Arial" w:hAnsi="Arial" w:cs="Arial"/>
        </w:rPr>
        <w:tab/>
      </w:r>
      <w:r w:rsidRPr="009C284A">
        <w:rPr>
          <w:rFonts w:ascii="Arial" w:hAnsi="Arial" w:cs="Arial"/>
        </w:rPr>
        <w:tab/>
      </w:r>
      <w:r w:rsidRPr="009C284A">
        <w:rPr>
          <w:rFonts w:ascii="Arial" w:hAnsi="Arial" w:cs="Arial"/>
        </w:rPr>
        <w:tab/>
      </w:r>
      <w:r w:rsidRPr="009C284A">
        <w:rPr>
          <w:rFonts w:ascii="Arial" w:hAnsi="Arial" w:cs="Arial"/>
        </w:rPr>
        <w:tab/>
      </w:r>
      <w:r w:rsidRPr="009C284A">
        <w:rPr>
          <w:rFonts w:ascii="Arial" w:hAnsi="Arial" w:cs="Arial"/>
        </w:rPr>
        <w:tab/>
      </w:r>
      <w:r w:rsidRPr="009C284A">
        <w:rPr>
          <w:rFonts w:ascii="Arial" w:eastAsia="ＭＳ Ｐゴシック" w:hAnsi="Arial" w:cs="Arial"/>
        </w:rPr>
        <w:t>p.15</w:t>
      </w:r>
      <w:r w:rsidR="00230AC1" w:rsidRPr="009C284A">
        <w:rPr>
          <w:rFonts w:ascii="Arial" w:eastAsia="ＭＳ Ｐゴシック" w:hAnsi="Arial" w:cs="Arial"/>
        </w:rPr>
        <w:t>1</w:t>
      </w:r>
    </w:p>
    <w:p w14:paraId="2C7C4C7C" w14:textId="4CAF5F90" w:rsidR="00191BAC" w:rsidRPr="009C284A" w:rsidRDefault="00191BAC" w:rsidP="00191BAC">
      <w:pPr>
        <w:pStyle w:val="a3"/>
        <w:numPr>
          <w:ilvl w:val="1"/>
          <w:numId w:val="1"/>
        </w:numPr>
        <w:ind w:leftChars="0"/>
        <w:rPr>
          <w:rFonts w:ascii="Arial" w:hAnsi="Arial" w:cs="Arial"/>
        </w:rPr>
      </w:pPr>
      <w:r w:rsidRPr="009C284A">
        <w:rPr>
          <w:rFonts w:ascii="Arial" w:hAnsi="Arial" w:cs="Arial"/>
        </w:rPr>
        <w:t>Evidence-to-Decision table</w:t>
      </w:r>
      <w:r w:rsidRPr="009C284A">
        <w:rPr>
          <w:rFonts w:ascii="Arial" w:hAnsi="Arial" w:cs="Arial"/>
        </w:rPr>
        <w:tab/>
      </w:r>
      <w:r w:rsidRPr="009C284A">
        <w:rPr>
          <w:rFonts w:ascii="Arial" w:hAnsi="Arial" w:cs="Arial"/>
        </w:rPr>
        <w:tab/>
      </w:r>
      <w:r w:rsidRPr="009C284A">
        <w:rPr>
          <w:rFonts w:ascii="Arial" w:hAnsi="Arial" w:cs="Arial"/>
        </w:rPr>
        <w:tab/>
      </w:r>
      <w:r w:rsidRPr="009C284A">
        <w:rPr>
          <w:rFonts w:ascii="Arial" w:eastAsia="ＭＳ Ｐゴシック" w:hAnsi="Arial" w:cs="Arial"/>
        </w:rPr>
        <w:t>p.15</w:t>
      </w:r>
      <w:r w:rsidR="00230AC1" w:rsidRPr="009C284A">
        <w:rPr>
          <w:rFonts w:ascii="Arial" w:eastAsia="ＭＳ Ｐゴシック" w:hAnsi="Arial" w:cs="Arial"/>
        </w:rPr>
        <w:t>3</w:t>
      </w:r>
    </w:p>
    <w:p w14:paraId="378EEE30" w14:textId="77777777" w:rsidR="00191BAC" w:rsidRPr="009C284A" w:rsidRDefault="00191BAC" w:rsidP="00191BAC">
      <w:pPr>
        <w:pStyle w:val="a3"/>
        <w:numPr>
          <w:ilvl w:val="0"/>
          <w:numId w:val="1"/>
        </w:numPr>
        <w:ind w:leftChars="0"/>
        <w:rPr>
          <w:rFonts w:ascii="Arial" w:hAnsi="Arial" w:cs="Arial"/>
        </w:rPr>
      </w:pPr>
      <w:r w:rsidRPr="009C284A">
        <w:rPr>
          <w:rFonts w:ascii="Arial" w:hAnsi="Arial" w:cs="Arial"/>
        </w:rPr>
        <w:t>PCQ11</w:t>
      </w:r>
    </w:p>
    <w:p w14:paraId="015489AC" w14:textId="21084A80" w:rsidR="00191BAC" w:rsidRPr="009C284A" w:rsidRDefault="00191BAC" w:rsidP="00191BAC">
      <w:pPr>
        <w:pStyle w:val="a3"/>
        <w:numPr>
          <w:ilvl w:val="1"/>
          <w:numId w:val="1"/>
        </w:numPr>
        <w:ind w:leftChars="0"/>
        <w:rPr>
          <w:rFonts w:ascii="Arial" w:eastAsia="ＭＳ Ｐゴシック" w:hAnsi="Arial" w:cs="Arial"/>
        </w:rPr>
      </w:pPr>
      <w:r w:rsidRPr="009C284A">
        <w:rPr>
          <w:rFonts w:ascii="Arial" w:eastAsia="ＭＳ Ｐゴシック" w:hAnsi="Arial" w:cs="Arial"/>
        </w:rPr>
        <w:t>Search strategy</w:t>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t>p.16</w:t>
      </w:r>
      <w:r w:rsidR="00230AC1" w:rsidRPr="009C284A">
        <w:rPr>
          <w:rFonts w:ascii="Arial" w:eastAsia="ＭＳ Ｐゴシック" w:hAnsi="Arial" w:cs="Arial"/>
        </w:rPr>
        <w:t>1</w:t>
      </w:r>
    </w:p>
    <w:p w14:paraId="233243FB" w14:textId="77288A48" w:rsidR="00191BAC" w:rsidRPr="009C284A" w:rsidRDefault="00191BAC" w:rsidP="00191BAC">
      <w:pPr>
        <w:pStyle w:val="a3"/>
        <w:numPr>
          <w:ilvl w:val="1"/>
          <w:numId w:val="1"/>
        </w:numPr>
        <w:ind w:leftChars="0"/>
        <w:rPr>
          <w:rFonts w:ascii="Arial" w:hAnsi="Arial" w:cs="Arial"/>
        </w:rPr>
      </w:pPr>
      <w:r w:rsidRPr="009C284A">
        <w:rPr>
          <w:rFonts w:ascii="Arial" w:eastAsia="ＭＳ Ｐゴシック" w:hAnsi="Arial" w:cs="Arial"/>
        </w:rPr>
        <w:t>Flow diagram</w:t>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t>p.16</w:t>
      </w:r>
      <w:r w:rsidR="00230AC1" w:rsidRPr="009C284A">
        <w:rPr>
          <w:rFonts w:ascii="Arial" w:eastAsia="ＭＳ Ｐゴシック" w:hAnsi="Arial" w:cs="Arial"/>
        </w:rPr>
        <w:t>3</w:t>
      </w:r>
    </w:p>
    <w:p w14:paraId="5A66CC60" w14:textId="69D3C0CF" w:rsidR="00191BAC" w:rsidRPr="009C284A" w:rsidRDefault="00191BAC" w:rsidP="00191BAC">
      <w:pPr>
        <w:pStyle w:val="a3"/>
        <w:numPr>
          <w:ilvl w:val="1"/>
          <w:numId w:val="1"/>
        </w:numPr>
        <w:ind w:leftChars="0"/>
        <w:rPr>
          <w:rFonts w:ascii="Arial" w:hAnsi="Arial" w:cs="Arial"/>
        </w:rPr>
      </w:pPr>
      <w:r w:rsidRPr="009C284A">
        <w:rPr>
          <w:rFonts w:ascii="Arial" w:eastAsia="ＭＳ Ｐゴシック" w:hAnsi="Arial" w:cs="Arial"/>
        </w:rPr>
        <w:t>Risk of bias</w:t>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t>p.16</w:t>
      </w:r>
      <w:r w:rsidR="00230AC1" w:rsidRPr="009C284A">
        <w:rPr>
          <w:rFonts w:ascii="Arial" w:eastAsia="ＭＳ Ｐゴシック" w:hAnsi="Arial" w:cs="Arial"/>
        </w:rPr>
        <w:t>4</w:t>
      </w:r>
    </w:p>
    <w:p w14:paraId="34BB5C33" w14:textId="2D784200" w:rsidR="00191BAC" w:rsidRPr="009C284A" w:rsidRDefault="00191BAC" w:rsidP="00191BAC">
      <w:pPr>
        <w:pStyle w:val="a3"/>
        <w:numPr>
          <w:ilvl w:val="1"/>
          <w:numId w:val="1"/>
        </w:numPr>
        <w:ind w:leftChars="0"/>
        <w:rPr>
          <w:rFonts w:ascii="Arial" w:hAnsi="Arial" w:cs="Arial"/>
        </w:rPr>
      </w:pPr>
      <w:r w:rsidRPr="009C284A">
        <w:rPr>
          <w:rFonts w:ascii="Arial" w:eastAsia="ＭＳ Ｐゴシック" w:hAnsi="Arial" w:cs="Arial"/>
        </w:rPr>
        <w:t>Forest plot</w:t>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t>p.16</w:t>
      </w:r>
      <w:r w:rsidR="00230AC1" w:rsidRPr="009C284A">
        <w:rPr>
          <w:rFonts w:ascii="Arial" w:eastAsia="ＭＳ Ｐゴシック" w:hAnsi="Arial" w:cs="Arial"/>
        </w:rPr>
        <w:t>5</w:t>
      </w:r>
    </w:p>
    <w:p w14:paraId="12CCE01B" w14:textId="0C9EE58C" w:rsidR="00191BAC" w:rsidRPr="009C284A" w:rsidRDefault="00191BAC" w:rsidP="00191BAC">
      <w:pPr>
        <w:pStyle w:val="a3"/>
        <w:numPr>
          <w:ilvl w:val="1"/>
          <w:numId w:val="1"/>
        </w:numPr>
        <w:ind w:leftChars="0"/>
        <w:rPr>
          <w:rFonts w:ascii="Arial" w:hAnsi="Arial" w:cs="Arial"/>
        </w:rPr>
      </w:pPr>
      <w:r w:rsidRPr="009C284A">
        <w:rPr>
          <w:rFonts w:ascii="Arial" w:hAnsi="Arial" w:cs="Arial"/>
        </w:rPr>
        <w:t>Evidence Profile</w:t>
      </w:r>
      <w:r w:rsidRPr="009C284A">
        <w:rPr>
          <w:rFonts w:ascii="Arial" w:hAnsi="Arial" w:cs="Arial"/>
        </w:rPr>
        <w:tab/>
      </w:r>
      <w:r w:rsidRPr="009C284A">
        <w:rPr>
          <w:rFonts w:ascii="Arial" w:hAnsi="Arial" w:cs="Arial"/>
        </w:rPr>
        <w:tab/>
      </w:r>
      <w:r w:rsidRPr="009C284A">
        <w:rPr>
          <w:rFonts w:ascii="Arial" w:hAnsi="Arial" w:cs="Arial"/>
        </w:rPr>
        <w:tab/>
      </w:r>
      <w:r w:rsidRPr="009C284A">
        <w:rPr>
          <w:rFonts w:ascii="Arial" w:hAnsi="Arial" w:cs="Arial"/>
        </w:rPr>
        <w:tab/>
      </w:r>
      <w:r w:rsidRPr="009C284A">
        <w:rPr>
          <w:rFonts w:ascii="Arial" w:hAnsi="Arial" w:cs="Arial"/>
        </w:rPr>
        <w:tab/>
      </w:r>
      <w:r w:rsidRPr="009C284A">
        <w:rPr>
          <w:rFonts w:ascii="Arial" w:eastAsia="ＭＳ Ｐゴシック" w:hAnsi="Arial" w:cs="Arial"/>
        </w:rPr>
        <w:t>p.16</w:t>
      </w:r>
      <w:r w:rsidR="00230AC1" w:rsidRPr="009C284A">
        <w:rPr>
          <w:rFonts w:ascii="Arial" w:eastAsia="ＭＳ Ｐゴシック" w:hAnsi="Arial" w:cs="Arial"/>
        </w:rPr>
        <w:t>6</w:t>
      </w:r>
    </w:p>
    <w:p w14:paraId="58BE1B89" w14:textId="07F443D1" w:rsidR="00191BAC" w:rsidRPr="009C284A" w:rsidRDefault="00191BAC" w:rsidP="00191BAC">
      <w:pPr>
        <w:pStyle w:val="a3"/>
        <w:numPr>
          <w:ilvl w:val="1"/>
          <w:numId w:val="1"/>
        </w:numPr>
        <w:ind w:leftChars="0"/>
        <w:rPr>
          <w:rFonts w:ascii="Arial" w:hAnsi="Arial" w:cs="Arial"/>
        </w:rPr>
      </w:pPr>
      <w:r w:rsidRPr="009C284A">
        <w:rPr>
          <w:rFonts w:ascii="Arial" w:hAnsi="Arial" w:cs="Arial"/>
        </w:rPr>
        <w:t>Evidence-to-Decision table</w:t>
      </w:r>
      <w:r w:rsidRPr="009C284A">
        <w:rPr>
          <w:rFonts w:ascii="Arial" w:hAnsi="Arial" w:cs="Arial"/>
        </w:rPr>
        <w:tab/>
      </w:r>
      <w:r w:rsidRPr="009C284A">
        <w:rPr>
          <w:rFonts w:ascii="Arial" w:hAnsi="Arial" w:cs="Arial"/>
        </w:rPr>
        <w:tab/>
      </w:r>
      <w:r w:rsidRPr="009C284A">
        <w:rPr>
          <w:rFonts w:ascii="Arial" w:hAnsi="Arial" w:cs="Arial"/>
        </w:rPr>
        <w:tab/>
      </w:r>
      <w:r w:rsidRPr="009C284A">
        <w:rPr>
          <w:rFonts w:ascii="Arial" w:eastAsia="ＭＳ Ｐゴシック" w:hAnsi="Arial" w:cs="Arial"/>
        </w:rPr>
        <w:t>p.16</w:t>
      </w:r>
      <w:r w:rsidR="00230AC1" w:rsidRPr="009C284A">
        <w:rPr>
          <w:rFonts w:ascii="Arial" w:eastAsia="ＭＳ Ｐゴシック" w:hAnsi="Arial" w:cs="Arial"/>
        </w:rPr>
        <w:t>9</w:t>
      </w:r>
    </w:p>
    <w:p w14:paraId="10334BA9" w14:textId="77777777" w:rsidR="00191BAC" w:rsidRPr="009C284A" w:rsidRDefault="00191BAC" w:rsidP="00191BAC">
      <w:pPr>
        <w:pStyle w:val="a3"/>
        <w:numPr>
          <w:ilvl w:val="0"/>
          <w:numId w:val="1"/>
        </w:numPr>
        <w:ind w:leftChars="0"/>
        <w:rPr>
          <w:rFonts w:ascii="Arial" w:hAnsi="Arial" w:cs="Arial"/>
        </w:rPr>
      </w:pPr>
      <w:r w:rsidRPr="009C284A">
        <w:rPr>
          <w:rFonts w:ascii="Arial" w:hAnsi="Arial" w:cs="Arial"/>
        </w:rPr>
        <w:t>PCQ12</w:t>
      </w:r>
    </w:p>
    <w:p w14:paraId="1AEA53A9" w14:textId="1359F5A1" w:rsidR="00191BAC" w:rsidRPr="009C284A" w:rsidRDefault="00191BAC" w:rsidP="00191BAC">
      <w:pPr>
        <w:pStyle w:val="a3"/>
        <w:numPr>
          <w:ilvl w:val="1"/>
          <w:numId w:val="1"/>
        </w:numPr>
        <w:ind w:leftChars="0"/>
        <w:rPr>
          <w:rFonts w:ascii="Arial" w:eastAsia="ＭＳ Ｐゴシック" w:hAnsi="Arial" w:cs="Arial"/>
        </w:rPr>
      </w:pPr>
      <w:r w:rsidRPr="009C284A">
        <w:rPr>
          <w:rFonts w:ascii="Arial" w:eastAsia="ＭＳ Ｐゴシック" w:hAnsi="Arial" w:cs="Arial"/>
        </w:rPr>
        <w:t>Search strategy</w:t>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t>p.17</w:t>
      </w:r>
      <w:r w:rsidR="00230AC1" w:rsidRPr="009C284A">
        <w:rPr>
          <w:rFonts w:ascii="Arial" w:eastAsia="ＭＳ Ｐゴシック" w:hAnsi="Arial" w:cs="Arial"/>
        </w:rPr>
        <w:t>7</w:t>
      </w:r>
    </w:p>
    <w:p w14:paraId="2A9835E4" w14:textId="0E09A448" w:rsidR="00191BAC" w:rsidRPr="009C284A" w:rsidRDefault="00191BAC" w:rsidP="00191BAC">
      <w:pPr>
        <w:pStyle w:val="a3"/>
        <w:numPr>
          <w:ilvl w:val="1"/>
          <w:numId w:val="1"/>
        </w:numPr>
        <w:ind w:leftChars="0"/>
        <w:rPr>
          <w:rFonts w:ascii="Arial" w:hAnsi="Arial" w:cs="Arial"/>
        </w:rPr>
      </w:pPr>
      <w:r w:rsidRPr="009C284A">
        <w:rPr>
          <w:rFonts w:ascii="Arial" w:eastAsia="ＭＳ Ｐゴシック" w:hAnsi="Arial" w:cs="Arial"/>
        </w:rPr>
        <w:t>Flow diagram</w:t>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t>p.1</w:t>
      </w:r>
      <w:r w:rsidR="00230AC1" w:rsidRPr="009C284A">
        <w:rPr>
          <w:rFonts w:ascii="Arial" w:eastAsia="ＭＳ Ｐゴシック" w:hAnsi="Arial" w:cs="Arial"/>
        </w:rPr>
        <w:t>80</w:t>
      </w:r>
    </w:p>
    <w:p w14:paraId="2C5827D9" w14:textId="6D6B9655" w:rsidR="00191BAC" w:rsidRPr="009C284A" w:rsidRDefault="00191BAC" w:rsidP="00191BAC">
      <w:pPr>
        <w:pStyle w:val="a3"/>
        <w:numPr>
          <w:ilvl w:val="1"/>
          <w:numId w:val="1"/>
        </w:numPr>
        <w:ind w:leftChars="0"/>
        <w:rPr>
          <w:rFonts w:ascii="Arial" w:hAnsi="Arial" w:cs="Arial"/>
        </w:rPr>
      </w:pPr>
      <w:r w:rsidRPr="009C284A">
        <w:rPr>
          <w:rFonts w:ascii="Arial" w:eastAsia="ＭＳ Ｐゴシック" w:hAnsi="Arial" w:cs="Arial"/>
        </w:rPr>
        <w:t>Risk of bias</w:t>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t>p.18</w:t>
      </w:r>
      <w:r w:rsidR="00230AC1" w:rsidRPr="009C284A">
        <w:rPr>
          <w:rFonts w:ascii="Arial" w:eastAsia="ＭＳ Ｐゴシック" w:hAnsi="Arial" w:cs="Arial"/>
        </w:rPr>
        <w:t>1</w:t>
      </w:r>
    </w:p>
    <w:p w14:paraId="4CFD7644" w14:textId="0669697C" w:rsidR="00191BAC" w:rsidRPr="009C284A" w:rsidRDefault="00191BAC" w:rsidP="00191BAC">
      <w:pPr>
        <w:pStyle w:val="a3"/>
        <w:numPr>
          <w:ilvl w:val="1"/>
          <w:numId w:val="1"/>
        </w:numPr>
        <w:ind w:leftChars="0"/>
        <w:rPr>
          <w:rFonts w:ascii="Arial" w:hAnsi="Arial" w:cs="Arial"/>
        </w:rPr>
      </w:pPr>
      <w:r w:rsidRPr="009C284A">
        <w:rPr>
          <w:rFonts w:ascii="Arial" w:eastAsia="ＭＳ Ｐゴシック" w:hAnsi="Arial" w:cs="Arial"/>
        </w:rPr>
        <w:t>Forest plot</w:t>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t>p.18</w:t>
      </w:r>
      <w:r w:rsidR="00230AC1" w:rsidRPr="009C284A">
        <w:rPr>
          <w:rFonts w:ascii="Arial" w:eastAsia="ＭＳ Ｐゴシック" w:hAnsi="Arial" w:cs="Arial"/>
        </w:rPr>
        <w:t>3</w:t>
      </w:r>
    </w:p>
    <w:p w14:paraId="32AEDEA7" w14:textId="4B03B009" w:rsidR="00191BAC" w:rsidRPr="009C284A" w:rsidRDefault="00191BAC" w:rsidP="00191BAC">
      <w:pPr>
        <w:pStyle w:val="a3"/>
        <w:numPr>
          <w:ilvl w:val="1"/>
          <w:numId w:val="1"/>
        </w:numPr>
        <w:ind w:leftChars="0"/>
        <w:rPr>
          <w:rFonts w:ascii="Arial" w:hAnsi="Arial" w:cs="Arial"/>
        </w:rPr>
      </w:pPr>
      <w:r w:rsidRPr="009C284A">
        <w:rPr>
          <w:rFonts w:ascii="Arial" w:hAnsi="Arial" w:cs="Arial"/>
        </w:rPr>
        <w:t>Evidence Profile</w:t>
      </w:r>
      <w:r w:rsidRPr="009C284A">
        <w:rPr>
          <w:rFonts w:ascii="Arial" w:hAnsi="Arial" w:cs="Arial"/>
        </w:rPr>
        <w:tab/>
      </w:r>
      <w:r w:rsidRPr="009C284A">
        <w:rPr>
          <w:rFonts w:ascii="Arial" w:hAnsi="Arial" w:cs="Arial"/>
        </w:rPr>
        <w:tab/>
      </w:r>
      <w:r w:rsidRPr="009C284A">
        <w:rPr>
          <w:rFonts w:ascii="Arial" w:hAnsi="Arial" w:cs="Arial"/>
        </w:rPr>
        <w:tab/>
      </w:r>
      <w:r w:rsidRPr="009C284A">
        <w:rPr>
          <w:rFonts w:ascii="Arial" w:hAnsi="Arial" w:cs="Arial"/>
        </w:rPr>
        <w:tab/>
      </w:r>
      <w:r w:rsidRPr="009C284A">
        <w:rPr>
          <w:rFonts w:ascii="Arial" w:hAnsi="Arial" w:cs="Arial"/>
        </w:rPr>
        <w:tab/>
      </w:r>
      <w:r w:rsidRPr="009C284A">
        <w:rPr>
          <w:rFonts w:ascii="Arial" w:eastAsia="ＭＳ Ｐゴシック" w:hAnsi="Arial" w:cs="Arial"/>
        </w:rPr>
        <w:t>p.18</w:t>
      </w:r>
      <w:r w:rsidR="00230AC1" w:rsidRPr="009C284A">
        <w:rPr>
          <w:rFonts w:ascii="Arial" w:eastAsia="ＭＳ Ｐゴシック" w:hAnsi="Arial" w:cs="Arial"/>
        </w:rPr>
        <w:t>4</w:t>
      </w:r>
    </w:p>
    <w:p w14:paraId="79A07F3C" w14:textId="78BDA50F" w:rsidR="00191BAC" w:rsidRPr="009C284A" w:rsidRDefault="00191BAC" w:rsidP="00191BAC">
      <w:pPr>
        <w:pStyle w:val="a3"/>
        <w:numPr>
          <w:ilvl w:val="1"/>
          <w:numId w:val="1"/>
        </w:numPr>
        <w:ind w:leftChars="0"/>
        <w:rPr>
          <w:rFonts w:ascii="Arial" w:hAnsi="Arial" w:cs="Arial"/>
        </w:rPr>
      </w:pPr>
      <w:r w:rsidRPr="009C284A">
        <w:rPr>
          <w:rFonts w:ascii="Arial" w:hAnsi="Arial" w:cs="Arial"/>
        </w:rPr>
        <w:t>Evidence-to-Decision table</w:t>
      </w:r>
      <w:r w:rsidRPr="009C284A">
        <w:rPr>
          <w:rFonts w:ascii="Arial" w:hAnsi="Arial" w:cs="Arial"/>
        </w:rPr>
        <w:tab/>
      </w:r>
      <w:r w:rsidRPr="009C284A">
        <w:rPr>
          <w:rFonts w:ascii="Arial" w:hAnsi="Arial" w:cs="Arial"/>
        </w:rPr>
        <w:tab/>
      </w:r>
      <w:r w:rsidRPr="009C284A">
        <w:rPr>
          <w:rFonts w:ascii="Arial" w:hAnsi="Arial" w:cs="Arial"/>
        </w:rPr>
        <w:tab/>
      </w:r>
      <w:r w:rsidRPr="009C284A">
        <w:rPr>
          <w:rFonts w:ascii="Arial" w:eastAsia="ＭＳ Ｐゴシック" w:hAnsi="Arial" w:cs="Arial"/>
        </w:rPr>
        <w:t>p.18</w:t>
      </w:r>
      <w:r w:rsidR="00230AC1" w:rsidRPr="009C284A">
        <w:rPr>
          <w:rFonts w:ascii="Arial" w:eastAsia="ＭＳ Ｐゴシック" w:hAnsi="Arial" w:cs="Arial"/>
        </w:rPr>
        <w:t>7</w:t>
      </w:r>
    </w:p>
    <w:p w14:paraId="1D3E2772" w14:textId="77777777" w:rsidR="00191BAC" w:rsidRPr="009C284A" w:rsidRDefault="00191BAC" w:rsidP="00191BAC">
      <w:pPr>
        <w:pStyle w:val="a3"/>
        <w:numPr>
          <w:ilvl w:val="0"/>
          <w:numId w:val="1"/>
        </w:numPr>
        <w:ind w:leftChars="0"/>
        <w:rPr>
          <w:rFonts w:ascii="Arial" w:hAnsi="Arial" w:cs="Arial"/>
        </w:rPr>
      </w:pPr>
      <w:r w:rsidRPr="009C284A">
        <w:rPr>
          <w:rFonts w:ascii="Arial" w:hAnsi="Arial" w:cs="Arial"/>
        </w:rPr>
        <w:t>PCQ13</w:t>
      </w:r>
    </w:p>
    <w:p w14:paraId="747C039F" w14:textId="1ABC0B48" w:rsidR="00191BAC" w:rsidRPr="009C284A" w:rsidRDefault="00191BAC" w:rsidP="00191BAC">
      <w:pPr>
        <w:pStyle w:val="a3"/>
        <w:numPr>
          <w:ilvl w:val="1"/>
          <w:numId w:val="1"/>
        </w:numPr>
        <w:ind w:leftChars="0"/>
        <w:rPr>
          <w:rFonts w:ascii="Arial" w:eastAsia="ＭＳ Ｐゴシック" w:hAnsi="Arial" w:cs="Arial"/>
        </w:rPr>
      </w:pPr>
      <w:r w:rsidRPr="009C284A">
        <w:rPr>
          <w:rFonts w:ascii="Arial" w:eastAsia="ＭＳ Ｐゴシック" w:hAnsi="Arial" w:cs="Arial"/>
        </w:rPr>
        <w:t>Search strategy</w:t>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t>p.19</w:t>
      </w:r>
      <w:r w:rsidR="00230AC1" w:rsidRPr="009C284A">
        <w:rPr>
          <w:rFonts w:ascii="Arial" w:eastAsia="ＭＳ Ｐゴシック" w:hAnsi="Arial" w:cs="Arial"/>
        </w:rPr>
        <w:t>6</w:t>
      </w:r>
    </w:p>
    <w:p w14:paraId="54A3E857" w14:textId="776C3419" w:rsidR="00191BAC" w:rsidRPr="009C284A" w:rsidRDefault="00191BAC" w:rsidP="00191BAC">
      <w:pPr>
        <w:pStyle w:val="a3"/>
        <w:numPr>
          <w:ilvl w:val="1"/>
          <w:numId w:val="1"/>
        </w:numPr>
        <w:ind w:leftChars="0"/>
        <w:rPr>
          <w:rFonts w:ascii="Arial" w:hAnsi="Arial" w:cs="Arial"/>
        </w:rPr>
      </w:pPr>
      <w:r w:rsidRPr="009C284A">
        <w:rPr>
          <w:rFonts w:ascii="Arial" w:eastAsia="ＭＳ Ｐゴシック" w:hAnsi="Arial" w:cs="Arial"/>
        </w:rPr>
        <w:t>Flow diagram</w:t>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t>p.19</w:t>
      </w:r>
      <w:r w:rsidR="00230AC1" w:rsidRPr="009C284A">
        <w:rPr>
          <w:rFonts w:ascii="Arial" w:eastAsia="ＭＳ Ｐゴシック" w:hAnsi="Arial" w:cs="Arial"/>
        </w:rPr>
        <w:t>8</w:t>
      </w:r>
    </w:p>
    <w:p w14:paraId="2F153BEE" w14:textId="5B1D0484" w:rsidR="00191BAC" w:rsidRPr="009C284A" w:rsidRDefault="00191BAC" w:rsidP="00191BAC">
      <w:pPr>
        <w:pStyle w:val="a3"/>
        <w:numPr>
          <w:ilvl w:val="1"/>
          <w:numId w:val="1"/>
        </w:numPr>
        <w:ind w:leftChars="0"/>
        <w:rPr>
          <w:rFonts w:ascii="Arial" w:hAnsi="Arial" w:cs="Arial"/>
        </w:rPr>
      </w:pPr>
      <w:r w:rsidRPr="009C284A">
        <w:rPr>
          <w:rFonts w:ascii="Arial" w:eastAsia="ＭＳ Ｐゴシック" w:hAnsi="Arial" w:cs="Arial"/>
        </w:rPr>
        <w:t>Risk of bias</w:t>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t>p.19</w:t>
      </w:r>
      <w:r w:rsidR="00230AC1" w:rsidRPr="009C284A">
        <w:rPr>
          <w:rFonts w:ascii="Arial" w:eastAsia="ＭＳ Ｐゴシック" w:hAnsi="Arial" w:cs="Arial"/>
        </w:rPr>
        <w:t>9</w:t>
      </w:r>
    </w:p>
    <w:p w14:paraId="5CA8E9A2" w14:textId="3F828019" w:rsidR="00191BAC" w:rsidRPr="009C284A" w:rsidRDefault="00191BAC" w:rsidP="00191BAC">
      <w:pPr>
        <w:pStyle w:val="a3"/>
        <w:numPr>
          <w:ilvl w:val="1"/>
          <w:numId w:val="1"/>
        </w:numPr>
        <w:ind w:leftChars="0"/>
        <w:rPr>
          <w:rFonts w:ascii="Arial" w:hAnsi="Arial" w:cs="Arial"/>
        </w:rPr>
      </w:pPr>
      <w:r w:rsidRPr="009C284A">
        <w:rPr>
          <w:rFonts w:ascii="Arial" w:eastAsia="ＭＳ Ｐゴシック" w:hAnsi="Arial" w:cs="Arial"/>
        </w:rPr>
        <w:t>Forest plot</w:t>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t>p.20</w:t>
      </w:r>
      <w:r w:rsidR="00230AC1" w:rsidRPr="009C284A">
        <w:rPr>
          <w:rFonts w:ascii="Arial" w:eastAsia="ＭＳ Ｐゴシック" w:hAnsi="Arial" w:cs="Arial"/>
        </w:rPr>
        <w:t>1</w:t>
      </w:r>
    </w:p>
    <w:p w14:paraId="5717D354" w14:textId="1EF444EF" w:rsidR="00191BAC" w:rsidRPr="009C284A" w:rsidRDefault="00191BAC" w:rsidP="00191BAC">
      <w:pPr>
        <w:pStyle w:val="a3"/>
        <w:numPr>
          <w:ilvl w:val="1"/>
          <w:numId w:val="1"/>
        </w:numPr>
        <w:ind w:leftChars="0"/>
        <w:rPr>
          <w:rFonts w:ascii="Arial" w:hAnsi="Arial" w:cs="Arial"/>
        </w:rPr>
      </w:pPr>
      <w:r w:rsidRPr="009C284A">
        <w:rPr>
          <w:rFonts w:ascii="Arial" w:hAnsi="Arial" w:cs="Arial"/>
        </w:rPr>
        <w:t>Evidence Profile</w:t>
      </w:r>
      <w:r w:rsidRPr="009C284A">
        <w:rPr>
          <w:rFonts w:ascii="Arial" w:hAnsi="Arial" w:cs="Arial"/>
        </w:rPr>
        <w:tab/>
      </w:r>
      <w:r w:rsidRPr="009C284A">
        <w:rPr>
          <w:rFonts w:ascii="Arial" w:hAnsi="Arial" w:cs="Arial"/>
        </w:rPr>
        <w:tab/>
      </w:r>
      <w:r w:rsidRPr="009C284A">
        <w:rPr>
          <w:rFonts w:ascii="Arial" w:hAnsi="Arial" w:cs="Arial"/>
        </w:rPr>
        <w:tab/>
      </w:r>
      <w:r w:rsidRPr="009C284A">
        <w:rPr>
          <w:rFonts w:ascii="Arial" w:hAnsi="Arial" w:cs="Arial"/>
        </w:rPr>
        <w:tab/>
      </w:r>
      <w:r w:rsidRPr="009C284A">
        <w:rPr>
          <w:rFonts w:ascii="Arial" w:hAnsi="Arial" w:cs="Arial"/>
        </w:rPr>
        <w:tab/>
      </w:r>
      <w:r w:rsidRPr="009C284A">
        <w:rPr>
          <w:rFonts w:ascii="Arial" w:eastAsia="ＭＳ Ｐゴシック" w:hAnsi="Arial" w:cs="Arial"/>
        </w:rPr>
        <w:t>p.20</w:t>
      </w:r>
      <w:r w:rsidR="00230AC1" w:rsidRPr="009C284A">
        <w:rPr>
          <w:rFonts w:ascii="Arial" w:eastAsia="ＭＳ Ｐゴシック" w:hAnsi="Arial" w:cs="Arial"/>
        </w:rPr>
        <w:t>2</w:t>
      </w:r>
    </w:p>
    <w:p w14:paraId="4813116F" w14:textId="12B1CC97" w:rsidR="00191BAC" w:rsidRPr="009C284A" w:rsidRDefault="00191BAC" w:rsidP="00191BAC">
      <w:pPr>
        <w:pStyle w:val="a3"/>
        <w:numPr>
          <w:ilvl w:val="1"/>
          <w:numId w:val="1"/>
        </w:numPr>
        <w:ind w:leftChars="0"/>
        <w:rPr>
          <w:rFonts w:ascii="Arial" w:hAnsi="Arial" w:cs="Arial"/>
        </w:rPr>
      </w:pPr>
      <w:r w:rsidRPr="009C284A">
        <w:rPr>
          <w:rFonts w:ascii="Arial" w:hAnsi="Arial" w:cs="Arial"/>
        </w:rPr>
        <w:t>Evidence-to-Decision table</w:t>
      </w:r>
      <w:r w:rsidRPr="009C284A">
        <w:rPr>
          <w:rFonts w:ascii="Arial" w:hAnsi="Arial" w:cs="Arial"/>
        </w:rPr>
        <w:tab/>
      </w:r>
      <w:r w:rsidRPr="009C284A">
        <w:rPr>
          <w:rFonts w:ascii="Arial" w:hAnsi="Arial" w:cs="Arial"/>
        </w:rPr>
        <w:tab/>
      </w:r>
      <w:r w:rsidRPr="009C284A">
        <w:rPr>
          <w:rFonts w:ascii="Arial" w:hAnsi="Arial" w:cs="Arial"/>
        </w:rPr>
        <w:tab/>
      </w:r>
      <w:r w:rsidRPr="009C284A">
        <w:rPr>
          <w:rFonts w:ascii="Arial" w:eastAsia="ＭＳ Ｐゴシック" w:hAnsi="Arial" w:cs="Arial"/>
        </w:rPr>
        <w:t>p.20</w:t>
      </w:r>
      <w:r w:rsidR="00230AC1" w:rsidRPr="009C284A">
        <w:rPr>
          <w:rFonts w:ascii="Arial" w:eastAsia="ＭＳ Ｐゴシック" w:hAnsi="Arial" w:cs="Arial"/>
        </w:rPr>
        <w:t>5</w:t>
      </w:r>
    </w:p>
    <w:p w14:paraId="1E90B9F3" w14:textId="77777777" w:rsidR="00191BAC" w:rsidRPr="009C284A" w:rsidRDefault="00191BAC" w:rsidP="00191BAC">
      <w:pPr>
        <w:pStyle w:val="a3"/>
        <w:numPr>
          <w:ilvl w:val="0"/>
          <w:numId w:val="1"/>
        </w:numPr>
        <w:ind w:leftChars="0"/>
        <w:rPr>
          <w:rFonts w:ascii="Arial" w:hAnsi="Arial" w:cs="Arial"/>
        </w:rPr>
      </w:pPr>
      <w:r w:rsidRPr="009C284A">
        <w:rPr>
          <w:rFonts w:ascii="Arial" w:hAnsi="Arial" w:cs="Arial"/>
        </w:rPr>
        <w:t>PCQ14</w:t>
      </w:r>
    </w:p>
    <w:p w14:paraId="313A64F6" w14:textId="5DC11A57" w:rsidR="00191BAC" w:rsidRPr="009C284A" w:rsidRDefault="00191BAC" w:rsidP="00191BAC">
      <w:pPr>
        <w:pStyle w:val="a3"/>
        <w:numPr>
          <w:ilvl w:val="1"/>
          <w:numId w:val="1"/>
        </w:numPr>
        <w:ind w:leftChars="0"/>
        <w:rPr>
          <w:rFonts w:ascii="Arial" w:eastAsia="ＭＳ Ｐゴシック" w:hAnsi="Arial" w:cs="Arial"/>
        </w:rPr>
      </w:pPr>
      <w:r w:rsidRPr="009C284A">
        <w:rPr>
          <w:rFonts w:ascii="Arial" w:eastAsia="ＭＳ Ｐゴシック" w:hAnsi="Arial" w:cs="Arial"/>
        </w:rPr>
        <w:t>Search strategy</w:t>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t>p.21</w:t>
      </w:r>
      <w:r w:rsidR="00230AC1" w:rsidRPr="009C284A">
        <w:rPr>
          <w:rFonts w:ascii="Arial" w:eastAsia="ＭＳ Ｐゴシック" w:hAnsi="Arial" w:cs="Arial"/>
        </w:rPr>
        <w:t>4</w:t>
      </w:r>
    </w:p>
    <w:p w14:paraId="2840085C" w14:textId="5D828E09" w:rsidR="00191BAC" w:rsidRPr="009C284A" w:rsidRDefault="00191BAC" w:rsidP="00191BAC">
      <w:pPr>
        <w:pStyle w:val="a3"/>
        <w:numPr>
          <w:ilvl w:val="1"/>
          <w:numId w:val="1"/>
        </w:numPr>
        <w:ind w:leftChars="0"/>
        <w:rPr>
          <w:rFonts w:ascii="Arial" w:hAnsi="Arial" w:cs="Arial"/>
        </w:rPr>
      </w:pPr>
      <w:r w:rsidRPr="009C284A">
        <w:rPr>
          <w:rFonts w:ascii="Arial" w:eastAsia="ＭＳ Ｐゴシック" w:hAnsi="Arial" w:cs="Arial"/>
        </w:rPr>
        <w:t>Flow diagram</w:t>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t>p.21</w:t>
      </w:r>
      <w:r w:rsidR="00230AC1" w:rsidRPr="009C284A">
        <w:rPr>
          <w:rFonts w:ascii="Arial" w:eastAsia="ＭＳ Ｐゴシック" w:hAnsi="Arial" w:cs="Arial"/>
        </w:rPr>
        <w:t>6</w:t>
      </w:r>
    </w:p>
    <w:p w14:paraId="3B8D86D7" w14:textId="4ABB8D80" w:rsidR="00191BAC" w:rsidRPr="009C284A" w:rsidRDefault="00191BAC" w:rsidP="00191BAC">
      <w:pPr>
        <w:pStyle w:val="a3"/>
        <w:numPr>
          <w:ilvl w:val="1"/>
          <w:numId w:val="1"/>
        </w:numPr>
        <w:ind w:leftChars="0"/>
        <w:rPr>
          <w:rFonts w:ascii="Arial" w:hAnsi="Arial" w:cs="Arial"/>
        </w:rPr>
      </w:pPr>
      <w:r w:rsidRPr="009C284A">
        <w:rPr>
          <w:rFonts w:ascii="Arial" w:eastAsia="ＭＳ Ｐゴシック" w:hAnsi="Arial" w:cs="Arial"/>
        </w:rPr>
        <w:t>Risk of bias</w:t>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t>p.21</w:t>
      </w:r>
      <w:r w:rsidR="00230AC1" w:rsidRPr="009C284A">
        <w:rPr>
          <w:rFonts w:ascii="Arial" w:eastAsia="ＭＳ Ｐゴシック" w:hAnsi="Arial" w:cs="Arial"/>
        </w:rPr>
        <w:t>7</w:t>
      </w:r>
    </w:p>
    <w:p w14:paraId="3F7AC2A4" w14:textId="0D788198" w:rsidR="00191BAC" w:rsidRPr="009C284A" w:rsidRDefault="00191BAC" w:rsidP="00191BAC">
      <w:pPr>
        <w:pStyle w:val="a3"/>
        <w:numPr>
          <w:ilvl w:val="1"/>
          <w:numId w:val="1"/>
        </w:numPr>
        <w:ind w:leftChars="0"/>
        <w:rPr>
          <w:rFonts w:ascii="Arial" w:hAnsi="Arial" w:cs="Arial"/>
        </w:rPr>
      </w:pPr>
      <w:r w:rsidRPr="009C284A">
        <w:rPr>
          <w:rFonts w:ascii="Arial" w:eastAsia="ＭＳ Ｐゴシック" w:hAnsi="Arial" w:cs="Arial"/>
        </w:rPr>
        <w:t>Forest plot</w:t>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t>p.21</w:t>
      </w:r>
      <w:r w:rsidR="00230AC1" w:rsidRPr="009C284A">
        <w:rPr>
          <w:rFonts w:ascii="Arial" w:eastAsia="ＭＳ Ｐゴシック" w:hAnsi="Arial" w:cs="Arial"/>
        </w:rPr>
        <w:t>9</w:t>
      </w:r>
    </w:p>
    <w:p w14:paraId="6389F3EE" w14:textId="55638548" w:rsidR="00191BAC" w:rsidRPr="009C284A" w:rsidRDefault="00191BAC" w:rsidP="00191BAC">
      <w:pPr>
        <w:pStyle w:val="a3"/>
        <w:numPr>
          <w:ilvl w:val="1"/>
          <w:numId w:val="1"/>
        </w:numPr>
        <w:ind w:leftChars="0"/>
        <w:rPr>
          <w:rFonts w:ascii="Arial" w:hAnsi="Arial" w:cs="Arial"/>
        </w:rPr>
      </w:pPr>
      <w:r w:rsidRPr="009C284A">
        <w:rPr>
          <w:rFonts w:ascii="Arial" w:hAnsi="Arial" w:cs="Arial"/>
        </w:rPr>
        <w:t>Evidence Profile</w:t>
      </w:r>
      <w:r w:rsidRPr="009C284A">
        <w:rPr>
          <w:rFonts w:ascii="Arial" w:hAnsi="Arial" w:cs="Arial"/>
        </w:rPr>
        <w:tab/>
      </w:r>
      <w:r w:rsidRPr="009C284A">
        <w:rPr>
          <w:rFonts w:ascii="Arial" w:hAnsi="Arial" w:cs="Arial"/>
        </w:rPr>
        <w:tab/>
      </w:r>
      <w:r w:rsidRPr="009C284A">
        <w:rPr>
          <w:rFonts w:ascii="Arial" w:hAnsi="Arial" w:cs="Arial"/>
        </w:rPr>
        <w:tab/>
      </w:r>
      <w:r w:rsidRPr="009C284A">
        <w:rPr>
          <w:rFonts w:ascii="Arial" w:hAnsi="Arial" w:cs="Arial"/>
        </w:rPr>
        <w:tab/>
      </w:r>
      <w:r w:rsidRPr="009C284A">
        <w:rPr>
          <w:rFonts w:ascii="Arial" w:hAnsi="Arial" w:cs="Arial"/>
        </w:rPr>
        <w:tab/>
      </w:r>
      <w:r w:rsidRPr="009C284A">
        <w:rPr>
          <w:rFonts w:ascii="Arial" w:eastAsia="ＭＳ Ｐゴシック" w:hAnsi="Arial" w:cs="Arial"/>
        </w:rPr>
        <w:t>p.2</w:t>
      </w:r>
      <w:r w:rsidR="00230AC1" w:rsidRPr="009C284A">
        <w:rPr>
          <w:rFonts w:ascii="Arial" w:eastAsia="ＭＳ Ｐゴシック" w:hAnsi="Arial" w:cs="Arial"/>
        </w:rPr>
        <w:t>20</w:t>
      </w:r>
    </w:p>
    <w:p w14:paraId="3E5FCFF2" w14:textId="382C7FD2" w:rsidR="00191BAC" w:rsidRPr="009C284A" w:rsidRDefault="00191BAC" w:rsidP="00191BAC">
      <w:pPr>
        <w:pStyle w:val="a3"/>
        <w:numPr>
          <w:ilvl w:val="1"/>
          <w:numId w:val="1"/>
        </w:numPr>
        <w:ind w:leftChars="0"/>
        <w:rPr>
          <w:rFonts w:ascii="Arial" w:hAnsi="Arial" w:cs="Arial"/>
        </w:rPr>
      </w:pPr>
      <w:r w:rsidRPr="009C284A">
        <w:rPr>
          <w:rFonts w:ascii="Arial" w:hAnsi="Arial" w:cs="Arial"/>
        </w:rPr>
        <w:t>Evidence-to-Decision table</w:t>
      </w:r>
      <w:r w:rsidRPr="009C284A">
        <w:rPr>
          <w:rFonts w:ascii="Arial" w:hAnsi="Arial" w:cs="Arial"/>
        </w:rPr>
        <w:tab/>
      </w:r>
      <w:r w:rsidRPr="009C284A">
        <w:rPr>
          <w:rFonts w:ascii="Arial" w:hAnsi="Arial" w:cs="Arial"/>
        </w:rPr>
        <w:tab/>
      </w:r>
      <w:r w:rsidRPr="009C284A">
        <w:rPr>
          <w:rFonts w:ascii="Arial" w:hAnsi="Arial" w:cs="Arial"/>
        </w:rPr>
        <w:tab/>
      </w:r>
      <w:r w:rsidRPr="009C284A">
        <w:rPr>
          <w:rFonts w:ascii="Arial" w:eastAsia="ＭＳ Ｐゴシック" w:hAnsi="Arial" w:cs="Arial"/>
        </w:rPr>
        <w:t>p.22</w:t>
      </w:r>
      <w:r w:rsidR="00230AC1" w:rsidRPr="009C284A">
        <w:rPr>
          <w:rFonts w:ascii="Arial" w:eastAsia="ＭＳ Ｐゴシック" w:hAnsi="Arial" w:cs="Arial"/>
        </w:rPr>
        <w:t>2</w:t>
      </w:r>
    </w:p>
    <w:p w14:paraId="7CB9529F" w14:textId="77777777" w:rsidR="00191BAC" w:rsidRPr="009C284A" w:rsidRDefault="00191BAC" w:rsidP="00191BAC">
      <w:pPr>
        <w:pStyle w:val="a3"/>
        <w:numPr>
          <w:ilvl w:val="0"/>
          <w:numId w:val="1"/>
        </w:numPr>
        <w:ind w:leftChars="0"/>
        <w:rPr>
          <w:rFonts w:ascii="Arial" w:hAnsi="Arial" w:cs="Arial"/>
        </w:rPr>
      </w:pPr>
      <w:r w:rsidRPr="009C284A">
        <w:rPr>
          <w:rFonts w:ascii="Arial" w:hAnsi="Arial" w:cs="Arial"/>
        </w:rPr>
        <w:t>PCQ15</w:t>
      </w:r>
    </w:p>
    <w:p w14:paraId="6CA3AA8D" w14:textId="443E0255" w:rsidR="00191BAC" w:rsidRPr="009C284A" w:rsidRDefault="00191BAC" w:rsidP="00191BAC">
      <w:pPr>
        <w:pStyle w:val="a3"/>
        <w:numPr>
          <w:ilvl w:val="1"/>
          <w:numId w:val="1"/>
        </w:numPr>
        <w:ind w:leftChars="0"/>
        <w:rPr>
          <w:rFonts w:ascii="Arial" w:eastAsia="ＭＳ Ｐゴシック" w:hAnsi="Arial" w:cs="Arial"/>
        </w:rPr>
      </w:pPr>
      <w:r w:rsidRPr="009C284A">
        <w:rPr>
          <w:rFonts w:ascii="Arial" w:eastAsia="ＭＳ Ｐゴシック" w:hAnsi="Arial" w:cs="Arial"/>
        </w:rPr>
        <w:t>Search strategy</w:t>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t>p.23</w:t>
      </w:r>
      <w:r w:rsidR="00230AC1" w:rsidRPr="009C284A">
        <w:rPr>
          <w:rFonts w:ascii="Arial" w:eastAsia="ＭＳ Ｐゴシック" w:hAnsi="Arial" w:cs="Arial"/>
        </w:rPr>
        <w:t>1</w:t>
      </w:r>
    </w:p>
    <w:p w14:paraId="5DD2C8C0" w14:textId="1A31F0E6" w:rsidR="00191BAC" w:rsidRPr="009C284A" w:rsidRDefault="00191BAC" w:rsidP="00191BAC">
      <w:pPr>
        <w:pStyle w:val="a3"/>
        <w:numPr>
          <w:ilvl w:val="1"/>
          <w:numId w:val="1"/>
        </w:numPr>
        <w:ind w:leftChars="0"/>
        <w:rPr>
          <w:rFonts w:ascii="Arial" w:hAnsi="Arial" w:cs="Arial"/>
        </w:rPr>
      </w:pPr>
      <w:r w:rsidRPr="009C284A">
        <w:rPr>
          <w:rFonts w:ascii="Arial" w:eastAsia="ＭＳ Ｐゴシック" w:hAnsi="Arial" w:cs="Arial"/>
        </w:rPr>
        <w:t>Flow diagram</w:t>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t>p.23</w:t>
      </w:r>
      <w:r w:rsidR="00230AC1" w:rsidRPr="009C284A">
        <w:rPr>
          <w:rFonts w:ascii="Arial" w:eastAsia="ＭＳ Ｐゴシック" w:hAnsi="Arial" w:cs="Arial"/>
        </w:rPr>
        <w:t>3</w:t>
      </w:r>
    </w:p>
    <w:p w14:paraId="7A6C4C62" w14:textId="7ADB54DE" w:rsidR="00191BAC" w:rsidRPr="009C284A" w:rsidRDefault="00191BAC" w:rsidP="00191BAC">
      <w:pPr>
        <w:pStyle w:val="a3"/>
        <w:numPr>
          <w:ilvl w:val="1"/>
          <w:numId w:val="1"/>
        </w:numPr>
        <w:ind w:leftChars="0"/>
        <w:rPr>
          <w:rFonts w:ascii="Arial" w:hAnsi="Arial" w:cs="Arial"/>
        </w:rPr>
      </w:pPr>
      <w:r w:rsidRPr="009C284A">
        <w:rPr>
          <w:rFonts w:ascii="Arial" w:eastAsia="ＭＳ Ｐゴシック" w:hAnsi="Arial" w:cs="Arial"/>
        </w:rPr>
        <w:t>Risk of bias</w:t>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t>p.23</w:t>
      </w:r>
      <w:r w:rsidR="00230AC1" w:rsidRPr="009C284A">
        <w:rPr>
          <w:rFonts w:ascii="Arial" w:eastAsia="ＭＳ Ｐゴシック" w:hAnsi="Arial" w:cs="Arial"/>
        </w:rPr>
        <w:t>4</w:t>
      </w:r>
    </w:p>
    <w:p w14:paraId="27BB3541" w14:textId="68A920CD" w:rsidR="00191BAC" w:rsidRPr="009C284A" w:rsidRDefault="00191BAC" w:rsidP="00191BAC">
      <w:pPr>
        <w:pStyle w:val="a3"/>
        <w:numPr>
          <w:ilvl w:val="1"/>
          <w:numId w:val="1"/>
        </w:numPr>
        <w:ind w:leftChars="0"/>
        <w:rPr>
          <w:rFonts w:ascii="Arial" w:hAnsi="Arial" w:cs="Arial"/>
        </w:rPr>
      </w:pPr>
      <w:r w:rsidRPr="009C284A">
        <w:rPr>
          <w:rFonts w:ascii="Arial" w:eastAsia="ＭＳ Ｐゴシック" w:hAnsi="Arial" w:cs="Arial"/>
        </w:rPr>
        <w:t>Forest plot</w:t>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r>
      <w:r w:rsidRPr="009C284A">
        <w:rPr>
          <w:rFonts w:ascii="Arial" w:eastAsia="ＭＳ Ｐゴシック" w:hAnsi="Arial" w:cs="Arial"/>
        </w:rPr>
        <w:tab/>
        <w:t>p.23</w:t>
      </w:r>
      <w:r w:rsidR="00230AC1" w:rsidRPr="009C284A">
        <w:rPr>
          <w:rFonts w:ascii="Arial" w:eastAsia="ＭＳ Ｐゴシック" w:hAnsi="Arial" w:cs="Arial"/>
        </w:rPr>
        <w:t>6</w:t>
      </w:r>
    </w:p>
    <w:p w14:paraId="53F6B695" w14:textId="5F38E83C" w:rsidR="00191BAC" w:rsidRPr="009C284A" w:rsidRDefault="00191BAC" w:rsidP="00191BAC">
      <w:pPr>
        <w:pStyle w:val="a3"/>
        <w:numPr>
          <w:ilvl w:val="1"/>
          <w:numId w:val="1"/>
        </w:numPr>
        <w:ind w:leftChars="0"/>
        <w:rPr>
          <w:rFonts w:ascii="Arial" w:hAnsi="Arial" w:cs="Arial"/>
        </w:rPr>
      </w:pPr>
      <w:r w:rsidRPr="009C284A">
        <w:rPr>
          <w:rFonts w:ascii="Arial" w:hAnsi="Arial" w:cs="Arial"/>
        </w:rPr>
        <w:t>Evidence Profile</w:t>
      </w:r>
      <w:r w:rsidRPr="009C284A">
        <w:rPr>
          <w:rFonts w:ascii="Arial" w:hAnsi="Arial" w:cs="Arial"/>
        </w:rPr>
        <w:tab/>
      </w:r>
      <w:r w:rsidRPr="009C284A">
        <w:rPr>
          <w:rFonts w:ascii="Arial" w:hAnsi="Arial" w:cs="Arial"/>
        </w:rPr>
        <w:tab/>
      </w:r>
      <w:r w:rsidRPr="009C284A">
        <w:rPr>
          <w:rFonts w:ascii="Arial" w:hAnsi="Arial" w:cs="Arial"/>
        </w:rPr>
        <w:tab/>
      </w:r>
      <w:r w:rsidRPr="009C284A">
        <w:rPr>
          <w:rFonts w:ascii="Arial" w:hAnsi="Arial" w:cs="Arial"/>
        </w:rPr>
        <w:tab/>
      </w:r>
      <w:r w:rsidRPr="009C284A">
        <w:rPr>
          <w:rFonts w:ascii="Arial" w:hAnsi="Arial" w:cs="Arial"/>
        </w:rPr>
        <w:tab/>
      </w:r>
      <w:r w:rsidRPr="009C284A">
        <w:rPr>
          <w:rFonts w:ascii="Arial" w:eastAsia="ＭＳ Ｐゴシック" w:hAnsi="Arial" w:cs="Arial"/>
        </w:rPr>
        <w:t>p.23</w:t>
      </w:r>
      <w:r w:rsidR="00230AC1" w:rsidRPr="009C284A">
        <w:rPr>
          <w:rFonts w:ascii="Arial" w:eastAsia="ＭＳ Ｐゴシック" w:hAnsi="Arial" w:cs="Arial"/>
        </w:rPr>
        <w:t>7</w:t>
      </w:r>
    </w:p>
    <w:p w14:paraId="3AC76645" w14:textId="16D54AFC" w:rsidR="00191BAC" w:rsidRPr="009C284A" w:rsidRDefault="00191BAC" w:rsidP="00191BAC">
      <w:pPr>
        <w:pStyle w:val="a3"/>
        <w:numPr>
          <w:ilvl w:val="1"/>
          <w:numId w:val="1"/>
        </w:numPr>
        <w:ind w:leftChars="0"/>
        <w:rPr>
          <w:rFonts w:ascii="Arial" w:hAnsi="Arial" w:cs="Arial"/>
        </w:rPr>
      </w:pPr>
      <w:r w:rsidRPr="009C284A">
        <w:rPr>
          <w:rFonts w:ascii="Arial" w:hAnsi="Arial" w:cs="Arial"/>
        </w:rPr>
        <w:lastRenderedPageBreak/>
        <w:t>Evidence-to-Decision table</w:t>
      </w:r>
      <w:r w:rsidRPr="009C284A">
        <w:rPr>
          <w:rFonts w:ascii="Arial" w:hAnsi="Arial" w:cs="Arial"/>
        </w:rPr>
        <w:tab/>
      </w:r>
      <w:r w:rsidRPr="009C284A">
        <w:rPr>
          <w:rFonts w:ascii="Arial" w:hAnsi="Arial" w:cs="Arial"/>
        </w:rPr>
        <w:tab/>
      </w:r>
      <w:r w:rsidRPr="009C284A">
        <w:rPr>
          <w:rFonts w:ascii="Arial" w:hAnsi="Arial" w:cs="Arial"/>
        </w:rPr>
        <w:tab/>
      </w:r>
      <w:r w:rsidRPr="009C284A">
        <w:rPr>
          <w:rFonts w:ascii="Arial" w:eastAsia="ＭＳ Ｐゴシック" w:hAnsi="Arial" w:cs="Arial"/>
        </w:rPr>
        <w:t>p.2</w:t>
      </w:r>
      <w:r w:rsidR="00230AC1" w:rsidRPr="009C284A">
        <w:rPr>
          <w:rFonts w:ascii="Arial" w:eastAsia="ＭＳ Ｐゴシック" w:hAnsi="Arial" w:cs="Arial"/>
        </w:rPr>
        <w:t>40</w:t>
      </w:r>
    </w:p>
    <w:p w14:paraId="01DBA5B3" w14:textId="77777777" w:rsidR="002337F0" w:rsidRPr="000A4F56" w:rsidRDefault="002337F0" w:rsidP="002337F0">
      <w:pPr>
        <w:rPr>
          <w:rFonts w:ascii="Arial" w:hAnsi="Arial" w:cs="Arial"/>
        </w:rPr>
      </w:pPr>
    </w:p>
    <w:p w14:paraId="1BE1652B" w14:textId="7766A0A7" w:rsidR="001171D8" w:rsidRPr="000A4F56" w:rsidRDefault="001171D8">
      <w:pPr>
        <w:rPr>
          <w:rFonts w:ascii="Arial" w:hAnsi="Arial" w:cs="Arial"/>
        </w:rPr>
      </w:pPr>
      <w:r w:rsidRPr="000A4F56">
        <w:rPr>
          <w:rFonts w:ascii="Arial" w:hAnsi="Arial" w:cs="Arial"/>
        </w:rPr>
        <w:br w:type="page"/>
      </w:r>
    </w:p>
    <w:p w14:paraId="01EC1B73" w14:textId="77777777" w:rsidR="001171D8" w:rsidRPr="000A4F56" w:rsidRDefault="001171D8">
      <w:pPr>
        <w:rPr>
          <w:rFonts w:ascii="Arial" w:hAnsi="Arial" w:cs="Arial"/>
        </w:rPr>
        <w:sectPr w:rsidR="001171D8" w:rsidRPr="000A4F56" w:rsidSect="002337F0">
          <w:footerReference w:type="even" r:id="rId7"/>
          <w:footerReference w:type="default" r:id="rId8"/>
          <w:pgSz w:w="11906" w:h="16838"/>
          <w:pgMar w:top="1701" w:right="1701" w:bottom="1701" w:left="1701" w:header="851" w:footer="992" w:gutter="0"/>
          <w:cols w:space="425"/>
          <w:docGrid w:type="lines" w:linePitch="360"/>
        </w:sectPr>
      </w:pPr>
    </w:p>
    <w:p w14:paraId="0A314FC0" w14:textId="77777777" w:rsidR="001171D8" w:rsidRPr="009C284A" w:rsidRDefault="001171D8">
      <w:pPr>
        <w:rPr>
          <w:rFonts w:ascii="Arial" w:eastAsia="ＭＳ Ｐゴシック" w:hAnsi="Arial" w:cs="Arial"/>
          <w:b/>
          <w:bCs/>
          <w:sz w:val="24"/>
        </w:rPr>
      </w:pPr>
      <w:r w:rsidRPr="009C284A">
        <w:rPr>
          <w:rFonts w:ascii="Arial" w:eastAsia="ＭＳ Ｐゴシック" w:hAnsi="Arial" w:cs="Arial"/>
          <w:b/>
          <w:bCs/>
          <w:sz w:val="24"/>
        </w:rPr>
        <w:lastRenderedPageBreak/>
        <w:t xml:space="preserve">PCQ1 </w:t>
      </w:r>
      <w:r w:rsidRPr="009C284A">
        <w:rPr>
          <w:rFonts w:ascii="Arial" w:eastAsia="Times New Roman" w:hAnsi="Arial" w:cs="Arial"/>
          <w:b/>
          <w:bCs/>
          <w:color w:val="000000"/>
          <w:sz w:val="24"/>
        </w:rPr>
        <w:t>Should non-invasive respiratory support (NPPV/HFNC) be used for pediatric patients with ARDS?</w:t>
      </w:r>
    </w:p>
    <w:p w14:paraId="20CD366B" w14:textId="77777777" w:rsidR="001171D8" w:rsidRPr="000A4F56" w:rsidRDefault="001171D8" w:rsidP="001171D8">
      <w:pPr>
        <w:pStyle w:val="a3"/>
        <w:numPr>
          <w:ilvl w:val="0"/>
          <w:numId w:val="3"/>
        </w:numPr>
        <w:ind w:leftChars="0"/>
        <w:rPr>
          <w:rFonts w:ascii="Arial" w:eastAsia="ＭＳ Ｐゴシック" w:hAnsi="Arial" w:cs="Arial"/>
        </w:rPr>
      </w:pPr>
      <w:r w:rsidRPr="009F6FC2">
        <w:rPr>
          <w:rFonts w:ascii="Arial" w:eastAsia="ＭＳ Ｐゴシック" w:hAnsi="Arial" w:cs="Arial"/>
        </w:rPr>
        <w:t>Search strategy</w:t>
      </w:r>
    </w:p>
    <w:p w14:paraId="7BAD6D27" w14:textId="77777777" w:rsidR="001171D8" w:rsidRPr="009C284A" w:rsidRDefault="001171D8" w:rsidP="00055454">
      <w:pPr>
        <w:widowControl/>
        <w:spacing w:after="160" w:line="259" w:lineRule="auto"/>
        <w:contextualSpacing/>
        <w:jc w:val="left"/>
        <w:rPr>
          <w:rFonts w:ascii="Arial" w:eastAsia="ＭＳ Ｐゴシック" w:hAnsi="Arial" w:cs="Arial"/>
        </w:rPr>
      </w:pPr>
      <w:r w:rsidRPr="009C284A">
        <w:rPr>
          <w:rFonts w:ascii="Arial" w:eastAsia="ＭＳ Ｐゴシック" w:hAnsi="Arial" w:cs="Arial"/>
          <w:color w:val="000000" w:themeColor="text1"/>
        </w:rPr>
        <w:t>MEDLINE via PubMed (Search date: 2020/6/15)</w:t>
      </w:r>
    </w:p>
    <w:tbl>
      <w:tblPr>
        <w:tblStyle w:val="a4"/>
        <w:tblW w:w="8514" w:type="dxa"/>
        <w:tblInd w:w="-5" w:type="dxa"/>
        <w:tblLook w:val="04A0" w:firstRow="1" w:lastRow="0" w:firstColumn="1" w:lastColumn="0" w:noHBand="0" w:noVBand="1"/>
      </w:tblPr>
      <w:tblGrid>
        <w:gridCol w:w="709"/>
        <w:gridCol w:w="7805"/>
      </w:tblGrid>
      <w:tr w:rsidR="001171D8" w:rsidRPr="009C284A" w14:paraId="0E560A1B" w14:textId="77777777" w:rsidTr="00055454">
        <w:trPr>
          <w:trHeight w:val="135"/>
        </w:trPr>
        <w:tc>
          <w:tcPr>
            <w:tcW w:w="709" w:type="dxa"/>
          </w:tcPr>
          <w:p w14:paraId="4741598B" w14:textId="77777777" w:rsidR="001171D8" w:rsidRPr="009C284A" w:rsidRDefault="001171D8" w:rsidP="00055454">
            <w:pPr>
              <w:rPr>
                <w:rFonts w:ascii="Arial" w:eastAsia="ＭＳ Ｐゴシック" w:hAnsi="Arial" w:cs="Arial"/>
                <w:szCs w:val="21"/>
              </w:rPr>
            </w:pPr>
            <w:bookmarkStart w:id="0" w:name="_Hlk530856575"/>
            <w:r w:rsidRPr="009C284A">
              <w:rPr>
                <w:rFonts w:ascii="Arial" w:eastAsia="ＭＳ Ｐゴシック" w:hAnsi="Arial" w:cs="Arial"/>
                <w:szCs w:val="21"/>
              </w:rPr>
              <w:t>#1</w:t>
            </w:r>
          </w:p>
        </w:tc>
        <w:tc>
          <w:tcPr>
            <w:tcW w:w="7805" w:type="dxa"/>
          </w:tcPr>
          <w:p w14:paraId="31150463"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"Hypoxia"[mh] OR hypox*[tiab] OR "Respiratory Insufficiency"[mh] OR respiratory depression*[tiab] OR respiratory failure*[tiab] OR ventilatory depression*[tiab] OR respiratory insufficienc*[tiab] OR "Dyspnea"[mh] OR dyspnea*[tiab] OR "shortness of breath"[tiab] OR "Respiratory Distress Syndrome, Adult"[mh] OR acute respiratory distress[tiab] OR adult respiratory distress[tiab] OR respiratory distress syndrome*[tiab] OR RDS[tiab] OR ARDS[tiab] OR "Acute Lung Injury"[mh] OR acute lung injur*[tiab] OR ALI[tiab]</w:t>
            </w:r>
          </w:p>
        </w:tc>
      </w:tr>
      <w:tr w:rsidR="001171D8" w:rsidRPr="009C284A" w14:paraId="295F6914" w14:textId="77777777" w:rsidTr="00055454">
        <w:tc>
          <w:tcPr>
            <w:tcW w:w="709" w:type="dxa"/>
          </w:tcPr>
          <w:p w14:paraId="15CE73DF"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#2</w:t>
            </w:r>
          </w:p>
        </w:tc>
        <w:tc>
          <w:tcPr>
            <w:tcW w:w="7805" w:type="dxa"/>
          </w:tcPr>
          <w:p w14:paraId="2C3FDF1F"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"Respiratory Distress Syndrome, Newborn"[mh]</w:t>
            </w:r>
          </w:p>
        </w:tc>
      </w:tr>
      <w:tr w:rsidR="001171D8" w:rsidRPr="009C284A" w14:paraId="688C7262" w14:textId="77777777" w:rsidTr="00055454">
        <w:tc>
          <w:tcPr>
            <w:tcW w:w="709" w:type="dxa"/>
          </w:tcPr>
          <w:p w14:paraId="4C4EDC50"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#3</w:t>
            </w:r>
          </w:p>
        </w:tc>
        <w:tc>
          <w:tcPr>
            <w:tcW w:w="7805" w:type="dxa"/>
          </w:tcPr>
          <w:p w14:paraId="0866BDCF"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 or #2</w:t>
            </w:r>
          </w:p>
        </w:tc>
      </w:tr>
      <w:tr w:rsidR="001171D8" w:rsidRPr="009C284A" w14:paraId="0A4B2933" w14:textId="77777777" w:rsidTr="00055454">
        <w:tc>
          <w:tcPr>
            <w:tcW w:w="709" w:type="dxa"/>
          </w:tcPr>
          <w:p w14:paraId="6F0CFEAD"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#4</w:t>
            </w:r>
          </w:p>
        </w:tc>
        <w:tc>
          <w:tcPr>
            <w:tcW w:w="7805" w:type="dxa"/>
          </w:tcPr>
          <w:p w14:paraId="60933452"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"Noninvasive Ventilation"[mh] OR noninvasive ventilation*[tiab] OR non invasive ventilation*[tiab] OR NIV[tiab] OR NPPV[tiab] OR NIPPV[tiab] OR noninvasive positive pressure ventilation*[tiab] OR noninvasive mechanical ventilation*[tiab] OR noninvasive pressure support ventilation*[tiab] OR "Continuous Positive Airway Pressure"[mh] OR continuous positive airway pressure*[tiab] OR bilevel positive airway pressure*[tiab] OR biphasic positive airway pressure*[tiab] OR BIPAP[tiab]</w:t>
            </w:r>
          </w:p>
        </w:tc>
      </w:tr>
      <w:tr w:rsidR="001171D8" w:rsidRPr="009C284A" w14:paraId="42D98496" w14:textId="77777777" w:rsidTr="00055454">
        <w:tc>
          <w:tcPr>
            <w:tcW w:w="709" w:type="dxa"/>
          </w:tcPr>
          <w:p w14:paraId="0078433A"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#5</w:t>
            </w:r>
          </w:p>
        </w:tc>
        <w:tc>
          <w:tcPr>
            <w:tcW w:w="7805" w:type="dxa"/>
          </w:tcPr>
          <w:p w14:paraId="20B7B64E"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"Oxygen Inhalation Therapy"[mh] OR HFNC[tiab] OR HHFNC[tiab] OR HHHFNC[tiab] OR HFNO[tiab] OR HFNT[tiab] OR HFNOT[tiab] OR HFO[tiab] OR HFOT[tiab] OR NHF[tiab] OR NHFC[tiab] OR NHFT[tiab] OR NHFO[tiab] OR NHFOT[tiab] OR high flow therap*[tiab] OR high flow oxygen[tiab] OR nasal high flow[tiab]</w:t>
            </w:r>
          </w:p>
        </w:tc>
      </w:tr>
      <w:tr w:rsidR="001171D8" w:rsidRPr="009C284A" w14:paraId="6988CA51" w14:textId="77777777" w:rsidTr="00055454">
        <w:tc>
          <w:tcPr>
            <w:tcW w:w="709" w:type="dxa"/>
          </w:tcPr>
          <w:p w14:paraId="2DC040F4"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#6</w:t>
            </w:r>
          </w:p>
        </w:tc>
        <w:tc>
          <w:tcPr>
            <w:tcW w:w="7805" w:type="dxa"/>
          </w:tcPr>
          <w:p w14:paraId="43889354"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#4 or #5</w:t>
            </w:r>
          </w:p>
        </w:tc>
      </w:tr>
      <w:tr w:rsidR="001171D8" w:rsidRPr="009C284A" w14:paraId="543B0518" w14:textId="77777777" w:rsidTr="00055454">
        <w:tc>
          <w:tcPr>
            <w:tcW w:w="709" w:type="dxa"/>
          </w:tcPr>
          <w:p w14:paraId="3FC6663C"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#7</w:t>
            </w:r>
          </w:p>
        </w:tc>
        <w:tc>
          <w:tcPr>
            <w:tcW w:w="7805" w:type="dxa"/>
          </w:tcPr>
          <w:p w14:paraId="394CD959"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("Randomized Controlled Trial"[pt] OR "Controlled Clinical Trial"[pt] OR "Clinical Trials as Topic"[mh] OR randomized[tiab] OR placebo[tiab] OR randomly[tiab] OR trial[tiab] OR groups[tiab]) NOT (Animals [mh] NOT Humans [mh])</w:t>
            </w:r>
          </w:p>
        </w:tc>
      </w:tr>
      <w:tr w:rsidR="001171D8" w:rsidRPr="009C284A" w14:paraId="67566541" w14:textId="77777777" w:rsidTr="00055454">
        <w:tc>
          <w:tcPr>
            <w:tcW w:w="709" w:type="dxa"/>
          </w:tcPr>
          <w:p w14:paraId="773F5AC8"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#8</w:t>
            </w:r>
          </w:p>
        </w:tc>
        <w:tc>
          <w:tcPr>
            <w:tcW w:w="7805" w:type="dxa"/>
          </w:tcPr>
          <w:p w14:paraId="548AAE87" w14:textId="77777777" w:rsidR="001171D8" w:rsidRPr="009C284A" w:rsidRDefault="001171D8" w:rsidP="00055454">
            <w:pPr>
              <w:tabs>
                <w:tab w:val="left" w:pos="664"/>
              </w:tabs>
              <w:rPr>
                <w:rFonts w:ascii="Arial" w:eastAsia="ＭＳ Ｐゴシック" w:hAnsi="Arial" w:cs="Arial"/>
                <w:szCs w:val="21"/>
              </w:rPr>
            </w:pPr>
            <w:r w:rsidRPr="009C284A">
              <w:rPr>
                <w:rFonts w:ascii="Arial" w:eastAsia="ＭＳ Ｐゴシック" w:hAnsi="Arial" w:cs="Arial"/>
                <w:szCs w:val="21"/>
              </w:rPr>
              <w:t>#3 and #6 and #7</w:t>
            </w:r>
          </w:p>
        </w:tc>
      </w:tr>
      <w:bookmarkEnd w:id="0"/>
    </w:tbl>
    <w:p w14:paraId="7877643F" w14:textId="77777777" w:rsidR="001171D8" w:rsidRPr="009C284A" w:rsidRDefault="001171D8" w:rsidP="00055454">
      <w:pPr>
        <w:rPr>
          <w:rFonts w:ascii="Arial" w:eastAsia="ＭＳ Ｐゴシック" w:hAnsi="Arial" w:cs="Arial"/>
          <w:color w:val="000000" w:themeColor="text1"/>
          <w:szCs w:val="21"/>
        </w:rPr>
      </w:pPr>
    </w:p>
    <w:p w14:paraId="174DCBD6" w14:textId="77777777" w:rsidR="001171D8" w:rsidRPr="009C284A" w:rsidRDefault="001171D8" w:rsidP="00055454">
      <w:pPr>
        <w:widowControl/>
        <w:jc w:val="left"/>
        <w:rPr>
          <w:rFonts w:ascii="Arial" w:eastAsia="ＭＳ Ｐゴシック" w:hAnsi="Arial" w:cs="Arial"/>
          <w:color w:val="000000" w:themeColor="text1"/>
        </w:rPr>
      </w:pPr>
      <w:r w:rsidRPr="009C284A">
        <w:rPr>
          <w:rFonts w:ascii="Arial" w:eastAsia="ＭＳ Ｐゴシック" w:hAnsi="Arial" w:cs="Arial"/>
          <w:color w:val="000000" w:themeColor="text1"/>
        </w:rPr>
        <w:br w:type="page"/>
      </w:r>
      <w:r w:rsidRPr="009C284A">
        <w:rPr>
          <w:rFonts w:ascii="Arial" w:eastAsia="ＭＳ Ｐゴシック" w:hAnsi="Arial" w:cs="Arial"/>
          <w:color w:val="000000" w:themeColor="text1"/>
        </w:rPr>
        <w:lastRenderedPageBreak/>
        <w:t>CENTRAL (Search date: 2020/6/15)</w:t>
      </w:r>
    </w:p>
    <w:tbl>
      <w:tblPr>
        <w:tblStyle w:val="a4"/>
        <w:tblW w:w="8729" w:type="dxa"/>
        <w:tblInd w:w="-5" w:type="dxa"/>
        <w:tblLook w:val="04A0" w:firstRow="1" w:lastRow="0" w:firstColumn="1" w:lastColumn="0" w:noHBand="0" w:noVBand="1"/>
      </w:tblPr>
      <w:tblGrid>
        <w:gridCol w:w="567"/>
        <w:gridCol w:w="8162"/>
      </w:tblGrid>
      <w:tr w:rsidR="001171D8" w:rsidRPr="009C284A" w14:paraId="29BBA931" w14:textId="77777777" w:rsidTr="00055454">
        <w:trPr>
          <w:trHeight w:val="135"/>
        </w:trPr>
        <w:tc>
          <w:tcPr>
            <w:tcW w:w="567" w:type="dxa"/>
          </w:tcPr>
          <w:p w14:paraId="1E918977"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w:t>
            </w:r>
          </w:p>
        </w:tc>
        <w:tc>
          <w:tcPr>
            <w:tcW w:w="8162" w:type="dxa"/>
            <w:vAlign w:val="center"/>
          </w:tcPr>
          <w:p w14:paraId="505360F6"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szCs w:val="21"/>
              </w:rPr>
              <w:t>[mh Hypoxia] OR hypox*:ti,ab OR [mh "Respiratory Insufficiency"] OR "respiratory depression":ti,ab OR "respiratory failure":ti,ab OR "ventilatory depression":ti,ab OR "respiratory insufficiency":ti,ab OR [mh Dyspnea] OR dyspnea:ti,ab OR "shortness of breath":ti,ab OR [mh "Respiratory Distress Syndrome, Adult"] OR "acute respiratory distress":ti,ab OR "adult respiratory distress":ti,ab OR "respiratory distress syndrome":ti,ab OR RDS:ti,ab OR ARDS:ti,ab OR [mh "Acute Lung Injury"] OR "acute lung injury":ti,ab OR ALI:ti,ab</w:t>
            </w:r>
          </w:p>
        </w:tc>
      </w:tr>
      <w:tr w:rsidR="001171D8" w:rsidRPr="009C284A" w14:paraId="6932C84C" w14:textId="77777777" w:rsidTr="00055454">
        <w:tc>
          <w:tcPr>
            <w:tcW w:w="567" w:type="dxa"/>
          </w:tcPr>
          <w:p w14:paraId="1F567EE4"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#2</w:t>
            </w:r>
          </w:p>
        </w:tc>
        <w:tc>
          <w:tcPr>
            <w:tcW w:w="8162" w:type="dxa"/>
            <w:vAlign w:val="center"/>
          </w:tcPr>
          <w:p w14:paraId="544EAC3F"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szCs w:val="21"/>
              </w:rPr>
              <w:t>[mh "Respiratory Distress Syndrome, Newborn"]</w:t>
            </w:r>
          </w:p>
        </w:tc>
      </w:tr>
      <w:tr w:rsidR="001171D8" w:rsidRPr="009C284A" w14:paraId="57FD017D" w14:textId="77777777" w:rsidTr="00055454">
        <w:tc>
          <w:tcPr>
            <w:tcW w:w="567" w:type="dxa"/>
          </w:tcPr>
          <w:p w14:paraId="5C3AFC86"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#3</w:t>
            </w:r>
          </w:p>
        </w:tc>
        <w:tc>
          <w:tcPr>
            <w:tcW w:w="8162" w:type="dxa"/>
            <w:vAlign w:val="center"/>
          </w:tcPr>
          <w:p w14:paraId="5DF6969E"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szCs w:val="21"/>
              </w:rPr>
              <w:t>#1 OR #2</w:t>
            </w:r>
          </w:p>
        </w:tc>
      </w:tr>
      <w:tr w:rsidR="001171D8" w:rsidRPr="009C284A" w14:paraId="429553A7" w14:textId="77777777" w:rsidTr="00055454">
        <w:tc>
          <w:tcPr>
            <w:tcW w:w="567" w:type="dxa"/>
          </w:tcPr>
          <w:p w14:paraId="202F0D4D"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#4</w:t>
            </w:r>
          </w:p>
        </w:tc>
        <w:tc>
          <w:tcPr>
            <w:tcW w:w="8162" w:type="dxa"/>
            <w:vAlign w:val="center"/>
          </w:tcPr>
          <w:p w14:paraId="481E043C"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szCs w:val="21"/>
              </w:rPr>
              <w:t>[mh "Noninvasive Ventilation"] OR "noninvasive ventilation":ti,ab OR "non invasive ventilation":ti,ab OR NIV:ti,ab OR NPPV:ti,ab OR NIPPV:ti,ab OR "noninvasive positive pressure ventilation":ti,ab OR "noninvasive mechanical ventilation":ti,ab OR "noninvasive pressure support ventilation":ti,ab OR [mh "Continuous Positive Airway Pressure"] OR "continuous positive airway pressure":ti,ab OR "bilevel positive airway pressure":ti,ab OR "biphasic positive airway pressure":ti,ab OR BIPAP:ti,ab</w:t>
            </w:r>
          </w:p>
        </w:tc>
      </w:tr>
      <w:tr w:rsidR="001171D8" w:rsidRPr="009C284A" w14:paraId="226D937B" w14:textId="77777777" w:rsidTr="00055454">
        <w:tc>
          <w:tcPr>
            <w:tcW w:w="567" w:type="dxa"/>
          </w:tcPr>
          <w:p w14:paraId="75B7100C"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#5</w:t>
            </w:r>
          </w:p>
        </w:tc>
        <w:tc>
          <w:tcPr>
            <w:tcW w:w="8162" w:type="dxa"/>
            <w:vAlign w:val="center"/>
          </w:tcPr>
          <w:p w14:paraId="0AEF8929"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szCs w:val="21"/>
              </w:rPr>
              <w:t>[mh "Oxygen Inhalation Therapy"] OR HFNC:ti,ab OR HHFNC:ti,ab OR HHHFNC:ti,ab OR HFNO:ti,ab OR HFNT:ti,ab OR HFNOT:ti,ab OR HFO:ti,ab OR HFOT:ti,ab OR NHF:ti,ab OR NHFC:ti,ab OR NHFT:ti,ab OR NHFO:ti,ab OR NHFOT:ti,ab OR "high flow therapy":ti,ab OR "high flow oxygen":ti,ab OR "nasal high flow":ti,ab</w:t>
            </w:r>
          </w:p>
        </w:tc>
      </w:tr>
      <w:tr w:rsidR="001171D8" w:rsidRPr="009C284A" w14:paraId="1B372BB1" w14:textId="77777777" w:rsidTr="00055454">
        <w:tc>
          <w:tcPr>
            <w:tcW w:w="567" w:type="dxa"/>
          </w:tcPr>
          <w:p w14:paraId="60BFA841"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#6</w:t>
            </w:r>
          </w:p>
        </w:tc>
        <w:tc>
          <w:tcPr>
            <w:tcW w:w="8162" w:type="dxa"/>
            <w:vAlign w:val="center"/>
          </w:tcPr>
          <w:p w14:paraId="33A6A5E6"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szCs w:val="21"/>
              </w:rPr>
              <w:t>#4 OR #5</w:t>
            </w:r>
          </w:p>
        </w:tc>
      </w:tr>
      <w:tr w:rsidR="001171D8" w:rsidRPr="009C284A" w14:paraId="180C8223" w14:textId="77777777" w:rsidTr="00055454">
        <w:tc>
          <w:tcPr>
            <w:tcW w:w="567" w:type="dxa"/>
          </w:tcPr>
          <w:p w14:paraId="2E93F58D"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#7</w:t>
            </w:r>
          </w:p>
        </w:tc>
        <w:tc>
          <w:tcPr>
            <w:tcW w:w="8162" w:type="dxa"/>
            <w:vAlign w:val="center"/>
          </w:tcPr>
          <w:p w14:paraId="7D3FEA4D"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szCs w:val="21"/>
              </w:rPr>
              <w:t>#3 AND #6</w:t>
            </w:r>
          </w:p>
        </w:tc>
      </w:tr>
      <w:tr w:rsidR="001171D8" w:rsidRPr="009C284A" w14:paraId="755A8F32" w14:textId="77777777" w:rsidTr="00055454">
        <w:tc>
          <w:tcPr>
            <w:tcW w:w="567" w:type="dxa"/>
          </w:tcPr>
          <w:p w14:paraId="32E93D6D"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#8</w:t>
            </w:r>
          </w:p>
        </w:tc>
        <w:tc>
          <w:tcPr>
            <w:tcW w:w="8162" w:type="dxa"/>
            <w:vAlign w:val="center"/>
          </w:tcPr>
          <w:p w14:paraId="38E647BA" w14:textId="77777777" w:rsidR="001171D8" w:rsidRPr="009C284A" w:rsidRDefault="001171D8" w:rsidP="00055454">
            <w:pPr>
              <w:rPr>
                <w:rFonts w:ascii="Arial" w:eastAsia="ＭＳ Ｐゴシック" w:hAnsi="Arial" w:cs="Arial"/>
                <w:color w:val="000000" w:themeColor="text1"/>
              </w:rPr>
            </w:pPr>
            <w:r w:rsidRPr="009C284A">
              <w:rPr>
                <w:rFonts w:ascii="Arial" w:eastAsia="ＭＳ Ｐゴシック" w:hAnsi="Arial" w:cs="Arial"/>
                <w:color w:val="000000" w:themeColor="text1"/>
              </w:rPr>
              <w:t>[mh animals] NOT [mh humans]</w:t>
            </w:r>
          </w:p>
        </w:tc>
      </w:tr>
      <w:tr w:rsidR="001171D8" w:rsidRPr="009C284A" w14:paraId="41E1B697" w14:textId="77777777" w:rsidTr="00055454">
        <w:tc>
          <w:tcPr>
            <w:tcW w:w="567" w:type="dxa"/>
          </w:tcPr>
          <w:p w14:paraId="2E346F32"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#9</w:t>
            </w:r>
          </w:p>
        </w:tc>
        <w:tc>
          <w:tcPr>
            <w:tcW w:w="8162" w:type="dxa"/>
            <w:vAlign w:val="center"/>
          </w:tcPr>
          <w:p w14:paraId="2C9A98B9" w14:textId="77777777" w:rsidR="001171D8" w:rsidRPr="009C284A" w:rsidRDefault="001171D8" w:rsidP="00055454">
            <w:pPr>
              <w:rPr>
                <w:rFonts w:ascii="Arial" w:eastAsia="ＭＳ Ｐゴシック" w:hAnsi="Arial" w:cs="Arial"/>
                <w:color w:val="000000" w:themeColor="text1"/>
              </w:rPr>
            </w:pPr>
            <w:r w:rsidRPr="009C284A">
              <w:rPr>
                <w:rFonts w:ascii="Arial" w:eastAsia="ＭＳ Ｐゴシック" w:hAnsi="Arial" w:cs="Arial"/>
                <w:color w:val="000000" w:themeColor="text1"/>
              </w:rPr>
              <w:t>#7 NOT #8</w:t>
            </w:r>
          </w:p>
        </w:tc>
      </w:tr>
    </w:tbl>
    <w:p w14:paraId="0B26A057" w14:textId="77777777" w:rsidR="001171D8" w:rsidRPr="009C284A" w:rsidRDefault="001171D8" w:rsidP="00055454">
      <w:pPr>
        <w:widowControl/>
        <w:jc w:val="left"/>
        <w:rPr>
          <w:rFonts w:ascii="Arial" w:eastAsia="ＭＳ Ｐゴシック" w:hAnsi="Arial" w:cs="Arial"/>
          <w:color w:val="000000" w:themeColor="text1"/>
          <w:szCs w:val="21"/>
        </w:rPr>
      </w:pPr>
    </w:p>
    <w:p w14:paraId="63E1E925" w14:textId="77777777" w:rsidR="001171D8" w:rsidRPr="009C284A" w:rsidRDefault="001171D8" w:rsidP="00055454">
      <w:pPr>
        <w:widowControl/>
        <w:jc w:val="left"/>
        <w:rPr>
          <w:rFonts w:ascii="Arial" w:eastAsia="ＭＳ Ｐゴシック" w:hAnsi="Arial" w:cs="Arial"/>
          <w:szCs w:val="21"/>
        </w:rPr>
      </w:pPr>
      <w:r w:rsidRPr="009C284A">
        <w:rPr>
          <w:rFonts w:ascii="Arial" w:eastAsia="ＭＳ Ｐゴシック" w:hAnsi="Arial" w:cs="Arial"/>
          <w:szCs w:val="21"/>
        </w:rPr>
        <w:br w:type="page"/>
      </w:r>
    </w:p>
    <w:p w14:paraId="6CBA0B7A" w14:textId="77777777" w:rsidR="001171D8" w:rsidRPr="009C284A" w:rsidRDefault="001171D8" w:rsidP="00055454">
      <w:pPr>
        <w:widowControl/>
        <w:jc w:val="left"/>
        <w:rPr>
          <w:rFonts w:ascii="Arial" w:eastAsia="ＭＳ Ｐゴシック" w:hAnsi="Arial" w:cs="Arial"/>
          <w:color w:val="000000" w:themeColor="text1"/>
        </w:rPr>
      </w:pPr>
      <w:r w:rsidRPr="009C284A">
        <w:rPr>
          <w:rFonts w:ascii="Arial" w:eastAsia="ＭＳ Ｐゴシック" w:hAnsi="Arial" w:cs="Arial"/>
        </w:rPr>
        <w:lastRenderedPageBreak/>
        <w:t xml:space="preserve">Igaku-Chuo-Zasshi </w:t>
      </w:r>
      <w:r w:rsidRPr="009C284A">
        <w:rPr>
          <w:rFonts w:ascii="Arial" w:eastAsia="ＭＳ Ｐゴシック" w:hAnsi="Arial" w:cs="Arial"/>
          <w:color w:val="000000" w:themeColor="text1"/>
        </w:rPr>
        <w:t>(Search date: 2020/6/15)</w:t>
      </w:r>
    </w:p>
    <w:tbl>
      <w:tblPr>
        <w:tblStyle w:val="a4"/>
        <w:tblW w:w="8647" w:type="dxa"/>
        <w:tblInd w:w="-5" w:type="dxa"/>
        <w:tblLook w:val="04A0" w:firstRow="1" w:lastRow="0" w:firstColumn="1" w:lastColumn="0" w:noHBand="0" w:noVBand="1"/>
      </w:tblPr>
      <w:tblGrid>
        <w:gridCol w:w="567"/>
        <w:gridCol w:w="8080"/>
      </w:tblGrid>
      <w:tr w:rsidR="001171D8" w:rsidRPr="009C284A" w14:paraId="5BFA71FE" w14:textId="77777777" w:rsidTr="00055454">
        <w:trPr>
          <w:trHeight w:val="135"/>
        </w:trPr>
        <w:tc>
          <w:tcPr>
            <w:tcW w:w="567" w:type="dxa"/>
            <w:vAlign w:val="center"/>
          </w:tcPr>
          <w:p w14:paraId="38573BC2"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szCs w:val="21"/>
              </w:rPr>
              <w:t>#1</w:t>
            </w:r>
          </w:p>
        </w:tc>
        <w:tc>
          <w:tcPr>
            <w:tcW w:w="8080" w:type="dxa"/>
            <w:vAlign w:val="center"/>
          </w:tcPr>
          <w:p w14:paraId="059C65CF"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hint="eastAsia"/>
                <w:color w:val="000000"/>
                <w:szCs w:val="21"/>
              </w:rPr>
              <w:t>酸素欠乏</w:t>
            </w:r>
            <w:r w:rsidRPr="009C284A">
              <w:rPr>
                <w:rFonts w:ascii="Arial" w:eastAsia="ＭＳ Ｐゴシック" w:hAnsi="Arial" w:cs="Arial"/>
                <w:color w:val="000000"/>
                <w:szCs w:val="21"/>
              </w:rPr>
              <w:t xml:space="preserve">/TH or </w:t>
            </w:r>
            <w:r w:rsidRPr="009C284A">
              <w:rPr>
                <w:rFonts w:ascii="Arial" w:eastAsia="ＭＳ Ｐゴシック" w:hAnsi="Arial" w:cs="Arial" w:hint="eastAsia"/>
                <w:color w:val="000000"/>
                <w:szCs w:val="21"/>
              </w:rPr>
              <w:t>酸素欠乏</w:t>
            </w:r>
            <w:r w:rsidRPr="009C284A">
              <w:rPr>
                <w:rFonts w:ascii="Arial" w:eastAsia="ＭＳ Ｐゴシック" w:hAnsi="Arial" w:cs="Arial"/>
                <w:color w:val="000000"/>
                <w:szCs w:val="21"/>
              </w:rPr>
              <w:t>/TA or anoxia/TA or Hypoxia/TA</w:t>
            </w:r>
          </w:p>
        </w:tc>
      </w:tr>
      <w:tr w:rsidR="001171D8" w:rsidRPr="009C284A" w14:paraId="684E3A7C" w14:textId="77777777" w:rsidTr="00055454">
        <w:tc>
          <w:tcPr>
            <w:tcW w:w="567" w:type="dxa"/>
            <w:vAlign w:val="center"/>
          </w:tcPr>
          <w:p w14:paraId="31F3F52A"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szCs w:val="21"/>
              </w:rPr>
              <w:t>#2</w:t>
            </w:r>
          </w:p>
        </w:tc>
        <w:tc>
          <w:tcPr>
            <w:tcW w:w="8080" w:type="dxa"/>
            <w:vAlign w:val="center"/>
          </w:tcPr>
          <w:p w14:paraId="77112891"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hint="eastAsia"/>
                <w:color w:val="000000"/>
                <w:szCs w:val="21"/>
              </w:rPr>
              <w:t>呼吸窮迫症候群</w:t>
            </w:r>
            <w:r w:rsidRPr="009C284A">
              <w:rPr>
                <w:rFonts w:ascii="Arial" w:eastAsia="ＭＳ Ｐゴシック" w:hAnsi="Arial" w:cs="Arial"/>
                <w:color w:val="000000"/>
                <w:szCs w:val="21"/>
              </w:rPr>
              <w:t>-</w:t>
            </w:r>
            <w:r w:rsidRPr="009C284A">
              <w:rPr>
                <w:rFonts w:ascii="Arial" w:eastAsia="ＭＳ Ｐゴシック" w:hAnsi="Arial" w:cs="Arial" w:hint="eastAsia"/>
                <w:color w:val="000000"/>
                <w:szCs w:val="21"/>
              </w:rPr>
              <w:t>急性</w:t>
            </w:r>
            <w:r w:rsidRPr="009C284A">
              <w:rPr>
                <w:rFonts w:ascii="Arial" w:eastAsia="ＭＳ Ｐゴシック" w:hAnsi="Arial" w:cs="Arial"/>
                <w:color w:val="000000"/>
                <w:szCs w:val="21"/>
              </w:rPr>
              <w:t xml:space="preserve">/TH or </w:t>
            </w:r>
            <w:r w:rsidRPr="009C284A">
              <w:rPr>
                <w:rFonts w:ascii="Arial" w:eastAsia="ＭＳ Ｐゴシック" w:hAnsi="Arial" w:cs="Arial" w:hint="eastAsia"/>
                <w:color w:val="000000"/>
                <w:szCs w:val="21"/>
              </w:rPr>
              <w:t>急性呼吸窮迫症候群</w:t>
            </w:r>
            <w:r w:rsidRPr="009C284A">
              <w:rPr>
                <w:rFonts w:ascii="Arial" w:eastAsia="ＭＳ Ｐゴシック" w:hAnsi="Arial" w:cs="Arial"/>
                <w:color w:val="000000"/>
                <w:szCs w:val="21"/>
              </w:rPr>
              <w:t>/TA or ARDS/TA</w:t>
            </w:r>
          </w:p>
        </w:tc>
      </w:tr>
      <w:tr w:rsidR="001171D8" w:rsidRPr="009C284A" w14:paraId="2C4AA52D" w14:textId="77777777" w:rsidTr="00055454">
        <w:tc>
          <w:tcPr>
            <w:tcW w:w="567" w:type="dxa"/>
            <w:vAlign w:val="center"/>
          </w:tcPr>
          <w:p w14:paraId="1C2691F9"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szCs w:val="21"/>
              </w:rPr>
              <w:t>#3</w:t>
            </w:r>
          </w:p>
        </w:tc>
        <w:tc>
          <w:tcPr>
            <w:tcW w:w="8080" w:type="dxa"/>
            <w:vAlign w:val="center"/>
          </w:tcPr>
          <w:p w14:paraId="0EBAB8A7"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hint="eastAsia"/>
                <w:color w:val="000000"/>
                <w:szCs w:val="21"/>
              </w:rPr>
              <w:t>急性肺損傷</w:t>
            </w:r>
            <w:r w:rsidRPr="009C284A">
              <w:rPr>
                <w:rFonts w:ascii="Arial" w:eastAsia="ＭＳ Ｐゴシック" w:hAnsi="Arial" w:cs="Arial"/>
                <w:color w:val="000000"/>
                <w:szCs w:val="21"/>
              </w:rPr>
              <w:t xml:space="preserve">/TH or </w:t>
            </w:r>
            <w:r w:rsidRPr="009C284A">
              <w:rPr>
                <w:rFonts w:ascii="Arial" w:eastAsia="ＭＳ Ｐゴシック" w:hAnsi="Arial" w:cs="Arial" w:hint="eastAsia"/>
                <w:color w:val="000000"/>
                <w:szCs w:val="21"/>
              </w:rPr>
              <w:t>急性肺損傷</w:t>
            </w:r>
            <w:r w:rsidRPr="009C284A">
              <w:rPr>
                <w:rFonts w:ascii="Arial" w:eastAsia="ＭＳ Ｐゴシック" w:hAnsi="Arial" w:cs="Arial"/>
                <w:color w:val="000000"/>
                <w:szCs w:val="21"/>
              </w:rPr>
              <w:t xml:space="preserve">/TA or </w:t>
            </w:r>
            <w:r w:rsidRPr="009C284A">
              <w:rPr>
                <w:rFonts w:ascii="Arial" w:eastAsia="ＭＳ Ｐゴシック" w:hAnsi="Arial" w:cs="Arial" w:hint="eastAsia"/>
                <w:color w:val="000000"/>
                <w:szCs w:val="21"/>
              </w:rPr>
              <w:t>急性肺障害</w:t>
            </w:r>
            <w:r w:rsidRPr="009C284A">
              <w:rPr>
                <w:rFonts w:ascii="Arial" w:eastAsia="ＭＳ Ｐゴシック" w:hAnsi="Arial" w:cs="Arial"/>
                <w:color w:val="000000"/>
                <w:szCs w:val="21"/>
              </w:rPr>
              <w:t xml:space="preserve">/TA or </w:t>
            </w:r>
            <w:r w:rsidRPr="009C284A">
              <w:rPr>
                <w:rFonts w:ascii="Arial" w:eastAsia="ＭＳ Ｐゴシック" w:hAnsi="Arial" w:cs="Arial" w:hint="eastAsia"/>
                <w:color w:val="000000"/>
                <w:szCs w:val="21"/>
              </w:rPr>
              <w:t>急性肺傷害</w:t>
            </w:r>
            <w:r w:rsidRPr="009C284A">
              <w:rPr>
                <w:rFonts w:ascii="Arial" w:eastAsia="ＭＳ Ｐゴシック" w:hAnsi="Arial" w:cs="Arial"/>
                <w:color w:val="000000"/>
                <w:szCs w:val="21"/>
              </w:rPr>
              <w:t>/TA or ALI/TA</w:t>
            </w:r>
          </w:p>
        </w:tc>
      </w:tr>
      <w:tr w:rsidR="001171D8" w:rsidRPr="009C284A" w14:paraId="6C0591D3" w14:textId="77777777" w:rsidTr="00055454">
        <w:tc>
          <w:tcPr>
            <w:tcW w:w="567" w:type="dxa"/>
            <w:vAlign w:val="center"/>
          </w:tcPr>
          <w:p w14:paraId="46AF8644"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szCs w:val="21"/>
              </w:rPr>
              <w:t>#4</w:t>
            </w:r>
          </w:p>
        </w:tc>
        <w:tc>
          <w:tcPr>
            <w:tcW w:w="8080" w:type="dxa"/>
            <w:vAlign w:val="center"/>
          </w:tcPr>
          <w:p w14:paraId="56BEAD27"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hint="eastAsia"/>
                <w:color w:val="000000"/>
                <w:szCs w:val="21"/>
              </w:rPr>
              <w:t>呼吸不全</w:t>
            </w:r>
            <w:r w:rsidRPr="009C284A">
              <w:rPr>
                <w:rFonts w:ascii="Arial" w:eastAsia="ＭＳ Ｐゴシック" w:hAnsi="Arial" w:cs="Arial"/>
                <w:color w:val="000000"/>
                <w:szCs w:val="21"/>
              </w:rPr>
              <w:t xml:space="preserve">/TH or </w:t>
            </w:r>
            <w:r w:rsidRPr="009C284A">
              <w:rPr>
                <w:rFonts w:ascii="Arial" w:eastAsia="ＭＳ Ｐゴシック" w:hAnsi="Arial" w:cs="Arial" w:hint="eastAsia"/>
                <w:color w:val="000000"/>
                <w:szCs w:val="21"/>
              </w:rPr>
              <w:t>呼吸不全</w:t>
            </w:r>
            <w:r w:rsidRPr="009C284A">
              <w:rPr>
                <w:rFonts w:ascii="Arial" w:eastAsia="ＭＳ Ｐゴシック" w:hAnsi="Arial" w:cs="Arial"/>
                <w:color w:val="000000"/>
                <w:szCs w:val="21"/>
              </w:rPr>
              <w:t>/TA</w:t>
            </w:r>
          </w:p>
        </w:tc>
      </w:tr>
      <w:tr w:rsidR="001171D8" w:rsidRPr="009C284A" w14:paraId="1DABE4F7" w14:textId="77777777" w:rsidTr="00055454">
        <w:tc>
          <w:tcPr>
            <w:tcW w:w="567" w:type="dxa"/>
            <w:vAlign w:val="center"/>
          </w:tcPr>
          <w:p w14:paraId="2CB831A2"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szCs w:val="21"/>
              </w:rPr>
              <w:t>#5</w:t>
            </w:r>
          </w:p>
        </w:tc>
        <w:tc>
          <w:tcPr>
            <w:tcW w:w="8080" w:type="dxa"/>
            <w:vAlign w:val="center"/>
          </w:tcPr>
          <w:p w14:paraId="3154CF92"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hint="eastAsia"/>
                <w:color w:val="000000"/>
                <w:szCs w:val="21"/>
              </w:rPr>
              <w:t>呼吸困難</w:t>
            </w:r>
            <w:r w:rsidRPr="009C284A">
              <w:rPr>
                <w:rFonts w:ascii="Arial" w:eastAsia="ＭＳ Ｐゴシック" w:hAnsi="Arial" w:cs="Arial"/>
                <w:color w:val="000000"/>
                <w:szCs w:val="21"/>
              </w:rPr>
              <w:t xml:space="preserve">/TH or </w:t>
            </w:r>
            <w:r w:rsidRPr="009C284A">
              <w:rPr>
                <w:rFonts w:ascii="Arial" w:eastAsia="ＭＳ Ｐゴシック" w:hAnsi="Arial" w:cs="Arial" w:hint="eastAsia"/>
                <w:color w:val="000000"/>
                <w:szCs w:val="21"/>
              </w:rPr>
              <w:t>呼吸困難</w:t>
            </w:r>
            <w:r w:rsidRPr="009C284A">
              <w:rPr>
                <w:rFonts w:ascii="Arial" w:eastAsia="ＭＳ Ｐゴシック" w:hAnsi="Arial" w:cs="Arial"/>
                <w:color w:val="000000"/>
                <w:szCs w:val="21"/>
              </w:rPr>
              <w:t>/TA</w:t>
            </w:r>
          </w:p>
        </w:tc>
      </w:tr>
      <w:tr w:rsidR="001171D8" w:rsidRPr="009C284A" w14:paraId="505A60DD" w14:textId="77777777" w:rsidTr="00055454">
        <w:tc>
          <w:tcPr>
            <w:tcW w:w="567" w:type="dxa"/>
            <w:vAlign w:val="center"/>
          </w:tcPr>
          <w:p w14:paraId="667B91CC"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szCs w:val="21"/>
              </w:rPr>
              <w:t>#6</w:t>
            </w:r>
          </w:p>
        </w:tc>
        <w:tc>
          <w:tcPr>
            <w:tcW w:w="8080" w:type="dxa"/>
            <w:vAlign w:val="center"/>
          </w:tcPr>
          <w:p w14:paraId="2D95368C"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hint="eastAsia"/>
                <w:color w:val="000000"/>
                <w:szCs w:val="21"/>
              </w:rPr>
              <w:t>呼吸窮迫症候群</w:t>
            </w:r>
            <w:r w:rsidRPr="009C284A">
              <w:rPr>
                <w:rFonts w:ascii="Arial" w:eastAsia="ＭＳ Ｐゴシック" w:hAnsi="Arial" w:cs="Arial"/>
                <w:color w:val="000000"/>
                <w:szCs w:val="21"/>
              </w:rPr>
              <w:t>-</w:t>
            </w:r>
            <w:r w:rsidRPr="009C284A">
              <w:rPr>
                <w:rFonts w:ascii="Arial" w:eastAsia="ＭＳ Ｐゴシック" w:hAnsi="Arial" w:cs="Arial" w:hint="eastAsia"/>
                <w:color w:val="000000"/>
                <w:szCs w:val="21"/>
              </w:rPr>
              <w:t>新生児</w:t>
            </w:r>
            <w:r w:rsidRPr="009C284A">
              <w:rPr>
                <w:rFonts w:ascii="Arial" w:eastAsia="ＭＳ Ｐゴシック" w:hAnsi="Arial" w:cs="Arial"/>
                <w:color w:val="000000"/>
                <w:szCs w:val="21"/>
              </w:rPr>
              <w:t xml:space="preserve">/TH or </w:t>
            </w:r>
            <w:r w:rsidRPr="009C284A">
              <w:rPr>
                <w:rFonts w:ascii="Arial" w:eastAsia="ＭＳ Ｐゴシック" w:hAnsi="Arial" w:cs="Arial" w:hint="eastAsia"/>
                <w:color w:val="000000"/>
                <w:szCs w:val="21"/>
              </w:rPr>
              <w:t>新生児呼吸窮迫症候群</w:t>
            </w:r>
            <w:r w:rsidRPr="009C284A">
              <w:rPr>
                <w:rFonts w:ascii="Arial" w:eastAsia="ＭＳ Ｐゴシック" w:hAnsi="Arial" w:cs="Arial"/>
                <w:color w:val="000000"/>
                <w:szCs w:val="21"/>
              </w:rPr>
              <w:t>/TA</w:t>
            </w:r>
          </w:p>
        </w:tc>
      </w:tr>
      <w:tr w:rsidR="001171D8" w:rsidRPr="009C284A" w14:paraId="6E23C0D6" w14:textId="77777777" w:rsidTr="00055454">
        <w:tc>
          <w:tcPr>
            <w:tcW w:w="567" w:type="dxa"/>
            <w:vAlign w:val="center"/>
          </w:tcPr>
          <w:p w14:paraId="3642ED7B"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szCs w:val="21"/>
              </w:rPr>
              <w:t>#7</w:t>
            </w:r>
          </w:p>
        </w:tc>
        <w:tc>
          <w:tcPr>
            <w:tcW w:w="8080" w:type="dxa"/>
            <w:vAlign w:val="center"/>
          </w:tcPr>
          <w:p w14:paraId="409D5070"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szCs w:val="21"/>
              </w:rPr>
              <w:t>#1 or #2 or #3 or #4 or #5 or #6</w:t>
            </w:r>
          </w:p>
        </w:tc>
      </w:tr>
      <w:tr w:rsidR="001171D8" w:rsidRPr="009C284A" w14:paraId="4F90E6E9" w14:textId="77777777" w:rsidTr="00055454">
        <w:tc>
          <w:tcPr>
            <w:tcW w:w="567" w:type="dxa"/>
            <w:vAlign w:val="center"/>
          </w:tcPr>
          <w:p w14:paraId="6CA9BE03"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szCs w:val="21"/>
              </w:rPr>
              <w:t>#8</w:t>
            </w:r>
          </w:p>
        </w:tc>
        <w:tc>
          <w:tcPr>
            <w:tcW w:w="8080" w:type="dxa"/>
            <w:vAlign w:val="center"/>
          </w:tcPr>
          <w:p w14:paraId="46EB6510"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hint="eastAsia"/>
                <w:color w:val="000000"/>
                <w:szCs w:val="21"/>
              </w:rPr>
              <w:t>非侵襲的補助換気</w:t>
            </w:r>
            <w:r w:rsidRPr="009C284A">
              <w:rPr>
                <w:rFonts w:ascii="Arial" w:eastAsia="ＭＳ Ｐゴシック" w:hAnsi="Arial" w:cs="Arial"/>
                <w:color w:val="000000"/>
                <w:szCs w:val="21"/>
              </w:rPr>
              <w:t xml:space="preserve">/TH or </w:t>
            </w:r>
            <w:r w:rsidRPr="009C284A">
              <w:rPr>
                <w:rFonts w:ascii="Arial" w:eastAsia="ＭＳ Ｐゴシック" w:hAnsi="Arial" w:cs="Arial" w:hint="eastAsia"/>
                <w:color w:val="000000"/>
                <w:szCs w:val="21"/>
              </w:rPr>
              <w:t>非侵襲的補助換気</w:t>
            </w:r>
            <w:r w:rsidRPr="009C284A">
              <w:rPr>
                <w:rFonts w:ascii="Arial" w:eastAsia="ＭＳ Ｐゴシック" w:hAnsi="Arial" w:cs="Arial"/>
                <w:color w:val="000000"/>
                <w:szCs w:val="21"/>
              </w:rPr>
              <w:t>/TA or NPPV/TA or NIPPV/TA</w:t>
            </w:r>
          </w:p>
        </w:tc>
      </w:tr>
      <w:tr w:rsidR="001171D8" w:rsidRPr="009C284A" w14:paraId="20E8AC81" w14:textId="77777777" w:rsidTr="00055454">
        <w:tc>
          <w:tcPr>
            <w:tcW w:w="567" w:type="dxa"/>
            <w:vAlign w:val="center"/>
          </w:tcPr>
          <w:p w14:paraId="04F75928"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szCs w:val="21"/>
              </w:rPr>
              <w:t>#9</w:t>
            </w:r>
          </w:p>
        </w:tc>
        <w:tc>
          <w:tcPr>
            <w:tcW w:w="8080" w:type="dxa"/>
            <w:vAlign w:val="center"/>
          </w:tcPr>
          <w:p w14:paraId="20240536"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hint="eastAsia"/>
                <w:color w:val="000000"/>
                <w:szCs w:val="21"/>
              </w:rPr>
              <w:t>持続気道陽圧</w:t>
            </w:r>
            <w:r w:rsidRPr="009C284A">
              <w:rPr>
                <w:rFonts w:ascii="Arial" w:eastAsia="ＭＳ Ｐゴシック" w:hAnsi="Arial" w:cs="Arial"/>
                <w:color w:val="000000"/>
                <w:szCs w:val="21"/>
              </w:rPr>
              <w:t xml:space="preserve">/TH or </w:t>
            </w:r>
            <w:r w:rsidRPr="009C284A">
              <w:rPr>
                <w:rFonts w:ascii="Arial" w:eastAsia="ＭＳ Ｐゴシック" w:hAnsi="Arial" w:cs="Arial" w:hint="eastAsia"/>
                <w:color w:val="000000"/>
                <w:szCs w:val="21"/>
              </w:rPr>
              <w:t>持続気道陽圧</w:t>
            </w:r>
            <w:r w:rsidRPr="009C284A">
              <w:rPr>
                <w:rFonts w:ascii="Arial" w:eastAsia="ＭＳ Ｐゴシック" w:hAnsi="Arial" w:cs="Arial"/>
                <w:color w:val="000000"/>
                <w:szCs w:val="21"/>
              </w:rPr>
              <w:t>/TA or CPAP/TA</w:t>
            </w:r>
          </w:p>
        </w:tc>
      </w:tr>
      <w:tr w:rsidR="001171D8" w:rsidRPr="009C284A" w14:paraId="4EBBA479" w14:textId="77777777" w:rsidTr="00055454">
        <w:tc>
          <w:tcPr>
            <w:tcW w:w="567" w:type="dxa"/>
            <w:vAlign w:val="center"/>
          </w:tcPr>
          <w:p w14:paraId="192E9A12"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szCs w:val="21"/>
              </w:rPr>
              <w:t>#10</w:t>
            </w:r>
          </w:p>
        </w:tc>
        <w:tc>
          <w:tcPr>
            <w:tcW w:w="8080" w:type="dxa"/>
            <w:vAlign w:val="center"/>
          </w:tcPr>
          <w:p w14:paraId="2BD969C6"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hint="eastAsia"/>
                <w:color w:val="000000"/>
                <w:szCs w:val="21"/>
              </w:rPr>
              <w:t>非侵襲的陽圧呼吸</w:t>
            </w:r>
            <w:r w:rsidRPr="009C284A">
              <w:rPr>
                <w:rFonts w:ascii="Arial" w:eastAsia="ＭＳ Ｐゴシック" w:hAnsi="Arial" w:cs="Arial"/>
                <w:color w:val="000000"/>
                <w:szCs w:val="21"/>
              </w:rPr>
              <w:t xml:space="preserve">/TH or </w:t>
            </w:r>
            <w:r w:rsidRPr="009C284A">
              <w:rPr>
                <w:rFonts w:ascii="Arial" w:eastAsia="ＭＳ Ｐゴシック" w:hAnsi="Arial" w:cs="Arial" w:hint="eastAsia"/>
                <w:color w:val="000000"/>
                <w:szCs w:val="21"/>
              </w:rPr>
              <w:t>非侵襲的陽圧呼吸</w:t>
            </w:r>
            <w:r w:rsidRPr="009C284A">
              <w:rPr>
                <w:rFonts w:ascii="Arial" w:eastAsia="ＭＳ Ｐゴシック" w:hAnsi="Arial" w:cs="Arial"/>
                <w:color w:val="000000"/>
                <w:szCs w:val="21"/>
              </w:rPr>
              <w:t>/TA or BIPAP/TA</w:t>
            </w:r>
          </w:p>
        </w:tc>
      </w:tr>
      <w:tr w:rsidR="001171D8" w:rsidRPr="009C284A" w14:paraId="6496286A" w14:textId="77777777" w:rsidTr="00055454">
        <w:tc>
          <w:tcPr>
            <w:tcW w:w="567" w:type="dxa"/>
            <w:vAlign w:val="center"/>
          </w:tcPr>
          <w:p w14:paraId="0FA1A41B"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szCs w:val="21"/>
              </w:rPr>
              <w:t>#11</w:t>
            </w:r>
          </w:p>
        </w:tc>
        <w:tc>
          <w:tcPr>
            <w:tcW w:w="8080" w:type="dxa"/>
            <w:vAlign w:val="center"/>
          </w:tcPr>
          <w:p w14:paraId="472153BC"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hint="eastAsia"/>
                <w:color w:val="000000"/>
                <w:szCs w:val="21"/>
              </w:rPr>
              <w:t>酸素吸入療法</w:t>
            </w:r>
            <w:r w:rsidRPr="009C284A">
              <w:rPr>
                <w:rFonts w:ascii="Arial" w:eastAsia="ＭＳ Ｐゴシック" w:hAnsi="Arial" w:cs="Arial"/>
                <w:color w:val="000000"/>
                <w:szCs w:val="21"/>
              </w:rPr>
              <w:t xml:space="preserve">/TH or </w:t>
            </w:r>
            <w:r w:rsidRPr="009C284A">
              <w:rPr>
                <w:rFonts w:ascii="Arial" w:eastAsia="ＭＳ Ｐゴシック" w:hAnsi="Arial" w:cs="Arial" w:hint="eastAsia"/>
                <w:color w:val="000000"/>
                <w:szCs w:val="21"/>
              </w:rPr>
              <w:t>酸素吸入</w:t>
            </w:r>
            <w:r w:rsidRPr="009C284A">
              <w:rPr>
                <w:rFonts w:ascii="Arial" w:eastAsia="ＭＳ Ｐゴシック" w:hAnsi="Arial" w:cs="Arial"/>
                <w:color w:val="000000"/>
                <w:szCs w:val="21"/>
              </w:rPr>
              <w:t>/TA</w:t>
            </w:r>
          </w:p>
        </w:tc>
      </w:tr>
      <w:tr w:rsidR="001171D8" w:rsidRPr="009C284A" w14:paraId="2870B8A9" w14:textId="77777777" w:rsidTr="00055454">
        <w:tc>
          <w:tcPr>
            <w:tcW w:w="567" w:type="dxa"/>
            <w:vAlign w:val="center"/>
          </w:tcPr>
          <w:p w14:paraId="6F995188"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szCs w:val="21"/>
              </w:rPr>
              <w:t>#12</w:t>
            </w:r>
          </w:p>
        </w:tc>
        <w:tc>
          <w:tcPr>
            <w:tcW w:w="8080" w:type="dxa"/>
            <w:vAlign w:val="center"/>
          </w:tcPr>
          <w:p w14:paraId="67D9C53E"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hint="eastAsia"/>
                <w:color w:val="000000"/>
                <w:szCs w:val="21"/>
              </w:rPr>
              <w:t>酸素療法</w:t>
            </w:r>
            <w:r w:rsidRPr="009C284A">
              <w:rPr>
                <w:rFonts w:ascii="Arial" w:eastAsia="ＭＳ Ｐゴシック" w:hAnsi="Arial" w:cs="Arial"/>
                <w:color w:val="000000"/>
                <w:szCs w:val="21"/>
              </w:rPr>
              <w:t xml:space="preserve">/TA or </w:t>
            </w:r>
            <w:r w:rsidRPr="009C284A">
              <w:rPr>
                <w:rFonts w:ascii="Arial" w:eastAsia="ＭＳ Ｐゴシック" w:hAnsi="Arial" w:cs="Arial" w:hint="eastAsia"/>
                <w:color w:val="000000"/>
                <w:szCs w:val="21"/>
              </w:rPr>
              <w:t>ハイフロー</w:t>
            </w:r>
            <w:r w:rsidRPr="009C284A">
              <w:rPr>
                <w:rFonts w:ascii="Arial" w:eastAsia="ＭＳ Ｐゴシック" w:hAnsi="Arial" w:cs="Arial"/>
                <w:color w:val="000000"/>
                <w:szCs w:val="21"/>
              </w:rPr>
              <w:t>/TA or HFNC/TA or NHF/TA or HFO/TA</w:t>
            </w:r>
          </w:p>
        </w:tc>
      </w:tr>
      <w:tr w:rsidR="001171D8" w:rsidRPr="009C284A" w14:paraId="16D63757" w14:textId="77777777" w:rsidTr="00055454">
        <w:tc>
          <w:tcPr>
            <w:tcW w:w="567" w:type="dxa"/>
            <w:vAlign w:val="center"/>
          </w:tcPr>
          <w:p w14:paraId="0768FCC5"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szCs w:val="21"/>
              </w:rPr>
              <w:t>#13</w:t>
            </w:r>
          </w:p>
        </w:tc>
        <w:tc>
          <w:tcPr>
            <w:tcW w:w="8080" w:type="dxa"/>
            <w:vAlign w:val="center"/>
          </w:tcPr>
          <w:p w14:paraId="61B5CF15"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szCs w:val="21"/>
              </w:rPr>
              <w:t>#8 or #9 or #10 or #11 or #12</w:t>
            </w:r>
          </w:p>
        </w:tc>
      </w:tr>
      <w:tr w:rsidR="001171D8" w:rsidRPr="009C284A" w14:paraId="2F125520" w14:textId="77777777" w:rsidTr="00055454">
        <w:tc>
          <w:tcPr>
            <w:tcW w:w="567" w:type="dxa"/>
            <w:vAlign w:val="center"/>
          </w:tcPr>
          <w:p w14:paraId="3315CEDC"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szCs w:val="21"/>
              </w:rPr>
              <w:t>#14</w:t>
            </w:r>
          </w:p>
        </w:tc>
        <w:tc>
          <w:tcPr>
            <w:tcW w:w="8080" w:type="dxa"/>
            <w:vAlign w:val="center"/>
          </w:tcPr>
          <w:p w14:paraId="66ADA7FC"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szCs w:val="21"/>
              </w:rPr>
              <w:t>#7 and #13</w:t>
            </w:r>
          </w:p>
        </w:tc>
      </w:tr>
      <w:tr w:rsidR="001171D8" w:rsidRPr="009C284A" w14:paraId="085C4015" w14:textId="77777777" w:rsidTr="00055454">
        <w:tc>
          <w:tcPr>
            <w:tcW w:w="567" w:type="dxa"/>
            <w:vAlign w:val="center"/>
          </w:tcPr>
          <w:p w14:paraId="6D5879A6"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szCs w:val="21"/>
              </w:rPr>
              <w:t>#15</w:t>
            </w:r>
          </w:p>
        </w:tc>
        <w:tc>
          <w:tcPr>
            <w:tcW w:w="8080" w:type="dxa"/>
            <w:vAlign w:val="center"/>
          </w:tcPr>
          <w:p w14:paraId="763FCB04"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szCs w:val="21"/>
              </w:rPr>
              <w:t>(#14) and (PT=</w:t>
            </w:r>
            <w:r w:rsidRPr="009C284A">
              <w:rPr>
                <w:rFonts w:ascii="Arial" w:eastAsia="ＭＳ Ｐゴシック" w:hAnsi="Arial" w:cs="Arial" w:hint="eastAsia"/>
                <w:color w:val="000000"/>
                <w:szCs w:val="21"/>
              </w:rPr>
              <w:t>会議録除く</w:t>
            </w:r>
            <w:r w:rsidRPr="009C284A">
              <w:rPr>
                <w:rFonts w:ascii="Arial" w:eastAsia="ＭＳ Ｐゴシック" w:hAnsi="Arial" w:cs="Arial"/>
                <w:color w:val="000000"/>
                <w:szCs w:val="21"/>
              </w:rPr>
              <w:t>)</w:t>
            </w:r>
          </w:p>
        </w:tc>
      </w:tr>
      <w:tr w:rsidR="001171D8" w:rsidRPr="009C284A" w14:paraId="4C35DE44" w14:textId="77777777" w:rsidTr="00055454">
        <w:tc>
          <w:tcPr>
            <w:tcW w:w="567" w:type="dxa"/>
            <w:vAlign w:val="center"/>
          </w:tcPr>
          <w:p w14:paraId="56132132"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szCs w:val="21"/>
              </w:rPr>
              <w:t>#16</w:t>
            </w:r>
          </w:p>
        </w:tc>
        <w:tc>
          <w:tcPr>
            <w:tcW w:w="8080" w:type="dxa"/>
            <w:vAlign w:val="center"/>
          </w:tcPr>
          <w:p w14:paraId="36ED6484"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hint="eastAsia"/>
                <w:color w:val="000000"/>
                <w:szCs w:val="21"/>
              </w:rPr>
              <w:t>ランダム化比較試験</w:t>
            </w:r>
            <w:r w:rsidRPr="009C284A">
              <w:rPr>
                <w:rFonts w:ascii="Arial" w:eastAsia="ＭＳ Ｐゴシック" w:hAnsi="Arial" w:cs="Arial"/>
                <w:color w:val="000000"/>
                <w:szCs w:val="21"/>
              </w:rPr>
              <w:t xml:space="preserve">/TH or </w:t>
            </w:r>
            <w:r w:rsidRPr="009C284A">
              <w:rPr>
                <w:rFonts w:ascii="Arial" w:eastAsia="ＭＳ Ｐゴシック" w:hAnsi="Arial" w:cs="Arial" w:hint="eastAsia"/>
                <w:color w:val="000000"/>
                <w:szCs w:val="21"/>
              </w:rPr>
              <w:t>ランダム化</w:t>
            </w:r>
            <w:r w:rsidRPr="009C284A">
              <w:rPr>
                <w:rFonts w:ascii="Arial" w:eastAsia="ＭＳ Ｐゴシック" w:hAnsi="Arial" w:cs="Arial"/>
                <w:color w:val="000000"/>
                <w:szCs w:val="21"/>
              </w:rPr>
              <w:t xml:space="preserve">/AL or </w:t>
            </w:r>
            <w:r w:rsidRPr="009C284A">
              <w:rPr>
                <w:rFonts w:ascii="Arial" w:eastAsia="ＭＳ Ｐゴシック" w:hAnsi="Arial" w:cs="Arial" w:hint="eastAsia"/>
                <w:color w:val="000000"/>
                <w:szCs w:val="21"/>
              </w:rPr>
              <w:t>無作為化</w:t>
            </w:r>
            <w:r w:rsidRPr="009C284A">
              <w:rPr>
                <w:rFonts w:ascii="Arial" w:eastAsia="ＭＳ Ｐゴシック" w:hAnsi="Arial" w:cs="Arial"/>
                <w:color w:val="000000"/>
                <w:szCs w:val="21"/>
              </w:rPr>
              <w:t>/AL</w:t>
            </w:r>
          </w:p>
        </w:tc>
      </w:tr>
      <w:tr w:rsidR="001171D8" w:rsidRPr="009C284A" w14:paraId="09F840E6" w14:textId="77777777" w:rsidTr="00055454">
        <w:tc>
          <w:tcPr>
            <w:tcW w:w="567" w:type="dxa"/>
            <w:vAlign w:val="center"/>
          </w:tcPr>
          <w:p w14:paraId="499CA707"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szCs w:val="21"/>
              </w:rPr>
              <w:t>#17</w:t>
            </w:r>
          </w:p>
        </w:tc>
        <w:tc>
          <w:tcPr>
            <w:tcW w:w="8080" w:type="dxa"/>
            <w:vAlign w:val="center"/>
          </w:tcPr>
          <w:p w14:paraId="19C08698"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hint="eastAsia"/>
                <w:color w:val="000000"/>
                <w:szCs w:val="21"/>
              </w:rPr>
              <w:t>比較試験</w:t>
            </w:r>
            <w:r w:rsidRPr="009C284A">
              <w:rPr>
                <w:rFonts w:ascii="Arial" w:eastAsia="ＭＳ Ｐゴシック" w:hAnsi="Arial" w:cs="Arial"/>
                <w:color w:val="000000"/>
                <w:szCs w:val="21"/>
              </w:rPr>
              <w:t>/AL</w:t>
            </w:r>
          </w:p>
        </w:tc>
      </w:tr>
      <w:tr w:rsidR="001171D8" w:rsidRPr="009C284A" w14:paraId="73D04891" w14:textId="77777777" w:rsidTr="00055454">
        <w:tc>
          <w:tcPr>
            <w:tcW w:w="567" w:type="dxa"/>
            <w:vAlign w:val="center"/>
          </w:tcPr>
          <w:p w14:paraId="13DE7C91"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szCs w:val="21"/>
              </w:rPr>
              <w:t>#18</w:t>
            </w:r>
          </w:p>
        </w:tc>
        <w:tc>
          <w:tcPr>
            <w:tcW w:w="8080" w:type="dxa"/>
            <w:vAlign w:val="center"/>
          </w:tcPr>
          <w:p w14:paraId="595D8551"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hint="eastAsia"/>
                <w:color w:val="000000"/>
                <w:szCs w:val="21"/>
              </w:rPr>
              <w:t>臨床試験</w:t>
            </w:r>
            <w:r w:rsidRPr="009C284A">
              <w:rPr>
                <w:rFonts w:ascii="Arial" w:eastAsia="ＭＳ Ｐゴシック" w:hAnsi="Arial" w:cs="Arial"/>
                <w:color w:val="000000"/>
                <w:szCs w:val="21"/>
              </w:rPr>
              <w:t xml:space="preserve">/TH or </w:t>
            </w:r>
            <w:r w:rsidRPr="009C284A">
              <w:rPr>
                <w:rFonts w:ascii="Arial" w:eastAsia="ＭＳ Ｐゴシック" w:hAnsi="Arial" w:cs="Arial" w:hint="eastAsia"/>
                <w:color w:val="000000"/>
                <w:szCs w:val="21"/>
              </w:rPr>
              <w:t>臨床試験</w:t>
            </w:r>
            <w:r w:rsidRPr="009C284A">
              <w:rPr>
                <w:rFonts w:ascii="Arial" w:eastAsia="ＭＳ Ｐゴシック" w:hAnsi="Arial" w:cs="Arial"/>
                <w:color w:val="000000"/>
                <w:szCs w:val="21"/>
              </w:rPr>
              <w:t>/AL</w:t>
            </w:r>
          </w:p>
        </w:tc>
      </w:tr>
      <w:tr w:rsidR="001171D8" w:rsidRPr="009C284A" w14:paraId="0DCDD343" w14:textId="77777777" w:rsidTr="00055454">
        <w:tc>
          <w:tcPr>
            <w:tcW w:w="567" w:type="dxa"/>
            <w:vAlign w:val="center"/>
          </w:tcPr>
          <w:p w14:paraId="187CE235"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szCs w:val="21"/>
              </w:rPr>
              <w:t>#19</w:t>
            </w:r>
          </w:p>
        </w:tc>
        <w:tc>
          <w:tcPr>
            <w:tcW w:w="8080" w:type="dxa"/>
            <w:vAlign w:val="center"/>
          </w:tcPr>
          <w:p w14:paraId="09FEC4BA"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hint="eastAsia"/>
                <w:color w:val="000000"/>
                <w:szCs w:val="21"/>
              </w:rPr>
              <w:t>プラセボ</w:t>
            </w:r>
            <w:r w:rsidRPr="009C284A">
              <w:rPr>
                <w:rFonts w:ascii="Arial" w:eastAsia="ＭＳ Ｐゴシック" w:hAnsi="Arial" w:cs="Arial"/>
                <w:color w:val="000000"/>
                <w:szCs w:val="21"/>
              </w:rPr>
              <w:t xml:space="preserve">/TH or </w:t>
            </w:r>
            <w:r w:rsidRPr="009C284A">
              <w:rPr>
                <w:rFonts w:ascii="Arial" w:eastAsia="ＭＳ Ｐゴシック" w:hAnsi="Arial" w:cs="Arial" w:hint="eastAsia"/>
                <w:color w:val="000000"/>
                <w:szCs w:val="21"/>
              </w:rPr>
              <w:t>プラセボ</w:t>
            </w:r>
            <w:r w:rsidRPr="009C284A">
              <w:rPr>
                <w:rFonts w:ascii="Arial" w:eastAsia="ＭＳ Ｐゴシック" w:hAnsi="Arial" w:cs="Arial"/>
                <w:color w:val="000000"/>
                <w:szCs w:val="21"/>
              </w:rPr>
              <w:t>/AL</w:t>
            </w:r>
          </w:p>
        </w:tc>
      </w:tr>
      <w:tr w:rsidR="001171D8" w:rsidRPr="009C284A" w14:paraId="172E8FE3" w14:textId="77777777" w:rsidTr="00055454">
        <w:tc>
          <w:tcPr>
            <w:tcW w:w="567" w:type="dxa"/>
            <w:vAlign w:val="center"/>
          </w:tcPr>
          <w:p w14:paraId="2C2E73F4"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szCs w:val="21"/>
              </w:rPr>
              <w:t>#20</w:t>
            </w:r>
          </w:p>
        </w:tc>
        <w:tc>
          <w:tcPr>
            <w:tcW w:w="8080" w:type="dxa"/>
            <w:vAlign w:val="center"/>
          </w:tcPr>
          <w:p w14:paraId="0D231D7A"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hint="eastAsia"/>
                <w:color w:val="000000"/>
                <w:szCs w:val="21"/>
              </w:rPr>
              <w:t>対照</w:t>
            </w:r>
            <w:r w:rsidRPr="009C284A">
              <w:rPr>
                <w:rFonts w:ascii="Arial" w:eastAsia="ＭＳ Ｐゴシック" w:hAnsi="Arial" w:cs="Arial"/>
                <w:color w:val="000000"/>
                <w:szCs w:val="21"/>
              </w:rPr>
              <w:t>/AL</w:t>
            </w:r>
          </w:p>
        </w:tc>
      </w:tr>
      <w:tr w:rsidR="001171D8" w:rsidRPr="009C284A" w14:paraId="0E1791AC" w14:textId="77777777" w:rsidTr="00055454">
        <w:tc>
          <w:tcPr>
            <w:tcW w:w="567" w:type="dxa"/>
            <w:vAlign w:val="center"/>
          </w:tcPr>
          <w:p w14:paraId="7052C4A3"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szCs w:val="21"/>
              </w:rPr>
              <w:t>#21</w:t>
            </w:r>
          </w:p>
        </w:tc>
        <w:tc>
          <w:tcPr>
            <w:tcW w:w="8080" w:type="dxa"/>
            <w:vAlign w:val="center"/>
          </w:tcPr>
          <w:p w14:paraId="324EA4DD"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hint="eastAsia"/>
                <w:color w:val="000000"/>
                <w:szCs w:val="21"/>
              </w:rPr>
              <w:t>コントロール</w:t>
            </w:r>
            <w:r w:rsidRPr="009C284A">
              <w:rPr>
                <w:rFonts w:ascii="Arial" w:eastAsia="ＭＳ Ｐゴシック" w:hAnsi="Arial" w:cs="Arial"/>
                <w:color w:val="000000"/>
                <w:szCs w:val="21"/>
              </w:rPr>
              <w:t>/AL</w:t>
            </w:r>
          </w:p>
        </w:tc>
      </w:tr>
      <w:tr w:rsidR="001171D8" w:rsidRPr="009C284A" w14:paraId="748B273A" w14:textId="77777777" w:rsidTr="00055454">
        <w:tc>
          <w:tcPr>
            <w:tcW w:w="567" w:type="dxa"/>
            <w:vAlign w:val="center"/>
          </w:tcPr>
          <w:p w14:paraId="393C2FBA"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szCs w:val="21"/>
              </w:rPr>
              <w:t>#22</w:t>
            </w:r>
          </w:p>
        </w:tc>
        <w:tc>
          <w:tcPr>
            <w:tcW w:w="8080" w:type="dxa"/>
            <w:vAlign w:val="center"/>
          </w:tcPr>
          <w:p w14:paraId="54FFCDE8"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hint="eastAsia"/>
                <w:color w:val="000000"/>
                <w:szCs w:val="21"/>
              </w:rPr>
              <w:t>臨床研究・疫学研究</w:t>
            </w:r>
            <w:r w:rsidRPr="009C284A">
              <w:rPr>
                <w:rFonts w:ascii="Arial" w:eastAsia="ＭＳ Ｐゴシック" w:hAnsi="Arial" w:cs="Arial"/>
                <w:color w:val="000000"/>
                <w:szCs w:val="21"/>
              </w:rPr>
              <w:t xml:space="preserve">/TH or </w:t>
            </w:r>
            <w:r w:rsidRPr="009C284A">
              <w:rPr>
                <w:rFonts w:ascii="Arial" w:eastAsia="ＭＳ Ｐゴシック" w:hAnsi="Arial" w:cs="Arial" w:hint="eastAsia"/>
                <w:color w:val="000000"/>
                <w:szCs w:val="21"/>
              </w:rPr>
              <w:t>臨床研究</w:t>
            </w:r>
            <w:r w:rsidRPr="009C284A">
              <w:rPr>
                <w:rFonts w:ascii="Arial" w:eastAsia="ＭＳ Ｐゴシック" w:hAnsi="Arial" w:cs="Arial"/>
                <w:color w:val="000000"/>
                <w:szCs w:val="21"/>
              </w:rPr>
              <w:t>/AL</w:t>
            </w:r>
          </w:p>
        </w:tc>
      </w:tr>
      <w:tr w:rsidR="001171D8" w:rsidRPr="009C284A" w14:paraId="0E9C22AD" w14:textId="77777777" w:rsidTr="00055454">
        <w:tc>
          <w:tcPr>
            <w:tcW w:w="567" w:type="dxa"/>
            <w:vAlign w:val="center"/>
          </w:tcPr>
          <w:p w14:paraId="196CD622"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szCs w:val="21"/>
              </w:rPr>
              <w:t>#23</w:t>
            </w:r>
          </w:p>
        </w:tc>
        <w:tc>
          <w:tcPr>
            <w:tcW w:w="8080" w:type="dxa"/>
            <w:vAlign w:val="center"/>
          </w:tcPr>
          <w:p w14:paraId="7F5F85C7"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szCs w:val="21"/>
              </w:rPr>
              <w:t>#16 or #17 or #18 or #19 or #20 or #21 or #22</w:t>
            </w:r>
          </w:p>
        </w:tc>
      </w:tr>
      <w:tr w:rsidR="001171D8" w:rsidRPr="009C284A" w14:paraId="2C5AB2DA" w14:textId="77777777" w:rsidTr="00055454">
        <w:tc>
          <w:tcPr>
            <w:tcW w:w="567" w:type="dxa"/>
            <w:vAlign w:val="center"/>
          </w:tcPr>
          <w:p w14:paraId="16EAF23C"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szCs w:val="21"/>
              </w:rPr>
              <w:t>#24</w:t>
            </w:r>
          </w:p>
        </w:tc>
        <w:tc>
          <w:tcPr>
            <w:tcW w:w="8080" w:type="dxa"/>
            <w:vAlign w:val="center"/>
          </w:tcPr>
          <w:p w14:paraId="4E5BA1CA"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szCs w:val="21"/>
              </w:rPr>
              <w:t>#15 and #23</w:t>
            </w:r>
          </w:p>
        </w:tc>
      </w:tr>
    </w:tbl>
    <w:p w14:paraId="2E8C2153" w14:textId="77777777" w:rsidR="001171D8" w:rsidRPr="009F6FC2" w:rsidRDefault="001171D8" w:rsidP="00055454">
      <w:pPr>
        <w:rPr>
          <w:rFonts w:ascii="Arial" w:eastAsia="ＭＳ Ｐゴシック" w:hAnsi="Arial" w:cs="Arial"/>
        </w:rPr>
      </w:pPr>
    </w:p>
    <w:p w14:paraId="50E7359B" w14:textId="77777777" w:rsidR="001171D8" w:rsidRPr="000A4F56" w:rsidRDefault="001171D8" w:rsidP="00055454">
      <w:pPr>
        <w:rPr>
          <w:rFonts w:ascii="Arial" w:eastAsia="ＭＳ Ｐゴシック" w:hAnsi="Arial" w:cs="Arial"/>
        </w:rPr>
      </w:pPr>
      <w:r w:rsidRPr="000A4F56">
        <w:rPr>
          <w:rFonts w:ascii="Arial" w:eastAsia="ＭＳ Ｐゴシック" w:hAnsi="Arial" w:cs="Arial"/>
        </w:rPr>
        <w:br w:type="page"/>
      </w:r>
    </w:p>
    <w:p w14:paraId="51006DF3" w14:textId="77777777" w:rsidR="001171D8" w:rsidRPr="000A4F56" w:rsidRDefault="001171D8" w:rsidP="001171D8">
      <w:pPr>
        <w:pStyle w:val="a3"/>
        <w:numPr>
          <w:ilvl w:val="0"/>
          <w:numId w:val="3"/>
        </w:numPr>
        <w:ind w:leftChars="0"/>
        <w:rPr>
          <w:rFonts w:ascii="Arial" w:eastAsia="ＭＳ Ｐゴシック" w:hAnsi="Arial" w:cs="Arial"/>
        </w:rPr>
      </w:pPr>
      <w:r w:rsidRPr="000A4F56">
        <w:rPr>
          <w:rFonts w:ascii="Arial" w:eastAsia="ＭＳ Ｐゴシック" w:hAnsi="Arial" w:cs="Arial"/>
        </w:rPr>
        <w:lastRenderedPageBreak/>
        <w:t>Flow diagram</w:t>
      </w:r>
    </w:p>
    <w:p w14:paraId="1886D9AC" w14:textId="77777777" w:rsidR="001171D8" w:rsidRPr="000A4F56" w:rsidRDefault="001171D8" w:rsidP="00055454">
      <w:pPr>
        <w:rPr>
          <w:rFonts w:ascii="Arial" w:eastAsia="ＭＳ Ｐゴシック" w:hAnsi="Arial" w:cs="Arial"/>
          <w:szCs w:val="21"/>
        </w:rPr>
      </w:pPr>
      <w:r w:rsidRPr="000A4F56">
        <w:rPr>
          <w:rFonts w:ascii="Arial" w:eastAsia="ＭＳ Ｐゴシック" w:hAnsi="Arial" w:cs="Arial"/>
          <w:noProof/>
          <w:szCs w:val="21"/>
        </w:rPr>
        <mc:AlternateContent>
          <mc:Choice Requires="wps">
            <w:drawing>
              <wp:anchor distT="0" distB="0" distL="114300" distR="114300" simplePos="0" relativeHeight="251678720" behindDoc="0" locked="0" layoutInCell="1" allowOverlap="1" wp14:anchorId="367B431F" wp14:editId="31CADF9E">
                <wp:simplePos x="0" y="0"/>
                <wp:positionH relativeFrom="column">
                  <wp:posOffset>-598714</wp:posOffset>
                </wp:positionH>
                <wp:positionV relativeFrom="paragraph">
                  <wp:posOffset>130628</wp:posOffset>
                </wp:positionV>
                <wp:extent cx="587828" cy="1552575"/>
                <wp:effectExtent l="0" t="0" r="9525" b="9525"/>
                <wp:wrapNone/>
                <wp:docPr id="40" name="角丸四角形 40"/>
                <wp:cNvGraphicFramePr/>
                <a:graphic xmlns:a="http://schemas.openxmlformats.org/drawingml/2006/main">
                  <a:graphicData uri="http://schemas.microsoft.com/office/word/2010/wordprocessingShape">
                    <wps:wsp>
                      <wps:cNvSpPr/>
                      <wps:spPr>
                        <a:xfrm rot="10800000">
                          <a:off x="0" y="0"/>
                          <a:ext cx="587828" cy="1552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1B51773" w14:textId="77777777" w:rsidR="00074A7D" w:rsidRPr="00E15EB1" w:rsidRDefault="00074A7D" w:rsidP="00055454">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7B431F" id="角丸四角形 40" o:spid="_x0000_s1026" style="position:absolute;left:0;text-align:left;margin-left:-47.15pt;margin-top:10.3pt;width:46.3pt;height:122.25pt;rotation:18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" fillcolor="#4472c4 [3204]" strokecolor="#1f3763 [1604]" strokeweight="1pt">
                <v:stroke joinstyle="miter"/>
                <v:textbox style="layout-flow:vertical-ideographic">
                  <w:txbxContent>
                    <w:p w14:paraId="31B51773" w14:textId="77777777" w:rsidR="00074A7D" w:rsidRPr="00E15EB1" w:rsidRDefault="00074A7D" w:rsidP="00055454">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v:textbox>
              </v:roundrect>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675648" behindDoc="0" locked="0" layoutInCell="1" allowOverlap="1" wp14:anchorId="4EF184B1" wp14:editId="227C6167">
                <wp:simplePos x="0" y="0"/>
                <wp:positionH relativeFrom="column">
                  <wp:posOffset>2491740</wp:posOffset>
                </wp:positionH>
                <wp:positionV relativeFrom="paragraph">
                  <wp:posOffset>5603875</wp:posOffset>
                </wp:positionV>
                <wp:extent cx="1600200" cy="0"/>
                <wp:effectExtent l="0" t="76200" r="19050" b="95250"/>
                <wp:wrapNone/>
                <wp:docPr id="41" name="直線矢印コネクタ 41"/>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B2C03D9" id="_x0000_t32" coordsize="21600,21600" o:spt="32" o:oned="t" path="m,l21600,21600e" filled="f">
                <v:path arrowok="t" fillok="f" o:connecttype="none"/>
                <o:lock v:ext="edit" shapetype="t"/>
              </v:shapetype>
              <v:shape id="直線矢印コネクタ 41" o:spid="_x0000_s1026" type="#_x0000_t32" style="position:absolute;left:0;text-align:left;margin-left:196.2pt;margin-top:441.25pt;width:126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Mpl0bz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fE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Mpl0bzjAAAAEAEAAA8AAAAAAAAAAAAAAAAAQAQAAGRycy9kb3du&#10;cmV2LnhtbFBLBQYAAAAABAAEAPMAAABQBQ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676672" behindDoc="0" locked="0" layoutInCell="1" allowOverlap="1" wp14:anchorId="18B183DD" wp14:editId="6D1C67C9">
                <wp:simplePos x="0" y="0"/>
                <wp:positionH relativeFrom="column">
                  <wp:posOffset>1196340</wp:posOffset>
                </wp:positionH>
                <wp:positionV relativeFrom="paragraph">
                  <wp:posOffset>5872480</wp:posOffset>
                </wp:positionV>
                <wp:extent cx="2641600" cy="611505"/>
                <wp:effectExtent l="0" t="0" r="25400" b="17145"/>
                <wp:wrapNone/>
                <wp:docPr id="42" name="テキスト ボックス 42"/>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BE1CB86"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6</w:t>
                            </w:r>
                            <w:r w:rsidRPr="009E0CD6">
                              <w:rPr>
                                <w:rFonts w:ascii="Arial" w:hAnsi="Arial" w:cs="Arial"/>
                                <w:sz w:val="22"/>
                                <w:szCs w:val="22"/>
                              </w:rPr>
                              <w:t xml:space="preserve"> Studies included in qualitative synthesis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B183DD" id="_x0000_t202" coordsize="21600,21600" o:spt="202" path="m,l,21600r21600,l21600,xe">
                <v:stroke joinstyle="miter"/>
                <v:path gradientshapeok="t" o:connecttype="rect"/>
              </v:shapetype>
              <v:shape id="テキスト ボックス 42" o:spid="_x0000_s1027" type="#_x0000_t202" style="position:absolute;left:0;text-align:left;margin-left:94.2pt;margin-top:462.4pt;width:208pt;height:48.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" fillcolor="white [3201]" strokeweight=".5pt">
                <v:textbox>
                  <w:txbxContent>
                    <w:p w14:paraId="4BE1CB86"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6</w:t>
                      </w:r>
                      <w:r w:rsidRPr="009E0CD6">
                        <w:rPr>
                          <w:rFonts w:ascii="Arial" w:hAnsi="Arial" w:cs="Arial"/>
                          <w:sz w:val="22"/>
                          <w:szCs w:val="22"/>
                        </w:rPr>
                        <w:t xml:space="preserve"> Studies included in qualitative synthesis</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677696" behindDoc="0" locked="0" layoutInCell="1" allowOverlap="1" wp14:anchorId="75C67431" wp14:editId="59646479">
                <wp:simplePos x="0" y="0"/>
                <wp:positionH relativeFrom="column">
                  <wp:posOffset>2491740</wp:posOffset>
                </wp:positionH>
                <wp:positionV relativeFrom="paragraph">
                  <wp:posOffset>5277485</wp:posOffset>
                </wp:positionV>
                <wp:extent cx="0" cy="609600"/>
                <wp:effectExtent l="76200" t="0" r="57150" b="57150"/>
                <wp:wrapNone/>
                <wp:docPr id="43" name="直線矢印コネクタ 43"/>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A64600" id="直線矢印コネクタ 43" o:spid="_x0000_s1026" type="#_x0000_t32" style="position:absolute;left:0;text-align:left;margin-left:196.2pt;margin-top:415.55pt;width:0;height:4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672576" behindDoc="0" locked="0" layoutInCell="1" allowOverlap="1" wp14:anchorId="7B6F6CB7" wp14:editId="7CAAA4DC">
                <wp:simplePos x="0" y="0"/>
                <wp:positionH relativeFrom="column">
                  <wp:posOffset>2491740</wp:posOffset>
                </wp:positionH>
                <wp:positionV relativeFrom="paragraph">
                  <wp:posOffset>4371975</wp:posOffset>
                </wp:positionV>
                <wp:extent cx="1600200" cy="0"/>
                <wp:effectExtent l="0" t="76200" r="19050" b="95250"/>
                <wp:wrapNone/>
                <wp:docPr id="44" name="直線矢印コネクタ 44"/>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D0425A" id="直線矢印コネクタ 44" o:spid="_x0000_s1026" type="#_x0000_t32" style="position:absolute;left:0;text-align:left;margin-left:196.2pt;margin-top:344.25pt;width:126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IhefXj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tk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IhefXjjAAAAEAEAAA8AAAAAAAAAAAAAAAAAQAQAAGRycy9kb3du&#10;cmV2LnhtbFBLBQYAAAAABAAEAPMAAABQBQ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669504" behindDoc="0" locked="0" layoutInCell="1" allowOverlap="1" wp14:anchorId="398379D8" wp14:editId="03E618EE">
                <wp:simplePos x="0" y="0"/>
                <wp:positionH relativeFrom="column">
                  <wp:posOffset>2491740</wp:posOffset>
                </wp:positionH>
                <wp:positionV relativeFrom="paragraph">
                  <wp:posOffset>3178175</wp:posOffset>
                </wp:positionV>
                <wp:extent cx="1600200" cy="0"/>
                <wp:effectExtent l="0" t="76200" r="19050" b="95250"/>
                <wp:wrapNone/>
                <wp:docPr id="45" name="直線矢印コネクタ 45"/>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C63EE0" id="直線矢印コネクタ 45" o:spid="_x0000_s1026" type="#_x0000_t32" style="position:absolute;left:0;text-align:left;margin-left:196.2pt;margin-top:250.25pt;width:126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673600" behindDoc="0" locked="0" layoutInCell="1" allowOverlap="1" wp14:anchorId="2D57248D" wp14:editId="0321F0A5">
                <wp:simplePos x="0" y="0"/>
                <wp:positionH relativeFrom="column">
                  <wp:posOffset>1196340</wp:posOffset>
                </wp:positionH>
                <wp:positionV relativeFrom="paragraph">
                  <wp:posOffset>4640580</wp:posOffset>
                </wp:positionV>
                <wp:extent cx="2641600" cy="611505"/>
                <wp:effectExtent l="0" t="0" r="25400" b="17145"/>
                <wp:wrapNone/>
                <wp:docPr id="46" name="テキスト ボックス 46"/>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364F215"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64</w:t>
                            </w:r>
                            <w:r w:rsidRPr="009E0CD6">
                              <w:rPr>
                                <w:rFonts w:ascii="Arial" w:hAnsi="Arial" w:cs="Arial"/>
                                <w:sz w:val="22"/>
                                <w:szCs w:val="22"/>
                              </w:rPr>
                              <w:t xml:space="preserve"> Full-text articles assessed for 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57248D" id="テキスト ボックス 46" o:spid="_x0000_s1028" type="#_x0000_t202" style="position:absolute;left:0;text-align:left;margin-left:94.2pt;margin-top:365.4pt;width:208pt;height:48.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" fillcolor="white [3201]" strokeweight=".5pt">
                <v:textbox>
                  <w:txbxContent>
                    <w:p w14:paraId="1364F215"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64</w:t>
                      </w:r>
                      <w:r w:rsidRPr="009E0CD6">
                        <w:rPr>
                          <w:rFonts w:ascii="Arial" w:hAnsi="Arial" w:cs="Arial"/>
                          <w:sz w:val="22"/>
                          <w:szCs w:val="22"/>
                        </w:rPr>
                        <w:t xml:space="preserve"> Full-text articles assessed for eligibility</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674624" behindDoc="0" locked="0" layoutInCell="1" allowOverlap="1" wp14:anchorId="48199EFE" wp14:editId="19F540D5">
                <wp:simplePos x="0" y="0"/>
                <wp:positionH relativeFrom="column">
                  <wp:posOffset>2491740</wp:posOffset>
                </wp:positionH>
                <wp:positionV relativeFrom="paragraph">
                  <wp:posOffset>4045585</wp:posOffset>
                </wp:positionV>
                <wp:extent cx="0" cy="609600"/>
                <wp:effectExtent l="76200" t="0" r="57150" b="57150"/>
                <wp:wrapNone/>
                <wp:docPr id="47" name="直線矢印コネクタ 47"/>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1B2E866" id="直線矢印コネクタ 47" o:spid="_x0000_s1026" type="#_x0000_t32" style="position:absolute;left:0;text-align:left;margin-left:196.2pt;margin-top:318.55pt;width:0;height:4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670528" behindDoc="0" locked="0" layoutInCell="1" allowOverlap="1" wp14:anchorId="70C4EB97" wp14:editId="4D8EF33F">
                <wp:simplePos x="0" y="0"/>
                <wp:positionH relativeFrom="column">
                  <wp:posOffset>1196340</wp:posOffset>
                </wp:positionH>
                <wp:positionV relativeFrom="paragraph">
                  <wp:posOffset>3444875</wp:posOffset>
                </wp:positionV>
                <wp:extent cx="2641600" cy="611505"/>
                <wp:effectExtent l="0" t="0" r="25400" b="17145"/>
                <wp:wrapNone/>
                <wp:docPr id="48" name="テキスト ボックス 48"/>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7F7BFDD"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6,482</w:t>
                            </w:r>
                            <w:r w:rsidRPr="009E0CD6">
                              <w:rPr>
                                <w:rFonts w:ascii="Arial" w:hAnsi="Arial" w:cs="Arial"/>
                                <w:sz w:val="22"/>
                                <w:szCs w:val="22"/>
                              </w:rPr>
                              <w:t xml:space="preserve"> records after duplicates removed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C4EB97" id="テキスト ボックス 48" o:spid="_x0000_s1029" type="#_x0000_t202" style="position:absolute;left:0;text-align:left;margin-left:94.2pt;margin-top:271.25pt;width:208pt;height:48.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" fillcolor="white [3201]" strokeweight=".5pt">
                <v:textbox>
                  <w:txbxContent>
                    <w:p w14:paraId="17F7BFDD"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6,482</w:t>
                      </w:r>
                      <w:r w:rsidRPr="009E0CD6">
                        <w:rPr>
                          <w:rFonts w:ascii="Arial" w:hAnsi="Arial" w:cs="Arial"/>
                          <w:sz w:val="22"/>
                          <w:szCs w:val="22"/>
                        </w:rPr>
                        <w:t xml:space="preserve"> records after duplicates removed</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671552" behindDoc="0" locked="0" layoutInCell="1" allowOverlap="1" wp14:anchorId="0016873D" wp14:editId="7B4EF058">
                <wp:simplePos x="0" y="0"/>
                <wp:positionH relativeFrom="column">
                  <wp:posOffset>2491740</wp:posOffset>
                </wp:positionH>
                <wp:positionV relativeFrom="paragraph">
                  <wp:posOffset>2849880</wp:posOffset>
                </wp:positionV>
                <wp:extent cx="0" cy="609600"/>
                <wp:effectExtent l="76200" t="0" r="57150" b="57150"/>
                <wp:wrapNone/>
                <wp:docPr id="49" name="直線矢印コネクタ 49"/>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78268F" id="直線矢印コネクタ 49" o:spid="_x0000_s1026" type="#_x0000_t32" style="position:absolute;left:0;text-align:left;margin-left:196.2pt;margin-top:224.4pt;width:0;height:4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665408" behindDoc="0" locked="0" layoutInCell="1" allowOverlap="1" wp14:anchorId="1E676139" wp14:editId="7F09958E">
                <wp:simplePos x="0" y="0"/>
                <wp:positionH relativeFrom="column">
                  <wp:posOffset>1196340</wp:posOffset>
                </wp:positionH>
                <wp:positionV relativeFrom="paragraph">
                  <wp:posOffset>2225675</wp:posOffset>
                </wp:positionV>
                <wp:extent cx="2641600" cy="611505"/>
                <wp:effectExtent l="0" t="0" r="25400" b="17145"/>
                <wp:wrapNone/>
                <wp:docPr id="50" name="テキスト ボックス 50"/>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4E6914A" w14:textId="77777777" w:rsidR="00074A7D" w:rsidRPr="009E0CD6" w:rsidRDefault="00074A7D" w:rsidP="00055454">
                            <w:pPr>
                              <w:jc w:val="center"/>
                              <w:rPr>
                                <w:rFonts w:ascii="Arial" w:hAnsi="Arial" w:cs="Arial"/>
                              </w:rPr>
                            </w:pPr>
                            <w:r>
                              <w:rPr>
                                <w:rFonts w:ascii="Arial" w:hAnsi="Arial" w:cs="Arial"/>
                              </w:rPr>
                              <w:t>7,771</w:t>
                            </w:r>
                            <w:r w:rsidRPr="009E0CD6">
                              <w:rPr>
                                <w:rFonts w:ascii="Arial" w:hAnsi="Arial" w:cs="Arial"/>
                              </w:rPr>
                              <w:t xml:space="preserve"> records identified through database 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676139" id="テキスト ボックス 50" o:spid="_x0000_s1030" type="#_x0000_t202" style="position:absolute;left:0;text-align:left;margin-left:94.2pt;margin-top:175.25pt;width:208pt;height:48.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" fillcolor="white [3201]" strokeweight=".5pt">
                <v:textbox>
                  <w:txbxContent>
                    <w:p w14:paraId="04E6914A" w14:textId="77777777" w:rsidR="00074A7D" w:rsidRPr="009E0CD6" w:rsidRDefault="00074A7D" w:rsidP="00055454">
                      <w:pPr>
                        <w:jc w:val="center"/>
                        <w:rPr>
                          <w:rFonts w:ascii="Arial" w:hAnsi="Arial" w:cs="Arial"/>
                        </w:rPr>
                      </w:pPr>
                      <w:r>
                        <w:rPr>
                          <w:rFonts w:ascii="Arial" w:hAnsi="Arial" w:cs="Arial"/>
                        </w:rPr>
                        <w:t>7,771</w:t>
                      </w:r>
                      <w:r w:rsidRPr="009E0CD6">
                        <w:rPr>
                          <w:rFonts w:ascii="Arial" w:hAnsi="Arial" w:cs="Arial"/>
                        </w:rPr>
                        <w:t xml:space="preserve"> records identified through database searching</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667456" behindDoc="0" locked="0" layoutInCell="1" allowOverlap="1" wp14:anchorId="2DBB5E3A" wp14:editId="081A9171">
                <wp:simplePos x="0" y="0"/>
                <wp:positionH relativeFrom="column">
                  <wp:posOffset>1539240</wp:posOffset>
                </wp:positionH>
                <wp:positionV relativeFrom="paragraph">
                  <wp:posOffset>1616075</wp:posOffset>
                </wp:positionV>
                <wp:extent cx="0" cy="609600"/>
                <wp:effectExtent l="76200" t="0" r="57150" b="57150"/>
                <wp:wrapNone/>
                <wp:docPr id="51" name="直線矢印コネクタ 51"/>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755C6C" id="直線矢印コネクタ 51" o:spid="_x0000_s1026" type="#_x0000_t32" style="position:absolute;left:0;text-align:left;margin-left:121.2pt;margin-top:127.25pt;width:0;height:4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668480" behindDoc="0" locked="0" layoutInCell="1" allowOverlap="1" wp14:anchorId="7E4A62A1" wp14:editId="06B6BEBE">
                <wp:simplePos x="0" y="0"/>
                <wp:positionH relativeFrom="column">
                  <wp:posOffset>3507740</wp:posOffset>
                </wp:positionH>
                <wp:positionV relativeFrom="paragraph">
                  <wp:posOffset>1616075</wp:posOffset>
                </wp:positionV>
                <wp:extent cx="0" cy="609600"/>
                <wp:effectExtent l="76200" t="0" r="57150" b="57150"/>
                <wp:wrapNone/>
                <wp:docPr id="52" name="直線矢印コネクタ 52"/>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F178E3A" id="直線矢印コネクタ 52" o:spid="_x0000_s1026" type="#_x0000_t32" style="position:absolute;left:0;text-align:left;margin-left:276.2pt;margin-top:127.25pt;width:0;height:4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662336" behindDoc="0" locked="0" layoutInCell="1" allowOverlap="1" wp14:anchorId="2BC02311" wp14:editId="050E04D1">
                <wp:simplePos x="0" y="0"/>
                <wp:positionH relativeFrom="column">
                  <wp:posOffset>-10160</wp:posOffset>
                </wp:positionH>
                <wp:positionV relativeFrom="paragraph">
                  <wp:posOffset>130175</wp:posOffset>
                </wp:positionV>
                <wp:extent cx="2616200" cy="1485900"/>
                <wp:effectExtent l="0" t="0" r="12700" b="19050"/>
                <wp:wrapNone/>
                <wp:docPr id="53" name="テキスト ボックス 53"/>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A26693C" w14:textId="77777777" w:rsidR="00074A7D" w:rsidRPr="009E0CD6" w:rsidRDefault="00074A7D" w:rsidP="00055454">
                            <w:pPr>
                              <w:jc w:val="center"/>
                              <w:rPr>
                                <w:rFonts w:ascii="Arial" w:hAnsi="Arial" w:cs="Arial"/>
                              </w:rPr>
                            </w:pPr>
                            <w:r>
                              <w:rPr>
                                <w:rFonts w:ascii="Arial" w:hAnsi="Arial" w:cs="Arial"/>
                              </w:rPr>
                              <w:t>7</w:t>
                            </w:r>
                            <w:r>
                              <w:rPr>
                                <w:rFonts w:ascii="Arial" w:hAnsi="Arial" w:cs="Arial" w:hint="eastAsia"/>
                              </w:rPr>
                              <w:t>,</w:t>
                            </w:r>
                            <w:r>
                              <w:rPr>
                                <w:rFonts w:ascii="Arial" w:hAnsi="Arial" w:cs="Arial"/>
                              </w:rPr>
                              <w:t>771</w:t>
                            </w:r>
                            <w:r w:rsidRPr="009E0CD6">
                              <w:rPr>
                                <w:rFonts w:ascii="Arial" w:hAnsi="Arial" w:cs="Arial"/>
                              </w:rPr>
                              <w:t xml:space="preserve"> records identified through database searching</w:t>
                            </w:r>
                          </w:p>
                          <w:p w14:paraId="6E9FF84A" w14:textId="77777777" w:rsidR="00074A7D" w:rsidRPr="009E0CD6" w:rsidRDefault="00074A7D" w:rsidP="00055454">
                            <w:pPr>
                              <w:tabs>
                                <w:tab w:val="left" w:pos="2410"/>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3,403</w:t>
                            </w:r>
                            <w:r w:rsidRPr="009E0CD6">
                              <w:rPr>
                                <w:rFonts w:ascii="Arial" w:hAnsi="Arial" w:cs="Arial"/>
                              </w:rPr>
                              <w:t>)</w:t>
                            </w:r>
                          </w:p>
                          <w:p w14:paraId="0A051264" w14:textId="77777777" w:rsidR="00074A7D" w:rsidRPr="009E0CD6" w:rsidRDefault="00074A7D" w:rsidP="00055454">
                            <w:pPr>
                              <w:tabs>
                                <w:tab w:val="left" w:pos="2425"/>
                              </w:tabs>
                              <w:rPr>
                                <w:rFonts w:ascii="Arial" w:hAnsi="Arial" w:cs="Arial"/>
                              </w:rPr>
                            </w:pPr>
                            <w:r w:rsidRPr="009E0CD6">
                              <w:rPr>
                                <w:rFonts w:ascii="Arial" w:hAnsi="Arial" w:cs="Arial"/>
                              </w:rPr>
                              <w:t>CENTRAL</w:t>
                            </w:r>
                            <w:r w:rsidRPr="009E0CD6">
                              <w:rPr>
                                <w:rFonts w:ascii="Arial" w:hAnsi="Arial" w:cs="Arial"/>
                              </w:rPr>
                              <w:tab/>
                              <w:t>(n=</w:t>
                            </w:r>
                            <w:r>
                              <w:rPr>
                                <w:rFonts w:ascii="Arial" w:hAnsi="Arial" w:cs="Arial"/>
                              </w:rPr>
                              <w:t>3,924</w:t>
                            </w:r>
                            <w:r w:rsidRPr="009E0CD6">
                              <w:rPr>
                                <w:rFonts w:ascii="Arial" w:hAnsi="Arial" w:cs="Arial"/>
                              </w:rPr>
                              <w:t>)</w:t>
                            </w:r>
                          </w:p>
                          <w:p w14:paraId="7F9F4231" w14:textId="77777777" w:rsidR="00074A7D" w:rsidRPr="009E0CD6" w:rsidRDefault="00074A7D" w:rsidP="00055454">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444</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C02311" id="テキスト ボックス 53" o:spid="_x0000_s1031" type="#_x0000_t202" style="position:absolute;left:0;text-align:left;margin-left:-.8pt;margin-top:10.25pt;width:206pt;height:11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" fillcolor="white [3201]" strokeweight=".5pt">
                <v:textbox>
                  <w:txbxContent>
                    <w:p w14:paraId="3A26693C" w14:textId="77777777" w:rsidR="00074A7D" w:rsidRPr="009E0CD6" w:rsidRDefault="00074A7D" w:rsidP="00055454">
                      <w:pPr>
                        <w:jc w:val="center"/>
                        <w:rPr>
                          <w:rFonts w:ascii="Arial" w:hAnsi="Arial" w:cs="Arial"/>
                        </w:rPr>
                      </w:pPr>
                      <w:r>
                        <w:rPr>
                          <w:rFonts w:ascii="Arial" w:hAnsi="Arial" w:cs="Arial"/>
                        </w:rPr>
                        <w:t>7</w:t>
                      </w:r>
                      <w:r>
                        <w:rPr>
                          <w:rFonts w:ascii="Arial" w:hAnsi="Arial" w:cs="Arial" w:hint="eastAsia"/>
                        </w:rPr>
                        <w:t>,</w:t>
                      </w:r>
                      <w:r>
                        <w:rPr>
                          <w:rFonts w:ascii="Arial" w:hAnsi="Arial" w:cs="Arial"/>
                        </w:rPr>
                        <w:t>771</w:t>
                      </w:r>
                      <w:r w:rsidRPr="009E0CD6">
                        <w:rPr>
                          <w:rFonts w:ascii="Arial" w:hAnsi="Arial" w:cs="Arial"/>
                        </w:rPr>
                        <w:t xml:space="preserve"> records identified through database searching</w:t>
                      </w:r>
                    </w:p>
                    <w:p w14:paraId="6E9FF84A" w14:textId="77777777" w:rsidR="00074A7D" w:rsidRPr="009E0CD6" w:rsidRDefault="00074A7D" w:rsidP="00055454">
                      <w:pPr>
                        <w:tabs>
                          <w:tab w:val="left" w:pos="2410"/>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3,403</w:t>
                      </w:r>
                      <w:r w:rsidRPr="009E0CD6">
                        <w:rPr>
                          <w:rFonts w:ascii="Arial" w:hAnsi="Arial" w:cs="Arial"/>
                        </w:rPr>
                        <w:t>)</w:t>
                      </w:r>
                    </w:p>
                    <w:p w14:paraId="0A051264" w14:textId="77777777" w:rsidR="00074A7D" w:rsidRPr="009E0CD6" w:rsidRDefault="00074A7D" w:rsidP="00055454">
                      <w:pPr>
                        <w:tabs>
                          <w:tab w:val="left" w:pos="2425"/>
                        </w:tabs>
                        <w:rPr>
                          <w:rFonts w:ascii="Arial" w:hAnsi="Arial" w:cs="Arial"/>
                        </w:rPr>
                      </w:pPr>
                      <w:r w:rsidRPr="009E0CD6">
                        <w:rPr>
                          <w:rFonts w:ascii="Arial" w:hAnsi="Arial" w:cs="Arial"/>
                        </w:rPr>
                        <w:t>CENTRAL</w:t>
                      </w:r>
                      <w:r w:rsidRPr="009E0CD6">
                        <w:rPr>
                          <w:rFonts w:ascii="Arial" w:hAnsi="Arial" w:cs="Arial"/>
                        </w:rPr>
                        <w:tab/>
                        <w:t>(n=</w:t>
                      </w:r>
                      <w:r>
                        <w:rPr>
                          <w:rFonts w:ascii="Arial" w:hAnsi="Arial" w:cs="Arial"/>
                        </w:rPr>
                        <w:t>3,924</w:t>
                      </w:r>
                      <w:r w:rsidRPr="009E0CD6">
                        <w:rPr>
                          <w:rFonts w:ascii="Arial" w:hAnsi="Arial" w:cs="Arial"/>
                        </w:rPr>
                        <w:t>)</w:t>
                      </w:r>
                    </w:p>
                    <w:p w14:paraId="7F9F4231" w14:textId="77777777" w:rsidR="00074A7D" w:rsidRPr="009E0CD6" w:rsidRDefault="00074A7D" w:rsidP="00055454">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444</w:t>
                      </w:r>
                      <w:r w:rsidRPr="009E0CD6">
                        <w:rPr>
                          <w:rFonts w:ascii="Arial" w:hAnsi="Arial" w:cs="Arial"/>
                        </w:rPr>
                        <w:t>)</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664384" behindDoc="0" locked="0" layoutInCell="1" allowOverlap="1" wp14:anchorId="05DB7DE7" wp14:editId="5079AE54">
                <wp:simplePos x="0" y="0"/>
                <wp:positionH relativeFrom="column">
                  <wp:posOffset>3126740</wp:posOffset>
                </wp:positionH>
                <wp:positionV relativeFrom="paragraph">
                  <wp:posOffset>130175</wp:posOffset>
                </wp:positionV>
                <wp:extent cx="2616200" cy="1485900"/>
                <wp:effectExtent l="0" t="0" r="12700" b="19050"/>
                <wp:wrapNone/>
                <wp:docPr id="54" name="テキスト ボックス 54"/>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D065984" w14:textId="77777777" w:rsidR="00074A7D" w:rsidRPr="009E0CD6" w:rsidRDefault="00074A7D" w:rsidP="00055454">
                            <w:pPr>
                              <w:jc w:val="center"/>
                              <w:rPr>
                                <w:rFonts w:ascii="Arial" w:hAnsi="Arial" w:cs="Arial"/>
                              </w:rPr>
                            </w:pPr>
                            <w:r w:rsidRPr="009E0CD6">
                              <w:rPr>
                                <w:rFonts w:ascii="Arial" w:hAnsi="Arial" w:cs="Arial"/>
                              </w:rPr>
                              <w:t>0 additional records identified through other 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DB7DE7" id="テキスト ボックス 54" o:spid="_x0000_s1032" type="#_x0000_t202" style="position:absolute;left:0;text-align:left;margin-left:246.2pt;margin-top:10.25pt;width:206pt;height:11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" fillcolor="white [3201]" strokeweight=".5pt">
                <v:textbox>
                  <w:txbxContent>
                    <w:p w14:paraId="7D065984" w14:textId="77777777" w:rsidR="00074A7D" w:rsidRPr="009E0CD6" w:rsidRDefault="00074A7D" w:rsidP="00055454">
                      <w:pPr>
                        <w:jc w:val="center"/>
                        <w:rPr>
                          <w:rFonts w:ascii="Arial" w:hAnsi="Arial" w:cs="Arial"/>
                        </w:rPr>
                      </w:pPr>
                      <w:r w:rsidRPr="009E0CD6">
                        <w:rPr>
                          <w:rFonts w:ascii="Arial" w:hAnsi="Arial" w:cs="Arial"/>
                        </w:rPr>
                        <w:t>0 additional records identified through other sources</w:t>
                      </w:r>
                    </w:p>
                  </w:txbxContent>
                </v:textbox>
              </v:shape>
            </w:pict>
          </mc:Fallback>
        </mc:AlternateContent>
      </w:r>
    </w:p>
    <w:p w14:paraId="08595F86" w14:textId="77777777" w:rsidR="001171D8" w:rsidRPr="000A4F56" w:rsidRDefault="001171D8" w:rsidP="00055454">
      <w:pPr>
        <w:rPr>
          <w:rFonts w:ascii="Arial" w:eastAsia="ＭＳ Ｐゴシック" w:hAnsi="Arial" w:cs="Arial"/>
          <w:szCs w:val="21"/>
        </w:rPr>
      </w:pPr>
      <w:r w:rsidRPr="000A4F56">
        <w:rPr>
          <w:rFonts w:ascii="Arial" w:eastAsia="ＭＳ Ｐゴシック" w:hAnsi="Arial" w:cs="Arial"/>
          <w:noProof/>
          <w:szCs w:val="21"/>
        </w:rPr>
        <mc:AlternateContent>
          <mc:Choice Requires="wps">
            <w:drawing>
              <wp:anchor distT="0" distB="0" distL="114300" distR="114300" simplePos="0" relativeHeight="251681792" behindDoc="0" locked="0" layoutInCell="1" allowOverlap="1" wp14:anchorId="6721BB2F" wp14:editId="1416DEC8">
                <wp:simplePos x="0" y="0"/>
                <wp:positionH relativeFrom="column">
                  <wp:posOffset>855345</wp:posOffset>
                </wp:positionH>
                <wp:positionV relativeFrom="paragraph">
                  <wp:posOffset>6854825</wp:posOffset>
                </wp:positionV>
                <wp:extent cx="3185160" cy="906780"/>
                <wp:effectExtent l="0" t="0" r="15240" b="26670"/>
                <wp:wrapNone/>
                <wp:docPr id="55" name="テキスト ボックス 55"/>
                <wp:cNvGraphicFramePr/>
                <a:graphic xmlns:a="http://schemas.openxmlformats.org/drawingml/2006/main">
                  <a:graphicData uri="http://schemas.microsoft.com/office/word/2010/wordprocessingShape">
                    <wps:wsp>
                      <wps:cNvSpPr txBox="1"/>
                      <wps:spPr>
                        <a:xfrm>
                          <a:off x="0" y="0"/>
                          <a:ext cx="3185160" cy="906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53F6F24"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5</w:t>
                            </w:r>
                            <w:r w:rsidRPr="009E0CD6">
                              <w:rPr>
                                <w:rFonts w:ascii="Arial" w:hAnsi="Arial" w:cs="Arial"/>
                                <w:sz w:val="22"/>
                                <w:szCs w:val="22"/>
                              </w:rPr>
                              <w:t xml:space="preserve"> Studies included in quantitative synthesis (meta-analysis)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21BB2F" id="テキスト ボックス 55" o:spid="_x0000_s1033" type="#_x0000_t202" style="position:absolute;left:0;text-align:left;margin-left:67.35pt;margin-top:539.75pt;width:250.8pt;height:71.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" fillcolor="white [3201]" strokeweight=".5pt">
                <v:textbox>
                  <w:txbxContent>
                    <w:p w14:paraId="153F6F24"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5</w:t>
                      </w:r>
                      <w:r w:rsidRPr="009E0CD6">
                        <w:rPr>
                          <w:rFonts w:ascii="Arial" w:hAnsi="Arial" w:cs="Arial"/>
                          <w:sz w:val="22"/>
                          <w:szCs w:val="22"/>
                        </w:rPr>
                        <w:t xml:space="preserve"> Studies included in quantitative synthesis (meta-analysis)</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682816" behindDoc="0" locked="0" layoutInCell="1" allowOverlap="1" wp14:anchorId="4C6D56ED" wp14:editId="19ACABC0">
                <wp:simplePos x="0" y="0"/>
                <wp:positionH relativeFrom="column">
                  <wp:posOffset>2491740</wp:posOffset>
                </wp:positionH>
                <wp:positionV relativeFrom="paragraph">
                  <wp:posOffset>6249035</wp:posOffset>
                </wp:positionV>
                <wp:extent cx="0" cy="609600"/>
                <wp:effectExtent l="76200" t="0" r="57150" b="57150"/>
                <wp:wrapNone/>
                <wp:docPr id="56" name="直線矢印コネクタ 56"/>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BF46FA" id="直線矢印コネクタ 56" o:spid="_x0000_s1026" type="#_x0000_t32" style="position:absolute;left:0;text-align:left;margin-left:196.2pt;margin-top:492.05pt;width:0;height:4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" strokecolor="black [3213]" strokeweight="1.5pt">
                <v:stroke endarrow="block" joinstyle="miter"/>
              </v:shape>
            </w:pict>
          </mc:Fallback>
        </mc:AlternateContent>
      </w:r>
    </w:p>
    <w:p w14:paraId="67B24875" w14:textId="77777777" w:rsidR="001171D8" w:rsidRPr="000A4F56" w:rsidRDefault="001171D8" w:rsidP="00055454">
      <w:pPr>
        <w:rPr>
          <w:rFonts w:ascii="Arial" w:eastAsia="ＭＳ Ｐゴシック" w:hAnsi="Arial" w:cs="Arial"/>
          <w:color w:val="000000" w:themeColor="text1"/>
          <w:szCs w:val="21"/>
        </w:rPr>
      </w:pPr>
      <w:r w:rsidRPr="000A4F56">
        <w:rPr>
          <w:rFonts w:ascii="Arial" w:eastAsia="ＭＳ Ｐゴシック" w:hAnsi="Arial" w:cs="Arial"/>
          <w:noProof/>
          <w:szCs w:val="21"/>
        </w:rPr>
        <mc:AlternateContent>
          <mc:Choice Requires="wps">
            <w:drawing>
              <wp:anchor distT="0" distB="0" distL="114300" distR="114300" simplePos="0" relativeHeight="251685888" behindDoc="0" locked="0" layoutInCell="1" allowOverlap="1" wp14:anchorId="10459C93" wp14:editId="5994733D">
                <wp:simplePos x="0" y="0"/>
                <wp:positionH relativeFrom="column">
                  <wp:posOffset>4092575</wp:posOffset>
                </wp:positionH>
                <wp:positionV relativeFrom="paragraph">
                  <wp:posOffset>6198783</wp:posOffset>
                </wp:positionV>
                <wp:extent cx="2253342" cy="789140"/>
                <wp:effectExtent l="0" t="0" r="7620" b="11430"/>
                <wp:wrapNone/>
                <wp:docPr id="57" name="テキスト ボックス 57"/>
                <wp:cNvGraphicFramePr/>
                <a:graphic xmlns:a="http://schemas.openxmlformats.org/drawingml/2006/main">
                  <a:graphicData uri="http://schemas.microsoft.com/office/word/2010/wordprocessingShape">
                    <wps:wsp>
                      <wps:cNvSpPr txBox="1"/>
                      <wps:spPr>
                        <a:xfrm>
                          <a:off x="0" y="0"/>
                          <a:ext cx="2253342" cy="7891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42810D" w14:textId="77777777" w:rsidR="00074A7D" w:rsidRPr="009E0CD6" w:rsidRDefault="00074A7D" w:rsidP="00055454">
                            <w:pPr>
                              <w:rPr>
                                <w:rFonts w:ascii="Arial" w:hAnsi="Arial" w:cs="Arial"/>
                              </w:rPr>
                            </w:pPr>
                            <w:r>
                              <w:rPr>
                                <w:rFonts w:ascii="Arial" w:hAnsi="Arial" w:cs="Arial"/>
                              </w:rPr>
                              <w:t>1</w:t>
                            </w:r>
                            <w:r w:rsidRPr="009E0CD6">
                              <w:rPr>
                                <w:rFonts w:ascii="Arial" w:hAnsi="Arial" w:cs="Arial"/>
                              </w:rPr>
                              <w:t xml:space="preserve"> Full-text articles excluded, with reasons:</w:t>
                            </w:r>
                          </w:p>
                          <w:p w14:paraId="365DB4CD" w14:textId="77777777" w:rsidR="00074A7D" w:rsidRPr="009E0CD6" w:rsidRDefault="00074A7D" w:rsidP="00055454">
                            <w:pPr>
                              <w:tabs>
                                <w:tab w:val="right" w:pos="2268"/>
                              </w:tabs>
                              <w:jc w:val="left"/>
                              <w:rPr>
                                <w:rFonts w:ascii="Arial" w:hAnsi="Arial" w:cs="Arial"/>
                              </w:rPr>
                            </w:pPr>
                            <w:r w:rsidRPr="009E0CD6">
                              <w:rPr>
                                <w:rFonts w:ascii="Arial" w:hAnsi="Arial" w:cs="Arial"/>
                              </w:rPr>
                              <w:t>・</w:t>
                            </w:r>
                            <w:r w:rsidRPr="009E0CD6">
                              <w:rPr>
                                <w:rFonts w:ascii="Arial" w:hAnsi="Arial" w:cs="Arial"/>
                              </w:rPr>
                              <w:t>Wrong outcome (n=</w:t>
                            </w:r>
                            <w:r>
                              <w:rPr>
                                <w:rFonts w:ascii="Arial" w:hAnsi="Arial" w:cs="Arial"/>
                              </w:rPr>
                              <w:t>1</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459C93" id="テキスト ボックス 57" o:spid="_x0000_s1034" type="#_x0000_t202" style="position:absolute;left:0;text-align:left;margin-left:322.25pt;margin-top:488.1pt;width:177.45pt;height:62.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" fillcolor="white [3201]" strokeweight=".5pt">
                <v:textbox>
                  <w:txbxContent>
                    <w:p w14:paraId="7442810D" w14:textId="77777777" w:rsidR="00074A7D" w:rsidRPr="009E0CD6" w:rsidRDefault="00074A7D" w:rsidP="00055454">
                      <w:pPr>
                        <w:rPr>
                          <w:rFonts w:ascii="Arial" w:hAnsi="Arial" w:cs="Arial"/>
                        </w:rPr>
                      </w:pPr>
                      <w:r>
                        <w:rPr>
                          <w:rFonts w:ascii="Arial" w:hAnsi="Arial" w:cs="Arial"/>
                        </w:rPr>
                        <w:t>1</w:t>
                      </w:r>
                      <w:r w:rsidRPr="009E0CD6">
                        <w:rPr>
                          <w:rFonts w:ascii="Arial" w:hAnsi="Arial" w:cs="Arial"/>
                        </w:rPr>
                        <w:t xml:space="preserve"> Full-text articles excluded, with reasons:</w:t>
                      </w:r>
                    </w:p>
                    <w:p w14:paraId="365DB4CD" w14:textId="77777777" w:rsidR="00074A7D" w:rsidRPr="009E0CD6" w:rsidRDefault="00074A7D" w:rsidP="00055454">
                      <w:pPr>
                        <w:tabs>
                          <w:tab w:val="right" w:pos="2268"/>
                        </w:tabs>
                        <w:jc w:val="left"/>
                        <w:rPr>
                          <w:rFonts w:ascii="Arial" w:hAnsi="Arial" w:cs="Arial"/>
                        </w:rPr>
                      </w:pPr>
                      <w:r w:rsidRPr="009E0CD6">
                        <w:rPr>
                          <w:rFonts w:ascii="Arial" w:hAnsi="Arial" w:cs="Arial"/>
                        </w:rPr>
                        <w:t>・</w:t>
                      </w:r>
                      <w:r w:rsidRPr="009E0CD6">
                        <w:rPr>
                          <w:rFonts w:ascii="Arial" w:hAnsi="Arial" w:cs="Arial"/>
                        </w:rPr>
                        <w:t>Wrong outcome (n=</w:t>
                      </w:r>
                      <w:r>
                        <w:rPr>
                          <w:rFonts w:ascii="Arial" w:hAnsi="Arial" w:cs="Arial"/>
                        </w:rPr>
                        <w:t>1</w:t>
                      </w:r>
                      <w:r w:rsidRPr="009E0CD6">
                        <w:rPr>
                          <w:rFonts w:ascii="Arial" w:hAnsi="Arial" w:cs="Arial"/>
                        </w:rPr>
                        <w:t>)</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684864" behindDoc="0" locked="0" layoutInCell="1" allowOverlap="1" wp14:anchorId="2F15E213" wp14:editId="758EB07E">
                <wp:simplePos x="0" y="0"/>
                <wp:positionH relativeFrom="column">
                  <wp:posOffset>2491288</wp:posOffset>
                </wp:positionH>
                <wp:positionV relativeFrom="paragraph">
                  <wp:posOffset>6372590</wp:posOffset>
                </wp:positionV>
                <wp:extent cx="1600200" cy="0"/>
                <wp:effectExtent l="0" t="76200" r="19050" b="95250"/>
                <wp:wrapNone/>
                <wp:docPr id="58" name="直線矢印コネクタ 58"/>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24D234" id="直線矢印コネクタ 58" o:spid="_x0000_s1026" type="#_x0000_t32" style="position:absolute;left:0;text-align:left;margin-left:196.15pt;margin-top:501.8pt;width:126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663360" behindDoc="0" locked="0" layoutInCell="1" allowOverlap="1" wp14:anchorId="7E15B773" wp14:editId="222BA35A">
                <wp:simplePos x="0" y="0"/>
                <wp:positionH relativeFrom="column">
                  <wp:posOffset>4092879</wp:posOffset>
                </wp:positionH>
                <wp:positionV relativeFrom="paragraph">
                  <wp:posOffset>4340269</wp:posOffset>
                </wp:positionV>
                <wp:extent cx="2253342" cy="1688744"/>
                <wp:effectExtent l="0" t="0" r="7620" b="13335"/>
                <wp:wrapNone/>
                <wp:docPr id="59" name="テキスト ボックス 59"/>
                <wp:cNvGraphicFramePr/>
                <a:graphic xmlns:a="http://schemas.openxmlformats.org/drawingml/2006/main">
                  <a:graphicData uri="http://schemas.microsoft.com/office/word/2010/wordprocessingShape">
                    <wps:wsp>
                      <wps:cNvSpPr txBox="1"/>
                      <wps:spPr>
                        <a:xfrm>
                          <a:off x="0" y="0"/>
                          <a:ext cx="2253342" cy="168874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B42EA69" w14:textId="77777777" w:rsidR="00074A7D" w:rsidRPr="009E0CD6" w:rsidRDefault="00074A7D" w:rsidP="00055454">
                            <w:pPr>
                              <w:rPr>
                                <w:rFonts w:ascii="Arial" w:hAnsi="Arial" w:cs="Arial"/>
                              </w:rPr>
                            </w:pPr>
                            <w:r>
                              <w:rPr>
                                <w:rFonts w:ascii="Arial" w:hAnsi="Arial" w:cs="Arial"/>
                              </w:rPr>
                              <w:t>58</w:t>
                            </w:r>
                            <w:r w:rsidRPr="009E0CD6">
                              <w:rPr>
                                <w:rFonts w:ascii="Arial" w:hAnsi="Arial" w:cs="Arial"/>
                              </w:rPr>
                              <w:t xml:space="preserve"> Full-text articles excluded, with reasons:</w:t>
                            </w:r>
                          </w:p>
                          <w:p w14:paraId="712773B7"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language (n=</w:t>
                            </w:r>
                            <w:r>
                              <w:rPr>
                                <w:rFonts w:ascii="Arial" w:hAnsi="Arial" w:cs="Arial"/>
                              </w:rPr>
                              <w:t>2</w:t>
                            </w:r>
                            <w:r w:rsidRPr="009E0CD6">
                              <w:rPr>
                                <w:rFonts w:ascii="Arial" w:hAnsi="Arial" w:cs="Arial"/>
                              </w:rPr>
                              <w:t>)</w:t>
                            </w:r>
                          </w:p>
                          <w:p w14:paraId="118F2ED1"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study design (n=</w:t>
                            </w:r>
                            <w:r>
                              <w:rPr>
                                <w:rFonts w:ascii="Arial" w:hAnsi="Arial" w:cs="Arial"/>
                              </w:rPr>
                              <w:t>26</w:t>
                            </w:r>
                            <w:r w:rsidRPr="009E0CD6">
                              <w:rPr>
                                <w:rFonts w:ascii="Arial" w:hAnsi="Arial" w:cs="Arial"/>
                              </w:rPr>
                              <w:t>)</w:t>
                            </w:r>
                          </w:p>
                          <w:p w14:paraId="3D03BACD"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27</w:t>
                            </w:r>
                            <w:r w:rsidRPr="009E0CD6">
                              <w:rPr>
                                <w:rFonts w:ascii="Arial" w:hAnsi="Arial" w:cs="Arial"/>
                              </w:rPr>
                              <w:t>)</w:t>
                            </w:r>
                          </w:p>
                          <w:p w14:paraId="53223120"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intervention (n=</w:t>
                            </w:r>
                            <w:r>
                              <w:rPr>
                                <w:rFonts w:ascii="Arial" w:hAnsi="Arial" w:cs="Arial"/>
                              </w:rPr>
                              <w:t>1</w:t>
                            </w:r>
                            <w:r w:rsidRPr="009E0CD6">
                              <w:rPr>
                                <w:rFonts w:ascii="Arial" w:hAnsi="Arial" w:cs="Arial"/>
                              </w:rPr>
                              <w:t>)</w:t>
                            </w:r>
                          </w:p>
                          <w:p w14:paraId="61C36C9E" w14:textId="77777777" w:rsidR="00074A7D" w:rsidRPr="009E0CD6" w:rsidRDefault="00074A7D" w:rsidP="00055454">
                            <w:pPr>
                              <w:tabs>
                                <w:tab w:val="right" w:pos="2268"/>
                              </w:tabs>
                              <w:jc w:val="left"/>
                              <w:rPr>
                                <w:rFonts w:ascii="Arial" w:hAnsi="Arial" w:cs="Arial"/>
                              </w:rPr>
                            </w:pPr>
                            <w:r w:rsidRPr="009E0CD6">
                              <w:rPr>
                                <w:rFonts w:ascii="Arial" w:hAnsi="Arial" w:cs="Arial"/>
                              </w:rPr>
                              <w:t>・</w:t>
                            </w:r>
                            <w:r w:rsidRPr="009E0CD6">
                              <w:rPr>
                                <w:rFonts w:ascii="Arial" w:hAnsi="Arial" w:cs="Arial"/>
                              </w:rPr>
                              <w:t>Wrong outcome (n=</w:t>
                            </w:r>
                            <w:r>
                              <w:rPr>
                                <w:rFonts w:ascii="Arial" w:hAnsi="Arial" w:cs="Arial"/>
                              </w:rPr>
                              <w:t>2</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15B773" id="テキスト ボックス 59" o:spid="_x0000_s1035" type="#_x0000_t202" style="position:absolute;left:0;text-align:left;margin-left:322.25pt;margin-top:341.75pt;width:177.45pt;height:132.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" fillcolor="white [3201]" strokeweight=".5pt">
                <v:textbox>
                  <w:txbxContent>
                    <w:p w14:paraId="1B42EA69" w14:textId="77777777" w:rsidR="00074A7D" w:rsidRPr="009E0CD6" w:rsidRDefault="00074A7D" w:rsidP="00055454">
                      <w:pPr>
                        <w:rPr>
                          <w:rFonts w:ascii="Arial" w:hAnsi="Arial" w:cs="Arial"/>
                        </w:rPr>
                      </w:pPr>
                      <w:r>
                        <w:rPr>
                          <w:rFonts w:ascii="Arial" w:hAnsi="Arial" w:cs="Arial"/>
                        </w:rPr>
                        <w:t>58</w:t>
                      </w:r>
                      <w:r w:rsidRPr="009E0CD6">
                        <w:rPr>
                          <w:rFonts w:ascii="Arial" w:hAnsi="Arial" w:cs="Arial"/>
                        </w:rPr>
                        <w:t xml:space="preserve"> Full-text articles excluded, with reasons:</w:t>
                      </w:r>
                    </w:p>
                    <w:p w14:paraId="712773B7"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language (n=</w:t>
                      </w:r>
                      <w:r>
                        <w:rPr>
                          <w:rFonts w:ascii="Arial" w:hAnsi="Arial" w:cs="Arial"/>
                        </w:rPr>
                        <w:t>2</w:t>
                      </w:r>
                      <w:r w:rsidRPr="009E0CD6">
                        <w:rPr>
                          <w:rFonts w:ascii="Arial" w:hAnsi="Arial" w:cs="Arial"/>
                        </w:rPr>
                        <w:t>)</w:t>
                      </w:r>
                    </w:p>
                    <w:p w14:paraId="118F2ED1"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study design (n=</w:t>
                      </w:r>
                      <w:r>
                        <w:rPr>
                          <w:rFonts w:ascii="Arial" w:hAnsi="Arial" w:cs="Arial"/>
                        </w:rPr>
                        <w:t>26</w:t>
                      </w:r>
                      <w:r w:rsidRPr="009E0CD6">
                        <w:rPr>
                          <w:rFonts w:ascii="Arial" w:hAnsi="Arial" w:cs="Arial"/>
                        </w:rPr>
                        <w:t>)</w:t>
                      </w:r>
                    </w:p>
                    <w:p w14:paraId="3D03BACD"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27</w:t>
                      </w:r>
                      <w:r w:rsidRPr="009E0CD6">
                        <w:rPr>
                          <w:rFonts w:ascii="Arial" w:hAnsi="Arial" w:cs="Arial"/>
                        </w:rPr>
                        <w:t>)</w:t>
                      </w:r>
                    </w:p>
                    <w:p w14:paraId="53223120"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intervention (n=</w:t>
                      </w:r>
                      <w:r>
                        <w:rPr>
                          <w:rFonts w:ascii="Arial" w:hAnsi="Arial" w:cs="Arial"/>
                        </w:rPr>
                        <w:t>1</w:t>
                      </w:r>
                      <w:r w:rsidRPr="009E0CD6">
                        <w:rPr>
                          <w:rFonts w:ascii="Arial" w:hAnsi="Arial" w:cs="Arial"/>
                        </w:rPr>
                        <w:t>)</w:t>
                      </w:r>
                    </w:p>
                    <w:p w14:paraId="61C36C9E" w14:textId="77777777" w:rsidR="00074A7D" w:rsidRPr="009E0CD6" w:rsidRDefault="00074A7D" w:rsidP="00055454">
                      <w:pPr>
                        <w:tabs>
                          <w:tab w:val="right" w:pos="2268"/>
                        </w:tabs>
                        <w:jc w:val="left"/>
                        <w:rPr>
                          <w:rFonts w:ascii="Arial" w:hAnsi="Arial" w:cs="Arial"/>
                        </w:rPr>
                      </w:pPr>
                      <w:r w:rsidRPr="009E0CD6">
                        <w:rPr>
                          <w:rFonts w:ascii="Arial" w:hAnsi="Arial" w:cs="Arial"/>
                        </w:rPr>
                        <w:t>・</w:t>
                      </w:r>
                      <w:r w:rsidRPr="009E0CD6">
                        <w:rPr>
                          <w:rFonts w:ascii="Arial" w:hAnsi="Arial" w:cs="Arial"/>
                        </w:rPr>
                        <w:t>Wrong outcome (n=</w:t>
                      </w:r>
                      <w:r>
                        <w:rPr>
                          <w:rFonts w:ascii="Arial" w:hAnsi="Arial" w:cs="Arial"/>
                        </w:rPr>
                        <w:t>2</w:t>
                      </w:r>
                      <w:r w:rsidRPr="009E0CD6">
                        <w:rPr>
                          <w:rFonts w:ascii="Arial" w:hAnsi="Arial" w:cs="Arial"/>
                        </w:rPr>
                        <w:t>)</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666432" behindDoc="0" locked="0" layoutInCell="1" allowOverlap="1" wp14:anchorId="7F266ECF" wp14:editId="00760778">
                <wp:simplePos x="0" y="0"/>
                <wp:positionH relativeFrom="column">
                  <wp:posOffset>4093028</wp:posOffset>
                </wp:positionH>
                <wp:positionV relativeFrom="paragraph">
                  <wp:posOffset>2416629</wp:posOffset>
                </wp:positionV>
                <wp:extent cx="2165985" cy="611505"/>
                <wp:effectExtent l="0" t="0" r="18415" b="10795"/>
                <wp:wrapNone/>
                <wp:docPr id="60" name="テキスト ボックス 60"/>
                <wp:cNvGraphicFramePr/>
                <a:graphic xmlns:a="http://schemas.openxmlformats.org/drawingml/2006/main">
                  <a:graphicData uri="http://schemas.microsoft.com/office/word/2010/wordprocessingShape">
                    <wps:wsp>
                      <wps:cNvSpPr txBox="1"/>
                      <wps:spPr>
                        <a:xfrm>
                          <a:off x="0" y="0"/>
                          <a:ext cx="2165985"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42003D7" w14:textId="77777777" w:rsidR="00074A7D" w:rsidRPr="009E0CD6" w:rsidRDefault="00074A7D" w:rsidP="00055454">
                            <w:pPr>
                              <w:jc w:val="center"/>
                              <w:rPr>
                                <w:rFonts w:ascii="Arial" w:hAnsi="Arial" w:cs="Arial"/>
                              </w:rPr>
                            </w:pPr>
                            <w:r w:rsidRPr="009E0CD6">
                              <w:rPr>
                                <w:rFonts w:ascii="Arial" w:hAnsi="Arial" w:cs="Arial"/>
                              </w:rPr>
                              <w:t>Duplicates</w:t>
                            </w:r>
                          </w:p>
                          <w:p w14:paraId="5B40001B" w14:textId="77777777" w:rsidR="00074A7D" w:rsidRPr="009E0CD6" w:rsidRDefault="00074A7D" w:rsidP="00055454">
                            <w:pPr>
                              <w:jc w:val="center"/>
                              <w:rPr>
                                <w:rFonts w:ascii="Arial" w:hAnsi="Arial" w:cs="Arial"/>
                              </w:rPr>
                            </w:pPr>
                            <w:r w:rsidRPr="009E0CD6">
                              <w:rPr>
                                <w:rFonts w:ascii="Arial" w:hAnsi="Arial" w:cs="Arial"/>
                              </w:rPr>
                              <w:t>n=</w:t>
                            </w:r>
                            <w:r>
                              <w:rPr>
                                <w:rFonts w:ascii="Arial" w:hAnsi="Arial" w:cs="Arial"/>
                              </w:rPr>
                              <w:t>1,289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266ECF" id="テキスト ボックス 60" o:spid="_x0000_s1036" type="#_x0000_t202" style="position:absolute;left:0;text-align:left;margin-left:322.3pt;margin-top:190.3pt;width:170.55pt;height:48.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" fillcolor="white [3201]" strokeweight=".5pt">
                <v:textbox>
                  <w:txbxContent>
                    <w:p w14:paraId="042003D7" w14:textId="77777777" w:rsidR="00074A7D" w:rsidRPr="009E0CD6" w:rsidRDefault="00074A7D" w:rsidP="00055454">
                      <w:pPr>
                        <w:jc w:val="center"/>
                        <w:rPr>
                          <w:rFonts w:ascii="Arial" w:hAnsi="Arial" w:cs="Arial"/>
                        </w:rPr>
                      </w:pPr>
                      <w:r w:rsidRPr="009E0CD6">
                        <w:rPr>
                          <w:rFonts w:ascii="Arial" w:hAnsi="Arial" w:cs="Arial"/>
                        </w:rPr>
                        <w:t>Duplicates</w:t>
                      </w:r>
                    </w:p>
                    <w:p w14:paraId="5B40001B" w14:textId="77777777" w:rsidR="00074A7D" w:rsidRPr="009E0CD6" w:rsidRDefault="00074A7D" w:rsidP="00055454">
                      <w:pPr>
                        <w:jc w:val="center"/>
                        <w:rPr>
                          <w:rFonts w:ascii="Arial" w:hAnsi="Arial" w:cs="Arial"/>
                        </w:rPr>
                      </w:pPr>
                      <w:r w:rsidRPr="009E0CD6">
                        <w:rPr>
                          <w:rFonts w:ascii="Arial" w:hAnsi="Arial" w:cs="Arial"/>
                        </w:rPr>
                        <w:t>n=</w:t>
                      </w:r>
                      <w:r>
                        <w:rPr>
                          <w:rFonts w:ascii="Arial" w:hAnsi="Arial" w:cs="Arial"/>
                        </w:rPr>
                        <w:t>1,289</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661312" behindDoc="0" locked="0" layoutInCell="1" allowOverlap="1" wp14:anchorId="4B093B45" wp14:editId="3C339425">
                <wp:simplePos x="0" y="0"/>
                <wp:positionH relativeFrom="column">
                  <wp:posOffset>4114800</wp:posOffset>
                </wp:positionH>
                <wp:positionV relativeFrom="paragraph">
                  <wp:posOffset>3537857</wp:posOffset>
                </wp:positionV>
                <wp:extent cx="2144214" cy="714375"/>
                <wp:effectExtent l="0" t="0" r="15240" b="9525"/>
                <wp:wrapNone/>
                <wp:docPr id="61" name="テキスト ボックス 61"/>
                <wp:cNvGraphicFramePr/>
                <a:graphic xmlns:a="http://schemas.openxmlformats.org/drawingml/2006/main">
                  <a:graphicData uri="http://schemas.microsoft.com/office/word/2010/wordprocessingShape">
                    <wps:wsp>
                      <wps:cNvSpPr txBox="1"/>
                      <wps:spPr>
                        <a:xfrm>
                          <a:off x="0" y="0"/>
                          <a:ext cx="2144214"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C15EE78" w14:textId="77777777" w:rsidR="00074A7D" w:rsidRPr="009E0CD6" w:rsidRDefault="00074A7D" w:rsidP="00055454">
                            <w:pPr>
                              <w:jc w:val="center"/>
                              <w:rPr>
                                <w:rFonts w:ascii="Arial" w:hAnsi="Arial" w:cs="Arial"/>
                              </w:rPr>
                            </w:pPr>
                            <w:r>
                              <w:rPr>
                                <w:rFonts w:ascii="Arial" w:hAnsi="Arial" w:cs="Arial"/>
                              </w:rPr>
                              <w:t>6,418</w:t>
                            </w:r>
                            <w:r w:rsidRPr="009E0CD6">
                              <w:rPr>
                                <w:rFonts w:ascii="Arial" w:hAnsi="Arial" w:cs="Arial"/>
                              </w:rPr>
                              <w:t xml:space="preserve"> records excluded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093B45" id="テキスト ボックス 61" o:spid="_x0000_s1037" type="#_x0000_t202" style="position:absolute;left:0;text-align:left;margin-left:324pt;margin-top:278.55pt;width:168.85pt;height:5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" fillcolor="white [3201]" strokeweight=".5pt">
                <v:textbox>
                  <w:txbxContent>
                    <w:p w14:paraId="5C15EE78" w14:textId="77777777" w:rsidR="00074A7D" w:rsidRPr="009E0CD6" w:rsidRDefault="00074A7D" w:rsidP="00055454">
                      <w:pPr>
                        <w:jc w:val="center"/>
                        <w:rPr>
                          <w:rFonts w:ascii="Arial" w:hAnsi="Arial" w:cs="Arial"/>
                        </w:rPr>
                      </w:pPr>
                      <w:r>
                        <w:rPr>
                          <w:rFonts w:ascii="Arial" w:hAnsi="Arial" w:cs="Arial"/>
                        </w:rPr>
                        <w:t>6,418</w:t>
                      </w:r>
                      <w:r w:rsidRPr="009E0CD6">
                        <w:rPr>
                          <w:rFonts w:ascii="Arial" w:hAnsi="Arial" w:cs="Arial"/>
                        </w:rPr>
                        <w:t xml:space="preserve"> records excluded</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683840" behindDoc="0" locked="0" layoutInCell="1" allowOverlap="1" wp14:anchorId="21C718B9" wp14:editId="6E0C3D68">
                <wp:simplePos x="0" y="0"/>
                <wp:positionH relativeFrom="column">
                  <wp:posOffset>-598715</wp:posOffset>
                </wp:positionH>
                <wp:positionV relativeFrom="paragraph">
                  <wp:posOffset>5834743</wp:posOffset>
                </wp:positionV>
                <wp:extent cx="587828" cy="1504950"/>
                <wp:effectExtent l="0" t="0" r="9525" b="19050"/>
                <wp:wrapNone/>
                <wp:docPr id="62" name="角丸四角形 62"/>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B049A2B"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C718B9" id="角丸四角形 62" o:spid="_x0000_s1038" style="position:absolute;left:0;text-align:left;margin-left:-47.15pt;margin-top:459.45pt;width:46.3pt;height:118.5pt;rotation:18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" fillcolor="#4472c4 [3204]" strokecolor="#1f3763 [1604]" strokeweight="1pt">
                <v:stroke joinstyle="miter"/>
                <v:textbox style="layout-flow:vertical-ideographic">
                  <w:txbxContent>
                    <w:p w14:paraId="1B049A2B"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v:textbox>
              </v:roundrect>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680768" behindDoc="0" locked="0" layoutInCell="1" allowOverlap="1" wp14:anchorId="669CB491" wp14:editId="24C80D32">
                <wp:simplePos x="0" y="0"/>
                <wp:positionH relativeFrom="column">
                  <wp:posOffset>-598714</wp:posOffset>
                </wp:positionH>
                <wp:positionV relativeFrom="paragraph">
                  <wp:posOffset>4191000</wp:posOffset>
                </wp:positionV>
                <wp:extent cx="587828" cy="1504950"/>
                <wp:effectExtent l="0" t="0" r="9525" b="19050"/>
                <wp:wrapNone/>
                <wp:docPr id="63" name="角丸四角形 63"/>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CE893B3"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9CB491" id="角丸四角形 63" o:spid="_x0000_s1039" style="position:absolute;left:0;text-align:left;margin-left:-47.15pt;margin-top:330pt;width:46.3pt;height:118.5pt;rotation:18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" fillcolor="#4472c4 [3204]" strokecolor="#1f3763 [1604]" strokeweight="1pt">
                <v:stroke joinstyle="miter"/>
                <v:textbox style="layout-flow:vertical-ideographic">
                  <w:txbxContent>
                    <w:p w14:paraId="4CE893B3"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v:textbox>
              </v:roundrect>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679744" behindDoc="0" locked="0" layoutInCell="1" allowOverlap="1" wp14:anchorId="29AF0DEF" wp14:editId="3BB64A57">
                <wp:simplePos x="0" y="0"/>
                <wp:positionH relativeFrom="column">
                  <wp:posOffset>-598714</wp:posOffset>
                </wp:positionH>
                <wp:positionV relativeFrom="paragraph">
                  <wp:posOffset>1763486</wp:posOffset>
                </wp:positionV>
                <wp:extent cx="587828" cy="1838325"/>
                <wp:effectExtent l="0" t="0" r="9525" b="15875"/>
                <wp:wrapNone/>
                <wp:docPr id="64" name="角丸四角形 64"/>
                <wp:cNvGraphicFramePr/>
                <a:graphic xmlns:a="http://schemas.openxmlformats.org/drawingml/2006/main">
                  <a:graphicData uri="http://schemas.microsoft.com/office/word/2010/wordprocessingShape">
                    <wps:wsp>
                      <wps:cNvSpPr/>
                      <wps:spPr>
                        <a:xfrm rot="10800000">
                          <a:off x="0" y="0"/>
                          <a:ext cx="587828" cy="1838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04D7CCE"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AF0DEF" id="角丸四角形 64" o:spid="_x0000_s1040" style="position:absolute;left:0;text-align:left;margin-left:-47.15pt;margin-top:138.85pt;width:46.3pt;height:144.75pt;rotation:18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" fillcolor="#4472c4 [3204]" strokecolor="#1f3763 [1604]" strokeweight="1pt">
                <v:stroke joinstyle="miter"/>
                <v:textbox style="layout-flow:vertical-ideographic">
                  <w:txbxContent>
                    <w:p w14:paraId="204D7CCE"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v:textbox>
              </v:roundrect>
            </w:pict>
          </mc:Fallback>
        </mc:AlternateContent>
      </w:r>
    </w:p>
    <w:p w14:paraId="3D9293DC" w14:textId="77777777" w:rsidR="001171D8" w:rsidRPr="000A4F56" w:rsidRDefault="001171D8" w:rsidP="00055454">
      <w:pPr>
        <w:rPr>
          <w:rFonts w:ascii="Arial" w:eastAsia="ＭＳ Ｐゴシック" w:hAnsi="Arial" w:cs="Arial"/>
        </w:rPr>
      </w:pPr>
      <w:r w:rsidRPr="009F6FC2">
        <w:rPr>
          <w:rFonts w:ascii="Arial" w:eastAsia="ＭＳ Ｐゴシック" w:hAnsi="Arial" w:cs="Arial"/>
        </w:rPr>
        <w:br w:type="page"/>
      </w:r>
    </w:p>
    <w:p w14:paraId="3B3F3338" w14:textId="77777777" w:rsidR="001171D8" w:rsidRPr="000A4F56" w:rsidRDefault="001171D8" w:rsidP="001171D8">
      <w:pPr>
        <w:pStyle w:val="a3"/>
        <w:numPr>
          <w:ilvl w:val="0"/>
          <w:numId w:val="3"/>
        </w:numPr>
        <w:ind w:leftChars="0"/>
        <w:rPr>
          <w:rFonts w:ascii="Arial" w:eastAsia="ＭＳ Ｐゴシック" w:hAnsi="Arial" w:cs="Arial"/>
        </w:rPr>
      </w:pPr>
      <w:r w:rsidRPr="000A4F56">
        <w:rPr>
          <w:rFonts w:ascii="Arial" w:eastAsia="ＭＳ Ｐゴシック" w:hAnsi="Arial" w:cs="Arial"/>
        </w:rPr>
        <w:lastRenderedPageBreak/>
        <w:t>Risk of bias</w:t>
      </w:r>
    </w:p>
    <w:p w14:paraId="029CAC16" w14:textId="6E0E7603" w:rsidR="001171D8" w:rsidRPr="009C284A" w:rsidRDefault="001171D8" w:rsidP="00055454">
      <w:pPr>
        <w:rPr>
          <w:rStyle w:val="label"/>
          <w:rFonts w:ascii="Arial" w:hAnsi="Arial" w:cs="Arial"/>
          <w:color w:val="000000" w:themeColor="text1"/>
          <w:szCs w:val="13"/>
        </w:rPr>
      </w:pPr>
      <w:r w:rsidRPr="009C284A">
        <w:rPr>
          <w:rStyle w:val="label"/>
          <w:rFonts w:ascii="Arial" w:hAnsi="Arial" w:cs="Arial"/>
          <w:color w:val="000000" w:themeColor="text1"/>
          <w:szCs w:val="13"/>
        </w:rPr>
        <w:t>Mortality</w:t>
      </w:r>
      <w:r w:rsidRPr="009C284A">
        <w:rPr>
          <w:rStyle w:val="label"/>
          <w:rFonts w:ascii="Arial" w:hAnsi="Arial" w:cs="Arial"/>
          <w:color w:val="000000" w:themeColor="text1"/>
          <w:szCs w:val="13"/>
        </w:rPr>
        <w:tab/>
      </w:r>
      <w:r w:rsidRPr="009C284A">
        <w:rPr>
          <w:rStyle w:val="label"/>
          <w:rFonts w:ascii="Arial" w:hAnsi="Arial" w:cs="Arial"/>
          <w:color w:val="000000" w:themeColor="text1"/>
          <w:szCs w:val="13"/>
        </w:rPr>
        <w:tab/>
      </w:r>
      <w:r w:rsidRPr="009C284A">
        <w:rPr>
          <w:rStyle w:val="label"/>
          <w:rFonts w:ascii="Arial" w:hAnsi="Arial" w:cs="Arial"/>
          <w:color w:val="000000" w:themeColor="text1"/>
          <w:szCs w:val="13"/>
        </w:rPr>
        <w:tab/>
      </w:r>
      <w:r w:rsidRPr="009C284A">
        <w:rPr>
          <w:rStyle w:val="label"/>
          <w:rFonts w:ascii="Arial" w:hAnsi="Arial" w:cs="Arial"/>
          <w:color w:val="000000" w:themeColor="text1"/>
          <w:szCs w:val="13"/>
        </w:rPr>
        <w:tab/>
      </w:r>
      <w:r w:rsidRPr="009C284A">
        <w:rPr>
          <w:rStyle w:val="label"/>
          <w:rFonts w:ascii="Arial" w:hAnsi="Arial" w:cs="Arial"/>
          <w:color w:val="000000" w:themeColor="text1"/>
          <w:szCs w:val="13"/>
        </w:rPr>
        <w:tab/>
      </w:r>
      <w:r w:rsidR="00BC0D63" w:rsidRPr="009C284A">
        <w:rPr>
          <w:rStyle w:val="label"/>
          <w:rFonts w:ascii="Arial" w:hAnsi="Arial" w:cs="Arial"/>
          <w:color w:val="000000"/>
          <w:szCs w:val="13"/>
        </w:rPr>
        <w:t>Ventilator-free days (VFD)</w:t>
      </w:r>
    </w:p>
    <w:p w14:paraId="4F827912" w14:textId="77777777" w:rsidR="001171D8" w:rsidRPr="009F6FC2" w:rsidRDefault="001171D8" w:rsidP="00055454">
      <w:pPr>
        <w:rPr>
          <w:rFonts w:ascii="Arial" w:eastAsia="ＭＳ Ｐゴシック" w:hAnsi="Arial" w:cs="Arial"/>
        </w:rPr>
      </w:pPr>
      <w:r w:rsidRPr="009F6FC2">
        <w:rPr>
          <w:rFonts w:ascii="Arial" w:eastAsia="ＭＳ Ｐゴシック" w:hAnsi="Arial" w:cs="Arial"/>
          <w:noProof/>
          <w:color w:val="000000" w:themeColor="text1"/>
          <w:szCs w:val="13"/>
        </w:rPr>
        <w:drawing>
          <wp:anchor distT="0" distB="0" distL="114300" distR="114300" simplePos="0" relativeHeight="251659264" behindDoc="0" locked="0" layoutInCell="1" allowOverlap="1" wp14:anchorId="5B4EAE24" wp14:editId="747B804E">
            <wp:simplePos x="0" y="0"/>
            <wp:positionH relativeFrom="column">
              <wp:posOffset>-40005</wp:posOffset>
            </wp:positionH>
            <wp:positionV relativeFrom="paragraph">
              <wp:posOffset>40005</wp:posOffset>
            </wp:positionV>
            <wp:extent cx="2423160" cy="3609975"/>
            <wp:effectExtent l="0" t="0" r="0" b="0"/>
            <wp:wrapSquare wrapText="bothSides"/>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図 18"/>
                    <pic:cNvPicPr/>
                  </pic:nvPicPr>
                  <pic:blipFill rotWithShape="1">
                    <a:blip r:embed="rId9" cstate="print">
                      <a:extLst>
                        <a:ext uri="{28A0092B-C50C-407E-A947-70E740481C1C}">
                          <a14:useLocalDpi xmlns:a14="http://schemas.microsoft.com/office/drawing/2010/main" val="0"/>
                        </a:ext>
                      </a:extLst>
                    </a:blip>
                    <a:srcRect l="8131" t="1818" r="8594" b="1816"/>
                    <a:stretch/>
                  </pic:blipFill>
                  <pic:spPr bwMode="auto">
                    <a:xfrm>
                      <a:off x="0" y="0"/>
                      <a:ext cx="2423160" cy="3609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A4F56">
        <w:rPr>
          <w:rFonts w:ascii="Arial" w:eastAsia="ＭＳ Ｐゴシック" w:hAnsi="Arial" w:cs="Arial"/>
          <w:noProof/>
        </w:rPr>
        <w:drawing>
          <wp:inline distT="0" distB="0" distL="0" distR="0" wp14:anchorId="40F61963" wp14:editId="3C38B7EB">
            <wp:extent cx="2815638" cy="3633952"/>
            <wp:effectExtent l="0" t="0" r="0" b="0"/>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図 36"/>
                    <pic:cNvPicPr/>
                  </pic:nvPicPr>
                  <pic:blipFill rotWithShape="1">
                    <a:blip r:embed="rId10" cstate="print">
                      <a:extLst>
                        <a:ext uri="{28A0092B-C50C-407E-A947-70E740481C1C}">
                          <a14:useLocalDpi xmlns:a14="http://schemas.microsoft.com/office/drawing/2010/main" val="0"/>
                        </a:ext>
                      </a:extLst>
                    </a:blip>
                    <a:srcRect l="2121" t="1728" r="1969" b="1925"/>
                    <a:stretch/>
                  </pic:blipFill>
                  <pic:spPr bwMode="auto">
                    <a:xfrm>
                      <a:off x="0" y="0"/>
                      <a:ext cx="2955922" cy="3815007"/>
                    </a:xfrm>
                    <a:prstGeom prst="rect">
                      <a:avLst/>
                    </a:prstGeom>
                    <a:ln>
                      <a:noFill/>
                    </a:ln>
                    <a:extLst>
                      <a:ext uri="{53640926-AAD7-44D8-BBD7-CCE9431645EC}">
                        <a14:shadowObscured xmlns:a14="http://schemas.microsoft.com/office/drawing/2010/main"/>
                      </a:ext>
                    </a:extLst>
                  </pic:spPr>
                </pic:pic>
              </a:graphicData>
            </a:graphic>
          </wp:inline>
        </w:drawing>
      </w:r>
    </w:p>
    <w:p w14:paraId="5B6B8068" w14:textId="77777777" w:rsidR="001171D8" w:rsidRPr="009C284A" w:rsidRDefault="001171D8" w:rsidP="00055454">
      <w:pPr>
        <w:rPr>
          <w:rStyle w:val="label"/>
          <w:rFonts w:ascii="Arial" w:hAnsi="Arial" w:cs="Arial"/>
          <w:color w:val="000000"/>
          <w:szCs w:val="13"/>
        </w:rPr>
      </w:pPr>
      <w:r w:rsidRPr="009C284A">
        <w:rPr>
          <w:rStyle w:val="label"/>
          <w:rFonts w:ascii="Arial" w:hAnsi="Arial" w:cs="Arial"/>
          <w:color w:val="000000"/>
          <w:szCs w:val="13"/>
        </w:rPr>
        <w:t>Length of hospital stay</w:t>
      </w:r>
      <w:r w:rsidRPr="009C284A">
        <w:rPr>
          <w:rStyle w:val="label"/>
          <w:rFonts w:ascii="Arial" w:hAnsi="Arial" w:cs="Arial"/>
          <w:color w:val="000000"/>
          <w:szCs w:val="13"/>
        </w:rPr>
        <w:tab/>
      </w:r>
      <w:r w:rsidRPr="009C284A">
        <w:rPr>
          <w:rStyle w:val="label"/>
          <w:rFonts w:ascii="Arial" w:hAnsi="Arial" w:cs="Arial"/>
          <w:color w:val="000000"/>
          <w:szCs w:val="13"/>
        </w:rPr>
        <w:tab/>
      </w:r>
      <w:r w:rsidRPr="009C284A">
        <w:rPr>
          <w:rStyle w:val="label"/>
          <w:rFonts w:ascii="Arial" w:hAnsi="Arial" w:cs="Arial"/>
          <w:color w:val="000000"/>
          <w:szCs w:val="13"/>
        </w:rPr>
        <w:tab/>
        <w:t>Tracheal intubation rate</w:t>
      </w:r>
    </w:p>
    <w:p w14:paraId="4629F098" w14:textId="77777777" w:rsidR="001171D8" w:rsidRPr="009F6FC2" w:rsidRDefault="001171D8" w:rsidP="00055454">
      <w:pPr>
        <w:rPr>
          <w:rFonts w:ascii="Arial" w:eastAsia="ＭＳ Ｐゴシック" w:hAnsi="Arial" w:cs="Arial"/>
        </w:rPr>
      </w:pPr>
      <w:r w:rsidRPr="009F6FC2">
        <w:rPr>
          <w:rFonts w:ascii="Arial" w:eastAsia="ＭＳ Ｐゴシック" w:hAnsi="Arial" w:cs="Arial"/>
          <w:noProof/>
        </w:rPr>
        <w:drawing>
          <wp:anchor distT="0" distB="0" distL="114300" distR="114300" simplePos="0" relativeHeight="251660288" behindDoc="0" locked="0" layoutInCell="1" allowOverlap="1" wp14:anchorId="66F47AC0" wp14:editId="4C16036C">
            <wp:simplePos x="0" y="0"/>
            <wp:positionH relativeFrom="column">
              <wp:posOffset>14605</wp:posOffset>
            </wp:positionH>
            <wp:positionV relativeFrom="paragraph">
              <wp:posOffset>71120</wp:posOffset>
            </wp:positionV>
            <wp:extent cx="2591435" cy="3720465"/>
            <wp:effectExtent l="0" t="0" r="0" b="635"/>
            <wp:wrapSquare wrapText="bothSides"/>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図 37"/>
                    <pic:cNvPicPr/>
                  </pic:nvPicPr>
                  <pic:blipFill rotWithShape="1">
                    <a:blip r:embed="rId11" cstate="print">
                      <a:extLst>
                        <a:ext uri="{28A0092B-C50C-407E-A947-70E740481C1C}">
                          <a14:useLocalDpi xmlns:a14="http://schemas.microsoft.com/office/drawing/2010/main" val="0"/>
                        </a:ext>
                      </a:extLst>
                    </a:blip>
                    <a:srcRect l="4605" t="1427" r="5763" b="1781"/>
                    <a:stretch/>
                  </pic:blipFill>
                  <pic:spPr bwMode="auto">
                    <a:xfrm>
                      <a:off x="0" y="0"/>
                      <a:ext cx="2591435" cy="37204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A4F56">
        <w:rPr>
          <w:rFonts w:ascii="Arial" w:eastAsia="ＭＳ Ｐゴシック" w:hAnsi="Arial" w:cs="Arial"/>
          <w:noProof/>
        </w:rPr>
        <w:drawing>
          <wp:inline distT="0" distB="0" distL="0" distR="0" wp14:anchorId="038E20C0" wp14:editId="7E8B2968">
            <wp:extent cx="2364827" cy="3722532"/>
            <wp:effectExtent l="0" t="0" r="0" b="0"/>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図 39"/>
                    <pic:cNvPicPr/>
                  </pic:nvPicPr>
                  <pic:blipFill rotWithShape="1">
                    <a:blip r:embed="rId12" cstate="print">
                      <a:extLst>
                        <a:ext uri="{28A0092B-C50C-407E-A947-70E740481C1C}">
                          <a14:useLocalDpi xmlns:a14="http://schemas.microsoft.com/office/drawing/2010/main" val="0"/>
                        </a:ext>
                      </a:extLst>
                    </a:blip>
                    <a:srcRect l="9678" t="2048" r="9261" b="1967"/>
                    <a:stretch/>
                  </pic:blipFill>
                  <pic:spPr bwMode="auto">
                    <a:xfrm>
                      <a:off x="0" y="0"/>
                      <a:ext cx="2374394" cy="3737592"/>
                    </a:xfrm>
                    <a:prstGeom prst="rect">
                      <a:avLst/>
                    </a:prstGeom>
                    <a:ln>
                      <a:noFill/>
                    </a:ln>
                    <a:extLst>
                      <a:ext uri="{53640926-AAD7-44D8-BBD7-CCE9431645EC}">
                        <a14:shadowObscured xmlns:a14="http://schemas.microsoft.com/office/drawing/2010/main"/>
                      </a:ext>
                    </a:extLst>
                  </pic:spPr>
                </pic:pic>
              </a:graphicData>
            </a:graphic>
          </wp:inline>
        </w:drawing>
      </w:r>
    </w:p>
    <w:p w14:paraId="51FFD6C0" w14:textId="77777777" w:rsidR="001171D8" w:rsidRPr="009C284A" w:rsidRDefault="001171D8" w:rsidP="00055454">
      <w:pPr>
        <w:rPr>
          <w:rStyle w:val="label"/>
          <w:rFonts w:ascii="Arial" w:hAnsi="Arial" w:cs="Arial"/>
          <w:color w:val="000000"/>
          <w:szCs w:val="13"/>
        </w:rPr>
      </w:pPr>
      <w:r w:rsidRPr="009C284A">
        <w:rPr>
          <w:rStyle w:val="label"/>
          <w:rFonts w:ascii="Arial" w:hAnsi="Arial" w:cs="Arial"/>
          <w:color w:val="000000"/>
          <w:szCs w:val="13"/>
        </w:rPr>
        <w:t>Pressure ulcer</w:t>
      </w:r>
    </w:p>
    <w:p w14:paraId="5EDE744A" w14:textId="77777777" w:rsidR="001171D8" w:rsidRPr="009F6FC2" w:rsidRDefault="001171D8" w:rsidP="00055454">
      <w:pPr>
        <w:rPr>
          <w:rFonts w:ascii="Arial" w:eastAsia="ＭＳ Ｐゴシック" w:hAnsi="Arial" w:cs="Arial"/>
        </w:rPr>
      </w:pPr>
      <w:r w:rsidRPr="009F6FC2">
        <w:rPr>
          <w:rFonts w:ascii="Arial" w:eastAsia="ＭＳ Ｐゴシック" w:hAnsi="Arial" w:cs="Arial"/>
          <w:noProof/>
        </w:rPr>
        <w:lastRenderedPageBreak/>
        <w:drawing>
          <wp:inline distT="0" distB="0" distL="0" distR="0" wp14:anchorId="3BC07BCF" wp14:editId="625A85F2">
            <wp:extent cx="2120462" cy="3011041"/>
            <wp:effectExtent l="0" t="0" r="635" b="0"/>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図 38"/>
                    <pic:cNvPicPr/>
                  </pic:nvPicPr>
                  <pic:blipFill rotWithShape="1">
                    <a:blip r:embed="rId13" cstate="print">
                      <a:extLst>
                        <a:ext uri="{28A0092B-C50C-407E-A947-70E740481C1C}">
                          <a14:useLocalDpi xmlns:a14="http://schemas.microsoft.com/office/drawing/2010/main" val="0"/>
                        </a:ext>
                      </a:extLst>
                    </a:blip>
                    <a:srcRect l="4684" t="2012" r="5302" b="1837"/>
                    <a:stretch/>
                  </pic:blipFill>
                  <pic:spPr bwMode="auto">
                    <a:xfrm>
                      <a:off x="0" y="0"/>
                      <a:ext cx="2129734" cy="3024207"/>
                    </a:xfrm>
                    <a:prstGeom prst="rect">
                      <a:avLst/>
                    </a:prstGeom>
                    <a:ln>
                      <a:noFill/>
                    </a:ln>
                    <a:extLst>
                      <a:ext uri="{53640926-AAD7-44D8-BBD7-CCE9431645EC}">
                        <a14:shadowObscured xmlns:a14="http://schemas.microsoft.com/office/drawing/2010/main"/>
                      </a:ext>
                    </a:extLst>
                  </pic:spPr>
                </pic:pic>
              </a:graphicData>
            </a:graphic>
          </wp:inline>
        </w:drawing>
      </w:r>
    </w:p>
    <w:p w14:paraId="17203458" w14:textId="77777777" w:rsidR="001171D8" w:rsidRPr="000A4F56" w:rsidRDefault="001171D8" w:rsidP="00055454">
      <w:pPr>
        <w:rPr>
          <w:rFonts w:ascii="Arial" w:eastAsia="ＭＳ Ｐゴシック" w:hAnsi="Arial" w:cs="Arial"/>
        </w:rPr>
      </w:pPr>
    </w:p>
    <w:p w14:paraId="4984D84E" w14:textId="77777777" w:rsidR="001171D8" w:rsidRPr="000A4F56" w:rsidRDefault="001171D8" w:rsidP="001171D8">
      <w:pPr>
        <w:pStyle w:val="a3"/>
        <w:numPr>
          <w:ilvl w:val="0"/>
          <w:numId w:val="3"/>
        </w:numPr>
        <w:ind w:leftChars="0"/>
        <w:rPr>
          <w:rFonts w:ascii="Arial" w:eastAsia="ＭＳ Ｐゴシック" w:hAnsi="Arial" w:cs="Arial"/>
        </w:rPr>
      </w:pPr>
      <w:r w:rsidRPr="000A4F56">
        <w:rPr>
          <w:rFonts w:ascii="Arial" w:eastAsia="ＭＳ Ｐゴシック" w:hAnsi="Arial" w:cs="Arial"/>
        </w:rPr>
        <w:br w:type="page"/>
      </w:r>
    </w:p>
    <w:p w14:paraId="086AF4FE" w14:textId="77777777" w:rsidR="001171D8" w:rsidRPr="000A4F56" w:rsidRDefault="001171D8" w:rsidP="001171D8">
      <w:pPr>
        <w:pStyle w:val="a3"/>
        <w:numPr>
          <w:ilvl w:val="0"/>
          <w:numId w:val="4"/>
        </w:numPr>
        <w:ind w:leftChars="0"/>
        <w:rPr>
          <w:rFonts w:ascii="Arial" w:eastAsia="ＭＳ Ｐゴシック" w:hAnsi="Arial" w:cs="Arial"/>
        </w:rPr>
      </w:pPr>
      <w:r w:rsidRPr="000A4F56">
        <w:rPr>
          <w:rFonts w:ascii="Arial" w:eastAsia="ＭＳ Ｐゴシック" w:hAnsi="Arial" w:cs="Arial"/>
        </w:rPr>
        <w:lastRenderedPageBreak/>
        <w:t>Forest plot</w:t>
      </w:r>
    </w:p>
    <w:p w14:paraId="0A4560C9" w14:textId="77777777" w:rsidR="001171D8" w:rsidRPr="009C284A" w:rsidRDefault="001171D8" w:rsidP="00055454">
      <w:pPr>
        <w:rPr>
          <w:rStyle w:val="label"/>
          <w:rFonts w:ascii="Arial" w:hAnsi="Arial" w:cs="Arial"/>
          <w:color w:val="000000" w:themeColor="text1"/>
          <w:szCs w:val="13"/>
        </w:rPr>
      </w:pPr>
      <w:r w:rsidRPr="009C284A">
        <w:rPr>
          <w:rStyle w:val="label"/>
          <w:rFonts w:ascii="Arial" w:hAnsi="Arial" w:cs="Arial"/>
          <w:color w:val="000000" w:themeColor="text1"/>
          <w:szCs w:val="13"/>
        </w:rPr>
        <w:t>Mortality</w:t>
      </w:r>
    </w:p>
    <w:p w14:paraId="229EAE74" w14:textId="77777777" w:rsidR="001171D8" w:rsidRPr="009C284A" w:rsidRDefault="001171D8" w:rsidP="00055454">
      <w:pPr>
        <w:rPr>
          <w:rStyle w:val="label"/>
          <w:rFonts w:ascii="Arial" w:hAnsi="Arial" w:cs="Arial"/>
          <w:color w:val="000000"/>
          <w:szCs w:val="13"/>
        </w:rPr>
      </w:pPr>
      <w:r w:rsidRPr="009F6FC2">
        <w:rPr>
          <w:rFonts w:ascii="Arial" w:eastAsia="ＭＳ Ｐゴシック" w:hAnsi="Arial" w:cs="Arial"/>
          <w:noProof/>
          <w:color w:val="000000"/>
          <w:szCs w:val="13"/>
        </w:rPr>
        <w:drawing>
          <wp:inline distT="0" distB="0" distL="0" distR="0" wp14:anchorId="45D17546" wp14:editId="0F8CC889">
            <wp:extent cx="5387819" cy="2025869"/>
            <wp:effectExtent l="0" t="0" r="0" b="635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pic:cNvPicPr/>
                  </pic:nvPicPr>
                  <pic:blipFill rotWithShape="1">
                    <a:blip r:embed="rId14">
                      <a:extLst>
                        <a:ext uri="{28A0092B-C50C-407E-A947-70E740481C1C}">
                          <a14:useLocalDpi xmlns:a14="http://schemas.microsoft.com/office/drawing/2010/main" val="0"/>
                        </a:ext>
                      </a:extLst>
                    </a:blip>
                    <a:srcRect l="2336" t="36045" r="2325" b="36988"/>
                    <a:stretch/>
                  </pic:blipFill>
                  <pic:spPr bwMode="auto">
                    <a:xfrm>
                      <a:off x="0" y="0"/>
                      <a:ext cx="5398913" cy="2030040"/>
                    </a:xfrm>
                    <a:prstGeom prst="rect">
                      <a:avLst/>
                    </a:prstGeom>
                    <a:ln>
                      <a:noFill/>
                    </a:ln>
                    <a:extLst>
                      <a:ext uri="{53640926-AAD7-44D8-BBD7-CCE9431645EC}">
                        <a14:shadowObscured xmlns:a14="http://schemas.microsoft.com/office/drawing/2010/main"/>
                      </a:ext>
                    </a:extLst>
                  </pic:spPr>
                </pic:pic>
              </a:graphicData>
            </a:graphic>
          </wp:inline>
        </w:drawing>
      </w:r>
    </w:p>
    <w:p w14:paraId="3C974ACB" w14:textId="3BD23412" w:rsidR="001171D8" w:rsidRPr="009C284A" w:rsidRDefault="00BC0D63" w:rsidP="00055454">
      <w:pPr>
        <w:rPr>
          <w:rStyle w:val="label"/>
          <w:rFonts w:ascii="Arial" w:hAnsi="Arial" w:cs="Arial"/>
          <w:color w:val="000000"/>
          <w:szCs w:val="13"/>
        </w:rPr>
      </w:pPr>
      <w:r w:rsidRPr="009C284A">
        <w:rPr>
          <w:rStyle w:val="label"/>
          <w:rFonts w:ascii="Arial" w:hAnsi="Arial" w:cs="Arial"/>
          <w:color w:val="000000"/>
          <w:szCs w:val="13"/>
        </w:rPr>
        <w:t>Ventilator-free days (VFD)</w:t>
      </w:r>
    </w:p>
    <w:p w14:paraId="131D1F7F" w14:textId="77777777" w:rsidR="001171D8" w:rsidRPr="009C284A" w:rsidRDefault="001171D8" w:rsidP="00055454">
      <w:pPr>
        <w:rPr>
          <w:rStyle w:val="label"/>
          <w:rFonts w:ascii="Arial" w:hAnsi="Arial" w:cs="Arial"/>
          <w:color w:val="000000"/>
          <w:szCs w:val="13"/>
        </w:rPr>
      </w:pPr>
      <w:r w:rsidRPr="009F6FC2">
        <w:rPr>
          <w:rFonts w:ascii="Arial" w:eastAsia="ＭＳ Ｐゴシック" w:hAnsi="Arial" w:cs="Arial"/>
          <w:noProof/>
          <w:color w:val="000000"/>
          <w:szCs w:val="13"/>
        </w:rPr>
        <w:drawing>
          <wp:inline distT="0" distB="0" distL="0" distR="0" wp14:anchorId="26F5FBE6" wp14:editId="45CD6F03">
            <wp:extent cx="5454897" cy="1592317"/>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pic:cNvPicPr/>
                  </pic:nvPicPr>
                  <pic:blipFill rotWithShape="1">
                    <a:blip r:embed="rId15">
                      <a:extLst>
                        <a:ext uri="{28A0092B-C50C-407E-A947-70E740481C1C}">
                          <a14:useLocalDpi xmlns:a14="http://schemas.microsoft.com/office/drawing/2010/main" val="0"/>
                        </a:ext>
                      </a:extLst>
                    </a:blip>
                    <a:srcRect l="2483" t="39162" r="2471" b="39968"/>
                    <a:stretch/>
                  </pic:blipFill>
                  <pic:spPr bwMode="auto">
                    <a:xfrm>
                      <a:off x="0" y="0"/>
                      <a:ext cx="5473623" cy="1597783"/>
                    </a:xfrm>
                    <a:prstGeom prst="rect">
                      <a:avLst/>
                    </a:prstGeom>
                    <a:ln>
                      <a:noFill/>
                    </a:ln>
                    <a:extLst>
                      <a:ext uri="{53640926-AAD7-44D8-BBD7-CCE9431645EC}">
                        <a14:shadowObscured xmlns:a14="http://schemas.microsoft.com/office/drawing/2010/main"/>
                      </a:ext>
                    </a:extLst>
                  </pic:spPr>
                </pic:pic>
              </a:graphicData>
            </a:graphic>
          </wp:inline>
        </w:drawing>
      </w:r>
    </w:p>
    <w:p w14:paraId="5F4E0521" w14:textId="77777777" w:rsidR="001171D8" w:rsidRPr="009C284A" w:rsidRDefault="001171D8" w:rsidP="00055454">
      <w:pPr>
        <w:rPr>
          <w:rStyle w:val="label"/>
          <w:rFonts w:ascii="Arial" w:hAnsi="Arial" w:cs="Arial"/>
          <w:color w:val="000000"/>
          <w:szCs w:val="13"/>
        </w:rPr>
      </w:pPr>
      <w:r w:rsidRPr="009C284A">
        <w:rPr>
          <w:rStyle w:val="label"/>
          <w:rFonts w:ascii="Arial" w:hAnsi="Arial" w:cs="Arial"/>
          <w:color w:val="000000"/>
          <w:szCs w:val="13"/>
        </w:rPr>
        <w:t>Length of hospital stay</w:t>
      </w:r>
    </w:p>
    <w:p w14:paraId="4F27B374" w14:textId="77777777" w:rsidR="001171D8" w:rsidRPr="009C284A" w:rsidRDefault="001171D8" w:rsidP="00055454">
      <w:pPr>
        <w:rPr>
          <w:rStyle w:val="label"/>
          <w:rFonts w:ascii="Arial" w:hAnsi="Arial" w:cs="Arial"/>
          <w:color w:val="000000"/>
          <w:szCs w:val="13"/>
        </w:rPr>
      </w:pPr>
      <w:r w:rsidRPr="009F6FC2">
        <w:rPr>
          <w:rFonts w:ascii="Arial" w:eastAsia="ＭＳ Ｐゴシック" w:hAnsi="Arial" w:cs="Arial"/>
          <w:noProof/>
          <w:color w:val="000000"/>
          <w:szCs w:val="13"/>
        </w:rPr>
        <w:drawing>
          <wp:inline distT="0" distB="0" distL="0" distR="0" wp14:anchorId="7528925D" wp14:editId="3083F68B">
            <wp:extent cx="5433250" cy="1639613"/>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rotWithShape="1">
                    <a:blip r:embed="rId16">
                      <a:extLst>
                        <a:ext uri="{28A0092B-C50C-407E-A947-70E740481C1C}">
                          <a14:useLocalDpi xmlns:a14="http://schemas.microsoft.com/office/drawing/2010/main" val="0"/>
                        </a:ext>
                      </a:extLst>
                    </a:blip>
                    <a:srcRect l="2629" t="38755" r="2449" b="39697"/>
                    <a:stretch/>
                  </pic:blipFill>
                  <pic:spPr bwMode="auto">
                    <a:xfrm>
                      <a:off x="0" y="0"/>
                      <a:ext cx="5456378" cy="1646592"/>
                    </a:xfrm>
                    <a:prstGeom prst="rect">
                      <a:avLst/>
                    </a:prstGeom>
                    <a:ln>
                      <a:noFill/>
                    </a:ln>
                    <a:extLst>
                      <a:ext uri="{53640926-AAD7-44D8-BBD7-CCE9431645EC}">
                        <a14:shadowObscured xmlns:a14="http://schemas.microsoft.com/office/drawing/2010/main"/>
                      </a:ext>
                    </a:extLst>
                  </pic:spPr>
                </pic:pic>
              </a:graphicData>
            </a:graphic>
          </wp:inline>
        </w:drawing>
      </w:r>
    </w:p>
    <w:p w14:paraId="411C5BA2" w14:textId="77777777" w:rsidR="001171D8" w:rsidRPr="009C284A" w:rsidRDefault="001171D8" w:rsidP="00055454">
      <w:pPr>
        <w:rPr>
          <w:rStyle w:val="label"/>
          <w:rFonts w:ascii="Arial" w:hAnsi="Arial" w:cs="Arial"/>
          <w:color w:val="000000"/>
          <w:szCs w:val="13"/>
        </w:rPr>
      </w:pPr>
      <w:r w:rsidRPr="009C284A">
        <w:rPr>
          <w:rStyle w:val="label"/>
          <w:rFonts w:ascii="Arial" w:hAnsi="Arial" w:cs="Arial"/>
          <w:color w:val="000000"/>
          <w:szCs w:val="13"/>
        </w:rPr>
        <w:br w:type="page"/>
      </w:r>
    </w:p>
    <w:p w14:paraId="77F41E4E" w14:textId="77777777" w:rsidR="001171D8" w:rsidRPr="009C284A" w:rsidRDefault="001171D8" w:rsidP="00055454">
      <w:pPr>
        <w:rPr>
          <w:rStyle w:val="label"/>
          <w:rFonts w:ascii="Arial" w:hAnsi="Arial" w:cs="Arial"/>
          <w:color w:val="000000"/>
          <w:szCs w:val="13"/>
        </w:rPr>
      </w:pPr>
      <w:r w:rsidRPr="009C284A">
        <w:rPr>
          <w:rStyle w:val="label"/>
          <w:rFonts w:ascii="Arial" w:hAnsi="Arial" w:cs="Arial"/>
          <w:color w:val="000000"/>
          <w:szCs w:val="13"/>
        </w:rPr>
        <w:lastRenderedPageBreak/>
        <w:t>Tracheal intubation rate</w:t>
      </w:r>
    </w:p>
    <w:p w14:paraId="6B3B88F9" w14:textId="77777777" w:rsidR="001171D8" w:rsidRPr="009C284A" w:rsidRDefault="001171D8" w:rsidP="00055454">
      <w:pPr>
        <w:rPr>
          <w:rStyle w:val="label"/>
          <w:rFonts w:ascii="Arial" w:hAnsi="Arial" w:cs="Arial"/>
          <w:color w:val="000000"/>
          <w:szCs w:val="13"/>
        </w:rPr>
      </w:pPr>
      <w:r w:rsidRPr="009F6FC2">
        <w:rPr>
          <w:rFonts w:ascii="Arial" w:eastAsia="ＭＳ Ｐゴシック" w:hAnsi="Arial" w:cs="Arial"/>
          <w:noProof/>
          <w:color w:val="000000"/>
          <w:szCs w:val="13"/>
        </w:rPr>
        <w:drawing>
          <wp:inline distT="0" distB="0" distL="0" distR="0" wp14:anchorId="5195F69B" wp14:editId="0122766C">
            <wp:extent cx="5108028" cy="190627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rotWithShape="1">
                    <a:blip r:embed="rId17">
                      <a:extLst>
                        <a:ext uri="{28A0092B-C50C-407E-A947-70E740481C1C}">
                          <a14:useLocalDpi xmlns:a14="http://schemas.microsoft.com/office/drawing/2010/main" val="0"/>
                        </a:ext>
                      </a:extLst>
                    </a:blip>
                    <a:srcRect l="2774" t="36045" r="2614" b="37395"/>
                    <a:stretch/>
                  </pic:blipFill>
                  <pic:spPr bwMode="auto">
                    <a:xfrm>
                      <a:off x="0" y="0"/>
                      <a:ext cx="5109046" cy="1906650"/>
                    </a:xfrm>
                    <a:prstGeom prst="rect">
                      <a:avLst/>
                    </a:prstGeom>
                    <a:ln>
                      <a:noFill/>
                    </a:ln>
                    <a:extLst>
                      <a:ext uri="{53640926-AAD7-44D8-BBD7-CCE9431645EC}">
                        <a14:shadowObscured xmlns:a14="http://schemas.microsoft.com/office/drawing/2010/main"/>
                      </a:ext>
                    </a:extLst>
                  </pic:spPr>
                </pic:pic>
              </a:graphicData>
            </a:graphic>
          </wp:inline>
        </w:drawing>
      </w:r>
    </w:p>
    <w:p w14:paraId="6602B55C" w14:textId="77777777" w:rsidR="001171D8" w:rsidRPr="009C284A" w:rsidRDefault="001171D8" w:rsidP="00055454">
      <w:pPr>
        <w:rPr>
          <w:rStyle w:val="label"/>
          <w:rFonts w:ascii="Arial" w:hAnsi="Arial" w:cs="Arial"/>
          <w:color w:val="000000"/>
          <w:szCs w:val="13"/>
        </w:rPr>
      </w:pPr>
      <w:r w:rsidRPr="009C284A">
        <w:rPr>
          <w:rStyle w:val="label"/>
          <w:rFonts w:ascii="Arial" w:hAnsi="Arial" w:cs="Arial"/>
          <w:color w:val="000000"/>
          <w:szCs w:val="13"/>
        </w:rPr>
        <w:t>Pressure ulcer</w:t>
      </w:r>
    </w:p>
    <w:p w14:paraId="10F482D6" w14:textId="77777777" w:rsidR="001171D8" w:rsidRPr="009C284A" w:rsidRDefault="001171D8" w:rsidP="00055454">
      <w:pPr>
        <w:rPr>
          <w:rStyle w:val="label"/>
          <w:rFonts w:ascii="Arial" w:hAnsi="Arial" w:cs="Arial"/>
          <w:color w:val="000000"/>
          <w:szCs w:val="13"/>
        </w:rPr>
      </w:pPr>
      <w:r w:rsidRPr="009F6FC2">
        <w:rPr>
          <w:rFonts w:ascii="Arial" w:eastAsia="ＭＳ Ｐゴシック" w:hAnsi="Arial" w:cs="Arial"/>
          <w:noProof/>
          <w:color w:val="000000"/>
          <w:szCs w:val="13"/>
        </w:rPr>
        <w:drawing>
          <wp:inline distT="0" distB="0" distL="0" distR="0" wp14:anchorId="2225C61B" wp14:editId="1E2DCE7B">
            <wp:extent cx="5137956" cy="1769745"/>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rotWithShape="1">
                    <a:blip r:embed="rId18">
                      <a:extLst>
                        <a:ext uri="{28A0092B-C50C-407E-A947-70E740481C1C}">
                          <a14:useLocalDpi xmlns:a14="http://schemas.microsoft.com/office/drawing/2010/main" val="0"/>
                        </a:ext>
                      </a:extLst>
                    </a:blip>
                    <a:srcRect l="2336" t="37265" r="2477" b="38072"/>
                    <a:stretch/>
                  </pic:blipFill>
                  <pic:spPr bwMode="auto">
                    <a:xfrm>
                      <a:off x="0" y="0"/>
                      <a:ext cx="5140125" cy="1770492"/>
                    </a:xfrm>
                    <a:prstGeom prst="rect">
                      <a:avLst/>
                    </a:prstGeom>
                    <a:ln>
                      <a:noFill/>
                    </a:ln>
                    <a:extLst>
                      <a:ext uri="{53640926-AAD7-44D8-BBD7-CCE9431645EC}">
                        <a14:shadowObscured xmlns:a14="http://schemas.microsoft.com/office/drawing/2010/main"/>
                      </a:ext>
                    </a:extLst>
                  </pic:spPr>
                </pic:pic>
              </a:graphicData>
            </a:graphic>
          </wp:inline>
        </w:drawing>
      </w:r>
    </w:p>
    <w:p w14:paraId="0F4BFB40" w14:textId="77777777" w:rsidR="001171D8" w:rsidRPr="009F6FC2" w:rsidRDefault="001171D8" w:rsidP="00055454">
      <w:pPr>
        <w:rPr>
          <w:rFonts w:ascii="Arial" w:eastAsia="ＭＳ Ｐゴシック" w:hAnsi="Arial" w:cs="Arial"/>
        </w:rPr>
      </w:pPr>
    </w:p>
    <w:p w14:paraId="70F27FDE" w14:textId="77777777" w:rsidR="001171D8" w:rsidRPr="000A4F56" w:rsidRDefault="001171D8" w:rsidP="00055454">
      <w:pPr>
        <w:rPr>
          <w:rFonts w:ascii="Arial" w:eastAsia="ＭＳ Ｐゴシック" w:hAnsi="Arial" w:cs="Arial"/>
        </w:rPr>
      </w:pPr>
    </w:p>
    <w:p w14:paraId="22205BA4" w14:textId="77777777" w:rsidR="001171D8" w:rsidRPr="000A4F56" w:rsidRDefault="001171D8" w:rsidP="00055454">
      <w:pPr>
        <w:rPr>
          <w:rFonts w:ascii="Arial" w:eastAsia="ＭＳ Ｐゴシック" w:hAnsi="Arial" w:cs="Arial"/>
        </w:rPr>
      </w:pPr>
      <w:r w:rsidRPr="000A4F56">
        <w:rPr>
          <w:rFonts w:ascii="Arial" w:eastAsia="ＭＳ Ｐゴシック" w:hAnsi="Arial" w:cs="Arial"/>
        </w:rPr>
        <w:br w:type="page"/>
      </w:r>
    </w:p>
    <w:p w14:paraId="4E685CF2" w14:textId="77777777" w:rsidR="001171D8" w:rsidRPr="000A4F56" w:rsidRDefault="001171D8" w:rsidP="00055454">
      <w:pPr>
        <w:rPr>
          <w:rFonts w:ascii="Arial" w:eastAsia="ＭＳ Ｐゴシック" w:hAnsi="Arial" w:cs="Arial"/>
        </w:rPr>
        <w:sectPr w:rsidR="001171D8" w:rsidRPr="000A4F56" w:rsidSect="00191BAC">
          <w:type w:val="continuous"/>
          <w:pgSz w:w="11906" w:h="16838"/>
          <w:pgMar w:top="1701" w:right="1701" w:bottom="1701" w:left="1701" w:header="851" w:footer="992" w:gutter="0"/>
          <w:cols w:space="425"/>
          <w:docGrid w:type="lines" w:linePitch="360"/>
        </w:sectPr>
      </w:pPr>
    </w:p>
    <w:p w14:paraId="14C29CDD" w14:textId="77777777" w:rsidR="001171D8" w:rsidRPr="000A4F56" w:rsidRDefault="001171D8" w:rsidP="001171D8">
      <w:pPr>
        <w:pStyle w:val="a3"/>
        <w:numPr>
          <w:ilvl w:val="0"/>
          <w:numId w:val="4"/>
        </w:numPr>
        <w:ind w:leftChars="0"/>
        <w:rPr>
          <w:rFonts w:ascii="Arial" w:eastAsia="ＭＳ Ｐゴシック" w:hAnsi="Arial" w:cs="Arial"/>
        </w:rPr>
      </w:pPr>
      <w:r w:rsidRPr="000A4F56">
        <w:rPr>
          <w:rFonts w:ascii="Arial" w:eastAsia="ＭＳ Ｐゴシック" w:hAnsi="Arial" w:cs="Arial"/>
        </w:rPr>
        <w:lastRenderedPageBreak/>
        <w:t>Evidence profile</w:t>
      </w:r>
    </w:p>
    <w:tbl>
      <w:tblPr>
        <w:tblW w:w="15370" w:type="dxa"/>
        <w:tblLayout w:type="fixed"/>
        <w:tblLook w:val="0400" w:firstRow="0" w:lastRow="0" w:firstColumn="0" w:lastColumn="0" w:noHBand="0" w:noVBand="1"/>
      </w:tblPr>
      <w:tblGrid>
        <w:gridCol w:w="886"/>
        <w:gridCol w:w="848"/>
        <w:gridCol w:w="945"/>
        <w:gridCol w:w="1668"/>
        <w:gridCol w:w="1388"/>
        <w:gridCol w:w="1329"/>
        <w:gridCol w:w="945"/>
        <w:gridCol w:w="946"/>
        <w:gridCol w:w="1119"/>
        <w:gridCol w:w="1204"/>
        <w:gridCol w:w="1648"/>
        <w:gridCol w:w="1162"/>
        <w:gridCol w:w="1282"/>
      </w:tblGrid>
      <w:tr w:rsidR="001171D8" w:rsidRPr="009C284A" w14:paraId="39AFB37B" w14:textId="77777777" w:rsidTr="00055454">
        <w:trPr>
          <w:cantSplit/>
          <w:tblHeader/>
        </w:trPr>
        <w:tc>
          <w:tcPr>
            <w:tcW w:w="8009" w:type="dxa"/>
            <w:gridSpan w:val="7"/>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090881D0"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 xml:space="preserve">Assessment of certainty </w:t>
            </w:r>
          </w:p>
        </w:tc>
        <w:tc>
          <w:tcPr>
            <w:tcW w:w="2065" w:type="dxa"/>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2668AC88"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No. of patients</w:t>
            </w:r>
          </w:p>
        </w:tc>
        <w:tc>
          <w:tcPr>
            <w:tcW w:w="2852" w:type="dxa"/>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18AF9814"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Efficacy</w:t>
            </w:r>
          </w:p>
        </w:tc>
        <w:tc>
          <w:tcPr>
            <w:tcW w:w="1162" w:type="dxa"/>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2369F35C"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Certainty of the Evidence</w:t>
            </w:r>
          </w:p>
        </w:tc>
        <w:tc>
          <w:tcPr>
            <w:tcW w:w="1282" w:type="dxa"/>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32A9DDD3"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Importance</w:t>
            </w:r>
          </w:p>
        </w:tc>
      </w:tr>
      <w:tr w:rsidR="001171D8" w:rsidRPr="009C284A" w14:paraId="63C4A894" w14:textId="77777777" w:rsidTr="00055454">
        <w:trPr>
          <w:cantSplit/>
          <w:tblHeader/>
        </w:trPr>
        <w:tc>
          <w:tcPr>
            <w:tcW w:w="886"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248548A2"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No. of studies</w:t>
            </w:r>
          </w:p>
        </w:tc>
        <w:tc>
          <w:tcPr>
            <w:tcW w:w="848"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28402540"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Study design</w:t>
            </w:r>
          </w:p>
        </w:tc>
        <w:tc>
          <w:tcPr>
            <w:tcW w:w="945"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3FE1DD25"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Risk of bias</w:t>
            </w:r>
          </w:p>
        </w:tc>
        <w:tc>
          <w:tcPr>
            <w:tcW w:w="1668"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56EDA690"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Inconsistency</w:t>
            </w:r>
          </w:p>
        </w:tc>
        <w:tc>
          <w:tcPr>
            <w:tcW w:w="1388"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761BBF25"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Indirectness</w:t>
            </w:r>
          </w:p>
        </w:tc>
        <w:tc>
          <w:tcPr>
            <w:tcW w:w="1329"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2180F0AB"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Imprecision</w:t>
            </w:r>
          </w:p>
        </w:tc>
        <w:tc>
          <w:tcPr>
            <w:tcW w:w="945"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6A9D9E45"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Others</w:t>
            </w:r>
          </w:p>
        </w:tc>
        <w:tc>
          <w:tcPr>
            <w:tcW w:w="946"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3BCDA837"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NPPV</w:t>
            </w:r>
          </w:p>
        </w:tc>
        <w:tc>
          <w:tcPr>
            <w:tcW w:w="1119"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5BBB1614"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Placebo</w:t>
            </w:r>
          </w:p>
        </w:tc>
        <w:tc>
          <w:tcPr>
            <w:tcW w:w="1204"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334ADDC6"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Relative index</w:t>
            </w:r>
            <w:r w:rsidRPr="009C284A">
              <w:rPr>
                <w:rFonts w:ascii="Arial" w:eastAsia="Arial" w:hAnsi="Arial" w:cs="Arial"/>
              </w:rPr>
              <w:br/>
            </w:r>
            <w:r w:rsidRPr="009C284A">
              <w:rPr>
                <w:rFonts w:ascii="Arial" w:eastAsia="Arial" w:hAnsi="Arial" w:cs="Arial"/>
                <w:b/>
                <w:color w:val="FFFFFF"/>
              </w:rPr>
              <w:t>(95% CI)</w:t>
            </w:r>
          </w:p>
        </w:tc>
        <w:tc>
          <w:tcPr>
            <w:tcW w:w="1648"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5A2ACCF8"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Absolute index</w:t>
            </w:r>
            <w:r w:rsidRPr="009C284A">
              <w:rPr>
                <w:rFonts w:ascii="Arial" w:eastAsia="Arial" w:hAnsi="Arial" w:cs="Arial"/>
              </w:rPr>
              <w:br/>
            </w:r>
            <w:r w:rsidRPr="009C284A">
              <w:rPr>
                <w:rFonts w:ascii="Arial" w:eastAsia="Arial" w:hAnsi="Arial" w:cs="Arial"/>
                <w:b/>
                <w:color w:val="FFFFFF"/>
              </w:rPr>
              <w:t>(95% CI)</w:t>
            </w:r>
          </w:p>
        </w:tc>
        <w:tc>
          <w:tcPr>
            <w:tcW w:w="1162" w:type="dxa"/>
            <w:vMerge/>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37063058"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b/>
                <w:color w:val="FFFFFF"/>
              </w:rPr>
            </w:pPr>
          </w:p>
        </w:tc>
        <w:tc>
          <w:tcPr>
            <w:tcW w:w="1282" w:type="dxa"/>
            <w:vMerge/>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0379692D"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b/>
                <w:color w:val="FFFFFF"/>
              </w:rPr>
            </w:pPr>
          </w:p>
        </w:tc>
      </w:tr>
      <w:tr w:rsidR="001171D8" w:rsidRPr="009C284A" w14:paraId="0C25C7A2" w14:textId="77777777" w:rsidTr="00055454">
        <w:trPr>
          <w:cantSplit/>
        </w:trPr>
        <w:tc>
          <w:tcPr>
            <w:tcW w:w="15370" w:type="dxa"/>
            <w:gridSpan w:val="13"/>
            <w:shd w:val="clear" w:color="auto" w:fill="FFFFFF"/>
            <w:tcMar>
              <w:top w:w="75" w:type="dxa"/>
              <w:left w:w="100" w:type="dxa"/>
              <w:bottom w:w="100" w:type="dxa"/>
              <w:right w:w="100" w:type="dxa"/>
            </w:tcMar>
            <w:vAlign w:val="center"/>
          </w:tcPr>
          <w:p w14:paraId="0A842FAD" w14:textId="77777777" w:rsidR="001171D8" w:rsidRPr="009C284A" w:rsidRDefault="001171D8" w:rsidP="00055454">
            <w:pPr>
              <w:jc w:val="left"/>
              <w:rPr>
                <w:rFonts w:ascii="Arial" w:eastAsia="Arial" w:hAnsi="Arial" w:cs="Arial"/>
                <w:b/>
                <w:color w:val="000000"/>
              </w:rPr>
            </w:pPr>
            <w:r w:rsidRPr="009C284A">
              <w:rPr>
                <w:rFonts w:ascii="Arial" w:eastAsia="Arial" w:hAnsi="Arial" w:cs="Arial"/>
                <w:b/>
                <w:color w:val="000000"/>
              </w:rPr>
              <w:t xml:space="preserve">Mortality </w:t>
            </w:r>
            <w:r w:rsidRPr="009C284A">
              <w:rPr>
                <w:rFonts w:ascii="Arial" w:eastAsia="Arial" w:hAnsi="Arial" w:cs="Arial"/>
                <w:b/>
                <w:color w:val="000000"/>
                <w:vertAlign w:val="superscript"/>
              </w:rPr>
              <w:t>a</w:t>
            </w:r>
          </w:p>
        </w:tc>
      </w:tr>
      <w:tr w:rsidR="001171D8" w:rsidRPr="009C284A" w14:paraId="1A2AFE81" w14:textId="77777777" w:rsidTr="00055454">
        <w:trPr>
          <w:cantSplit/>
        </w:trPr>
        <w:tc>
          <w:tcPr>
            <w:tcW w:w="886" w:type="dxa"/>
            <w:tcBorders>
              <w:top w:val="single" w:sz="6" w:space="0" w:color="000000"/>
              <w:left w:val="single" w:sz="6" w:space="0" w:color="000000"/>
              <w:bottom w:val="single" w:sz="6" w:space="0" w:color="000000"/>
              <w:right w:val="single" w:sz="6" w:space="0" w:color="000000"/>
            </w:tcBorders>
          </w:tcPr>
          <w:p w14:paraId="206845C7"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4 </w:t>
            </w:r>
          </w:p>
        </w:tc>
        <w:tc>
          <w:tcPr>
            <w:tcW w:w="848" w:type="dxa"/>
            <w:tcBorders>
              <w:top w:val="single" w:sz="6" w:space="0" w:color="000000"/>
              <w:left w:val="single" w:sz="6" w:space="0" w:color="000000"/>
              <w:bottom w:val="single" w:sz="6" w:space="0" w:color="000000"/>
              <w:right w:val="single" w:sz="6" w:space="0" w:color="000000"/>
            </w:tcBorders>
          </w:tcPr>
          <w:p w14:paraId="5B49B869"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RCT </w:t>
            </w:r>
          </w:p>
        </w:tc>
        <w:tc>
          <w:tcPr>
            <w:tcW w:w="945" w:type="dxa"/>
            <w:tcBorders>
              <w:top w:val="single" w:sz="6" w:space="0" w:color="000000"/>
              <w:left w:val="single" w:sz="6" w:space="0" w:color="000000"/>
              <w:bottom w:val="single" w:sz="6" w:space="0" w:color="000000"/>
              <w:right w:val="single" w:sz="6" w:space="0" w:color="000000"/>
            </w:tcBorders>
          </w:tcPr>
          <w:p w14:paraId="36347B2C"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Serious </w:t>
            </w:r>
            <w:r w:rsidRPr="009C284A">
              <w:rPr>
                <w:rFonts w:ascii="Arial" w:eastAsia="Arial" w:hAnsi="Arial" w:cs="Arial"/>
                <w:vertAlign w:val="superscript"/>
              </w:rPr>
              <w:t>b</w:t>
            </w:r>
          </w:p>
        </w:tc>
        <w:tc>
          <w:tcPr>
            <w:tcW w:w="1668" w:type="dxa"/>
            <w:tcBorders>
              <w:top w:val="single" w:sz="6" w:space="0" w:color="000000"/>
              <w:left w:val="single" w:sz="6" w:space="0" w:color="000000"/>
              <w:bottom w:val="single" w:sz="6" w:space="0" w:color="000000"/>
              <w:right w:val="single" w:sz="6" w:space="0" w:color="000000"/>
            </w:tcBorders>
          </w:tcPr>
          <w:p w14:paraId="16661776"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Serious </w:t>
            </w:r>
            <w:r w:rsidRPr="009C284A">
              <w:rPr>
                <w:rFonts w:ascii="Arial" w:eastAsia="Arial" w:hAnsi="Arial" w:cs="Arial"/>
                <w:vertAlign w:val="superscript"/>
              </w:rPr>
              <w:t>c</w:t>
            </w:r>
          </w:p>
        </w:tc>
        <w:tc>
          <w:tcPr>
            <w:tcW w:w="1388" w:type="dxa"/>
            <w:tcBorders>
              <w:top w:val="single" w:sz="6" w:space="0" w:color="000000"/>
              <w:left w:val="single" w:sz="6" w:space="0" w:color="000000"/>
              <w:bottom w:val="single" w:sz="6" w:space="0" w:color="000000"/>
              <w:right w:val="single" w:sz="6" w:space="0" w:color="000000"/>
            </w:tcBorders>
          </w:tcPr>
          <w:p w14:paraId="659EC07D"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Serious </w:t>
            </w:r>
            <w:r w:rsidRPr="009C284A">
              <w:rPr>
                <w:rFonts w:ascii="Arial" w:eastAsia="Arial" w:hAnsi="Arial" w:cs="Arial"/>
                <w:vertAlign w:val="superscript"/>
              </w:rPr>
              <w:t>d</w:t>
            </w:r>
          </w:p>
        </w:tc>
        <w:tc>
          <w:tcPr>
            <w:tcW w:w="1329" w:type="dxa"/>
            <w:tcBorders>
              <w:top w:val="single" w:sz="6" w:space="0" w:color="000000"/>
              <w:left w:val="single" w:sz="6" w:space="0" w:color="000000"/>
              <w:bottom w:val="single" w:sz="6" w:space="0" w:color="000000"/>
              <w:right w:val="single" w:sz="6" w:space="0" w:color="000000"/>
            </w:tcBorders>
          </w:tcPr>
          <w:p w14:paraId="164B6536"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Very serious </w:t>
            </w:r>
            <w:r w:rsidRPr="009C284A">
              <w:rPr>
                <w:rFonts w:ascii="Arial" w:eastAsia="Arial" w:hAnsi="Arial" w:cs="Arial"/>
                <w:vertAlign w:val="superscript"/>
              </w:rPr>
              <w:t>e</w:t>
            </w:r>
          </w:p>
        </w:tc>
        <w:tc>
          <w:tcPr>
            <w:tcW w:w="945" w:type="dxa"/>
            <w:tcBorders>
              <w:top w:val="single" w:sz="6" w:space="0" w:color="000000"/>
              <w:left w:val="single" w:sz="6" w:space="0" w:color="000000"/>
              <w:bottom w:val="single" w:sz="6" w:space="0" w:color="000000"/>
              <w:right w:val="single" w:sz="6" w:space="0" w:color="000000"/>
            </w:tcBorders>
          </w:tcPr>
          <w:p w14:paraId="65768E60"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None </w:t>
            </w:r>
          </w:p>
        </w:tc>
        <w:tc>
          <w:tcPr>
            <w:tcW w:w="946" w:type="dxa"/>
            <w:tcBorders>
              <w:top w:val="single" w:sz="6" w:space="0" w:color="000000"/>
              <w:left w:val="single" w:sz="6" w:space="0" w:color="000000"/>
              <w:bottom w:val="single" w:sz="6" w:space="0" w:color="000000"/>
              <w:right w:val="single" w:sz="6" w:space="0" w:color="000000"/>
            </w:tcBorders>
          </w:tcPr>
          <w:p w14:paraId="1040D6D7"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67/439 (15.3%) </w:t>
            </w:r>
          </w:p>
        </w:tc>
        <w:tc>
          <w:tcPr>
            <w:tcW w:w="1119" w:type="dxa"/>
            <w:tcBorders>
              <w:top w:val="single" w:sz="6" w:space="0" w:color="000000"/>
              <w:left w:val="single" w:sz="6" w:space="0" w:color="000000"/>
              <w:bottom w:val="single" w:sz="6" w:space="0" w:color="000000"/>
              <w:right w:val="single" w:sz="6" w:space="0" w:color="000000"/>
            </w:tcBorders>
          </w:tcPr>
          <w:p w14:paraId="227EA10B"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46/431 (10.7%) </w:t>
            </w:r>
          </w:p>
        </w:tc>
        <w:tc>
          <w:tcPr>
            <w:tcW w:w="1204" w:type="dxa"/>
            <w:tcBorders>
              <w:top w:val="single" w:sz="6" w:space="0" w:color="000000"/>
              <w:left w:val="single" w:sz="6" w:space="0" w:color="000000"/>
              <w:bottom w:val="single" w:sz="6" w:space="0" w:color="000000"/>
              <w:right w:val="single" w:sz="6" w:space="0" w:color="000000"/>
            </w:tcBorders>
          </w:tcPr>
          <w:p w14:paraId="6EF4D98B" w14:textId="77777777" w:rsidR="001171D8" w:rsidRPr="009C284A" w:rsidRDefault="001171D8" w:rsidP="00055454">
            <w:pPr>
              <w:jc w:val="center"/>
              <w:rPr>
                <w:rFonts w:ascii="Arial" w:eastAsia="Arial" w:hAnsi="Arial" w:cs="Arial"/>
              </w:rPr>
            </w:pPr>
            <w:r w:rsidRPr="009C284A">
              <w:rPr>
                <w:rFonts w:ascii="Arial" w:eastAsia="Arial" w:hAnsi="Arial" w:cs="Arial"/>
                <w:b/>
              </w:rPr>
              <w:t>RR 1.61</w:t>
            </w:r>
            <w:r w:rsidRPr="009C284A">
              <w:rPr>
                <w:rFonts w:ascii="Arial" w:eastAsia="Arial" w:hAnsi="Arial" w:cs="Arial"/>
              </w:rPr>
              <w:br/>
              <w:t xml:space="preserve">(0.43 to 6.11) </w:t>
            </w:r>
          </w:p>
        </w:tc>
        <w:tc>
          <w:tcPr>
            <w:tcW w:w="1648" w:type="dxa"/>
            <w:tcBorders>
              <w:top w:val="single" w:sz="6" w:space="0" w:color="000000"/>
              <w:left w:val="single" w:sz="6" w:space="0" w:color="000000"/>
              <w:bottom w:val="single" w:sz="6" w:space="0" w:color="000000"/>
              <w:right w:val="single" w:sz="6" w:space="0" w:color="000000"/>
            </w:tcBorders>
          </w:tcPr>
          <w:p w14:paraId="424A8C54" w14:textId="77777777" w:rsidR="001171D8" w:rsidRPr="000A4F56" w:rsidRDefault="001171D8" w:rsidP="00055454">
            <w:pPr>
              <w:pBdr>
                <w:top w:val="nil"/>
                <w:left w:val="nil"/>
                <w:bottom w:val="nil"/>
                <w:right w:val="nil"/>
                <w:between w:val="nil"/>
              </w:pBdr>
              <w:jc w:val="center"/>
              <w:rPr>
                <w:rFonts w:ascii="Arial" w:hAnsi="Arial" w:cs="Arial"/>
              </w:rPr>
            </w:pPr>
            <w:r w:rsidRPr="009C284A">
              <w:rPr>
                <w:rFonts w:ascii="Arial" w:eastAsia="Arial" w:hAnsi="Arial" w:cs="Arial"/>
                <w:b/>
                <w:color w:val="000000"/>
                <w:szCs w:val="21"/>
              </w:rPr>
              <w:t>+65 per 1000 patients</w:t>
            </w:r>
            <w:r w:rsidRPr="000A4F56">
              <w:rPr>
                <w:rFonts w:ascii="Arial" w:eastAsia="游明朝" w:hAnsi="Arial" w:cs="Arial"/>
                <w:color w:val="000000"/>
                <w:szCs w:val="21"/>
              </w:rPr>
              <w:br/>
            </w:r>
            <w:r w:rsidRPr="009C284A">
              <w:rPr>
                <w:rFonts w:ascii="Arial" w:eastAsia="Arial" w:hAnsi="Arial" w:cs="Arial"/>
                <w:color w:val="000000"/>
                <w:szCs w:val="21"/>
              </w:rPr>
              <w:t>(-61</w:t>
            </w:r>
            <w:r w:rsidRPr="009C284A">
              <w:rPr>
                <w:rFonts w:ascii="Arial" w:eastAsia="Arial" w:hAnsi="Arial" w:cs="Arial"/>
              </w:rPr>
              <w:t xml:space="preserve"> to </w:t>
            </w:r>
            <w:r w:rsidRPr="009C284A">
              <w:rPr>
                <w:rFonts w:ascii="Arial" w:eastAsia="Arial" w:hAnsi="Arial" w:cs="Arial"/>
                <w:color w:val="000000"/>
                <w:szCs w:val="21"/>
              </w:rPr>
              <w:t xml:space="preserve">+545) </w:t>
            </w:r>
          </w:p>
        </w:tc>
        <w:tc>
          <w:tcPr>
            <w:tcW w:w="1162" w:type="dxa"/>
            <w:tcBorders>
              <w:top w:val="single" w:sz="6" w:space="0" w:color="000000"/>
              <w:left w:val="single" w:sz="6" w:space="0" w:color="000000"/>
              <w:bottom w:val="single" w:sz="6" w:space="0" w:color="000000"/>
              <w:right w:val="single" w:sz="6" w:space="0" w:color="000000"/>
            </w:tcBorders>
          </w:tcPr>
          <w:p w14:paraId="40F63C78" w14:textId="77777777" w:rsidR="001171D8" w:rsidRPr="009C284A" w:rsidRDefault="001171D8" w:rsidP="00055454">
            <w:pPr>
              <w:jc w:val="center"/>
              <w:rPr>
                <w:rFonts w:ascii="Arial" w:eastAsia="Arial" w:hAnsi="Arial" w:cs="Arial"/>
              </w:rPr>
            </w:pPr>
            <w:r w:rsidRPr="009C284A">
              <w:rPr>
                <w:rFonts w:ascii="Cambria Math" w:eastAsia="Cambria Math" w:hAnsi="Cambria Math" w:cs="Cambria Math"/>
              </w:rPr>
              <w:t>⨁</w:t>
            </w:r>
            <w:r w:rsidRPr="000A4F56">
              <w:rPr>
                <w:rFonts w:ascii="Cambria Math" w:eastAsia="ＭＳ 明朝" w:hAnsi="Cambria Math" w:cs="Cambria Math"/>
              </w:rPr>
              <w:t>◯◯◯</w:t>
            </w:r>
            <w:r w:rsidRPr="009C284A">
              <w:rPr>
                <w:rFonts w:ascii="Arial" w:eastAsia="Arial" w:hAnsi="Arial" w:cs="Arial"/>
              </w:rPr>
              <w:br/>
              <w:t xml:space="preserve">Very low </w:t>
            </w:r>
          </w:p>
        </w:tc>
        <w:tc>
          <w:tcPr>
            <w:tcW w:w="1282" w:type="dxa"/>
            <w:tcBorders>
              <w:top w:val="single" w:sz="6" w:space="0" w:color="000000"/>
              <w:left w:val="single" w:sz="6" w:space="0" w:color="000000"/>
              <w:bottom w:val="single" w:sz="6" w:space="0" w:color="000000"/>
              <w:right w:val="single" w:sz="6" w:space="0" w:color="000000"/>
            </w:tcBorders>
          </w:tcPr>
          <w:p w14:paraId="417AAC26"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Critical </w:t>
            </w:r>
          </w:p>
        </w:tc>
      </w:tr>
      <w:tr w:rsidR="001171D8" w:rsidRPr="009C284A" w14:paraId="05CEE7C5" w14:textId="77777777" w:rsidTr="00055454">
        <w:trPr>
          <w:cantSplit/>
        </w:trPr>
        <w:tc>
          <w:tcPr>
            <w:tcW w:w="15370" w:type="dxa"/>
            <w:gridSpan w:val="13"/>
            <w:shd w:val="clear" w:color="auto" w:fill="FFFFFF"/>
            <w:tcMar>
              <w:top w:w="75" w:type="dxa"/>
              <w:left w:w="100" w:type="dxa"/>
              <w:bottom w:w="100" w:type="dxa"/>
              <w:right w:w="100" w:type="dxa"/>
            </w:tcMar>
            <w:vAlign w:val="center"/>
          </w:tcPr>
          <w:p w14:paraId="7E726663" w14:textId="77777777" w:rsidR="001171D8" w:rsidRPr="009C284A" w:rsidRDefault="001171D8" w:rsidP="00055454">
            <w:pPr>
              <w:jc w:val="left"/>
              <w:rPr>
                <w:rFonts w:ascii="Arial" w:eastAsia="Arial" w:hAnsi="Arial" w:cs="Arial"/>
                <w:b/>
                <w:color w:val="000000"/>
              </w:rPr>
            </w:pPr>
            <w:r w:rsidRPr="009C284A">
              <w:rPr>
                <w:rFonts w:ascii="Arial" w:eastAsia="Arial" w:hAnsi="Arial" w:cs="Arial"/>
                <w:b/>
                <w:color w:val="000000"/>
              </w:rPr>
              <w:t>Developmental prognosis</w:t>
            </w:r>
          </w:p>
        </w:tc>
      </w:tr>
      <w:tr w:rsidR="001171D8" w:rsidRPr="009C284A" w14:paraId="1AE3FCF3" w14:textId="77777777" w:rsidTr="00055454">
        <w:trPr>
          <w:cantSplit/>
        </w:trPr>
        <w:tc>
          <w:tcPr>
            <w:tcW w:w="886" w:type="dxa"/>
            <w:tcBorders>
              <w:top w:val="single" w:sz="6" w:space="0" w:color="000000"/>
              <w:left w:val="single" w:sz="6" w:space="0" w:color="000000"/>
              <w:bottom w:val="single" w:sz="6" w:space="0" w:color="000000"/>
              <w:right w:val="single" w:sz="6" w:space="0" w:color="000000"/>
            </w:tcBorders>
          </w:tcPr>
          <w:p w14:paraId="6D9E1128"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0 </w:t>
            </w:r>
          </w:p>
        </w:tc>
        <w:tc>
          <w:tcPr>
            <w:tcW w:w="848" w:type="dxa"/>
            <w:tcBorders>
              <w:top w:val="single" w:sz="6" w:space="0" w:color="000000"/>
              <w:left w:val="single" w:sz="6" w:space="0" w:color="000000"/>
              <w:bottom w:val="single" w:sz="6" w:space="0" w:color="000000"/>
              <w:right w:val="single" w:sz="6" w:space="0" w:color="000000"/>
            </w:tcBorders>
          </w:tcPr>
          <w:p w14:paraId="64052C42" w14:textId="77777777" w:rsidR="001171D8" w:rsidRPr="009C284A" w:rsidRDefault="001171D8" w:rsidP="00055454">
            <w:pPr>
              <w:jc w:val="center"/>
              <w:rPr>
                <w:rFonts w:ascii="Arial" w:eastAsia="Arial" w:hAnsi="Arial" w:cs="Arial"/>
              </w:rPr>
            </w:pPr>
          </w:p>
        </w:tc>
        <w:tc>
          <w:tcPr>
            <w:tcW w:w="945" w:type="dxa"/>
            <w:tcBorders>
              <w:top w:val="single" w:sz="6" w:space="0" w:color="000000"/>
              <w:left w:val="single" w:sz="6" w:space="0" w:color="000000"/>
              <w:bottom w:val="single" w:sz="6" w:space="0" w:color="000000"/>
              <w:right w:val="single" w:sz="6" w:space="0" w:color="000000"/>
            </w:tcBorders>
          </w:tcPr>
          <w:p w14:paraId="357FBC37" w14:textId="77777777" w:rsidR="001171D8" w:rsidRPr="009C284A" w:rsidRDefault="001171D8" w:rsidP="00055454">
            <w:pPr>
              <w:jc w:val="center"/>
              <w:rPr>
                <w:rFonts w:ascii="Arial" w:eastAsia="Arial" w:hAnsi="Arial" w:cs="Arial"/>
              </w:rPr>
            </w:pPr>
          </w:p>
        </w:tc>
        <w:tc>
          <w:tcPr>
            <w:tcW w:w="1668" w:type="dxa"/>
            <w:tcBorders>
              <w:top w:val="single" w:sz="6" w:space="0" w:color="000000"/>
              <w:left w:val="single" w:sz="6" w:space="0" w:color="000000"/>
              <w:bottom w:val="single" w:sz="6" w:space="0" w:color="000000"/>
              <w:right w:val="single" w:sz="6" w:space="0" w:color="000000"/>
            </w:tcBorders>
          </w:tcPr>
          <w:p w14:paraId="00645477" w14:textId="77777777" w:rsidR="001171D8" w:rsidRPr="009C284A" w:rsidRDefault="001171D8" w:rsidP="00055454">
            <w:pPr>
              <w:jc w:val="center"/>
              <w:rPr>
                <w:rFonts w:ascii="Arial" w:eastAsia="Arial" w:hAnsi="Arial" w:cs="Arial"/>
              </w:rPr>
            </w:pPr>
          </w:p>
        </w:tc>
        <w:tc>
          <w:tcPr>
            <w:tcW w:w="1388" w:type="dxa"/>
            <w:tcBorders>
              <w:top w:val="single" w:sz="6" w:space="0" w:color="000000"/>
              <w:left w:val="single" w:sz="6" w:space="0" w:color="000000"/>
              <w:bottom w:val="single" w:sz="6" w:space="0" w:color="000000"/>
              <w:right w:val="single" w:sz="6" w:space="0" w:color="000000"/>
            </w:tcBorders>
          </w:tcPr>
          <w:p w14:paraId="2408FB7A" w14:textId="77777777" w:rsidR="001171D8" w:rsidRPr="009C284A" w:rsidRDefault="001171D8" w:rsidP="00055454">
            <w:pPr>
              <w:jc w:val="center"/>
              <w:rPr>
                <w:rFonts w:ascii="Arial" w:eastAsia="Arial" w:hAnsi="Arial" w:cs="Arial"/>
              </w:rPr>
            </w:pPr>
          </w:p>
        </w:tc>
        <w:tc>
          <w:tcPr>
            <w:tcW w:w="1329" w:type="dxa"/>
            <w:tcBorders>
              <w:top w:val="single" w:sz="6" w:space="0" w:color="000000"/>
              <w:left w:val="single" w:sz="6" w:space="0" w:color="000000"/>
              <w:bottom w:val="single" w:sz="6" w:space="0" w:color="000000"/>
              <w:right w:val="single" w:sz="6" w:space="0" w:color="000000"/>
            </w:tcBorders>
          </w:tcPr>
          <w:p w14:paraId="07A42B2D" w14:textId="77777777" w:rsidR="001171D8" w:rsidRPr="009C284A" w:rsidRDefault="001171D8" w:rsidP="00055454">
            <w:pPr>
              <w:jc w:val="center"/>
              <w:rPr>
                <w:rFonts w:ascii="Arial" w:eastAsia="Arial" w:hAnsi="Arial" w:cs="Arial"/>
              </w:rPr>
            </w:pPr>
          </w:p>
        </w:tc>
        <w:tc>
          <w:tcPr>
            <w:tcW w:w="945" w:type="dxa"/>
            <w:tcBorders>
              <w:top w:val="single" w:sz="6" w:space="0" w:color="000000"/>
              <w:left w:val="single" w:sz="6" w:space="0" w:color="000000"/>
              <w:bottom w:val="single" w:sz="6" w:space="0" w:color="000000"/>
              <w:right w:val="single" w:sz="6" w:space="0" w:color="000000"/>
            </w:tcBorders>
          </w:tcPr>
          <w:p w14:paraId="40191385" w14:textId="77777777" w:rsidR="001171D8" w:rsidRPr="009C284A" w:rsidRDefault="001171D8" w:rsidP="00055454">
            <w:pPr>
              <w:jc w:val="center"/>
              <w:rPr>
                <w:rFonts w:ascii="Arial" w:eastAsia="Arial" w:hAnsi="Arial" w:cs="Arial"/>
              </w:rPr>
            </w:pPr>
          </w:p>
        </w:tc>
        <w:tc>
          <w:tcPr>
            <w:tcW w:w="946" w:type="dxa"/>
            <w:tcBorders>
              <w:top w:val="single" w:sz="6" w:space="0" w:color="000000"/>
              <w:left w:val="single" w:sz="6" w:space="0" w:color="000000"/>
              <w:bottom w:val="single" w:sz="6" w:space="0" w:color="000000"/>
              <w:right w:val="single" w:sz="6" w:space="0" w:color="000000"/>
            </w:tcBorders>
          </w:tcPr>
          <w:p w14:paraId="1D0EBBAC" w14:textId="77777777" w:rsidR="001171D8" w:rsidRPr="009C284A" w:rsidRDefault="001171D8" w:rsidP="00055454">
            <w:pPr>
              <w:jc w:val="center"/>
              <w:rPr>
                <w:rFonts w:ascii="Arial" w:eastAsia="Arial" w:hAnsi="Arial" w:cs="Arial"/>
              </w:rPr>
            </w:pPr>
          </w:p>
        </w:tc>
        <w:tc>
          <w:tcPr>
            <w:tcW w:w="1119" w:type="dxa"/>
            <w:tcBorders>
              <w:top w:val="single" w:sz="6" w:space="0" w:color="000000"/>
              <w:left w:val="single" w:sz="6" w:space="0" w:color="000000"/>
              <w:bottom w:val="single" w:sz="6" w:space="0" w:color="000000"/>
              <w:right w:val="single" w:sz="6" w:space="0" w:color="000000"/>
            </w:tcBorders>
          </w:tcPr>
          <w:p w14:paraId="59426D9B" w14:textId="77777777" w:rsidR="001171D8" w:rsidRPr="009C284A" w:rsidRDefault="001171D8" w:rsidP="00055454">
            <w:pPr>
              <w:jc w:val="center"/>
              <w:rPr>
                <w:rFonts w:ascii="Arial" w:eastAsia="Arial" w:hAnsi="Arial" w:cs="Arial"/>
              </w:rPr>
            </w:pPr>
          </w:p>
        </w:tc>
        <w:tc>
          <w:tcPr>
            <w:tcW w:w="1204" w:type="dxa"/>
            <w:tcBorders>
              <w:top w:val="single" w:sz="6" w:space="0" w:color="000000"/>
              <w:left w:val="single" w:sz="6" w:space="0" w:color="000000"/>
              <w:bottom w:val="single" w:sz="6" w:space="0" w:color="000000"/>
              <w:right w:val="single" w:sz="6" w:space="0" w:color="000000"/>
            </w:tcBorders>
          </w:tcPr>
          <w:p w14:paraId="6473AF05"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Impossible to estimate </w:t>
            </w:r>
          </w:p>
        </w:tc>
        <w:tc>
          <w:tcPr>
            <w:tcW w:w="1648" w:type="dxa"/>
            <w:tcBorders>
              <w:top w:val="single" w:sz="6" w:space="0" w:color="000000"/>
              <w:left w:val="single" w:sz="6" w:space="0" w:color="000000"/>
              <w:bottom w:val="single" w:sz="6" w:space="0" w:color="000000"/>
              <w:right w:val="single" w:sz="6" w:space="0" w:color="000000"/>
            </w:tcBorders>
          </w:tcPr>
          <w:p w14:paraId="450E393E" w14:textId="77777777" w:rsidR="001171D8" w:rsidRPr="009C284A" w:rsidRDefault="001171D8" w:rsidP="00055454">
            <w:pPr>
              <w:jc w:val="center"/>
              <w:rPr>
                <w:rFonts w:ascii="Arial" w:eastAsia="Arial" w:hAnsi="Arial" w:cs="Arial"/>
              </w:rPr>
            </w:pPr>
          </w:p>
        </w:tc>
        <w:tc>
          <w:tcPr>
            <w:tcW w:w="1162" w:type="dxa"/>
            <w:tcBorders>
              <w:top w:val="single" w:sz="6" w:space="0" w:color="000000"/>
              <w:left w:val="single" w:sz="6" w:space="0" w:color="000000"/>
              <w:bottom w:val="single" w:sz="6" w:space="0" w:color="000000"/>
              <w:right w:val="single" w:sz="6" w:space="0" w:color="000000"/>
            </w:tcBorders>
          </w:tcPr>
          <w:p w14:paraId="4DB6E4FA" w14:textId="77777777" w:rsidR="001171D8" w:rsidRPr="009C284A" w:rsidRDefault="001171D8" w:rsidP="00055454">
            <w:pPr>
              <w:jc w:val="center"/>
              <w:rPr>
                <w:rFonts w:ascii="Arial" w:eastAsia="Arial" w:hAnsi="Arial" w:cs="Arial"/>
              </w:rPr>
            </w:pPr>
            <w:r w:rsidRPr="009C284A">
              <w:rPr>
                <w:rFonts w:ascii="Arial" w:eastAsia="Arial" w:hAnsi="Arial" w:cs="Arial"/>
              </w:rPr>
              <w:t>-</w:t>
            </w:r>
          </w:p>
        </w:tc>
        <w:tc>
          <w:tcPr>
            <w:tcW w:w="1282" w:type="dxa"/>
            <w:tcBorders>
              <w:top w:val="single" w:sz="6" w:space="0" w:color="000000"/>
              <w:left w:val="single" w:sz="6" w:space="0" w:color="000000"/>
              <w:bottom w:val="single" w:sz="6" w:space="0" w:color="000000"/>
              <w:right w:val="single" w:sz="6" w:space="0" w:color="000000"/>
            </w:tcBorders>
          </w:tcPr>
          <w:p w14:paraId="7C7B2268" w14:textId="77777777" w:rsidR="001171D8" w:rsidRPr="009C284A" w:rsidRDefault="001171D8" w:rsidP="00055454">
            <w:pPr>
              <w:jc w:val="center"/>
              <w:rPr>
                <w:rFonts w:ascii="Arial" w:eastAsia="Arial" w:hAnsi="Arial" w:cs="Arial"/>
              </w:rPr>
            </w:pPr>
            <w:r w:rsidRPr="009C284A">
              <w:rPr>
                <w:rFonts w:ascii="Arial" w:eastAsia="Arial" w:hAnsi="Arial" w:cs="Arial"/>
              </w:rPr>
              <w:t>Critical</w:t>
            </w:r>
          </w:p>
        </w:tc>
      </w:tr>
      <w:tr w:rsidR="001171D8" w:rsidRPr="009C284A" w14:paraId="399294D2" w14:textId="77777777" w:rsidTr="00055454">
        <w:trPr>
          <w:cantSplit/>
        </w:trPr>
        <w:tc>
          <w:tcPr>
            <w:tcW w:w="15370" w:type="dxa"/>
            <w:gridSpan w:val="13"/>
            <w:shd w:val="clear" w:color="auto" w:fill="FFFFFF"/>
            <w:tcMar>
              <w:top w:w="75" w:type="dxa"/>
              <w:left w:w="100" w:type="dxa"/>
              <w:bottom w:w="100" w:type="dxa"/>
              <w:right w:w="100" w:type="dxa"/>
            </w:tcMar>
            <w:vAlign w:val="center"/>
          </w:tcPr>
          <w:p w14:paraId="376BB1D9" w14:textId="0A246E6F" w:rsidR="001171D8" w:rsidRPr="009C284A" w:rsidRDefault="00BC0D63" w:rsidP="00055454">
            <w:pPr>
              <w:jc w:val="left"/>
              <w:rPr>
                <w:rFonts w:ascii="Arial" w:eastAsia="Arial" w:hAnsi="Arial" w:cs="Arial"/>
                <w:b/>
                <w:color w:val="000000"/>
              </w:rPr>
            </w:pPr>
            <w:r w:rsidRPr="009C284A">
              <w:rPr>
                <w:rFonts w:ascii="Arial" w:eastAsia="Arial" w:hAnsi="Arial" w:cs="Arial"/>
                <w:b/>
                <w:color w:val="000000"/>
              </w:rPr>
              <w:t>Ventilator-free days (VFD)</w:t>
            </w:r>
          </w:p>
        </w:tc>
      </w:tr>
      <w:tr w:rsidR="001171D8" w:rsidRPr="009C284A" w14:paraId="1DB76933" w14:textId="77777777" w:rsidTr="00055454">
        <w:trPr>
          <w:cantSplit/>
        </w:trPr>
        <w:tc>
          <w:tcPr>
            <w:tcW w:w="886" w:type="dxa"/>
            <w:tcBorders>
              <w:top w:val="single" w:sz="6" w:space="0" w:color="000000"/>
              <w:left w:val="single" w:sz="6" w:space="0" w:color="000000"/>
              <w:bottom w:val="single" w:sz="6" w:space="0" w:color="000000"/>
              <w:right w:val="single" w:sz="6" w:space="0" w:color="000000"/>
            </w:tcBorders>
          </w:tcPr>
          <w:p w14:paraId="4763FE9A"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1 </w:t>
            </w:r>
          </w:p>
        </w:tc>
        <w:tc>
          <w:tcPr>
            <w:tcW w:w="848" w:type="dxa"/>
            <w:tcBorders>
              <w:top w:val="single" w:sz="6" w:space="0" w:color="000000"/>
              <w:left w:val="single" w:sz="6" w:space="0" w:color="000000"/>
              <w:bottom w:val="single" w:sz="6" w:space="0" w:color="000000"/>
              <w:right w:val="single" w:sz="6" w:space="0" w:color="000000"/>
            </w:tcBorders>
          </w:tcPr>
          <w:p w14:paraId="622B2A44"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RCT </w:t>
            </w:r>
          </w:p>
        </w:tc>
        <w:tc>
          <w:tcPr>
            <w:tcW w:w="945" w:type="dxa"/>
            <w:tcBorders>
              <w:top w:val="single" w:sz="6" w:space="0" w:color="000000"/>
              <w:left w:val="single" w:sz="6" w:space="0" w:color="000000"/>
              <w:bottom w:val="single" w:sz="6" w:space="0" w:color="000000"/>
              <w:right w:val="single" w:sz="6" w:space="0" w:color="000000"/>
            </w:tcBorders>
          </w:tcPr>
          <w:p w14:paraId="2D01681E"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Very serious </w:t>
            </w:r>
            <w:r w:rsidRPr="009C284A">
              <w:rPr>
                <w:rFonts w:ascii="Arial" w:eastAsia="Arial" w:hAnsi="Arial" w:cs="Arial"/>
                <w:vertAlign w:val="superscript"/>
              </w:rPr>
              <w:t>f</w:t>
            </w:r>
          </w:p>
        </w:tc>
        <w:tc>
          <w:tcPr>
            <w:tcW w:w="1668" w:type="dxa"/>
            <w:tcBorders>
              <w:top w:val="single" w:sz="6" w:space="0" w:color="000000"/>
              <w:left w:val="single" w:sz="6" w:space="0" w:color="000000"/>
              <w:bottom w:val="single" w:sz="6" w:space="0" w:color="000000"/>
              <w:right w:val="single" w:sz="6" w:space="0" w:color="000000"/>
            </w:tcBorders>
          </w:tcPr>
          <w:p w14:paraId="2A041294"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Not serious </w:t>
            </w:r>
          </w:p>
        </w:tc>
        <w:tc>
          <w:tcPr>
            <w:tcW w:w="1388" w:type="dxa"/>
            <w:tcBorders>
              <w:top w:val="single" w:sz="6" w:space="0" w:color="000000"/>
              <w:left w:val="single" w:sz="6" w:space="0" w:color="000000"/>
              <w:bottom w:val="single" w:sz="6" w:space="0" w:color="000000"/>
              <w:right w:val="single" w:sz="6" w:space="0" w:color="000000"/>
            </w:tcBorders>
          </w:tcPr>
          <w:p w14:paraId="79497CC5"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Serious </w:t>
            </w:r>
            <w:r w:rsidRPr="009C284A">
              <w:rPr>
                <w:rFonts w:ascii="Arial" w:eastAsia="Arial" w:hAnsi="Arial" w:cs="Arial"/>
                <w:vertAlign w:val="superscript"/>
              </w:rPr>
              <w:t>d</w:t>
            </w:r>
          </w:p>
        </w:tc>
        <w:tc>
          <w:tcPr>
            <w:tcW w:w="1329" w:type="dxa"/>
            <w:tcBorders>
              <w:top w:val="single" w:sz="6" w:space="0" w:color="000000"/>
              <w:left w:val="single" w:sz="6" w:space="0" w:color="000000"/>
              <w:bottom w:val="single" w:sz="6" w:space="0" w:color="000000"/>
              <w:right w:val="single" w:sz="6" w:space="0" w:color="000000"/>
            </w:tcBorders>
          </w:tcPr>
          <w:p w14:paraId="13449CF0" w14:textId="77777777" w:rsidR="001171D8" w:rsidRPr="009C284A" w:rsidRDefault="001171D8" w:rsidP="00055454">
            <w:pPr>
              <w:jc w:val="center"/>
              <w:rPr>
                <w:rFonts w:ascii="Arial" w:eastAsia="Arial" w:hAnsi="Arial" w:cs="Arial"/>
                <w:vertAlign w:val="superscript"/>
              </w:rPr>
            </w:pPr>
            <w:r w:rsidRPr="009C284A">
              <w:rPr>
                <w:rFonts w:ascii="Arial" w:eastAsia="Arial" w:hAnsi="Arial" w:cs="Arial"/>
              </w:rPr>
              <w:t xml:space="preserve">Very serious </w:t>
            </w:r>
            <w:r w:rsidRPr="009C284A">
              <w:rPr>
                <w:rFonts w:ascii="Arial" w:eastAsia="Arial" w:hAnsi="Arial" w:cs="Arial"/>
                <w:vertAlign w:val="superscript"/>
              </w:rPr>
              <w:t>g</w:t>
            </w:r>
          </w:p>
        </w:tc>
        <w:tc>
          <w:tcPr>
            <w:tcW w:w="945" w:type="dxa"/>
            <w:tcBorders>
              <w:top w:val="single" w:sz="6" w:space="0" w:color="000000"/>
              <w:left w:val="single" w:sz="6" w:space="0" w:color="000000"/>
              <w:bottom w:val="single" w:sz="6" w:space="0" w:color="000000"/>
              <w:right w:val="single" w:sz="6" w:space="0" w:color="000000"/>
            </w:tcBorders>
          </w:tcPr>
          <w:p w14:paraId="4A4550F8"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None </w:t>
            </w:r>
          </w:p>
        </w:tc>
        <w:tc>
          <w:tcPr>
            <w:tcW w:w="946" w:type="dxa"/>
            <w:tcBorders>
              <w:top w:val="single" w:sz="6" w:space="0" w:color="000000"/>
              <w:left w:val="single" w:sz="6" w:space="0" w:color="000000"/>
              <w:bottom w:val="single" w:sz="6" w:space="0" w:color="000000"/>
              <w:right w:val="single" w:sz="6" w:space="0" w:color="000000"/>
            </w:tcBorders>
          </w:tcPr>
          <w:p w14:paraId="60401342"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21 </w:t>
            </w:r>
          </w:p>
        </w:tc>
        <w:tc>
          <w:tcPr>
            <w:tcW w:w="1119" w:type="dxa"/>
            <w:tcBorders>
              <w:top w:val="single" w:sz="6" w:space="0" w:color="000000"/>
              <w:left w:val="single" w:sz="6" w:space="0" w:color="000000"/>
              <w:bottom w:val="single" w:sz="6" w:space="0" w:color="000000"/>
              <w:right w:val="single" w:sz="6" w:space="0" w:color="000000"/>
            </w:tcBorders>
          </w:tcPr>
          <w:p w14:paraId="152FAAAA"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21 </w:t>
            </w:r>
          </w:p>
        </w:tc>
        <w:tc>
          <w:tcPr>
            <w:tcW w:w="1204" w:type="dxa"/>
            <w:tcBorders>
              <w:top w:val="single" w:sz="6" w:space="0" w:color="000000"/>
              <w:left w:val="single" w:sz="6" w:space="0" w:color="000000"/>
              <w:bottom w:val="single" w:sz="6" w:space="0" w:color="000000"/>
              <w:right w:val="single" w:sz="6" w:space="0" w:color="000000"/>
            </w:tcBorders>
          </w:tcPr>
          <w:p w14:paraId="60B2ED82"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 </w:t>
            </w:r>
          </w:p>
        </w:tc>
        <w:tc>
          <w:tcPr>
            <w:tcW w:w="1648" w:type="dxa"/>
            <w:tcBorders>
              <w:top w:val="single" w:sz="6" w:space="0" w:color="000000"/>
              <w:left w:val="single" w:sz="6" w:space="0" w:color="000000"/>
              <w:bottom w:val="single" w:sz="6" w:space="0" w:color="000000"/>
              <w:right w:val="single" w:sz="6" w:space="0" w:color="000000"/>
            </w:tcBorders>
          </w:tcPr>
          <w:p w14:paraId="4B4E8571" w14:textId="77777777" w:rsidR="001171D8" w:rsidRPr="009C284A" w:rsidRDefault="001171D8" w:rsidP="00055454">
            <w:pPr>
              <w:jc w:val="center"/>
              <w:rPr>
                <w:rFonts w:ascii="Arial" w:eastAsia="Arial" w:hAnsi="Arial" w:cs="Arial"/>
              </w:rPr>
            </w:pPr>
            <w:r w:rsidRPr="009C284A">
              <w:rPr>
                <w:rFonts w:ascii="Arial" w:eastAsia="Arial" w:hAnsi="Arial" w:cs="Arial"/>
                <w:b/>
              </w:rPr>
              <w:t>MD 6 day shorter</w:t>
            </w:r>
            <w:r w:rsidRPr="009C284A">
              <w:rPr>
                <w:rFonts w:ascii="Arial" w:eastAsia="Arial" w:hAnsi="Arial" w:cs="Arial"/>
              </w:rPr>
              <w:br/>
              <w:t xml:space="preserve">(-13.37 to +1.37) </w:t>
            </w:r>
          </w:p>
        </w:tc>
        <w:tc>
          <w:tcPr>
            <w:tcW w:w="1162" w:type="dxa"/>
            <w:tcBorders>
              <w:top w:val="single" w:sz="6" w:space="0" w:color="000000"/>
              <w:left w:val="single" w:sz="6" w:space="0" w:color="000000"/>
              <w:bottom w:val="single" w:sz="6" w:space="0" w:color="000000"/>
              <w:right w:val="single" w:sz="6" w:space="0" w:color="000000"/>
            </w:tcBorders>
          </w:tcPr>
          <w:p w14:paraId="1E622B80" w14:textId="77777777" w:rsidR="001171D8" w:rsidRPr="009C284A" w:rsidRDefault="001171D8" w:rsidP="00055454">
            <w:pPr>
              <w:jc w:val="center"/>
              <w:rPr>
                <w:rFonts w:ascii="Arial" w:eastAsia="Arial" w:hAnsi="Arial" w:cs="Arial"/>
              </w:rPr>
            </w:pPr>
            <w:r w:rsidRPr="009C284A">
              <w:rPr>
                <w:rFonts w:ascii="Cambria Math" w:eastAsia="Cambria Math" w:hAnsi="Cambria Math" w:cs="Cambria Math"/>
              </w:rPr>
              <w:t>⨁</w:t>
            </w:r>
            <w:r w:rsidRPr="000A4F56">
              <w:rPr>
                <w:rFonts w:ascii="Cambria Math" w:eastAsia="ＭＳ 明朝" w:hAnsi="Cambria Math" w:cs="Cambria Math"/>
              </w:rPr>
              <w:t>◯◯◯</w:t>
            </w:r>
            <w:r w:rsidRPr="009C284A">
              <w:rPr>
                <w:rFonts w:ascii="Arial" w:eastAsia="Arial" w:hAnsi="Arial" w:cs="Arial"/>
              </w:rPr>
              <w:br/>
              <w:t xml:space="preserve">Very low </w:t>
            </w:r>
          </w:p>
        </w:tc>
        <w:tc>
          <w:tcPr>
            <w:tcW w:w="1282" w:type="dxa"/>
            <w:tcBorders>
              <w:top w:val="single" w:sz="6" w:space="0" w:color="000000"/>
              <w:left w:val="single" w:sz="6" w:space="0" w:color="000000"/>
              <w:bottom w:val="single" w:sz="6" w:space="0" w:color="000000"/>
              <w:right w:val="single" w:sz="6" w:space="0" w:color="000000"/>
            </w:tcBorders>
          </w:tcPr>
          <w:p w14:paraId="372B931C"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Critical </w:t>
            </w:r>
          </w:p>
        </w:tc>
      </w:tr>
      <w:tr w:rsidR="001171D8" w:rsidRPr="009C284A" w14:paraId="0AFBE18E" w14:textId="77777777" w:rsidTr="00055454">
        <w:trPr>
          <w:cantSplit/>
        </w:trPr>
        <w:tc>
          <w:tcPr>
            <w:tcW w:w="15370" w:type="dxa"/>
            <w:gridSpan w:val="13"/>
            <w:shd w:val="clear" w:color="auto" w:fill="FFFFFF"/>
            <w:tcMar>
              <w:top w:w="75" w:type="dxa"/>
              <w:left w:w="100" w:type="dxa"/>
              <w:bottom w:w="100" w:type="dxa"/>
              <w:right w:w="100" w:type="dxa"/>
            </w:tcMar>
            <w:vAlign w:val="center"/>
          </w:tcPr>
          <w:p w14:paraId="204B7CB5" w14:textId="77777777" w:rsidR="001171D8" w:rsidRPr="009C284A" w:rsidRDefault="001171D8" w:rsidP="00055454">
            <w:pPr>
              <w:jc w:val="left"/>
              <w:rPr>
                <w:rFonts w:ascii="Arial" w:eastAsia="Arial" w:hAnsi="Arial" w:cs="Arial"/>
                <w:b/>
                <w:color w:val="000000"/>
              </w:rPr>
            </w:pPr>
            <w:r w:rsidRPr="009C284A">
              <w:rPr>
                <w:rFonts w:ascii="Arial" w:eastAsia="Arial" w:hAnsi="Arial" w:cs="Arial"/>
                <w:b/>
                <w:color w:val="000000"/>
              </w:rPr>
              <w:t>Length of hospital stay</w:t>
            </w:r>
          </w:p>
        </w:tc>
      </w:tr>
      <w:tr w:rsidR="001171D8" w:rsidRPr="009C284A" w14:paraId="3C4F3033" w14:textId="77777777" w:rsidTr="00055454">
        <w:trPr>
          <w:cantSplit/>
        </w:trPr>
        <w:tc>
          <w:tcPr>
            <w:tcW w:w="886" w:type="dxa"/>
            <w:tcBorders>
              <w:top w:val="single" w:sz="6" w:space="0" w:color="000000"/>
              <w:left w:val="single" w:sz="6" w:space="0" w:color="000000"/>
              <w:bottom w:val="single" w:sz="6" w:space="0" w:color="000000"/>
              <w:right w:val="single" w:sz="6" w:space="0" w:color="000000"/>
            </w:tcBorders>
          </w:tcPr>
          <w:p w14:paraId="7C08C818"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2 </w:t>
            </w:r>
          </w:p>
        </w:tc>
        <w:tc>
          <w:tcPr>
            <w:tcW w:w="848" w:type="dxa"/>
            <w:tcBorders>
              <w:top w:val="single" w:sz="6" w:space="0" w:color="000000"/>
              <w:left w:val="single" w:sz="6" w:space="0" w:color="000000"/>
              <w:bottom w:val="single" w:sz="6" w:space="0" w:color="000000"/>
              <w:right w:val="single" w:sz="6" w:space="0" w:color="000000"/>
            </w:tcBorders>
          </w:tcPr>
          <w:p w14:paraId="77F133CE"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RCT </w:t>
            </w:r>
          </w:p>
        </w:tc>
        <w:tc>
          <w:tcPr>
            <w:tcW w:w="945" w:type="dxa"/>
            <w:tcBorders>
              <w:top w:val="single" w:sz="6" w:space="0" w:color="000000"/>
              <w:left w:val="single" w:sz="6" w:space="0" w:color="000000"/>
              <w:bottom w:val="single" w:sz="6" w:space="0" w:color="000000"/>
              <w:right w:val="single" w:sz="6" w:space="0" w:color="000000"/>
            </w:tcBorders>
          </w:tcPr>
          <w:p w14:paraId="7B5D6609" w14:textId="77777777" w:rsidR="001171D8" w:rsidRPr="009C284A" w:rsidRDefault="001171D8" w:rsidP="00055454">
            <w:pPr>
              <w:jc w:val="center"/>
              <w:rPr>
                <w:rFonts w:ascii="Arial" w:eastAsia="Arial" w:hAnsi="Arial" w:cs="Arial"/>
                <w:vertAlign w:val="superscript"/>
              </w:rPr>
            </w:pPr>
            <w:r w:rsidRPr="009C284A">
              <w:rPr>
                <w:rFonts w:ascii="Arial" w:eastAsia="Arial" w:hAnsi="Arial" w:cs="Arial"/>
              </w:rPr>
              <w:t xml:space="preserve">Very serious </w:t>
            </w:r>
            <w:r w:rsidRPr="009C284A">
              <w:rPr>
                <w:rFonts w:ascii="Arial" w:eastAsia="Arial" w:hAnsi="Arial" w:cs="Arial"/>
                <w:vertAlign w:val="superscript"/>
              </w:rPr>
              <w:t>f</w:t>
            </w:r>
          </w:p>
        </w:tc>
        <w:tc>
          <w:tcPr>
            <w:tcW w:w="1668" w:type="dxa"/>
            <w:tcBorders>
              <w:top w:val="single" w:sz="6" w:space="0" w:color="000000"/>
              <w:left w:val="single" w:sz="6" w:space="0" w:color="000000"/>
              <w:bottom w:val="single" w:sz="6" w:space="0" w:color="000000"/>
              <w:right w:val="single" w:sz="6" w:space="0" w:color="000000"/>
            </w:tcBorders>
          </w:tcPr>
          <w:p w14:paraId="49205F61"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Not serious </w:t>
            </w:r>
          </w:p>
        </w:tc>
        <w:tc>
          <w:tcPr>
            <w:tcW w:w="1388" w:type="dxa"/>
            <w:tcBorders>
              <w:top w:val="single" w:sz="6" w:space="0" w:color="000000"/>
              <w:left w:val="single" w:sz="6" w:space="0" w:color="000000"/>
              <w:bottom w:val="single" w:sz="6" w:space="0" w:color="000000"/>
              <w:right w:val="single" w:sz="6" w:space="0" w:color="000000"/>
            </w:tcBorders>
          </w:tcPr>
          <w:p w14:paraId="79F7ECAB"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Serious </w:t>
            </w:r>
            <w:r w:rsidRPr="009C284A">
              <w:rPr>
                <w:rFonts w:ascii="Arial" w:eastAsia="Arial" w:hAnsi="Arial" w:cs="Arial"/>
                <w:vertAlign w:val="superscript"/>
              </w:rPr>
              <w:t>d</w:t>
            </w:r>
          </w:p>
        </w:tc>
        <w:tc>
          <w:tcPr>
            <w:tcW w:w="1329" w:type="dxa"/>
            <w:tcBorders>
              <w:top w:val="single" w:sz="6" w:space="0" w:color="000000"/>
              <w:left w:val="single" w:sz="6" w:space="0" w:color="000000"/>
              <w:bottom w:val="single" w:sz="6" w:space="0" w:color="000000"/>
              <w:right w:val="single" w:sz="6" w:space="0" w:color="000000"/>
            </w:tcBorders>
          </w:tcPr>
          <w:p w14:paraId="373F538F" w14:textId="77777777" w:rsidR="001171D8" w:rsidRPr="009C284A" w:rsidRDefault="001171D8" w:rsidP="00055454">
            <w:pPr>
              <w:jc w:val="center"/>
              <w:rPr>
                <w:rFonts w:ascii="Arial" w:eastAsia="Arial" w:hAnsi="Arial" w:cs="Arial"/>
                <w:vertAlign w:val="superscript"/>
              </w:rPr>
            </w:pPr>
            <w:r w:rsidRPr="009C284A">
              <w:rPr>
                <w:rFonts w:ascii="Arial" w:eastAsia="Arial" w:hAnsi="Arial" w:cs="Arial"/>
              </w:rPr>
              <w:t xml:space="preserve">Very serious </w:t>
            </w:r>
            <w:r w:rsidRPr="009C284A">
              <w:rPr>
                <w:rFonts w:ascii="Arial" w:eastAsia="Arial" w:hAnsi="Arial" w:cs="Arial"/>
                <w:vertAlign w:val="superscript"/>
              </w:rPr>
              <w:t>g</w:t>
            </w:r>
          </w:p>
        </w:tc>
        <w:tc>
          <w:tcPr>
            <w:tcW w:w="945" w:type="dxa"/>
            <w:tcBorders>
              <w:top w:val="single" w:sz="6" w:space="0" w:color="000000"/>
              <w:left w:val="single" w:sz="6" w:space="0" w:color="000000"/>
              <w:bottom w:val="single" w:sz="6" w:space="0" w:color="000000"/>
              <w:right w:val="single" w:sz="6" w:space="0" w:color="000000"/>
            </w:tcBorders>
          </w:tcPr>
          <w:p w14:paraId="13755D1C"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None </w:t>
            </w:r>
          </w:p>
        </w:tc>
        <w:tc>
          <w:tcPr>
            <w:tcW w:w="946" w:type="dxa"/>
            <w:tcBorders>
              <w:top w:val="single" w:sz="6" w:space="0" w:color="000000"/>
              <w:left w:val="single" w:sz="6" w:space="0" w:color="000000"/>
              <w:bottom w:val="single" w:sz="6" w:space="0" w:color="000000"/>
              <w:right w:val="single" w:sz="6" w:space="0" w:color="000000"/>
            </w:tcBorders>
          </w:tcPr>
          <w:p w14:paraId="1881AB94"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46 </w:t>
            </w:r>
          </w:p>
        </w:tc>
        <w:tc>
          <w:tcPr>
            <w:tcW w:w="1119" w:type="dxa"/>
            <w:tcBorders>
              <w:top w:val="single" w:sz="6" w:space="0" w:color="000000"/>
              <w:left w:val="single" w:sz="6" w:space="0" w:color="000000"/>
              <w:bottom w:val="single" w:sz="6" w:space="0" w:color="000000"/>
              <w:right w:val="single" w:sz="6" w:space="0" w:color="000000"/>
            </w:tcBorders>
          </w:tcPr>
          <w:p w14:paraId="41A00D47"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46 </w:t>
            </w:r>
          </w:p>
        </w:tc>
        <w:tc>
          <w:tcPr>
            <w:tcW w:w="1204" w:type="dxa"/>
            <w:tcBorders>
              <w:top w:val="single" w:sz="6" w:space="0" w:color="000000"/>
              <w:left w:val="single" w:sz="6" w:space="0" w:color="000000"/>
              <w:bottom w:val="single" w:sz="6" w:space="0" w:color="000000"/>
              <w:right w:val="single" w:sz="6" w:space="0" w:color="000000"/>
            </w:tcBorders>
          </w:tcPr>
          <w:p w14:paraId="342A45B2"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 </w:t>
            </w:r>
          </w:p>
        </w:tc>
        <w:tc>
          <w:tcPr>
            <w:tcW w:w="1648" w:type="dxa"/>
            <w:tcBorders>
              <w:top w:val="single" w:sz="6" w:space="0" w:color="000000"/>
              <w:left w:val="single" w:sz="6" w:space="0" w:color="000000"/>
              <w:bottom w:val="single" w:sz="6" w:space="0" w:color="000000"/>
              <w:right w:val="single" w:sz="6" w:space="0" w:color="000000"/>
            </w:tcBorders>
          </w:tcPr>
          <w:p w14:paraId="54C07C87"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 </w:t>
            </w:r>
            <w:r w:rsidRPr="009C284A">
              <w:rPr>
                <w:rFonts w:ascii="Arial" w:eastAsia="Arial" w:hAnsi="Arial" w:cs="Arial"/>
                <w:b/>
              </w:rPr>
              <w:t>MD</w:t>
            </w:r>
            <w:r w:rsidRPr="009C284A">
              <w:rPr>
                <w:rFonts w:ascii="Arial" w:eastAsia="Arial" w:hAnsi="Arial" w:cs="Arial"/>
              </w:rPr>
              <w:t xml:space="preserve"> </w:t>
            </w:r>
            <w:r w:rsidRPr="009C284A">
              <w:rPr>
                <w:rFonts w:ascii="Arial" w:eastAsia="Arial" w:hAnsi="Arial" w:cs="Arial"/>
                <w:b/>
              </w:rPr>
              <w:t>0.25 day shorter</w:t>
            </w:r>
            <w:r w:rsidRPr="009C284A">
              <w:rPr>
                <w:rFonts w:ascii="Arial" w:eastAsia="Arial" w:hAnsi="Arial" w:cs="Arial"/>
              </w:rPr>
              <w:br/>
              <w:t xml:space="preserve">(-3.86 to  +3.37) </w:t>
            </w:r>
          </w:p>
        </w:tc>
        <w:tc>
          <w:tcPr>
            <w:tcW w:w="1162" w:type="dxa"/>
            <w:tcBorders>
              <w:top w:val="single" w:sz="6" w:space="0" w:color="000000"/>
              <w:left w:val="single" w:sz="6" w:space="0" w:color="000000"/>
              <w:bottom w:val="single" w:sz="6" w:space="0" w:color="000000"/>
              <w:right w:val="single" w:sz="6" w:space="0" w:color="000000"/>
            </w:tcBorders>
          </w:tcPr>
          <w:p w14:paraId="77763017" w14:textId="77777777" w:rsidR="001171D8" w:rsidRPr="009C284A" w:rsidRDefault="001171D8" w:rsidP="00055454">
            <w:pPr>
              <w:jc w:val="center"/>
              <w:rPr>
                <w:rFonts w:ascii="Arial" w:eastAsia="Arial" w:hAnsi="Arial" w:cs="Arial"/>
              </w:rPr>
            </w:pPr>
            <w:r w:rsidRPr="009C284A">
              <w:rPr>
                <w:rFonts w:ascii="Cambria Math" w:eastAsia="Cambria Math" w:hAnsi="Cambria Math" w:cs="Cambria Math"/>
              </w:rPr>
              <w:t>⨁</w:t>
            </w:r>
            <w:r w:rsidRPr="000A4F56">
              <w:rPr>
                <w:rFonts w:ascii="Cambria Math" w:eastAsia="ＭＳ 明朝" w:hAnsi="Cambria Math" w:cs="Cambria Math"/>
              </w:rPr>
              <w:t>◯◯◯</w:t>
            </w:r>
            <w:r w:rsidRPr="009C284A">
              <w:rPr>
                <w:rFonts w:ascii="Arial" w:eastAsia="Arial" w:hAnsi="Arial" w:cs="Arial"/>
              </w:rPr>
              <w:br/>
              <w:t xml:space="preserve">Very low </w:t>
            </w:r>
          </w:p>
        </w:tc>
        <w:tc>
          <w:tcPr>
            <w:tcW w:w="1282" w:type="dxa"/>
            <w:tcBorders>
              <w:top w:val="single" w:sz="6" w:space="0" w:color="000000"/>
              <w:left w:val="single" w:sz="6" w:space="0" w:color="000000"/>
              <w:bottom w:val="single" w:sz="6" w:space="0" w:color="000000"/>
              <w:right w:val="single" w:sz="6" w:space="0" w:color="000000"/>
            </w:tcBorders>
          </w:tcPr>
          <w:p w14:paraId="0C1FD586"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Critical </w:t>
            </w:r>
          </w:p>
        </w:tc>
      </w:tr>
      <w:tr w:rsidR="001171D8" w:rsidRPr="009C284A" w14:paraId="1C114701" w14:textId="77777777" w:rsidTr="00055454">
        <w:trPr>
          <w:cantSplit/>
        </w:trPr>
        <w:tc>
          <w:tcPr>
            <w:tcW w:w="15370" w:type="dxa"/>
            <w:gridSpan w:val="13"/>
            <w:shd w:val="clear" w:color="auto" w:fill="FFFFFF"/>
            <w:tcMar>
              <w:top w:w="75" w:type="dxa"/>
              <w:left w:w="100" w:type="dxa"/>
              <w:bottom w:w="100" w:type="dxa"/>
              <w:right w:w="100" w:type="dxa"/>
            </w:tcMar>
            <w:vAlign w:val="center"/>
          </w:tcPr>
          <w:p w14:paraId="44F8E90C" w14:textId="77777777" w:rsidR="001171D8" w:rsidRPr="009C284A" w:rsidRDefault="001171D8" w:rsidP="00055454">
            <w:pPr>
              <w:jc w:val="left"/>
              <w:rPr>
                <w:rFonts w:ascii="Arial" w:eastAsia="Arial" w:hAnsi="Arial" w:cs="Arial"/>
                <w:b/>
                <w:color w:val="000000"/>
              </w:rPr>
            </w:pPr>
            <w:r w:rsidRPr="009C284A">
              <w:rPr>
                <w:rFonts w:ascii="Arial" w:eastAsia="Arial" w:hAnsi="Arial" w:cs="Arial"/>
                <w:b/>
                <w:color w:val="000000"/>
              </w:rPr>
              <w:lastRenderedPageBreak/>
              <w:t>Tracheal intubation rate</w:t>
            </w:r>
          </w:p>
        </w:tc>
      </w:tr>
      <w:tr w:rsidR="001171D8" w:rsidRPr="009C284A" w14:paraId="4A972745" w14:textId="77777777" w:rsidTr="00055454">
        <w:trPr>
          <w:cantSplit/>
        </w:trPr>
        <w:tc>
          <w:tcPr>
            <w:tcW w:w="886" w:type="dxa"/>
            <w:tcBorders>
              <w:top w:val="single" w:sz="6" w:space="0" w:color="000000"/>
              <w:left w:val="single" w:sz="6" w:space="0" w:color="000000"/>
              <w:bottom w:val="single" w:sz="6" w:space="0" w:color="000000"/>
              <w:right w:val="single" w:sz="6" w:space="0" w:color="000000"/>
            </w:tcBorders>
          </w:tcPr>
          <w:p w14:paraId="5DDDBC71"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4 </w:t>
            </w:r>
          </w:p>
        </w:tc>
        <w:tc>
          <w:tcPr>
            <w:tcW w:w="848" w:type="dxa"/>
            <w:tcBorders>
              <w:top w:val="single" w:sz="6" w:space="0" w:color="000000"/>
              <w:left w:val="single" w:sz="6" w:space="0" w:color="000000"/>
              <w:bottom w:val="single" w:sz="6" w:space="0" w:color="000000"/>
              <w:right w:val="single" w:sz="6" w:space="0" w:color="000000"/>
            </w:tcBorders>
          </w:tcPr>
          <w:p w14:paraId="1E93150B"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RCT </w:t>
            </w:r>
          </w:p>
        </w:tc>
        <w:tc>
          <w:tcPr>
            <w:tcW w:w="945" w:type="dxa"/>
            <w:tcBorders>
              <w:top w:val="single" w:sz="6" w:space="0" w:color="000000"/>
              <w:left w:val="single" w:sz="6" w:space="0" w:color="000000"/>
              <w:bottom w:val="single" w:sz="6" w:space="0" w:color="000000"/>
              <w:right w:val="single" w:sz="6" w:space="0" w:color="000000"/>
            </w:tcBorders>
          </w:tcPr>
          <w:p w14:paraId="0B9B003F"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Very serious </w:t>
            </w:r>
            <w:r w:rsidRPr="009C284A">
              <w:rPr>
                <w:rFonts w:ascii="Arial" w:eastAsia="Arial" w:hAnsi="Arial" w:cs="Arial"/>
                <w:vertAlign w:val="superscript"/>
              </w:rPr>
              <w:t>f</w:t>
            </w:r>
          </w:p>
        </w:tc>
        <w:tc>
          <w:tcPr>
            <w:tcW w:w="1668" w:type="dxa"/>
            <w:tcBorders>
              <w:top w:val="single" w:sz="6" w:space="0" w:color="000000"/>
              <w:left w:val="single" w:sz="6" w:space="0" w:color="000000"/>
              <w:bottom w:val="single" w:sz="6" w:space="0" w:color="000000"/>
              <w:right w:val="single" w:sz="6" w:space="0" w:color="000000"/>
            </w:tcBorders>
          </w:tcPr>
          <w:p w14:paraId="54651BAB"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Not serious </w:t>
            </w:r>
          </w:p>
        </w:tc>
        <w:tc>
          <w:tcPr>
            <w:tcW w:w="1388" w:type="dxa"/>
            <w:tcBorders>
              <w:top w:val="single" w:sz="6" w:space="0" w:color="000000"/>
              <w:left w:val="single" w:sz="6" w:space="0" w:color="000000"/>
              <w:bottom w:val="single" w:sz="6" w:space="0" w:color="000000"/>
              <w:right w:val="single" w:sz="6" w:space="0" w:color="000000"/>
            </w:tcBorders>
          </w:tcPr>
          <w:p w14:paraId="45E36475"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Serious </w:t>
            </w:r>
            <w:r w:rsidRPr="009C284A">
              <w:rPr>
                <w:rFonts w:ascii="Arial" w:eastAsia="Arial" w:hAnsi="Arial" w:cs="Arial"/>
                <w:vertAlign w:val="superscript"/>
              </w:rPr>
              <w:t>d</w:t>
            </w:r>
          </w:p>
        </w:tc>
        <w:tc>
          <w:tcPr>
            <w:tcW w:w="1329" w:type="dxa"/>
            <w:tcBorders>
              <w:top w:val="single" w:sz="6" w:space="0" w:color="000000"/>
              <w:left w:val="single" w:sz="6" w:space="0" w:color="000000"/>
              <w:bottom w:val="single" w:sz="6" w:space="0" w:color="000000"/>
              <w:right w:val="single" w:sz="6" w:space="0" w:color="000000"/>
            </w:tcBorders>
          </w:tcPr>
          <w:p w14:paraId="3F91C794" w14:textId="77777777" w:rsidR="001171D8" w:rsidRPr="009C284A" w:rsidRDefault="001171D8" w:rsidP="00055454">
            <w:pPr>
              <w:jc w:val="center"/>
              <w:rPr>
                <w:rFonts w:ascii="Arial" w:eastAsia="Arial" w:hAnsi="Arial" w:cs="Arial"/>
                <w:vertAlign w:val="superscript"/>
              </w:rPr>
            </w:pPr>
            <w:r w:rsidRPr="009C284A">
              <w:rPr>
                <w:rFonts w:ascii="Arial" w:eastAsia="Arial" w:hAnsi="Arial" w:cs="Arial"/>
              </w:rPr>
              <w:t xml:space="preserve">Very serious </w:t>
            </w:r>
            <w:r w:rsidRPr="009C284A">
              <w:rPr>
                <w:rFonts w:ascii="Arial" w:eastAsia="Arial" w:hAnsi="Arial" w:cs="Arial"/>
                <w:vertAlign w:val="superscript"/>
              </w:rPr>
              <w:t>e</w:t>
            </w:r>
          </w:p>
        </w:tc>
        <w:tc>
          <w:tcPr>
            <w:tcW w:w="945" w:type="dxa"/>
            <w:tcBorders>
              <w:top w:val="single" w:sz="6" w:space="0" w:color="000000"/>
              <w:left w:val="single" w:sz="6" w:space="0" w:color="000000"/>
              <w:bottom w:val="single" w:sz="6" w:space="0" w:color="000000"/>
              <w:right w:val="single" w:sz="6" w:space="0" w:color="000000"/>
            </w:tcBorders>
          </w:tcPr>
          <w:p w14:paraId="56A241E5"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None </w:t>
            </w:r>
          </w:p>
        </w:tc>
        <w:tc>
          <w:tcPr>
            <w:tcW w:w="946" w:type="dxa"/>
            <w:tcBorders>
              <w:top w:val="single" w:sz="6" w:space="0" w:color="000000"/>
              <w:left w:val="single" w:sz="6" w:space="0" w:color="000000"/>
              <w:bottom w:val="single" w:sz="6" w:space="0" w:color="000000"/>
              <w:right w:val="single" w:sz="6" w:space="0" w:color="000000"/>
            </w:tcBorders>
          </w:tcPr>
          <w:p w14:paraId="29C6D2D2"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21/143 (14.7%) </w:t>
            </w:r>
          </w:p>
        </w:tc>
        <w:tc>
          <w:tcPr>
            <w:tcW w:w="1119" w:type="dxa"/>
            <w:tcBorders>
              <w:top w:val="single" w:sz="6" w:space="0" w:color="000000"/>
              <w:left w:val="single" w:sz="6" w:space="0" w:color="000000"/>
              <w:bottom w:val="single" w:sz="6" w:space="0" w:color="000000"/>
              <w:right w:val="single" w:sz="6" w:space="0" w:color="000000"/>
            </w:tcBorders>
          </w:tcPr>
          <w:p w14:paraId="4B9299F4"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29/133 (21.8%) </w:t>
            </w:r>
          </w:p>
        </w:tc>
        <w:tc>
          <w:tcPr>
            <w:tcW w:w="1204" w:type="dxa"/>
            <w:tcBorders>
              <w:top w:val="single" w:sz="6" w:space="0" w:color="000000"/>
              <w:left w:val="single" w:sz="6" w:space="0" w:color="000000"/>
              <w:bottom w:val="single" w:sz="6" w:space="0" w:color="000000"/>
              <w:right w:val="single" w:sz="6" w:space="0" w:color="000000"/>
            </w:tcBorders>
          </w:tcPr>
          <w:p w14:paraId="52291369" w14:textId="77777777" w:rsidR="001171D8" w:rsidRPr="009C284A" w:rsidRDefault="001171D8" w:rsidP="00055454">
            <w:pPr>
              <w:jc w:val="center"/>
              <w:rPr>
                <w:rFonts w:ascii="Arial" w:eastAsia="Arial" w:hAnsi="Arial" w:cs="Arial"/>
              </w:rPr>
            </w:pPr>
            <w:r w:rsidRPr="009C284A">
              <w:rPr>
                <w:rFonts w:ascii="Arial" w:eastAsia="Arial" w:hAnsi="Arial" w:cs="Arial"/>
                <w:b/>
              </w:rPr>
              <w:t>RR 0.79</w:t>
            </w:r>
            <w:r w:rsidRPr="009C284A">
              <w:rPr>
                <w:rFonts w:ascii="Arial" w:eastAsia="Arial" w:hAnsi="Arial" w:cs="Arial"/>
              </w:rPr>
              <w:br/>
              <w:t xml:space="preserve">(0.31 to 2.04) </w:t>
            </w:r>
          </w:p>
        </w:tc>
        <w:tc>
          <w:tcPr>
            <w:tcW w:w="1648" w:type="dxa"/>
            <w:tcBorders>
              <w:top w:val="single" w:sz="6" w:space="0" w:color="000000"/>
              <w:left w:val="single" w:sz="6" w:space="0" w:color="000000"/>
              <w:bottom w:val="single" w:sz="6" w:space="0" w:color="000000"/>
              <w:right w:val="single" w:sz="6" w:space="0" w:color="000000"/>
            </w:tcBorders>
          </w:tcPr>
          <w:p w14:paraId="0CDA80F5" w14:textId="77777777" w:rsidR="001171D8" w:rsidRPr="009C284A" w:rsidRDefault="001171D8" w:rsidP="00055454">
            <w:pPr>
              <w:jc w:val="center"/>
              <w:rPr>
                <w:rFonts w:ascii="Arial" w:eastAsia="Arial" w:hAnsi="Arial" w:cs="Arial"/>
              </w:rPr>
            </w:pPr>
            <w:r w:rsidRPr="009C284A">
              <w:rPr>
                <w:rFonts w:ascii="Arial" w:eastAsia="Arial" w:hAnsi="Arial" w:cs="Arial"/>
                <w:b/>
              </w:rPr>
              <w:t>-46 per 1000 patients</w:t>
            </w:r>
            <w:r w:rsidRPr="009C284A">
              <w:rPr>
                <w:rFonts w:ascii="Arial" w:eastAsia="Arial" w:hAnsi="Arial" w:cs="Arial"/>
              </w:rPr>
              <w:br/>
              <w:t xml:space="preserve">(-150 to +227) </w:t>
            </w:r>
          </w:p>
        </w:tc>
        <w:tc>
          <w:tcPr>
            <w:tcW w:w="1162" w:type="dxa"/>
            <w:tcBorders>
              <w:top w:val="single" w:sz="6" w:space="0" w:color="000000"/>
              <w:left w:val="single" w:sz="6" w:space="0" w:color="000000"/>
              <w:bottom w:val="single" w:sz="6" w:space="0" w:color="000000"/>
              <w:right w:val="single" w:sz="6" w:space="0" w:color="000000"/>
            </w:tcBorders>
          </w:tcPr>
          <w:p w14:paraId="3591FA5E" w14:textId="77777777" w:rsidR="001171D8" w:rsidRPr="009C284A" w:rsidRDefault="001171D8" w:rsidP="00055454">
            <w:pPr>
              <w:jc w:val="center"/>
              <w:rPr>
                <w:rFonts w:ascii="Arial" w:eastAsia="Arial" w:hAnsi="Arial" w:cs="Arial"/>
              </w:rPr>
            </w:pPr>
            <w:r w:rsidRPr="009C284A">
              <w:rPr>
                <w:rFonts w:ascii="Cambria Math" w:eastAsia="Cambria Math" w:hAnsi="Cambria Math" w:cs="Cambria Math"/>
              </w:rPr>
              <w:t>⨁</w:t>
            </w:r>
            <w:r w:rsidRPr="000A4F56">
              <w:rPr>
                <w:rFonts w:ascii="Cambria Math" w:eastAsia="ＭＳ 明朝" w:hAnsi="Cambria Math" w:cs="Cambria Math"/>
              </w:rPr>
              <w:t>◯◯◯</w:t>
            </w:r>
            <w:r w:rsidRPr="009C284A">
              <w:rPr>
                <w:rFonts w:ascii="Arial" w:eastAsia="Arial" w:hAnsi="Arial" w:cs="Arial"/>
              </w:rPr>
              <w:br/>
              <w:t xml:space="preserve">Very low </w:t>
            </w:r>
          </w:p>
        </w:tc>
        <w:tc>
          <w:tcPr>
            <w:tcW w:w="1282" w:type="dxa"/>
            <w:tcBorders>
              <w:top w:val="single" w:sz="6" w:space="0" w:color="000000"/>
              <w:left w:val="single" w:sz="6" w:space="0" w:color="000000"/>
              <w:bottom w:val="single" w:sz="6" w:space="0" w:color="000000"/>
              <w:right w:val="single" w:sz="6" w:space="0" w:color="000000"/>
            </w:tcBorders>
          </w:tcPr>
          <w:p w14:paraId="3C3EA6F0"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Critical </w:t>
            </w:r>
          </w:p>
        </w:tc>
      </w:tr>
      <w:tr w:rsidR="001171D8" w:rsidRPr="009C284A" w14:paraId="23DE9458" w14:textId="77777777" w:rsidTr="00055454">
        <w:trPr>
          <w:cantSplit/>
        </w:trPr>
        <w:tc>
          <w:tcPr>
            <w:tcW w:w="15370" w:type="dxa"/>
            <w:gridSpan w:val="13"/>
            <w:shd w:val="clear" w:color="auto" w:fill="FFFFFF"/>
            <w:tcMar>
              <w:top w:w="75" w:type="dxa"/>
              <w:left w:w="100" w:type="dxa"/>
              <w:bottom w:w="100" w:type="dxa"/>
              <w:right w:w="100" w:type="dxa"/>
            </w:tcMar>
            <w:vAlign w:val="center"/>
          </w:tcPr>
          <w:p w14:paraId="23CA52FE" w14:textId="77777777" w:rsidR="001171D8" w:rsidRPr="009C284A" w:rsidRDefault="001171D8" w:rsidP="00055454">
            <w:pPr>
              <w:jc w:val="left"/>
              <w:rPr>
                <w:rFonts w:ascii="Arial" w:eastAsia="Arial" w:hAnsi="Arial" w:cs="Arial"/>
                <w:b/>
                <w:color w:val="000000"/>
              </w:rPr>
            </w:pPr>
            <w:r w:rsidRPr="009C284A">
              <w:rPr>
                <w:rFonts w:ascii="Arial" w:eastAsia="Arial" w:hAnsi="Arial" w:cs="Arial"/>
                <w:b/>
                <w:color w:val="000000"/>
              </w:rPr>
              <w:t>Adverse events due to delay in invasive respiratory management</w:t>
            </w:r>
          </w:p>
        </w:tc>
      </w:tr>
      <w:tr w:rsidR="001171D8" w:rsidRPr="009C284A" w14:paraId="34EB97ED" w14:textId="77777777" w:rsidTr="00055454">
        <w:trPr>
          <w:cantSplit/>
        </w:trPr>
        <w:tc>
          <w:tcPr>
            <w:tcW w:w="886" w:type="dxa"/>
            <w:tcBorders>
              <w:top w:val="single" w:sz="6" w:space="0" w:color="000000"/>
              <w:left w:val="single" w:sz="6" w:space="0" w:color="000000"/>
              <w:bottom w:val="single" w:sz="6" w:space="0" w:color="000000"/>
              <w:right w:val="single" w:sz="6" w:space="0" w:color="000000"/>
            </w:tcBorders>
          </w:tcPr>
          <w:p w14:paraId="2CEDC50B"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0 </w:t>
            </w:r>
          </w:p>
        </w:tc>
        <w:tc>
          <w:tcPr>
            <w:tcW w:w="848" w:type="dxa"/>
            <w:tcBorders>
              <w:top w:val="single" w:sz="6" w:space="0" w:color="000000"/>
              <w:left w:val="single" w:sz="6" w:space="0" w:color="000000"/>
              <w:bottom w:val="single" w:sz="6" w:space="0" w:color="000000"/>
              <w:right w:val="single" w:sz="6" w:space="0" w:color="000000"/>
            </w:tcBorders>
          </w:tcPr>
          <w:p w14:paraId="38ACFF01" w14:textId="77777777" w:rsidR="001171D8" w:rsidRPr="009C284A" w:rsidRDefault="001171D8" w:rsidP="00055454">
            <w:pPr>
              <w:jc w:val="center"/>
              <w:rPr>
                <w:rFonts w:ascii="Arial" w:eastAsia="Arial" w:hAnsi="Arial" w:cs="Arial"/>
              </w:rPr>
            </w:pPr>
          </w:p>
        </w:tc>
        <w:tc>
          <w:tcPr>
            <w:tcW w:w="945" w:type="dxa"/>
            <w:tcBorders>
              <w:top w:val="single" w:sz="6" w:space="0" w:color="000000"/>
              <w:left w:val="single" w:sz="6" w:space="0" w:color="000000"/>
              <w:bottom w:val="single" w:sz="6" w:space="0" w:color="000000"/>
              <w:right w:val="single" w:sz="6" w:space="0" w:color="000000"/>
            </w:tcBorders>
          </w:tcPr>
          <w:p w14:paraId="5FBF9231" w14:textId="77777777" w:rsidR="001171D8" w:rsidRPr="009C284A" w:rsidRDefault="001171D8" w:rsidP="00055454">
            <w:pPr>
              <w:jc w:val="center"/>
              <w:rPr>
                <w:rFonts w:ascii="Arial" w:eastAsia="Arial" w:hAnsi="Arial" w:cs="Arial"/>
              </w:rPr>
            </w:pPr>
          </w:p>
        </w:tc>
        <w:tc>
          <w:tcPr>
            <w:tcW w:w="1668" w:type="dxa"/>
            <w:tcBorders>
              <w:top w:val="single" w:sz="6" w:space="0" w:color="000000"/>
              <w:left w:val="single" w:sz="6" w:space="0" w:color="000000"/>
              <w:bottom w:val="single" w:sz="6" w:space="0" w:color="000000"/>
              <w:right w:val="single" w:sz="6" w:space="0" w:color="000000"/>
            </w:tcBorders>
          </w:tcPr>
          <w:p w14:paraId="535850EB" w14:textId="77777777" w:rsidR="001171D8" w:rsidRPr="009C284A" w:rsidRDefault="001171D8" w:rsidP="00055454">
            <w:pPr>
              <w:jc w:val="center"/>
              <w:rPr>
                <w:rFonts w:ascii="Arial" w:eastAsia="Arial" w:hAnsi="Arial" w:cs="Arial"/>
              </w:rPr>
            </w:pPr>
          </w:p>
        </w:tc>
        <w:tc>
          <w:tcPr>
            <w:tcW w:w="1388" w:type="dxa"/>
            <w:tcBorders>
              <w:top w:val="single" w:sz="6" w:space="0" w:color="000000"/>
              <w:left w:val="single" w:sz="6" w:space="0" w:color="000000"/>
              <w:bottom w:val="single" w:sz="6" w:space="0" w:color="000000"/>
              <w:right w:val="single" w:sz="6" w:space="0" w:color="000000"/>
            </w:tcBorders>
          </w:tcPr>
          <w:p w14:paraId="7E252F85" w14:textId="77777777" w:rsidR="001171D8" w:rsidRPr="009C284A" w:rsidRDefault="001171D8" w:rsidP="00055454">
            <w:pPr>
              <w:jc w:val="center"/>
              <w:rPr>
                <w:rFonts w:ascii="Arial" w:eastAsia="Arial" w:hAnsi="Arial" w:cs="Arial"/>
              </w:rPr>
            </w:pPr>
          </w:p>
        </w:tc>
        <w:tc>
          <w:tcPr>
            <w:tcW w:w="1329" w:type="dxa"/>
            <w:tcBorders>
              <w:top w:val="single" w:sz="6" w:space="0" w:color="000000"/>
              <w:left w:val="single" w:sz="6" w:space="0" w:color="000000"/>
              <w:bottom w:val="single" w:sz="6" w:space="0" w:color="000000"/>
              <w:right w:val="single" w:sz="6" w:space="0" w:color="000000"/>
            </w:tcBorders>
          </w:tcPr>
          <w:p w14:paraId="739CED96" w14:textId="77777777" w:rsidR="001171D8" w:rsidRPr="009C284A" w:rsidRDefault="001171D8" w:rsidP="00055454">
            <w:pPr>
              <w:jc w:val="center"/>
              <w:rPr>
                <w:rFonts w:ascii="Arial" w:eastAsia="Arial" w:hAnsi="Arial" w:cs="Arial"/>
              </w:rPr>
            </w:pPr>
          </w:p>
        </w:tc>
        <w:tc>
          <w:tcPr>
            <w:tcW w:w="945" w:type="dxa"/>
            <w:tcBorders>
              <w:top w:val="single" w:sz="6" w:space="0" w:color="000000"/>
              <w:left w:val="single" w:sz="6" w:space="0" w:color="000000"/>
              <w:bottom w:val="single" w:sz="6" w:space="0" w:color="000000"/>
              <w:right w:val="single" w:sz="6" w:space="0" w:color="000000"/>
            </w:tcBorders>
          </w:tcPr>
          <w:p w14:paraId="66537F76" w14:textId="77777777" w:rsidR="001171D8" w:rsidRPr="009C284A" w:rsidRDefault="001171D8" w:rsidP="00055454">
            <w:pPr>
              <w:jc w:val="center"/>
              <w:rPr>
                <w:rFonts w:ascii="Arial" w:eastAsia="Arial" w:hAnsi="Arial" w:cs="Arial"/>
              </w:rPr>
            </w:pPr>
          </w:p>
        </w:tc>
        <w:tc>
          <w:tcPr>
            <w:tcW w:w="946" w:type="dxa"/>
            <w:tcBorders>
              <w:top w:val="single" w:sz="6" w:space="0" w:color="000000"/>
              <w:left w:val="single" w:sz="6" w:space="0" w:color="000000"/>
              <w:bottom w:val="single" w:sz="6" w:space="0" w:color="000000"/>
              <w:right w:val="single" w:sz="6" w:space="0" w:color="000000"/>
            </w:tcBorders>
          </w:tcPr>
          <w:p w14:paraId="2C4DC855" w14:textId="77777777" w:rsidR="001171D8" w:rsidRPr="009C284A" w:rsidRDefault="001171D8" w:rsidP="00055454">
            <w:pPr>
              <w:jc w:val="center"/>
              <w:rPr>
                <w:rFonts w:ascii="Arial" w:eastAsia="Arial" w:hAnsi="Arial" w:cs="Arial"/>
              </w:rPr>
            </w:pPr>
          </w:p>
        </w:tc>
        <w:tc>
          <w:tcPr>
            <w:tcW w:w="1119" w:type="dxa"/>
            <w:tcBorders>
              <w:top w:val="single" w:sz="6" w:space="0" w:color="000000"/>
              <w:left w:val="single" w:sz="6" w:space="0" w:color="000000"/>
              <w:bottom w:val="single" w:sz="6" w:space="0" w:color="000000"/>
              <w:right w:val="single" w:sz="6" w:space="0" w:color="000000"/>
            </w:tcBorders>
          </w:tcPr>
          <w:p w14:paraId="3F0B1F06" w14:textId="77777777" w:rsidR="001171D8" w:rsidRPr="009C284A" w:rsidRDefault="001171D8" w:rsidP="00055454">
            <w:pPr>
              <w:jc w:val="center"/>
              <w:rPr>
                <w:rFonts w:ascii="Arial" w:eastAsia="Arial" w:hAnsi="Arial" w:cs="Arial"/>
              </w:rPr>
            </w:pPr>
          </w:p>
        </w:tc>
        <w:tc>
          <w:tcPr>
            <w:tcW w:w="1204" w:type="dxa"/>
            <w:tcBorders>
              <w:top w:val="single" w:sz="6" w:space="0" w:color="000000"/>
              <w:left w:val="single" w:sz="6" w:space="0" w:color="000000"/>
              <w:bottom w:val="single" w:sz="6" w:space="0" w:color="000000"/>
              <w:right w:val="single" w:sz="6" w:space="0" w:color="000000"/>
            </w:tcBorders>
          </w:tcPr>
          <w:p w14:paraId="28B20139"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Impossible to estimate </w:t>
            </w:r>
          </w:p>
        </w:tc>
        <w:tc>
          <w:tcPr>
            <w:tcW w:w="1648" w:type="dxa"/>
            <w:tcBorders>
              <w:top w:val="single" w:sz="6" w:space="0" w:color="000000"/>
              <w:left w:val="single" w:sz="6" w:space="0" w:color="000000"/>
              <w:bottom w:val="single" w:sz="6" w:space="0" w:color="000000"/>
              <w:right w:val="single" w:sz="6" w:space="0" w:color="000000"/>
            </w:tcBorders>
          </w:tcPr>
          <w:p w14:paraId="4FE5AB97" w14:textId="77777777" w:rsidR="001171D8" w:rsidRPr="009C284A" w:rsidRDefault="001171D8" w:rsidP="00055454">
            <w:pPr>
              <w:jc w:val="center"/>
              <w:rPr>
                <w:rFonts w:ascii="Arial" w:eastAsia="Arial" w:hAnsi="Arial" w:cs="Arial"/>
              </w:rPr>
            </w:pPr>
          </w:p>
        </w:tc>
        <w:tc>
          <w:tcPr>
            <w:tcW w:w="1162" w:type="dxa"/>
            <w:tcBorders>
              <w:top w:val="single" w:sz="6" w:space="0" w:color="000000"/>
              <w:left w:val="single" w:sz="6" w:space="0" w:color="000000"/>
              <w:bottom w:val="single" w:sz="6" w:space="0" w:color="000000"/>
              <w:right w:val="single" w:sz="6" w:space="0" w:color="000000"/>
            </w:tcBorders>
          </w:tcPr>
          <w:p w14:paraId="38F4AF6D" w14:textId="77777777" w:rsidR="001171D8" w:rsidRPr="009C284A" w:rsidRDefault="001171D8" w:rsidP="00055454">
            <w:pPr>
              <w:jc w:val="center"/>
              <w:rPr>
                <w:rFonts w:ascii="Arial" w:eastAsia="Arial" w:hAnsi="Arial" w:cs="Arial"/>
              </w:rPr>
            </w:pPr>
          </w:p>
        </w:tc>
        <w:tc>
          <w:tcPr>
            <w:tcW w:w="1282" w:type="dxa"/>
            <w:tcBorders>
              <w:top w:val="single" w:sz="6" w:space="0" w:color="000000"/>
              <w:left w:val="single" w:sz="6" w:space="0" w:color="000000"/>
              <w:bottom w:val="single" w:sz="6" w:space="0" w:color="000000"/>
              <w:right w:val="single" w:sz="6" w:space="0" w:color="000000"/>
            </w:tcBorders>
          </w:tcPr>
          <w:p w14:paraId="1DFAADD5" w14:textId="77777777" w:rsidR="001171D8" w:rsidRPr="009C284A" w:rsidRDefault="001171D8" w:rsidP="00055454">
            <w:pPr>
              <w:jc w:val="center"/>
              <w:rPr>
                <w:rFonts w:ascii="Arial" w:eastAsia="Arial" w:hAnsi="Arial" w:cs="Arial"/>
              </w:rPr>
            </w:pPr>
            <w:r w:rsidRPr="009C284A">
              <w:rPr>
                <w:rFonts w:ascii="Arial" w:eastAsia="Arial" w:hAnsi="Arial" w:cs="Arial"/>
              </w:rPr>
              <w:t>Critical</w:t>
            </w:r>
          </w:p>
        </w:tc>
      </w:tr>
      <w:tr w:rsidR="001171D8" w:rsidRPr="009C284A" w14:paraId="4B506007" w14:textId="77777777" w:rsidTr="00055454">
        <w:trPr>
          <w:cantSplit/>
        </w:trPr>
        <w:tc>
          <w:tcPr>
            <w:tcW w:w="15370" w:type="dxa"/>
            <w:gridSpan w:val="13"/>
            <w:shd w:val="clear" w:color="auto" w:fill="FFFFFF"/>
            <w:tcMar>
              <w:top w:w="75" w:type="dxa"/>
              <w:left w:w="100" w:type="dxa"/>
              <w:bottom w:w="100" w:type="dxa"/>
              <w:right w:w="100" w:type="dxa"/>
            </w:tcMar>
            <w:vAlign w:val="center"/>
          </w:tcPr>
          <w:p w14:paraId="4D3026E1" w14:textId="77777777" w:rsidR="001171D8" w:rsidRPr="009C284A" w:rsidRDefault="001171D8" w:rsidP="00055454">
            <w:pPr>
              <w:jc w:val="left"/>
              <w:rPr>
                <w:rFonts w:ascii="Arial" w:eastAsia="Arial" w:hAnsi="Arial" w:cs="Arial"/>
                <w:b/>
                <w:color w:val="000000"/>
              </w:rPr>
            </w:pPr>
            <w:r w:rsidRPr="009C284A">
              <w:rPr>
                <w:rFonts w:ascii="Arial" w:eastAsia="Arial" w:hAnsi="Arial" w:cs="Arial"/>
                <w:b/>
              </w:rPr>
              <w:t>Pressure</w:t>
            </w:r>
            <w:r w:rsidRPr="009C284A">
              <w:rPr>
                <w:rFonts w:ascii="Arial" w:eastAsia="Arial" w:hAnsi="Arial" w:cs="Arial"/>
                <w:b/>
                <w:color w:val="000000"/>
              </w:rPr>
              <w:t xml:space="preserve"> ulcer</w:t>
            </w:r>
          </w:p>
        </w:tc>
      </w:tr>
      <w:tr w:rsidR="001171D8" w:rsidRPr="009C284A" w14:paraId="5EE746BC" w14:textId="77777777" w:rsidTr="00055454">
        <w:trPr>
          <w:cantSplit/>
        </w:trPr>
        <w:tc>
          <w:tcPr>
            <w:tcW w:w="886" w:type="dxa"/>
            <w:tcBorders>
              <w:top w:val="single" w:sz="6" w:space="0" w:color="000000"/>
              <w:left w:val="single" w:sz="6" w:space="0" w:color="000000"/>
              <w:bottom w:val="single" w:sz="6" w:space="0" w:color="000000"/>
              <w:right w:val="single" w:sz="6" w:space="0" w:color="000000"/>
            </w:tcBorders>
          </w:tcPr>
          <w:p w14:paraId="6580C1A9"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2 </w:t>
            </w:r>
          </w:p>
        </w:tc>
        <w:tc>
          <w:tcPr>
            <w:tcW w:w="848" w:type="dxa"/>
            <w:tcBorders>
              <w:top w:val="single" w:sz="6" w:space="0" w:color="000000"/>
              <w:left w:val="single" w:sz="6" w:space="0" w:color="000000"/>
              <w:bottom w:val="single" w:sz="6" w:space="0" w:color="000000"/>
              <w:right w:val="single" w:sz="6" w:space="0" w:color="000000"/>
            </w:tcBorders>
          </w:tcPr>
          <w:p w14:paraId="1792576C"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RCT </w:t>
            </w:r>
          </w:p>
        </w:tc>
        <w:tc>
          <w:tcPr>
            <w:tcW w:w="945" w:type="dxa"/>
            <w:tcBorders>
              <w:top w:val="single" w:sz="6" w:space="0" w:color="000000"/>
              <w:left w:val="single" w:sz="6" w:space="0" w:color="000000"/>
              <w:bottom w:val="single" w:sz="6" w:space="0" w:color="000000"/>
              <w:right w:val="single" w:sz="6" w:space="0" w:color="000000"/>
            </w:tcBorders>
          </w:tcPr>
          <w:p w14:paraId="64309AB5" w14:textId="77777777" w:rsidR="001171D8" w:rsidRPr="009C284A" w:rsidRDefault="001171D8" w:rsidP="00055454">
            <w:pPr>
              <w:jc w:val="center"/>
              <w:rPr>
                <w:rFonts w:ascii="Arial" w:eastAsia="Arial" w:hAnsi="Arial" w:cs="Arial"/>
                <w:vertAlign w:val="superscript"/>
              </w:rPr>
            </w:pPr>
            <w:r w:rsidRPr="009C284A">
              <w:rPr>
                <w:rFonts w:ascii="Arial" w:eastAsia="Arial" w:hAnsi="Arial" w:cs="Arial"/>
              </w:rPr>
              <w:t xml:space="preserve">Serious </w:t>
            </w:r>
            <w:r w:rsidRPr="009C284A">
              <w:rPr>
                <w:rFonts w:ascii="Arial" w:eastAsia="Arial" w:hAnsi="Arial" w:cs="Arial"/>
                <w:vertAlign w:val="superscript"/>
              </w:rPr>
              <w:t>h</w:t>
            </w:r>
          </w:p>
        </w:tc>
        <w:tc>
          <w:tcPr>
            <w:tcW w:w="1668" w:type="dxa"/>
            <w:tcBorders>
              <w:top w:val="single" w:sz="6" w:space="0" w:color="000000"/>
              <w:left w:val="single" w:sz="6" w:space="0" w:color="000000"/>
              <w:bottom w:val="single" w:sz="6" w:space="0" w:color="000000"/>
              <w:right w:val="single" w:sz="6" w:space="0" w:color="000000"/>
            </w:tcBorders>
          </w:tcPr>
          <w:p w14:paraId="37ABEEBE"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Not serious </w:t>
            </w:r>
          </w:p>
        </w:tc>
        <w:tc>
          <w:tcPr>
            <w:tcW w:w="1388" w:type="dxa"/>
            <w:tcBorders>
              <w:top w:val="single" w:sz="6" w:space="0" w:color="000000"/>
              <w:left w:val="single" w:sz="6" w:space="0" w:color="000000"/>
              <w:bottom w:val="single" w:sz="6" w:space="0" w:color="000000"/>
              <w:right w:val="single" w:sz="6" w:space="0" w:color="000000"/>
            </w:tcBorders>
          </w:tcPr>
          <w:p w14:paraId="59F2B275"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Serious </w:t>
            </w:r>
            <w:r w:rsidRPr="009C284A">
              <w:rPr>
                <w:rFonts w:ascii="Arial" w:eastAsia="Arial" w:hAnsi="Arial" w:cs="Arial"/>
                <w:vertAlign w:val="superscript"/>
              </w:rPr>
              <w:t>d</w:t>
            </w:r>
          </w:p>
        </w:tc>
        <w:tc>
          <w:tcPr>
            <w:tcW w:w="1329" w:type="dxa"/>
            <w:tcBorders>
              <w:top w:val="single" w:sz="6" w:space="0" w:color="000000"/>
              <w:left w:val="single" w:sz="6" w:space="0" w:color="000000"/>
              <w:bottom w:val="single" w:sz="6" w:space="0" w:color="000000"/>
              <w:right w:val="single" w:sz="6" w:space="0" w:color="000000"/>
            </w:tcBorders>
          </w:tcPr>
          <w:p w14:paraId="4EB51EA0" w14:textId="77777777" w:rsidR="001171D8" w:rsidRPr="009C284A" w:rsidRDefault="001171D8" w:rsidP="00055454">
            <w:pPr>
              <w:jc w:val="center"/>
              <w:rPr>
                <w:rFonts w:ascii="Arial" w:eastAsia="Arial" w:hAnsi="Arial" w:cs="Arial"/>
                <w:vertAlign w:val="superscript"/>
              </w:rPr>
            </w:pPr>
            <w:r w:rsidRPr="009C284A">
              <w:rPr>
                <w:rFonts w:ascii="Arial" w:eastAsia="Arial" w:hAnsi="Arial" w:cs="Arial"/>
              </w:rPr>
              <w:t xml:space="preserve">Very serious </w:t>
            </w:r>
            <w:r w:rsidRPr="009C284A">
              <w:rPr>
                <w:rFonts w:ascii="Arial" w:eastAsia="Arial" w:hAnsi="Arial" w:cs="Arial"/>
                <w:vertAlign w:val="superscript"/>
              </w:rPr>
              <w:t>i</w:t>
            </w:r>
          </w:p>
        </w:tc>
        <w:tc>
          <w:tcPr>
            <w:tcW w:w="945" w:type="dxa"/>
            <w:tcBorders>
              <w:top w:val="single" w:sz="6" w:space="0" w:color="000000"/>
              <w:left w:val="single" w:sz="6" w:space="0" w:color="000000"/>
              <w:bottom w:val="single" w:sz="6" w:space="0" w:color="000000"/>
              <w:right w:val="single" w:sz="6" w:space="0" w:color="000000"/>
            </w:tcBorders>
          </w:tcPr>
          <w:p w14:paraId="1564BE17"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None </w:t>
            </w:r>
          </w:p>
        </w:tc>
        <w:tc>
          <w:tcPr>
            <w:tcW w:w="946" w:type="dxa"/>
            <w:tcBorders>
              <w:top w:val="single" w:sz="6" w:space="0" w:color="000000"/>
              <w:left w:val="single" w:sz="6" w:space="0" w:color="000000"/>
              <w:bottom w:val="single" w:sz="6" w:space="0" w:color="000000"/>
              <w:right w:val="single" w:sz="6" w:space="0" w:color="000000"/>
            </w:tcBorders>
          </w:tcPr>
          <w:p w14:paraId="54DD234A"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5/43 (11.6%) </w:t>
            </w:r>
          </w:p>
        </w:tc>
        <w:tc>
          <w:tcPr>
            <w:tcW w:w="1119" w:type="dxa"/>
            <w:tcBorders>
              <w:top w:val="single" w:sz="6" w:space="0" w:color="000000"/>
              <w:left w:val="single" w:sz="6" w:space="0" w:color="000000"/>
              <w:bottom w:val="single" w:sz="6" w:space="0" w:color="000000"/>
              <w:right w:val="single" w:sz="6" w:space="0" w:color="000000"/>
            </w:tcBorders>
          </w:tcPr>
          <w:p w14:paraId="429FAACB"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0/44 (0.0%) </w:t>
            </w:r>
          </w:p>
        </w:tc>
        <w:tc>
          <w:tcPr>
            <w:tcW w:w="1204" w:type="dxa"/>
            <w:tcBorders>
              <w:top w:val="single" w:sz="6" w:space="0" w:color="000000"/>
              <w:left w:val="single" w:sz="6" w:space="0" w:color="000000"/>
              <w:bottom w:val="single" w:sz="6" w:space="0" w:color="000000"/>
              <w:right w:val="single" w:sz="6" w:space="0" w:color="000000"/>
            </w:tcBorders>
          </w:tcPr>
          <w:p w14:paraId="02681095" w14:textId="77777777" w:rsidR="001171D8" w:rsidRPr="009C284A" w:rsidRDefault="001171D8" w:rsidP="00055454">
            <w:pPr>
              <w:jc w:val="center"/>
              <w:rPr>
                <w:rFonts w:ascii="Arial" w:eastAsia="Arial" w:hAnsi="Arial" w:cs="Arial"/>
              </w:rPr>
            </w:pPr>
            <w:r w:rsidRPr="009C284A">
              <w:rPr>
                <w:rFonts w:ascii="Arial" w:eastAsia="Arial" w:hAnsi="Arial" w:cs="Arial"/>
                <w:b/>
              </w:rPr>
              <w:t>RR 11.00</w:t>
            </w:r>
            <w:r w:rsidRPr="009C284A">
              <w:rPr>
                <w:rFonts w:ascii="Arial" w:eastAsia="Arial" w:hAnsi="Arial" w:cs="Arial"/>
              </w:rPr>
              <w:br/>
              <w:t xml:space="preserve">(0.64 to 188.95) </w:t>
            </w:r>
          </w:p>
        </w:tc>
        <w:tc>
          <w:tcPr>
            <w:tcW w:w="1648" w:type="dxa"/>
            <w:tcBorders>
              <w:top w:val="single" w:sz="6" w:space="0" w:color="000000"/>
              <w:left w:val="single" w:sz="6" w:space="0" w:color="000000"/>
              <w:bottom w:val="single" w:sz="6" w:space="0" w:color="000000"/>
              <w:right w:val="single" w:sz="6" w:space="0" w:color="000000"/>
            </w:tcBorders>
          </w:tcPr>
          <w:p w14:paraId="6D50C7A4" w14:textId="77777777" w:rsidR="001171D8" w:rsidRPr="009C284A" w:rsidRDefault="001171D8" w:rsidP="00055454">
            <w:pPr>
              <w:jc w:val="center"/>
              <w:rPr>
                <w:rFonts w:ascii="Arial" w:eastAsia="Arial" w:hAnsi="Arial" w:cs="Arial"/>
              </w:rPr>
            </w:pPr>
            <w:r w:rsidRPr="009C284A">
              <w:rPr>
                <w:rFonts w:ascii="Arial" w:eastAsia="Arial" w:hAnsi="Arial" w:cs="Arial"/>
                <w:b/>
              </w:rPr>
              <w:t>+112 per 1000 patients</w:t>
            </w:r>
            <w:r w:rsidRPr="009C284A">
              <w:rPr>
                <w:rFonts w:ascii="Arial" w:eastAsia="Arial" w:hAnsi="Arial" w:cs="Arial"/>
              </w:rPr>
              <w:br/>
              <w:t>(-</w:t>
            </w:r>
            <w:r w:rsidRPr="000A4F56">
              <w:rPr>
                <w:rFonts w:ascii="Arial" w:hAnsi="Arial" w:cs="Arial"/>
              </w:rPr>
              <w:t>4</w:t>
            </w:r>
            <w:r w:rsidRPr="009C284A">
              <w:rPr>
                <w:rFonts w:ascii="Arial" w:eastAsia="Arial" w:hAnsi="Arial" w:cs="Arial"/>
              </w:rPr>
              <w:t xml:space="preserve"> to +</w:t>
            </w:r>
            <w:r w:rsidRPr="000A4F56">
              <w:rPr>
                <w:rFonts w:ascii="Arial" w:hAnsi="Arial" w:cs="Arial"/>
              </w:rPr>
              <w:t>1000</w:t>
            </w:r>
            <w:r w:rsidRPr="009C284A">
              <w:rPr>
                <w:rFonts w:ascii="Arial" w:eastAsia="Arial" w:hAnsi="Arial" w:cs="Arial"/>
              </w:rPr>
              <w:t xml:space="preserve">) </w:t>
            </w:r>
          </w:p>
        </w:tc>
        <w:tc>
          <w:tcPr>
            <w:tcW w:w="1162" w:type="dxa"/>
            <w:tcBorders>
              <w:top w:val="single" w:sz="6" w:space="0" w:color="000000"/>
              <w:left w:val="single" w:sz="6" w:space="0" w:color="000000"/>
              <w:bottom w:val="single" w:sz="6" w:space="0" w:color="000000"/>
              <w:right w:val="single" w:sz="6" w:space="0" w:color="000000"/>
            </w:tcBorders>
          </w:tcPr>
          <w:p w14:paraId="4F07E287" w14:textId="77777777" w:rsidR="001171D8" w:rsidRPr="009C284A" w:rsidRDefault="001171D8" w:rsidP="00055454">
            <w:pPr>
              <w:jc w:val="center"/>
              <w:rPr>
                <w:rFonts w:ascii="Arial" w:eastAsia="Arial" w:hAnsi="Arial" w:cs="Arial"/>
              </w:rPr>
            </w:pPr>
            <w:r w:rsidRPr="009C284A">
              <w:rPr>
                <w:rFonts w:ascii="Cambria Math" w:eastAsia="Cambria Math" w:hAnsi="Cambria Math" w:cs="Cambria Math"/>
              </w:rPr>
              <w:t>⨁</w:t>
            </w:r>
            <w:r w:rsidRPr="000A4F56">
              <w:rPr>
                <w:rFonts w:ascii="Cambria Math" w:eastAsia="ＭＳ 明朝" w:hAnsi="Cambria Math" w:cs="Cambria Math"/>
              </w:rPr>
              <w:t>◯◯◯</w:t>
            </w:r>
            <w:r w:rsidRPr="009C284A">
              <w:rPr>
                <w:rFonts w:ascii="Arial" w:eastAsia="Arial" w:hAnsi="Arial" w:cs="Arial"/>
              </w:rPr>
              <w:br/>
              <w:t xml:space="preserve">Very low </w:t>
            </w:r>
          </w:p>
        </w:tc>
        <w:tc>
          <w:tcPr>
            <w:tcW w:w="1282" w:type="dxa"/>
            <w:tcBorders>
              <w:top w:val="single" w:sz="6" w:space="0" w:color="000000"/>
              <w:left w:val="single" w:sz="6" w:space="0" w:color="000000"/>
              <w:bottom w:val="single" w:sz="6" w:space="0" w:color="000000"/>
              <w:right w:val="single" w:sz="6" w:space="0" w:color="000000"/>
            </w:tcBorders>
          </w:tcPr>
          <w:p w14:paraId="7C8A40DD"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Important </w:t>
            </w:r>
          </w:p>
        </w:tc>
      </w:tr>
    </w:tbl>
    <w:p w14:paraId="69917C3A" w14:textId="77777777" w:rsidR="001171D8" w:rsidRPr="009C284A" w:rsidRDefault="001171D8" w:rsidP="00055454">
      <w:pPr>
        <w:widowControl/>
        <w:spacing w:before="280" w:after="280"/>
        <w:jc w:val="left"/>
        <w:rPr>
          <w:rFonts w:ascii="Arial" w:eastAsia="Arial" w:hAnsi="Arial" w:cs="Arial"/>
          <w:color w:val="000000"/>
        </w:rPr>
      </w:pPr>
      <w:r w:rsidRPr="009C284A">
        <w:rPr>
          <w:rFonts w:ascii="Arial" w:eastAsia="Arial" w:hAnsi="Arial" w:cs="Arial"/>
          <w:b/>
          <w:color w:val="000000"/>
        </w:rPr>
        <w:t>CI:</w:t>
      </w:r>
      <w:r w:rsidRPr="009C284A">
        <w:rPr>
          <w:rFonts w:ascii="Arial" w:eastAsia="Arial" w:hAnsi="Arial" w:cs="Arial"/>
          <w:color w:val="000000"/>
        </w:rPr>
        <w:t xml:space="preserve"> confidence interval; </w:t>
      </w:r>
      <w:r w:rsidRPr="009C284A">
        <w:rPr>
          <w:rFonts w:ascii="Arial" w:eastAsia="Arial" w:hAnsi="Arial" w:cs="Arial"/>
          <w:b/>
          <w:color w:val="000000"/>
        </w:rPr>
        <w:t>RR:</w:t>
      </w:r>
      <w:r w:rsidRPr="009C284A">
        <w:rPr>
          <w:rFonts w:ascii="Arial" w:eastAsia="Arial" w:hAnsi="Arial" w:cs="Arial"/>
          <w:color w:val="000000"/>
        </w:rPr>
        <w:t xml:space="preserve"> risk ratio; </w:t>
      </w:r>
      <w:r w:rsidRPr="009C284A">
        <w:rPr>
          <w:rFonts w:ascii="Arial" w:eastAsia="Arial" w:hAnsi="Arial" w:cs="Arial"/>
          <w:b/>
          <w:color w:val="000000"/>
        </w:rPr>
        <w:t>MD:</w:t>
      </w:r>
      <w:r w:rsidRPr="009C284A">
        <w:rPr>
          <w:rFonts w:ascii="Arial" w:eastAsia="Arial" w:hAnsi="Arial" w:cs="Arial"/>
          <w:color w:val="000000"/>
        </w:rPr>
        <w:t xml:space="preserve"> mean difference; RCT: randomized controlled trial </w:t>
      </w:r>
    </w:p>
    <w:p w14:paraId="0D57A66C" w14:textId="77777777" w:rsidR="001171D8" w:rsidRPr="009C284A" w:rsidRDefault="001171D8" w:rsidP="00055454">
      <w:pPr>
        <w:pStyle w:val="4"/>
        <w:spacing w:before="280" w:after="280"/>
        <w:ind w:left="840"/>
        <w:rPr>
          <w:rFonts w:ascii="Arial" w:eastAsia="Arial" w:hAnsi="Arial" w:cs="Arial"/>
          <w:color w:val="000000"/>
          <w:sz w:val="21"/>
        </w:rPr>
      </w:pPr>
      <w:r w:rsidRPr="009C284A">
        <w:rPr>
          <w:rFonts w:ascii="Arial" w:eastAsia="Arial" w:hAnsi="Arial" w:cs="Arial"/>
          <w:color w:val="000000"/>
          <w:sz w:val="21"/>
        </w:rPr>
        <w:t>Explanations</w:t>
      </w:r>
    </w:p>
    <w:p w14:paraId="76983F8B" w14:textId="77777777" w:rsidR="001171D8" w:rsidRPr="009C284A" w:rsidRDefault="001171D8" w:rsidP="00055454">
      <w:pPr>
        <w:rPr>
          <w:rFonts w:ascii="Arial" w:eastAsia="Arial" w:hAnsi="Arial" w:cs="Arial"/>
          <w:color w:val="000000"/>
        </w:rPr>
      </w:pPr>
      <w:r w:rsidRPr="009C284A">
        <w:rPr>
          <w:rFonts w:ascii="Arial" w:eastAsia="Arial" w:hAnsi="Arial" w:cs="Arial"/>
          <w:color w:val="000000"/>
        </w:rPr>
        <w:t>a. Mortality rates are a composite of 30-day deaths, in-hospital deaths, and those with no stated duration.</w:t>
      </w:r>
    </w:p>
    <w:p w14:paraId="49CAAE2F" w14:textId="77777777" w:rsidR="001171D8" w:rsidRPr="009C284A" w:rsidRDefault="001171D8" w:rsidP="00055454">
      <w:pPr>
        <w:rPr>
          <w:rFonts w:ascii="Arial" w:eastAsia="Arial" w:hAnsi="Arial" w:cs="Arial"/>
          <w:color w:val="000000"/>
        </w:rPr>
      </w:pPr>
      <w:r w:rsidRPr="009C284A">
        <w:rPr>
          <w:rFonts w:ascii="Arial" w:eastAsia="Arial" w:hAnsi="Arial" w:cs="Arial"/>
          <w:color w:val="000000"/>
        </w:rPr>
        <w:t>b. Rated as Serious for multiple Risk of bias (RoB) items (blinded study participants and treatment providers, other biases).</w:t>
      </w:r>
    </w:p>
    <w:p w14:paraId="7F89101F" w14:textId="77777777" w:rsidR="001171D8" w:rsidRPr="009C284A" w:rsidRDefault="001171D8" w:rsidP="00055454">
      <w:pPr>
        <w:rPr>
          <w:rFonts w:ascii="Arial" w:eastAsia="Arial" w:hAnsi="Arial" w:cs="Arial"/>
          <w:color w:val="000000"/>
        </w:rPr>
      </w:pPr>
      <w:r w:rsidRPr="009C284A">
        <w:rPr>
          <w:rFonts w:ascii="Arial" w:eastAsia="Arial" w:hAnsi="Arial" w:cs="Arial"/>
          <w:color w:val="000000"/>
        </w:rPr>
        <w:t>c. Rated as Serious because the direction of the effect is not consistent across the literature and the 95% confidence intervals overlap only slightly.</w:t>
      </w:r>
    </w:p>
    <w:p w14:paraId="483C674D" w14:textId="77777777" w:rsidR="001171D8" w:rsidRPr="009C284A" w:rsidRDefault="001171D8" w:rsidP="00055454">
      <w:pPr>
        <w:rPr>
          <w:rFonts w:ascii="Arial" w:eastAsia="Arial" w:hAnsi="Arial" w:cs="Arial"/>
          <w:color w:val="000000"/>
        </w:rPr>
      </w:pPr>
      <w:r w:rsidRPr="009C284A">
        <w:rPr>
          <w:rFonts w:ascii="Arial" w:eastAsia="Arial" w:hAnsi="Arial" w:cs="Arial"/>
          <w:color w:val="000000"/>
        </w:rPr>
        <w:t xml:space="preserve">d. Since the target population included patients who were not ARDS patients but were at a high risk of developing ARDS, the grade of certainty was lowered by one </w:t>
      </w:r>
      <w:r w:rsidRPr="009C284A">
        <w:rPr>
          <w:rFonts w:ascii="Arial" w:eastAsia="Arial" w:hAnsi="Arial" w:cs="Arial"/>
          <w:color w:val="000000"/>
        </w:rPr>
        <w:lastRenderedPageBreak/>
        <w:t>level to account for the possibility of differences in results compared to ARDS patients.</w:t>
      </w:r>
    </w:p>
    <w:p w14:paraId="5053E07E" w14:textId="77777777" w:rsidR="001171D8" w:rsidRPr="009C284A" w:rsidRDefault="001171D8" w:rsidP="00055454">
      <w:pPr>
        <w:rPr>
          <w:rFonts w:ascii="Arial" w:eastAsia="Arial" w:hAnsi="Arial" w:cs="Arial"/>
          <w:color w:val="000000"/>
        </w:rPr>
      </w:pPr>
      <w:r w:rsidRPr="009C284A">
        <w:rPr>
          <w:rFonts w:ascii="Arial" w:eastAsia="Arial" w:hAnsi="Arial" w:cs="Arial"/>
          <w:color w:val="000000"/>
        </w:rPr>
        <w:t>e. The optimal information size (OIS) is not met and the 95% confidence interval includes both clinically meaningful thresholds for benefit and harm.</w:t>
      </w:r>
    </w:p>
    <w:p w14:paraId="3CD834B7" w14:textId="77777777" w:rsidR="001171D8" w:rsidRPr="009C284A" w:rsidRDefault="001171D8" w:rsidP="00055454">
      <w:pPr>
        <w:rPr>
          <w:rFonts w:ascii="Arial" w:eastAsia="Arial" w:hAnsi="Arial" w:cs="Arial"/>
          <w:color w:val="000000"/>
        </w:rPr>
      </w:pPr>
      <w:r w:rsidRPr="009C284A">
        <w:rPr>
          <w:rFonts w:ascii="Arial" w:eastAsia="Arial" w:hAnsi="Arial" w:cs="Arial"/>
          <w:color w:val="000000"/>
        </w:rPr>
        <w:t>f. Rated as Very serious for multiple RoB items (blinded study participants and treatment providers, blinded outcome assessors, and other biases).</w:t>
      </w:r>
    </w:p>
    <w:p w14:paraId="4D6B1C62" w14:textId="77777777" w:rsidR="001171D8" w:rsidRPr="009C284A" w:rsidRDefault="001171D8" w:rsidP="00055454">
      <w:pPr>
        <w:rPr>
          <w:rFonts w:ascii="Arial" w:eastAsia="Arial" w:hAnsi="Arial" w:cs="Arial"/>
          <w:color w:val="000000"/>
        </w:rPr>
      </w:pPr>
      <w:r w:rsidRPr="009C284A">
        <w:rPr>
          <w:rFonts w:ascii="Arial" w:eastAsia="Arial" w:hAnsi="Arial" w:cs="Arial"/>
          <w:color w:val="000000"/>
        </w:rPr>
        <w:t>g. Not meeting OIS, with upper or lower confidence limits exceeding 0.5 standard deviation (SD), rated as “Very serious.”</w:t>
      </w:r>
    </w:p>
    <w:p w14:paraId="212CB585" w14:textId="77777777" w:rsidR="001171D8" w:rsidRPr="009C284A" w:rsidRDefault="001171D8" w:rsidP="00055454">
      <w:pPr>
        <w:rPr>
          <w:rFonts w:ascii="Arial" w:eastAsia="Arial" w:hAnsi="Arial" w:cs="Arial"/>
          <w:color w:val="000000"/>
        </w:rPr>
      </w:pPr>
      <w:r w:rsidRPr="009C284A">
        <w:rPr>
          <w:rFonts w:ascii="Arial" w:eastAsia="Arial" w:hAnsi="Arial" w:cs="Arial"/>
          <w:color w:val="000000"/>
        </w:rPr>
        <w:t>h. Rated as serious for multiple RoB items (blinded study participants and treatment providers, blinded outcome assessors (Yanes 2008), and other biases (Cam 2002)).</w:t>
      </w:r>
    </w:p>
    <w:p w14:paraId="4B3C6198" w14:textId="77777777" w:rsidR="001171D8" w:rsidRPr="009C284A" w:rsidRDefault="001171D8" w:rsidP="00055454">
      <w:pPr>
        <w:rPr>
          <w:rFonts w:ascii="Arial" w:eastAsia="Arial" w:hAnsi="Arial" w:cs="Arial"/>
          <w:color w:val="000000"/>
        </w:rPr>
      </w:pPr>
      <w:r w:rsidRPr="009C284A">
        <w:rPr>
          <w:rFonts w:ascii="Arial" w:eastAsia="Arial" w:hAnsi="Arial" w:cs="Arial"/>
          <w:color w:val="000000"/>
        </w:rPr>
        <w:t>i. OIS is not met and the 95% confidence interval includes both clinically meaningful thresholds for benefit and harm. Additionally, no event has occurred in the target group.</w:t>
      </w:r>
    </w:p>
    <w:p w14:paraId="6678D97C" w14:textId="77777777" w:rsidR="001171D8" w:rsidRPr="009C284A" w:rsidRDefault="001171D8" w:rsidP="00055454">
      <w:pPr>
        <w:rPr>
          <w:rFonts w:ascii="Arial" w:eastAsia="Arial" w:hAnsi="Arial" w:cs="Arial"/>
          <w:color w:val="000000"/>
        </w:rPr>
      </w:pPr>
    </w:p>
    <w:p w14:paraId="453C5F03" w14:textId="77777777" w:rsidR="001171D8" w:rsidRPr="009C284A" w:rsidRDefault="001171D8" w:rsidP="00055454">
      <w:pPr>
        <w:rPr>
          <w:rFonts w:ascii="Arial" w:eastAsia="Arial" w:hAnsi="Arial" w:cs="Arial"/>
          <w:color w:val="000000"/>
        </w:rPr>
      </w:pPr>
      <w:r w:rsidRPr="009C284A">
        <w:rPr>
          <w:rFonts w:ascii="Arial" w:eastAsia="Arial" w:hAnsi="Arial" w:cs="Arial"/>
          <w:color w:val="000000"/>
        </w:rPr>
        <w:t>Note: No studies reported outcomes of developmental prognosis or adverse events due to delay in invasive respiratory management.</w:t>
      </w:r>
    </w:p>
    <w:p w14:paraId="3815BE52" w14:textId="77777777" w:rsidR="001171D8" w:rsidRPr="009F6FC2" w:rsidRDefault="001171D8" w:rsidP="00055454">
      <w:pPr>
        <w:rPr>
          <w:rFonts w:ascii="Arial" w:eastAsia="ＭＳ Ｐゴシック" w:hAnsi="Arial" w:cs="Arial"/>
        </w:rPr>
      </w:pPr>
    </w:p>
    <w:p w14:paraId="35332D86" w14:textId="77777777" w:rsidR="001171D8" w:rsidRPr="000A4F56" w:rsidRDefault="001171D8" w:rsidP="00055454">
      <w:pPr>
        <w:rPr>
          <w:rFonts w:ascii="Arial" w:eastAsia="ＭＳ Ｐゴシック" w:hAnsi="Arial" w:cs="Arial"/>
        </w:rPr>
      </w:pPr>
    </w:p>
    <w:p w14:paraId="07665070" w14:textId="77777777" w:rsidR="001171D8" w:rsidRPr="000A4F56" w:rsidRDefault="001171D8" w:rsidP="00055454">
      <w:pPr>
        <w:rPr>
          <w:rFonts w:ascii="Arial" w:eastAsia="ＭＳ Ｐゴシック" w:hAnsi="Arial" w:cs="Arial"/>
        </w:rPr>
      </w:pPr>
      <w:r w:rsidRPr="000A4F56">
        <w:rPr>
          <w:rFonts w:ascii="Arial" w:eastAsia="ＭＳ Ｐゴシック" w:hAnsi="Arial" w:cs="Arial"/>
        </w:rPr>
        <w:br w:type="page"/>
      </w:r>
    </w:p>
    <w:p w14:paraId="7B289B98" w14:textId="77777777" w:rsidR="001171D8" w:rsidRPr="000A4F56" w:rsidRDefault="001171D8" w:rsidP="00055454">
      <w:pPr>
        <w:rPr>
          <w:rFonts w:ascii="Arial" w:eastAsia="ＭＳ Ｐゴシック" w:hAnsi="Arial" w:cs="Arial"/>
        </w:rPr>
        <w:sectPr w:rsidR="001171D8" w:rsidRPr="000A4F56" w:rsidSect="00055454">
          <w:pgSz w:w="16838" w:h="11906" w:orient="landscape"/>
          <w:pgMar w:top="720" w:right="720" w:bottom="720" w:left="720" w:header="851" w:footer="992" w:gutter="0"/>
          <w:cols w:space="425"/>
          <w:docGrid w:type="lines" w:linePitch="360"/>
        </w:sectPr>
      </w:pPr>
    </w:p>
    <w:p w14:paraId="5FE61E49" w14:textId="77777777" w:rsidR="001171D8" w:rsidRPr="000A4F56" w:rsidRDefault="001171D8" w:rsidP="001171D8">
      <w:pPr>
        <w:pStyle w:val="a3"/>
        <w:numPr>
          <w:ilvl w:val="0"/>
          <w:numId w:val="4"/>
        </w:numPr>
        <w:ind w:leftChars="0"/>
        <w:rPr>
          <w:rFonts w:ascii="Arial" w:eastAsia="ＭＳ Ｐゴシック" w:hAnsi="Arial" w:cs="Arial"/>
        </w:rPr>
      </w:pPr>
      <w:r w:rsidRPr="000A4F56">
        <w:rPr>
          <w:rFonts w:ascii="Arial" w:eastAsia="ＭＳ Ｐゴシック" w:hAnsi="Arial" w:cs="Arial"/>
        </w:rPr>
        <w:lastRenderedPageBreak/>
        <w:t>Evidence-to-Decision table</w:t>
      </w:r>
    </w:p>
    <w:tbl>
      <w:tblPr>
        <w:tblW w:w="10800" w:type="dxa"/>
        <w:tblLayout w:type="fixed"/>
        <w:tblLook w:val="0400" w:firstRow="0" w:lastRow="0" w:firstColumn="0" w:lastColumn="0" w:noHBand="0" w:noVBand="1"/>
      </w:tblPr>
      <w:tblGrid>
        <w:gridCol w:w="1516"/>
        <w:gridCol w:w="9284"/>
      </w:tblGrid>
      <w:tr w:rsidR="001171D8" w:rsidRPr="009C284A" w14:paraId="117F5232" w14:textId="77777777" w:rsidTr="00055454">
        <w:tc>
          <w:tcPr>
            <w:tcW w:w="10800" w:type="dxa"/>
            <w:gridSpan w:val="2"/>
            <w:tcBorders>
              <w:bottom w:val="single" w:sz="6" w:space="0" w:color="2E75B5"/>
            </w:tcBorders>
            <w:tcMar>
              <w:top w:w="0" w:type="dxa"/>
              <w:left w:w="0" w:type="dxa"/>
              <w:bottom w:w="0" w:type="dxa"/>
              <w:right w:w="0" w:type="dxa"/>
            </w:tcMar>
          </w:tcPr>
          <w:p w14:paraId="1A24D154" w14:textId="77777777" w:rsidR="001171D8" w:rsidRPr="009C284A" w:rsidRDefault="001171D8" w:rsidP="00055454">
            <w:pPr>
              <w:widowControl/>
              <w:pBdr>
                <w:top w:val="nil"/>
                <w:left w:val="nil"/>
                <w:bottom w:val="nil"/>
                <w:right w:val="nil"/>
                <w:between w:val="nil"/>
              </w:pBdr>
              <w:spacing w:after="20"/>
              <w:jc w:val="left"/>
              <w:rPr>
                <w:rFonts w:ascii="Arial" w:eastAsia="Arial" w:hAnsi="Arial" w:cs="Arial"/>
                <w:b/>
                <w:bCs/>
                <w:smallCaps/>
                <w:color w:val="000000"/>
                <w:sz w:val="28"/>
                <w:szCs w:val="28"/>
              </w:rPr>
            </w:pPr>
            <w:r w:rsidRPr="009C284A">
              <w:rPr>
                <w:rFonts w:ascii="Arial" w:eastAsia="Arial" w:hAnsi="Arial" w:cs="Arial"/>
                <w:b/>
                <w:bCs/>
                <w:smallCaps/>
                <w:color w:val="000000"/>
                <w:sz w:val="28"/>
                <w:szCs w:val="28"/>
              </w:rPr>
              <w:t>QUESTION</w:t>
            </w:r>
          </w:p>
        </w:tc>
      </w:tr>
      <w:tr w:rsidR="001171D8" w:rsidRPr="009C284A" w14:paraId="59AA669D" w14:textId="77777777" w:rsidTr="00055454">
        <w:tc>
          <w:tcPr>
            <w:tcW w:w="10800" w:type="dxa"/>
            <w:gridSpan w:val="2"/>
            <w:tcBorders>
              <w:bottom w:val="single" w:sz="6" w:space="0" w:color="2E75B5"/>
              <w:right w:val="single" w:sz="6" w:space="0" w:color="2E75B5"/>
            </w:tcBorders>
            <w:shd w:val="clear" w:color="auto" w:fill="2E75B5"/>
            <w:tcMar>
              <w:top w:w="75" w:type="dxa"/>
              <w:left w:w="75" w:type="dxa"/>
              <w:bottom w:w="75" w:type="dxa"/>
              <w:right w:w="75" w:type="dxa"/>
            </w:tcMar>
          </w:tcPr>
          <w:p w14:paraId="5C80F100" w14:textId="77777777" w:rsidR="001171D8" w:rsidRPr="009C284A" w:rsidRDefault="00D154A1" w:rsidP="00055454">
            <w:pPr>
              <w:widowControl/>
              <w:pBdr>
                <w:top w:val="nil"/>
                <w:left w:val="nil"/>
                <w:bottom w:val="nil"/>
                <w:right w:val="nil"/>
                <w:between w:val="nil"/>
              </w:pBdr>
              <w:jc w:val="left"/>
              <w:rPr>
                <w:rFonts w:ascii="Arial" w:eastAsia="Arial" w:hAnsi="Arial" w:cs="Arial"/>
                <w:b/>
                <w:color w:val="FFFFFF"/>
                <w:sz w:val="24"/>
              </w:rPr>
            </w:pPr>
            <w:sdt>
              <w:sdtPr>
                <w:rPr>
                  <w:rFonts w:ascii="Arial" w:hAnsi="Arial" w:cs="Arial"/>
                </w:rPr>
                <w:tag w:val="goog_rdk_0"/>
                <w:id w:val="2061890788"/>
              </w:sdtPr>
              <w:sdtEndPr/>
              <w:sdtContent>
                <w:r w:rsidR="001171D8" w:rsidRPr="000A4F56">
                  <w:rPr>
                    <w:rFonts w:ascii="Arial" w:eastAsia="Arial Unicode MS" w:hAnsi="Arial" w:cs="Arial"/>
                    <w:b/>
                    <w:color w:val="FFFFFF"/>
                    <w:sz w:val="28"/>
                    <w:szCs w:val="28"/>
                  </w:rPr>
                  <w:t>PCQ1</w:t>
                </w:r>
                <w:r w:rsidR="001171D8" w:rsidRPr="000A4F56">
                  <w:rPr>
                    <w:rFonts w:ascii="Arial" w:eastAsia="Arial Unicode MS" w:hAnsi="Arial" w:cs="Arial"/>
                    <w:b/>
                    <w:color w:val="FFFFFF"/>
                    <w:sz w:val="28"/>
                    <w:szCs w:val="28"/>
                  </w:rPr>
                  <w:t>：</w:t>
                </w:r>
              </w:sdtContent>
            </w:sdt>
            <w:r w:rsidR="001171D8" w:rsidRPr="009C284A">
              <w:rPr>
                <w:rFonts w:ascii="Arial" w:eastAsia="Arial" w:hAnsi="Arial" w:cs="Arial"/>
                <w:color w:val="FFFFFF"/>
                <w:sz w:val="28"/>
                <w:szCs w:val="28"/>
              </w:rPr>
              <w:t xml:space="preserve"> </w:t>
            </w:r>
            <w:r w:rsidR="001171D8" w:rsidRPr="009C284A">
              <w:rPr>
                <w:rFonts w:ascii="Arial" w:eastAsia="Times New Roman" w:hAnsi="Arial" w:cs="Arial"/>
                <w:color w:val="FFFFFF" w:themeColor="background1"/>
                <w:sz w:val="24"/>
              </w:rPr>
              <w:t>Should non-invasive respiratory support (NPPV/HFNC) be used for pediatric patients with ARDS?</w:t>
            </w:r>
          </w:p>
        </w:tc>
      </w:tr>
      <w:tr w:rsidR="001171D8" w:rsidRPr="009C284A" w14:paraId="04294558" w14:textId="77777777" w:rsidTr="00055454">
        <w:tc>
          <w:tcPr>
            <w:tcW w:w="1516" w:type="dxa"/>
            <w:tcBorders>
              <w:bottom w:val="single" w:sz="6" w:space="0" w:color="2E75B5"/>
            </w:tcBorders>
            <w:shd w:val="clear" w:color="auto" w:fill="2E75B5"/>
            <w:tcMar>
              <w:top w:w="75" w:type="dxa"/>
              <w:left w:w="75" w:type="dxa"/>
              <w:bottom w:w="75" w:type="dxa"/>
              <w:right w:w="75" w:type="dxa"/>
            </w:tcMar>
          </w:tcPr>
          <w:p w14:paraId="792F782A"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POPULATION:</w:t>
            </w:r>
          </w:p>
        </w:tc>
        <w:tc>
          <w:tcPr>
            <w:tcW w:w="9284" w:type="dxa"/>
            <w:tcBorders>
              <w:bottom w:val="single" w:sz="6" w:space="0" w:color="2E75B5"/>
              <w:right w:val="single" w:sz="6" w:space="0" w:color="2E75B5"/>
            </w:tcBorders>
            <w:tcMar>
              <w:top w:w="75" w:type="dxa"/>
              <w:left w:w="75" w:type="dxa"/>
              <w:bottom w:w="75" w:type="dxa"/>
              <w:right w:w="75" w:type="dxa"/>
            </w:tcMar>
          </w:tcPr>
          <w:p w14:paraId="2D21C903" w14:textId="77777777" w:rsidR="001171D8" w:rsidRPr="009C284A" w:rsidRDefault="00D154A1" w:rsidP="00055454">
            <w:pPr>
              <w:widowControl/>
              <w:pBdr>
                <w:top w:val="nil"/>
                <w:left w:val="nil"/>
                <w:bottom w:val="nil"/>
                <w:right w:val="nil"/>
                <w:between w:val="nil"/>
              </w:pBdr>
              <w:jc w:val="left"/>
              <w:rPr>
                <w:rFonts w:ascii="Arial" w:eastAsia="Arial" w:hAnsi="Arial" w:cs="Arial"/>
                <w:color w:val="000000"/>
              </w:rPr>
            </w:pPr>
            <w:sdt>
              <w:sdtPr>
                <w:rPr>
                  <w:rFonts w:ascii="Arial" w:hAnsi="Arial" w:cs="Arial"/>
                </w:rPr>
                <w:tag w:val="goog_rdk_1"/>
                <w:id w:val="752937641"/>
              </w:sdtPr>
              <w:sdtEndPr/>
              <w:sdtContent>
                <w:r w:rsidR="001171D8" w:rsidRPr="000A4F56">
                  <w:rPr>
                    <w:rFonts w:ascii="Arial" w:eastAsia="Arial Unicode MS" w:hAnsi="Arial" w:cs="Arial"/>
                    <w:color w:val="000000"/>
                  </w:rPr>
                  <w:t>Pediatric patients (as defined in the article, 20 years old or younger if not specified) with hypoxemia (P/F ≤ 300 or equivalent)</w:t>
                </w:r>
              </w:sdtContent>
            </w:sdt>
          </w:p>
        </w:tc>
      </w:tr>
      <w:tr w:rsidR="001171D8" w:rsidRPr="009C284A" w14:paraId="3813232F" w14:textId="77777777" w:rsidTr="00055454">
        <w:tc>
          <w:tcPr>
            <w:tcW w:w="1516" w:type="dxa"/>
            <w:tcBorders>
              <w:bottom w:val="single" w:sz="6" w:space="0" w:color="2E75B5"/>
            </w:tcBorders>
            <w:shd w:val="clear" w:color="auto" w:fill="2E75B5"/>
            <w:tcMar>
              <w:top w:w="75" w:type="dxa"/>
              <w:left w:w="75" w:type="dxa"/>
              <w:bottom w:w="75" w:type="dxa"/>
              <w:right w:w="75" w:type="dxa"/>
            </w:tcMar>
          </w:tcPr>
          <w:p w14:paraId="3E55FEDC"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INTERVENTION:</w:t>
            </w:r>
          </w:p>
        </w:tc>
        <w:tc>
          <w:tcPr>
            <w:tcW w:w="9284" w:type="dxa"/>
            <w:tcBorders>
              <w:bottom w:val="single" w:sz="6" w:space="0" w:color="2E75B5"/>
              <w:right w:val="single" w:sz="6" w:space="0" w:color="2E75B5"/>
            </w:tcBorders>
            <w:tcMar>
              <w:top w:w="75" w:type="dxa"/>
              <w:left w:w="75" w:type="dxa"/>
              <w:bottom w:w="75" w:type="dxa"/>
              <w:right w:w="75" w:type="dxa"/>
            </w:tcMar>
          </w:tcPr>
          <w:p w14:paraId="041F191D" w14:textId="77777777" w:rsidR="001171D8" w:rsidRPr="009C284A" w:rsidRDefault="00D154A1" w:rsidP="00055454">
            <w:pPr>
              <w:widowControl/>
              <w:pBdr>
                <w:top w:val="nil"/>
                <w:left w:val="nil"/>
                <w:bottom w:val="nil"/>
                <w:right w:val="nil"/>
                <w:between w:val="nil"/>
              </w:pBdr>
              <w:jc w:val="left"/>
              <w:rPr>
                <w:rFonts w:ascii="Arial" w:eastAsia="Arial" w:hAnsi="Arial" w:cs="Arial"/>
                <w:color w:val="000000"/>
              </w:rPr>
            </w:pPr>
            <w:sdt>
              <w:sdtPr>
                <w:rPr>
                  <w:rFonts w:ascii="Arial" w:hAnsi="Arial" w:cs="Arial"/>
                </w:rPr>
                <w:tag w:val="goog_rdk_2"/>
                <w:id w:val="-1030955921"/>
              </w:sdtPr>
              <w:sdtEndPr/>
              <w:sdtContent>
                <w:r w:rsidR="001171D8" w:rsidRPr="000A4F56">
                  <w:rPr>
                    <w:rFonts w:ascii="Arial" w:eastAsia="Arial Unicode MS" w:hAnsi="Arial" w:cs="Arial"/>
                    <w:color w:val="000000"/>
                  </w:rPr>
                  <w:t>Noninvasive respiratory support (Noninvasive positive pressure ventilation: NPPV, High flow nasal cannula: HFNC</w:t>
                </w:r>
                <w:r w:rsidR="001171D8" w:rsidRPr="000A4F56">
                  <w:rPr>
                    <w:rFonts w:ascii="Arial" w:eastAsia="Arial Unicode MS" w:hAnsi="Arial" w:cs="Arial"/>
                    <w:color w:val="000000"/>
                  </w:rPr>
                  <w:t>）</w:t>
                </w:r>
              </w:sdtContent>
            </w:sdt>
          </w:p>
        </w:tc>
      </w:tr>
      <w:tr w:rsidR="001171D8" w:rsidRPr="009C284A" w14:paraId="19754E8B" w14:textId="77777777" w:rsidTr="00055454">
        <w:tc>
          <w:tcPr>
            <w:tcW w:w="1516" w:type="dxa"/>
            <w:tcBorders>
              <w:bottom w:val="single" w:sz="6" w:space="0" w:color="2E75B5"/>
            </w:tcBorders>
            <w:shd w:val="clear" w:color="auto" w:fill="2E75B5"/>
            <w:tcMar>
              <w:top w:w="75" w:type="dxa"/>
              <w:left w:w="75" w:type="dxa"/>
              <w:bottom w:w="75" w:type="dxa"/>
              <w:right w:w="75" w:type="dxa"/>
            </w:tcMar>
          </w:tcPr>
          <w:p w14:paraId="51399E03"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COMPARISON:</w:t>
            </w:r>
          </w:p>
        </w:tc>
        <w:tc>
          <w:tcPr>
            <w:tcW w:w="9284" w:type="dxa"/>
            <w:tcBorders>
              <w:bottom w:val="single" w:sz="6" w:space="0" w:color="2E75B5"/>
              <w:right w:val="single" w:sz="6" w:space="0" w:color="2E75B5"/>
            </w:tcBorders>
            <w:tcMar>
              <w:top w:w="75" w:type="dxa"/>
              <w:left w:w="75" w:type="dxa"/>
              <w:bottom w:w="75" w:type="dxa"/>
              <w:right w:w="75" w:type="dxa"/>
            </w:tcMar>
          </w:tcPr>
          <w:p w14:paraId="2A6FAE0F" w14:textId="77777777" w:rsidR="001171D8" w:rsidRPr="009C284A" w:rsidRDefault="001171D8" w:rsidP="00055454">
            <w:pPr>
              <w:widowControl/>
              <w:pBdr>
                <w:top w:val="nil"/>
                <w:left w:val="nil"/>
                <w:bottom w:val="nil"/>
                <w:right w:val="nil"/>
                <w:between w:val="nil"/>
              </w:pBdr>
              <w:jc w:val="left"/>
              <w:rPr>
                <w:rFonts w:ascii="Arial" w:eastAsia="Arial" w:hAnsi="Arial" w:cs="Arial"/>
                <w:color w:val="000000"/>
              </w:rPr>
            </w:pPr>
            <w:r w:rsidRPr="009C284A">
              <w:rPr>
                <w:rFonts w:ascii="Arial" w:eastAsia="Arial" w:hAnsi="Arial" w:cs="Arial"/>
                <w:color w:val="000000"/>
              </w:rPr>
              <w:t>Conventional oxygen therapy (COT)</w:t>
            </w:r>
          </w:p>
        </w:tc>
      </w:tr>
      <w:tr w:rsidR="001171D8" w:rsidRPr="009C284A" w14:paraId="2C6C7605" w14:textId="77777777" w:rsidTr="00055454">
        <w:tc>
          <w:tcPr>
            <w:tcW w:w="1516" w:type="dxa"/>
            <w:tcBorders>
              <w:bottom w:val="single" w:sz="6" w:space="0" w:color="2E75B5"/>
            </w:tcBorders>
            <w:shd w:val="clear" w:color="auto" w:fill="2E75B5"/>
            <w:tcMar>
              <w:top w:w="75" w:type="dxa"/>
              <w:left w:w="75" w:type="dxa"/>
              <w:bottom w:w="75" w:type="dxa"/>
              <w:right w:w="75" w:type="dxa"/>
            </w:tcMar>
          </w:tcPr>
          <w:p w14:paraId="4452DCD9"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MAIN OUTCOMES:</w:t>
            </w:r>
          </w:p>
        </w:tc>
        <w:tc>
          <w:tcPr>
            <w:tcW w:w="9284" w:type="dxa"/>
            <w:tcBorders>
              <w:bottom w:val="single" w:sz="6" w:space="0" w:color="2E75B5"/>
              <w:right w:val="single" w:sz="6" w:space="0" w:color="2E75B5"/>
            </w:tcBorders>
            <w:tcMar>
              <w:top w:w="75" w:type="dxa"/>
              <w:left w:w="75" w:type="dxa"/>
              <w:bottom w:w="75" w:type="dxa"/>
              <w:right w:w="75" w:type="dxa"/>
            </w:tcMar>
          </w:tcPr>
          <w:p w14:paraId="39EF4D12" w14:textId="2A869DCA" w:rsidR="001171D8" w:rsidRPr="009C284A" w:rsidRDefault="001171D8" w:rsidP="00055454">
            <w:pPr>
              <w:rPr>
                <w:rFonts w:ascii="Arial" w:eastAsia="Arial" w:hAnsi="Arial" w:cs="Arial"/>
              </w:rPr>
            </w:pPr>
            <w:r w:rsidRPr="009C284A">
              <w:rPr>
                <w:rFonts w:ascii="Arial" w:eastAsia="Arial" w:hAnsi="Arial" w:cs="Arial"/>
              </w:rPr>
              <w:t xml:space="preserve">Mortality, Developmental prognosis, </w:t>
            </w:r>
            <w:r w:rsidR="00BC0D63" w:rsidRPr="009C284A">
              <w:rPr>
                <w:rFonts w:ascii="Arial" w:eastAsia="Arial" w:hAnsi="Arial" w:cs="Arial"/>
              </w:rPr>
              <w:t>Ventilator-free days</w:t>
            </w:r>
            <w:r w:rsidRPr="009C284A">
              <w:rPr>
                <w:rFonts w:ascii="Arial" w:eastAsia="Arial" w:hAnsi="Arial" w:cs="Arial"/>
              </w:rPr>
              <w:t xml:space="preserve"> (VFD), Length of hospital stay, Tracheal intubation rate, Adverse events due to delay in invasive respiratory management</w:t>
            </w:r>
          </w:p>
        </w:tc>
      </w:tr>
      <w:tr w:rsidR="001171D8" w:rsidRPr="009C284A" w14:paraId="535664ED" w14:textId="77777777" w:rsidTr="00055454">
        <w:tc>
          <w:tcPr>
            <w:tcW w:w="1516" w:type="dxa"/>
            <w:tcBorders>
              <w:bottom w:val="single" w:sz="6" w:space="0" w:color="2E75B5"/>
            </w:tcBorders>
            <w:shd w:val="clear" w:color="auto" w:fill="2E75B5"/>
            <w:tcMar>
              <w:top w:w="75" w:type="dxa"/>
              <w:left w:w="75" w:type="dxa"/>
              <w:bottom w:w="75" w:type="dxa"/>
              <w:right w:w="75" w:type="dxa"/>
            </w:tcMar>
          </w:tcPr>
          <w:p w14:paraId="57F8666C"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SETTINGS:</w:t>
            </w:r>
          </w:p>
        </w:tc>
        <w:tc>
          <w:tcPr>
            <w:tcW w:w="9284" w:type="dxa"/>
            <w:tcBorders>
              <w:bottom w:val="single" w:sz="6" w:space="0" w:color="2E75B5"/>
              <w:right w:val="single" w:sz="6" w:space="0" w:color="2E75B5"/>
            </w:tcBorders>
            <w:tcMar>
              <w:top w:w="75" w:type="dxa"/>
              <w:left w:w="75" w:type="dxa"/>
              <w:bottom w:w="75" w:type="dxa"/>
              <w:right w:w="75" w:type="dxa"/>
            </w:tcMar>
          </w:tcPr>
          <w:p w14:paraId="6F7E1772" w14:textId="77777777" w:rsidR="001171D8" w:rsidRPr="009C284A" w:rsidRDefault="001171D8" w:rsidP="00055454">
            <w:pPr>
              <w:rPr>
                <w:rFonts w:ascii="Arial" w:eastAsia="Arial" w:hAnsi="Arial" w:cs="Arial"/>
                <w:smallCaps/>
                <w:color w:val="FFFFFF"/>
              </w:rPr>
            </w:pPr>
            <w:r w:rsidRPr="009C284A">
              <w:rPr>
                <w:rFonts w:ascii="Arial" w:eastAsia="Arial" w:hAnsi="Arial" w:cs="Arial"/>
              </w:rPr>
              <w:t>Emergency department or intensive care unit (ICU)</w:t>
            </w:r>
          </w:p>
        </w:tc>
      </w:tr>
      <w:tr w:rsidR="001171D8" w:rsidRPr="009C284A" w14:paraId="24D868F2" w14:textId="77777777" w:rsidTr="00055454">
        <w:tc>
          <w:tcPr>
            <w:tcW w:w="1516" w:type="dxa"/>
            <w:tcBorders>
              <w:bottom w:val="single" w:sz="6" w:space="0" w:color="2E75B5"/>
            </w:tcBorders>
            <w:shd w:val="clear" w:color="auto" w:fill="2E75B5"/>
            <w:tcMar>
              <w:top w:w="75" w:type="dxa"/>
              <w:left w:w="75" w:type="dxa"/>
              <w:bottom w:w="75" w:type="dxa"/>
              <w:right w:w="75" w:type="dxa"/>
            </w:tcMar>
          </w:tcPr>
          <w:p w14:paraId="346AC352"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PERSPECTIVE:</w:t>
            </w:r>
          </w:p>
        </w:tc>
        <w:tc>
          <w:tcPr>
            <w:tcW w:w="9284" w:type="dxa"/>
            <w:tcBorders>
              <w:bottom w:val="single" w:sz="6" w:space="0" w:color="2E75B5"/>
              <w:right w:val="single" w:sz="6" w:space="0" w:color="2E75B5"/>
            </w:tcBorders>
            <w:tcMar>
              <w:top w:w="75" w:type="dxa"/>
              <w:left w:w="75" w:type="dxa"/>
              <w:bottom w:w="75" w:type="dxa"/>
              <w:right w:w="75" w:type="dxa"/>
            </w:tcMar>
          </w:tcPr>
          <w:p w14:paraId="7ED3F7DA" w14:textId="77777777" w:rsidR="001171D8" w:rsidRPr="009C284A" w:rsidRDefault="001171D8" w:rsidP="00055454">
            <w:pPr>
              <w:rPr>
                <w:rFonts w:ascii="Arial" w:eastAsia="Arial" w:hAnsi="Arial" w:cs="Arial"/>
                <w:smallCaps/>
                <w:color w:val="FFFFFF"/>
              </w:rPr>
            </w:pPr>
            <w:r w:rsidRPr="009C284A">
              <w:rPr>
                <w:rFonts w:ascii="Arial" w:eastAsia="Arial" w:hAnsi="Arial" w:cs="Arial"/>
              </w:rPr>
              <w:t>Individual</w:t>
            </w:r>
          </w:p>
        </w:tc>
      </w:tr>
      <w:tr w:rsidR="001171D8" w:rsidRPr="009C284A" w14:paraId="344DB05E" w14:textId="77777777" w:rsidTr="00055454">
        <w:tc>
          <w:tcPr>
            <w:tcW w:w="1516" w:type="dxa"/>
            <w:tcBorders>
              <w:bottom w:val="single" w:sz="6" w:space="0" w:color="2E75B5"/>
            </w:tcBorders>
            <w:shd w:val="clear" w:color="auto" w:fill="2E75B5"/>
            <w:tcMar>
              <w:top w:w="75" w:type="dxa"/>
              <w:left w:w="75" w:type="dxa"/>
              <w:bottom w:w="75" w:type="dxa"/>
              <w:right w:w="75" w:type="dxa"/>
            </w:tcMar>
          </w:tcPr>
          <w:p w14:paraId="1D3EE468"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BACKGROUND:</w:t>
            </w:r>
          </w:p>
        </w:tc>
        <w:tc>
          <w:tcPr>
            <w:tcW w:w="9284" w:type="dxa"/>
            <w:tcBorders>
              <w:bottom w:val="single" w:sz="6" w:space="0" w:color="2E75B5"/>
              <w:right w:val="single" w:sz="6" w:space="0" w:color="2E75B5"/>
            </w:tcBorders>
            <w:tcMar>
              <w:top w:w="75" w:type="dxa"/>
              <w:left w:w="75" w:type="dxa"/>
              <w:bottom w:w="75" w:type="dxa"/>
              <w:right w:w="75" w:type="dxa"/>
            </w:tcMar>
          </w:tcPr>
          <w:p w14:paraId="10CD311E" w14:textId="77777777" w:rsidR="001171D8" w:rsidRPr="009C284A" w:rsidRDefault="001171D8" w:rsidP="00055454">
            <w:pPr>
              <w:rPr>
                <w:rFonts w:ascii="Arial" w:eastAsia="Arial" w:hAnsi="Arial" w:cs="Arial"/>
              </w:rPr>
            </w:pPr>
            <w:r w:rsidRPr="009C284A">
              <w:rPr>
                <w:rFonts w:ascii="Arial" w:eastAsia="Arial" w:hAnsi="Arial" w:cs="Arial"/>
              </w:rPr>
              <w:t>Noninvasive positive pressure ventilation (NPPV) and high flow nasal cannula (HFNC) are expected to avoid complications from tracheal intubation, although delayed intubation has been reported to increase mortality. NPPV and HFNC may also increase the mortality rate in patients with severe acute respiratory distress syndrome (ARDS). Noninvasive respiratory support is not an established therapy in the respiratory management of pediatric ARDS patients, and clarifying its efficacy is an important clinical issue.</w:t>
            </w:r>
          </w:p>
          <w:p w14:paraId="2AE1FC61" w14:textId="77777777" w:rsidR="001171D8" w:rsidRPr="009C284A" w:rsidRDefault="001171D8" w:rsidP="00055454">
            <w:pPr>
              <w:jc w:val="left"/>
              <w:rPr>
                <w:rFonts w:ascii="Arial" w:eastAsia="Arial" w:hAnsi="Arial" w:cs="Arial"/>
              </w:rPr>
            </w:pPr>
          </w:p>
          <w:p w14:paraId="3A9BDCB8" w14:textId="77777777" w:rsidR="001171D8" w:rsidRPr="009C284A" w:rsidRDefault="001171D8" w:rsidP="00055454">
            <w:pPr>
              <w:rPr>
                <w:rFonts w:ascii="Arial" w:eastAsia="Arial" w:hAnsi="Arial" w:cs="Arial"/>
              </w:rPr>
            </w:pPr>
            <w:r w:rsidRPr="009C284A">
              <w:rPr>
                <w:rFonts w:ascii="Arial" w:eastAsia="Arial" w:hAnsi="Arial" w:cs="Arial"/>
              </w:rPr>
              <w:t>In this CQ, the target population is not limited to patients with ARDS. The rationale is that although the clinical application of noninvasive respiratory support in pediatric patients with ARDS has increased in recent years, the evidence is limited.</w:t>
            </w:r>
          </w:p>
          <w:p w14:paraId="086F63A0" w14:textId="77777777" w:rsidR="001171D8" w:rsidRPr="009C284A" w:rsidRDefault="001171D8" w:rsidP="00055454">
            <w:pPr>
              <w:jc w:val="left"/>
              <w:rPr>
                <w:rFonts w:ascii="Arial" w:eastAsia="Arial" w:hAnsi="Arial" w:cs="Arial"/>
              </w:rPr>
            </w:pPr>
          </w:p>
        </w:tc>
      </w:tr>
      <w:tr w:rsidR="001171D8" w:rsidRPr="009C284A" w14:paraId="6D04F271" w14:textId="77777777" w:rsidTr="00055454">
        <w:tc>
          <w:tcPr>
            <w:tcW w:w="1516" w:type="dxa"/>
            <w:tcBorders>
              <w:bottom w:val="single" w:sz="6" w:space="0" w:color="2E75B5"/>
            </w:tcBorders>
            <w:shd w:val="clear" w:color="auto" w:fill="2E75B5"/>
            <w:tcMar>
              <w:top w:w="75" w:type="dxa"/>
              <w:left w:w="75" w:type="dxa"/>
              <w:bottom w:w="75" w:type="dxa"/>
              <w:right w:w="75" w:type="dxa"/>
            </w:tcMar>
          </w:tcPr>
          <w:p w14:paraId="2373C551"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CONFLICT OF INTERESTS:</w:t>
            </w:r>
          </w:p>
        </w:tc>
        <w:tc>
          <w:tcPr>
            <w:tcW w:w="9284" w:type="dxa"/>
            <w:tcBorders>
              <w:bottom w:val="single" w:sz="6" w:space="0" w:color="2E75B5"/>
              <w:right w:val="single" w:sz="6" w:space="0" w:color="2E75B5"/>
            </w:tcBorders>
            <w:tcMar>
              <w:top w:w="75" w:type="dxa"/>
              <w:left w:w="75" w:type="dxa"/>
              <w:bottom w:w="75" w:type="dxa"/>
              <w:right w:w="75" w:type="dxa"/>
            </w:tcMar>
          </w:tcPr>
          <w:p w14:paraId="2B656CA0" w14:textId="77777777" w:rsidR="001171D8" w:rsidRPr="009C284A" w:rsidRDefault="001171D8" w:rsidP="00055454">
            <w:pPr>
              <w:rPr>
                <w:rFonts w:ascii="Arial" w:eastAsia="Arial" w:hAnsi="Arial" w:cs="Arial"/>
              </w:rPr>
            </w:pPr>
            <w:r w:rsidRPr="009C284A">
              <w:rPr>
                <w:rFonts w:ascii="Arial" w:eastAsia="Arial" w:hAnsi="Arial" w:cs="Arial"/>
              </w:rPr>
              <w:t>None</w:t>
            </w:r>
          </w:p>
        </w:tc>
      </w:tr>
    </w:tbl>
    <w:p w14:paraId="71D5BB5B" w14:textId="77777777" w:rsidR="001171D8" w:rsidRPr="009C284A" w:rsidRDefault="001171D8" w:rsidP="00055454">
      <w:pPr>
        <w:widowControl/>
        <w:pBdr>
          <w:top w:val="nil"/>
          <w:left w:val="nil"/>
          <w:bottom w:val="nil"/>
          <w:right w:val="nil"/>
          <w:between w:val="nil"/>
        </w:pBdr>
        <w:spacing w:before="280" w:after="20"/>
        <w:jc w:val="left"/>
        <w:rPr>
          <w:rFonts w:ascii="Arial" w:eastAsia="Arial" w:hAnsi="Arial" w:cs="Arial"/>
          <w:b/>
          <w:smallCaps/>
          <w:color w:val="000000"/>
          <w:sz w:val="30"/>
          <w:szCs w:val="30"/>
        </w:rPr>
      </w:pPr>
      <w:r w:rsidRPr="009C284A">
        <w:rPr>
          <w:rFonts w:ascii="Arial" w:eastAsia="Arial" w:hAnsi="Arial" w:cs="Arial"/>
          <w:b/>
          <w:smallCaps/>
          <w:color w:val="000000"/>
          <w:sz w:val="30"/>
          <w:szCs w:val="30"/>
        </w:rPr>
        <w:t>ASSESSMENT</w:t>
      </w:r>
    </w:p>
    <w:tbl>
      <w:tblPr>
        <w:tblW w:w="10784" w:type="dxa"/>
        <w:tblLayout w:type="fixed"/>
        <w:tblLook w:val="0400" w:firstRow="0" w:lastRow="0" w:firstColumn="0" w:lastColumn="0" w:noHBand="0" w:noVBand="1"/>
      </w:tblPr>
      <w:tblGrid>
        <w:gridCol w:w="1701"/>
        <w:gridCol w:w="7403"/>
        <w:gridCol w:w="1680"/>
      </w:tblGrid>
      <w:tr w:rsidR="001171D8" w:rsidRPr="009C284A" w14:paraId="19BA20D7"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2F8177E3"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Problem</w:t>
            </w:r>
          </w:p>
          <w:p w14:paraId="14E1139D"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Is the problem a priority?</w:t>
            </w:r>
          </w:p>
        </w:tc>
      </w:tr>
      <w:tr w:rsidR="001171D8" w:rsidRPr="009C284A" w14:paraId="02FDCD55" w14:textId="77777777" w:rsidTr="00055454">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8A916E"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4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F9DAB7"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6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486955"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357A5F0D" w14:textId="77777777" w:rsidTr="00055454">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BAD51F"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No</w:t>
            </w:r>
          </w:p>
          <w:p w14:paraId="638EFCA6"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Probably no</w:t>
            </w:r>
          </w:p>
          <w:p w14:paraId="7F7F5CD8"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lastRenderedPageBreak/>
              <w:t>○</w:t>
            </w:r>
            <w:r w:rsidRPr="009C284A">
              <w:rPr>
                <w:rFonts w:ascii="Arial" w:eastAsia="Arial" w:hAnsi="Arial" w:cs="Arial"/>
                <w:sz w:val="16"/>
                <w:szCs w:val="16"/>
              </w:rPr>
              <w:t xml:space="preserve"> Probably yes</w:t>
            </w:r>
          </w:p>
          <w:p w14:paraId="5419C3ED"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Yes</w:t>
            </w:r>
          </w:p>
          <w:p w14:paraId="7B7E45DE"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364B4FA2"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74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3AC89B" w14:textId="77777777" w:rsidR="001171D8" w:rsidRPr="009C284A" w:rsidRDefault="001171D8" w:rsidP="00055454">
            <w:pPr>
              <w:rPr>
                <w:rFonts w:ascii="Arial" w:eastAsia="Arial" w:hAnsi="Arial" w:cs="Arial"/>
              </w:rPr>
            </w:pPr>
            <w:r w:rsidRPr="009C284A">
              <w:rPr>
                <w:rFonts w:ascii="Arial" w:eastAsia="Arial" w:hAnsi="Arial" w:cs="Arial"/>
              </w:rPr>
              <w:lastRenderedPageBreak/>
              <w:t xml:space="preserve">NPPV and HFNC are expected to avoid complications from tracheal intubation, although delayed intubation has been reported to increase mortality. NPPV and </w:t>
            </w:r>
            <w:r w:rsidRPr="009C284A">
              <w:rPr>
                <w:rFonts w:ascii="Arial" w:eastAsia="Arial" w:hAnsi="Arial" w:cs="Arial"/>
              </w:rPr>
              <w:lastRenderedPageBreak/>
              <w:t>HFNC may also increase the mortality rate in patients with severe ARDS. In addition, due to tolerance issues in children, noninvasive respiratory support is not an established treatment for respiratory management in pediatric ARDS patients. Therefore, clarifying its efficacy is an important clinical issue with high priority.</w:t>
            </w:r>
          </w:p>
        </w:tc>
        <w:tc>
          <w:tcPr>
            <w:tcW w:w="16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2E921D" w14:textId="77777777" w:rsidR="001171D8" w:rsidRPr="009C284A" w:rsidRDefault="001171D8" w:rsidP="00055454">
            <w:pPr>
              <w:rPr>
                <w:rFonts w:ascii="Arial" w:eastAsia="Arial" w:hAnsi="Arial" w:cs="Arial"/>
                <w:sz w:val="16"/>
                <w:szCs w:val="16"/>
              </w:rPr>
            </w:pPr>
          </w:p>
          <w:p w14:paraId="29A83808" w14:textId="77777777" w:rsidR="001171D8" w:rsidRPr="009C284A" w:rsidRDefault="001171D8" w:rsidP="00055454">
            <w:pPr>
              <w:rPr>
                <w:rFonts w:ascii="Arial" w:eastAsia="Arial" w:hAnsi="Arial" w:cs="Arial"/>
                <w:sz w:val="16"/>
                <w:szCs w:val="16"/>
              </w:rPr>
            </w:pPr>
          </w:p>
        </w:tc>
      </w:tr>
      <w:tr w:rsidR="001171D8" w:rsidRPr="009C284A" w14:paraId="030B9BED"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329D4EE3"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Desirable Effects</w:t>
            </w:r>
          </w:p>
          <w:p w14:paraId="57E83A26"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How substantial are the desirable anticipated effects?</w:t>
            </w:r>
          </w:p>
        </w:tc>
      </w:tr>
      <w:tr w:rsidR="001171D8" w:rsidRPr="009C284A" w14:paraId="335F6416" w14:textId="77777777" w:rsidTr="00055454">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697796"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4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1DA0F1"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6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B41A3C"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7FDE2F2B" w14:textId="77777777" w:rsidTr="00055454">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8F763B"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Trivial</w:t>
            </w:r>
          </w:p>
          <w:p w14:paraId="33B7B842"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Small</w:t>
            </w:r>
          </w:p>
          <w:p w14:paraId="2A249B83"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Moderate</w:t>
            </w:r>
          </w:p>
          <w:p w14:paraId="596EBAC5"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Large</w:t>
            </w:r>
          </w:p>
          <w:p w14:paraId="07FFEAAA"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7FDA4017"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 </w:t>
            </w:r>
          </w:p>
        </w:tc>
        <w:tc>
          <w:tcPr>
            <w:tcW w:w="74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D9A55E" w14:textId="77777777" w:rsidR="001171D8" w:rsidRPr="009C284A" w:rsidRDefault="001171D8" w:rsidP="00055454">
            <w:pPr>
              <w:rPr>
                <w:rFonts w:ascii="Arial" w:eastAsia="Arial" w:hAnsi="Arial" w:cs="Arial"/>
                <w:color w:val="000000"/>
              </w:rPr>
            </w:pPr>
            <w:r w:rsidRPr="009C284A">
              <w:rPr>
                <w:rFonts w:ascii="Arial" w:eastAsia="Arial" w:hAnsi="Arial" w:cs="Arial"/>
                <w:color w:val="000000"/>
              </w:rPr>
              <w:t>Five randomized controlled trials (RCTs)</w:t>
            </w:r>
            <w:r w:rsidRPr="009C284A">
              <w:rPr>
                <w:rFonts w:ascii="Arial" w:eastAsia="Arial" w:hAnsi="Arial" w:cs="Arial"/>
                <w:color w:val="000000"/>
                <w:vertAlign w:val="superscript"/>
              </w:rPr>
              <w:t>1-5</w:t>
            </w:r>
            <w:r w:rsidRPr="009C284A">
              <w:rPr>
                <w:rFonts w:ascii="Arial" w:eastAsia="Arial" w:hAnsi="Arial" w:cs="Arial"/>
                <w:color w:val="000000"/>
              </w:rPr>
              <w:t xml:space="preserve"> consistent with PICO were included in the systematic review and used in the meta-analysis. Two of the seven planned outcomes (developmental prognosis and adverse events due to delay in invasive respiratory management) were not reported, and the meta-analysis was conducted for the following five outcomes.</w:t>
            </w:r>
          </w:p>
          <w:p w14:paraId="22AA0076" w14:textId="77777777" w:rsidR="001171D8" w:rsidRPr="009C284A" w:rsidRDefault="001171D8" w:rsidP="00055454">
            <w:pPr>
              <w:rPr>
                <w:rFonts w:ascii="Arial" w:eastAsia="Arial" w:hAnsi="Arial" w:cs="Arial"/>
                <w:color w:val="000000"/>
              </w:rPr>
            </w:pPr>
            <w:r w:rsidRPr="009C284A">
              <w:rPr>
                <w:rFonts w:ascii="Arial" w:eastAsia="Arial" w:hAnsi="Arial" w:cs="Arial"/>
                <w:color w:val="000000"/>
              </w:rPr>
              <w:t>As a beneficial outcome, the estimate of the effect of tracheal intubation (4 RCTs, N=276) was 46 fewer per 1,000 (95% confidence interval [CI]: 150 fewer to 227 more) in the intervention group than that in the control group. The estimate of effect for length of hospital stays (two RCTs, N=92) was the mean difference of 0.25 days shorter (95% CI: 3.86 days shorter to 3.37 longer). Therefore, the predicted desirable effect was deemed "trivial."</w:t>
            </w:r>
          </w:p>
          <w:p w14:paraId="6EE06556" w14:textId="77777777" w:rsidR="001171D8" w:rsidRPr="009C284A" w:rsidRDefault="001171D8" w:rsidP="00055454">
            <w:pPr>
              <w:rPr>
                <w:rFonts w:ascii="Arial" w:eastAsia="Arial" w:hAnsi="Arial" w:cs="Arial"/>
                <w:sz w:val="16"/>
                <w:szCs w:val="16"/>
              </w:rPr>
            </w:pPr>
          </w:p>
        </w:tc>
        <w:tc>
          <w:tcPr>
            <w:tcW w:w="16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9C9678" w14:textId="77777777" w:rsidR="001171D8" w:rsidRPr="009C284A" w:rsidRDefault="001171D8" w:rsidP="00055454">
            <w:pPr>
              <w:rPr>
                <w:rFonts w:ascii="Arial" w:eastAsia="Arial" w:hAnsi="Arial" w:cs="Arial"/>
                <w:sz w:val="16"/>
                <w:szCs w:val="16"/>
              </w:rPr>
            </w:pPr>
          </w:p>
          <w:p w14:paraId="5F4547BE" w14:textId="77777777" w:rsidR="001171D8" w:rsidRPr="009C284A" w:rsidRDefault="001171D8" w:rsidP="00055454">
            <w:pPr>
              <w:rPr>
                <w:rFonts w:ascii="Arial" w:eastAsia="Arial" w:hAnsi="Arial" w:cs="Arial"/>
                <w:sz w:val="16"/>
                <w:szCs w:val="16"/>
              </w:rPr>
            </w:pPr>
          </w:p>
        </w:tc>
      </w:tr>
      <w:tr w:rsidR="001171D8" w:rsidRPr="009C284A" w14:paraId="4FDEB7A0"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09C47B16"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Undesirable Effects</w:t>
            </w:r>
          </w:p>
          <w:p w14:paraId="51B2B536"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How substantial are the undesirable anticipated effects?</w:t>
            </w:r>
          </w:p>
        </w:tc>
      </w:tr>
      <w:tr w:rsidR="001171D8" w:rsidRPr="009C284A" w14:paraId="396B1FAE" w14:textId="77777777" w:rsidTr="00055454">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375B41"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4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B49632"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6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F2BDE0"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05DB3DD9" w14:textId="77777777" w:rsidTr="00055454">
        <w:trPr>
          <w:trHeight w:val="2400"/>
        </w:trPr>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AB1FDD"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Large</w:t>
            </w:r>
          </w:p>
          <w:p w14:paraId="08F25055"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Moderate</w:t>
            </w:r>
          </w:p>
          <w:p w14:paraId="530087B2"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Small</w:t>
            </w:r>
          </w:p>
          <w:p w14:paraId="5662A80E"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Trivial</w:t>
            </w:r>
          </w:p>
          <w:p w14:paraId="21D60C9C"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2BAE8940"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 </w:t>
            </w:r>
          </w:p>
        </w:tc>
        <w:tc>
          <w:tcPr>
            <w:tcW w:w="74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D42827" w14:textId="77777777" w:rsidR="001171D8" w:rsidRPr="009C284A" w:rsidRDefault="001171D8" w:rsidP="00055454">
            <w:pPr>
              <w:rPr>
                <w:rFonts w:ascii="Arial" w:eastAsia="Arial" w:hAnsi="Arial" w:cs="Arial"/>
              </w:rPr>
            </w:pPr>
            <w:r w:rsidRPr="009C284A">
              <w:rPr>
                <w:rFonts w:ascii="Arial" w:eastAsia="Arial" w:hAnsi="Arial" w:cs="Arial"/>
              </w:rPr>
              <w:t>As a harmful outcome, the estimate of effect for mortality (4 RCTs, N=870) was 65 more per 1,000 (95% CI: 61–545 more) in the intervention group than that in the control group. The estimate of effect for VFD (1 RCT, N=42) was the mean difference of 6 days shorter (95% CI: 13.37 days shorter to 1.37 days longer). Pressure ulcers occurred in 11.6% of the intervention group and none in the control group. Therefore, the predicted undesirable effect was judged to be "small.”</w:t>
            </w:r>
          </w:p>
          <w:p w14:paraId="23153A16" w14:textId="77777777" w:rsidR="001171D8" w:rsidRPr="009C284A" w:rsidRDefault="001171D8" w:rsidP="00055454">
            <w:pPr>
              <w:rPr>
                <w:rFonts w:ascii="Arial" w:eastAsia="Arial" w:hAnsi="Arial" w:cs="Arial"/>
                <w:sz w:val="16"/>
                <w:szCs w:val="16"/>
              </w:rPr>
            </w:pPr>
          </w:p>
        </w:tc>
        <w:tc>
          <w:tcPr>
            <w:tcW w:w="16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621046" w14:textId="77777777" w:rsidR="001171D8" w:rsidRPr="009C284A" w:rsidRDefault="001171D8" w:rsidP="00055454">
            <w:pPr>
              <w:rPr>
                <w:rFonts w:ascii="Arial" w:eastAsia="Arial" w:hAnsi="Arial" w:cs="Arial"/>
                <w:sz w:val="16"/>
                <w:szCs w:val="16"/>
              </w:rPr>
            </w:pPr>
          </w:p>
          <w:p w14:paraId="4D16FC56" w14:textId="77777777" w:rsidR="001171D8" w:rsidRPr="009C284A" w:rsidRDefault="001171D8" w:rsidP="00055454">
            <w:pPr>
              <w:rPr>
                <w:rFonts w:ascii="Arial" w:eastAsia="Arial" w:hAnsi="Arial" w:cs="Arial"/>
                <w:sz w:val="16"/>
                <w:szCs w:val="16"/>
              </w:rPr>
            </w:pPr>
          </w:p>
        </w:tc>
      </w:tr>
      <w:tr w:rsidR="001171D8" w:rsidRPr="009C284A" w14:paraId="42F57D9A"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46E05E16"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Certainty of evidence</w:t>
            </w:r>
          </w:p>
          <w:p w14:paraId="28864AEF"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What is the overall certainty of the evidence of effects?</w:t>
            </w:r>
          </w:p>
        </w:tc>
      </w:tr>
      <w:tr w:rsidR="001171D8" w:rsidRPr="009C284A" w14:paraId="3C5B7252" w14:textId="77777777" w:rsidTr="00055454">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E0616C"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4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065C53"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6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10D22A"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2680DEDE" w14:textId="77777777" w:rsidTr="00055454">
        <w:trPr>
          <w:trHeight w:val="3982"/>
        </w:trPr>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3D7E32"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lastRenderedPageBreak/>
              <w:t>●</w:t>
            </w:r>
            <w:r w:rsidRPr="009C284A">
              <w:rPr>
                <w:rFonts w:ascii="Arial" w:eastAsia="Arial" w:hAnsi="Arial" w:cs="Arial"/>
                <w:sz w:val="16"/>
                <w:szCs w:val="16"/>
              </w:rPr>
              <w:t xml:space="preserve"> Very low</w:t>
            </w:r>
          </w:p>
          <w:p w14:paraId="211F05CE"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Low</w:t>
            </w:r>
          </w:p>
          <w:p w14:paraId="3E2E67CF"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Moderate</w:t>
            </w:r>
          </w:p>
          <w:p w14:paraId="15513DFA"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High</w:t>
            </w:r>
          </w:p>
          <w:p w14:paraId="68C36820"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No included studies</w:t>
            </w:r>
          </w:p>
        </w:tc>
        <w:tc>
          <w:tcPr>
            <w:tcW w:w="74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7E7855" w14:textId="77777777" w:rsidR="001171D8" w:rsidRPr="009C284A" w:rsidRDefault="001171D8" w:rsidP="00055454">
            <w:pPr>
              <w:rPr>
                <w:rFonts w:ascii="Arial" w:eastAsia="Arial" w:hAnsi="Arial" w:cs="Arial"/>
                <w:b/>
              </w:rPr>
            </w:pPr>
            <w:r w:rsidRPr="009C284A">
              <w:rPr>
                <w:rFonts w:ascii="Arial" w:eastAsia="Arial" w:hAnsi="Arial" w:cs="Arial"/>
                <w:b/>
              </w:rPr>
              <w:t>The relative importance or values of the main outcomes of interest:</w:t>
            </w:r>
          </w:p>
          <w:p w14:paraId="2DDB0D27" w14:textId="77777777" w:rsidR="001171D8" w:rsidRPr="009C284A" w:rsidRDefault="001171D8" w:rsidP="00055454">
            <w:pPr>
              <w:rPr>
                <w:rFonts w:ascii="Arial" w:eastAsia="Arial" w:hAnsi="Arial" w:cs="Arial"/>
                <w:b/>
              </w:rPr>
            </w:pPr>
          </w:p>
          <w:p w14:paraId="47945474" w14:textId="77777777" w:rsidR="001171D8" w:rsidRPr="009C284A" w:rsidRDefault="001171D8" w:rsidP="00055454">
            <w:pPr>
              <w:rPr>
                <w:rFonts w:ascii="Arial" w:eastAsia="Arial" w:hAnsi="Arial" w:cs="Arial"/>
                <w:b/>
              </w:rPr>
            </w:pPr>
          </w:p>
          <w:p w14:paraId="2078C454" w14:textId="77777777" w:rsidR="001171D8" w:rsidRPr="009C284A" w:rsidRDefault="001171D8" w:rsidP="00055454">
            <w:pPr>
              <w:rPr>
                <w:rFonts w:ascii="Arial" w:eastAsia="Arial" w:hAnsi="Arial" w:cs="Arial"/>
              </w:rPr>
            </w:pPr>
          </w:p>
          <w:tbl>
            <w:tblPr>
              <w:tblW w:w="65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63"/>
              <w:gridCol w:w="1333"/>
              <w:gridCol w:w="2483"/>
            </w:tblGrid>
            <w:tr w:rsidR="001171D8" w:rsidRPr="009C284A" w14:paraId="38E72CF3" w14:textId="77777777" w:rsidTr="00055454">
              <w:trPr>
                <w:trHeight w:val="20"/>
                <w:jc w:val="center"/>
              </w:trPr>
              <w:tc>
                <w:tcPr>
                  <w:tcW w:w="2763" w:type="dxa"/>
                  <w:tcMar>
                    <w:top w:w="0" w:type="dxa"/>
                    <w:left w:w="0" w:type="dxa"/>
                    <w:bottom w:w="0" w:type="dxa"/>
                    <w:right w:w="0" w:type="dxa"/>
                  </w:tcMar>
                  <w:vAlign w:val="center"/>
                </w:tcPr>
                <w:p w14:paraId="54108A5B" w14:textId="77777777" w:rsidR="001171D8" w:rsidRPr="009C284A" w:rsidRDefault="001171D8" w:rsidP="00055454">
                  <w:pPr>
                    <w:spacing w:after="150"/>
                    <w:jc w:val="center"/>
                    <w:rPr>
                      <w:rFonts w:ascii="Arial" w:eastAsia="Arial" w:hAnsi="Arial" w:cs="Arial"/>
                      <w:b/>
                      <w:sz w:val="16"/>
                      <w:szCs w:val="16"/>
                    </w:rPr>
                  </w:pPr>
                  <w:r w:rsidRPr="009C284A">
                    <w:rPr>
                      <w:rFonts w:ascii="Arial" w:eastAsia="Arial" w:hAnsi="Arial" w:cs="Arial"/>
                      <w:b/>
                      <w:sz w:val="16"/>
                      <w:szCs w:val="16"/>
                    </w:rPr>
                    <w:t>Outcome</w:t>
                  </w:r>
                </w:p>
              </w:tc>
              <w:tc>
                <w:tcPr>
                  <w:tcW w:w="1333" w:type="dxa"/>
                  <w:tcMar>
                    <w:top w:w="0" w:type="dxa"/>
                    <w:left w:w="0" w:type="dxa"/>
                    <w:bottom w:w="0" w:type="dxa"/>
                    <w:right w:w="210" w:type="dxa"/>
                  </w:tcMar>
                  <w:vAlign w:val="center"/>
                </w:tcPr>
                <w:p w14:paraId="1998959C" w14:textId="77777777" w:rsidR="001171D8" w:rsidRPr="009C284A" w:rsidRDefault="001171D8" w:rsidP="00055454">
                  <w:pPr>
                    <w:spacing w:after="150"/>
                    <w:jc w:val="center"/>
                    <w:rPr>
                      <w:rFonts w:ascii="Arial" w:eastAsia="Arial" w:hAnsi="Arial" w:cs="Arial"/>
                      <w:b/>
                      <w:sz w:val="16"/>
                      <w:szCs w:val="16"/>
                    </w:rPr>
                  </w:pPr>
                  <w:r w:rsidRPr="009C284A">
                    <w:rPr>
                      <w:rFonts w:ascii="Arial" w:eastAsia="Arial" w:hAnsi="Arial" w:cs="Arial"/>
                      <w:b/>
                      <w:sz w:val="16"/>
                      <w:szCs w:val="16"/>
                    </w:rPr>
                    <w:t>Importance</w:t>
                  </w:r>
                </w:p>
              </w:tc>
              <w:tc>
                <w:tcPr>
                  <w:tcW w:w="2483" w:type="dxa"/>
                  <w:tcMar>
                    <w:top w:w="0" w:type="dxa"/>
                    <w:left w:w="0" w:type="dxa"/>
                    <w:bottom w:w="0" w:type="dxa"/>
                    <w:right w:w="210" w:type="dxa"/>
                  </w:tcMar>
                  <w:vAlign w:val="center"/>
                </w:tcPr>
                <w:p w14:paraId="0DB03F44" w14:textId="77777777" w:rsidR="001171D8" w:rsidRPr="009C284A" w:rsidRDefault="001171D8" w:rsidP="00055454">
                  <w:pPr>
                    <w:spacing w:after="150"/>
                    <w:jc w:val="center"/>
                    <w:rPr>
                      <w:rFonts w:ascii="Arial" w:eastAsia="Arial" w:hAnsi="Arial" w:cs="Arial"/>
                      <w:b/>
                      <w:sz w:val="16"/>
                      <w:szCs w:val="16"/>
                    </w:rPr>
                  </w:pPr>
                  <w:r w:rsidRPr="009C284A">
                    <w:rPr>
                      <w:rFonts w:ascii="Arial" w:eastAsia="Arial" w:hAnsi="Arial" w:cs="Arial"/>
                      <w:b/>
                      <w:sz w:val="16"/>
                      <w:szCs w:val="16"/>
                    </w:rPr>
                    <w:t>Certainty of the Evidence</w:t>
                  </w:r>
                </w:p>
                <w:p w14:paraId="3D77D305" w14:textId="77777777" w:rsidR="001171D8" w:rsidRPr="009C284A" w:rsidRDefault="001171D8" w:rsidP="00055454">
                  <w:pPr>
                    <w:spacing w:after="150"/>
                    <w:jc w:val="center"/>
                    <w:rPr>
                      <w:rFonts w:ascii="Arial" w:eastAsia="Arial" w:hAnsi="Arial" w:cs="Arial"/>
                      <w:b/>
                      <w:sz w:val="16"/>
                      <w:szCs w:val="16"/>
                    </w:rPr>
                  </w:pPr>
                  <w:r w:rsidRPr="009C284A">
                    <w:rPr>
                      <w:rFonts w:ascii="Arial" w:eastAsia="Arial" w:hAnsi="Arial" w:cs="Arial"/>
                      <w:b/>
                      <w:sz w:val="16"/>
                      <w:szCs w:val="16"/>
                    </w:rPr>
                    <w:t xml:space="preserve"> (GRADE)</w:t>
                  </w:r>
                </w:p>
              </w:tc>
            </w:tr>
            <w:tr w:rsidR="001171D8" w:rsidRPr="009C284A" w14:paraId="79E66DE1" w14:textId="77777777" w:rsidTr="00055454">
              <w:trPr>
                <w:trHeight w:val="20"/>
                <w:jc w:val="center"/>
              </w:trPr>
              <w:tc>
                <w:tcPr>
                  <w:tcW w:w="2763" w:type="dxa"/>
                  <w:vMerge w:val="restart"/>
                  <w:tcMar>
                    <w:top w:w="0" w:type="dxa"/>
                    <w:left w:w="0" w:type="dxa"/>
                    <w:bottom w:w="0" w:type="dxa"/>
                    <w:right w:w="0" w:type="dxa"/>
                  </w:tcMar>
                  <w:vAlign w:val="center"/>
                </w:tcPr>
                <w:p w14:paraId="17B440B8" w14:textId="77777777" w:rsidR="001171D8" w:rsidRPr="009C284A" w:rsidRDefault="001171D8" w:rsidP="00055454">
                  <w:pPr>
                    <w:spacing w:after="150"/>
                    <w:jc w:val="left"/>
                    <w:rPr>
                      <w:rFonts w:ascii="Arial" w:eastAsia="Arial" w:hAnsi="Arial" w:cs="Arial"/>
                      <w:sz w:val="16"/>
                      <w:szCs w:val="16"/>
                    </w:rPr>
                  </w:pPr>
                  <w:r w:rsidRPr="009C284A">
                    <w:rPr>
                      <w:rFonts w:ascii="Arial" w:eastAsia="Arial" w:hAnsi="Arial" w:cs="Arial"/>
                      <w:sz w:val="16"/>
                      <w:szCs w:val="16"/>
                    </w:rPr>
                    <w:t>Mortality*</w:t>
                  </w:r>
                </w:p>
              </w:tc>
              <w:tc>
                <w:tcPr>
                  <w:tcW w:w="1333" w:type="dxa"/>
                  <w:vMerge w:val="restart"/>
                  <w:tcMar>
                    <w:top w:w="0" w:type="dxa"/>
                    <w:left w:w="0" w:type="dxa"/>
                    <w:bottom w:w="0" w:type="dxa"/>
                    <w:right w:w="210" w:type="dxa"/>
                  </w:tcMar>
                  <w:vAlign w:val="center"/>
                </w:tcPr>
                <w:p w14:paraId="79238F88"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Critical</w:t>
                  </w:r>
                </w:p>
              </w:tc>
              <w:tc>
                <w:tcPr>
                  <w:tcW w:w="2483" w:type="dxa"/>
                  <w:tcMar>
                    <w:top w:w="0" w:type="dxa"/>
                    <w:left w:w="0" w:type="dxa"/>
                    <w:bottom w:w="0" w:type="dxa"/>
                    <w:right w:w="210" w:type="dxa"/>
                  </w:tcMar>
                  <w:vAlign w:val="center"/>
                </w:tcPr>
                <w:p w14:paraId="6446598D" w14:textId="77777777" w:rsidR="001171D8" w:rsidRPr="009C284A" w:rsidRDefault="001171D8" w:rsidP="00055454">
                  <w:pPr>
                    <w:spacing w:after="150"/>
                    <w:jc w:val="center"/>
                    <w:rPr>
                      <w:rFonts w:ascii="Arial" w:eastAsia="Arial" w:hAnsi="Arial" w:cs="Arial"/>
                      <w:sz w:val="16"/>
                      <w:szCs w:val="16"/>
                    </w:rPr>
                  </w:pPr>
                  <w:r w:rsidRPr="009C284A">
                    <w:rPr>
                      <w:rFonts w:ascii="Cambria Math" w:eastAsia="Cambria Math" w:hAnsi="Cambria Math" w:cs="Cambria Math"/>
                      <w:sz w:val="16"/>
                      <w:szCs w:val="16"/>
                    </w:rPr>
                    <w:t>⨁</w:t>
                  </w:r>
                  <w:r w:rsidRPr="000A4F56">
                    <w:rPr>
                      <w:rFonts w:ascii="Cambria Math" w:eastAsia="ＭＳ 明朝" w:hAnsi="Cambria Math" w:cs="Cambria Math"/>
                      <w:sz w:val="16"/>
                      <w:szCs w:val="16"/>
                    </w:rPr>
                    <w:t>◯◯◯</w:t>
                  </w:r>
                </w:p>
              </w:tc>
            </w:tr>
            <w:tr w:rsidR="001171D8" w:rsidRPr="009C284A" w14:paraId="27A0F09F" w14:textId="77777777" w:rsidTr="00055454">
              <w:trPr>
                <w:trHeight w:val="20"/>
                <w:jc w:val="center"/>
              </w:trPr>
              <w:tc>
                <w:tcPr>
                  <w:tcW w:w="2763" w:type="dxa"/>
                  <w:vMerge/>
                  <w:tcMar>
                    <w:top w:w="0" w:type="dxa"/>
                    <w:left w:w="0" w:type="dxa"/>
                    <w:bottom w:w="0" w:type="dxa"/>
                    <w:right w:w="0" w:type="dxa"/>
                  </w:tcMar>
                  <w:vAlign w:val="center"/>
                </w:tcPr>
                <w:p w14:paraId="18125404"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sz w:val="16"/>
                      <w:szCs w:val="16"/>
                    </w:rPr>
                  </w:pPr>
                </w:p>
              </w:tc>
              <w:tc>
                <w:tcPr>
                  <w:tcW w:w="1333" w:type="dxa"/>
                  <w:vMerge/>
                  <w:tcMar>
                    <w:top w:w="0" w:type="dxa"/>
                    <w:left w:w="0" w:type="dxa"/>
                    <w:bottom w:w="0" w:type="dxa"/>
                    <w:right w:w="210" w:type="dxa"/>
                  </w:tcMar>
                  <w:vAlign w:val="center"/>
                </w:tcPr>
                <w:p w14:paraId="122DD9EC"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sz w:val="16"/>
                      <w:szCs w:val="16"/>
                    </w:rPr>
                  </w:pPr>
                </w:p>
              </w:tc>
              <w:tc>
                <w:tcPr>
                  <w:tcW w:w="2483" w:type="dxa"/>
                  <w:tcMar>
                    <w:top w:w="0" w:type="dxa"/>
                    <w:left w:w="0" w:type="dxa"/>
                    <w:bottom w:w="0" w:type="dxa"/>
                    <w:right w:w="210" w:type="dxa"/>
                  </w:tcMar>
                  <w:vAlign w:val="center"/>
                </w:tcPr>
                <w:p w14:paraId="040DFC9E"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Very low</w:t>
                  </w:r>
                </w:p>
              </w:tc>
            </w:tr>
            <w:tr w:rsidR="001171D8" w:rsidRPr="009C284A" w14:paraId="116DE207" w14:textId="77777777" w:rsidTr="00055454">
              <w:trPr>
                <w:trHeight w:val="20"/>
                <w:jc w:val="center"/>
              </w:trPr>
              <w:tc>
                <w:tcPr>
                  <w:tcW w:w="2763" w:type="dxa"/>
                  <w:tcMar>
                    <w:top w:w="0" w:type="dxa"/>
                    <w:left w:w="0" w:type="dxa"/>
                    <w:bottom w:w="0" w:type="dxa"/>
                    <w:right w:w="0" w:type="dxa"/>
                  </w:tcMar>
                  <w:vAlign w:val="center"/>
                </w:tcPr>
                <w:p w14:paraId="643BD894" w14:textId="77777777" w:rsidR="001171D8" w:rsidRPr="009C284A" w:rsidRDefault="001171D8" w:rsidP="00055454">
                  <w:pPr>
                    <w:spacing w:after="150"/>
                    <w:jc w:val="left"/>
                    <w:rPr>
                      <w:rFonts w:ascii="Arial" w:eastAsia="Arial" w:hAnsi="Arial" w:cs="Arial"/>
                      <w:sz w:val="16"/>
                      <w:szCs w:val="16"/>
                    </w:rPr>
                  </w:pPr>
                  <w:r w:rsidRPr="009C284A">
                    <w:rPr>
                      <w:rFonts w:ascii="Arial" w:eastAsia="Arial" w:hAnsi="Arial" w:cs="Arial"/>
                      <w:sz w:val="16"/>
                      <w:szCs w:val="16"/>
                    </w:rPr>
                    <w:t>Developmental prognosis**</w:t>
                  </w:r>
                </w:p>
              </w:tc>
              <w:tc>
                <w:tcPr>
                  <w:tcW w:w="1333" w:type="dxa"/>
                  <w:tcMar>
                    <w:top w:w="0" w:type="dxa"/>
                    <w:left w:w="0" w:type="dxa"/>
                    <w:bottom w:w="0" w:type="dxa"/>
                    <w:right w:w="210" w:type="dxa"/>
                  </w:tcMar>
                  <w:vAlign w:val="center"/>
                </w:tcPr>
                <w:p w14:paraId="66F09748"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Critical</w:t>
                  </w:r>
                </w:p>
              </w:tc>
              <w:tc>
                <w:tcPr>
                  <w:tcW w:w="2483" w:type="dxa"/>
                  <w:tcMar>
                    <w:top w:w="0" w:type="dxa"/>
                    <w:left w:w="0" w:type="dxa"/>
                    <w:bottom w:w="0" w:type="dxa"/>
                    <w:right w:w="210" w:type="dxa"/>
                  </w:tcMar>
                  <w:vAlign w:val="center"/>
                </w:tcPr>
                <w:p w14:paraId="36E8861D"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w:t>
                  </w:r>
                </w:p>
              </w:tc>
            </w:tr>
            <w:tr w:rsidR="001171D8" w:rsidRPr="009C284A" w14:paraId="5E219F30" w14:textId="77777777" w:rsidTr="00055454">
              <w:trPr>
                <w:trHeight w:val="20"/>
                <w:jc w:val="center"/>
              </w:trPr>
              <w:tc>
                <w:tcPr>
                  <w:tcW w:w="2763" w:type="dxa"/>
                  <w:vMerge w:val="restart"/>
                  <w:tcMar>
                    <w:top w:w="0" w:type="dxa"/>
                    <w:left w:w="0" w:type="dxa"/>
                    <w:bottom w:w="0" w:type="dxa"/>
                    <w:right w:w="0" w:type="dxa"/>
                  </w:tcMar>
                  <w:vAlign w:val="center"/>
                </w:tcPr>
                <w:p w14:paraId="3F84D1B4" w14:textId="77777777" w:rsidR="001171D8" w:rsidRPr="009C284A" w:rsidRDefault="001171D8" w:rsidP="00055454">
                  <w:pPr>
                    <w:spacing w:after="150"/>
                    <w:jc w:val="left"/>
                    <w:rPr>
                      <w:rFonts w:ascii="Arial" w:eastAsia="Arial" w:hAnsi="Arial" w:cs="Arial"/>
                      <w:sz w:val="16"/>
                      <w:szCs w:val="16"/>
                    </w:rPr>
                  </w:pPr>
                  <w:r w:rsidRPr="009C284A">
                    <w:rPr>
                      <w:rFonts w:ascii="Arial" w:eastAsia="Arial" w:hAnsi="Arial" w:cs="Arial"/>
                      <w:sz w:val="16"/>
                      <w:szCs w:val="16"/>
                    </w:rPr>
                    <w:t>VFD</w:t>
                  </w:r>
                </w:p>
              </w:tc>
              <w:tc>
                <w:tcPr>
                  <w:tcW w:w="1333" w:type="dxa"/>
                  <w:vMerge w:val="restart"/>
                  <w:tcMar>
                    <w:top w:w="0" w:type="dxa"/>
                    <w:left w:w="0" w:type="dxa"/>
                    <w:bottom w:w="0" w:type="dxa"/>
                    <w:right w:w="210" w:type="dxa"/>
                  </w:tcMar>
                  <w:vAlign w:val="center"/>
                </w:tcPr>
                <w:p w14:paraId="656DB1D7"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Critical</w:t>
                  </w:r>
                </w:p>
              </w:tc>
              <w:tc>
                <w:tcPr>
                  <w:tcW w:w="2483" w:type="dxa"/>
                  <w:tcMar>
                    <w:top w:w="0" w:type="dxa"/>
                    <w:left w:w="0" w:type="dxa"/>
                    <w:bottom w:w="0" w:type="dxa"/>
                    <w:right w:w="210" w:type="dxa"/>
                  </w:tcMar>
                  <w:vAlign w:val="center"/>
                </w:tcPr>
                <w:p w14:paraId="3C4C81F0" w14:textId="77777777" w:rsidR="001171D8" w:rsidRPr="009C284A" w:rsidRDefault="001171D8" w:rsidP="00055454">
                  <w:pPr>
                    <w:spacing w:after="150"/>
                    <w:jc w:val="center"/>
                    <w:rPr>
                      <w:rFonts w:ascii="Arial" w:eastAsia="Arial" w:hAnsi="Arial" w:cs="Arial"/>
                      <w:sz w:val="16"/>
                      <w:szCs w:val="16"/>
                    </w:rPr>
                  </w:pPr>
                  <w:r w:rsidRPr="009C284A">
                    <w:rPr>
                      <w:rFonts w:ascii="Cambria Math" w:eastAsia="Cambria Math" w:hAnsi="Cambria Math" w:cs="Cambria Math"/>
                      <w:sz w:val="16"/>
                      <w:szCs w:val="16"/>
                    </w:rPr>
                    <w:t>⨁</w:t>
                  </w:r>
                  <w:r w:rsidRPr="000A4F56">
                    <w:rPr>
                      <w:rFonts w:ascii="Cambria Math" w:eastAsia="ＭＳ 明朝" w:hAnsi="Cambria Math" w:cs="Cambria Math"/>
                      <w:sz w:val="16"/>
                      <w:szCs w:val="16"/>
                    </w:rPr>
                    <w:t>◯◯◯</w:t>
                  </w:r>
                </w:p>
              </w:tc>
            </w:tr>
            <w:tr w:rsidR="001171D8" w:rsidRPr="009C284A" w14:paraId="52D1A05A" w14:textId="77777777" w:rsidTr="00055454">
              <w:trPr>
                <w:trHeight w:val="20"/>
                <w:jc w:val="center"/>
              </w:trPr>
              <w:tc>
                <w:tcPr>
                  <w:tcW w:w="2763" w:type="dxa"/>
                  <w:vMerge/>
                  <w:tcMar>
                    <w:top w:w="0" w:type="dxa"/>
                    <w:left w:w="0" w:type="dxa"/>
                    <w:bottom w:w="0" w:type="dxa"/>
                    <w:right w:w="0" w:type="dxa"/>
                  </w:tcMar>
                  <w:vAlign w:val="center"/>
                </w:tcPr>
                <w:p w14:paraId="4AE4EDD2"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sz w:val="16"/>
                      <w:szCs w:val="16"/>
                    </w:rPr>
                  </w:pPr>
                </w:p>
              </w:tc>
              <w:tc>
                <w:tcPr>
                  <w:tcW w:w="1333" w:type="dxa"/>
                  <w:vMerge/>
                  <w:tcMar>
                    <w:top w:w="0" w:type="dxa"/>
                    <w:left w:w="0" w:type="dxa"/>
                    <w:bottom w:w="0" w:type="dxa"/>
                    <w:right w:w="210" w:type="dxa"/>
                  </w:tcMar>
                  <w:vAlign w:val="center"/>
                </w:tcPr>
                <w:p w14:paraId="4B847505"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sz w:val="16"/>
                      <w:szCs w:val="16"/>
                    </w:rPr>
                  </w:pPr>
                </w:p>
              </w:tc>
              <w:tc>
                <w:tcPr>
                  <w:tcW w:w="2483" w:type="dxa"/>
                  <w:tcMar>
                    <w:top w:w="0" w:type="dxa"/>
                    <w:left w:w="0" w:type="dxa"/>
                    <w:bottom w:w="0" w:type="dxa"/>
                    <w:right w:w="210" w:type="dxa"/>
                  </w:tcMar>
                  <w:vAlign w:val="center"/>
                </w:tcPr>
                <w:p w14:paraId="338A1197"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Very low</w:t>
                  </w:r>
                </w:p>
              </w:tc>
            </w:tr>
            <w:tr w:rsidR="001171D8" w:rsidRPr="009C284A" w14:paraId="0DA462DC" w14:textId="77777777" w:rsidTr="00055454">
              <w:trPr>
                <w:trHeight w:val="20"/>
                <w:jc w:val="center"/>
              </w:trPr>
              <w:tc>
                <w:tcPr>
                  <w:tcW w:w="2763" w:type="dxa"/>
                  <w:vMerge w:val="restart"/>
                  <w:tcMar>
                    <w:top w:w="0" w:type="dxa"/>
                    <w:left w:w="0" w:type="dxa"/>
                    <w:bottom w:w="0" w:type="dxa"/>
                    <w:right w:w="0" w:type="dxa"/>
                  </w:tcMar>
                  <w:vAlign w:val="center"/>
                </w:tcPr>
                <w:p w14:paraId="4F017602" w14:textId="77777777" w:rsidR="001171D8" w:rsidRPr="009C284A" w:rsidRDefault="001171D8" w:rsidP="00055454">
                  <w:pPr>
                    <w:spacing w:after="150"/>
                    <w:jc w:val="left"/>
                    <w:rPr>
                      <w:rFonts w:ascii="Arial" w:eastAsia="Arial" w:hAnsi="Arial" w:cs="Arial"/>
                      <w:sz w:val="16"/>
                      <w:szCs w:val="16"/>
                    </w:rPr>
                  </w:pPr>
                  <w:r w:rsidRPr="009C284A">
                    <w:rPr>
                      <w:rFonts w:ascii="Arial" w:eastAsia="Arial" w:hAnsi="Arial" w:cs="Arial"/>
                      <w:sz w:val="16"/>
                      <w:szCs w:val="16"/>
                    </w:rPr>
                    <w:t>Length of hospital stay</w:t>
                  </w:r>
                </w:p>
              </w:tc>
              <w:tc>
                <w:tcPr>
                  <w:tcW w:w="1333" w:type="dxa"/>
                  <w:vMerge w:val="restart"/>
                  <w:tcMar>
                    <w:top w:w="0" w:type="dxa"/>
                    <w:left w:w="0" w:type="dxa"/>
                    <w:bottom w:w="0" w:type="dxa"/>
                    <w:right w:w="210" w:type="dxa"/>
                  </w:tcMar>
                  <w:vAlign w:val="center"/>
                </w:tcPr>
                <w:p w14:paraId="0619185A"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Critical</w:t>
                  </w:r>
                </w:p>
              </w:tc>
              <w:tc>
                <w:tcPr>
                  <w:tcW w:w="2483" w:type="dxa"/>
                  <w:tcMar>
                    <w:top w:w="0" w:type="dxa"/>
                    <w:left w:w="0" w:type="dxa"/>
                    <w:bottom w:w="0" w:type="dxa"/>
                    <w:right w:w="210" w:type="dxa"/>
                  </w:tcMar>
                  <w:vAlign w:val="center"/>
                </w:tcPr>
                <w:p w14:paraId="0BC7DE36" w14:textId="77777777" w:rsidR="001171D8" w:rsidRPr="009C284A" w:rsidRDefault="001171D8" w:rsidP="00055454">
                  <w:pPr>
                    <w:spacing w:after="150"/>
                    <w:jc w:val="center"/>
                    <w:rPr>
                      <w:rFonts w:ascii="Arial" w:eastAsia="Arial" w:hAnsi="Arial" w:cs="Arial"/>
                      <w:sz w:val="16"/>
                      <w:szCs w:val="16"/>
                    </w:rPr>
                  </w:pPr>
                  <w:r w:rsidRPr="009C284A">
                    <w:rPr>
                      <w:rFonts w:ascii="Cambria Math" w:eastAsia="Cambria Math" w:hAnsi="Cambria Math" w:cs="Cambria Math"/>
                      <w:sz w:val="16"/>
                      <w:szCs w:val="16"/>
                    </w:rPr>
                    <w:t>⨁</w:t>
                  </w:r>
                  <w:r w:rsidRPr="000A4F56">
                    <w:rPr>
                      <w:rFonts w:ascii="Cambria Math" w:eastAsia="ＭＳ 明朝" w:hAnsi="Cambria Math" w:cs="Cambria Math"/>
                      <w:sz w:val="16"/>
                      <w:szCs w:val="16"/>
                    </w:rPr>
                    <w:t>◯◯◯</w:t>
                  </w:r>
                </w:p>
              </w:tc>
            </w:tr>
            <w:tr w:rsidR="001171D8" w:rsidRPr="009C284A" w14:paraId="70B85320" w14:textId="77777777" w:rsidTr="00055454">
              <w:trPr>
                <w:trHeight w:val="20"/>
                <w:jc w:val="center"/>
              </w:trPr>
              <w:tc>
                <w:tcPr>
                  <w:tcW w:w="2763" w:type="dxa"/>
                  <w:vMerge/>
                  <w:tcMar>
                    <w:top w:w="0" w:type="dxa"/>
                    <w:left w:w="0" w:type="dxa"/>
                    <w:bottom w:w="0" w:type="dxa"/>
                    <w:right w:w="0" w:type="dxa"/>
                  </w:tcMar>
                  <w:vAlign w:val="center"/>
                </w:tcPr>
                <w:p w14:paraId="76714FF6"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sz w:val="16"/>
                      <w:szCs w:val="16"/>
                    </w:rPr>
                  </w:pPr>
                </w:p>
              </w:tc>
              <w:tc>
                <w:tcPr>
                  <w:tcW w:w="1333" w:type="dxa"/>
                  <w:vMerge/>
                  <w:tcMar>
                    <w:top w:w="0" w:type="dxa"/>
                    <w:left w:w="0" w:type="dxa"/>
                    <w:bottom w:w="0" w:type="dxa"/>
                    <w:right w:w="210" w:type="dxa"/>
                  </w:tcMar>
                  <w:vAlign w:val="center"/>
                </w:tcPr>
                <w:p w14:paraId="7415797D"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sz w:val="16"/>
                      <w:szCs w:val="16"/>
                    </w:rPr>
                  </w:pPr>
                </w:p>
              </w:tc>
              <w:tc>
                <w:tcPr>
                  <w:tcW w:w="2483" w:type="dxa"/>
                  <w:tcMar>
                    <w:top w:w="0" w:type="dxa"/>
                    <w:left w:w="0" w:type="dxa"/>
                    <w:bottom w:w="0" w:type="dxa"/>
                    <w:right w:w="210" w:type="dxa"/>
                  </w:tcMar>
                  <w:vAlign w:val="center"/>
                </w:tcPr>
                <w:p w14:paraId="76E2AA9D"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Very low</w:t>
                  </w:r>
                </w:p>
              </w:tc>
            </w:tr>
            <w:tr w:rsidR="001171D8" w:rsidRPr="009C284A" w14:paraId="26E16B4D" w14:textId="77777777" w:rsidTr="00055454">
              <w:trPr>
                <w:trHeight w:val="20"/>
                <w:jc w:val="center"/>
              </w:trPr>
              <w:tc>
                <w:tcPr>
                  <w:tcW w:w="2763" w:type="dxa"/>
                  <w:vMerge w:val="restart"/>
                  <w:tcMar>
                    <w:top w:w="0" w:type="dxa"/>
                    <w:left w:w="0" w:type="dxa"/>
                    <w:bottom w:w="0" w:type="dxa"/>
                    <w:right w:w="0" w:type="dxa"/>
                  </w:tcMar>
                  <w:vAlign w:val="center"/>
                </w:tcPr>
                <w:p w14:paraId="6A59E9D5" w14:textId="77777777" w:rsidR="001171D8" w:rsidRPr="009C284A" w:rsidRDefault="001171D8" w:rsidP="00055454">
                  <w:pPr>
                    <w:spacing w:after="150"/>
                    <w:jc w:val="left"/>
                    <w:rPr>
                      <w:rFonts w:ascii="Arial" w:eastAsia="Arial" w:hAnsi="Arial" w:cs="Arial"/>
                      <w:sz w:val="16"/>
                      <w:szCs w:val="16"/>
                    </w:rPr>
                  </w:pPr>
                  <w:r w:rsidRPr="009C284A">
                    <w:rPr>
                      <w:rFonts w:ascii="Arial" w:eastAsia="Arial" w:hAnsi="Arial" w:cs="Arial"/>
                      <w:sz w:val="16"/>
                      <w:szCs w:val="16"/>
                    </w:rPr>
                    <w:t>Tracheal intubation</w:t>
                  </w:r>
                </w:p>
              </w:tc>
              <w:tc>
                <w:tcPr>
                  <w:tcW w:w="1333" w:type="dxa"/>
                  <w:vMerge w:val="restart"/>
                  <w:tcMar>
                    <w:top w:w="0" w:type="dxa"/>
                    <w:left w:w="0" w:type="dxa"/>
                    <w:bottom w:w="0" w:type="dxa"/>
                    <w:right w:w="210" w:type="dxa"/>
                  </w:tcMar>
                  <w:vAlign w:val="center"/>
                </w:tcPr>
                <w:p w14:paraId="166C9049"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Critical</w:t>
                  </w:r>
                </w:p>
              </w:tc>
              <w:tc>
                <w:tcPr>
                  <w:tcW w:w="2483" w:type="dxa"/>
                  <w:tcMar>
                    <w:top w:w="0" w:type="dxa"/>
                    <w:left w:w="0" w:type="dxa"/>
                    <w:bottom w:w="0" w:type="dxa"/>
                    <w:right w:w="210" w:type="dxa"/>
                  </w:tcMar>
                  <w:vAlign w:val="center"/>
                </w:tcPr>
                <w:p w14:paraId="5DE7F651" w14:textId="77777777" w:rsidR="001171D8" w:rsidRPr="009C284A" w:rsidRDefault="001171D8" w:rsidP="00055454">
                  <w:pPr>
                    <w:spacing w:after="150"/>
                    <w:jc w:val="center"/>
                    <w:rPr>
                      <w:rFonts w:ascii="Arial" w:eastAsia="Arial" w:hAnsi="Arial" w:cs="Arial"/>
                      <w:sz w:val="16"/>
                      <w:szCs w:val="16"/>
                    </w:rPr>
                  </w:pPr>
                  <w:r w:rsidRPr="009C284A">
                    <w:rPr>
                      <w:rFonts w:ascii="Cambria Math" w:eastAsia="Cambria Math" w:hAnsi="Cambria Math" w:cs="Cambria Math"/>
                      <w:sz w:val="16"/>
                      <w:szCs w:val="16"/>
                    </w:rPr>
                    <w:t>⨁</w:t>
                  </w:r>
                  <w:r w:rsidRPr="000A4F56">
                    <w:rPr>
                      <w:rFonts w:ascii="Cambria Math" w:eastAsia="ＭＳ 明朝" w:hAnsi="Cambria Math" w:cs="Cambria Math"/>
                      <w:sz w:val="16"/>
                      <w:szCs w:val="16"/>
                    </w:rPr>
                    <w:t>◯◯◯</w:t>
                  </w:r>
                </w:p>
              </w:tc>
            </w:tr>
            <w:tr w:rsidR="001171D8" w:rsidRPr="009C284A" w14:paraId="7EFC362D" w14:textId="77777777" w:rsidTr="00055454">
              <w:trPr>
                <w:trHeight w:val="20"/>
                <w:jc w:val="center"/>
              </w:trPr>
              <w:tc>
                <w:tcPr>
                  <w:tcW w:w="2763" w:type="dxa"/>
                  <w:vMerge/>
                  <w:tcMar>
                    <w:top w:w="0" w:type="dxa"/>
                    <w:left w:w="0" w:type="dxa"/>
                    <w:bottom w:w="0" w:type="dxa"/>
                    <w:right w:w="0" w:type="dxa"/>
                  </w:tcMar>
                  <w:vAlign w:val="center"/>
                </w:tcPr>
                <w:p w14:paraId="30DE35B3"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sz w:val="16"/>
                      <w:szCs w:val="16"/>
                    </w:rPr>
                  </w:pPr>
                </w:p>
              </w:tc>
              <w:tc>
                <w:tcPr>
                  <w:tcW w:w="1333" w:type="dxa"/>
                  <w:vMerge/>
                  <w:tcMar>
                    <w:top w:w="0" w:type="dxa"/>
                    <w:left w:w="0" w:type="dxa"/>
                    <w:bottom w:w="0" w:type="dxa"/>
                    <w:right w:w="210" w:type="dxa"/>
                  </w:tcMar>
                  <w:vAlign w:val="center"/>
                </w:tcPr>
                <w:p w14:paraId="57BEEDDE"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sz w:val="16"/>
                      <w:szCs w:val="16"/>
                    </w:rPr>
                  </w:pPr>
                </w:p>
              </w:tc>
              <w:tc>
                <w:tcPr>
                  <w:tcW w:w="2483" w:type="dxa"/>
                  <w:tcMar>
                    <w:top w:w="0" w:type="dxa"/>
                    <w:left w:w="0" w:type="dxa"/>
                    <w:bottom w:w="0" w:type="dxa"/>
                    <w:right w:w="210" w:type="dxa"/>
                  </w:tcMar>
                  <w:vAlign w:val="center"/>
                </w:tcPr>
                <w:p w14:paraId="52B82F52"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Very low</w:t>
                  </w:r>
                </w:p>
              </w:tc>
            </w:tr>
            <w:tr w:rsidR="001171D8" w:rsidRPr="009C284A" w14:paraId="5B12A2ED" w14:textId="77777777" w:rsidTr="00055454">
              <w:trPr>
                <w:trHeight w:val="20"/>
                <w:jc w:val="center"/>
              </w:trPr>
              <w:tc>
                <w:tcPr>
                  <w:tcW w:w="2763" w:type="dxa"/>
                  <w:tcMar>
                    <w:top w:w="0" w:type="dxa"/>
                    <w:left w:w="0" w:type="dxa"/>
                    <w:bottom w:w="0" w:type="dxa"/>
                    <w:right w:w="0" w:type="dxa"/>
                  </w:tcMar>
                  <w:vAlign w:val="center"/>
                </w:tcPr>
                <w:p w14:paraId="2CB750F0" w14:textId="77777777" w:rsidR="001171D8" w:rsidRPr="009C284A" w:rsidRDefault="001171D8" w:rsidP="00055454">
                  <w:pPr>
                    <w:spacing w:after="150"/>
                    <w:jc w:val="left"/>
                    <w:rPr>
                      <w:rFonts w:ascii="Arial" w:eastAsia="Arial" w:hAnsi="Arial" w:cs="Arial"/>
                      <w:sz w:val="16"/>
                      <w:szCs w:val="16"/>
                    </w:rPr>
                  </w:pPr>
                  <w:r w:rsidRPr="009C284A">
                    <w:rPr>
                      <w:rFonts w:ascii="Arial" w:eastAsia="Arial" w:hAnsi="Arial" w:cs="Arial"/>
                      <w:sz w:val="16"/>
                      <w:szCs w:val="16"/>
                    </w:rPr>
                    <w:t>Adverse events due to delay in invasive respiratory management**</w:t>
                  </w:r>
                </w:p>
              </w:tc>
              <w:tc>
                <w:tcPr>
                  <w:tcW w:w="1333" w:type="dxa"/>
                  <w:tcMar>
                    <w:top w:w="0" w:type="dxa"/>
                    <w:left w:w="0" w:type="dxa"/>
                    <w:bottom w:w="0" w:type="dxa"/>
                    <w:right w:w="210" w:type="dxa"/>
                  </w:tcMar>
                  <w:vAlign w:val="center"/>
                </w:tcPr>
                <w:p w14:paraId="0FA8D2F1"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Critical</w:t>
                  </w:r>
                </w:p>
              </w:tc>
              <w:tc>
                <w:tcPr>
                  <w:tcW w:w="2483" w:type="dxa"/>
                  <w:tcMar>
                    <w:top w:w="0" w:type="dxa"/>
                    <w:left w:w="0" w:type="dxa"/>
                    <w:bottom w:w="0" w:type="dxa"/>
                    <w:right w:w="210" w:type="dxa"/>
                  </w:tcMar>
                  <w:vAlign w:val="center"/>
                </w:tcPr>
                <w:p w14:paraId="5AB13387"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w:t>
                  </w:r>
                </w:p>
              </w:tc>
            </w:tr>
          </w:tbl>
          <w:p w14:paraId="7501329D" w14:textId="77777777" w:rsidR="001171D8" w:rsidRPr="009C284A" w:rsidRDefault="001171D8" w:rsidP="00055454">
            <w:pPr>
              <w:rPr>
                <w:rFonts w:ascii="Arial" w:eastAsia="Arial" w:hAnsi="Arial" w:cs="Arial"/>
              </w:rPr>
            </w:pPr>
            <w:r w:rsidRPr="009C284A">
              <w:rPr>
                <w:rFonts w:ascii="Arial" w:eastAsia="Arial" w:hAnsi="Arial" w:cs="Arial"/>
              </w:rPr>
              <w:t>*Mortality is a combination of 30-day mortality, in-hospital mortality, and mortality for which the time period is not stated.</w:t>
            </w:r>
          </w:p>
          <w:p w14:paraId="49FFAD0B" w14:textId="77777777" w:rsidR="001171D8" w:rsidRPr="009C284A" w:rsidRDefault="001171D8" w:rsidP="00055454">
            <w:pPr>
              <w:rPr>
                <w:rFonts w:ascii="Arial" w:eastAsia="Arial" w:hAnsi="Arial" w:cs="Arial"/>
              </w:rPr>
            </w:pPr>
            <w:r w:rsidRPr="009C284A">
              <w:rPr>
                <w:rFonts w:ascii="Arial" w:eastAsia="Arial" w:hAnsi="Arial" w:cs="Arial"/>
              </w:rPr>
              <w:t>**There were no outcome reports on developmental prognosis and adverse events due to delay in invasive respiratory management in the accepted literature.</w:t>
            </w:r>
          </w:p>
          <w:p w14:paraId="709E4A26" w14:textId="77777777" w:rsidR="001171D8" w:rsidRPr="009C284A" w:rsidRDefault="001171D8" w:rsidP="00055454">
            <w:pPr>
              <w:rPr>
                <w:rFonts w:ascii="Arial" w:eastAsia="Arial" w:hAnsi="Arial" w:cs="Arial"/>
              </w:rPr>
            </w:pPr>
          </w:p>
          <w:p w14:paraId="038F74C4" w14:textId="77777777" w:rsidR="001171D8" w:rsidRPr="009C284A" w:rsidRDefault="001171D8" w:rsidP="00055454">
            <w:pPr>
              <w:rPr>
                <w:rFonts w:ascii="Arial" w:eastAsia="Arial" w:hAnsi="Arial" w:cs="Arial"/>
              </w:rPr>
            </w:pPr>
            <w:r w:rsidRPr="009C284A">
              <w:rPr>
                <w:rFonts w:ascii="Arial" w:eastAsia="Arial" w:hAnsi="Arial" w:cs="Arial"/>
                <w:b/>
                <w:u w:val="single"/>
              </w:rPr>
              <w:t>Overall certainty of evidence</w:t>
            </w:r>
          </w:p>
          <w:p w14:paraId="317F387A" w14:textId="77777777" w:rsidR="001171D8" w:rsidRPr="009C284A" w:rsidRDefault="001171D8" w:rsidP="00055454">
            <w:pPr>
              <w:rPr>
                <w:rFonts w:ascii="Arial" w:eastAsia="Arial" w:hAnsi="Arial" w:cs="Arial"/>
                <w:sz w:val="16"/>
                <w:szCs w:val="16"/>
              </w:rPr>
            </w:pPr>
            <w:r w:rsidRPr="009C284A">
              <w:rPr>
                <w:rFonts w:ascii="Arial" w:eastAsia="Arial" w:hAnsi="Arial" w:cs="Arial"/>
              </w:rPr>
              <w:t>This intervention has the desirable effect of decreasing the tracheal intubation rate. However, there are undesirable effects of increasing mortality and shortening VFD. There were no clinically significant differences in terms of the length of hospital stay. Because of the inconsistent direction of the desirable and undesirable effects, the certainty of the evidence was considered "very low.”</w:t>
            </w:r>
          </w:p>
        </w:tc>
        <w:tc>
          <w:tcPr>
            <w:tcW w:w="16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A67FC7" w14:textId="77777777" w:rsidR="001171D8" w:rsidRPr="009C284A" w:rsidRDefault="001171D8" w:rsidP="00055454">
            <w:pPr>
              <w:rPr>
                <w:rFonts w:ascii="Arial" w:eastAsia="Arial" w:hAnsi="Arial" w:cs="Arial"/>
                <w:sz w:val="16"/>
                <w:szCs w:val="16"/>
              </w:rPr>
            </w:pPr>
          </w:p>
        </w:tc>
      </w:tr>
      <w:tr w:rsidR="001171D8" w:rsidRPr="009C284A" w14:paraId="2C6A0BBD"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38F2C1F1"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Values</w:t>
            </w:r>
          </w:p>
          <w:p w14:paraId="5407057A"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Is there important uncertainty about or variability in how much people value the main outcomes?</w:t>
            </w:r>
          </w:p>
        </w:tc>
      </w:tr>
      <w:tr w:rsidR="001171D8" w:rsidRPr="009C284A" w14:paraId="53602325" w14:textId="77777777" w:rsidTr="00055454">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511325"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4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586933"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6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C8C5FD"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5BAAB2E2" w14:textId="77777777" w:rsidTr="00055454">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31310A"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lastRenderedPageBreak/>
              <w:t>○</w:t>
            </w:r>
            <w:r w:rsidRPr="009C284A">
              <w:rPr>
                <w:rFonts w:ascii="Arial" w:eastAsia="Arial" w:hAnsi="Arial" w:cs="Arial"/>
                <w:sz w:val="16"/>
                <w:szCs w:val="16"/>
              </w:rPr>
              <w:t xml:space="preserve"> Important uncertainty or variability</w:t>
            </w:r>
          </w:p>
          <w:p w14:paraId="3C330401"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Possibly important uncertainty or variability</w:t>
            </w:r>
          </w:p>
          <w:p w14:paraId="0C2D7D1F"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no important uncertainty or variability</w:t>
            </w:r>
          </w:p>
          <w:p w14:paraId="4825D12C"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No important uncertainty or variability</w:t>
            </w:r>
          </w:p>
        </w:tc>
        <w:tc>
          <w:tcPr>
            <w:tcW w:w="74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D666B0" w14:textId="77777777" w:rsidR="001171D8" w:rsidRPr="009C284A" w:rsidRDefault="001171D8" w:rsidP="00055454">
            <w:pPr>
              <w:rPr>
                <w:rFonts w:ascii="Arial" w:eastAsia="Arial" w:hAnsi="Arial" w:cs="Arial"/>
                <w:sz w:val="16"/>
                <w:szCs w:val="16"/>
              </w:rPr>
            </w:pPr>
            <w:r w:rsidRPr="009C284A">
              <w:rPr>
                <w:rFonts w:ascii="Arial" w:eastAsia="Arial" w:hAnsi="Arial" w:cs="Arial"/>
                <w:color w:val="000000"/>
              </w:rPr>
              <w:t>“Mortality” is generally a</w:t>
            </w:r>
            <w:r w:rsidRPr="009C284A">
              <w:rPr>
                <w:rFonts w:ascii="Arial" w:eastAsia="Arial" w:hAnsi="Arial" w:cs="Arial"/>
              </w:rPr>
              <w:t xml:space="preserve"> critical</w:t>
            </w:r>
            <w:r w:rsidRPr="009C284A">
              <w:rPr>
                <w:rFonts w:ascii="Arial" w:eastAsia="Arial" w:hAnsi="Arial" w:cs="Arial"/>
                <w:color w:val="000000"/>
              </w:rPr>
              <w:t xml:space="preserve"> outcome, and there is no great uncertainty or diversity of values about this.</w:t>
            </w:r>
          </w:p>
        </w:tc>
        <w:tc>
          <w:tcPr>
            <w:tcW w:w="16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2E68BE" w14:textId="77777777" w:rsidR="001171D8" w:rsidRPr="009C284A" w:rsidRDefault="001171D8" w:rsidP="00055454">
            <w:pPr>
              <w:rPr>
                <w:rFonts w:ascii="Arial" w:eastAsia="Arial" w:hAnsi="Arial" w:cs="Arial"/>
                <w:sz w:val="16"/>
                <w:szCs w:val="16"/>
              </w:rPr>
            </w:pPr>
          </w:p>
          <w:p w14:paraId="70753622" w14:textId="77777777" w:rsidR="001171D8" w:rsidRPr="009C284A" w:rsidRDefault="001171D8" w:rsidP="00055454">
            <w:pPr>
              <w:rPr>
                <w:rFonts w:ascii="Arial" w:eastAsia="Arial" w:hAnsi="Arial" w:cs="Arial"/>
                <w:sz w:val="16"/>
                <w:szCs w:val="16"/>
              </w:rPr>
            </w:pPr>
          </w:p>
        </w:tc>
      </w:tr>
      <w:tr w:rsidR="001171D8" w:rsidRPr="009C284A" w14:paraId="591D3638"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3E9D5DBF"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Balance of effects</w:t>
            </w:r>
          </w:p>
          <w:p w14:paraId="36223377"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Does the balance between desirable and undesirable effects favor the intervention or the comparison?</w:t>
            </w:r>
          </w:p>
        </w:tc>
      </w:tr>
      <w:tr w:rsidR="001171D8" w:rsidRPr="009C284A" w14:paraId="2A706048" w14:textId="77777777" w:rsidTr="00055454">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B5E1F4"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4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AA1EC9"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6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6BFA5B"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2E9401D0" w14:textId="77777777" w:rsidTr="00055454">
        <w:trPr>
          <w:trHeight w:val="2400"/>
        </w:trPr>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2A8139" w14:textId="77777777" w:rsidR="001171D8" w:rsidRPr="009C284A" w:rsidRDefault="001171D8" w:rsidP="00055454">
            <w:pPr>
              <w:jc w:val="left"/>
              <w:rPr>
                <w:rFonts w:ascii="Arial" w:eastAsia="Arial" w:hAnsi="Arial" w:cs="Arial"/>
              </w:rPr>
            </w:pPr>
            <w:r w:rsidRPr="009C284A">
              <w:rPr>
                <w:rFonts w:ascii="Arial" w:eastAsia="Arial" w:hAnsi="Arial" w:cs="Arial" w:hint="eastAsia"/>
                <w:sz w:val="16"/>
                <w:szCs w:val="16"/>
              </w:rPr>
              <w:t>○ </w:t>
            </w:r>
            <w:r w:rsidRPr="009C284A">
              <w:rPr>
                <w:rFonts w:ascii="Arial" w:eastAsia="Arial" w:hAnsi="Arial" w:cs="Arial"/>
                <w:sz w:val="16"/>
                <w:szCs w:val="16"/>
              </w:rPr>
              <w:t>Favors the comparison</w:t>
            </w:r>
          </w:p>
          <w:p w14:paraId="5DAC4418"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favors the comparison</w:t>
            </w:r>
          </w:p>
          <w:p w14:paraId="34BD2523" w14:textId="77777777" w:rsidR="001171D8" w:rsidRPr="009C284A" w:rsidRDefault="001171D8" w:rsidP="00055454">
            <w:pPr>
              <w:jc w:val="left"/>
              <w:rPr>
                <w:rFonts w:ascii="Arial" w:eastAsia="Arial" w:hAnsi="Arial" w:cs="Arial"/>
              </w:rPr>
            </w:pPr>
            <w:r w:rsidRPr="009C284A">
              <w:rPr>
                <w:rFonts w:ascii="Arial" w:eastAsia="Arial" w:hAnsi="Arial" w:cs="Arial" w:hint="eastAsia"/>
                <w:sz w:val="16"/>
                <w:szCs w:val="16"/>
              </w:rPr>
              <w:t>○ </w:t>
            </w:r>
            <w:r w:rsidRPr="009C284A">
              <w:rPr>
                <w:rFonts w:ascii="Arial" w:eastAsia="Arial" w:hAnsi="Arial" w:cs="Arial"/>
                <w:sz w:val="16"/>
                <w:szCs w:val="16"/>
              </w:rPr>
              <w:t>Does not favor either the intervention or the comparison</w:t>
            </w:r>
            <w:r w:rsidRPr="009C284A">
              <w:rPr>
                <w:rFonts w:ascii="Arial" w:eastAsia="Arial" w:hAnsi="Arial" w:cs="Arial"/>
                <w:sz w:val="16"/>
                <w:szCs w:val="16"/>
              </w:rPr>
              <w:tab/>
            </w:r>
          </w:p>
          <w:p w14:paraId="57467014" w14:textId="77777777" w:rsidR="001171D8" w:rsidRPr="009C284A" w:rsidRDefault="001171D8" w:rsidP="00055454">
            <w:pPr>
              <w:jc w:val="left"/>
              <w:rPr>
                <w:rFonts w:ascii="Arial" w:eastAsia="Arial" w:hAnsi="Arial" w:cs="Arial"/>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favors the intervention</w:t>
            </w:r>
          </w:p>
          <w:p w14:paraId="44468A3B"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Favors the intervention</w:t>
            </w:r>
          </w:p>
          <w:p w14:paraId="6131C08A"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4CB4566F"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 </w:t>
            </w:r>
          </w:p>
        </w:tc>
        <w:tc>
          <w:tcPr>
            <w:tcW w:w="74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64B42B" w14:textId="77777777" w:rsidR="001171D8" w:rsidRPr="009C284A" w:rsidRDefault="001171D8" w:rsidP="00055454">
            <w:pPr>
              <w:rPr>
                <w:rFonts w:ascii="Arial" w:eastAsia="Arial" w:hAnsi="Arial" w:cs="Arial"/>
                <w:b/>
              </w:rPr>
            </w:pPr>
            <w:r w:rsidRPr="009C284A">
              <w:rPr>
                <w:rFonts w:ascii="Arial" w:eastAsia="Arial" w:hAnsi="Arial" w:cs="Arial"/>
                <w:b/>
              </w:rPr>
              <w:t>Summary of evidence:</w:t>
            </w:r>
          </w:p>
          <w:p w14:paraId="5B60B946" w14:textId="77777777" w:rsidR="001171D8" w:rsidRPr="009C284A" w:rsidRDefault="001171D8" w:rsidP="00055454">
            <w:pPr>
              <w:rPr>
                <w:rFonts w:ascii="Arial" w:eastAsia="Arial" w:hAnsi="Arial" w:cs="Arial"/>
                <w:sz w:val="16"/>
                <w:szCs w:val="16"/>
              </w:rPr>
            </w:pPr>
          </w:p>
          <w:tbl>
            <w:tblPr>
              <w:tblW w:w="7236" w:type="dxa"/>
              <w:tblLayout w:type="fixed"/>
              <w:tblLook w:val="0400" w:firstRow="0" w:lastRow="0" w:firstColumn="0" w:lastColumn="0" w:noHBand="0" w:noVBand="1"/>
            </w:tblPr>
            <w:tblGrid>
              <w:gridCol w:w="2075"/>
              <w:gridCol w:w="699"/>
              <w:gridCol w:w="696"/>
              <w:gridCol w:w="2422"/>
              <w:gridCol w:w="1344"/>
            </w:tblGrid>
            <w:tr w:rsidR="001171D8" w:rsidRPr="009C284A" w14:paraId="420CE58E" w14:textId="77777777" w:rsidTr="00055454">
              <w:trPr>
                <w:trHeight w:val="794"/>
              </w:trPr>
              <w:tc>
                <w:tcPr>
                  <w:tcW w:w="2076"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0" w:type="dxa"/>
                  </w:tcMar>
                  <w:vAlign w:val="center"/>
                </w:tcPr>
                <w:p w14:paraId="28B0A299" w14:textId="77777777" w:rsidR="001171D8" w:rsidRPr="009C284A" w:rsidRDefault="001171D8" w:rsidP="00055454">
                  <w:pPr>
                    <w:spacing w:after="150"/>
                    <w:jc w:val="center"/>
                    <w:rPr>
                      <w:rFonts w:ascii="Arial" w:eastAsia="Arial" w:hAnsi="Arial" w:cs="Arial"/>
                      <w:b/>
                      <w:sz w:val="16"/>
                      <w:szCs w:val="16"/>
                    </w:rPr>
                  </w:pPr>
                  <w:r w:rsidRPr="009C284A">
                    <w:rPr>
                      <w:rFonts w:ascii="Arial" w:eastAsia="Arial" w:hAnsi="Arial" w:cs="Arial"/>
                      <w:b/>
                      <w:sz w:val="16"/>
                      <w:szCs w:val="16"/>
                    </w:rPr>
                    <w:t>Outcome</w:t>
                  </w:r>
                </w:p>
              </w:tc>
              <w:tc>
                <w:tcPr>
                  <w:tcW w:w="699"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0" w:type="dxa"/>
                  </w:tcMar>
                  <w:vAlign w:val="center"/>
                </w:tcPr>
                <w:p w14:paraId="1B5A9E34" w14:textId="77777777" w:rsidR="001171D8" w:rsidRPr="009C284A" w:rsidRDefault="001171D8" w:rsidP="00055454">
                  <w:pPr>
                    <w:spacing w:after="150"/>
                    <w:jc w:val="center"/>
                    <w:rPr>
                      <w:rFonts w:ascii="Arial" w:eastAsia="Arial" w:hAnsi="Arial" w:cs="Arial"/>
                      <w:b/>
                      <w:sz w:val="16"/>
                      <w:szCs w:val="16"/>
                    </w:rPr>
                  </w:pPr>
                  <w:r w:rsidRPr="009C284A">
                    <w:rPr>
                      <w:rFonts w:ascii="Arial" w:eastAsia="Arial" w:hAnsi="Arial" w:cs="Arial"/>
                      <w:b/>
                      <w:sz w:val="16"/>
                      <w:szCs w:val="16"/>
                    </w:rPr>
                    <w:t>NPPV</w:t>
                  </w:r>
                </w:p>
              </w:tc>
              <w:tc>
                <w:tcPr>
                  <w:tcW w:w="696"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0" w:type="dxa"/>
                  </w:tcMar>
                  <w:vAlign w:val="center"/>
                </w:tcPr>
                <w:p w14:paraId="7E73E377" w14:textId="77777777" w:rsidR="001171D8" w:rsidRPr="009C284A" w:rsidRDefault="001171D8" w:rsidP="00055454">
                  <w:pPr>
                    <w:spacing w:after="150"/>
                    <w:jc w:val="center"/>
                    <w:rPr>
                      <w:rFonts w:ascii="Arial" w:eastAsia="Arial" w:hAnsi="Arial" w:cs="Arial"/>
                      <w:b/>
                      <w:sz w:val="16"/>
                      <w:szCs w:val="16"/>
                    </w:rPr>
                  </w:pPr>
                  <w:r w:rsidRPr="009C284A">
                    <w:rPr>
                      <w:rFonts w:ascii="Arial" w:eastAsia="Arial" w:hAnsi="Arial" w:cs="Arial"/>
                      <w:b/>
                      <w:sz w:val="16"/>
                      <w:szCs w:val="16"/>
                    </w:rPr>
                    <w:t>COT</w:t>
                  </w:r>
                </w:p>
              </w:tc>
              <w:tc>
                <w:tcPr>
                  <w:tcW w:w="2422"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210" w:type="dxa"/>
                  </w:tcMar>
                  <w:vAlign w:val="center"/>
                </w:tcPr>
                <w:p w14:paraId="3EEA3D5F" w14:textId="77777777" w:rsidR="001171D8" w:rsidRPr="009C284A" w:rsidRDefault="001171D8" w:rsidP="00055454">
                  <w:pPr>
                    <w:spacing w:after="150"/>
                    <w:jc w:val="center"/>
                    <w:rPr>
                      <w:rFonts w:ascii="Arial" w:eastAsia="Arial" w:hAnsi="Arial" w:cs="Arial"/>
                      <w:b/>
                      <w:sz w:val="16"/>
                      <w:szCs w:val="16"/>
                    </w:rPr>
                  </w:pPr>
                  <w:r w:rsidRPr="009C284A">
                    <w:rPr>
                      <w:rFonts w:ascii="Arial" w:eastAsia="Arial" w:hAnsi="Arial" w:cs="Arial"/>
                      <w:b/>
                      <w:sz w:val="16"/>
                      <w:szCs w:val="16"/>
                    </w:rPr>
                    <w:t>Absolute difference</w:t>
                  </w:r>
                </w:p>
                <w:p w14:paraId="3B414A24" w14:textId="77777777" w:rsidR="001171D8" w:rsidRPr="009C284A" w:rsidRDefault="001171D8" w:rsidP="00055454">
                  <w:pPr>
                    <w:spacing w:after="150"/>
                    <w:jc w:val="center"/>
                    <w:rPr>
                      <w:rFonts w:ascii="Arial" w:eastAsia="Arial" w:hAnsi="Arial" w:cs="Arial"/>
                      <w:b/>
                      <w:sz w:val="16"/>
                      <w:szCs w:val="16"/>
                    </w:rPr>
                  </w:pPr>
                  <w:r w:rsidRPr="009C284A">
                    <w:rPr>
                      <w:rFonts w:ascii="Arial" w:eastAsia="Arial" w:hAnsi="Arial" w:cs="Arial"/>
                      <w:b/>
                      <w:sz w:val="16"/>
                      <w:szCs w:val="16"/>
                    </w:rPr>
                    <w:t>(95% CI)</w:t>
                  </w:r>
                </w:p>
              </w:tc>
              <w:tc>
                <w:tcPr>
                  <w:tcW w:w="1344"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210" w:type="dxa"/>
                  </w:tcMar>
                  <w:vAlign w:val="center"/>
                </w:tcPr>
                <w:p w14:paraId="52C61EBE" w14:textId="77777777" w:rsidR="001171D8" w:rsidRPr="009C284A" w:rsidRDefault="001171D8" w:rsidP="00055454">
                  <w:pPr>
                    <w:spacing w:after="150"/>
                    <w:jc w:val="center"/>
                    <w:rPr>
                      <w:rFonts w:ascii="Arial" w:eastAsia="Arial" w:hAnsi="Arial" w:cs="Arial"/>
                      <w:b/>
                      <w:sz w:val="16"/>
                      <w:szCs w:val="16"/>
                    </w:rPr>
                  </w:pPr>
                  <w:r w:rsidRPr="009C284A">
                    <w:rPr>
                      <w:rFonts w:ascii="Arial" w:eastAsia="Arial" w:hAnsi="Arial" w:cs="Arial"/>
                      <w:b/>
                      <w:sz w:val="16"/>
                      <w:szCs w:val="16"/>
                    </w:rPr>
                    <w:t>Risk ratio (RR)</w:t>
                  </w:r>
                </w:p>
                <w:p w14:paraId="15964CCC" w14:textId="77777777" w:rsidR="001171D8" w:rsidRPr="009C284A" w:rsidRDefault="001171D8" w:rsidP="00055454">
                  <w:pPr>
                    <w:spacing w:after="150"/>
                    <w:jc w:val="center"/>
                    <w:rPr>
                      <w:rFonts w:ascii="Arial" w:eastAsia="Arial" w:hAnsi="Arial" w:cs="Arial"/>
                      <w:b/>
                      <w:sz w:val="16"/>
                      <w:szCs w:val="16"/>
                    </w:rPr>
                  </w:pPr>
                  <w:r w:rsidRPr="009C284A">
                    <w:rPr>
                      <w:rFonts w:ascii="Arial" w:eastAsia="Arial" w:hAnsi="Arial" w:cs="Arial"/>
                      <w:b/>
                      <w:sz w:val="16"/>
                      <w:szCs w:val="16"/>
                    </w:rPr>
                    <w:t>(95% CI)</w:t>
                  </w:r>
                </w:p>
              </w:tc>
            </w:tr>
            <w:tr w:rsidR="001171D8" w:rsidRPr="009C284A" w14:paraId="76BEA0C2" w14:textId="77777777" w:rsidTr="00055454">
              <w:trPr>
                <w:trHeight w:val="794"/>
              </w:trPr>
              <w:tc>
                <w:tcPr>
                  <w:tcW w:w="2076"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0" w:type="dxa"/>
                  </w:tcMar>
                  <w:vAlign w:val="center"/>
                </w:tcPr>
                <w:p w14:paraId="03CF6250" w14:textId="77777777" w:rsidR="001171D8" w:rsidRPr="009C284A" w:rsidRDefault="001171D8" w:rsidP="00055454">
                  <w:pPr>
                    <w:spacing w:after="150"/>
                    <w:jc w:val="left"/>
                    <w:rPr>
                      <w:rFonts w:ascii="Arial" w:eastAsia="Arial" w:hAnsi="Arial" w:cs="Arial"/>
                      <w:sz w:val="16"/>
                      <w:szCs w:val="16"/>
                    </w:rPr>
                  </w:pPr>
                  <w:r w:rsidRPr="009C284A">
                    <w:rPr>
                      <w:rFonts w:ascii="Arial" w:eastAsia="Arial" w:hAnsi="Arial" w:cs="Arial"/>
                      <w:sz w:val="16"/>
                      <w:szCs w:val="16"/>
                    </w:rPr>
                    <w:t>Mortality</w:t>
                  </w:r>
                </w:p>
              </w:tc>
              <w:tc>
                <w:tcPr>
                  <w:tcW w:w="699"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0" w:type="dxa"/>
                  </w:tcMar>
                  <w:vAlign w:val="center"/>
                </w:tcPr>
                <w:p w14:paraId="45FB55DA"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67/439</w:t>
                  </w:r>
                </w:p>
                <w:p w14:paraId="56196E47"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(15.3%)</w:t>
                  </w:r>
                </w:p>
              </w:tc>
              <w:tc>
                <w:tcPr>
                  <w:tcW w:w="696"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0" w:type="dxa"/>
                  </w:tcMar>
                  <w:vAlign w:val="center"/>
                </w:tcPr>
                <w:p w14:paraId="28A86AB8"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46/431</w:t>
                  </w:r>
                </w:p>
                <w:p w14:paraId="6012CEE9"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(10.7%)</w:t>
                  </w:r>
                </w:p>
              </w:tc>
              <w:tc>
                <w:tcPr>
                  <w:tcW w:w="2422"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210" w:type="dxa"/>
                  </w:tcMar>
                  <w:vAlign w:val="center"/>
                </w:tcPr>
                <w:p w14:paraId="4C98B814"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65 more per 1,000</w:t>
                  </w:r>
                </w:p>
                <w:p w14:paraId="19DAC5A3" w14:textId="77777777" w:rsidR="001171D8" w:rsidRPr="009C284A" w:rsidRDefault="00D154A1" w:rsidP="00055454">
                  <w:pPr>
                    <w:spacing w:after="150"/>
                    <w:jc w:val="center"/>
                    <w:rPr>
                      <w:rFonts w:ascii="Arial" w:eastAsia="Arial" w:hAnsi="Arial" w:cs="Arial"/>
                      <w:sz w:val="16"/>
                      <w:szCs w:val="16"/>
                    </w:rPr>
                  </w:pPr>
                  <w:sdt>
                    <w:sdtPr>
                      <w:rPr>
                        <w:rFonts w:ascii="Arial" w:hAnsi="Arial" w:cs="Arial"/>
                      </w:rPr>
                      <w:tag w:val="goog_rdk_3"/>
                      <w:id w:val="158280806"/>
                    </w:sdtPr>
                    <w:sdtEndPr/>
                    <w:sdtContent>
                      <w:r w:rsidR="001171D8" w:rsidRPr="000A4F56">
                        <w:rPr>
                          <w:rFonts w:ascii="Arial" w:eastAsia="Arial Unicode MS" w:hAnsi="Arial" w:cs="Arial"/>
                          <w:sz w:val="16"/>
                          <w:szCs w:val="16"/>
                        </w:rPr>
                        <w:t>（</w:t>
                      </w:r>
                      <w:r w:rsidR="001171D8" w:rsidRPr="000A4F56">
                        <w:rPr>
                          <w:rFonts w:ascii="Arial" w:eastAsia="Arial Unicode MS" w:hAnsi="Arial" w:cs="Arial"/>
                          <w:sz w:val="16"/>
                          <w:szCs w:val="16"/>
                        </w:rPr>
                        <w:t>61 fewer to 545 more</w:t>
                      </w:r>
                      <w:r w:rsidR="001171D8" w:rsidRPr="000A4F56">
                        <w:rPr>
                          <w:rFonts w:ascii="Arial" w:eastAsia="Arial Unicode MS" w:hAnsi="Arial" w:cs="Arial"/>
                          <w:sz w:val="16"/>
                          <w:szCs w:val="16"/>
                        </w:rPr>
                        <w:t>）</w:t>
                      </w:r>
                    </w:sdtContent>
                  </w:sdt>
                </w:p>
              </w:tc>
              <w:tc>
                <w:tcPr>
                  <w:tcW w:w="1344"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210" w:type="dxa"/>
                  </w:tcMar>
                  <w:vAlign w:val="center"/>
                </w:tcPr>
                <w:p w14:paraId="78DCC70B"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RR 1.61</w:t>
                  </w:r>
                </w:p>
                <w:p w14:paraId="48CCE01D"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(0.43 to 6.11)</w:t>
                  </w:r>
                </w:p>
              </w:tc>
            </w:tr>
            <w:tr w:rsidR="001171D8" w:rsidRPr="009C284A" w14:paraId="040F2005" w14:textId="77777777" w:rsidTr="00055454">
              <w:trPr>
                <w:trHeight w:val="794"/>
              </w:trPr>
              <w:tc>
                <w:tcPr>
                  <w:tcW w:w="2076"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0" w:type="dxa"/>
                  </w:tcMar>
                  <w:vAlign w:val="center"/>
                </w:tcPr>
                <w:p w14:paraId="0A2A25B8" w14:textId="77777777" w:rsidR="001171D8" w:rsidRPr="009C284A" w:rsidRDefault="001171D8" w:rsidP="00055454">
                  <w:pPr>
                    <w:spacing w:after="150"/>
                    <w:jc w:val="left"/>
                    <w:rPr>
                      <w:rFonts w:ascii="Arial" w:eastAsia="Arial" w:hAnsi="Arial" w:cs="Arial"/>
                      <w:sz w:val="16"/>
                      <w:szCs w:val="16"/>
                    </w:rPr>
                  </w:pPr>
                  <w:r w:rsidRPr="009C284A">
                    <w:rPr>
                      <w:rFonts w:ascii="Arial" w:eastAsia="Arial" w:hAnsi="Arial" w:cs="Arial"/>
                      <w:sz w:val="16"/>
                      <w:szCs w:val="16"/>
                    </w:rPr>
                    <w:t>Developmental prognosis</w:t>
                  </w:r>
                </w:p>
              </w:tc>
              <w:tc>
                <w:tcPr>
                  <w:tcW w:w="699"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0" w:type="dxa"/>
                  </w:tcMar>
                  <w:vAlign w:val="center"/>
                </w:tcPr>
                <w:p w14:paraId="0DF5C569"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w:t>
                  </w:r>
                </w:p>
              </w:tc>
              <w:tc>
                <w:tcPr>
                  <w:tcW w:w="696"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0" w:type="dxa"/>
                  </w:tcMar>
                  <w:vAlign w:val="center"/>
                </w:tcPr>
                <w:p w14:paraId="28A2FE26"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w:t>
                  </w:r>
                </w:p>
              </w:tc>
              <w:tc>
                <w:tcPr>
                  <w:tcW w:w="2422"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210" w:type="dxa"/>
                  </w:tcMar>
                  <w:vAlign w:val="center"/>
                </w:tcPr>
                <w:p w14:paraId="0FFCC9B4"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w:t>
                  </w:r>
                </w:p>
              </w:tc>
              <w:tc>
                <w:tcPr>
                  <w:tcW w:w="1344"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210" w:type="dxa"/>
                  </w:tcMar>
                  <w:vAlign w:val="center"/>
                </w:tcPr>
                <w:p w14:paraId="6FD2C652"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w:t>
                  </w:r>
                </w:p>
              </w:tc>
            </w:tr>
            <w:tr w:rsidR="001171D8" w:rsidRPr="009C284A" w14:paraId="35F3C001" w14:textId="77777777" w:rsidTr="00055454">
              <w:trPr>
                <w:trHeight w:val="794"/>
              </w:trPr>
              <w:tc>
                <w:tcPr>
                  <w:tcW w:w="2076"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0" w:type="dxa"/>
                  </w:tcMar>
                  <w:vAlign w:val="center"/>
                </w:tcPr>
                <w:p w14:paraId="534C0667" w14:textId="77777777" w:rsidR="001171D8" w:rsidRPr="009C284A" w:rsidRDefault="001171D8" w:rsidP="00055454">
                  <w:pPr>
                    <w:spacing w:after="150"/>
                    <w:jc w:val="left"/>
                    <w:rPr>
                      <w:rFonts w:ascii="Arial" w:eastAsia="Arial" w:hAnsi="Arial" w:cs="Arial"/>
                      <w:sz w:val="16"/>
                      <w:szCs w:val="16"/>
                    </w:rPr>
                  </w:pPr>
                  <w:r w:rsidRPr="009C284A">
                    <w:rPr>
                      <w:rFonts w:ascii="Arial" w:eastAsia="Arial" w:hAnsi="Arial" w:cs="Arial"/>
                      <w:sz w:val="16"/>
                      <w:szCs w:val="16"/>
                    </w:rPr>
                    <w:t>VFD</w:t>
                  </w:r>
                </w:p>
              </w:tc>
              <w:tc>
                <w:tcPr>
                  <w:tcW w:w="699"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0" w:type="dxa"/>
                  </w:tcMar>
                  <w:vAlign w:val="center"/>
                </w:tcPr>
                <w:p w14:paraId="269E8C2A"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w:t>
                  </w:r>
                </w:p>
              </w:tc>
              <w:tc>
                <w:tcPr>
                  <w:tcW w:w="696"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0" w:type="dxa"/>
                  </w:tcMar>
                  <w:vAlign w:val="center"/>
                </w:tcPr>
                <w:p w14:paraId="2B73EC91"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w:t>
                  </w:r>
                </w:p>
              </w:tc>
              <w:tc>
                <w:tcPr>
                  <w:tcW w:w="2422"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210" w:type="dxa"/>
                  </w:tcMar>
                  <w:vAlign w:val="center"/>
                </w:tcPr>
                <w:p w14:paraId="19475131"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MD 6 day shorter</w:t>
                  </w:r>
                </w:p>
                <w:p w14:paraId="60028876" w14:textId="77777777" w:rsidR="001171D8" w:rsidRPr="009C284A" w:rsidRDefault="00D154A1" w:rsidP="00055454">
                  <w:pPr>
                    <w:spacing w:after="150"/>
                    <w:jc w:val="center"/>
                    <w:rPr>
                      <w:rFonts w:ascii="Arial" w:eastAsia="Arial" w:hAnsi="Arial" w:cs="Arial"/>
                      <w:sz w:val="16"/>
                      <w:szCs w:val="16"/>
                    </w:rPr>
                  </w:pPr>
                  <w:sdt>
                    <w:sdtPr>
                      <w:rPr>
                        <w:rFonts w:ascii="Arial" w:hAnsi="Arial" w:cs="Arial"/>
                      </w:rPr>
                      <w:tag w:val="goog_rdk_4"/>
                      <w:id w:val="-1990626834"/>
                    </w:sdtPr>
                    <w:sdtEndPr/>
                    <w:sdtContent>
                      <w:r w:rsidR="001171D8" w:rsidRPr="000A4F56">
                        <w:rPr>
                          <w:rFonts w:ascii="Arial" w:eastAsia="Arial Unicode MS" w:hAnsi="Arial" w:cs="Arial"/>
                          <w:sz w:val="16"/>
                          <w:szCs w:val="16"/>
                        </w:rPr>
                        <w:t>（</w:t>
                      </w:r>
                      <w:r w:rsidR="001171D8" w:rsidRPr="000A4F56">
                        <w:rPr>
                          <w:rFonts w:ascii="Arial" w:eastAsia="Arial Unicode MS" w:hAnsi="Arial" w:cs="Arial"/>
                          <w:sz w:val="16"/>
                          <w:szCs w:val="16"/>
                        </w:rPr>
                        <w:t>13.37 shorter to 1.37 longer</w:t>
                      </w:r>
                      <w:r w:rsidR="001171D8" w:rsidRPr="000A4F56">
                        <w:rPr>
                          <w:rFonts w:ascii="Arial" w:eastAsia="Arial Unicode MS" w:hAnsi="Arial" w:cs="Arial"/>
                          <w:sz w:val="16"/>
                          <w:szCs w:val="16"/>
                        </w:rPr>
                        <w:t>）</w:t>
                      </w:r>
                    </w:sdtContent>
                  </w:sdt>
                </w:p>
              </w:tc>
              <w:tc>
                <w:tcPr>
                  <w:tcW w:w="1344"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210" w:type="dxa"/>
                  </w:tcMar>
                  <w:vAlign w:val="center"/>
                </w:tcPr>
                <w:p w14:paraId="5C39F187"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w:t>
                  </w:r>
                </w:p>
              </w:tc>
            </w:tr>
            <w:tr w:rsidR="001171D8" w:rsidRPr="009C284A" w14:paraId="6C60A832" w14:textId="77777777" w:rsidTr="00055454">
              <w:trPr>
                <w:trHeight w:val="794"/>
              </w:trPr>
              <w:tc>
                <w:tcPr>
                  <w:tcW w:w="2076"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0" w:type="dxa"/>
                  </w:tcMar>
                  <w:vAlign w:val="center"/>
                </w:tcPr>
                <w:p w14:paraId="6319B8C8" w14:textId="77777777" w:rsidR="001171D8" w:rsidRPr="009C284A" w:rsidRDefault="001171D8" w:rsidP="00055454">
                  <w:pPr>
                    <w:spacing w:after="150"/>
                    <w:jc w:val="left"/>
                    <w:rPr>
                      <w:rFonts w:ascii="Arial" w:eastAsia="Arial" w:hAnsi="Arial" w:cs="Arial"/>
                      <w:sz w:val="16"/>
                      <w:szCs w:val="16"/>
                    </w:rPr>
                  </w:pPr>
                  <w:r w:rsidRPr="009C284A">
                    <w:rPr>
                      <w:rFonts w:ascii="Arial" w:eastAsia="Arial" w:hAnsi="Arial" w:cs="Arial"/>
                      <w:sz w:val="16"/>
                      <w:szCs w:val="16"/>
                    </w:rPr>
                    <w:t>Length of hospital stay</w:t>
                  </w:r>
                </w:p>
              </w:tc>
              <w:tc>
                <w:tcPr>
                  <w:tcW w:w="699"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0" w:type="dxa"/>
                  </w:tcMar>
                  <w:vAlign w:val="center"/>
                </w:tcPr>
                <w:p w14:paraId="6CD2C95D"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w:t>
                  </w:r>
                </w:p>
              </w:tc>
              <w:tc>
                <w:tcPr>
                  <w:tcW w:w="696"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0" w:type="dxa"/>
                  </w:tcMar>
                  <w:vAlign w:val="center"/>
                </w:tcPr>
                <w:p w14:paraId="6D83E686"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w:t>
                  </w:r>
                </w:p>
              </w:tc>
              <w:tc>
                <w:tcPr>
                  <w:tcW w:w="2422"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210" w:type="dxa"/>
                  </w:tcMar>
                  <w:vAlign w:val="center"/>
                </w:tcPr>
                <w:p w14:paraId="782F98B0"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 xml:space="preserve">MD 0.25 day shorter </w:t>
                  </w:r>
                </w:p>
                <w:p w14:paraId="55019B70" w14:textId="77777777" w:rsidR="001171D8" w:rsidRPr="009C284A" w:rsidRDefault="00D154A1" w:rsidP="00055454">
                  <w:pPr>
                    <w:spacing w:after="150"/>
                    <w:jc w:val="center"/>
                    <w:rPr>
                      <w:rFonts w:ascii="Arial" w:eastAsia="Arial" w:hAnsi="Arial" w:cs="Arial"/>
                      <w:sz w:val="16"/>
                      <w:szCs w:val="16"/>
                    </w:rPr>
                  </w:pPr>
                  <w:sdt>
                    <w:sdtPr>
                      <w:rPr>
                        <w:rFonts w:ascii="Arial" w:hAnsi="Arial" w:cs="Arial"/>
                      </w:rPr>
                      <w:tag w:val="goog_rdk_5"/>
                      <w:id w:val="-5139616"/>
                    </w:sdtPr>
                    <w:sdtEndPr/>
                    <w:sdtContent>
                      <w:r w:rsidR="001171D8" w:rsidRPr="000A4F56">
                        <w:rPr>
                          <w:rFonts w:ascii="Arial" w:eastAsia="Arial Unicode MS" w:hAnsi="Arial" w:cs="Arial"/>
                          <w:sz w:val="16"/>
                          <w:szCs w:val="16"/>
                        </w:rPr>
                        <w:t>（</w:t>
                      </w:r>
                      <w:r w:rsidR="001171D8" w:rsidRPr="000A4F56">
                        <w:rPr>
                          <w:rFonts w:ascii="Arial" w:eastAsia="Arial Unicode MS" w:hAnsi="Arial" w:cs="Arial"/>
                          <w:sz w:val="16"/>
                          <w:szCs w:val="16"/>
                        </w:rPr>
                        <w:t>3.86 shorter to 3.37 longer</w:t>
                      </w:r>
                      <w:r w:rsidR="001171D8" w:rsidRPr="000A4F56">
                        <w:rPr>
                          <w:rFonts w:ascii="Arial" w:eastAsia="Arial Unicode MS" w:hAnsi="Arial" w:cs="Arial"/>
                          <w:sz w:val="16"/>
                          <w:szCs w:val="16"/>
                        </w:rPr>
                        <w:t>）</w:t>
                      </w:r>
                    </w:sdtContent>
                  </w:sdt>
                </w:p>
              </w:tc>
              <w:tc>
                <w:tcPr>
                  <w:tcW w:w="1344"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210" w:type="dxa"/>
                  </w:tcMar>
                  <w:vAlign w:val="center"/>
                </w:tcPr>
                <w:p w14:paraId="39B4E923"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w:t>
                  </w:r>
                </w:p>
              </w:tc>
            </w:tr>
            <w:tr w:rsidR="001171D8" w:rsidRPr="009C284A" w14:paraId="26C1A321" w14:textId="77777777" w:rsidTr="00055454">
              <w:trPr>
                <w:trHeight w:val="794"/>
              </w:trPr>
              <w:tc>
                <w:tcPr>
                  <w:tcW w:w="2076"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0" w:type="dxa"/>
                  </w:tcMar>
                  <w:vAlign w:val="center"/>
                </w:tcPr>
                <w:p w14:paraId="5321871D" w14:textId="77777777" w:rsidR="001171D8" w:rsidRPr="009C284A" w:rsidRDefault="001171D8" w:rsidP="00055454">
                  <w:pPr>
                    <w:spacing w:after="150"/>
                    <w:jc w:val="left"/>
                    <w:rPr>
                      <w:rFonts w:ascii="Arial" w:eastAsia="Arial" w:hAnsi="Arial" w:cs="Arial"/>
                      <w:sz w:val="16"/>
                      <w:szCs w:val="16"/>
                    </w:rPr>
                  </w:pPr>
                  <w:r w:rsidRPr="009C284A">
                    <w:rPr>
                      <w:rFonts w:ascii="Arial" w:eastAsia="Arial" w:hAnsi="Arial" w:cs="Arial"/>
                      <w:sz w:val="16"/>
                      <w:szCs w:val="16"/>
                    </w:rPr>
                    <w:t>Tracheal intubation</w:t>
                  </w:r>
                </w:p>
              </w:tc>
              <w:tc>
                <w:tcPr>
                  <w:tcW w:w="699"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0" w:type="dxa"/>
                  </w:tcMar>
                  <w:vAlign w:val="center"/>
                </w:tcPr>
                <w:p w14:paraId="4849549A"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21/143</w:t>
                  </w:r>
                </w:p>
                <w:p w14:paraId="403F7575"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(14.7%)</w:t>
                  </w:r>
                </w:p>
              </w:tc>
              <w:tc>
                <w:tcPr>
                  <w:tcW w:w="696"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0" w:type="dxa"/>
                  </w:tcMar>
                  <w:vAlign w:val="center"/>
                </w:tcPr>
                <w:p w14:paraId="5D89D75A"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29/133</w:t>
                  </w:r>
                </w:p>
                <w:p w14:paraId="0C178D56"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(21.8%)</w:t>
                  </w:r>
                </w:p>
              </w:tc>
              <w:tc>
                <w:tcPr>
                  <w:tcW w:w="2422"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210" w:type="dxa"/>
                  </w:tcMar>
                  <w:vAlign w:val="center"/>
                </w:tcPr>
                <w:p w14:paraId="7E95D675"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46 fewer per 1,000</w:t>
                  </w:r>
                </w:p>
                <w:p w14:paraId="55514BE0" w14:textId="77777777" w:rsidR="001171D8" w:rsidRPr="009C284A" w:rsidRDefault="00D154A1" w:rsidP="00055454">
                  <w:pPr>
                    <w:spacing w:after="150"/>
                    <w:jc w:val="center"/>
                    <w:rPr>
                      <w:rFonts w:ascii="Arial" w:eastAsia="Arial" w:hAnsi="Arial" w:cs="Arial"/>
                      <w:sz w:val="16"/>
                      <w:szCs w:val="16"/>
                    </w:rPr>
                  </w:pPr>
                  <w:sdt>
                    <w:sdtPr>
                      <w:rPr>
                        <w:rFonts w:ascii="Arial" w:hAnsi="Arial" w:cs="Arial"/>
                      </w:rPr>
                      <w:tag w:val="goog_rdk_6"/>
                      <w:id w:val="831801579"/>
                    </w:sdtPr>
                    <w:sdtEndPr/>
                    <w:sdtContent>
                      <w:r w:rsidR="001171D8" w:rsidRPr="000A4F56">
                        <w:rPr>
                          <w:rFonts w:ascii="Arial" w:eastAsia="Arial Unicode MS" w:hAnsi="Arial" w:cs="Arial"/>
                          <w:sz w:val="16"/>
                          <w:szCs w:val="16"/>
                        </w:rPr>
                        <w:t>（</w:t>
                      </w:r>
                      <w:r w:rsidR="001171D8" w:rsidRPr="000A4F56">
                        <w:rPr>
                          <w:rFonts w:ascii="Arial" w:eastAsia="Arial Unicode MS" w:hAnsi="Arial" w:cs="Arial"/>
                          <w:sz w:val="16"/>
                          <w:szCs w:val="16"/>
                        </w:rPr>
                        <w:t>150 fewer to 227 more</w:t>
                      </w:r>
                      <w:r w:rsidR="001171D8" w:rsidRPr="000A4F56">
                        <w:rPr>
                          <w:rFonts w:ascii="Arial" w:eastAsia="Arial Unicode MS" w:hAnsi="Arial" w:cs="Arial"/>
                          <w:sz w:val="16"/>
                          <w:szCs w:val="16"/>
                        </w:rPr>
                        <w:t>）</w:t>
                      </w:r>
                    </w:sdtContent>
                  </w:sdt>
                </w:p>
              </w:tc>
              <w:tc>
                <w:tcPr>
                  <w:tcW w:w="1344"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210" w:type="dxa"/>
                  </w:tcMar>
                  <w:vAlign w:val="center"/>
                </w:tcPr>
                <w:p w14:paraId="2AD8B681"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RR 0.79</w:t>
                  </w:r>
                </w:p>
                <w:p w14:paraId="56DE3C71"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(0.31 to 2.04)</w:t>
                  </w:r>
                </w:p>
              </w:tc>
            </w:tr>
            <w:tr w:rsidR="001171D8" w:rsidRPr="009C284A" w14:paraId="24DAC010" w14:textId="77777777" w:rsidTr="00055454">
              <w:trPr>
                <w:trHeight w:val="794"/>
              </w:trPr>
              <w:tc>
                <w:tcPr>
                  <w:tcW w:w="2076"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0" w:type="dxa"/>
                  </w:tcMar>
                  <w:vAlign w:val="center"/>
                </w:tcPr>
                <w:p w14:paraId="6D9BE7ED" w14:textId="77777777" w:rsidR="001171D8" w:rsidRPr="009C284A" w:rsidRDefault="001171D8" w:rsidP="00055454">
                  <w:pPr>
                    <w:spacing w:after="150"/>
                    <w:jc w:val="left"/>
                    <w:rPr>
                      <w:rFonts w:ascii="Arial" w:eastAsia="Arial" w:hAnsi="Arial" w:cs="Arial"/>
                      <w:sz w:val="16"/>
                      <w:szCs w:val="16"/>
                    </w:rPr>
                  </w:pPr>
                  <w:r w:rsidRPr="009C284A">
                    <w:rPr>
                      <w:rFonts w:ascii="Arial" w:eastAsia="Arial" w:hAnsi="Arial" w:cs="Arial"/>
                      <w:sz w:val="16"/>
                      <w:szCs w:val="16"/>
                    </w:rPr>
                    <w:t>Adverse events due to delay in invasive respiratory management</w:t>
                  </w:r>
                </w:p>
              </w:tc>
              <w:tc>
                <w:tcPr>
                  <w:tcW w:w="699"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0" w:type="dxa"/>
                  </w:tcMar>
                  <w:vAlign w:val="center"/>
                </w:tcPr>
                <w:p w14:paraId="111D5F1E"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w:t>
                  </w:r>
                </w:p>
              </w:tc>
              <w:tc>
                <w:tcPr>
                  <w:tcW w:w="696"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0" w:type="dxa"/>
                  </w:tcMar>
                  <w:vAlign w:val="center"/>
                </w:tcPr>
                <w:p w14:paraId="2ED6CAA8"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w:t>
                  </w:r>
                </w:p>
              </w:tc>
              <w:tc>
                <w:tcPr>
                  <w:tcW w:w="2422"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210" w:type="dxa"/>
                  </w:tcMar>
                  <w:vAlign w:val="center"/>
                </w:tcPr>
                <w:p w14:paraId="012950D3"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w:t>
                  </w:r>
                </w:p>
              </w:tc>
              <w:tc>
                <w:tcPr>
                  <w:tcW w:w="1344"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210" w:type="dxa"/>
                  </w:tcMar>
                  <w:vAlign w:val="center"/>
                </w:tcPr>
                <w:p w14:paraId="290E4E33"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w:t>
                  </w:r>
                </w:p>
              </w:tc>
            </w:tr>
          </w:tbl>
          <w:p w14:paraId="7706FA5E" w14:textId="77777777" w:rsidR="001171D8" w:rsidRPr="009C284A" w:rsidRDefault="001171D8" w:rsidP="00055454">
            <w:pPr>
              <w:rPr>
                <w:rFonts w:ascii="Arial" w:eastAsia="Arial" w:hAnsi="Arial" w:cs="Arial"/>
                <w:sz w:val="16"/>
                <w:szCs w:val="16"/>
              </w:rPr>
            </w:pPr>
          </w:p>
          <w:p w14:paraId="61BFD475" w14:textId="77777777" w:rsidR="001171D8" w:rsidRPr="009C284A" w:rsidRDefault="001171D8" w:rsidP="00055454">
            <w:pPr>
              <w:rPr>
                <w:rFonts w:ascii="Arial" w:eastAsia="Arial" w:hAnsi="Arial" w:cs="Arial"/>
              </w:rPr>
            </w:pPr>
            <w:r w:rsidRPr="009C284A">
              <w:rPr>
                <w:rFonts w:ascii="Arial" w:eastAsia="Arial" w:hAnsi="Arial" w:cs="Arial"/>
              </w:rPr>
              <w:t>As a beneficial outcome, the estimate of the effect of tracheal intubation (4 RCTs, N=276) was 46 fewer per 1,000 (95% CI: 150 fewer to 227 more), and the mean difference in length of hospital stay (2 RCTs, N=92) was 0.25 days shorter (95% CI: 3.86 days shorter to 3.37 longer). Therefore, the predicted desirable effect was deemed "trivial." Conversely, as harmful outcomes, the estimate of effect of mortality (4 RCTs, N=870) was 65 more per 1,000 (95% CI: 61 less to 545 more), and the mean difference of VFD (1 RCT, N=42) was 6 days shorter (95% CI: 13.37 days shorter to 1.37 days longer). Pressure ulcers occurred in 11.6% of the intervention group and none in the control group. Therefore, the predicted undesirable effect was considered “small.”</w:t>
            </w:r>
          </w:p>
          <w:p w14:paraId="174668BE" w14:textId="77777777" w:rsidR="001171D8" w:rsidRPr="009C284A" w:rsidRDefault="001171D8" w:rsidP="00055454">
            <w:pPr>
              <w:rPr>
                <w:rFonts w:ascii="Arial" w:eastAsia="Arial" w:hAnsi="Arial" w:cs="Arial"/>
              </w:rPr>
            </w:pPr>
            <w:r w:rsidRPr="009C284A">
              <w:rPr>
                <w:rFonts w:ascii="Arial" w:eastAsia="Arial" w:hAnsi="Arial" w:cs="Arial"/>
              </w:rPr>
              <w:t>Given the clinical importance of tracheal intubation rates and mortality, the balance of effects of NPPV was considered to be "probably favors the comparison.”</w:t>
            </w:r>
          </w:p>
          <w:p w14:paraId="032D0B82" w14:textId="77777777" w:rsidR="001171D8" w:rsidRPr="009C284A" w:rsidRDefault="001171D8" w:rsidP="00055454">
            <w:pPr>
              <w:rPr>
                <w:rFonts w:ascii="Arial" w:eastAsia="Arial" w:hAnsi="Arial" w:cs="Arial"/>
                <w:sz w:val="16"/>
                <w:szCs w:val="16"/>
              </w:rPr>
            </w:pPr>
          </w:p>
        </w:tc>
        <w:tc>
          <w:tcPr>
            <w:tcW w:w="16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1F1C77" w14:textId="77777777" w:rsidR="001171D8" w:rsidRPr="009C284A" w:rsidRDefault="001171D8" w:rsidP="00055454">
            <w:pPr>
              <w:rPr>
                <w:rFonts w:ascii="Arial" w:eastAsia="Arial" w:hAnsi="Arial" w:cs="Arial"/>
                <w:sz w:val="16"/>
                <w:szCs w:val="16"/>
              </w:rPr>
            </w:pPr>
            <w:r w:rsidRPr="009C284A">
              <w:rPr>
                <w:rFonts w:ascii="Arial" w:eastAsia="Arial" w:hAnsi="Arial" w:cs="Arial"/>
                <w:sz w:val="16"/>
                <w:szCs w:val="16"/>
              </w:rPr>
              <w:lastRenderedPageBreak/>
              <w:t>Chisti et al. compared Bubble continuous positive airway pressure (CPAP), HFNC, and oxygen therapy in an unmonitored setting.</w:t>
            </w:r>
            <w:r w:rsidRPr="009C284A">
              <w:rPr>
                <w:rFonts w:ascii="Arial" w:eastAsia="Arial" w:hAnsi="Arial" w:cs="Arial"/>
                <w:sz w:val="16"/>
                <w:szCs w:val="16"/>
                <w:vertAlign w:val="superscript"/>
              </w:rPr>
              <w:t>1</w:t>
            </w:r>
            <w:r w:rsidRPr="009C284A">
              <w:rPr>
                <w:rFonts w:ascii="Arial" w:eastAsia="Arial" w:hAnsi="Arial" w:cs="Arial"/>
                <w:sz w:val="16"/>
                <w:szCs w:val="16"/>
              </w:rPr>
              <w:t xml:space="preserve"> Cam et al. compared oxygen therapy with nasal CPAP in patients with respiratory failure due to dengue fever.</w:t>
            </w:r>
            <w:r w:rsidRPr="009C284A">
              <w:rPr>
                <w:rFonts w:ascii="Arial" w:eastAsia="Arial" w:hAnsi="Arial" w:cs="Arial"/>
                <w:sz w:val="16"/>
                <w:szCs w:val="16"/>
                <w:vertAlign w:val="superscript"/>
              </w:rPr>
              <w:t>2</w:t>
            </w:r>
            <w:r w:rsidRPr="009C284A">
              <w:rPr>
                <w:rFonts w:ascii="Arial" w:eastAsia="Arial" w:hAnsi="Arial" w:cs="Arial"/>
                <w:sz w:val="16"/>
                <w:szCs w:val="16"/>
              </w:rPr>
              <w:t xml:space="preserve"> Mark et al. compared oxygen therapy with nasal CPAP during acute respiratory failure or acute exacerbation of chronic respiratory failure in immunocompromised patients.</w:t>
            </w:r>
            <w:r w:rsidRPr="009C284A">
              <w:rPr>
                <w:rFonts w:ascii="Arial" w:eastAsia="Arial" w:hAnsi="Arial" w:cs="Arial"/>
                <w:sz w:val="16"/>
                <w:szCs w:val="16"/>
                <w:vertAlign w:val="superscript"/>
              </w:rPr>
              <w:t>3</w:t>
            </w:r>
            <w:r w:rsidRPr="009C284A">
              <w:rPr>
                <w:rFonts w:ascii="Arial" w:eastAsia="Arial" w:hAnsi="Arial" w:cs="Arial"/>
                <w:sz w:val="16"/>
                <w:szCs w:val="16"/>
              </w:rPr>
              <w:t xml:space="preserve"> McCollum </w:t>
            </w:r>
            <w:r w:rsidRPr="009C284A">
              <w:rPr>
                <w:rFonts w:ascii="Arial" w:eastAsia="Arial" w:hAnsi="Arial" w:cs="Arial"/>
                <w:sz w:val="16"/>
                <w:szCs w:val="16"/>
              </w:rPr>
              <w:lastRenderedPageBreak/>
              <w:t>et al. compared oxygen therapy with CPAP for pneumonia in high-risk patients in developing countries.</w:t>
            </w:r>
            <w:r w:rsidRPr="009C284A">
              <w:rPr>
                <w:rFonts w:ascii="Arial" w:eastAsia="Arial" w:hAnsi="Arial" w:cs="Arial"/>
                <w:sz w:val="16"/>
                <w:szCs w:val="16"/>
                <w:vertAlign w:val="superscript"/>
              </w:rPr>
              <w:t>4</w:t>
            </w:r>
          </w:p>
        </w:tc>
      </w:tr>
      <w:tr w:rsidR="001171D8" w:rsidRPr="009C284A" w14:paraId="7FE1F241"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7F16476C"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lastRenderedPageBreak/>
              <w:t>Acceptability</w:t>
            </w:r>
          </w:p>
          <w:p w14:paraId="14BF09A6"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Is the intervention acceptable to key stakeholders?</w:t>
            </w:r>
          </w:p>
        </w:tc>
      </w:tr>
      <w:tr w:rsidR="001171D8" w:rsidRPr="009C284A" w14:paraId="4D199F38" w14:textId="77777777" w:rsidTr="00055454">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17965C"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4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F00CE2"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6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2AFC30"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60354388" w14:textId="77777777" w:rsidTr="00055454">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FE02C1"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No</w:t>
            </w:r>
          </w:p>
          <w:p w14:paraId="2DBC9708"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Probably no</w:t>
            </w:r>
          </w:p>
          <w:p w14:paraId="36FADD8E"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yes</w:t>
            </w:r>
          </w:p>
          <w:p w14:paraId="51126DA5"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Yes</w:t>
            </w:r>
          </w:p>
          <w:p w14:paraId="4B0543B5"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24035EC2"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74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56F073" w14:textId="77777777" w:rsidR="001171D8" w:rsidRPr="009C284A" w:rsidRDefault="001171D8" w:rsidP="00055454">
            <w:pPr>
              <w:rPr>
                <w:rFonts w:ascii="Arial" w:eastAsia="Arial" w:hAnsi="Arial" w:cs="Arial"/>
                <w:color w:val="2D3236"/>
                <w:sz w:val="16"/>
                <w:szCs w:val="16"/>
              </w:rPr>
            </w:pPr>
            <w:r w:rsidRPr="009C284A">
              <w:rPr>
                <w:rFonts w:ascii="Arial" w:eastAsia="Arial" w:hAnsi="Arial" w:cs="Arial"/>
                <w:color w:val="2D3236"/>
              </w:rPr>
              <w:t>Since pediatric patients may not be able to accept the interface or positive pressure, acceptability was set as “varies”.</w:t>
            </w:r>
          </w:p>
        </w:tc>
        <w:tc>
          <w:tcPr>
            <w:tcW w:w="16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53398E" w14:textId="77777777" w:rsidR="001171D8" w:rsidRPr="009C284A" w:rsidRDefault="001171D8" w:rsidP="00055454">
            <w:pPr>
              <w:rPr>
                <w:rFonts w:ascii="Arial" w:eastAsia="Arial" w:hAnsi="Arial" w:cs="Arial"/>
                <w:sz w:val="16"/>
                <w:szCs w:val="16"/>
              </w:rPr>
            </w:pPr>
          </w:p>
          <w:p w14:paraId="1DD3C4E5" w14:textId="77777777" w:rsidR="001171D8" w:rsidRPr="009C284A" w:rsidRDefault="001171D8" w:rsidP="00055454">
            <w:pPr>
              <w:rPr>
                <w:rFonts w:ascii="Arial" w:eastAsia="Arial" w:hAnsi="Arial" w:cs="Arial"/>
                <w:sz w:val="16"/>
                <w:szCs w:val="16"/>
              </w:rPr>
            </w:pPr>
          </w:p>
        </w:tc>
      </w:tr>
      <w:tr w:rsidR="001171D8" w:rsidRPr="009C284A" w14:paraId="62A75C7D"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766C970A"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Feasibility</w:t>
            </w:r>
          </w:p>
          <w:p w14:paraId="3EEB4448"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Is the intervention feasible to implement?</w:t>
            </w:r>
          </w:p>
        </w:tc>
      </w:tr>
      <w:tr w:rsidR="001171D8" w:rsidRPr="009C284A" w14:paraId="746D3905" w14:textId="77777777" w:rsidTr="00055454">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941B8C"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4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F1B887"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6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40F7BF"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188DA466" w14:textId="77777777" w:rsidTr="00055454">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315E78"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No</w:t>
            </w:r>
          </w:p>
          <w:p w14:paraId="0A01D992"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Probably no</w:t>
            </w:r>
          </w:p>
          <w:p w14:paraId="04045D75"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yes</w:t>
            </w:r>
          </w:p>
          <w:p w14:paraId="3681F373"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Yes</w:t>
            </w:r>
          </w:p>
          <w:p w14:paraId="3265411E"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717FFA88"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74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BB1D0E" w14:textId="77777777" w:rsidR="001171D8" w:rsidRPr="009C284A" w:rsidRDefault="001171D8" w:rsidP="00055454">
            <w:pPr>
              <w:rPr>
                <w:rFonts w:ascii="Arial" w:eastAsia="Arial" w:hAnsi="Arial" w:cs="Arial"/>
                <w:color w:val="2D3236"/>
                <w:sz w:val="16"/>
                <w:szCs w:val="16"/>
              </w:rPr>
            </w:pPr>
            <w:bookmarkStart w:id="1" w:name="_heading=h.gjdgxs" w:colFirst="0" w:colLast="0"/>
            <w:bookmarkEnd w:id="1"/>
            <w:r w:rsidRPr="009C284A">
              <w:rPr>
                <w:rFonts w:ascii="Arial" w:eastAsia="Arial" w:hAnsi="Arial" w:cs="Arial"/>
                <w:color w:val="2D3236"/>
              </w:rPr>
              <w:t>In pediatric intensive care units (ICUs), NPPV is the standard of care and is highly feasible. On the other hand, pediatric interfaces may not be fully available in some ICUs that accommodate both adult and pediatric patients. In addition, the staff needs to be educated on how to apply the interface and how to interpret the graphic monitor to see if the appropriate positive pressure is being applied. Therefore, NPPV is not always feasible.</w:t>
            </w:r>
          </w:p>
        </w:tc>
        <w:tc>
          <w:tcPr>
            <w:tcW w:w="16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56806D" w14:textId="77777777" w:rsidR="001171D8" w:rsidRPr="009C284A" w:rsidRDefault="001171D8" w:rsidP="00055454">
            <w:pPr>
              <w:rPr>
                <w:rFonts w:ascii="Arial" w:eastAsia="Arial" w:hAnsi="Arial" w:cs="Arial"/>
                <w:sz w:val="16"/>
                <w:szCs w:val="16"/>
              </w:rPr>
            </w:pPr>
          </w:p>
          <w:p w14:paraId="3F897D03" w14:textId="77777777" w:rsidR="001171D8" w:rsidRPr="009C284A" w:rsidRDefault="001171D8" w:rsidP="00055454">
            <w:pPr>
              <w:rPr>
                <w:rFonts w:ascii="Arial" w:eastAsia="Arial" w:hAnsi="Arial" w:cs="Arial"/>
                <w:sz w:val="16"/>
                <w:szCs w:val="16"/>
              </w:rPr>
            </w:pPr>
          </w:p>
        </w:tc>
      </w:tr>
    </w:tbl>
    <w:p w14:paraId="0CE89B66" w14:textId="77777777" w:rsidR="001171D8" w:rsidRPr="009C284A" w:rsidRDefault="001171D8" w:rsidP="00055454">
      <w:pPr>
        <w:widowControl/>
        <w:pBdr>
          <w:top w:val="nil"/>
          <w:left w:val="nil"/>
          <w:bottom w:val="nil"/>
          <w:right w:val="nil"/>
          <w:between w:val="nil"/>
        </w:pBdr>
        <w:spacing w:before="280" w:after="280"/>
        <w:jc w:val="left"/>
        <w:rPr>
          <w:rFonts w:ascii="Arial" w:eastAsia="Arial" w:hAnsi="Arial" w:cs="Arial"/>
          <w:b/>
          <w:smallCaps/>
          <w:color w:val="000000"/>
          <w:sz w:val="28"/>
          <w:szCs w:val="28"/>
        </w:rPr>
      </w:pPr>
      <w:r w:rsidRPr="009C284A">
        <w:rPr>
          <w:rFonts w:ascii="Arial" w:eastAsia="Arial" w:hAnsi="Arial" w:cs="Arial"/>
          <w:b/>
          <w:smallCaps/>
          <w:color w:val="000000"/>
          <w:sz w:val="28"/>
          <w:szCs w:val="28"/>
        </w:rPr>
        <w:t>Summary of Judgement</w:t>
      </w:r>
    </w:p>
    <w:tbl>
      <w:tblPr>
        <w:tblW w:w="10792" w:type="dxa"/>
        <w:tblLayout w:type="fixed"/>
        <w:tblLook w:val="0400" w:firstRow="0" w:lastRow="0" w:firstColumn="0" w:lastColumn="0" w:noHBand="0" w:noVBand="1"/>
      </w:tblPr>
      <w:tblGrid>
        <w:gridCol w:w="1797"/>
        <w:gridCol w:w="1342"/>
        <w:gridCol w:w="1342"/>
        <w:gridCol w:w="1363"/>
        <w:gridCol w:w="1366"/>
        <w:gridCol w:w="1338"/>
        <w:gridCol w:w="1131"/>
        <w:gridCol w:w="1113"/>
      </w:tblGrid>
      <w:tr w:rsidR="001171D8" w:rsidRPr="009C284A" w14:paraId="25F3BBA9" w14:textId="77777777" w:rsidTr="00055454">
        <w:trPr>
          <w:tblHeader/>
        </w:trPr>
        <w:tc>
          <w:tcPr>
            <w:tcW w:w="1797" w:type="dxa"/>
            <w:tcBorders>
              <w:top w:val="nil"/>
              <w:left w:val="nil"/>
              <w:bottom w:val="nil"/>
              <w:right w:val="nil"/>
            </w:tcBorders>
            <w:tcMar>
              <w:top w:w="75" w:type="dxa"/>
              <w:left w:w="75" w:type="dxa"/>
              <w:bottom w:w="75" w:type="dxa"/>
              <w:right w:w="75" w:type="dxa"/>
            </w:tcMar>
            <w:vAlign w:val="center"/>
          </w:tcPr>
          <w:p w14:paraId="529E5053" w14:textId="77777777" w:rsidR="001171D8" w:rsidRPr="009C284A" w:rsidRDefault="001171D8" w:rsidP="00055454">
            <w:pPr>
              <w:rPr>
                <w:rFonts w:ascii="Arial" w:eastAsia="Arial" w:hAnsi="Arial" w:cs="Arial"/>
                <w:smallCaps/>
                <w:color w:val="000000"/>
                <w:sz w:val="20"/>
                <w:szCs w:val="20"/>
              </w:rPr>
            </w:pPr>
          </w:p>
        </w:tc>
        <w:tc>
          <w:tcPr>
            <w:tcW w:w="8995" w:type="dxa"/>
            <w:gridSpan w:val="7"/>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1E7C69CE"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20"/>
                <w:szCs w:val="20"/>
              </w:rPr>
            </w:pPr>
            <w:r w:rsidRPr="009C284A">
              <w:rPr>
                <w:rFonts w:ascii="Arial" w:eastAsia="Arial" w:hAnsi="Arial" w:cs="Arial"/>
                <w:b/>
                <w:smallCaps/>
                <w:color w:val="FFFFFF"/>
                <w:sz w:val="28"/>
                <w:szCs w:val="28"/>
              </w:rPr>
              <w:t>JUDGMENT</w:t>
            </w:r>
          </w:p>
        </w:tc>
      </w:tr>
      <w:tr w:rsidR="001171D8" w:rsidRPr="009C284A" w14:paraId="3732AA50" w14:textId="77777777" w:rsidTr="00055454">
        <w:tc>
          <w:tcPr>
            <w:tcW w:w="1797" w:type="dxa"/>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1273023D"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PROBLEM</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298858"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No</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607BED"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Probably no</w:t>
            </w:r>
          </w:p>
        </w:tc>
        <w:tc>
          <w:tcPr>
            <w:tcW w:w="13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7EF26A"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Probably yes</w:t>
            </w:r>
          </w:p>
        </w:tc>
        <w:tc>
          <w:tcPr>
            <w:tcW w:w="13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2692A4"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6A6A6"/>
                <w:sz w:val="16"/>
                <w:szCs w:val="16"/>
              </w:rPr>
            </w:pPr>
            <w:r w:rsidRPr="009C284A">
              <w:rPr>
                <w:rFonts w:ascii="Arial" w:eastAsia="Arial" w:hAnsi="Arial" w:cs="Arial"/>
                <w:b/>
                <w:color w:val="000000"/>
                <w:sz w:val="16"/>
                <w:szCs w:val="16"/>
              </w:rPr>
              <w:t>Yes</w:t>
            </w:r>
          </w:p>
        </w:tc>
        <w:tc>
          <w:tcPr>
            <w:tcW w:w="133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4D47804" w14:textId="77777777" w:rsidR="001171D8" w:rsidRPr="009C284A" w:rsidRDefault="001171D8" w:rsidP="00055454">
            <w:pPr>
              <w:rPr>
                <w:rFonts w:ascii="Arial" w:eastAsia="Arial" w:hAnsi="Arial" w:cs="Arial"/>
                <w:color w:val="A6A6A6"/>
                <w:sz w:val="16"/>
                <w:szCs w:val="16"/>
              </w:rPr>
            </w:pPr>
          </w:p>
        </w:tc>
        <w:tc>
          <w:tcPr>
            <w:tcW w:w="11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0D1483"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Varies</w:t>
            </w:r>
          </w:p>
        </w:tc>
        <w:tc>
          <w:tcPr>
            <w:tcW w:w="11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D89E02"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Do not know</w:t>
            </w:r>
          </w:p>
        </w:tc>
      </w:tr>
      <w:tr w:rsidR="001171D8" w:rsidRPr="009C284A" w14:paraId="011A2838" w14:textId="77777777" w:rsidTr="00055454">
        <w:tc>
          <w:tcPr>
            <w:tcW w:w="1797" w:type="dxa"/>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2DBC9502"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DESIRABLE EFFECTS</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AD2E51"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6A6A6"/>
                <w:sz w:val="16"/>
                <w:szCs w:val="16"/>
              </w:rPr>
            </w:pPr>
            <w:r w:rsidRPr="009C284A">
              <w:rPr>
                <w:rFonts w:ascii="Arial" w:eastAsia="Arial" w:hAnsi="Arial" w:cs="Arial"/>
                <w:b/>
                <w:color w:val="000000"/>
                <w:sz w:val="16"/>
                <w:szCs w:val="16"/>
              </w:rPr>
              <w:t>Trivial</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D6A2EF"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Small</w:t>
            </w:r>
          </w:p>
        </w:tc>
        <w:tc>
          <w:tcPr>
            <w:tcW w:w="13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356591"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Moderate</w:t>
            </w:r>
          </w:p>
        </w:tc>
        <w:tc>
          <w:tcPr>
            <w:tcW w:w="13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86551A"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Large</w:t>
            </w:r>
          </w:p>
        </w:tc>
        <w:tc>
          <w:tcPr>
            <w:tcW w:w="133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47B8FBA" w14:textId="77777777" w:rsidR="001171D8" w:rsidRPr="009C284A" w:rsidRDefault="001171D8" w:rsidP="00055454">
            <w:pPr>
              <w:rPr>
                <w:rFonts w:ascii="Arial" w:eastAsia="Arial" w:hAnsi="Arial" w:cs="Arial"/>
                <w:color w:val="A6A6A6"/>
                <w:sz w:val="16"/>
                <w:szCs w:val="16"/>
              </w:rPr>
            </w:pPr>
          </w:p>
        </w:tc>
        <w:tc>
          <w:tcPr>
            <w:tcW w:w="11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459EC5"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Varies</w:t>
            </w:r>
          </w:p>
        </w:tc>
        <w:tc>
          <w:tcPr>
            <w:tcW w:w="11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E8E15C"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 xml:space="preserve">Do not know </w:t>
            </w:r>
          </w:p>
        </w:tc>
      </w:tr>
      <w:tr w:rsidR="001171D8" w:rsidRPr="009C284A" w14:paraId="409CCA24" w14:textId="77777777" w:rsidTr="00055454">
        <w:tc>
          <w:tcPr>
            <w:tcW w:w="1797" w:type="dxa"/>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63859CBF"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UNDESIRABLE EFFECTS</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DB3DC4"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Large</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DD426C"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Moderate</w:t>
            </w:r>
          </w:p>
        </w:tc>
        <w:tc>
          <w:tcPr>
            <w:tcW w:w="13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4A083E"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6A6A6"/>
                <w:sz w:val="16"/>
                <w:szCs w:val="16"/>
              </w:rPr>
            </w:pPr>
            <w:r w:rsidRPr="009C284A">
              <w:rPr>
                <w:rFonts w:ascii="Arial" w:eastAsia="Arial" w:hAnsi="Arial" w:cs="Arial"/>
                <w:b/>
                <w:color w:val="000000"/>
                <w:sz w:val="16"/>
                <w:szCs w:val="16"/>
              </w:rPr>
              <w:t>Small</w:t>
            </w:r>
          </w:p>
        </w:tc>
        <w:tc>
          <w:tcPr>
            <w:tcW w:w="13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2B18A6"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Trivial</w:t>
            </w:r>
          </w:p>
        </w:tc>
        <w:tc>
          <w:tcPr>
            <w:tcW w:w="133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25D883F" w14:textId="77777777" w:rsidR="001171D8" w:rsidRPr="009C284A" w:rsidRDefault="001171D8" w:rsidP="00055454">
            <w:pPr>
              <w:rPr>
                <w:rFonts w:ascii="Arial" w:eastAsia="Arial" w:hAnsi="Arial" w:cs="Arial"/>
                <w:color w:val="A6A6A6"/>
                <w:sz w:val="16"/>
                <w:szCs w:val="16"/>
              </w:rPr>
            </w:pPr>
          </w:p>
        </w:tc>
        <w:tc>
          <w:tcPr>
            <w:tcW w:w="11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40C0F7"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Varies</w:t>
            </w:r>
          </w:p>
        </w:tc>
        <w:tc>
          <w:tcPr>
            <w:tcW w:w="11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3782AB"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 xml:space="preserve">Do not know </w:t>
            </w:r>
          </w:p>
        </w:tc>
      </w:tr>
      <w:tr w:rsidR="001171D8" w:rsidRPr="009C284A" w14:paraId="35B2B084" w14:textId="77777777" w:rsidTr="00055454">
        <w:tc>
          <w:tcPr>
            <w:tcW w:w="1797" w:type="dxa"/>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5A038FC2"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CERTAINTY OF EVIDENCE</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AEE6A8"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6A6A6"/>
                <w:sz w:val="16"/>
                <w:szCs w:val="16"/>
              </w:rPr>
            </w:pPr>
            <w:r w:rsidRPr="009C284A">
              <w:rPr>
                <w:rFonts w:ascii="Arial" w:eastAsia="Arial" w:hAnsi="Arial" w:cs="Arial"/>
                <w:b/>
                <w:color w:val="000000"/>
                <w:sz w:val="16"/>
                <w:szCs w:val="16"/>
              </w:rPr>
              <w:t>Very low</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D3AB6D"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Low</w:t>
            </w:r>
          </w:p>
        </w:tc>
        <w:tc>
          <w:tcPr>
            <w:tcW w:w="13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6439C2"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Moderate</w:t>
            </w:r>
          </w:p>
        </w:tc>
        <w:tc>
          <w:tcPr>
            <w:tcW w:w="13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08940E"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High</w:t>
            </w:r>
          </w:p>
        </w:tc>
        <w:tc>
          <w:tcPr>
            <w:tcW w:w="133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424A8FE" w14:textId="77777777" w:rsidR="001171D8" w:rsidRPr="009C284A" w:rsidRDefault="001171D8" w:rsidP="00055454">
            <w:pPr>
              <w:rPr>
                <w:rFonts w:ascii="Arial" w:eastAsia="Arial" w:hAnsi="Arial" w:cs="Arial"/>
                <w:color w:val="A6A6A6"/>
                <w:sz w:val="16"/>
                <w:szCs w:val="16"/>
              </w:rPr>
            </w:pPr>
          </w:p>
        </w:tc>
        <w:tc>
          <w:tcPr>
            <w:tcW w:w="1131"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D73CBD3" w14:textId="77777777" w:rsidR="001171D8" w:rsidRPr="009C284A" w:rsidRDefault="001171D8" w:rsidP="00055454">
            <w:pPr>
              <w:jc w:val="center"/>
              <w:rPr>
                <w:rFonts w:ascii="Arial" w:eastAsia="Arial" w:hAnsi="Arial" w:cs="Arial"/>
                <w:color w:val="A6A6A6"/>
                <w:sz w:val="16"/>
                <w:szCs w:val="16"/>
              </w:rPr>
            </w:pPr>
          </w:p>
        </w:tc>
        <w:tc>
          <w:tcPr>
            <w:tcW w:w="11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5F364B"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No included studies</w:t>
            </w:r>
          </w:p>
        </w:tc>
      </w:tr>
      <w:tr w:rsidR="001171D8" w:rsidRPr="009C284A" w14:paraId="527A95E6" w14:textId="77777777" w:rsidTr="00055454">
        <w:tc>
          <w:tcPr>
            <w:tcW w:w="1797" w:type="dxa"/>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232A868E"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VALUES</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78BDD1"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Important uncertainty or variability</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16D8AA"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Possibly important uncertainty or variability</w:t>
            </w:r>
          </w:p>
        </w:tc>
        <w:tc>
          <w:tcPr>
            <w:tcW w:w="13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82AE27"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Probably no important uncertainty of variability</w:t>
            </w:r>
          </w:p>
        </w:tc>
        <w:tc>
          <w:tcPr>
            <w:tcW w:w="13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5FD115"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6A6A6"/>
                <w:sz w:val="16"/>
                <w:szCs w:val="16"/>
              </w:rPr>
            </w:pPr>
            <w:r w:rsidRPr="009C284A">
              <w:rPr>
                <w:rFonts w:ascii="Arial" w:eastAsia="Arial" w:hAnsi="Arial" w:cs="Arial"/>
                <w:b/>
                <w:color w:val="000000"/>
                <w:sz w:val="16"/>
                <w:szCs w:val="16"/>
              </w:rPr>
              <w:t>No important uncertainty of variability</w:t>
            </w:r>
          </w:p>
        </w:tc>
        <w:tc>
          <w:tcPr>
            <w:tcW w:w="133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5E4DBA0" w14:textId="77777777" w:rsidR="001171D8" w:rsidRPr="009C284A" w:rsidRDefault="001171D8" w:rsidP="00055454">
            <w:pPr>
              <w:rPr>
                <w:rFonts w:ascii="Arial" w:eastAsia="Arial" w:hAnsi="Arial" w:cs="Arial"/>
                <w:color w:val="A6A6A6"/>
                <w:sz w:val="16"/>
                <w:szCs w:val="16"/>
              </w:rPr>
            </w:pPr>
          </w:p>
        </w:tc>
        <w:tc>
          <w:tcPr>
            <w:tcW w:w="1131"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7CA7E51" w14:textId="77777777" w:rsidR="001171D8" w:rsidRPr="009C284A" w:rsidRDefault="001171D8" w:rsidP="00055454">
            <w:pPr>
              <w:jc w:val="center"/>
              <w:rPr>
                <w:rFonts w:ascii="Arial" w:eastAsia="Arial" w:hAnsi="Arial" w:cs="Arial"/>
                <w:color w:val="A6A6A6"/>
                <w:sz w:val="16"/>
                <w:szCs w:val="16"/>
              </w:rPr>
            </w:pPr>
          </w:p>
        </w:tc>
        <w:tc>
          <w:tcPr>
            <w:tcW w:w="1113"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E5CA033" w14:textId="77777777" w:rsidR="001171D8" w:rsidRPr="009C284A" w:rsidRDefault="001171D8" w:rsidP="00055454">
            <w:pPr>
              <w:jc w:val="center"/>
              <w:rPr>
                <w:rFonts w:ascii="Arial" w:eastAsia="Arial" w:hAnsi="Arial" w:cs="Arial"/>
                <w:color w:val="A6A6A6"/>
                <w:sz w:val="16"/>
                <w:szCs w:val="16"/>
              </w:rPr>
            </w:pPr>
          </w:p>
        </w:tc>
      </w:tr>
      <w:tr w:rsidR="001171D8" w:rsidRPr="009C284A" w14:paraId="38F079C3" w14:textId="77777777" w:rsidTr="00055454">
        <w:tc>
          <w:tcPr>
            <w:tcW w:w="1797" w:type="dxa"/>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43D57C6F"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BALANCE OF EFFECTS</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138D08"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Favors the comparison</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165C86"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6A6A6"/>
                <w:sz w:val="16"/>
                <w:szCs w:val="16"/>
              </w:rPr>
            </w:pPr>
            <w:r w:rsidRPr="009C284A">
              <w:rPr>
                <w:rFonts w:ascii="Arial" w:eastAsia="Arial" w:hAnsi="Arial" w:cs="Arial"/>
                <w:b/>
                <w:color w:val="000000"/>
                <w:sz w:val="16"/>
                <w:szCs w:val="16"/>
              </w:rPr>
              <w:t>Probably favors the comparison</w:t>
            </w:r>
          </w:p>
        </w:tc>
        <w:tc>
          <w:tcPr>
            <w:tcW w:w="13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E85AD2"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EAAAA"/>
                <w:sz w:val="16"/>
                <w:szCs w:val="16"/>
              </w:rPr>
              <w:t>Does not favor either the intervention or the comparison</w:t>
            </w:r>
            <w:r w:rsidRPr="009C284A">
              <w:rPr>
                <w:rFonts w:ascii="Arial" w:eastAsia="Arial" w:hAnsi="Arial" w:cs="Arial"/>
                <w:color w:val="A6A6A6"/>
                <w:sz w:val="16"/>
                <w:szCs w:val="16"/>
              </w:rPr>
              <w:t xml:space="preserve"> </w:t>
            </w:r>
          </w:p>
        </w:tc>
        <w:tc>
          <w:tcPr>
            <w:tcW w:w="13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F0F178"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EAAAA"/>
                <w:sz w:val="16"/>
                <w:szCs w:val="16"/>
              </w:rPr>
              <w:t>Probably favors the intervention</w:t>
            </w:r>
          </w:p>
        </w:tc>
        <w:tc>
          <w:tcPr>
            <w:tcW w:w="13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6C77DD"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EAAAA"/>
                <w:sz w:val="16"/>
                <w:szCs w:val="16"/>
              </w:rPr>
              <w:t>Favors the intervention</w:t>
            </w:r>
          </w:p>
        </w:tc>
        <w:tc>
          <w:tcPr>
            <w:tcW w:w="11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3F2903"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Varies</w:t>
            </w:r>
          </w:p>
        </w:tc>
        <w:tc>
          <w:tcPr>
            <w:tcW w:w="11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1515C1"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 xml:space="preserve">Do not know </w:t>
            </w:r>
          </w:p>
        </w:tc>
      </w:tr>
      <w:tr w:rsidR="001171D8" w:rsidRPr="009C284A" w14:paraId="7F82410C" w14:textId="77777777" w:rsidTr="00055454">
        <w:tc>
          <w:tcPr>
            <w:tcW w:w="1797" w:type="dxa"/>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7C7BF000"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ACCEPTABILITY</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B318C0"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No</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C95531"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Probably no</w:t>
            </w:r>
          </w:p>
        </w:tc>
        <w:tc>
          <w:tcPr>
            <w:tcW w:w="13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D611AB"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Probably yes</w:t>
            </w:r>
          </w:p>
        </w:tc>
        <w:tc>
          <w:tcPr>
            <w:tcW w:w="13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7090EE"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Yes</w:t>
            </w:r>
          </w:p>
        </w:tc>
        <w:tc>
          <w:tcPr>
            <w:tcW w:w="133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074E310" w14:textId="77777777" w:rsidR="001171D8" w:rsidRPr="009C284A" w:rsidRDefault="001171D8" w:rsidP="00055454">
            <w:pPr>
              <w:rPr>
                <w:rFonts w:ascii="Arial" w:eastAsia="Arial" w:hAnsi="Arial" w:cs="Arial"/>
                <w:color w:val="A6A6A6"/>
                <w:sz w:val="16"/>
                <w:szCs w:val="16"/>
              </w:rPr>
            </w:pPr>
          </w:p>
        </w:tc>
        <w:tc>
          <w:tcPr>
            <w:tcW w:w="11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37A62A"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000000"/>
                <w:sz w:val="16"/>
                <w:szCs w:val="16"/>
              </w:rPr>
            </w:pPr>
            <w:r w:rsidRPr="009C284A">
              <w:rPr>
                <w:rFonts w:ascii="Arial" w:eastAsia="Arial" w:hAnsi="Arial" w:cs="Arial"/>
                <w:b/>
                <w:color w:val="000000"/>
                <w:sz w:val="16"/>
                <w:szCs w:val="16"/>
              </w:rPr>
              <w:t>Varies</w:t>
            </w:r>
          </w:p>
        </w:tc>
        <w:tc>
          <w:tcPr>
            <w:tcW w:w="11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EE92CA"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 xml:space="preserve">Do not know </w:t>
            </w:r>
          </w:p>
        </w:tc>
      </w:tr>
      <w:tr w:rsidR="001171D8" w:rsidRPr="009C284A" w14:paraId="7714494C" w14:textId="77777777" w:rsidTr="00055454">
        <w:tc>
          <w:tcPr>
            <w:tcW w:w="1797" w:type="dxa"/>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43065854"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FEASIBILITY</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7768CD"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No</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FC7BF5"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Probably no</w:t>
            </w:r>
          </w:p>
        </w:tc>
        <w:tc>
          <w:tcPr>
            <w:tcW w:w="13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2C26AA"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Probably yes</w:t>
            </w:r>
          </w:p>
        </w:tc>
        <w:tc>
          <w:tcPr>
            <w:tcW w:w="13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D43E97"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Yes</w:t>
            </w:r>
          </w:p>
        </w:tc>
        <w:tc>
          <w:tcPr>
            <w:tcW w:w="133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A722A34" w14:textId="77777777" w:rsidR="001171D8" w:rsidRPr="009C284A" w:rsidRDefault="001171D8" w:rsidP="00055454">
            <w:pPr>
              <w:rPr>
                <w:rFonts w:ascii="Arial" w:eastAsia="Arial" w:hAnsi="Arial" w:cs="Arial"/>
                <w:color w:val="A6A6A6"/>
                <w:sz w:val="16"/>
                <w:szCs w:val="16"/>
              </w:rPr>
            </w:pPr>
          </w:p>
        </w:tc>
        <w:tc>
          <w:tcPr>
            <w:tcW w:w="11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C9F6C4"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000000"/>
                <w:sz w:val="16"/>
                <w:szCs w:val="16"/>
              </w:rPr>
            </w:pPr>
            <w:r w:rsidRPr="009C284A">
              <w:rPr>
                <w:rFonts w:ascii="Arial" w:eastAsia="Arial" w:hAnsi="Arial" w:cs="Arial"/>
                <w:b/>
                <w:color w:val="000000"/>
                <w:sz w:val="16"/>
                <w:szCs w:val="16"/>
              </w:rPr>
              <w:t>Varies</w:t>
            </w:r>
          </w:p>
        </w:tc>
        <w:tc>
          <w:tcPr>
            <w:tcW w:w="11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0C89EE"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 xml:space="preserve">Do not know </w:t>
            </w:r>
          </w:p>
        </w:tc>
      </w:tr>
    </w:tbl>
    <w:p w14:paraId="604CE0A5" w14:textId="77777777" w:rsidR="001171D8" w:rsidRPr="009C284A" w:rsidRDefault="001171D8" w:rsidP="00055454">
      <w:pPr>
        <w:widowControl/>
        <w:pBdr>
          <w:top w:val="nil"/>
          <w:left w:val="nil"/>
          <w:bottom w:val="nil"/>
          <w:right w:val="nil"/>
          <w:between w:val="nil"/>
        </w:pBdr>
        <w:spacing w:before="280" w:after="280"/>
        <w:jc w:val="left"/>
        <w:rPr>
          <w:rFonts w:ascii="Arial" w:eastAsia="Arial" w:hAnsi="Arial" w:cs="Arial"/>
          <w:b/>
          <w:smallCaps/>
          <w:color w:val="000000"/>
          <w:sz w:val="28"/>
          <w:szCs w:val="28"/>
        </w:rPr>
      </w:pPr>
      <w:r w:rsidRPr="009C284A">
        <w:rPr>
          <w:rFonts w:ascii="Arial" w:eastAsia="Arial" w:hAnsi="Arial" w:cs="Arial"/>
          <w:b/>
          <w:smallCaps/>
          <w:color w:val="000000"/>
          <w:sz w:val="28"/>
          <w:szCs w:val="28"/>
        </w:rPr>
        <w:t>Type of Recommendation</w:t>
      </w:r>
    </w:p>
    <w:tbl>
      <w:tblPr>
        <w:tblW w:w="10784" w:type="dxa"/>
        <w:tblLayout w:type="fixed"/>
        <w:tblLook w:val="0400" w:firstRow="0" w:lastRow="0" w:firstColumn="0" w:lastColumn="0" w:noHBand="0" w:noVBand="1"/>
      </w:tblPr>
      <w:tblGrid>
        <w:gridCol w:w="2156"/>
        <w:gridCol w:w="2157"/>
        <w:gridCol w:w="2157"/>
        <w:gridCol w:w="2157"/>
        <w:gridCol w:w="2157"/>
      </w:tblGrid>
      <w:tr w:rsidR="001171D8" w:rsidRPr="009C284A" w14:paraId="148B035C" w14:textId="77777777" w:rsidTr="00055454">
        <w:tc>
          <w:tcPr>
            <w:tcW w:w="2156" w:type="dxa"/>
            <w:tcBorders>
              <w:top w:val="single" w:sz="6" w:space="0" w:color="000000"/>
              <w:left w:val="single" w:sz="6" w:space="0" w:color="000000"/>
              <w:right w:val="single" w:sz="6" w:space="0" w:color="000000"/>
            </w:tcBorders>
            <w:tcMar>
              <w:top w:w="75" w:type="dxa"/>
              <w:left w:w="0" w:type="dxa"/>
              <w:bottom w:w="0" w:type="dxa"/>
              <w:right w:w="0" w:type="dxa"/>
            </w:tcMar>
          </w:tcPr>
          <w:p w14:paraId="0052F37C"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Strong recommendation against the intervention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095391D9"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Conditional recommendation against the intervention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660EF558"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Conditional recommendation for either the intervention or the comparison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66E70C12"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Conditional recommendation for the intervention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48C6FAA9"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Strong recommendation for the intervention</w:t>
            </w:r>
          </w:p>
        </w:tc>
      </w:tr>
      <w:tr w:rsidR="001171D8" w:rsidRPr="009C284A" w14:paraId="7867FD99" w14:textId="77777777" w:rsidTr="00055454">
        <w:tc>
          <w:tcPr>
            <w:tcW w:w="2156" w:type="dxa"/>
            <w:tcBorders>
              <w:left w:val="single" w:sz="6" w:space="0" w:color="000000"/>
              <w:bottom w:val="single" w:sz="6" w:space="0" w:color="000000"/>
              <w:right w:val="single" w:sz="6" w:space="0" w:color="000000"/>
            </w:tcBorders>
            <w:tcMar>
              <w:top w:w="0" w:type="dxa"/>
              <w:left w:w="0" w:type="dxa"/>
              <w:bottom w:w="75" w:type="dxa"/>
              <w:right w:w="0" w:type="dxa"/>
            </w:tcMar>
          </w:tcPr>
          <w:p w14:paraId="340C8B5B"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604AFEF8"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382452ED"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648E17FA"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3A3AAF68"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r>
    </w:tbl>
    <w:p w14:paraId="4878C819" w14:textId="77777777" w:rsidR="001171D8" w:rsidRPr="009C284A" w:rsidRDefault="001171D8" w:rsidP="00055454">
      <w:pPr>
        <w:widowControl/>
        <w:pBdr>
          <w:top w:val="nil"/>
          <w:left w:val="nil"/>
          <w:bottom w:val="nil"/>
          <w:right w:val="nil"/>
          <w:between w:val="nil"/>
        </w:pBdr>
        <w:spacing w:before="280" w:after="20"/>
        <w:jc w:val="left"/>
        <w:rPr>
          <w:rFonts w:ascii="Arial" w:eastAsia="Arial" w:hAnsi="Arial" w:cs="Arial"/>
          <w:b/>
          <w:smallCaps/>
          <w:color w:val="000000"/>
          <w:sz w:val="28"/>
          <w:szCs w:val="28"/>
        </w:rPr>
      </w:pPr>
      <w:r w:rsidRPr="009C284A">
        <w:rPr>
          <w:rFonts w:ascii="Arial" w:eastAsia="Arial" w:hAnsi="Arial" w:cs="Arial"/>
          <w:b/>
          <w:smallCaps/>
          <w:sz w:val="28"/>
          <w:szCs w:val="28"/>
        </w:rPr>
        <w:t>CONCLUSION</w:t>
      </w:r>
    </w:p>
    <w:tbl>
      <w:tblPr>
        <w:tblW w:w="10800" w:type="dxa"/>
        <w:tblLayout w:type="fixed"/>
        <w:tblLook w:val="0400" w:firstRow="0" w:lastRow="0" w:firstColumn="0" w:lastColumn="0" w:noHBand="0" w:noVBand="1"/>
      </w:tblPr>
      <w:tblGrid>
        <w:gridCol w:w="10800"/>
      </w:tblGrid>
      <w:tr w:rsidR="001171D8" w:rsidRPr="009C284A" w14:paraId="325862FE" w14:textId="77777777" w:rsidTr="00055454">
        <w:tc>
          <w:tcPr>
            <w:tcW w:w="10800" w:type="dxa"/>
            <w:shd w:val="clear" w:color="auto" w:fill="2E75B5"/>
            <w:tcMar>
              <w:top w:w="75" w:type="dxa"/>
              <w:left w:w="75" w:type="dxa"/>
              <w:bottom w:w="75" w:type="dxa"/>
              <w:right w:w="75" w:type="dxa"/>
            </w:tcMar>
          </w:tcPr>
          <w:p w14:paraId="5CA1481D"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Recommendation</w:t>
            </w:r>
          </w:p>
        </w:tc>
      </w:tr>
      <w:tr w:rsidR="001171D8" w:rsidRPr="009C284A" w14:paraId="0C5A9747" w14:textId="77777777" w:rsidTr="00055454">
        <w:trPr>
          <w:trHeight w:val="1080"/>
        </w:trPr>
        <w:tc>
          <w:tcPr>
            <w:tcW w:w="10800" w:type="dxa"/>
            <w:tcMar>
              <w:top w:w="75" w:type="dxa"/>
              <w:left w:w="75" w:type="dxa"/>
              <w:bottom w:w="75" w:type="dxa"/>
              <w:right w:w="75" w:type="dxa"/>
            </w:tcMar>
          </w:tcPr>
          <w:p w14:paraId="03DA77AE" w14:textId="77777777" w:rsidR="001171D8" w:rsidRPr="000A4F56" w:rsidRDefault="001171D8" w:rsidP="00055454">
            <w:pPr>
              <w:rPr>
                <w:rFonts w:ascii="Arial" w:hAnsi="Arial" w:cs="Arial"/>
              </w:rPr>
            </w:pPr>
            <w:r w:rsidRPr="009C284A">
              <w:rPr>
                <w:rFonts w:ascii="Arial" w:eastAsia="Arial" w:hAnsi="Arial" w:cs="Arial"/>
                <w:color w:val="000000"/>
                <w:sz w:val="24"/>
              </w:rPr>
              <w:t>We suggest against using non-invasive respiratory support (NPPV/HFNC) in pediatric </w:t>
            </w:r>
            <w:sdt>
              <w:sdtPr>
                <w:rPr>
                  <w:rFonts w:ascii="Arial" w:hAnsi="Arial" w:cs="Arial"/>
                </w:rPr>
                <w:tag w:val="goog_rdk_7"/>
                <w:id w:val="-1494332714"/>
              </w:sdtPr>
              <w:sdtEndPr/>
              <w:sdtContent>
                <w:r w:rsidRPr="000A4F56">
                  <w:rPr>
                    <w:rFonts w:ascii="Arial" w:eastAsia="Arial Unicode MS" w:hAnsi="Arial" w:cs="Arial"/>
                    <w:sz w:val="24"/>
                  </w:rPr>
                  <w:t>patients with ARDS. (weak recommendation / very low certainty of evidence</w:t>
                </w:r>
                <w:r w:rsidRPr="000A4F56">
                  <w:rPr>
                    <w:rFonts w:ascii="Arial" w:eastAsia="Arial Unicode MS" w:hAnsi="Arial" w:cs="Arial"/>
                    <w:sz w:val="24"/>
                  </w:rPr>
                  <w:t>：</w:t>
                </w:r>
                <w:r w:rsidRPr="000A4F56">
                  <w:rPr>
                    <w:rFonts w:ascii="Arial" w:eastAsia="Arial Unicode MS" w:hAnsi="Arial" w:cs="Arial"/>
                    <w:sz w:val="24"/>
                  </w:rPr>
                  <w:t>GRADE 2D</w:t>
                </w:r>
                <w:r w:rsidRPr="000A4F56">
                  <w:rPr>
                    <w:rFonts w:ascii="Arial" w:eastAsia="Arial Unicode MS" w:hAnsi="Arial" w:cs="Arial"/>
                    <w:sz w:val="24"/>
                  </w:rPr>
                  <w:t>）</w:t>
                </w:r>
              </w:sdtContent>
            </w:sdt>
          </w:p>
          <w:p w14:paraId="6F2DF3AC" w14:textId="77777777" w:rsidR="001171D8" w:rsidRPr="000A4F56" w:rsidRDefault="001171D8" w:rsidP="00055454">
            <w:pPr>
              <w:rPr>
                <w:rFonts w:ascii="Arial" w:hAnsi="Arial" w:cs="Arial"/>
              </w:rPr>
            </w:pPr>
          </w:p>
          <w:p w14:paraId="50EA06CB" w14:textId="77777777" w:rsidR="001171D8" w:rsidRPr="009C284A" w:rsidRDefault="001171D8" w:rsidP="00055454">
            <w:pPr>
              <w:widowControl/>
              <w:pBdr>
                <w:top w:val="nil"/>
                <w:left w:val="nil"/>
                <w:bottom w:val="nil"/>
                <w:right w:val="nil"/>
                <w:between w:val="nil"/>
              </w:pBdr>
              <w:jc w:val="left"/>
              <w:rPr>
                <w:rFonts w:ascii="Arial" w:eastAsia="Arial" w:hAnsi="Arial" w:cs="Arial"/>
                <w:color w:val="000000"/>
                <w:sz w:val="24"/>
              </w:rPr>
            </w:pPr>
            <w:r w:rsidRPr="009C284A">
              <w:rPr>
                <w:rFonts w:ascii="Arial" w:eastAsia="Arial" w:hAnsi="Arial" w:cs="Arial"/>
                <w:color w:val="000000"/>
                <w:sz w:val="24"/>
                <w:u w:val="single"/>
              </w:rPr>
              <w:t>Supplementary item</w:t>
            </w:r>
            <w:r w:rsidRPr="009C284A">
              <w:rPr>
                <w:rFonts w:ascii="Arial" w:eastAsia="Arial" w:hAnsi="Arial" w:cs="Arial"/>
                <w:color w:val="000000"/>
                <w:sz w:val="24"/>
              </w:rPr>
              <w:t>:  </w:t>
            </w:r>
          </w:p>
          <w:p w14:paraId="3D137695" w14:textId="77777777" w:rsidR="001171D8" w:rsidRPr="000A4F56" w:rsidRDefault="001171D8" w:rsidP="00055454">
            <w:pPr>
              <w:widowControl/>
              <w:pBdr>
                <w:top w:val="nil"/>
                <w:left w:val="nil"/>
                <w:bottom w:val="nil"/>
                <w:right w:val="nil"/>
                <w:between w:val="nil"/>
              </w:pBdr>
              <w:jc w:val="left"/>
              <w:rPr>
                <w:rFonts w:ascii="Arial" w:eastAsia="Meiryo UI" w:hAnsi="Arial" w:cs="Arial"/>
                <w:color w:val="000000"/>
                <w:sz w:val="18"/>
                <w:szCs w:val="18"/>
              </w:rPr>
            </w:pPr>
            <w:r w:rsidRPr="009C284A">
              <w:rPr>
                <w:rFonts w:ascii="Arial" w:eastAsia="Arial" w:hAnsi="Arial" w:cs="Arial"/>
                <w:color w:val="000000"/>
                <w:sz w:val="24"/>
              </w:rPr>
              <w:t>This recommendation does not reject the use of non-invasive respiratory support in the early stage of pediatric acute respiratory failure in cases other than ARDS. </w:t>
            </w:r>
          </w:p>
          <w:p w14:paraId="2EB90DFE" w14:textId="77777777" w:rsidR="001171D8" w:rsidRPr="009C284A" w:rsidRDefault="001171D8" w:rsidP="00055454">
            <w:pPr>
              <w:rPr>
                <w:rFonts w:ascii="Arial" w:eastAsia="Arial" w:hAnsi="Arial" w:cs="Arial"/>
                <w:color w:val="000000"/>
                <w:sz w:val="24"/>
              </w:rPr>
            </w:pPr>
          </w:p>
        </w:tc>
      </w:tr>
      <w:tr w:rsidR="001171D8" w:rsidRPr="009C284A" w14:paraId="2798ACEC" w14:textId="77777777" w:rsidTr="00055454">
        <w:tc>
          <w:tcPr>
            <w:tcW w:w="10800" w:type="dxa"/>
            <w:tcMar>
              <w:top w:w="0" w:type="dxa"/>
              <w:left w:w="0" w:type="dxa"/>
              <w:bottom w:w="0" w:type="dxa"/>
              <w:right w:w="0" w:type="dxa"/>
            </w:tcMar>
          </w:tcPr>
          <w:p w14:paraId="0A6A35A5" w14:textId="77777777" w:rsidR="001171D8" w:rsidRPr="009C284A" w:rsidRDefault="001171D8" w:rsidP="00055454">
            <w:pPr>
              <w:rPr>
                <w:rFonts w:ascii="Arial" w:eastAsia="Arial" w:hAnsi="Arial" w:cs="Arial"/>
                <w:sz w:val="24"/>
              </w:rPr>
            </w:pPr>
          </w:p>
        </w:tc>
      </w:tr>
      <w:tr w:rsidR="001171D8" w:rsidRPr="009C284A" w14:paraId="40CF3813" w14:textId="77777777" w:rsidTr="00055454">
        <w:tc>
          <w:tcPr>
            <w:tcW w:w="10800" w:type="dxa"/>
            <w:shd w:val="clear" w:color="auto" w:fill="2E75B5"/>
            <w:tcMar>
              <w:top w:w="75" w:type="dxa"/>
              <w:left w:w="75" w:type="dxa"/>
              <w:bottom w:w="75" w:type="dxa"/>
              <w:right w:w="75" w:type="dxa"/>
            </w:tcMar>
          </w:tcPr>
          <w:p w14:paraId="272E9322"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Justification</w:t>
            </w:r>
          </w:p>
        </w:tc>
      </w:tr>
      <w:tr w:rsidR="001171D8" w:rsidRPr="009C284A" w14:paraId="6AD303E0" w14:textId="77777777" w:rsidTr="00055454">
        <w:trPr>
          <w:trHeight w:val="1080"/>
        </w:trPr>
        <w:tc>
          <w:tcPr>
            <w:tcW w:w="10800" w:type="dxa"/>
            <w:tcMar>
              <w:top w:w="75" w:type="dxa"/>
              <w:left w:w="75" w:type="dxa"/>
              <w:bottom w:w="75" w:type="dxa"/>
              <w:right w:w="75" w:type="dxa"/>
            </w:tcMar>
          </w:tcPr>
          <w:p w14:paraId="68A6F7A2" w14:textId="77777777" w:rsidR="001171D8" w:rsidRPr="009C284A" w:rsidRDefault="00D154A1" w:rsidP="00055454">
            <w:pPr>
              <w:rPr>
                <w:rFonts w:ascii="Arial" w:eastAsia="Arial" w:hAnsi="Arial" w:cs="Arial"/>
                <w:sz w:val="16"/>
                <w:szCs w:val="16"/>
              </w:rPr>
            </w:pPr>
            <w:sdt>
              <w:sdtPr>
                <w:rPr>
                  <w:rFonts w:ascii="Arial" w:hAnsi="Arial" w:cs="Arial"/>
                </w:rPr>
                <w:tag w:val="goog_rdk_8"/>
                <w:id w:val="1333102057"/>
              </w:sdtPr>
              <w:sdtEndPr/>
              <w:sdtContent>
                <w:r w:rsidR="001171D8" w:rsidRPr="000A4F56">
                  <w:rPr>
                    <w:rFonts w:ascii="Arial" w:eastAsia="Arial Unicode MS" w:hAnsi="Arial" w:cs="Arial"/>
                    <w:b/>
                    <w:sz w:val="16"/>
                    <w:szCs w:val="16"/>
                    <w:u w:val="single"/>
                  </w:rPr>
                  <w:t>Question</w:t>
                </w:r>
                <w:r w:rsidR="001171D8" w:rsidRPr="000A4F56">
                  <w:rPr>
                    <w:rFonts w:ascii="Arial" w:eastAsia="Arial Unicode MS" w:hAnsi="Arial" w:cs="Arial"/>
                    <w:b/>
                    <w:sz w:val="16"/>
                    <w:szCs w:val="16"/>
                    <w:u w:val="single"/>
                  </w:rPr>
                  <w:t>：</w:t>
                </w:r>
              </w:sdtContent>
            </w:sdt>
            <w:sdt>
              <w:sdtPr>
                <w:rPr>
                  <w:rFonts w:ascii="Arial" w:hAnsi="Arial" w:cs="Arial"/>
                </w:rPr>
                <w:tag w:val="goog_rdk_9"/>
                <w:id w:val="-1934041099"/>
              </w:sdtPr>
              <w:sdtEndPr/>
              <w:sdtContent>
                <w:r w:rsidR="001171D8" w:rsidRPr="000A4F56">
                  <w:rPr>
                    <w:rFonts w:ascii="Arial" w:eastAsia="Arial Unicode MS" w:hAnsi="Arial" w:cs="Arial"/>
                    <w:sz w:val="16"/>
                    <w:szCs w:val="16"/>
                  </w:rPr>
                  <w:t xml:space="preserve">　</w:t>
                </w:r>
                <w:r w:rsidR="001171D8" w:rsidRPr="009C284A">
                  <w:rPr>
                    <w:rFonts w:ascii="Arial" w:eastAsia="Times New Roman" w:hAnsi="Arial" w:cs="Arial"/>
                    <w:color w:val="000000"/>
                    <w:sz w:val="16"/>
                    <w:szCs w:val="16"/>
                  </w:rPr>
                  <w:t>Should non-invasive respiratory support (NPPV/HFNC) be used for pediatric patients with ARDS?</w:t>
                </w:r>
              </w:sdtContent>
            </w:sdt>
          </w:p>
          <w:p w14:paraId="6876EDAC" w14:textId="77777777" w:rsidR="001171D8" w:rsidRPr="009C284A" w:rsidRDefault="001171D8" w:rsidP="00055454">
            <w:pPr>
              <w:rPr>
                <w:rFonts w:ascii="Arial" w:eastAsia="Arial" w:hAnsi="Arial" w:cs="Arial"/>
                <w:b/>
                <w:sz w:val="16"/>
                <w:szCs w:val="16"/>
                <w:u w:val="single"/>
              </w:rPr>
            </w:pPr>
          </w:p>
          <w:p w14:paraId="3588C7EF" w14:textId="77777777" w:rsidR="001171D8" w:rsidRPr="009C284A" w:rsidRDefault="00D154A1" w:rsidP="00055454">
            <w:pPr>
              <w:rPr>
                <w:rFonts w:ascii="Arial" w:eastAsia="Arial" w:hAnsi="Arial" w:cs="Arial"/>
                <w:sz w:val="16"/>
                <w:szCs w:val="16"/>
              </w:rPr>
            </w:pPr>
            <w:sdt>
              <w:sdtPr>
                <w:rPr>
                  <w:rFonts w:ascii="Arial" w:hAnsi="Arial" w:cs="Arial"/>
                </w:rPr>
                <w:tag w:val="goog_rdk_10"/>
                <w:id w:val="423923575"/>
              </w:sdtPr>
              <w:sdtEndPr/>
              <w:sdtContent>
                <w:r w:rsidR="001171D8" w:rsidRPr="000A4F56">
                  <w:rPr>
                    <w:rFonts w:ascii="Arial" w:eastAsia="Arial Unicode MS" w:hAnsi="Arial" w:cs="Arial"/>
                    <w:b/>
                    <w:sz w:val="16"/>
                    <w:szCs w:val="16"/>
                    <w:u w:val="single"/>
                  </w:rPr>
                  <w:t>Population</w:t>
                </w:r>
                <w:r w:rsidR="001171D8" w:rsidRPr="000A4F56">
                  <w:rPr>
                    <w:rFonts w:ascii="Arial" w:eastAsia="Arial Unicode MS" w:hAnsi="Arial" w:cs="Arial"/>
                    <w:b/>
                    <w:sz w:val="16"/>
                    <w:szCs w:val="16"/>
                    <w:u w:val="single"/>
                  </w:rPr>
                  <w:t>：</w:t>
                </w:r>
              </w:sdtContent>
            </w:sdt>
            <w:sdt>
              <w:sdtPr>
                <w:rPr>
                  <w:rFonts w:ascii="Arial" w:hAnsi="Arial" w:cs="Arial"/>
                </w:rPr>
                <w:tag w:val="goog_rdk_11"/>
                <w:id w:val="956066477"/>
              </w:sdtPr>
              <w:sdtEndPr/>
              <w:sdtContent>
                <w:r w:rsidR="001171D8" w:rsidRPr="000A4F56">
                  <w:rPr>
                    <w:rFonts w:ascii="Arial" w:eastAsia="Arial Unicode MS" w:hAnsi="Arial" w:cs="Arial"/>
                    <w:sz w:val="16"/>
                    <w:szCs w:val="16"/>
                  </w:rPr>
                  <w:t xml:space="preserve">　</w:t>
                </w:r>
                <w:r w:rsidR="001171D8" w:rsidRPr="000A4F56">
                  <w:rPr>
                    <w:rFonts w:ascii="Arial" w:eastAsia="Arial Unicode MS" w:hAnsi="Arial" w:cs="Arial"/>
                    <w:sz w:val="16"/>
                    <w:szCs w:val="16"/>
                  </w:rPr>
                  <w:t>Pediatric patients with hypoxemia (P/F ≤300 or equivalent) (according to the definition in the article, if not stated, under 20 years old)</w:t>
                </w:r>
              </w:sdtContent>
            </w:sdt>
          </w:p>
          <w:p w14:paraId="5B6AFD9B" w14:textId="77777777" w:rsidR="001171D8" w:rsidRPr="009C284A" w:rsidRDefault="001171D8" w:rsidP="00055454">
            <w:pPr>
              <w:rPr>
                <w:rFonts w:ascii="Arial" w:eastAsia="Arial" w:hAnsi="Arial" w:cs="Arial"/>
                <w:b/>
                <w:sz w:val="16"/>
                <w:szCs w:val="16"/>
                <w:u w:val="single"/>
              </w:rPr>
            </w:pPr>
          </w:p>
          <w:p w14:paraId="328FFEB9" w14:textId="4E283EAD" w:rsidR="001171D8" w:rsidRPr="009C284A" w:rsidRDefault="00D154A1" w:rsidP="00055454">
            <w:pPr>
              <w:rPr>
                <w:rFonts w:ascii="Arial" w:eastAsia="Arial" w:hAnsi="Arial" w:cs="Arial"/>
                <w:sz w:val="16"/>
                <w:szCs w:val="16"/>
              </w:rPr>
            </w:pPr>
            <w:sdt>
              <w:sdtPr>
                <w:rPr>
                  <w:rFonts w:ascii="Arial" w:hAnsi="Arial" w:cs="Arial"/>
                </w:rPr>
                <w:tag w:val="goog_rdk_12"/>
                <w:id w:val="-1186512121"/>
              </w:sdtPr>
              <w:sdtEndPr/>
              <w:sdtContent>
                <w:r w:rsidR="001171D8" w:rsidRPr="000A4F56">
                  <w:rPr>
                    <w:rFonts w:ascii="Arial" w:eastAsia="Arial Unicode MS" w:hAnsi="Arial" w:cs="Arial"/>
                    <w:b/>
                    <w:sz w:val="16"/>
                    <w:szCs w:val="16"/>
                    <w:u w:val="single"/>
                  </w:rPr>
                  <w:t>Intervention</w:t>
                </w:r>
                <w:r w:rsidR="001171D8" w:rsidRPr="000A4F56">
                  <w:rPr>
                    <w:rFonts w:ascii="Arial" w:eastAsia="Arial Unicode MS" w:hAnsi="Arial" w:cs="Arial"/>
                    <w:b/>
                    <w:sz w:val="16"/>
                    <w:szCs w:val="16"/>
                    <w:u w:val="single"/>
                  </w:rPr>
                  <w:t>：</w:t>
                </w:r>
              </w:sdtContent>
            </w:sdt>
            <w:sdt>
              <w:sdtPr>
                <w:rPr>
                  <w:rFonts w:ascii="Arial" w:hAnsi="Arial" w:cs="Arial"/>
                </w:rPr>
                <w:tag w:val="goog_rdk_13"/>
                <w:id w:val="-1362898753"/>
              </w:sdtPr>
              <w:sdtEndPr/>
              <w:sdtContent>
                <w:r w:rsidR="001171D8" w:rsidRPr="000A4F56">
                  <w:rPr>
                    <w:rFonts w:ascii="Arial" w:eastAsia="Arial Unicode MS" w:hAnsi="Arial" w:cs="Arial"/>
                    <w:sz w:val="16"/>
                    <w:szCs w:val="16"/>
                  </w:rPr>
                  <w:t xml:space="preserve">　</w:t>
                </w:r>
                <w:r w:rsidR="001171D8" w:rsidRPr="000A4F56">
                  <w:rPr>
                    <w:rFonts w:ascii="Arial" w:eastAsia="Arial Unicode MS" w:hAnsi="Arial" w:cs="Arial"/>
                    <w:sz w:val="16"/>
                    <w:szCs w:val="16"/>
                  </w:rPr>
                  <w:t>NPPV</w:t>
                </w:r>
              </w:sdtContent>
            </w:sdt>
            <w:r w:rsidR="009214B2" w:rsidRPr="000A4F56">
              <w:rPr>
                <w:rFonts w:ascii="Arial" w:hAnsi="Arial" w:cs="Arial"/>
              </w:rPr>
              <w:t xml:space="preserve">, </w:t>
            </w:r>
            <w:r w:rsidR="009214B2" w:rsidRPr="000A4F56">
              <w:rPr>
                <w:rFonts w:ascii="Arial" w:eastAsia="Arial Unicode MS" w:hAnsi="Arial" w:cs="Arial"/>
                <w:sz w:val="16"/>
                <w:szCs w:val="16"/>
              </w:rPr>
              <w:t>HFNC</w:t>
            </w:r>
          </w:p>
          <w:p w14:paraId="592BC9C2" w14:textId="77777777" w:rsidR="001171D8" w:rsidRPr="009C284A" w:rsidRDefault="001171D8" w:rsidP="00055454">
            <w:pPr>
              <w:rPr>
                <w:rFonts w:ascii="Arial" w:eastAsia="Arial" w:hAnsi="Arial" w:cs="Arial"/>
                <w:b/>
                <w:sz w:val="16"/>
                <w:szCs w:val="16"/>
                <w:u w:val="single"/>
              </w:rPr>
            </w:pPr>
          </w:p>
          <w:p w14:paraId="7FE80D69" w14:textId="7CE698BC" w:rsidR="001171D8" w:rsidRPr="009C284A" w:rsidRDefault="00D154A1" w:rsidP="00055454">
            <w:pPr>
              <w:rPr>
                <w:rFonts w:ascii="Arial" w:eastAsia="Arial" w:hAnsi="Arial" w:cs="Arial"/>
                <w:sz w:val="16"/>
                <w:szCs w:val="16"/>
              </w:rPr>
            </w:pPr>
            <w:sdt>
              <w:sdtPr>
                <w:rPr>
                  <w:rFonts w:ascii="Arial" w:hAnsi="Arial" w:cs="Arial"/>
                </w:rPr>
                <w:tag w:val="goog_rdk_14"/>
                <w:id w:val="-1450541795"/>
              </w:sdtPr>
              <w:sdtEndPr/>
              <w:sdtContent>
                <w:r w:rsidR="001171D8" w:rsidRPr="000A4F56">
                  <w:rPr>
                    <w:rFonts w:ascii="Arial" w:eastAsia="Arial Unicode MS" w:hAnsi="Arial" w:cs="Arial"/>
                    <w:b/>
                    <w:sz w:val="16"/>
                    <w:szCs w:val="16"/>
                    <w:u w:val="single"/>
                  </w:rPr>
                  <w:t>Comparison</w:t>
                </w:r>
                <w:r w:rsidR="001171D8" w:rsidRPr="000A4F56">
                  <w:rPr>
                    <w:rFonts w:ascii="Arial" w:eastAsia="Arial Unicode MS" w:hAnsi="Arial" w:cs="Arial"/>
                    <w:b/>
                    <w:sz w:val="16"/>
                    <w:szCs w:val="16"/>
                    <w:u w:val="single"/>
                  </w:rPr>
                  <w:t>：</w:t>
                </w:r>
              </w:sdtContent>
            </w:sdt>
            <w:sdt>
              <w:sdtPr>
                <w:rPr>
                  <w:rFonts w:ascii="Arial" w:hAnsi="Arial" w:cs="Arial"/>
                </w:rPr>
                <w:tag w:val="goog_rdk_15"/>
                <w:id w:val="552967507"/>
              </w:sdtPr>
              <w:sdtEndPr/>
              <w:sdtContent>
                <w:r w:rsidR="001171D8" w:rsidRPr="000A4F56">
                  <w:rPr>
                    <w:rFonts w:ascii="Arial" w:eastAsia="Arial Unicode MS" w:hAnsi="Arial" w:cs="Arial"/>
                    <w:sz w:val="16"/>
                    <w:szCs w:val="16"/>
                  </w:rPr>
                  <w:t xml:space="preserve">　</w:t>
                </w:r>
                <w:r w:rsidR="009214B2" w:rsidRPr="000A4F56">
                  <w:rPr>
                    <w:rFonts w:ascii="Arial" w:eastAsia="Arial Unicode MS" w:hAnsi="Arial" w:cs="Arial"/>
                    <w:sz w:val="16"/>
                    <w:szCs w:val="16"/>
                  </w:rPr>
                  <w:t xml:space="preserve">Conventional oxygen </w:t>
                </w:r>
                <w:r w:rsidR="001171D8" w:rsidRPr="000A4F56">
                  <w:rPr>
                    <w:rFonts w:ascii="Arial" w:eastAsia="Arial Unicode MS" w:hAnsi="Arial" w:cs="Arial"/>
                    <w:sz w:val="16"/>
                    <w:szCs w:val="16"/>
                  </w:rPr>
                  <w:t>therapy</w:t>
                </w:r>
              </w:sdtContent>
            </w:sdt>
          </w:p>
          <w:p w14:paraId="0457719B" w14:textId="77777777" w:rsidR="001171D8" w:rsidRPr="009C284A" w:rsidRDefault="001171D8" w:rsidP="00055454">
            <w:pPr>
              <w:rPr>
                <w:rFonts w:ascii="Arial" w:eastAsia="Arial" w:hAnsi="Arial" w:cs="Arial"/>
                <w:b/>
                <w:sz w:val="16"/>
                <w:szCs w:val="16"/>
                <w:u w:val="single"/>
              </w:rPr>
            </w:pPr>
          </w:p>
          <w:p w14:paraId="29ADEF8C" w14:textId="3AB31D4D" w:rsidR="001171D8" w:rsidRPr="009C284A" w:rsidRDefault="00D154A1" w:rsidP="00055454">
            <w:pPr>
              <w:rPr>
                <w:rFonts w:ascii="Arial" w:eastAsia="Arial" w:hAnsi="Arial" w:cs="Arial"/>
                <w:sz w:val="16"/>
                <w:szCs w:val="16"/>
              </w:rPr>
            </w:pPr>
            <w:sdt>
              <w:sdtPr>
                <w:rPr>
                  <w:rFonts w:ascii="Arial" w:hAnsi="Arial" w:cs="Arial"/>
                </w:rPr>
                <w:tag w:val="goog_rdk_16"/>
                <w:id w:val="-603344834"/>
              </w:sdtPr>
              <w:sdtEndPr/>
              <w:sdtContent>
                <w:r w:rsidR="001171D8" w:rsidRPr="000A4F56">
                  <w:rPr>
                    <w:rFonts w:ascii="Arial" w:eastAsia="Arial Unicode MS" w:hAnsi="Arial" w:cs="Arial"/>
                    <w:b/>
                    <w:sz w:val="16"/>
                    <w:szCs w:val="16"/>
                    <w:u w:val="single"/>
                  </w:rPr>
                  <w:t>Outcome</w:t>
                </w:r>
                <w:r w:rsidR="001171D8" w:rsidRPr="000A4F56">
                  <w:rPr>
                    <w:rFonts w:ascii="Arial" w:eastAsia="Arial Unicode MS" w:hAnsi="Arial" w:cs="Arial"/>
                    <w:b/>
                    <w:sz w:val="16"/>
                    <w:szCs w:val="16"/>
                    <w:u w:val="single"/>
                  </w:rPr>
                  <w:t>：</w:t>
                </w:r>
              </w:sdtContent>
            </w:sdt>
            <w:sdt>
              <w:sdtPr>
                <w:rPr>
                  <w:rFonts w:ascii="Arial" w:hAnsi="Arial" w:cs="Arial"/>
                </w:rPr>
                <w:tag w:val="goog_rdk_17"/>
                <w:id w:val="-1899194215"/>
              </w:sdtPr>
              <w:sdtEndPr/>
              <w:sdtContent>
                <w:r w:rsidR="001171D8" w:rsidRPr="000A4F56">
                  <w:rPr>
                    <w:rFonts w:ascii="Arial" w:eastAsia="Arial Unicode MS" w:hAnsi="Arial" w:cs="Arial"/>
                    <w:sz w:val="16"/>
                    <w:szCs w:val="16"/>
                  </w:rPr>
                  <w:t xml:space="preserve">　</w:t>
                </w:r>
                <w:r w:rsidR="001171D8" w:rsidRPr="000A4F56">
                  <w:rPr>
                    <w:rFonts w:ascii="Arial" w:eastAsia="Arial Unicode MS" w:hAnsi="Arial" w:cs="Arial"/>
                    <w:sz w:val="16"/>
                    <w:szCs w:val="16"/>
                  </w:rPr>
                  <w:t xml:space="preserve">Mortality, </w:t>
                </w:r>
                <w:r w:rsidR="00BC0D63" w:rsidRPr="000A4F56">
                  <w:rPr>
                    <w:rFonts w:ascii="Arial" w:eastAsia="Arial Unicode MS" w:hAnsi="Arial" w:cs="Arial"/>
                    <w:sz w:val="16"/>
                    <w:szCs w:val="16"/>
                  </w:rPr>
                  <w:t>ventilator-free days (VFD)</w:t>
                </w:r>
                <w:r w:rsidR="001171D8" w:rsidRPr="000A4F56">
                  <w:rPr>
                    <w:rFonts w:ascii="Arial" w:eastAsia="Arial Unicode MS" w:hAnsi="Arial" w:cs="Arial"/>
                    <w:sz w:val="16"/>
                    <w:szCs w:val="16"/>
                  </w:rPr>
                  <w:t>, length of hospital stay, tracheal intubation</w:t>
                </w:r>
              </w:sdtContent>
            </w:sdt>
          </w:p>
          <w:p w14:paraId="10CB9618" w14:textId="77777777" w:rsidR="001171D8" w:rsidRPr="009C284A" w:rsidRDefault="001171D8" w:rsidP="00055454">
            <w:pPr>
              <w:rPr>
                <w:rFonts w:ascii="Arial" w:eastAsia="Arial" w:hAnsi="Arial" w:cs="Arial"/>
                <w:b/>
                <w:sz w:val="16"/>
                <w:szCs w:val="16"/>
                <w:u w:val="single"/>
              </w:rPr>
            </w:pPr>
          </w:p>
          <w:p w14:paraId="6D49CE17" w14:textId="77777777"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t>Summary of evidence</w:t>
            </w:r>
            <w:sdt>
              <w:sdtPr>
                <w:rPr>
                  <w:rFonts w:ascii="Arial" w:hAnsi="Arial" w:cs="Arial"/>
                </w:rPr>
                <w:tag w:val="goog_rdk_18"/>
                <w:id w:val="-2106175480"/>
              </w:sdtPr>
              <w:sdtEndPr/>
              <w:sdtContent>
                <w:r w:rsidRPr="000A4F56">
                  <w:rPr>
                    <w:rFonts w:ascii="Arial" w:eastAsia="Arial Unicode MS" w:hAnsi="Arial" w:cs="Arial"/>
                    <w:sz w:val="16"/>
                    <w:szCs w:val="16"/>
                    <w:u w:val="single"/>
                  </w:rPr>
                  <w:t>：</w:t>
                </w:r>
              </w:sdtContent>
            </w:sdt>
          </w:p>
          <w:p w14:paraId="43742B1C" w14:textId="77777777" w:rsidR="001171D8" w:rsidRPr="009C284A" w:rsidRDefault="001171D8" w:rsidP="00055454">
            <w:pPr>
              <w:rPr>
                <w:rFonts w:ascii="Arial" w:eastAsia="Arial" w:hAnsi="Arial" w:cs="Arial"/>
                <w:sz w:val="16"/>
                <w:szCs w:val="16"/>
              </w:rPr>
            </w:pPr>
            <w:r w:rsidRPr="009C284A">
              <w:rPr>
                <w:rFonts w:ascii="Arial" w:eastAsia="Arial" w:hAnsi="Arial" w:cs="Arial"/>
                <w:sz w:val="16"/>
                <w:szCs w:val="16"/>
              </w:rPr>
              <w:t>Five randomized controlled trials (RCTs)</w:t>
            </w:r>
            <w:r w:rsidRPr="009C284A">
              <w:rPr>
                <w:rFonts w:ascii="Arial" w:eastAsia="Arial" w:hAnsi="Arial" w:cs="Arial"/>
                <w:sz w:val="16"/>
                <w:szCs w:val="16"/>
                <w:vertAlign w:val="superscript"/>
              </w:rPr>
              <w:t>1-5</w:t>
            </w:r>
            <w:r w:rsidRPr="009C284A">
              <w:rPr>
                <w:rFonts w:ascii="Arial" w:eastAsia="Arial" w:hAnsi="Arial" w:cs="Arial"/>
                <w:sz w:val="16"/>
                <w:szCs w:val="16"/>
              </w:rPr>
              <w:t xml:space="preserve"> consistent with PICO were included in the systematic review and used in the meta-analysis. Two of the seven planned outcomes (developmental prognosis and adverse events due to delay in invasive respiratory management) were not reported, and the meta-analysis was conducted for the following five outcomes.</w:t>
            </w:r>
          </w:p>
          <w:p w14:paraId="5AA6BA98" w14:textId="77777777" w:rsidR="001171D8" w:rsidRPr="009C284A" w:rsidRDefault="001171D8" w:rsidP="00055454">
            <w:pPr>
              <w:rPr>
                <w:rFonts w:ascii="Arial" w:eastAsia="Arial" w:hAnsi="Arial" w:cs="Arial"/>
                <w:sz w:val="16"/>
                <w:szCs w:val="16"/>
              </w:rPr>
            </w:pPr>
            <w:r w:rsidRPr="009C284A">
              <w:rPr>
                <w:rFonts w:ascii="Arial" w:eastAsia="Arial" w:hAnsi="Arial" w:cs="Arial"/>
                <w:sz w:val="16"/>
                <w:szCs w:val="16"/>
              </w:rPr>
              <w:t>As a beneficial outcome, the estimate of the effect of tracheal intubation (4 RCTs, N=276) was 46 fewer per 1,000 (95% confidence interval [CI]: 150 fewer to 227 more) in the intervention group than that in the control group. The estimate of effect for length of hospital stays (two RCTs, N=92) was the mean difference of 0.25 days shorter (95% CI: 3.86 days shorter to 3.37 longer). Therefore, the predicted desirable effect was deemed "trivial."</w:t>
            </w:r>
          </w:p>
          <w:p w14:paraId="495148DD" w14:textId="77777777" w:rsidR="001171D8" w:rsidRPr="009C284A" w:rsidRDefault="001171D8" w:rsidP="00055454">
            <w:pPr>
              <w:rPr>
                <w:rFonts w:ascii="Arial" w:eastAsia="Arial" w:hAnsi="Arial" w:cs="Arial"/>
                <w:sz w:val="16"/>
                <w:szCs w:val="16"/>
              </w:rPr>
            </w:pPr>
            <w:r w:rsidRPr="009C284A">
              <w:rPr>
                <w:rFonts w:ascii="Arial" w:eastAsia="Arial" w:hAnsi="Arial" w:cs="Arial"/>
                <w:sz w:val="16"/>
                <w:szCs w:val="16"/>
              </w:rPr>
              <w:t>As a harmful outcome, the estimate of effect for mortality (4 RCTs, N=870) was 65 more per 1,000 (95% CI: 61–545 more) in the intervention group than that in the control group. The estimate of effect for VFD (1 RCT, N=42) was the mean difference of 6 days shorter (95% CI: 13.37 days shorter to 1.37 days longer). Pressure ulcers occurred in 11.6% of the intervention group and none in the control group. Therefore, the predicted undesirable effect was judged to be "small.”</w:t>
            </w:r>
          </w:p>
          <w:p w14:paraId="4E65127D" w14:textId="77777777" w:rsidR="001171D8" w:rsidRPr="009C284A" w:rsidRDefault="001171D8" w:rsidP="00055454">
            <w:pPr>
              <w:rPr>
                <w:rFonts w:ascii="Arial" w:eastAsia="Arial" w:hAnsi="Arial" w:cs="Arial"/>
                <w:b/>
                <w:sz w:val="16"/>
                <w:szCs w:val="16"/>
                <w:u w:val="single"/>
              </w:rPr>
            </w:pPr>
          </w:p>
          <w:p w14:paraId="168314D6" w14:textId="77777777"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t>Quality of evidence</w:t>
            </w:r>
            <w:sdt>
              <w:sdtPr>
                <w:rPr>
                  <w:rFonts w:ascii="Arial" w:hAnsi="Arial" w:cs="Arial"/>
                </w:rPr>
                <w:tag w:val="goog_rdk_19"/>
                <w:id w:val="-1902588677"/>
              </w:sdtPr>
              <w:sdtEndPr/>
              <w:sdtContent>
                <w:r w:rsidRPr="000A4F56">
                  <w:rPr>
                    <w:rFonts w:ascii="Arial" w:eastAsia="Arial Unicode MS" w:hAnsi="Arial" w:cs="Arial"/>
                    <w:sz w:val="16"/>
                    <w:szCs w:val="16"/>
                    <w:u w:val="single"/>
                  </w:rPr>
                  <w:t>：</w:t>
                </w:r>
              </w:sdtContent>
            </w:sdt>
          </w:p>
          <w:p w14:paraId="3DC31DE6" w14:textId="77777777" w:rsidR="001171D8" w:rsidRPr="009C284A" w:rsidRDefault="001171D8" w:rsidP="00055454">
            <w:pPr>
              <w:rPr>
                <w:rFonts w:ascii="Arial" w:eastAsia="Arial" w:hAnsi="Arial" w:cs="Arial"/>
                <w:sz w:val="16"/>
                <w:szCs w:val="16"/>
              </w:rPr>
            </w:pPr>
            <w:r w:rsidRPr="009C284A">
              <w:rPr>
                <w:rFonts w:ascii="Arial" w:eastAsia="Arial" w:hAnsi="Arial" w:cs="Arial"/>
                <w:sz w:val="16"/>
                <w:szCs w:val="16"/>
              </w:rPr>
              <w:t>This intervention has the desirable effect of decreasing the tracheal intubation rate. However, there are undesirable effects of increasing mortality and shortening VFD. There were no clinically significant differences in terms of the length of hospital stay. Because of the inconsistent direction of the desirable and undesirable effects, the certainty of the evidence was considered "very low.”</w:t>
            </w:r>
          </w:p>
          <w:p w14:paraId="015ED753" w14:textId="77777777" w:rsidR="001171D8" w:rsidRPr="009C284A" w:rsidRDefault="001171D8" w:rsidP="00055454">
            <w:pPr>
              <w:rPr>
                <w:rFonts w:ascii="Arial" w:eastAsia="Arial" w:hAnsi="Arial" w:cs="Arial"/>
                <w:b/>
                <w:sz w:val="16"/>
                <w:szCs w:val="16"/>
                <w:u w:val="single"/>
              </w:rPr>
            </w:pPr>
          </w:p>
          <w:p w14:paraId="2E774BAB" w14:textId="77777777" w:rsidR="001171D8" w:rsidRPr="009C284A" w:rsidRDefault="00D154A1" w:rsidP="00055454">
            <w:pPr>
              <w:rPr>
                <w:rFonts w:ascii="Arial" w:eastAsia="Arial" w:hAnsi="Arial" w:cs="Arial"/>
                <w:sz w:val="16"/>
                <w:szCs w:val="16"/>
              </w:rPr>
            </w:pPr>
            <w:sdt>
              <w:sdtPr>
                <w:rPr>
                  <w:rFonts w:ascii="Arial" w:hAnsi="Arial" w:cs="Arial"/>
                </w:rPr>
                <w:tag w:val="goog_rdk_20"/>
                <w:id w:val="865954280"/>
              </w:sdtPr>
              <w:sdtEndPr/>
              <w:sdtContent>
                <w:r w:rsidR="001171D8" w:rsidRPr="000A4F56">
                  <w:rPr>
                    <w:rFonts w:ascii="Arial" w:eastAsia="Arial Unicode MS" w:hAnsi="Arial" w:cs="Arial"/>
                    <w:b/>
                    <w:sz w:val="16"/>
                    <w:szCs w:val="16"/>
                    <w:u w:val="single"/>
                  </w:rPr>
                  <w:t>Balance of effects, Acceptability, Feasibility</w:t>
                </w:r>
                <w:r w:rsidR="001171D8" w:rsidRPr="000A4F56">
                  <w:rPr>
                    <w:rFonts w:ascii="Arial" w:eastAsia="Arial Unicode MS" w:hAnsi="Arial" w:cs="Arial"/>
                    <w:b/>
                    <w:sz w:val="16"/>
                    <w:szCs w:val="16"/>
                    <w:u w:val="single"/>
                  </w:rPr>
                  <w:t>：</w:t>
                </w:r>
              </w:sdtContent>
            </w:sdt>
          </w:p>
          <w:p w14:paraId="319EA1A9" w14:textId="7BA6F8AD" w:rsidR="001171D8" w:rsidRPr="000A4F56" w:rsidRDefault="00D154A1" w:rsidP="00055454">
            <w:pPr>
              <w:rPr>
                <w:rFonts w:ascii="Arial" w:eastAsia="Arial" w:hAnsi="Arial" w:cs="Arial"/>
                <w:sz w:val="16"/>
                <w:szCs w:val="16"/>
              </w:rPr>
            </w:pPr>
            <w:sdt>
              <w:sdtPr>
                <w:rPr>
                  <w:rFonts w:ascii="Arial" w:eastAsia="Arial" w:hAnsi="Arial" w:cs="Arial"/>
                  <w:sz w:val="16"/>
                  <w:szCs w:val="16"/>
                </w:rPr>
                <w:tag w:val="goog_rdk_21"/>
                <w:id w:val="1116253723"/>
              </w:sdtPr>
              <w:sdtEndPr/>
              <w:sdtContent>
                <w:r w:rsidR="001171D8" w:rsidRPr="000A4F56">
                  <w:rPr>
                    <w:rFonts w:ascii="Arial" w:eastAsia="Arial" w:hAnsi="Arial" w:cs="Arial"/>
                    <w:sz w:val="16"/>
                    <w:szCs w:val="16"/>
                  </w:rPr>
                  <w:t xml:space="preserve">A meta-analysis found that NPPV may have desirable effects on hospital length of stay and tracheal intubation rates, but may shorten </w:t>
                </w:r>
                <w:r w:rsidR="00BC0D63" w:rsidRPr="009C284A">
                  <w:rPr>
                    <w:rFonts w:ascii="Arial" w:eastAsia="Arial" w:hAnsi="Arial" w:cs="Arial"/>
                    <w:sz w:val="16"/>
                    <w:szCs w:val="16"/>
                  </w:rPr>
                  <w:t>ventilator-free days (VFD)</w:t>
                </w:r>
                <w:r w:rsidR="001171D8" w:rsidRPr="000A4F56">
                  <w:rPr>
                    <w:rFonts w:ascii="Arial" w:eastAsia="Arial" w:hAnsi="Arial" w:cs="Arial"/>
                    <w:sz w:val="16"/>
                    <w:szCs w:val="16"/>
                  </w:rPr>
                  <w:t>, increase mortality, and may cause pressure ulcers. Given the clinical importance of tracheal intubation rates and mortality, the balance of effects of NPPV was considered to "probably favors the comparison.”</w:t>
                </w:r>
                <w:r w:rsidR="001171D8" w:rsidRPr="000A4F56">
                  <w:rPr>
                    <w:rFonts w:ascii="Arial" w:eastAsia="ＭＳ ゴシック" w:hAnsi="Arial" w:cs="Arial"/>
                    <w:sz w:val="16"/>
                    <w:szCs w:val="16"/>
                  </w:rPr>
                  <w:t xml:space="preserve">　</w:t>
                </w:r>
                <w:r w:rsidR="001171D8" w:rsidRPr="000A4F56">
                  <w:rPr>
                    <w:rFonts w:ascii="Arial" w:eastAsia="Arial" w:hAnsi="Arial" w:cs="Arial"/>
                    <w:sz w:val="16"/>
                    <w:szCs w:val="16"/>
                  </w:rPr>
                  <w:t xml:space="preserve">Since pediatric patients may not be able to accept the interface or positive pressure, </w:t>
                </w:r>
              </w:sdtContent>
            </w:sdt>
            <w:r w:rsidR="001171D8" w:rsidRPr="009C284A">
              <w:rPr>
                <w:rFonts w:ascii="Arial" w:eastAsia="Arial" w:hAnsi="Arial" w:cs="Arial"/>
                <w:sz w:val="16"/>
                <w:szCs w:val="16"/>
              </w:rPr>
              <w:t xml:space="preserve">acceptability was set as “varies”. </w:t>
            </w:r>
            <w:r w:rsidR="001171D8" w:rsidRPr="000A4F56">
              <w:rPr>
                <w:rFonts w:ascii="Arial" w:eastAsia="Arial" w:hAnsi="Arial" w:cs="Arial"/>
                <w:sz w:val="16"/>
                <w:szCs w:val="16"/>
              </w:rPr>
              <w:t>In pediatric intensive care units (ICUs), NPPV is the standard of care and is highly feasible. On the other hand, pediatric interfaces may not be fully available in some ICUs that accommodate both adult and pediatric patients. In addition, the staff needs to be educated on how to apply the interface and how to interpret the graphic monitor to see if the appropriate positive pressure is being applied. Therefore, NPPV is not always feasible.</w:t>
            </w:r>
          </w:p>
          <w:p w14:paraId="2DAC9AC3" w14:textId="77777777" w:rsidR="001171D8" w:rsidRPr="009C284A" w:rsidRDefault="001171D8" w:rsidP="00055454">
            <w:pPr>
              <w:rPr>
                <w:rFonts w:ascii="Arial" w:eastAsia="Arial" w:hAnsi="Arial" w:cs="Arial"/>
                <w:b/>
                <w:color w:val="000000"/>
                <w:sz w:val="16"/>
                <w:szCs w:val="16"/>
                <w:u w:val="single"/>
              </w:rPr>
            </w:pPr>
          </w:p>
          <w:p w14:paraId="51B9FC2C" w14:textId="77777777" w:rsidR="001171D8" w:rsidRPr="009C284A" w:rsidRDefault="00D154A1" w:rsidP="00055454">
            <w:pPr>
              <w:rPr>
                <w:rFonts w:ascii="Arial" w:eastAsia="Arial" w:hAnsi="Arial" w:cs="Arial"/>
                <w:color w:val="000000"/>
                <w:sz w:val="16"/>
                <w:szCs w:val="16"/>
              </w:rPr>
            </w:pPr>
            <w:sdt>
              <w:sdtPr>
                <w:rPr>
                  <w:rFonts w:ascii="Arial" w:hAnsi="Arial" w:cs="Arial"/>
                </w:rPr>
                <w:tag w:val="goog_rdk_22"/>
                <w:id w:val="-1360891852"/>
              </w:sdtPr>
              <w:sdtEndPr/>
              <w:sdtContent>
                <w:r w:rsidR="001171D8" w:rsidRPr="000A4F56">
                  <w:rPr>
                    <w:rFonts w:ascii="Arial" w:eastAsia="Arial Unicode MS" w:hAnsi="Arial" w:cs="Arial"/>
                    <w:b/>
                    <w:color w:val="000000"/>
                    <w:sz w:val="16"/>
                    <w:szCs w:val="16"/>
                    <w:u w:val="single"/>
                  </w:rPr>
                  <w:t>Panel meeting</w:t>
                </w:r>
                <w:r w:rsidR="001171D8" w:rsidRPr="000A4F56">
                  <w:rPr>
                    <w:rFonts w:ascii="Arial" w:eastAsia="Arial Unicode MS" w:hAnsi="Arial" w:cs="Arial"/>
                    <w:b/>
                    <w:color w:val="000000"/>
                    <w:sz w:val="16"/>
                    <w:szCs w:val="16"/>
                    <w:u w:val="single"/>
                  </w:rPr>
                  <w:t>：</w:t>
                </w:r>
              </w:sdtContent>
            </w:sdt>
          </w:p>
          <w:p w14:paraId="670C178F" w14:textId="77777777" w:rsidR="001171D8" w:rsidRPr="009C284A" w:rsidRDefault="001171D8" w:rsidP="00055454">
            <w:pPr>
              <w:rPr>
                <w:rFonts w:ascii="Arial" w:eastAsia="Arial" w:hAnsi="Arial" w:cs="Arial"/>
                <w:color w:val="000000"/>
                <w:sz w:val="16"/>
                <w:szCs w:val="16"/>
              </w:rPr>
            </w:pPr>
            <w:r w:rsidRPr="009C284A">
              <w:rPr>
                <w:rFonts w:ascii="Arial" w:eastAsia="Arial" w:hAnsi="Arial" w:cs="Arial"/>
                <w:color w:val="000000"/>
                <w:sz w:val="16"/>
                <w:szCs w:val="16"/>
              </w:rPr>
              <w:t xml:space="preserve">In the pre-vote, the modified Delphi method recommended that noninvasive respiratory support (NPPV/HFNC) should not be used in pediatric patients </w:t>
            </w:r>
            <w:r w:rsidRPr="009C284A">
              <w:rPr>
                <w:rFonts w:ascii="Arial" w:eastAsia="Arial" w:hAnsi="Arial" w:cs="Arial"/>
                <w:color w:val="000000"/>
                <w:sz w:val="16"/>
                <w:szCs w:val="16"/>
              </w:rPr>
              <w:lastRenderedPageBreak/>
              <w:t xml:space="preserve">with ARDS (grade 2D, weak recommendation/certainty of evidence: “very low”) and the </w:t>
            </w:r>
            <w:r w:rsidRPr="009C284A">
              <w:rPr>
                <w:rFonts w:ascii="Arial" w:eastAsia="Arial" w:hAnsi="Arial" w:cs="Arial"/>
                <w:sz w:val="16"/>
                <w:szCs w:val="16"/>
              </w:rPr>
              <w:t>supplementary item</w:t>
            </w:r>
            <w:r w:rsidRPr="009C284A">
              <w:rPr>
                <w:rFonts w:ascii="Arial" w:eastAsia="Arial" w:hAnsi="Arial" w:cs="Arial"/>
                <w:color w:val="000000"/>
                <w:sz w:val="16"/>
                <w:szCs w:val="16"/>
              </w:rPr>
              <w:t xml:space="preserve"> "There are no studies of noninvasive respiratory support (NPPV/HFNC) that focus only on mild pediatric ARDS. Therefore, it is unclear whether noninvasive respiratory support (NPPV/HFNC) should be used when focusing only on the mild disease group." was agreed upon with a median score of 8.0 and a disagreement index of 0.1316.</w:t>
            </w:r>
          </w:p>
          <w:p w14:paraId="55F0BCF0" w14:textId="77777777" w:rsidR="001171D8" w:rsidRPr="009C284A" w:rsidRDefault="001171D8" w:rsidP="00055454">
            <w:pPr>
              <w:rPr>
                <w:rFonts w:ascii="Arial" w:eastAsia="Arial" w:hAnsi="Arial" w:cs="Arial"/>
                <w:color w:val="000000"/>
                <w:sz w:val="16"/>
                <w:szCs w:val="16"/>
              </w:rPr>
            </w:pPr>
            <w:r w:rsidRPr="009C284A">
              <w:rPr>
                <w:rFonts w:ascii="Arial" w:eastAsia="Arial" w:hAnsi="Arial" w:cs="Arial"/>
                <w:color w:val="000000"/>
                <w:sz w:val="16"/>
                <w:szCs w:val="16"/>
              </w:rPr>
              <w:t xml:space="preserve">At the panel meeting, it was suggested that in the ancillary information, it would be better to mention the group of pediatric patients who could use noninvasive respiratory support. Therefore, the incidental matter was revised to "There are no studies of noninvasive respiratory support (NPPV/HFNC) targeted only to mild pediatric ARDS. This does not preclude </w:t>
            </w:r>
            <w:r w:rsidRPr="009C284A">
              <w:rPr>
                <w:rFonts w:ascii="Arial" w:eastAsia="Arial" w:hAnsi="Arial" w:cs="Arial"/>
                <w:sz w:val="16"/>
                <w:szCs w:val="16"/>
              </w:rPr>
              <w:t>non invasive</w:t>
            </w:r>
            <w:r w:rsidRPr="009C284A">
              <w:rPr>
                <w:rFonts w:ascii="Arial" w:eastAsia="Arial" w:hAnsi="Arial" w:cs="Arial"/>
                <w:color w:val="000000"/>
                <w:sz w:val="16"/>
                <w:szCs w:val="16"/>
              </w:rPr>
              <w:t xml:space="preserve"> assisted ventilation for patients with acute respiratory failure who are at risk for pediatric ARDS." The second vote was taken as follows: Using the modified Delphi method, a consensus was reached with a median score of 9.0 and a disagreement index of 0.0000.</w:t>
            </w:r>
          </w:p>
          <w:p w14:paraId="0F8D23EC" w14:textId="77777777" w:rsidR="001171D8" w:rsidRPr="009C284A" w:rsidRDefault="001171D8" w:rsidP="00055454">
            <w:pPr>
              <w:rPr>
                <w:rFonts w:ascii="Arial" w:eastAsia="Arial" w:hAnsi="Arial" w:cs="Arial"/>
                <w:color w:val="000000"/>
                <w:sz w:val="16"/>
                <w:szCs w:val="16"/>
              </w:rPr>
            </w:pPr>
            <w:r w:rsidRPr="009C284A">
              <w:rPr>
                <w:rFonts w:ascii="Arial" w:eastAsia="Arial" w:hAnsi="Arial" w:cs="Arial"/>
                <w:color w:val="000000"/>
                <w:sz w:val="16"/>
                <w:szCs w:val="16"/>
              </w:rPr>
              <w:t xml:space="preserve">After the panel meeting, the </w:t>
            </w:r>
            <w:r w:rsidRPr="009C284A">
              <w:rPr>
                <w:rFonts w:ascii="Arial" w:eastAsia="Arial" w:hAnsi="Arial" w:cs="Arial"/>
                <w:sz w:val="16"/>
                <w:szCs w:val="16"/>
              </w:rPr>
              <w:t>Clinical practice guideline creation governing committee</w:t>
            </w:r>
            <w:r w:rsidRPr="009C284A">
              <w:rPr>
                <w:rFonts w:ascii="Arial" w:eastAsia="Arial" w:hAnsi="Arial" w:cs="Arial"/>
                <w:color w:val="000000"/>
                <w:sz w:val="16"/>
                <w:szCs w:val="16"/>
              </w:rPr>
              <w:t xml:space="preserve"> emphasized that the phrase "patients with acute respiratory failure who are at risk for pediatric ARDS" in the supplementary material was not clear and could be misunderstood as referring to pediatric patients with acute respiratory failure in general, and the supplementary material was re</w:t>
            </w:r>
            <w:r w:rsidRPr="009C284A">
              <w:rPr>
                <w:rFonts w:ascii="Arial" w:eastAsia="Arial" w:hAnsi="Arial" w:cs="Arial"/>
                <w:sz w:val="16"/>
                <w:szCs w:val="16"/>
              </w:rPr>
              <w:t>vised</w:t>
            </w:r>
            <w:r w:rsidRPr="009C284A">
              <w:rPr>
                <w:rFonts w:ascii="Arial" w:eastAsia="Arial" w:hAnsi="Arial" w:cs="Arial"/>
                <w:color w:val="000000"/>
                <w:sz w:val="16"/>
                <w:szCs w:val="16"/>
              </w:rPr>
              <w:t>.</w:t>
            </w:r>
          </w:p>
          <w:p w14:paraId="34A7DB51" w14:textId="77777777" w:rsidR="001171D8" w:rsidRPr="009C284A" w:rsidRDefault="00D154A1" w:rsidP="00055454">
            <w:pPr>
              <w:widowControl/>
              <w:pBdr>
                <w:top w:val="nil"/>
                <w:left w:val="nil"/>
                <w:bottom w:val="nil"/>
                <w:right w:val="nil"/>
                <w:between w:val="nil"/>
              </w:pBdr>
              <w:jc w:val="left"/>
              <w:rPr>
                <w:rFonts w:ascii="Arial" w:eastAsia="Arial" w:hAnsi="Arial" w:cs="Arial"/>
                <w:color w:val="000000"/>
                <w:sz w:val="16"/>
                <w:szCs w:val="16"/>
              </w:rPr>
            </w:pPr>
            <w:sdt>
              <w:sdtPr>
                <w:rPr>
                  <w:rFonts w:ascii="Arial" w:hAnsi="Arial" w:cs="Arial"/>
                </w:rPr>
                <w:tag w:val="goog_rdk_23"/>
                <w:id w:val="-628006650"/>
              </w:sdtPr>
              <w:sdtEndPr/>
              <w:sdtContent>
                <w:r w:rsidR="001171D8" w:rsidRPr="000A4F56">
                  <w:rPr>
                    <w:rFonts w:ascii="Arial" w:eastAsia="Arial Unicode MS" w:hAnsi="Arial" w:cs="Arial"/>
                    <w:color w:val="000000"/>
                    <w:sz w:val="16"/>
                    <w:szCs w:val="16"/>
                  </w:rPr>
                  <w:t>On a third ballot, the modified Delphi method resulted in the following recommendation: "We suggest against using non-invasive respiratory support (NPPV/HFNC) in pediatric patients with ARDS. (weak recommendation / very low certainty of evidence</w:t>
                </w:r>
                <w:r w:rsidR="001171D8" w:rsidRPr="000A4F56">
                  <w:rPr>
                    <w:rFonts w:ascii="Arial" w:eastAsia="Arial Unicode MS" w:hAnsi="Arial" w:cs="Arial"/>
                    <w:color w:val="000000"/>
                    <w:sz w:val="16"/>
                    <w:szCs w:val="16"/>
                  </w:rPr>
                  <w:t>：</w:t>
                </w:r>
                <w:r w:rsidR="001171D8" w:rsidRPr="000A4F56">
                  <w:rPr>
                    <w:rFonts w:ascii="Arial" w:eastAsia="Arial Unicode MS" w:hAnsi="Arial" w:cs="Arial"/>
                    <w:color w:val="000000"/>
                    <w:sz w:val="16"/>
                    <w:szCs w:val="16"/>
                  </w:rPr>
                  <w:t>GRADE 2D</w:t>
                </w:r>
                <w:r w:rsidR="001171D8" w:rsidRPr="000A4F56">
                  <w:rPr>
                    <w:rFonts w:ascii="Arial" w:eastAsia="Arial Unicode MS" w:hAnsi="Arial" w:cs="Arial"/>
                    <w:color w:val="000000"/>
                    <w:sz w:val="16"/>
                    <w:szCs w:val="16"/>
                  </w:rPr>
                  <w:t>）</w:t>
                </w:r>
                <w:r w:rsidR="001171D8" w:rsidRPr="000A4F56">
                  <w:rPr>
                    <w:rFonts w:ascii="Arial" w:eastAsia="Arial Unicode MS" w:hAnsi="Arial" w:cs="Arial"/>
                    <w:color w:val="000000"/>
                    <w:sz w:val="16"/>
                    <w:szCs w:val="16"/>
                  </w:rPr>
                  <w:t xml:space="preserve"> and the Supplementary </w:t>
                </w:r>
              </w:sdtContent>
            </w:sdt>
            <w:r w:rsidR="001171D8" w:rsidRPr="009C284A">
              <w:rPr>
                <w:rFonts w:ascii="Arial" w:eastAsia="Arial" w:hAnsi="Arial" w:cs="Arial"/>
                <w:sz w:val="16"/>
                <w:szCs w:val="16"/>
              </w:rPr>
              <w:t>item</w:t>
            </w:r>
            <w:r w:rsidR="001171D8" w:rsidRPr="009C284A">
              <w:rPr>
                <w:rFonts w:ascii="Arial" w:eastAsia="Arial" w:hAnsi="Arial" w:cs="Arial"/>
                <w:color w:val="000000"/>
                <w:sz w:val="16"/>
                <w:szCs w:val="16"/>
              </w:rPr>
              <w:t> “This recommendation does not reject the use of non-invasive respiratory support in the early stage of pediatric acute respiratory failure in cases other than ARDS." were agreed upon with a median score of 8.0 and a disagreement index of 0.1316.</w:t>
            </w:r>
          </w:p>
          <w:p w14:paraId="26959050" w14:textId="77777777" w:rsidR="001171D8" w:rsidRPr="009C284A" w:rsidRDefault="001171D8" w:rsidP="00055454">
            <w:pPr>
              <w:rPr>
                <w:rFonts w:ascii="Arial" w:eastAsia="Arial" w:hAnsi="Arial" w:cs="Arial"/>
                <w:b/>
                <w:sz w:val="16"/>
                <w:szCs w:val="16"/>
                <w:u w:val="single"/>
              </w:rPr>
            </w:pPr>
          </w:p>
          <w:p w14:paraId="52CE1764" w14:textId="77777777"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t>Additional considerations</w:t>
            </w:r>
            <w:sdt>
              <w:sdtPr>
                <w:rPr>
                  <w:rFonts w:ascii="Arial" w:hAnsi="Arial" w:cs="Arial"/>
                </w:rPr>
                <w:tag w:val="goog_rdk_24"/>
                <w:id w:val="1920748660"/>
              </w:sdtPr>
              <w:sdtEndPr/>
              <w:sdtContent>
                <w:r w:rsidRPr="000A4F56">
                  <w:rPr>
                    <w:rFonts w:ascii="Arial" w:eastAsia="Arial Unicode MS" w:hAnsi="Arial" w:cs="Arial"/>
                    <w:sz w:val="16"/>
                    <w:szCs w:val="16"/>
                    <w:u w:val="single"/>
                  </w:rPr>
                  <w:t>：</w:t>
                </w:r>
              </w:sdtContent>
            </w:sdt>
          </w:p>
          <w:p w14:paraId="4764385C" w14:textId="77777777" w:rsidR="001171D8" w:rsidRPr="009C284A" w:rsidRDefault="001171D8" w:rsidP="00055454">
            <w:pPr>
              <w:rPr>
                <w:rFonts w:ascii="Arial" w:eastAsia="Arial" w:hAnsi="Arial" w:cs="Arial"/>
                <w:sz w:val="18"/>
                <w:szCs w:val="18"/>
              </w:rPr>
            </w:pPr>
            <w:r w:rsidRPr="009C284A">
              <w:rPr>
                <w:rFonts w:ascii="Arial" w:eastAsia="Arial" w:hAnsi="Arial" w:cs="Arial"/>
                <w:sz w:val="16"/>
                <w:szCs w:val="16"/>
              </w:rPr>
              <w:t>In recent years, the use of noninvasive respiratory management, especially HFNC, has increased in the management of pediatric respiratory failure, and it is true that there are cases in which invasive respiratory management can be avoided. Therefore, noninvasive respiratory support in the early stages of pediatric acute respiratory failure should not be ruled out. In pediatric patients with ARDS, there is concern that noninvasive respiratory management may delay invasive respiratory management, resulting in increased mortality.</w:t>
            </w:r>
          </w:p>
        </w:tc>
      </w:tr>
    </w:tbl>
    <w:p w14:paraId="3C489C24"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sz w:val="18"/>
          <w:szCs w:val="18"/>
        </w:rPr>
      </w:pPr>
    </w:p>
    <w:tbl>
      <w:tblPr>
        <w:tblW w:w="10800" w:type="dxa"/>
        <w:tblLayout w:type="fixed"/>
        <w:tblLook w:val="0400" w:firstRow="0" w:lastRow="0" w:firstColumn="0" w:lastColumn="0" w:noHBand="0" w:noVBand="1"/>
      </w:tblPr>
      <w:tblGrid>
        <w:gridCol w:w="10800"/>
      </w:tblGrid>
      <w:tr w:rsidR="001171D8" w:rsidRPr="009C284A" w14:paraId="781C6318" w14:textId="77777777" w:rsidTr="00055454">
        <w:tc>
          <w:tcPr>
            <w:tcW w:w="10800" w:type="dxa"/>
            <w:shd w:val="clear" w:color="auto" w:fill="2E75B5"/>
            <w:tcMar>
              <w:top w:w="75" w:type="dxa"/>
              <w:left w:w="75" w:type="dxa"/>
              <w:bottom w:w="75" w:type="dxa"/>
              <w:right w:w="75" w:type="dxa"/>
            </w:tcMar>
          </w:tcPr>
          <w:p w14:paraId="489ADCFB"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Subgroup considerations</w:t>
            </w:r>
          </w:p>
        </w:tc>
      </w:tr>
      <w:tr w:rsidR="001171D8" w:rsidRPr="009C284A" w14:paraId="06FA248E" w14:textId="77777777" w:rsidTr="00055454">
        <w:trPr>
          <w:trHeight w:val="1080"/>
        </w:trPr>
        <w:tc>
          <w:tcPr>
            <w:tcW w:w="10800" w:type="dxa"/>
            <w:tcMar>
              <w:top w:w="75" w:type="dxa"/>
              <w:left w:w="75" w:type="dxa"/>
              <w:bottom w:w="75" w:type="dxa"/>
              <w:right w:w="75" w:type="dxa"/>
            </w:tcMar>
          </w:tcPr>
          <w:p w14:paraId="74128EB8" w14:textId="77777777" w:rsidR="001171D8" w:rsidRPr="009C284A" w:rsidRDefault="001171D8" w:rsidP="00055454">
            <w:pPr>
              <w:rPr>
                <w:rFonts w:ascii="Arial" w:eastAsia="Arial" w:hAnsi="Arial" w:cs="Arial"/>
                <w:sz w:val="18"/>
                <w:szCs w:val="18"/>
              </w:rPr>
            </w:pPr>
            <w:r w:rsidRPr="009C284A">
              <w:rPr>
                <w:rFonts w:ascii="Arial" w:eastAsia="Arial" w:hAnsi="Arial" w:cs="Arial"/>
              </w:rPr>
              <w:t>None</w:t>
            </w:r>
          </w:p>
        </w:tc>
      </w:tr>
      <w:tr w:rsidR="001171D8" w:rsidRPr="009C284A" w14:paraId="0402B1BB" w14:textId="77777777" w:rsidTr="00055454">
        <w:tc>
          <w:tcPr>
            <w:tcW w:w="10800" w:type="dxa"/>
            <w:shd w:val="clear" w:color="auto" w:fill="2E75B5"/>
            <w:tcMar>
              <w:top w:w="75" w:type="dxa"/>
              <w:left w:w="75" w:type="dxa"/>
              <w:bottom w:w="75" w:type="dxa"/>
              <w:right w:w="75" w:type="dxa"/>
            </w:tcMar>
          </w:tcPr>
          <w:p w14:paraId="45590ADE"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Implementation considerations</w:t>
            </w:r>
          </w:p>
        </w:tc>
      </w:tr>
      <w:tr w:rsidR="001171D8" w:rsidRPr="009C284A" w14:paraId="362D7B8F" w14:textId="77777777" w:rsidTr="00055454">
        <w:trPr>
          <w:trHeight w:val="1080"/>
        </w:trPr>
        <w:tc>
          <w:tcPr>
            <w:tcW w:w="10800" w:type="dxa"/>
            <w:tcMar>
              <w:top w:w="75" w:type="dxa"/>
              <w:left w:w="75" w:type="dxa"/>
              <w:bottom w:w="75" w:type="dxa"/>
              <w:right w:w="75" w:type="dxa"/>
            </w:tcMar>
          </w:tcPr>
          <w:p w14:paraId="7669068E" w14:textId="77777777" w:rsidR="001171D8" w:rsidRPr="009C284A" w:rsidRDefault="001171D8" w:rsidP="00055454">
            <w:pPr>
              <w:rPr>
                <w:rFonts w:ascii="Arial" w:eastAsia="Arial" w:hAnsi="Arial" w:cs="Arial"/>
                <w:sz w:val="16"/>
                <w:szCs w:val="16"/>
              </w:rPr>
            </w:pPr>
            <w:bookmarkStart w:id="2" w:name="_heading=h.30j0zll" w:colFirst="0" w:colLast="0"/>
            <w:bookmarkEnd w:id="2"/>
            <w:r w:rsidRPr="009C284A">
              <w:rPr>
                <w:rFonts w:ascii="Arial" w:eastAsia="Arial" w:hAnsi="Arial" w:cs="Arial"/>
              </w:rPr>
              <w:t xml:space="preserve">Delayed invasive respiratory management with NPPV in pediatric ARDS patients may worsen their prognosis. If the facility is not proficient in invasive respiratory management, transfer to a facility that is proficient in invasive respiratory management such as PICU or emergency medical service center should be considered. </w:t>
            </w:r>
          </w:p>
        </w:tc>
      </w:tr>
    </w:tbl>
    <w:p w14:paraId="09E9EE1A"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sz w:val="16"/>
          <w:szCs w:val="16"/>
        </w:rPr>
      </w:pPr>
    </w:p>
    <w:tbl>
      <w:tblPr>
        <w:tblW w:w="10800" w:type="dxa"/>
        <w:tblLayout w:type="fixed"/>
        <w:tblLook w:val="0400" w:firstRow="0" w:lastRow="0" w:firstColumn="0" w:lastColumn="0" w:noHBand="0" w:noVBand="1"/>
      </w:tblPr>
      <w:tblGrid>
        <w:gridCol w:w="10800"/>
      </w:tblGrid>
      <w:tr w:rsidR="001171D8" w:rsidRPr="009C284A" w14:paraId="74887828" w14:textId="77777777" w:rsidTr="00055454">
        <w:tc>
          <w:tcPr>
            <w:tcW w:w="10800" w:type="dxa"/>
            <w:shd w:val="clear" w:color="auto" w:fill="2E75B5"/>
            <w:tcMar>
              <w:top w:w="75" w:type="dxa"/>
              <w:left w:w="75" w:type="dxa"/>
              <w:bottom w:w="75" w:type="dxa"/>
              <w:right w:w="75" w:type="dxa"/>
            </w:tcMar>
          </w:tcPr>
          <w:p w14:paraId="6E60040E"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Monitoring and evaluation</w:t>
            </w:r>
          </w:p>
        </w:tc>
      </w:tr>
      <w:tr w:rsidR="001171D8" w:rsidRPr="009C284A" w14:paraId="080358C2" w14:textId="77777777" w:rsidTr="00055454">
        <w:trPr>
          <w:trHeight w:val="1080"/>
        </w:trPr>
        <w:tc>
          <w:tcPr>
            <w:tcW w:w="10800" w:type="dxa"/>
            <w:tcMar>
              <w:top w:w="75" w:type="dxa"/>
              <w:left w:w="75" w:type="dxa"/>
              <w:bottom w:w="75" w:type="dxa"/>
              <w:right w:w="75" w:type="dxa"/>
            </w:tcMar>
          </w:tcPr>
          <w:p w14:paraId="3276861A" w14:textId="77777777" w:rsidR="001171D8" w:rsidRPr="009C284A" w:rsidRDefault="001171D8" w:rsidP="00055454">
            <w:pPr>
              <w:rPr>
                <w:rFonts w:ascii="Arial" w:eastAsia="Arial" w:hAnsi="Arial" w:cs="Arial"/>
                <w:sz w:val="16"/>
                <w:szCs w:val="16"/>
              </w:rPr>
            </w:pPr>
            <w:r w:rsidRPr="009C284A">
              <w:rPr>
                <w:rFonts w:ascii="Arial" w:eastAsia="Arial" w:hAnsi="Arial" w:cs="Arial"/>
              </w:rPr>
              <w:t>In order to implement the recommendations, more information needs to be collected on clinical issues, such as whether the evaluation after the initiation of NPPV has been done appropriately and whether the use of the interface has increased costs. As for HFNC, it needs to be monitored to determine if there is any impact on the hospital's remaining oxygen levels. In addition, the implementation of the HFNC needs to be monitored through questionnaires and other means after the guidelines are published to see if there are any other clinical issues.</w:t>
            </w:r>
          </w:p>
        </w:tc>
      </w:tr>
      <w:tr w:rsidR="001171D8" w:rsidRPr="009C284A" w14:paraId="174DEA27" w14:textId="77777777" w:rsidTr="00055454">
        <w:tc>
          <w:tcPr>
            <w:tcW w:w="10800" w:type="dxa"/>
            <w:shd w:val="clear" w:color="auto" w:fill="2E75B5"/>
            <w:tcMar>
              <w:top w:w="75" w:type="dxa"/>
              <w:left w:w="75" w:type="dxa"/>
              <w:bottom w:w="75" w:type="dxa"/>
              <w:right w:w="75" w:type="dxa"/>
            </w:tcMar>
          </w:tcPr>
          <w:p w14:paraId="0370BEA1"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lastRenderedPageBreak/>
              <w:t>Research priorities</w:t>
            </w:r>
          </w:p>
        </w:tc>
      </w:tr>
      <w:tr w:rsidR="001171D8" w:rsidRPr="009C284A" w14:paraId="73AB5A0D" w14:textId="77777777" w:rsidTr="00055454">
        <w:trPr>
          <w:trHeight w:val="1080"/>
        </w:trPr>
        <w:tc>
          <w:tcPr>
            <w:tcW w:w="10800" w:type="dxa"/>
            <w:tcMar>
              <w:top w:w="75" w:type="dxa"/>
              <w:left w:w="75" w:type="dxa"/>
              <w:bottom w:w="75" w:type="dxa"/>
              <w:right w:w="75" w:type="dxa"/>
            </w:tcMar>
          </w:tcPr>
          <w:p w14:paraId="231C8E78" w14:textId="77777777" w:rsidR="001171D8" w:rsidRPr="009C284A" w:rsidRDefault="001171D8" w:rsidP="00055454">
            <w:pPr>
              <w:rPr>
                <w:rFonts w:ascii="Arial" w:eastAsia="Arial" w:hAnsi="Arial" w:cs="Arial"/>
              </w:rPr>
            </w:pPr>
            <w:r w:rsidRPr="009C284A">
              <w:rPr>
                <w:rFonts w:ascii="Arial" w:eastAsia="Arial" w:hAnsi="Arial" w:cs="Arial"/>
              </w:rPr>
              <w:t>The Pediatric Acute Lung Injury Consensus Conference (PALICC) recommends that NPPV be considered for patients at risk for pediatric ARDS, although not for use in severe pediatric ARDS. Therefore, it is not feasible to study the use of NPPV in pediatric patients with moderate-to-severe ARDS. This is also related to the fact that the patients included in this systematic review were immunocompromised, dengue fever patients, and not pediatric ARDS as defined by PALICC. Regarding intervention methods, four studies used Bubble CPAP specifically for pediatric patients, one study included HFNC, and few studies used NPPV-dedicated machines or HFNC. Future studies are needed to evaluate the efficacy of HFNC and NPPV as initial management strategies, especially for mild ARDS. It is also necessary to clarify which is more effective, CPAP or biphasic positive airway pressure as a ventilation method when NPPV is used. In addition, NPPV is used as part of a strategy for early weaning from the ventilator. Therefore, studies on the usefulness of NPPV and HFNC after extubation are warranted to address airway narrowing, which is more likely to occur in children, and assist with ventilation and oxygenation.</w:t>
            </w:r>
          </w:p>
          <w:p w14:paraId="19926331" w14:textId="77777777" w:rsidR="001171D8" w:rsidRPr="009C284A" w:rsidRDefault="001171D8" w:rsidP="00055454">
            <w:pPr>
              <w:rPr>
                <w:rFonts w:ascii="Arial" w:eastAsia="Arial" w:hAnsi="Arial" w:cs="Arial"/>
              </w:rPr>
            </w:pPr>
            <w:r w:rsidRPr="009C284A">
              <w:rPr>
                <w:rFonts w:ascii="Arial" w:eastAsia="Arial" w:hAnsi="Arial" w:cs="Arial"/>
              </w:rPr>
              <w:t>In Europe and the United States, the term non-invasive ventilation (NIV) and NPPV are widely used to describe noninvasive respiratory support, including negative pressure ventilation. In this guideline, we use the term NPPV, which is widely used in Japan, although the terminology needs to be standardized in the future.</w:t>
            </w:r>
          </w:p>
          <w:p w14:paraId="1FF42139" w14:textId="77777777" w:rsidR="001171D8" w:rsidRPr="009C284A" w:rsidRDefault="001171D8" w:rsidP="00055454">
            <w:pPr>
              <w:rPr>
                <w:rFonts w:ascii="Arial" w:eastAsia="Arial" w:hAnsi="Arial" w:cs="Arial"/>
                <w:sz w:val="16"/>
                <w:szCs w:val="16"/>
              </w:rPr>
            </w:pPr>
          </w:p>
        </w:tc>
      </w:tr>
    </w:tbl>
    <w:p w14:paraId="0FAA9678" w14:textId="77777777" w:rsidR="001171D8" w:rsidRPr="009C284A" w:rsidRDefault="001171D8" w:rsidP="00055454">
      <w:pPr>
        <w:widowControl/>
        <w:jc w:val="left"/>
        <w:rPr>
          <w:rFonts w:ascii="Arial" w:eastAsia="Arial" w:hAnsi="Arial" w:cs="Arial"/>
          <w:sz w:val="24"/>
        </w:rPr>
      </w:pPr>
    </w:p>
    <w:p w14:paraId="1E5B22E2" w14:textId="77777777" w:rsidR="001171D8" w:rsidRPr="009C284A" w:rsidRDefault="001171D8" w:rsidP="00055454">
      <w:pPr>
        <w:widowControl/>
        <w:jc w:val="left"/>
        <w:rPr>
          <w:rFonts w:ascii="Arial" w:eastAsia="Arial" w:hAnsi="Arial" w:cs="Arial"/>
        </w:rPr>
      </w:pPr>
      <w:r w:rsidRPr="009C284A">
        <w:rPr>
          <w:rFonts w:ascii="Arial" w:eastAsia="Arial" w:hAnsi="Arial" w:cs="Arial"/>
        </w:rPr>
        <w:t>Reference</w:t>
      </w:r>
    </w:p>
    <w:p w14:paraId="2955EECD" w14:textId="77777777" w:rsidR="001171D8" w:rsidRPr="009C284A" w:rsidRDefault="001171D8" w:rsidP="001171D8">
      <w:pPr>
        <w:numPr>
          <w:ilvl w:val="0"/>
          <w:numId w:val="5"/>
        </w:numPr>
        <w:pBdr>
          <w:top w:val="nil"/>
          <w:left w:val="nil"/>
          <w:bottom w:val="nil"/>
          <w:right w:val="nil"/>
          <w:between w:val="nil"/>
        </w:pBdr>
        <w:rPr>
          <w:rFonts w:ascii="Arial" w:eastAsia="Arial" w:hAnsi="Arial" w:cs="Arial"/>
          <w:color w:val="000000"/>
        </w:rPr>
      </w:pPr>
      <w:r w:rsidRPr="009C284A">
        <w:rPr>
          <w:rFonts w:ascii="Arial" w:eastAsia="Arial" w:hAnsi="Arial" w:cs="Arial"/>
          <w:color w:val="000000"/>
        </w:rPr>
        <w:t>Chisti MJ, Salam MA, Smith JH, et al. Bubble continuous positive airway pressure for children with severe pneumonia and hypoxaemia in Bangladesh: an open, randomised controlled trial. Lancet 2015;386:1057-65.</w:t>
      </w:r>
    </w:p>
    <w:p w14:paraId="60B6F8E0" w14:textId="77777777" w:rsidR="001171D8" w:rsidRPr="009C284A" w:rsidRDefault="001171D8" w:rsidP="001171D8">
      <w:pPr>
        <w:numPr>
          <w:ilvl w:val="0"/>
          <w:numId w:val="5"/>
        </w:numPr>
        <w:pBdr>
          <w:top w:val="nil"/>
          <w:left w:val="nil"/>
          <w:bottom w:val="nil"/>
          <w:right w:val="nil"/>
          <w:between w:val="nil"/>
        </w:pBdr>
        <w:rPr>
          <w:rFonts w:ascii="Arial" w:eastAsia="Arial" w:hAnsi="Arial" w:cs="Arial"/>
          <w:color w:val="000000"/>
        </w:rPr>
      </w:pPr>
      <w:r w:rsidRPr="009C284A">
        <w:rPr>
          <w:rFonts w:ascii="Arial" w:eastAsia="Arial" w:hAnsi="Arial" w:cs="Arial"/>
          <w:color w:val="000000"/>
        </w:rPr>
        <w:t>Cam BV, Tuan DT, Fonsmark L, et al. Randomized comparison of oxygen mask treatment vs. nasal continuous positive airway pressure in dengue shock syndrome with acute respiratory failure. J Trop Pediatr 2002;48:335-9.</w:t>
      </w:r>
    </w:p>
    <w:p w14:paraId="66769160" w14:textId="77777777" w:rsidR="001171D8" w:rsidRPr="009C284A" w:rsidRDefault="001171D8" w:rsidP="001171D8">
      <w:pPr>
        <w:numPr>
          <w:ilvl w:val="0"/>
          <w:numId w:val="5"/>
        </w:numPr>
        <w:pBdr>
          <w:top w:val="nil"/>
          <w:left w:val="nil"/>
          <w:bottom w:val="nil"/>
          <w:right w:val="nil"/>
          <w:between w:val="nil"/>
        </w:pBdr>
        <w:rPr>
          <w:rFonts w:ascii="Arial" w:eastAsia="Arial" w:hAnsi="Arial" w:cs="Arial"/>
          <w:color w:val="000000"/>
        </w:rPr>
      </w:pPr>
      <w:r w:rsidRPr="009C284A">
        <w:rPr>
          <w:rFonts w:ascii="Arial" w:eastAsia="Arial" w:hAnsi="Arial" w:cs="Arial"/>
          <w:color w:val="000000"/>
        </w:rPr>
        <w:t>Peters MJ, Agbeko R, Davis P, et al. Randomized Study of Early Continuous Positive Airways Pressure in Acute Respiratory Failure in Children With Impaired Immunity (SCARF) ISRCTN82853500. Pediatr Crit Care Med 2018;19:939-48.</w:t>
      </w:r>
    </w:p>
    <w:p w14:paraId="6DB3EE35" w14:textId="77777777" w:rsidR="001171D8" w:rsidRPr="009C284A" w:rsidRDefault="001171D8" w:rsidP="001171D8">
      <w:pPr>
        <w:numPr>
          <w:ilvl w:val="0"/>
          <w:numId w:val="5"/>
        </w:numPr>
        <w:pBdr>
          <w:top w:val="nil"/>
          <w:left w:val="nil"/>
          <w:bottom w:val="nil"/>
          <w:right w:val="nil"/>
          <w:between w:val="nil"/>
        </w:pBdr>
        <w:rPr>
          <w:rFonts w:ascii="Arial" w:eastAsia="Arial" w:hAnsi="Arial" w:cs="Arial"/>
          <w:color w:val="000000"/>
        </w:rPr>
      </w:pPr>
      <w:r w:rsidRPr="009C284A">
        <w:rPr>
          <w:rFonts w:ascii="Arial" w:eastAsia="Arial" w:hAnsi="Arial" w:cs="Arial"/>
          <w:color w:val="000000"/>
        </w:rPr>
        <w:t>McCollum ED, Mvalo T, Eckerle M, et al. Bubble continuous positive airway pressure for children with high-risk conditions and severe pneumonia in Malawi: an open label, randomised, controlled trial. Lancet Respir Med 2019;7:964-74.</w:t>
      </w:r>
    </w:p>
    <w:p w14:paraId="2AC65B65" w14:textId="77777777" w:rsidR="001171D8" w:rsidRPr="009C284A" w:rsidRDefault="001171D8" w:rsidP="001171D8">
      <w:pPr>
        <w:numPr>
          <w:ilvl w:val="0"/>
          <w:numId w:val="5"/>
        </w:numPr>
        <w:pBdr>
          <w:top w:val="nil"/>
          <w:left w:val="nil"/>
          <w:bottom w:val="nil"/>
          <w:right w:val="nil"/>
          <w:between w:val="nil"/>
        </w:pBdr>
        <w:rPr>
          <w:rFonts w:ascii="Arial" w:eastAsia="Arial" w:hAnsi="Arial" w:cs="Arial"/>
          <w:color w:val="000000"/>
        </w:rPr>
      </w:pPr>
      <w:r w:rsidRPr="009C284A">
        <w:rPr>
          <w:rFonts w:ascii="Arial" w:eastAsia="Arial" w:hAnsi="Arial" w:cs="Arial"/>
          <w:color w:val="000000"/>
        </w:rPr>
        <w:t>Yanez LJ, Yunge M, Emilfork M, et al.  A prospective, randomized, controlled trial of noninvasive ventilation in pediatric acute respiratory failure. Pediatr Crit Care Med 2008; 9: 484-9.</w:t>
      </w:r>
    </w:p>
    <w:p w14:paraId="16ACFA26" w14:textId="77777777" w:rsidR="001171D8" w:rsidRPr="009F6FC2" w:rsidRDefault="001171D8" w:rsidP="00055454">
      <w:pPr>
        <w:rPr>
          <w:rFonts w:ascii="Arial" w:eastAsia="ＭＳ Ｐゴシック" w:hAnsi="Arial" w:cs="Arial"/>
        </w:rPr>
      </w:pPr>
    </w:p>
    <w:p w14:paraId="05055016" w14:textId="4CA9F9E7" w:rsidR="001171D8" w:rsidRPr="000A4F56" w:rsidRDefault="001171D8" w:rsidP="00055454">
      <w:pPr>
        <w:rPr>
          <w:rFonts w:ascii="Arial" w:eastAsia="ＭＳ Ｐゴシック" w:hAnsi="Arial" w:cs="Arial"/>
        </w:rPr>
      </w:pPr>
      <w:r w:rsidRPr="000A4F56">
        <w:rPr>
          <w:rFonts w:ascii="Arial" w:eastAsia="ＭＳ Ｐゴシック" w:hAnsi="Arial" w:cs="Arial"/>
        </w:rPr>
        <w:br w:type="page"/>
      </w:r>
    </w:p>
    <w:p w14:paraId="7C8C7DF2" w14:textId="77777777" w:rsidR="001171D8" w:rsidRPr="000A4F56" w:rsidRDefault="001171D8" w:rsidP="00055454">
      <w:pPr>
        <w:rPr>
          <w:rFonts w:ascii="Arial" w:eastAsia="ＭＳ Ｐゴシック" w:hAnsi="Arial" w:cs="Arial"/>
        </w:rPr>
        <w:sectPr w:rsidR="001171D8" w:rsidRPr="000A4F56" w:rsidSect="00055454">
          <w:pgSz w:w="11906" w:h="16838"/>
          <w:pgMar w:top="720" w:right="720" w:bottom="720" w:left="720" w:header="851" w:footer="992" w:gutter="0"/>
          <w:cols w:space="425"/>
          <w:docGrid w:type="lines" w:linePitch="360"/>
        </w:sectPr>
      </w:pPr>
    </w:p>
    <w:p w14:paraId="76F04754" w14:textId="77777777" w:rsidR="001171D8" w:rsidRPr="009C284A" w:rsidRDefault="001171D8">
      <w:pPr>
        <w:rPr>
          <w:rFonts w:ascii="Arial" w:eastAsia="ＭＳ Ｐゴシック" w:hAnsi="Arial" w:cs="Arial"/>
          <w:b/>
          <w:bCs/>
          <w:sz w:val="24"/>
        </w:rPr>
      </w:pPr>
      <w:r w:rsidRPr="009C284A">
        <w:rPr>
          <w:rFonts w:ascii="Arial" w:eastAsia="ＭＳ Ｐゴシック" w:hAnsi="Arial" w:cs="Arial"/>
          <w:b/>
          <w:bCs/>
          <w:sz w:val="24"/>
        </w:rPr>
        <w:lastRenderedPageBreak/>
        <w:t xml:space="preserve">PCQ2 </w:t>
      </w:r>
      <w:r w:rsidRPr="009C284A">
        <w:rPr>
          <w:rFonts w:ascii="Arial" w:eastAsia="Times New Roman" w:hAnsi="Arial" w:cs="Arial"/>
          <w:b/>
          <w:bCs/>
          <w:color w:val="000000"/>
          <w:sz w:val="24"/>
        </w:rPr>
        <w:t>Should tidal volume be restricted in pediatric patients with ARDS?</w:t>
      </w:r>
    </w:p>
    <w:p w14:paraId="7AED5EDE" w14:textId="4AE9D4B9" w:rsidR="001171D8" w:rsidRPr="000A4F56" w:rsidRDefault="00191BAC" w:rsidP="00191BAC">
      <w:pPr>
        <w:rPr>
          <w:rFonts w:ascii="Arial" w:eastAsia="ＭＳ Ｐゴシック" w:hAnsi="Arial" w:cs="Arial"/>
        </w:rPr>
      </w:pPr>
      <w:r w:rsidRPr="009F6FC2">
        <w:rPr>
          <w:rFonts w:ascii="Arial" w:eastAsia="ＭＳ Ｐゴシック" w:hAnsi="Arial" w:cs="Arial"/>
        </w:rPr>
        <w:t>1.</w:t>
      </w:r>
      <w:r w:rsidR="001171D8" w:rsidRPr="000A4F56">
        <w:rPr>
          <w:rFonts w:ascii="Arial" w:eastAsia="ＭＳ Ｐゴシック" w:hAnsi="Arial" w:cs="Arial"/>
        </w:rPr>
        <w:t>Search strategy</w:t>
      </w:r>
    </w:p>
    <w:p w14:paraId="7F5D6680"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MEDLINE via Pubmed (</w:t>
      </w:r>
      <w:r w:rsidRPr="009C284A">
        <w:rPr>
          <w:rFonts w:ascii="Arial" w:eastAsia="ＭＳ Ｐゴシック" w:hAnsi="Arial" w:cs="Arial"/>
          <w:color w:val="000000" w:themeColor="text1"/>
          <w:szCs w:val="21"/>
        </w:rPr>
        <w:t xml:space="preserve">Search date: </w:t>
      </w:r>
      <w:r w:rsidRPr="009C284A">
        <w:rPr>
          <w:rFonts w:ascii="Arial" w:eastAsia="ＭＳ Ｐゴシック" w:hAnsi="Arial" w:cs="Arial"/>
          <w:szCs w:val="21"/>
        </w:rPr>
        <w:t>2020/7/6)</w:t>
      </w:r>
    </w:p>
    <w:tbl>
      <w:tblPr>
        <w:tblStyle w:val="a4"/>
        <w:tblW w:w="8500" w:type="dxa"/>
        <w:tblLook w:val="04A0" w:firstRow="1" w:lastRow="0" w:firstColumn="1" w:lastColumn="0" w:noHBand="0" w:noVBand="1"/>
      </w:tblPr>
      <w:tblGrid>
        <w:gridCol w:w="567"/>
        <w:gridCol w:w="7933"/>
      </w:tblGrid>
      <w:tr w:rsidR="001171D8" w:rsidRPr="009C284A" w14:paraId="4727BFDC" w14:textId="77777777" w:rsidTr="00055454">
        <w:trPr>
          <w:trHeight w:val="190"/>
        </w:trPr>
        <w:tc>
          <w:tcPr>
            <w:tcW w:w="562" w:type="dxa"/>
            <w:noWrap/>
            <w:hideMark/>
          </w:tcPr>
          <w:p w14:paraId="3D324672"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#1</w:t>
            </w:r>
          </w:p>
        </w:tc>
        <w:tc>
          <w:tcPr>
            <w:tcW w:w="7938" w:type="dxa"/>
            <w:vAlign w:val="center"/>
            <w:hideMark/>
          </w:tcPr>
          <w:p w14:paraId="4CC54653"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kern w:val="0"/>
                <w:szCs w:val="21"/>
              </w:rPr>
              <w:t>Respiratory Distress Syndrome, Adult[mh] OR ARDS[tiab] OR shock lung[tiab]</w:t>
            </w:r>
          </w:p>
        </w:tc>
      </w:tr>
      <w:tr w:rsidR="001171D8" w:rsidRPr="009C284A" w14:paraId="2A5928DA" w14:textId="77777777" w:rsidTr="00055454">
        <w:trPr>
          <w:trHeight w:val="360"/>
        </w:trPr>
        <w:tc>
          <w:tcPr>
            <w:tcW w:w="562" w:type="dxa"/>
            <w:noWrap/>
            <w:hideMark/>
          </w:tcPr>
          <w:p w14:paraId="5AF82F5D"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#2</w:t>
            </w:r>
          </w:p>
        </w:tc>
        <w:tc>
          <w:tcPr>
            <w:tcW w:w="7938" w:type="dxa"/>
            <w:vAlign w:val="center"/>
            <w:hideMark/>
          </w:tcPr>
          <w:p w14:paraId="7E3DF7D2"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kern w:val="0"/>
                <w:szCs w:val="21"/>
              </w:rPr>
              <w:t>acute respiratory distress[tiab] OR acute respiratory failure[tiab]</w:t>
            </w:r>
          </w:p>
        </w:tc>
      </w:tr>
      <w:tr w:rsidR="001171D8" w:rsidRPr="009C284A" w14:paraId="4CF19A29" w14:textId="77777777" w:rsidTr="00055454">
        <w:trPr>
          <w:trHeight w:val="720"/>
        </w:trPr>
        <w:tc>
          <w:tcPr>
            <w:tcW w:w="562" w:type="dxa"/>
            <w:noWrap/>
            <w:hideMark/>
          </w:tcPr>
          <w:p w14:paraId="39810CE3"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#3</w:t>
            </w:r>
          </w:p>
        </w:tc>
        <w:tc>
          <w:tcPr>
            <w:tcW w:w="7938" w:type="dxa"/>
            <w:vAlign w:val="center"/>
            <w:hideMark/>
          </w:tcPr>
          <w:p w14:paraId="26D82434"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kern w:val="0"/>
                <w:szCs w:val="21"/>
              </w:rPr>
              <w:t>Acute[tiab] AND ((respirat*[tiab] OR ventilat*[tiab] OR pulmon*[tiab]) AND (fail*[tiab] OR depression[tiab]))</w:t>
            </w:r>
          </w:p>
        </w:tc>
      </w:tr>
      <w:tr w:rsidR="001171D8" w:rsidRPr="009C284A" w14:paraId="73B91C99" w14:textId="77777777" w:rsidTr="00055454">
        <w:trPr>
          <w:trHeight w:val="60"/>
        </w:trPr>
        <w:tc>
          <w:tcPr>
            <w:tcW w:w="562" w:type="dxa"/>
            <w:noWrap/>
            <w:hideMark/>
          </w:tcPr>
          <w:p w14:paraId="6BB3E45E"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#4</w:t>
            </w:r>
          </w:p>
        </w:tc>
        <w:tc>
          <w:tcPr>
            <w:tcW w:w="7938" w:type="dxa"/>
            <w:vAlign w:val="center"/>
            <w:hideMark/>
          </w:tcPr>
          <w:p w14:paraId="6F4CE34E"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kern w:val="0"/>
                <w:szCs w:val="21"/>
              </w:rPr>
              <w:t>Lung injury[mh] OR ALI[tiab] OR Acute lung injur*[tiab] OR Ventilator-Induced Lung Injury[tiab]</w:t>
            </w:r>
          </w:p>
        </w:tc>
      </w:tr>
      <w:tr w:rsidR="001171D8" w:rsidRPr="009C284A" w14:paraId="5B305D74" w14:textId="77777777" w:rsidTr="00055454">
        <w:trPr>
          <w:trHeight w:val="360"/>
        </w:trPr>
        <w:tc>
          <w:tcPr>
            <w:tcW w:w="562" w:type="dxa"/>
            <w:noWrap/>
            <w:hideMark/>
          </w:tcPr>
          <w:p w14:paraId="1F8AFDC3"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#5</w:t>
            </w:r>
          </w:p>
        </w:tc>
        <w:tc>
          <w:tcPr>
            <w:tcW w:w="7938" w:type="dxa"/>
            <w:vAlign w:val="center"/>
            <w:hideMark/>
          </w:tcPr>
          <w:p w14:paraId="3235F623"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kern w:val="0"/>
                <w:szCs w:val="21"/>
              </w:rPr>
              <w:t>Respiratory insufficiency[mh] OR Respiratory insufficiency[tiab]</w:t>
            </w:r>
          </w:p>
        </w:tc>
      </w:tr>
      <w:tr w:rsidR="001171D8" w:rsidRPr="009C284A" w14:paraId="08EB8873" w14:textId="77777777" w:rsidTr="00055454">
        <w:trPr>
          <w:trHeight w:val="60"/>
        </w:trPr>
        <w:tc>
          <w:tcPr>
            <w:tcW w:w="562" w:type="dxa"/>
            <w:noWrap/>
            <w:hideMark/>
          </w:tcPr>
          <w:p w14:paraId="697E0294"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#6</w:t>
            </w:r>
          </w:p>
        </w:tc>
        <w:tc>
          <w:tcPr>
            <w:tcW w:w="7938" w:type="dxa"/>
            <w:vAlign w:val="center"/>
            <w:hideMark/>
          </w:tcPr>
          <w:p w14:paraId="2235E6FF"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kern w:val="0"/>
                <w:szCs w:val="21"/>
              </w:rPr>
              <w:t>Acute chest syndrome[mh] OR Acute chest syndrome[tiab]</w:t>
            </w:r>
          </w:p>
        </w:tc>
      </w:tr>
      <w:tr w:rsidR="001171D8" w:rsidRPr="009C284A" w14:paraId="2380885F" w14:textId="77777777" w:rsidTr="00055454">
        <w:trPr>
          <w:trHeight w:val="360"/>
        </w:trPr>
        <w:tc>
          <w:tcPr>
            <w:tcW w:w="562" w:type="dxa"/>
            <w:noWrap/>
            <w:hideMark/>
          </w:tcPr>
          <w:p w14:paraId="4EDE6603"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#7</w:t>
            </w:r>
          </w:p>
        </w:tc>
        <w:tc>
          <w:tcPr>
            <w:tcW w:w="7938" w:type="dxa"/>
            <w:vAlign w:val="center"/>
            <w:hideMark/>
          </w:tcPr>
          <w:p w14:paraId="44FC70CF"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kern w:val="0"/>
                <w:szCs w:val="21"/>
              </w:rPr>
              <w:t>#1 OR #2 OR #3 OR #4 OR #5 OR #6</w:t>
            </w:r>
          </w:p>
        </w:tc>
      </w:tr>
      <w:tr w:rsidR="001171D8" w:rsidRPr="009C284A" w14:paraId="2F25F4C0" w14:textId="77777777" w:rsidTr="00055454">
        <w:trPr>
          <w:trHeight w:val="360"/>
        </w:trPr>
        <w:tc>
          <w:tcPr>
            <w:tcW w:w="562" w:type="dxa"/>
            <w:noWrap/>
            <w:hideMark/>
          </w:tcPr>
          <w:p w14:paraId="14FC6FD1"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#8</w:t>
            </w:r>
          </w:p>
        </w:tc>
        <w:tc>
          <w:tcPr>
            <w:tcW w:w="7938" w:type="dxa"/>
            <w:vAlign w:val="center"/>
            <w:hideMark/>
          </w:tcPr>
          <w:p w14:paraId="335A6D75"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kern w:val="0"/>
                <w:szCs w:val="21"/>
              </w:rPr>
              <w:t>"Tidal volume"[mh] OR (tidal[tiab] AND volum*[tiab])</w:t>
            </w:r>
          </w:p>
        </w:tc>
      </w:tr>
      <w:tr w:rsidR="001171D8" w:rsidRPr="009C284A" w14:paraId="1594527A" w14:textId="77777777" w:rsidTr="00055454">
        <w:trPr>
          <w:trHeight w:val="60"/>
        </w:trPr>
        <w:tc>
          <w:tcPr>
            <w:tcW w:w="562" w:type="dxa"/>
            <w:noWrap/>
            <w:hideMark/>
          </w:tcPr>
          <w:p w14:paraId="5E2B3C05"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#9</w:t>
            </w:r>
          </w:p>
        </w:tc>
        <w:tc>
          <w:tcPr>
            <w:tcW w:w="7938" w:type="dxa"/>
            <w:vAlign w:val="center"/>
            <w:hideMark/>
          </w:tcPr>
          <w:p w14:paraId="3BAA7697"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kern w:val="0"/>
                <w:szCs w:val="21"/>
              </w:rPr>
              <w:t>ventilation AND (strateg*[tiab] OR pressure*[tiab] OR limited[tiab] OR low[tiab] OR lower[tiab] OR less[tiab] OR differen*[tiab] OR variab*[tiab] OR varying[tiab])</w:t>
            </w:r>
          </w:p>
        </w:tc>
      </w:tr>
      <w:tr w:rsidR="001171D8" w:rsidRPr="009C284A" w14:paraId="08560667" w14:textId="77777777" w:rsidTr="00055454">
        <w:trPr>
          <w:trHeight w:val="360"/>
        </w:trPr>
        <w:tc>
          <w:tcPr>
            <w:tcW w:w="562" w:type="dxa"/>
            <w:noWrap/>
            <w:hideMark/>
          </w:tcPr>
          <w:p w14:paraId="762CE111"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#10</w:t>
            </w:r>
          </w:p>
        </w:tc>
        <w:tc>
          <w:tcPr>
            <w:tcW w:w="7938" w:type="dxa"/>
            <w:vAlign w:val="center"/>
            <w:hideMark/>
          </w:tcPr>
          <w:p w14:paraId="32C345B5"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kern w:val="0"/>
                <w:szCs w:val="21"/>
              </w:rPr>
              <w:t>(lung[tiab] AND protective[tiab] AND ventilat*[tiab] ) OR LPVS[tiab]</w:t>
            </w:r>
          </w:p>
        </w:tc>
      </w:tr>
      <w:tr w:rsidR="001171D8" w:rsidRPr="009C284A" w14:paraId="5AB8A536" w14:textId="77777777" w:rsidTr="00055454">
        <w:trPr>
          <w:trHeight w:val="360"/>
        </w:trPr>
        <w:tc>
          <w:tcPr>
            <w:tcW w:w="562" w:type="dxa"/>
            <w:noWrap/>
          </w:tcPr>
          <w:p w14:paraId="67404221"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#11</w:t>
            </w:r>
          </w:p>
        </w:tc>
        <w:tc>
          <w:tcPr>
            <w:tcW w:w="7938" w:type="dxa"/>
            <w:vAlign w:val="center"/>
          </w:tcPr>
          <w:p w14:paraId="2735EC58"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kern w:val="0"/>
                <w:szCs w:val="21"/>
              </w:rPr>
              <w:t>Respiration,artificial[mh] OR "Artificial respiration"[tiab] OR "Artificial ventilation"[tiab]</w:t>
            </w:r>
          </w:p>
        </w:tc>
      </w:tr>
      <w:tr w:rsidR="001171D8" w:rsidRPr="009C284A" w14:paraId="19438898" w14:textId="77777777" w:rsidTr="00055454">
        <w:trPr>
          <w:trHeight w:val="360"/>
        </w:trPr>
        <w:tc>
          <w:tcPr>
            <w:tcW w:w="562" w:type="dxa"/>
            <w:noWrap/>
          </w:tcPr>
          <w:p w14:paraId="78A70020"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#12</w:t>
            </w:r>
          </w:p>
        </w:tc>
        <w:tc>
          <w:tcPr>
            <w:tcW w:w="7938" w:type="dxa"/>
            <w:vAlign w:val="center"/>
          </w:tcPr>
          <w:p w14:paraId="39BCC0F7"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kern w:val="0"/>
                <w:szCs w:val="21"/>
              </w:rPr>
              <w:t>Ventilators, Mechanical[mh] OR "Mechanical ventilation"[tiab]</w:t>
            </w:r>
          </w:p>
        </w:tc>
      </w:tr>
      <w:tr w:rsidR="001171D8" w:rsidRPr="009C284A" w14:paraId="4377A6AD" w14:textId="77777777" w:rsidTr="00055454">
        <w:trPr>
          <w:trHeight w:val="360"/>
        </w:trPr>
        <w:tc>
          <w:tcPr>
            <w:tcW w:w="562" w:type="dxa"/>
            <w:noWrap/>
          </w:tcPr>
          <w:p w14:paraId="4EDBDFEC"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#13</w:t>
            </w:r>
          </w:p>
        </w:tc>
        <w:tc>
          <w:tcPr>
            <w:tcW w:w="7938" w:type="dxa"/>
            <w:vAlign w:val="center"/>
          </w:tcPr>
          <w:p w14:paraId="642A3D1E"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kern w:val="0"/>
                <w:szCs w:val="21"/>
              </w:rPr>
              <w:t>#8 OR #9 OR #10 OR #11 OR #12</w:t>
            </w:r>
          </w:p>
        </w:tc>
      </w:tr>
      <w:tr w:rsidR="001171D8" w:rsidRPr="009C284A" w14:paraId="299BE042" w14:textId="77777777" w:rsidTr="00055454">
        <w:trPr>
          <w:trHeight w:val="360"/>
        </w:trPr>
        <w:tc>
          <w:tcPr>
            <w:tcW w:w="562" w:type="dxa"/>
            <w:noWrap/>
          </w:tcPr>
          <w:p w14:paraId="60422193"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#14</w:t>
            </w:r>
          </w:p>
        </w:tc>
        <w:tc>
          <w:tcPr>
            <w:tcW w:w="7938" w:type="dxa"/>
            <w:vAlign w:val="center"/>
          </w:tcPr>
          <w:p w14:paraId="640EDF5D"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kern w:val="0"/>
                <w:szCs w:val="21"/>
              </w:rPr>
              <w:t>#7 AND #13</w:t>
            </w:r>
          </w:p>
        </w:tc>
      </w:tr>
      <w:tr w:rsidR="001171D8" w:rsidRPr="009C284A" w14:paraId="660F4FD9" w14:textId="77777777" w:rsidTr="00055454">
        <w:trPr>
          <w:trHeight w:val="360"/>
        </w:trPr>
        <w:tc>
          <w:tcPr>
            <w:tcW w:w="562" w:type="dxa"/>
            <w:noWrap/>
          </w:tcPr>
          <w:p w14:paraId="5BF705E9"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#15</w:t>
            </w:r>
          </w:p>
        </w:tc>
        <w:tc>
          <w:tcPr>
            <w:tcW w:w="7938" w:type="dxa"/>
            <w:vAlign w:val="center"/>
          </w:tcPr>
          <w:p w14:paraId="2EAAB5DB"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kern w:val="0"/>
                <w:szCs w:val="21"/>
              </w:rPr>
              <w:t>((randomized controlled trial[pt] OR controlled clinical trial[pt] OR randomized[tiab] OR placebo[tiab] OR clinical trials as topic[mesh:noexp] OR randomly[tiab] OR trial[ti] NOT (animals[mh] NOT humans [mh])))</w:t>
            </w:r>
          </w:p>
        </w:tc>
      </w:tr>
      <w:tr w:rsidR="001171D8" w:rsidRPr="009C284A" w14:paraId="18A8AC57" w14:textId="77777777" w:rsidTr="00055454">
        <w:trPr>
          <w:trHeight w:val="360"/>
        </w:trPr>
        <w:tc>
          <w:tcPr>
            <w:tcW w:w="562" w:type="dxa"/>
            <w:noWrap/>
          </w:tcPr>
          <w:p w14:paraId="747727FF"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#16</w:t>
            </w:r>
          </w:p>
        </w:tc>
        <w:tc>
          <w:tcPr>
            <w:tcW w:w="7938" w:type="dxa"/>
            <w:vAlign w:val="center"/>
          </w:tcPr>
          <w:p w14:paraId="1A465E9F"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kern w:val="0"/>
                <w:szCs w:val="21"/>
              </w:rPr>
              <w:t>control group*[tiab]</w:t>
            </w:r>
          </w:p>
        </w:tc>
      </w:tr>
      <w:tr w:rsidR="001171D8" w:rsidRPr="009C284A" w14:paraId="1683835C" w14:textId="77777777" w:rsidTr="00055454">
        <w:trPr>
          <w:trHeight w:val="360"/>
        </w:trPr>
        <w:tc>
          <w:tcPr>
            <w:tcW w:w="562" w:type="dxa"/>
            <w:noWrap/>
          </w:tcPr>
          <w:p w14:paraId="19E85063"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#17</w:t>
            </w:r>
          </w:p>
        </w:tc>
        <w:tc>
          <w:tcPr>
            <w:tcW w:w="7938" w:type="dxa"/>
            <w:vAlign w:val="center"/>
          </w:tcPr>
          <w:p w14:paraId="0060A416"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kern w:val="0"/>
                <w:szCs w:val="21"/>
              </w:rPr>
              <w:t>#15 OR #16</w:t>
            </w:r>
          </w:p>
        </w:tc>
      </w:tr>
      <w:tr w:rsidR="001171D8" w:rsidRPr="009C284A" w14:paraId="7AECB091" w14:textId="77777777" w:rsidTr="00055454">
        <w:trPr>
          <w:trHeight w:val="360"/>
        </w:trPr>
        <w:tc>
          <w:tcPr>
            <w:tcW w:w="562" w:type="dxa"/>
            <w:noWrap/>
          </w:tcPr>
          <w:p w14:paraId="4E533012"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#18</w:t>
            </w:r>
          </w:p>
        </w:tc>
        <w:tc>
          <w:tcPr>
            <w:tcW w:w="7938" w:type="dxa"/>
            <w:vAlign w:val="center"/>
          </w:tcPr>
          <w:p w14:paraId="68680DF7"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kern w:val="0"/>
                <w:szCs w:val="21"/>
              </w:rPr>
              <w:t>#14 AND #17</w:t>
            </w:r>
          </w:p>
        </w:tc>
      </w:tr>
    </w:tbl>
    <w:p w14:paraId="653EA3D5" w14:textId="77777777" w:rsidR="001171D8" w:rsidRPr="009C284A" w:rsidRDefault="001171D8" w:rsidP="00055454">
      <w:pPr>
        <w:rPr>
          <w:rFonts w:ascii="Arial" w:eastAsia="ＭＳ Ｐゴシック" w:hAnsi="Arial" w:cs="Arial"/>
          <w:szCs w:val="21"/>
        </w:rPr>
      </w:pPr>
    </w:p>
    <w:p w14:paraId="2F2017A5"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br w:type="page"/>
      </w:r>
    </w:p>
    <w:p w14:paraId="7D37D2AE"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lastRenderedPageBreak/>
        <w:t>CENTRAL (</w:t>
      </w:r>
      <w:r w:rsidRPr="009C284A">
        <w:rPr>
          <w:rFonts w:ascii="Arial" w:eastAsia="ＭＳ Ｐゴシック" w:hAnsi="Arial" w:cs="Arial"/>
          <w:color w:val="000000" w:themeColor="text1"/>
          <w:szCs w:val="21"/>
        </w:rPr>
        <w:t xml:space="preserve">Search date: </w:t>
      </w:r>
      <w:r w:rsidRPr="009C284A">
        <w:rPr>
          <w:rFonts w:ascii="Arial" w:eastAsia="ＭＳ Ｐゴシック" w:hAnsi="Arial" w:cs="Arial"/>
          <w:szCs w:val="21"/>
        </w:rPr>
        <w:t>2020/7/6)</w:t>
      </w:r>
    </w:p>
    <w:tbl>
      <w:tblPr>
        <w:tblStyle w:val="a4"/>
        <w:tblW w:w="8505" w:type="dxa"/>
        <w:tblInd w:w="-5" w:type="dxa"/>
        <w:tblLook w:val="04A0" w:firstRow="1" w:lastRow="0" w:firstColumn="1" w:lastColumn="0" w:noHBand="0" w:noVBand="1"/>
      </w:tblPr>
      <w:tblGrid>
        <w:gridCol w:w="567"/>
        <w:gridCol w:w="7938"/>
      </w:tblGrid>
      <w:tr w:rsidR="001171D8" w:rsidRPr="009C284A" w14:paraId="54E28957" w14:textId="77777777" w:rsidTr="00055454">
        <w:trPr>
          <w:trHeight w:val="135"/>
        </w:trPr>
        <w:tc>
          <w:tcPr>
            <w:tcW w:w="567" w:type="dxa"/>
          </w:tcPr>
          <w:p w14:paraId="619A50D3"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#1</w:t>
            </w:r>
          </w:p>
        </w:tc>
        <w:tc>
          <w:tcPr>
            <w:tcW w:w="7938" w:type="dxa"/>
          </w:tcPr>
          <w:p w14:paraId="781B92FA"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[mh "Respiratory Distress Syndrome, Adult"] OR ARDS:ti,ab OR "shock lung":ti,ab</w:t>
            </w:r>
          </w:p>
        </w:tc>
      </w:tr>
      <w:tr w:rsidR="001171D8" w:rsidRPr="009C284A" w14:paraId="5DFC0B01" w14:textId="77777777" w:rsidTr="00055454">
        <w:tc>
          <w:tcPr>
            <w:tcW w:w="567" w:type="dxa"/>
          </w:tcPr>
          <w:p w14:paraId="11BBA6A6"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#2</w:t>
            </w:r>
          </w:p>
        </w:tc>
        <w:tc>
          <w:tcPr>
            <w:tcW w:w="7938" w:type="dxa"/>
          </w:tcPr>
          <w:p w14:paraId="66F4F230"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"acute respiratory distress":ti,ab OR "acute respiratory failure":ti,ab</w:t>
            </w:r>
          </w:p>
        </w:tc>
      </w:tr>
      <w:tr w:rsidR="001171D8" w:rsidRPr="009C284A" w14:paraId="3DB058CA" w14:textId="77777777" w:rsidTr="00055454">
        <w:tc>
          <w:tcPr>
            <w:tcW w:w="567" w:type="dxa"/>
          </w:tcPr>
          <w:p w14:paraId="293F10F6"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#3</w:t>
            </w:r>
          </w:p>
        </w:tc>
        <w:tc>
          <w:tcPr>
            <w:tcW w:w="7938" w:type="dxa"/>
          </w:tcPr>
          <w:p w14:paraId="737A80E9"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Acute:ti,ab AND ((respirat*:ti,ab OR ventilat*:ti,ab OR pulmon*:ti,ab) AND (fail*:ti,ab OR depression:ti,ab))</w:t>
            </w:r>
          </w:p>
        </w:tc>
      </w:tr>
      <w:tr w:rsidR="001171D8" w:rsidRPr="009C284A" w14:paraId="5CA92CC0" w14:textId="77777777" w:rsidTr="00055454">
        <w:tc>
          <w:tcPr>
            <w:tcW w:w="567" w:type="dxa"/>
          </w:tcPr>
          <w:p w14:paraId="314B17D3"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#4</w:t>
            </w:r>
          </w:p>
        </w:tc>
        <w:tc>
          <w:tcPr>
            <w:tcW w:w="7938" w:type="dxa"/>
          </w:tcPr>
          <w:p w14:paraId="28DDB659"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[mh "Lung injury"] OR ALI:ti,ab OR "Acute lung injury":ti,ab OR " Ventilator-Induced Lung Injury":ti,ab</w:t>
            </w:r>
          </w:p>
        </w:tc>
      </w:tr>
      <w:tr w:rsidR="001171D8" w:rsidRPr="009C284A" w14:paraId="29DE6807" w14:textId="77777777" w:rsidTr="00055454">
        <w:tc>
          <w:tcPr>
            <w:tcW w:w="567" w:type="dxa"/>
          </w:tcPr>
          <w:p w14:paraId="6126B955"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#5</w:t>
            </w:r>
          </w:p>
        </w:tc>
        <w:tc>
          <w:tcPr>
            <w:tcW w:w="7938" w:type="dxa"/>
          </w:tcPr>
          <w:p w14:paraId="25A0EE30"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[mh "Respiratory insufficiency"] OR "Respiratory insufficiency":ti,ab</w:t>
            </w:r>
          </w:p>
        </w:tc>
      </w:tr>
      <w:tr w:rsidR="001171D8" w:rsidRPr="009C284A" w14:paraId="0694A5A9" w14:textId="77777777" w:rsidTr="00055454">
        <w:tc>
          <w:tcPr>
            <w:tcW w:w="567" w:type="dxa"/>
          </w:tcPr>
          <w:p w14:paraId="54499E0C"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#6</w:t>
            </w:r>
          </w:p>
        </w:tc>
        <w:tc>
          <w:tcPr>
            <w:tcW w:w="7938" w:type="dxa"/>
          </w:tcPr>
          <w:p w14:paraId="27411378"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[mh "Acute chest syndrome"] OR "Acute chest syndrome":ti,ab</w:t>
            </w:r>
          </w:p>
        </w:tc>
      </w:tr>
      <w:tr w:rsidR="001171D8" w:rsidRPr="009C284A" w14:paraId="43296421" w14:textId="77777777" w:rsidTr="00055454">
        <w:tc>
          <w:tcPr>
            <w:tcW w:w="567" w:type="dxa"/>
          </w:tcPr>
          <w:p w14:paraId="0FA3E750"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#7</w:t>
            </w:r>
          </w:p>
        </w:tc>
        <w:tc>
          <w:tcPr>
            <w:tcW w:w="7938" w:type="dxa"/>
          </w:tcPr>
          <w:p w14:paraId="1DEDB444"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{OR #1-#6}</w:t>
            </w:r>
          </w:p>
        </w:tc>
      </w:tr>
      <w:tr w:rsidR="001171D8" w:rsidRPr="009C284A" w14:paraId="5A7A7021" w14:textId="77777777" w:rsidTr="00055454">
        <w:tc>
          <w:tcPr>
            <w:tcW w:w="567" w:type="dxa"/>
          </w:tcPr>
          <w:p w14:paraId="25F30E25"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#8</w:t>
            </w:r>
          </w:p>
        </w:tc>
        <w:tc>
          <w:tcPr>
            <w:tcW w:w="7938" w:type="dxa"/>
          </w:tcPr>
          <w:p w14:paraId="78727835"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[mh "Tidal volume"] OR (tidal:ti,ab AND volume:ti,ab)</w:t>
            </w:r>
          </w:p>
        </w:tc>
      </w:tr>
      <w:tr w:rsidR="001171D8" w:rsidRPr="009C284A" w14:paraId="30E8D83E" w14:textId="77777777" w:rsidTr="00055454">
        <w:tc>
          <w:tcPr>
            <w:tcW w:w="567" w:type="dxa"/>
          </w:tcPr>
          <w:p w14:paraId="262C8AF7"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#9</w:t>
            </w:r>
          </w:p>
        </w:tc>
        <w:tc>
          <w:tcPr>
            <w:tcW w:w="7938" w:type="dxa"/>
          </w:tcPr>
          <w:p w14:paraId="15DBEB91"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ventilation AND (strategy:ti,ab OR pressure:ti,ab OR limited:ti,ab OR low:ti,ab OR lower:ti,ab OR less:ti,ab OR different:ti,ab OR variable:ti,ab OR varying:ti,ab)</w:t>
            </w:r>
          </w:p>
        </w:tc>
      </w:tr>
      <w:tr w:rsidR="001171D8" w:rsidRPr="009C284A" w14:paraId="7E431371" w14:textId="77777777" w:rsidTr="00055454">
        <w:tc>
          <w:tcPr>
            <w:tcW w:w="567" w:type="dxa"/>
          </w:tcPr>
          <w:p w14:paraId="6FBC8FB2"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#10</w:t>
            </w:r>
          </w:p>
        </w:tc>
        <w:tc>
          <w:tcPr>
            <w:tcW w:w="7938" w:type="dxa"/>
          </w:tcPr>
          <w:p w14:paraId="2FE1A350"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(lung:ti,ab AND protective:ti,ab AND ventilatory:ti,ab) OR LPVS:ti,ab</w:t>
            </w:r>
          </w:p>
        </w:tc>
      </w:tr>
      <w:tr w:rsidR="001171D8" w:rsidRPr="009C284A" w14:paraId="6DCD2830" w14:textId="77777777" w:rsidTr="00055454">
        <w:tc>
          <w:tcPr>
            <w:tcW w:w="567" w:type="dxa"/>
          </w:tcPr>
          <w:p w14:paraId="6E4DDF04"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#11</w:t>
            </w:r>
          </w:p>
        </w:tc>
        <w:tc>
          <w:tcPr>
            <w:tcW w:w="7938" w:type="dxa"/>
          </w:tcPr>
          <w:p w14:paraId="3C719E28"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[mh "Respiration, Artificial"]</w:t>
            </w:r>
          </w:p>
        </w:tc>
      </w:tr>
      <w:tr w:rsidR="001171D8" w:rsidRPr="009C284A" w14:paraId="5FFFAF40" w14:textId="77777777" w:rsidTr="00055454">
        <w:tc>
          <w:tcPr>
            <w:tcW w:w="567" w:type="dxa"/>
          </w:tcPr>
          <w:p w14:paraId="728BBA76"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#12</w:t>
            </w:r>
          </w:p>
        </w:tc>
        <w:tc>
          <w:tcPr>
            <w:tcW w:w="7938" w:type="dxa"/>
          </w:tcPr>
          <w:p w14:paraId="757D38F9"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[mh "Ventilators, Mechanical"] OR "Mechanical ventilation":ti,ab</w:t>
            </w:r>
          </w:p>
        </w:tc>
      </w:tr>
      <w:tr w:rsidR="001171D8" w:rsidRPr="009C284A" w14:paraId="71BC8AC8" w14:textId="77777777" w:rsidTr="00055454">
        <w:tc>
          <w:tcPr>
            <w:tcW w:w="567" w:type="dxa"/>
          </w:tcPr>
          <w:p w14:paraId="6EF321C2"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#13</w:t>
            </w:r>
          </w:p>
        </w:tc>
        <w:tc>
          <w:tcPr>
            <w:tcW w:w="7938" w:type="dxa"/>
          </w:tcPr>
          <w:p w14:paraId="006304D2"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{OR #8-#12}</w:t>
            </w:r>
          </w:p>
        </w:tc>
      </w:tr>
      <w:tr w:rsidR="001171D8" w:rsidRPr="009C284A" w14:paraId="30E9A8D3" w14:textId="77777777" w:rsidTr="00055454">
        <w:tc>
          <w:tcPr>
            <w:tcW w:w="567" w:type="dxa"/>
          </w:tcPr>
          <w:p w14:paraId="69251816"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#14</w:t>
            </w:r>
          </w:p>
        </w:tc>
        <w:tc>
          <w:tcPr>
            <w:tcW w:w="7938" w:type="dxa"/>
          </w:tcPr>
          <w:p w14:paraId="4F19EEC4"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#7 AND #13</w:t>
            </w:r>
          </w:p>
        </w:tc>
      </w:tr>
      <w:tr w:rsidR="001171D8" w:rsidRPr="009C284A" w14:paraId="13D13DFD" w14:textId="77777777" w:rsidTr="00055454">
        <w:tc>
          <w:tcPr>
            <w:tcW w:w="567" w:type="dxa"/>
          </w:tcPr>
          <w:p w14:paraId="0EFE7568"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#15</w:t>
            </w:r>
          </w:p>
        </w:tc>
        <w:tc>
          <w:tcPr>
            <w:tcW w:w="7938" w:type="dxa"/>
          </w:tcPr>
          <w:p w14:paraId="52EAC696"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[mh animals] NOT  [mh humans]</w:t>
            </w:r>
          </w:p>
        </w:tc>
      </w:tr>
      <w:tr w:rsidR="001171D8" w:rsidRPr="009C284A" w14:paraId="1DDAC381" w14:textId="77777777" w:rsidTr="00055454">
        <w:tc>
          <w:tcPr>
            <w:tcW w:w="567" w:type="dxa"/>
          </w:tcPr>
          <w:p w14:paraId="5D43D00D"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#16</w:t>
            </w:r>
          </w:p>
        </w:tc>
        <w:tc>
          <w:tcPr>
            <w:tcW w:w="7938" w:type="dxa"/>
          </w:tcPr>
          <w:p w14:paraId="0D9164F5"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#14 NOT #15</w:t>
            </w:r>
          </w:p>
        </w:tc>
      </w:tr>
    </w:tbl>
    <w:p w14:paraId="6C8ADDB0" w14:textId="77777777" w:rsidR="001171D8" w:rsidRPr="009C284A" w:rsidRDefault="001171D8" w:rsidP="00055454">
      <w:pPr>
        <w:rPr>
          <w:rFonts w:ascii="Arial" w:eastAsia="ＭＳ Ｐゴシック" w:hAnsi="Arial" w:cs="Arial"/>
          <w:szCs w:val="21"/>
        </w:rPr>
      </w:pPr>
    </w:p>
    <w:p w14:paraId="2667A120"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br w:type="page"/>
      </w:r>
    </w:p>
    <w:p w14:paraId="709D0996"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lastRenderedPageBreak/>
        <w:t>EMBASE (</w:t>
      </w:r>
      <w:r w:rsidRPr="009C284A">
        <w:rPr>
          <w:rFonts w:ascii="Arial" w:eastAsia="ＭＳ Ｐゴシック" w:hAnsi="Arial" w:cs="Arial"/>
          <w:color w:val="000000" w:themeColor="text1"/>
          <w:szCs w:val="21"/>
        </w:rPr>
        <w:t xml:space="preserve">Search date: </w:t>
      </w:r>
      <w:r w:rsidRPr="009C284A">
        <w:rPr>
          <w:rFonts w:ascii="Arial" w:eastAsia="ＭＳ Ｐゴシック" w:hAnsi="Arial" w:cs="Arial"/>
          <w:szCs w:val="21"/>
        </w:rPr>
        <w:t>2020/6/28)</w:t>
      </w:r>
    </w:p>
    <w:tbl>
      <w:tblPr>
        <w:tblStyle w:val="a4"/>
        <w:tblW w:w="8505" w:type="dxa"/>
        <w:tblInd w:w="-5" w:type="dxa"/>
        <w:tblLook w:val="04A0" w:firstRow="1" w:lastRow="0" w:firstColumn="1" w:lastColumn="0" w:noHBand="0" w:noVBand="1"/>
      </w:tblPr>
      <w:tblGrid>
        <w:gridCol w:w="590"/>
        <w:gridCol w:w="7915"/>
      </w:tblGrid>
      <w:tr w:rsidR="001171D8" w:rsidRPr="009C284A" w14:paraId="014E9C5A" w14:textId="77777777" w:rsidTr="00055454">
        <w:trPr>
          <w:trHeight w:val="135"/>
        </w:trPr>
        <w:tc>
          <w:tcPr>
            <w:tcW w:w="590" w:type="dxa"/>
            <w:vAlign w:val="center"/>
          </w:tcPr>
          <w:p w14:paraId="5385ABD6"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S1</w:t>
            </w:r>
          </w:p>
        </w:tc>
        <w:tc>
          <w:tcPr>
            <w:tcW w:w="7915" w:type="dxa"/>
            <w:vAlign w:val="center"/>
          </w:tcPr>
          <w:p w14:paraId="4A1E23C2"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szCs w:val="21"/>
              </w:rPr>
              <w:t>(EMB.EXACT("adult respiratory distress syndrome")) OR (TI,AB(ARDS OR "shock lung"))</w:t>
            </w:r>
          </w:p>
        </w:tc>
      </w:tr>
      <w:tr w:rsidR="001171D8" w:rsidRPr="009C284A" w14:paraId="01579CCB" w14:textId="77777777" w:rsidTr="00055454">
        <w:tc>
          <w:tcPr>
            <w:tcW w:w="590" w:type="dxa"/>
            <w:vAlign w:val="center"/>
          </w:tcPr>
          <w:p w14:paraId="3FD0D820"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S2</w:t>
            </w:r>
          </w:p>
        </w:tc>
        <w:tc>
          <w:tcPr>
            <w:tcW w:w="7915" w:type="dxa"/>
            <w:vAlign w:val="center"/>
          </w:tcPr>
          <w:p w14:paraId="4A001CA4"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szCs w:val="21"/>
              </w:rPr>
              <w:t>(TI,AB("acute respiratory" p/0 (distress OR failure*)))</w:t>
            </w:r>
          </w:p>
        </w:tc>
      </w:tr>
      <w:tr w:rsidR="001171D8" w:rsidRPr="009C284A" w14:paraId="5859F751" w14:textId="77777777" w:rsidTr="00055454">
        <w:tc>
          <w:tcPr>
            <w:tcW w:w="590" w:type="dxa"/>
            <w:vAlign w:val="center"/>
          </w:tcPr>
          <w:p w14:paraId="1926C9BA"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S3</w:t>
            </w:r>
          </w:p>
        </w:tc>
        <w:tc>
          <w:tcPr>
            <w:tcW w:w="7915" w:type="dxa"/>
            <w:vAlign w:val="center"/>
          </w:tcPr>
          <w:p w14:paraId="00159DF9"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szCs w:val="21"/>
              </w:rPr>
              <w:t>(TI,AB(acute n/3 (respirat* OR ventilat* OR pulmon*) n/3 (fail* OR depression)))</w:t>
            </w:r>
          </w:p>
        </w:tc>
      </w:tr>
      <w:tr w:rsidR="001171D8" w:rsidRPr="009C284A" w14:paraId="51936A2B" w14:textId="77777777" w:rsidTr="00055454">
        <w:tc>
          <w:tcPr>
            <w:tcW w:w="590" w:type="dxa"/>
            <w:vAlign w:val="center"/>
          </w:tcPr>
          <w:p w14:paraId="0E71B3D0"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S4</w:t>
            </w:r>
          </w:p>
        </w:tc>
        <w:tc>
          <w:tcPr>
            <w:tcW w:w="7915" w:type="dxa"/>
            <w:vAlign w:val="center"/>
          </w:tcPr>
          <w:p w14:paraId="3B0BDFBF"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szCs w:val="21"/>
              </w:rPr>
              <w:t>((EMB.EXACT("acute lung injury")) OR (EMB.EXACT("hyperoxia-induced lung injury") OR EMB.EXACT("lung injury")) OR (EMB.EXACT("ventilator induced lung injury")) OR (TI,AB(ALI OR ("acute lung" p/0 injur*) OR "ventilator-Induced lung injury")))</w:t>
            </w:r>
          </w:p>
        </w:tc>
      </w:tr>
      <w:tr w:rsidR="001171D8" w:rsidRPr="009C284A" w14:paraId="281277DE" w14:textId="77777777" w:rsidTr="00055454">
        <w:tc>
          <w:tcPr>
            <w:tcW w:w="590" w:type="dxa"/>
            <w:vAlign w:val="center"/>
          </w:tcPr>
          <w:p w14:paraId="1F5CCDE9"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S5</w:t>
            </w:r>
          </w:p>
        </w:tc>
        <w:tc>
          <w:tcPr>
            <w:tcW w:w="7915" w:type="dxa"/>
            <w:vAlign w:val="center"/>
          </w:tcPr>
          <w:p w14:paraId="465438C3"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szCs w:val="21"/>
              </w:rPr>
              <w:t>((EMB.EXACT.EXPLODE("respiratory failure")) OR (TI,AB(respiratory p/0 insufficien*)))</w:t>
            </w:r>
          </w:p>
        </w:tc>
      </w:tr>
      <w:tr w:rsidR="001171D8" w:rsidRPr="009C284A" w14:paraId="5BC264AF" w14:textId="77777777" w:rsidTr="00055454">
        <w:tc>
          <w:tcPr>
            <w:tcW w:w="590" w:type="dxa"/>
            <w:vAlign w:val="center"/>
          </w:tcPr>
          <w:p w14:paraId="678D501F"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S6</w:t>
            </w:r>
          </w:p>
        </w:tc>
        <w:tc>
          <w:tcPr>
            <w:tcW w:w="7915" w:type="dxa"/>
            <w:vAlign w:val="center"/>
          </w:tcPr>
          <w:p w14:paraId="33479240"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szCs w:val="21"/>
              </w:rPr>
              <w:t>((EMB.EXACT("acute chest syndrome")) OR (TI,AB("acute chest syndrome")))</w:t>
            </w:r>
          </w:p>
        </w:tc>
      </w:tr>
      <w:tr w:rsidR="001171D8" w:rsidRPr="009C284A" w14:paraId="3EF6EE6C" w14:textId="77777777" w:rsidTr="00055454">
        <w:tc>
          <w:tcPr>
            <w:tcW w:w="590" w:type="dxa"/>
            <w:vAlign w:val="center"/>
          </w:tcPr>
          <w:p w14:paraId="4B9D79B2"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S7</w:t>
            </w:r>
          </w:p>
        </w:tc>
        <w:tc>
          <w:tcPr>
            <w:tcW w:w="7915" w:type="dxa"/>
            <w:vAlign w:val="center"/>
          </w:tcPr>
          <w:p w14:paraId="73527F9F"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szCs w:val="21"/>
              </w:rPr>
              <w:t>(S1 OR S2 OR S3 OR S4 OR S5 OR S6)</w:t>
            </w:r>
          </w:p>
        </w:tc>
      </w:tr>
      <w:tr w:rsidR="001171D8" w:rsidRPr="009C284A" w14:paraId="19D0B934" w14:textId="77777777" w:rsidTr="00055454">
        <w:tc>
          <w:tcPr>
            <w:tcW w:w="590" w:type="dxa"/>
            <w:vAlign w:val="center"/>
          </w:tcPr>
          <w:p w14:paraId="22258239"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S8</w:t>
            </w:r>
          </w:p>
        </w:tc>
        <w:tc>
          <w:tcPr>
            <w:tcW w:w="7915" w:type="dxa"/>
            <w:vAlign w:val="center"/>
          </w:tcPr>
          <w:p w14:paraId="14018825"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szCs w:val="21"/>
              </w:rPr>
              <w:t>(EMB.EXACT("tidal volume") OR TI,AB(tidal n/2 volum*))</w:t>
            </w:r>
          </w:p>
        </w:tc>
      </w:tr>
      <w:tr w:rsidR="001171D8" w:rsidRPr="009C284A" w14:paraId="161587BE" w14:textId="77777777" w:rsidTr="00055454">
        <w:tc>
          <w:tcPr>
            <w:tcW w:w="590" w:type="dxa"/>
            <w:vAlign w:val="center"/>
          </w:tcPr>
          <w:p w14:paraId="775DB77C"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S9</w:t>
            </w:r>
          </w:p>
        </w:tc>
        <w:tc>
          <w:tcPr>
            <w:tcW w:w="7915" w:type="dxa"/>
            <w:vAlign w:val="center"/>
          </w:tcPr>
          <w:p w14:paraId="615507B5"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szCs w:val="21"/>
              </w:rPr>
              <w:t>(TI,AB(ventilation AND (strateg* OR pressure* OR limited OR low OR lower OR less OR differen* OR variab* OR varying)))</w:t>
            </w:r>
          </w:p>
        </w:tc>
      </w:tr>
      <w:tr w:rsidR="001171D8" w:rsidRPr="009C284A" w14:paraId="07FCBB17" w14:textId="77777777" w:rsidTr="00055454">
        <w:tc>
          <w:tcPr>
            <w:tcW w:w="590" w:type="dxa"/>
            <w:vAlign w:val="center"/>
          </w:tcPr>
          <w:p w14:paraId="53054775"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S10</w:t>
            </w:r>
          </w:p>
        </w:tc>
        <w:tc>
          <w:tcPr>
            <w:tcW w:w="7915" w:type="dxa"/>
            <w:vAlign w:val="center"/>
          </w:tcPr>
          <w:p w14:paraId="0C933FA1"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szCs w:val="21"/>
              </w:rPr>
              <w:t>(TI,AB(("lung protective" n/2 ventilat*) OR LPVS))</w:t>
            </w:r>
          </w:p>
        </w:tc>
      </w:tr>
      <w:tr w:rsidR="001171D8" w:rsidRPr="009C284A" w14:paraId="04080195" w14:textId="77777777" w:rsidTr="00055454">
        <w:tc>
          <w:tcPr>
            <w:tcW w:w="590" w:type="dxa"/>
            <w:vAlign w:val="center"/>
          </w:tcPr>
          <w:p w14:paraId="05A20C4B"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S11</w:t>
            </w:r>
          </w:p>
        </w:tc>
        <w:tc>
          <w:tcPr>
            <w:tcW w:w="7915" w:type="dxa"/>
            <w:vAlign w:val="center"/>
          </w:tcPr>
          <w:p w14:paraId="34BE4FCB"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szCs w:val="21"/>
              </w:rPr>
              <w:t>((EMB.EXACT.EXPLODE("artificial ventilation")) OR (TI,AB(artificial p/0 (respiration* OR ventilation*)) OR (TI,AB(mechanical p/0 ventilation*))))</w:t>
            </w:r>
          </w:p>
        </w:tc>
      </w:tr>
      <w:tr w:rsidR="001171D8" w:rsidRPr="009C284A" w14:paraId="1BF1DEDD" w14:textId="77777777" w:rsidTr="00055454">
        <w:tc>
          <w:tcPr>
            <w:tcW w:w="590" w:type="dxa"/>
            <w:vAlign w:val="center"/>
          </w:tcPr>
          <w:p w14:paraId="423154A5"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S12</w:t>
            </w:r>
          </w:p>
        </w:tc>
        <w:tc>
          <w:tcPr>
            <w:tcW w:w="7915" w:type="dxa"/>
            <w:vAlign w:val="center"/>
          </w:tcPr>
          <w:p w14:paraId="79891B86"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szCs w:val="21"/>
              </w:rPr>
              <w:t>(S8 OR S9 OR S10 OR S11)</w:t>
            </w:r>
          </w:p>
        </w:tc>
      </w:tr>
      <w:tr w:rsidR="001171D8" w:rsidRPr="009C284A" w14:paraId="6A3C416D" w14:textId="77777777" w:rsidTr="00055454">
        <w:tc>
          <w:tcPr>
            <w:tcW w:w="590" w:type="dxa"/>
            <w:vAlign w:val="center"/>
          </w:tcPr>
          <w:p w14:paraId="28FF8F71"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S13</w:t>
            </w:r>
          </w:p>
        </w:tc>
        <w:tc>
          <w:tcPr>
            <w:tcW w:w="7915" w:type="dxa"/>
            <w:vAlign w:val="center"/>
          </w:tcPr>
          <w:p w14:paraId="6F2E9CA4"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szCs w:val="21"/>
              </w:rPr>
              <w:t>(S7 AND S12)</w:t>
            </w:r>
          </w:p>
        </w:tc>
      </w:tr>
      <w:tr w:rsidR="001171D8" w:rsidRPr="009C284A" w14:paraId="23DC08DC" w14:textId="77777777" w:rsidTr="00055454">
        <w:tc>
          <w:tcPr>
            <w:tcW w:w="590" w:type="dxa"/>
            <w:vAlign w:val="center"/>
          </w:tcPr>
          <w:p w14:paraId="24A6EA8F"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S14</w:t>
            </w:r>
          </w:p>
        </w:tc>
        <w:tc>
          <w:tcPr>
            <w:tcW w:w="7915" w:type="dxa"/>
            <w:vAlign w:val="center"/>
          </w:tcPr>
          <w:p w14:paraId="3281425F"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szCs w:val="21"/>
              </w:rPr>
              <w:t>((((EMB.EXACT("controlled clinical trial") OR EMB.EXACT.EXPLODE("clinical trial (topic)") OR EMB.EXACT("randomized controlled trial")) OR (TI,AB(randomized) OR TI,AB(randomly) OR TI(trial) OR TI,AB(control p/0 group*))) NOT (ANIMAL(YES) NOT HUMAN(YES))))</w:t>
            </w:r>
          </w:p>
        </w:tc>
      </w:tr>
      <w:tr w:rsidR="001171D8" w:rsidRPr="009C284A" w14:paraId="5E9E8914" w14:textId="77777777" w:rsidTr="00055454">
        <w:tc>
          <w:tcPr>
            <w:tcW w:w="590" w:type="dxa"/>
            <w:vAlign w:val="center"/>
          </w:tcPr>
          <w:p w14:paraId="4B4CAB4D"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S15</w:t>
            </w:r>
          </w:p>
        </w:tc>
        <w:tc>
          <w:tcPr>
            <w:tcW w:w="7915" w:type="dxa"/>
            <w:vAlign w:val="center"/>
          </w:tcPr>
          <w:p w14:paraId="57547878"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szCs w:val="21"/>
              </w:rPr>
              <w:t>(S13 AND S14)</w:t>
            </w:r>
          </w:p>
        </w:tc>
      </w:tr>
      <w:tr w:rsidR="001171D8" w:rsidRPr="009C284A" w14:paraId="1C40B198" w14:textId="77777777" w:rsidTr="00055454">
        <w:tc>
          <w:tcPr>
            <w:tcW w:w="590" w:type="dxa"/>
            <w:vAlign w:val="center"/>
          </w:tcPr>
          <w:p w14:paraId="02FDBD47"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S16</w:t>
            </w:r>
          </w:p>
        </w:tc>
        <w:tc>
          <w:tcPr>
            <w:tcW w:w="7915" w:type="dxa"/>
            <w:vAlign w:val="center"/>
          </w:tcPr>
          <w:p w14:paraId="5B530DAE"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szCs w:val="21"/>
              </w:rPr>
              <w:t>(S15 AND UD(&gt;=2013))</w:t>
            </w:r>
          </w:p>
        </w:tc>
      </w:tr>
      <w:tr w:rsidR="001171D8" w:rsidRPr="009C284A" w14:paraId="183ADDAB" w14:textId="77777777" w:rsidTr="00055454">
        <w:tc>
          <w:tcPr>
            <w:tcW w:w="590" w:type="dxa"/>
            <w:vAlign w:val="center"/>
          </w:tcPr>
          <w:p w14:paraId="78E9D57A"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S17</w:t>
            </w:r>
          </w:p>
        </w:tc>
        <w:tc>
          <w:tcPr>
            <w:tcW w:w="7915" w:type="dxa"/>
            <w:vAlign w:val="center"/>
          </w:tcPr>
          <w:p w14:paraId="3DAFB18A"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color w:val="000000"/>
                <w:szCs w:val="21"/>
              </w:rPr>
              <w:t>(S15 AND UD(&lt;2013))</w:t>
            </w:r>
          </w:p>
        </w:tc>
      </w:tr>
    </w:tbl>
    <w:p w14:paraId="25569721" w14:textId="77777777" w:rsidR="001171D8" w:rsidRPr="009C284A" w:rsidRDefault="001171D8" w:rsidP="00055454">
      <w:pPr>
        <w:rPr>
          <w:rFonts w:ascii="Arial" w:eastAsia="ＭＳ Ｐゴシック" w:hAnsi="Arial" w:cs="Arial"/>
          <w:szCs w:val="21"/>
        </w:rPr>
      </w:pPr>
    </w:p>
    <w:p w14:paraId="05F094B3"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br w:type="page"/>
      </w:r>
    </w:p>
    <w:p w14:paraId="798543FB"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lastRenderedPageBreak/>
        <w:t>CHINAL (</w:t>
      </w:r>
      <w:r w:rsidRPr="009C284A">
        <w:rPr>
          <w:rFonts w:ascii="Arial" w:eastAsia="ＭＳ Ｐゴシック" w:hAnsi="Arial" w:cs="Arial"/>
          <w:color w:val="000000" w:themeColor="text1"/>
          <w:szCs w:val="21"/>
        </w:rPr>
        <w:t xml:space="preserve">Search date: </w:t>
      </w:r>
      <w:r w:rsidRPr="009C284A">
        <w:rPr>
          <w:rFonts w:ascii="Arial" w:eastAsia="ＭＳ Ｐゴシック" w:hAnsi="Arial" w:cs="Arial"/>
          <w:szCs w:val="21"/>
        </w:rPr>
        <w:t>2020/7/12)</w:t>
      </w:r>
    </w:p>
    <w:tbl>
      <w:tblPr>
        <w:tblStyle w:val="a4"/>
        <w:tblW w:w="8505" w:type="dxa"/>
        <w:tblInd w:w="-5" w:type="dxa"/>
        <w:tblLook w:val="04A0" w:firstRow="1" w:lastRow="0" w:firstColumn="1" w:lastColumn="0" w:noHBand="0" w:noVBand="1"/>
      </w:tblPr>
      <w:tblGrid>
        <w:gridCol w:w="567"/>
        <w:gridCol w:w="7938"/>
      </w:tblGrid>
      <w:tr w:rsidR="001171D8" w:rsidRPr="009C284A" w14:paraId="2D63165A" w14:textId="77777777" w:rsidTr="00055454">
        <w:trPr>
          <w:trHeight w:val="135"/>
        </w:trPr>
        <w:tc>
          <w:tcPr>
            <w:tcW w:w="567" w:type="dxa"/>
          </w:tcPr>
          <w:p w14:paraId="088DF3CA"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#1</w:t>
            </w:r>
          </w:p>
        </w:tc>
        <w:tc>
          <w:tcPr>
            <w:tcW w:w="7938" w:type="dxa"/>
          </w:tcPr>
          <w:p w14:paraId="48CE4CBF"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(MH "Respiratory Distress Syndrome, Adult") OR TI ARDS OR AB ARDS OR TI "shock lung" OR AB "shock lung"</w:t>
            </w:r>
          </w:p>
        </w:tc>
      </w:tr>
      <w:tr w:rsidR="001171D8" w:rsidRPr="009C284A" w14:paraId="09F8A8C7" w14:textId="77777777" w:rsidTr="00055454">
        <w:tc>
          <w:tcPr>
            <w:tcW w:w="567" w:type="dxa"/>
          </w:tcPr>
          <w:p w14:paraId="4D5D41CD"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#2</w:t>
            </w:r>
          </w:p>
        </w:tc>
        <w:tc>
          <w:tcPr>
            <w:tcW w:w="7938" w:type="dxa"/>
          </w:tcPr>
          <w:p w14:paraId="0DB23DC7"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TI "acute respiratory distress" OR AB "acute respiratory distress" OR TI "acute respiratory failure" OR AB "acute respiratory failure"</w:t>
            </w:r>
          </w:p>
        </w:tc>
      </w:tr>
      <w:tr w:rsidR="001171D8" w:rsidRPr="009C284A" w14:paraId="11187D3B" w14:textId="77777777" w:rsidTr="00055454">
        <w:tc>
          <w:tcPr>
            <w:tcW w:w="567" w:type="dxa"/>
          </w:tcPr>
          <w:p w14:paraId="236F9796"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#3</w:t>
            </w:r>
          </w:p>
        </w:tc>
        <w:tc>
          <w:tcPr>
            <w:tcW w:w="7938" w:type="dxa"/>
          </w:tcPr>
          <w:p w14:paraId="0B171F4D"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TI Acute OR AB Acute AND ((TI respirat* OR AB respirat* OR TI ventilat* OR AB ventilat* OR TI pulmon* OR AB pulmon*) AND (TI fail* OR AB fail* OR TI depression OR AB depression))</w:t>
            </w:r>
          </w:p>
        </w:tc>
      </w:tr>
      <w:tr w:rsidR="001171D8" w:rsidRPr="009C284A" w14:paraId="04F91D48" w14:textId="77777777" w:rsidTr="00055454">
        <w:tc>
          <w:tcPr>
            <w:tcW w:w="567" w:type="dxa"/>
          </w:tcPr>
          <w:p w14:paraId="7388F302"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#4</w:t>
            </w:r>
          </w:p>
        </w:tc>
        <w:tc>
          <w:tcPr>
            <w:tcW w:w="7938" w:type="dxa"/>
          </w:tcPr>
          <w:p w14:paraId="67DF84DE"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(MH "Lung injury+") OR TI ALI OR AB ALI OR TI "Acute lung injur*" OR AB "Acute lung injur*" OR TI "Ventilator-Induced Lung Injury" OR AB "Ventilator-Induced Lung Injury"</w:t>
            </w:r>
          </w:p>
        </w:tc>
      </w:tr>
      <w:tr w:rsidR="001171D8" w:rsidRPr="009C284A" w14:paraId="79705D3D" w14:textId="77777777" w:rsidTr="00055454">
        <w:tc>
          <w:tcPr>
            <w:tcW w:w="567" w:type="dxa"/>
          </w:tcPr>
          <w:p w14:paraId="63E50475"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#5</w:t>
            </w:r>
          </w:p>
        </w:tc>
        <w:tc>
          <w:tcPr>
            <w:tcW w:w="7938" w:type="dxa"/>
          </w:tcPr>
          <w:p w14:paraId="63E8EA46"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(MH "Respiratory Failure+")  OR TI "Respiratory Failure" OR AB "Respiratory Failure"</w:t>
            </w:r>
          </w:p>
        </w:tc>
      </w:tr>
      <w:tr w:rsidR="001171D8" w:rsidRPr="009C284A" w14:paraId="79CB5C90" w14:textId="77777777" w:rsidTr="00055454">
        <w:tc>
          <w:tcPr>
            <w:tcW w:w="567" w:type="dxa"/>
          </w:tcPr>
          <w:p w14:paraId="66B5D6E2"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#6</w:t>
            </w:r>
          </w:p>
        </w:tc>
        <w:tc>
          <w:tcPr>
            <w:tcW w:w="7938" w:type="dxa"/>
          </w:tcPr>
          <w:p w14:paraId="69018154"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(MH "Acute chest syndrome") OR TI "Acute chest syndrome" OR AB "Acute chest syndrome"</w:t>
            </w:r>
          </w:p>
        </w:tc>
      </w:tr>
      <w:tr w:rsidR="001171D8" w:rsidRPr="009C284A" w14:paraId="2F1C4F69" w14:textId="77777777" w:rsidTr="00055454">
        <w:tc>
          <w:tcPr>
            <w:tcW w:w="567" w:type="dxa"/>
          </w:tcPr>
          <w:p w14:paraId="09AAF37B"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#7</w:t>
            </w:r>
          </w:p>
        </w:tc>
        <w:tc>
          <w:tcPr>
            <w:tcW w:w="7938" w:type="dxa"/>
          </w:tcPr>
          <w:p w14:paraId="7E4B7033"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S1OR S2 OR S3 OR S4 OR S5 OR S6</w:t>
            </w:r>
          </w:p>
        </w:tc>
      </w:tr>
      <w:tr w:rsidR="001171D8" w:rsidRPr="009C284A" w14:paraId="13E3BD02" w14:textId="77777777" w:rsidTr="00055454">
        <w:tc>
          <w:tcPr>
            <w:tcW w:w="567" w:type="dxa"/>
          </w:tcPr>
          <w:p w14:paraId="6C1F44C9"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#8</w:t>
            </w:r>
          </w:p>
        </w:tc>
        <w:tc>
          <w:tcPr>
            <w:tcW w:w="7938" w:type="dxa"/>
          </w:tcPr>
          <w:p w14:paraId="069EC477"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(MH "Tidal volume") OR (TI tidal OR AB tidal AND TI volum* OR AB volum*)</w:t>
            </w:r>
          </w:p>
        </w:tc>
      </w:tr>
      <w:tr w:rsidR="001171D8" w:rsidRPr="009C284A" w14:paraId="376D93F2" w14:textId="77777777" w:rsidTr="00055454">
        <w:tc>
          <w:tcPr>
            <w:tcW w:w="567" w:type="dxa"/>
          </w:tcPr>
          <w:p w14:paraId="22D6BCE9"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#9</w:t>
            </w:r>
          </w:p>
        </w:tc>
        <w:tc>
          <w:tcPr>
            <w:tcW w:w="7938" w:type="dxa"/>
          </w:tcPr>
          <w:p w14:paraId="2319FF8D"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ventilation AND (TI strateg* OR AB strateg* OR TI pressure* OR AB pressure* OR TI limited OR AB limited OR TI low OR AB low OR TI lower OR AB lower OR TI less OR AB less OR TI differen* OR AB differen* OR TI variab* OR AB variab* OR TI varying OR AB varying)</w:t>
            </w:r>
          </w:p>
        </w:tc>
      </w:tr>
      <w:tr w:rsidR="001171D8" w:rsidRPr="009C284A" w14:paraId="58BF868A" w14:textId="77777777" w:rsidTr="00055454">
        <w:tc>
          <w:tcPr>
            <w:tcW w:w="567" w:type="dxa"/>
          </w:tcPr>
          <w:p w14:paraId="01D18EF3"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#10</w:t>
            </w:r>
          </w:p>
        </w:tc>
        <w:tc>
          <w:tcPr>
            <w:tcW w:w="7938" w:type="dxa"/>
          </w:tcPr>
          <w:p w14:paraId="5F65A032"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(TI lung OR AB lung AND TI protective OR AB protective AND TI ventilat* OR AB ventilat*) OR TI LPVS OR AB LPVS</w:t>
            </w:r>
          </w:p>
        </w:tc>
      </w:tr>
      <w:tr w:rsidR="001171D8" w:rsidRPr="009C284A" w14:paraId="5AC41F63" w14:textId="77777777" w:rsidTr="00055454">
        <w:tc>
          <w:tcPr>
            <w:tcW w:w="567" w:type="dxa"/>
          </w:tcPr>
          <w:p w14:paraId="46994DF3"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#11</w:t>
            </w:r>
          </w:p>
        </w:tc>
        <w:tc>
          <w:tcPr>
            <w:tcW w:w="7938" w:type="dxa"/>
          </w:tcPr>
          <w:p w14:paraId="025039C0"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(MH "Respiration, Artificial+") OR TI "Artificial respiration" OR AB "Artificial respiration" OR TI "Artificial ventilation" OR AB "Artificial ventilation"</w:t>
            </w:r>
          </w:p>
        </w:tc>
      </w:tr>
      <w:tr w:rsidR="001171D8" w:rsidRPr="009C284A" w14:paraId="2859E2E2" w14:textId="77777777" w:rsidTr="00055454">
        <w:tc>
          <w:tcPr>
            <w:tcW w:w="567" w:type="dxa"/>
          </w:tcPr>
          <w:p w14:paraId="30F5125A"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#12</w:t>
            </w:r>
          </w:p>
        </w:tc>
        <w:tc>
          <w:tcPr>
            <w:tcW w:w="7938" w:type="dxa"/>
          </w:tcPr>
          <w:p w14:paraId="44CDDB11"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(MH "Ventilators, Mechanical") OR TI “Mechanical Ventilat*” OR AB “Mechanical Ventilat*” </w:t>
            </w:r>
          </w:p>
        </w:tc>
      </w:tr>
      <w:tr w:rsidR="001171D8" w:rsidRPr="009C284A" w14:paraId="6B82539B" w14:textId="77777777" w:rsidTr="00055454">
        <w:tc>
          <w:tcPr>
            <w:tcW w:w="567" w:type="dxa"/>
          </w:tcPr>
          <w:p w14:paraId="1B61CB6D"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#13</w:t>
            </w:r>
          </w:p>
        </w:tc>
        <w:tc>
          <w:tcPr>
            <w:tcW w:w="7938" w:type="dxa"/>
          </w:tcPr>
          <w:p w14:paraId="11C5C77A"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#8 OR #9 OR #10 OR #11 OR #12</w:t>
            </w:r>
          </w:p>
        </w:tc>
      </w:tr>
      <w:tr w:rsidR="001171D8" w:rsidRPr="009C284A" w14:paraId="55287021" w14:textId="77777777" w:rsidTr="00055454">
        <w:tc>
          <w:tcPr>
            <w:tcW w:w="567" w:type="dxa"/>
          </w:tcPr>
          <w:p w14:paraId="01CE5BAC"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#14</w:t>
            </w:r>
          </w:p>
        </w:tc>
        <w:tc>
          <w:tcPr>
            <w:tcW w:w="7938" w:type="dxa"/>
          </w:tcPr>
          <w:p w14:paraId="649F7A6C"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#7 AND #13</w:t>
            </w:r>
          </w:p>
        </w:tc>
      </w:tr>
    </w:tbl>
    <w:p w14:paraId="0B628C3D" w14:textId="77777777" w:rsidR="001171D8" w:rsidRPr="009C284A" w:rsidRDefault="001171D8" w:rsidP="00055454">
      <w:pPr>
        <w:rPr>
          <w:rFonts w:ascii="Arial" w:eastAsia="ＭＳ Ｐゴシック" w:hAnsi="Arial" w:cs="Arial"/>
          <w:szCs w:val="21"/>
        </w:rPr>
      </w:pPr>
    </w:p>
    <w:p w14:paraId="5EAAC95D"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br w:type="page"/>
      </w:r>
    </w:p>
    <w:p w14:paraId="58FBE062"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lastRenderedPageBreak/>
        <w:t>Igaku-Chuo-Zasshi (</w:t>
      </w:r>
      <w:r w:rsidRPr="009C284A">
        <w:rPr>
          <w:rFonts w:ascii="Arial" w:eastAsia="ＭＳ Ｐゴシック" w:hAnsi="Arial" w:cs="Arial"/>
          <w:color w:val="000000" w:themeColor="text1"/>
          <w:szCs w:val="21"/>
        </w:rPr>
        <w:t xml:space="preserve">Search date: </w:t>
      </w:r>
      <w:r w:rsidRPr="009C284A">
        <w:rPr>
          <w:rFonts w:ascii="Arial" w:eastAsia="ＭＳ Ｐゴシック" w:hAnsi="Arial" w:cs="Arial"/>
          <w:szCs w:val="21"/>
        </w:rPr>
        <w:t>2020/7/12)</w:t>
      </w:r>
    </w:p>
    <w:tbl>
      <w:tblPr>
        <w:tblStyle w:val="a4"/>
        <w:tblW w:w="8505" w:type="dxa"/>
        <w:tblInd w:w="-5" w:type="dxa"/>
        <w:tblLook w:val="04A0" w:firstRow="1" w:lastRow="0" w:firstColumn="1" w:lastColumn="0" w:noHBand="0" w:noVBand="1"/>
      </w:tblPr>
      <w:tblGrid>
        <w:gridCol w:w="567"/>
        <w:gridCol w:w="7938"/>
      </w:tblGrid>
      <w:tr w:rsidR="001171D8" w:rsidRPr="009C284A" w14:paraId="280B84C8" w14:textId="77777777" w:rsidTr="00055454">
        <w:trPr>
          <w:trHeight w:val="135"/>
        </w:trPr>
        <w:tc>
          <w:tcPr>
            <w:tcW w:w="567" w:type="dxa"/>
          </w:tcPr>
          <w:p w14:paraId="51DBE325"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#1</w:t>
            </w:r>
          </w:p>
        </w:tc>
        <w:tc>
          <w:tcPr>
            <w:tcW w:w="7938" w:type="dxa"/>
          </w:tcPr>
          <w:p w14:paraId="7BA5F095"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hint="eastAsia"/>
                <w:color w:val="000000"/>
                <w:szCs w:val="21"/>
              </w:rPr>
              <w:t>呼吸窮迫症候群</w:t>
            </w:r>
            <w:r w:rsidRPr="009C284A">
              <w:rPr>
                <w:rFonts w:ascii="Arial" w:eastAsia="ＭＳ Ｐゴシック" w:hAnsi="Arial" w:cs="Arial"/>
                <w:color w:val="000000"/>
                <w:szCs w:val="21"/>
              </w:rPr>
              <w:t>-</w:t>
            </w:r>
            <w:r w:rsidRPr="009C284A">
              <w:rPr>
                <w:rFonts w:ascii="Arial" w:eastAsia="ＭＳ Ｐゴシック" w:hAnsi="Arial" w:cs="Arial" w:hint="eastAsia"/>
                <w:color w:val="000000"/>
                <w:szCs w:val="21"/>
              </w:rPr>
              <w:t>急性</w:t>
            </w:r>
            <w:r w:rsidRPr="009C284A">
              <w:rPr>
                <w:rFonts w:ascii="Arial" w:eastAsia="ＭＳ Ｐゴシック" w:hAnsi="Arial" w:cs="Arial"/>
                <w:color w:val="000000"/>
                <w:szCs w:val="21"/>
              </w:rPr>
              <w:t xml:space="preserve">/TH or </w:t>
            </w:r>
            <w:r w:rsidRPr="009C284A">
              <w:rPr>
                <w:rFonts w:ascii="Arial" w:eastAsia="ＭＳ Ｐゴシック" w:hAnsi="Arial" w:cs="Arial" w:hint="eastAsia"/>
                <w:color w:val="000000"/>
                <w:szCs w:val="21"/>
              </w:rPr>
              <w:t>急性呼吸促迫症候群</w:t>
            </w:r>
            <w:r w:rsidRPr="009C284A">
              <w:rPr>
                <w:rFonts w:ascii="Arial" w:eastAsia="ＭＳ Ｐゴシック" w:hAnsi="Arial" w:cs="Arial"/>
                <w:color w:val="000000"/>
                <w:szCs w:val="21"/>
              </w:rPr>
              <w:t xml:space="preserve">/AL or ARDS/AL or “acute respiratory distress syndrome”/AL or </w:t>
            </w:r>
            <w:r w:rsidRPr="009C284A">
              <w:rPr>
                <w:rFonts w:ascii="Arial" w:eastAsia="ＭＳ Ｐゴシック" w:hAnsi="Arial" w:cs="Arial" w:hint="eastAsia"/>
                <w:color w:val="000000"/>
                <w:szCs w:val="21"/>
              </w:rPr>
              <w:t>ショック肺</w:t>
            </w:r>
            <w:r w:rsidRPr="009C284A">
              <w:rPr>
                <w:rFonts w:ascii="Arial" w:eastAsia="ＭＳ Ｐゴシック" w:hAnsi="Arial" w:cs="Arial"/>
                <w:color w:val="000000"/>
                <w:szCs w:val="21"/>
              </w:rPr>
              <w:t>/AL or “shock lung”/AL</w:t>
            </w:r>
          </w:p>
        </w:tc>
      </w:tr>
      <w:tr w:rsidR="001171D8" w:rsidRPr="009C284A" w14:paraId="2DE8845E" w14:textId="77777777" w:rsidTr="00055454">
        <w:tc>
          <w:tcPr>
            <w:tcW w:w="567" w:type="dxa"/>
          </w:tcPr>
          <w:p w14:paraId="5CF1C1D9"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#2</w:t>
            </w:r>
          </w:p>
        </w:tc>
        <w:tc>
          <w:tcPr>
            <w:tcW w:w="7938" w:type="dxa"/>
          </w:tcPr>
          <w:p w14:paraId="41A68FD4"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hint="eastAsia"/>
                <w:color w:val="000000"/>
                <w:szCs w:val="21"/>
              </w:rPr>
              <w:t>肺損傷</w:t>
            </w:r>
            <w:r w:rsidRPr="009C284A">
              <w:rPr>
                <w:rFonts w:ascii="Arial" w:eastAsia="ＭＳ Ｐゴシック" w:hAnsi="Arial" w:cs="Arial"/>
                <w:color w:val="000000"/>
                <w:szCs w:val="21"/>
              </w:rPr>
              <w:t xml:space="preserve">/TH or </w:t>
            </w:r>
            <w:r w:rsidRPr="009C284A">
              <w:rPr>
                <w:rFonts w:ascii="Arial" w:eastAsia="ＭＳ Ｐゴシック" w:hAnsi="Arial" w:cs="Arial" w:hint="eastAsia"/>
                <w:color w:val="000000"/>
                <w:szCs w:val="21"/>
              </w:rPr>
              <w:t>急性肺損傷</w:t>
            </w:r>
            <w:r w:rsidRPr="009C284A">
              <w:rPr>
                <w:rFonts w:ascii="Arial" w:eastAsia="ＭＳ Ｐゴシック" w:hAnsi="Arial" w:cs="Arial"/>
                <w:color w:val="000000"/>
                <w:szCs w:val="21"/>
              </w:rPr>
              <w:t xml:space="preserve">/AL or “acute lung Injury”/AL or </w:t>
            </w:r>
            <w:r w:rsidRPr="009C284A">
              <w:rPr>
                <w:rFonts w:ascii="Arial" w:eastAsia="ＭＳ Ｐゴシック" w:hAnsi="Arial" w:cs="Arial" w:hint="eastAsia"/>
                <w:color w:val="000000"/>
                <w:szCs w:val="21"/>
              </w:rPr>
              <w:t>人工呼吸器誘発肺損傷</w:t>
            </w:r>
            <w:r w:rsidRPr="009C284A">
              <w:rPr>
                <w:rFonts w:ascii="Arial" w:eastAsia="ＭＳ Ｐゴシック" w:hAnsi="Arial" w:cs="Arial"/>
                <w:color w:val="000000"/>
                <w:szCs w:val="21"/>
              </w:rPr>
              <w:t>/AL</w:t>
            </w:r>
          </w:p>
        </w:tc>
      </w:tr>
      <w:tr w:rsidR="001171D8" w:rsidRPr="009C284A" w14:paraId="1783C862" w14:textId="77777777" w:rsidTr="00055454">
        <w:tc>
          <w:tcPr>
            <w:tcW w:w="567" w:type="dxa"/>
          </w:tcPr>
          <w:p w14:paraId="4C2AE782"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#3</w:t>
            </w:r>
          </w:p>
        </w:tc>
        <w:tc>
          <w:tcPr>
            <w:tcW w:w="7938" w:type="dxa"/>
          </w:tcPr>
          <w:p w14:paraId="25004C81"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hint="eastAsia"/>
                <w:color w:val="000000"/>
                <w:szCs w:val="21"/>
              </w:rPr>
              <w:t>呼吸不全</w:t>
            </w:r>
            <w:r w:rsidRPr="009C284A">
              <w:rPr>
                <w:rFonts w:ascii="Arial" w:eastAsia="ＭＳ Ｐゴシック" w:hAnsi="Arial" w:cs="Arial"/>
                <w:color w:val="000000"/>
                <w:szCs w:val="21"/>
              </w:rPr>
              <w:t xml:space="preserve">/TH or </w:t>
            </w:r>
            <w:r w:rsidRPr="009C284A">
              <w:rPr>
                <w:rFonts w:ascii="Arial" w:eastAsia="ＭＳ Ｐゴシック" w:hAnsi="Arial" w:cs="Arial" w:hint="eastAsia"/>
                <w:color w:val="000000"/>
                <w:szCs w:val="21"/>
              </w:rPr>
              <w:t>呼吸不全</w:t>
            </w:r>
            <w:r w:rsidRPr="009C284A">
              <w:rPr>
                <w:rFonts w:ascii="Arial" w:eastAsia="ＭＳ Ｐゴシック" w:hAnsi="Arial" w:cs="Arial"/>
                <w:color w:val="000000"/>
                <w:szCs w:val="21"/>
              </w:rPr>
              <w:t xml:space="preserve">/AL or </w:t>
            </w:r>
            <w:r w:rsidRPr="009C284A">
              <w:rPr>
                <w:rFonts w:ascii="Arial" w:eastAsia="ＭＳ Ｐゴシック" w:hAnsi="Arial" w:cs="Arial" w:hint="eastAsia"/>
                <w:color w:val="000000"/>
                <w:szCs w:val="21"/>
              </w:rPr>
              <w:t>呼吸機能不全</w:t>
            </w:r>
            <w:r w:rsidRPr="009C284A">
              <w:rPr>
                <w:rFonts w:ascii="Arial" w:eastAsia="ＭＳ Ｐゴシック" w:hAnsi="Arial" w:cs="Arial"/>
                <w:color w:val="000000"/>
                <w:szCs w:val="21"/>
              </w:rPr>
              <w:t>/AL</w:t>
            </w:r>
          </w:p>
        </w:tc>
      </w:tr>
      <w:tr w:rsidR="001171D8" w:rsidRPr="009C284A" w14:paraId="5E3B1AD4" w14:textId="77777777" w:rsidTr="00055454">
        <w:tc>
          <w:tcPr>
            <w:tcW w:w="567" w:type="dxa"/>
          </w:tcPr>
          <w:p w14:paraId="35AB1113"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#4</w:t>
            </w:r>
          </w:p>
        </w:tc>
        <w:tc>
          <w:tcPr>
            <w:tcW w:w="7938" w:type="dxa"/>
          </w:tcPr>
          <w:p w14:paraId="7EBAC597"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hint="eastAsia"/>
                <w:color w:val="000000"/>
                <w:szCs w:val="21"/>
              </w:rPr>
              <w:t>呼吸抑制</w:t>
            </w:r>
            <w:r w:rsidRPr="009C284A">
              <w:rPr>
                <w:rFonts w:ascii="Arial" w:eastAsia="ＭＳ Ｐゴシック" w:hAnsi="Arial" w:cs="Arial"/>
                <w:color w:val="000000"/>
                <w:szCs w:val="21"/>
              </w:rPr>
              <w:t xml:space="preserve">/TH or </w:t>
            </w:r>
            <w:r w:rsidRPr="009C284A">
              <w:rPr>
                <w:rFonts w:ascii="Arial" w:eastAsia="ＭＳ Ｐゴシック" w:hAnsi="Arial" w:cs="Arial" w:hint="eastAsia"/>
                <w:color w:val="000000"/>
                <w:szCs w:val="21"/>
              </w:rPr>
              <w:t>呼吸抑制</w:t>
            </w:r>
            <w:r w:rsidRPr="009C284A">
              <w:rPr>
                <w:rFonts w:ascii="Arial" w:eastAsia="ＭＳ Ｐゴシック" w:hAnsi="Arial" w:cs="Arial"/>
                <w:color w:val="000000"/>
                <w:szCs w:val="21"/>
              </w:rPr>
              <w:t>/AL</w:t>
            </w:r>
          </w:p>
        </w:tc>
      </w:tr>
      <w:tr w:rsidR="001171D8" w:rsidRPr="009C284A" w14:paraId="52AB38ED" w14:textId="77777777" w:rsidTr="00055454">
        <w:tc>
          <w:tcPr>
            <w:tcW w:w="567" w:type="dxa"/>
          </w:tcPr>
          <w:p w14:paraId="1C81234A"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#5</w:t>
            </w:r>
          </w:p>
        </w:tc>
        <w:tc>
          <w:tcPr>
            <w:tcW w:w="7938" w:type="dxa"/>
          </w:tcPr>
          <w:p w14:paraId="2133936B"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#1 or #2 or #3 or #4</w:t>
            </w:r>
          </w:p>
        </w:tc>
      </w:tr>
      <w:tr w:rsidR="001171D8" w:rsidRPr="009C284A" w14:paraId="2B57AEBD" w14:textId="77777777" w:rsidTr="00055454">
        <w:tc>
          <w:tcPr>
            <w:tcW w:w="567" w:type="dxa"/>
          </w:tcPr>
          <w:p w14:paraId="0DB3B9C3"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#6</w:t>
            </w:r>
          </w:p>
        </w:tc>
        <w:tc>
          <w:tcPr>
            <w:tcW w:w="7938" w:type="dxa"/>
          </w:tcPr>
          <w:p w14:paraId="42EA2344"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hint="eastAsia"/>
                <w:color w:val="000000"/>
                <w:szCs w:val="21"/>
              </w:rPr>
              <w:t>一回換気量</w:t>
            </w:r>
            <w:r w:rsidRPr="009C284A">
              <w:rPr>
                <w:rFonts w:ascii="Arial" w:eastAsia="ＭＳ Ｐゴシック" w:hAnsi="Arial" w:cs="Arial"/>
                <w:color w:val="000000"/>
                <w:szCs w:val="21"/>
              </w:rPr>
              <w:t xml:space="preserve">/TH or </w:t>
            </w:r>
            <w:r w:rsidRPr="009C284A">
              <w:rPr>
                <w:rFonts w:ascii="Arial" w:eastAsia="ＭＳ Ｐゴシック" w:hAnsi="Arial" w:cs="Arial" w:hint="eastAsia"/>
                <w:color w:val="000000"/>
                <w:szCs w:val="21"/>
              </w:rPr>
              <w:t>一回換気量</w:t>
            </w:r>
            <w:r w:rsidRPr="009C284A">
              <w:rPr>
                <w:rFonts w:ascii="Arial" w:eastAsia="ＭＳ Ｐゴシック" w:hAnsi="Arial" w:cs="Arial"/>
                <w:color w:val="000000"/>
                <w:szCs w:val="21"/>
              </w:rPr>
              <w:t xml:space="preserve">/AL or </w:t>
            </w:r>
            <w:r w:rsidRPr="009C284A">
              <w:rPr>
                <w:rFonts w:ascii="Arial" w:eastAsia="ＭＳ Ｐゴシック" w:hAnsi="Arial" w:cs="Arial" w:hint="eastAsia"/>
                <w:color w:val="000000"/>
                <w:szCs w:val="21"/>
              </w:rPr>
              <w:t>低容量換気</w:t>
            </w:r>
            <w:r w:rsidRPr="009C284A">
              <w:rPr>
                <w:rFonts w:ascii="Arial" w:eastAsia="ＭＳ Ｐゴシック" w:hAnsi="Arial" w:cs="Arial"/>
                <w:color w:val="000000"/>
                <w:szCs w:val="21"/>
              </w:rPr>
              <w:t>/AL or “tidal volume”/AL</w:t>
            </w:r>
          </w:p>
        </w:tc>
      </w:tr>
      <w:tr w:rsidR="001171D8" w:rsidRPr="009C284A" w14:paraId="0BD6F86D" w14:textId="77777777" w:rsidTr="00055454">
        <w:tc>
          <w:tcPr>
            <w:tcW w:w="567" w:type="dxa"/>
          </w:tcPr>
          <w:p w14:paraId="5DD743A1"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#7</w:t>
            </w:r>
          </w:p>
        </w:tc>
        <w:tc>
          <w:tcPr>
            <w:tcW w:w="7938" w:type="dxa"/>
          </w:tcPr>
          <w:p w14:paraId="264A4F75"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w:t>
            </w:r>
            <w:r w:rsidRPr="009C284A">
              <w:rPr>
                <w:rFonts w:ascii="Arial" w:eastAsia="ＭＳ Ｐゴシック" w:hAnsi="Arial" w:cs="Arial" w:hint="eastAsia"/>
                <w:color w:val="000000"/>
                <w:szCs w:val="21"/>
              </w:rPr>
              <w:t>肺</w:t>
            </w:r>
            <w:r w:rsidRPr="009C284A">
              <w:rPr>
                <w:rFonts w:ascii="Arial" w:eastAsia="ＭＳ Ｐゴシック" w:hAnsi="Arial" w:cs="Arial"/>
                <w:color w:val="000000"/>
                <w:szCs w:val="21"/>
              </w:rPr>
              <w:t xml:space="preserve">/TH or </w:t>
            </w:r>
            <w:r w:rsidRPr="009C284A">
              <w:rPr>
                <w:rFonts w:ascii="Arial" w:eastAsia="ＭＳ Ｐゴシック" w:hAnsi="Arial" w:cs="Arial" w:hint="eastAsia"/>
                <w:color w:val="000000"/>
                <w:szCs w:val="21"/>
              </w:rPr>
              <w:t>肺</w:t>
            </w:r>
            <w:r w:rsidRPr="009C284A">
              <w:rPr>
                <w:rFonts w:ascii="Arial" w:eastAsia="ＭＳ Ｐゴシック" w:hAnsi="Arial" w:cs="Arial"/>
                <w:color w:val="000000"/>
                <w:szCs w:val="21"/>
              </w:rPr>
              <w:t>/AL or lung/AL) and (</w:t>
            </w:r>
            <w:r w:rsidRPr="009C284A">
              <w:rPr>
                <w:rFonts w:ascii="Arial" w:eastAsia="ＭＳ Ｐゴシック" w:hAnsi="Arial" w:cs="Arial" w:hint="eastAsia"/>
                <w:color w:val="000000"/>
                <w:szCs w:val="21"/>
              </w:rPr>
              <w:t>保護</w:t>
            </w:r>
            <w:r w:rsidRPr="009C284A">
              <w:rPr>
                <w:rFonts w:ascii="Arial" w:eastAsia="ＭＳ Ｐゴシック" w:hAnsi="Arial" w:cs="Arial"/>
                <w:color w:val="000000"/>
                <w:szCs w:val="21"/>
              </w:rPr>
              <w:t>/AL or protective/AL)</w:t>
            </w:r>
          </w:p>
        </w:tc>
      </w:tr>
      <w:tr w:rsidR="001171D8" w:rsidRPr="009C284A" w14:paraId="5884780D" w14:textId="77777777" w:rsidTr="00055454">
        <w:tc>
          <w:tcPr>
            <w:tcW w:w="567" w:type="dxa"/>
          </w:tcPr>
          <w:p w14:paraId="5105148F"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#8</w:t>
            </w:r>
          </w:p>
        </w:tc>
        <w:tc>
          <w:tcPr>
            <w:tcW w:w="7938" w:type="dxa"/>
          </w:tcPr>
          <w:p w14:paraId="4AF29D2C"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hint="eastAsia"/>
                <w:color w:val="000000"/>
                <w:szCs w:val="21"/>
              </w:rPr>
              <w:t>制限</w:t>
            </w:r>
            <w:r w:rsidRPr="009C284A">
              <w:rPr>
                <w:rFonts w:ascii="Arial" w:eastAsia="ＭＳ Ｐゴシック" w:hAnsi="Arial" w:cs="Arial"/>
                <w:color w:val="000000"/>
                <w:szCs w:val="21"/>
              </w:rPr>
              <w:t xml:space="preserve">/AL or </w:t>
            </w:r>
            <w:r w:rsidRPr="009C284A">
              <w:rPr>
                <w:rFonts w:ascii="Arial" w:eastAsia="ＭＳ Ｐゴシック" w:hAnsi="Arial" w:cs="Arial" w:hint="eastAsia"/>
                <w:color w:val="000000"/>
                <w:szCs w:val="21"/>
              </w:rPr>
              <w:t>低</w:t>
            </w:r>
            <w:r w:rsidRPr="009C284A">
              <w:rPr>
                <w:rFonts w:ascii="Arial" w:eastAsia="ＭＳ Ｐゴシック" w:hAnsi="Arial" w:cs="Arial"/>
                <w:color w:val="000000"/>
                <w:szCs w:val="21"/>
              </w:rPr>
              <w:t xml:space="preserve">/AL or </w:t>
            </w:r>
            <w:r w:rsidRPr="009C284A">
              <w:rPr>
                <w:rFonts w:ascii="Arial" w:eastAsia="ＭＳ Ｐゴシック" w:hAnsi="Arial" w:cs="Arial" w:hint="eastAsia"/>
                <w:color w:val="000000"/>
                <w:szCs w:val="21"/>
              </w:rPr>
              <w:t>保護</w:t>
            </w:r>
            <w:r w:rsidRPr="009C284A">
              <w:rPr>
                <w:rFonts w:ascii="Arial" w:eastAsia="ＭＳ Ｐゴシック" w:hAnsi="Arial" w:cs="Arial"/>
                <w:color w:val="000000"/>
                <w:szCs w:val="21"/>
              </w:rPr>
              <w:t xml:space="preserve">/AL or </w:t>
            </w:r>
            <w:r w:rsidRPr="009C284A">
              <w:rPr>
                <w:rFonts w:ascii="Arial" w:eastAsia="ＭＳ Ｐゴシック" w:hAnsi="Arial" w:cs="Arial" w:hint="eastAsia"/>
                <w:color w:val="000000"/>
                <w:szCs w:val="21"/>
              </w:rPr>
              <w:t>圧</w:t>
            </w:r>
            <w:r w:rsidRPr="009C284A">
              <w:rPr>
                <w:rFonts w:ascii="Arial" w:eastAsia="ＭＳ Ｐゴシック" w:hAnsi="Arial" w:cs="Arial"/>
                <w:color w:val="000000"/>
                <w:szCs w:val="21"/>
              </w:rPr>
              <w:t>/AL </w:t>
            </w:r>
          </w:p>
        </w:tc>
      </w:tr>
      <w:tr w:rsidR="001171D8" w:rsidRPr="009C284A" w14:paraId="3699E238" w14:textId="77777777" w:rsidTr="00055454">
        <w:tc>
          <w:tcPr>
            <w:tcW w:w="567" w:type="dxa"/>
          </w:tcPr>
          <w:p w14:paraId="6CFE671B"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#9</w:t>
            </w:r>
          </w:p>
        </w:tc>
        <w:tc>
          <w:tcPr>
            <w:tcW w:w="7938" w:type="dxa"/>
          </w:tcPr>
          <w:p w14:paraId="76C67596"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hint="eastAsia"/>
                <w:color w:val="000000"/>
                <w:szCs w:val="21"/>
              </w:rPr>
              <w:t>戦略</w:t>
            </w:r>
            <w:r w:rsidRPr="009C284A">
              <w:rPr>
                <w:rFonts w:ascii="Arial" w:eastAsia="ＭＳ Ｐゴシック" w:hAnsi="Arial" w:cs="Arial"/>
                <w:color w:val="000000"/>
                <w:szCs w:val="21"/>
              </w:rPr>
              <w:t>/AL or strategy/AL</w:t>
            </w:r>
          </w:p>
        </w:tc>
      </w:tr>
      <w:tr w:rsidR="001171D8" w:rsidRPr="009C284A" w14:paraId="0C741B08" w14:textId="77777777" w:rsidTr="00055454">
        <w:tc>
          <w:tcPr>
            <w:tcW w:w="567" w:type="dxa"/>
          </w:tcPr>
          <w:p w14:paraId="48885962"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#10</w:t>
            </w:r>
          </w:p>
        </w:tc>
        <w:tc>
          <w:tcPr>
            <w:tcW w:w="7938" w:type="dxa"/>
          </w:tcPr>
          <w:p w14:paraId="31D9D2AE"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#7 or #8 or #9 </w:t>
            </w:r>
          </w:p>
        </w:tc>
      </w:tr>
      <w:tr w:rsidR="001171D8" w:rsidRPr="009C284A" w14:paraId="09AE4B06" w14:textId="77777777" w:rsidTr="00055454">
        <w:tc>
          <w:tcPr>
            <w:tcW w:w="567" w:type="dxa"/>
          </w:tcPr>
          <w:p w14:paraId="5D3DAFC3"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#11</w:t>
            </w:r>
          </w:p>
        </w:tc>
        <w:tc>
          <w:tcPr>
            <w:tcW w:w="7938" w:type="dxa"/>
          </w:tcPr>
          <w:p w14:paraId="228CABFA"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#10 and ([</w:t>
            </w:r>
            <w:r w:rsidRPr="009C284A">
              <w:rPr>
                <w:rFonts w:ascii="Arial" w:eastAsia="ＭＳ Ｐゴシック" w:hAnsi="Arial" w:cs="Arial" w:hint="eastAsia"/>
                <w:color w:val="000000"/>
                <w:szCs w:val="21"/>
              </w:rPr>
              <w:t>換気</w:t>
            </w:r>
            <w:r w:rsidRPr="009C284A">
              <w:rPr>
                <w:rFonts w:ascii="Arial" w:eastAsia="ＭＳ Ｐゴシック" w:hAnsi="Arial" w:cs="Arial"/>
                <w:color w:val="000000"/>
                <w:szCs w:val="21"/>
              </w:rPr>
              <w:t>(</w:t>
            </w:r>
            <w:r w:rsidRPr="009C284A">
              <w:rPr>
                <w:rFonts w:ascii="Arial" w:eastAsia="ＭＳ Ｐゴシック" w:hAnsi="Arial" w:cs="Arial" w:hint="eastAsia"/>
                <w:color w:val="000000"/>
                <w:szCs w:val="21"/>
              </w:rPr>
              <w:t>環境</w:t>
            </w:r>
            <w:r w:rsidRPr="009C284A">
              <w:rPr>
                <w:rFonts w:ascii="Arial" w:eastAsia="ＭＳ Ｐゴシック" w:hAnsi="Arial" w:cs="Arial"/>
                <w:color w:val="000000"/>
                <w:szCs w:val="21"/>
              </w:rPr>
              <w:t xml:space="preserve">)]/TH or </w:t>
            </w:r>
            <w:r w:rsidRPr="009C284A">
              <w:rPr>
                <w:rFonts w:ascii="Arial" w:eastAsia="ＭＳ Ｐゴシック" w:hAnsi="Arial" w:cs="Arial" w:hint="eastAsia"/>
                <w:color w:val="000000"/>
                <w:szCs w:val="21"/>
              </w:rPr>
              <w:t>換気</w:t>
            </w:r>
            <w:r w:rsidRPr="009C284A">
              <w:rPr>
                <w:rFonts w:ascii="Arial" w:eastAsia="ＭＳ Ｐゴシック" w:hAnsi="Arial" w:cs="Arial"/>
                <w:color w:val="000000"/>
                <w:szCs w:val="21"/>
              </w:rPr>
              <w:t>/Al or ventilation/AL) </w:t>
            </w:r>
          </w:p>
        </w:tc>
      </w:tr>
      <w:tr w:rsidR="001171D8" w:rsidRPr="009C284A" w14:paraId="75573EBF" w14:textId="77777777" w:rsidTr="00055454">
        <w:tc>
          <w:tcPr>
            <w:tcW w:w="567" w:type="dxa"/>
          </w:tcPr>
          <w:p w14:paraId="7E80D74E"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#12</w:t>
            </w:r>
          </w:p>
        </w:tc>
        <w:tc>
          <w:tcPr>
            <w:tcW w:w="7938" w:type="dxa"/>
          </w:tcPr>
          <w:p w14:paraId="2FD0B908"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hint="eastAsia"/>
                <w:color w:val="000000"/>
                <w:szCs w:val="21"/>
              </w:rPr>
              <w:t>人工呼吸</w:t>
            </w:r>
            <w:r w:rsidRPr="009C284A">
              <w:rPr>
                <w:rFonts w:ascii="Arial" w:eastAsia="ＭＳ Ｐゴシック" w:hAnsi="Arial" w:cs="Arial"/>
                <w:color w:val="000000"/>
                <w:szCs w:val="21"/>
              </w:rPr>
              <w:t xml:space="preserve">/TH or </w:t>
            </w:r>
            <w:r w:rsidRPr="009C284A">
              <w:rPr>
                <w:rFonts w:ascii="Arial" w:eastAsia="ＭＳ Ｐゴシック" w:hAnsi="Arial" w:cs="Arial" w:hint="eastAsia"/>
                <w:color w:val="000000"/>
                <w:szCs w:val="21"/>
              </w:rPr>
              <w:t>人工呼吸</w:t>
            </w:r>
            <w:r w:rsidRPr="009C284A">
              <w:rPr>
                <w:rFonts w:ascii="Arial" w:eastAsia="ＭＳ Ｐゴシック" w:hAnsi="Arial" w:cs="Arial"/>
                <w:color w:val="000000"/>
                <w:szCs w:val="21"/>
              </w:rPr>
              <w:t xml:space="preserve">/AL or </w:t>
            </w:r>
            <w:r w:rsidRPr="009C284A">
              <w:rPr>
                <w:rFonts w:ascii="Arial" w:eastAsia="ＭＳ Ｐゴシック" w:hAnsi="Arial" w:cs="Arial" w:hint="eastAsia"/>
                <w:color w:val="000000"/>
                <w:szCs w:val="21"/>
              </w:rPr>
              <w:t>レスピレータ</w:t>
            </w:r>
            <w:r w:rsidRPr="009C284A">
              <w:rPr>
                <w:rFonts w:ascii="Arial" w:eastAsia="ＭＳ Ｐゴシック" w:hAnsi="Arial" w:cs="Arial"/>
                <w:color w:val="000000"/>
                <w:szCs w:val="21"/>
              </w:rPr>
              <w:t xml:space="preserve">/AL or </w:t>
            </w:r>
            <w:r w:rsidRPr="009C284A">
              <w:rPr>
                <w:rFonts w:ascii="Arial" w:eastAsia="ＭＳ Ｐゴシック" w:hAnsi="Arial" w:cs="Arial" w:hint="eastAsia"/>
                <w:color w:val="000000"/>
                <w:szCs w:val="21"/>
              </w:rPr>
              <w:t>ベンチレータ</w:t>
            </w:r>
            <w:r w:rsidRPr="009C284A">
              <w:rPr>
                <w:rFonts w:ascii="Arial" w:eastAsia="ＭＳ Ｐゴシック" w:hAnsi="Arial" w:cs="Arial"/>
                <w:color w:val="000000"/>
                <w:szCs w:val="21"/>
              </w:rPr>
              <w:t xml:space="preserve">/AL or </w:t>
            </w:r>
            <w:r w:rsidRPr="009C284A">
              <w:rPr>
                <w:rFonts w:ascii="Arial" w:eastAsia="ＭＳ Ｐゴシック" w:hAnsi="Arial" w:cs="Arial" w:hint="eastAsia"/>
                <w:color w:val="000000"/>
                <w:szCs w:val="21"/>
              </w:rPr>
              <w:t>機械的換気</w:t>
            </w:r>
            <w:r w:rsidRPr="009C284A">
              <w:rPr>
                <w:rFonts w:ascii="Arial" w:eastAsia="ＭＳ Ｐゴシック" w:hAnsi="Arial" w:cs="Arial"/>
                <w:color w:val="000000"/>
                <w:szCs w:val="21"/>
              </w:rPr>
              <w:t xml:space="preserve">/AL or </w:t>
            </w:r>
            <w:r w:rsidRPr="009C284A">
              <w:rPr>
                <w:rFonts w:ascii="Arial" w:eastAsia="ＭＳ Ｐゴシック" w:hAnsi="Arial" w:cs="Arial" w:hint="eastAsia"/>
                <w:color w:val="000000"/>
                <w:szCs w:val="21"/>
              </w:rPr>
              <w:t>人工換気</w:t>
            </w:r>
            <w:r w:rsidRPr="009C284A">
              <w:rPr>
                <w:rFonts w:ascii="Arial" w:eastAsia="ＭＳ Ｐゴシック" w:hAnsi="Arial" w:cs="Arial"/>
                <w:color w:val="000000"/>
                <w:szCs w:val="21"/>
              </w:rPr>
              <w:t xml:space="preserve">/AL or </w:t>
            </w:r>
            <w:r w:rsidRPr="009C284A">
              <w:rPr>
                <w:rFonts w:ascii="Arial" w:eastAsia="ＭＳ Ｐゴシック" w:hAnsi="Arial" w:cs="Arial" w:hint="eastAsia"/>
                <w:color w:val="000000"/>
                <w:szCs w:val="21"/>
              </w:rPr>
              <w:t>調節呼吸</w:t>
            </w:r>
            <w:r w:rsidRPr="009C284A">
              <w:rPr>
                <w:rFonts w:ascii="Arial" w:eastAsia="ＭＳ Ｐゴシック" w:hAnsi="Arial" w:cs="Arial"/>
                <w:color w:val="000000"/>
                <w:szCs w:val="21"/>
              </w:rPr>
              <w:t>/AL</w:t>
            </w:r>
          </w:p>
        </w:tc>
      </w:tr>
      <w:tr w:rsidR="001171D8" w:rsidRPr="009C284A" w14:paraId="6CC4F3F5" w14:textId="77777777" w:rsidTr="00055454">
        <w:tc>
          <w:tcPr>
            <w:tcW w:w="567" w:type="dxa"/>
          </w:tcPr>
          <w:p w14:paraId="2F0F133C"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#13</w:t>
            </w:r>
          </w:p>
        </w:tc>
        <w:tc>
          <w:tcPr>
            <w:tcW w:w="7938" w:type="dxa"/>
          </w:tcPr>
          <w:p w14:paraId="7061A35C"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LPVS/AL</w:t>
            </w:r>
          </w:p>
        </w:tc>
      </w:tr>
      <w:tr w:rsidR="001171D8" w:rsidRPr="009C284A" w14:paraId="1192001D" w14:textId="77777777" w:rsidTr="00055454">
        <w:tc>
          <w:tcPr>
            <w:tcW w:w="567" w:type="dxa"/>
          </w:tcPr>
          <w:p w14:paraId="5AD001CD"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#14</w:t>
            </w:r>
          </w:p>
        </w:tc>
        <w:tc>
          <w:tcPr>
            <w:tcW w:w="7938" w:type="dxa"/>
          </w:tcPr>
          <w:p w14:paraId="78E202CA"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#6 OR #11 OR #12 OR #13</w:t>
            </w:r>
          </w:p>
        </w:tc>
      </w:tr>
      <w:tr w:rsidR="001171D8" w:rsidRPr="009C284A" w14:paraId="61F96EBB" w14:textId="77777777" w:rsidTr="00055454">
        <w:tc>
          <w:tcPr>
            <w:tcW w:w="567" w:type="dxa"/>
          </w:tcPr>
          <w:p w14:paraId="291B0E69"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#15</w:t>
            </w:r>
          </w:p>
        </w:tc>
        <w:tc>
          <w:tcPr>
            <w:tcW w:w="7938" w:type="dxa"/>
          </w:tcPr>
          <w:p w14:paraId="0E049CA0"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#5 and #14</w:t>
            </w:r>
          </w:p>
        </w:tc>
      </w:tr>
      <w:tr w:rsidR="001171D8" w:rsidRPr="009C284A" w14:paraId="420AA4CA" w14:textId="77777777" w:rsidTr="00055454">
        <w:tc>
          <w:tcPr>
            <w:tcW w:w="567" w:type="dxa"/>
          </w:tcPr>
          <w:p w14:paraId="3919D626"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#16</w:t>
            </w:r>
          </w:p>
        </w:tc>
        <w:tc>
          <w:tcPr>
            <w:tcW w:w="7938" w:type="dxa"/>
          </w:tcPr>
          <w:p w14:paraId="2F393DF5"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hint="eastAsia"/>
                <w:color w:val="000000"/>
                <w:szCs w:val="21"/>
              </w:rPr>
              <w:t>ランダム化比較試験</w:t>
            </w:r>
            <w:r w:rsidRPr="009C284A">
              <w:rPr>
                <w:rFonts w:ascii="Arial" w:eastAsia="ＭＳ Ｐゴシック" w:hAnsi="Arial" w:cs="Arial"/>
                <w:color w:val="000000"/>
                <w:szCs w:val="21"/>
              </w:rPr>
              <w:t xml:space="preserve">/TH or </w:t>
            </w:r>
            <w:r w:rsidRPr="009C284A">
              <w:rPr>
                <w:rFonts w:ascii="Arial" w:eastAsia="ＭＳ Ｐゴシック" w:hAnsi="Arial" w:cs="Arial" w:hint="eastAsia"/>
                <w:color w:val="000000"/>
                <w:szCs w:val="21"/>
              </w:rPr>
              <w:t>ランダム化</w:t>
            </w:r>
            <w:r w:rsidRPr="009C284A">
              <w:rPr>
                <w:rFonts w:ascii="Arial" w:eastAsia="ＭＳ Ｐゴシック" w:hAnsi="Arial" w:cs="Arial"/>
                <w:color w:val="000000"/>
                <w:szCs w:val="21"/>
              </w:rPr>
              <w:t xml:space="preserve">/AL or </w:t>
            </w:r>
            <w:r w:rsidRPr="009C284A">
              <w:rPr>
                <w:rFonts w:ascii="Arial" w:eastAsia="ＭＳ Ｐゴシック" w:hAnsi="Arial" w:cs="Arial" w:hint="eastAsia"/>
                <w:color w:val="000000"/>
                <w:szCs w:val="21"/>
              </w:rPr>
              <w:t>無作為化</w:t>
            </w:r>
            <w:r w:rsidRPr="009C284A">
              <w:rPr>
                <w:rFonts w:ascii="Arial" w:eastAsia="ＭＳ Ｐゴシック" w:hAnsi="Arial" w:cs="Arial"/>
                <w:color w:val="000000"/>
                <w:szCs w:val="21"/>
              </w:rPr>
              <w:t>/AL </w:t>
            </w:r>
          </w:p>
        </w:tc>
      </w:tr>
      <w:tr w:rsidR="001171D8" w:rsidRPr="009C284A" w14:paraId="2FD793D8" w14:textId="77777777" w:rsidTr="00055454">
        <w:tc>
          <w:tcPr>
            <w:tcW w:w="567" w:type="dxa"/>
          </w:tcPr>
          <w:p w14:paraId="2D60A97C"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#17</w:t>
            </w:r>
          </w:p>
        </w:tc>
        <w:tc>
          <w:tcPr>
            <w:tcW w:w="7938" w:type="dxa"/>
          </w:tcPr>
          <w:p w14:paraId="7052B430"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hint="eastAsia"/>
                <w:color w:val="000000"/>
                <w:szCs w:val="21"/>
              </w:rPr>
              <w:t>比較試験</w:t>
            </w:r>
            <w:r w:rsidRPr="009C284A">
              <w:rPr>
                <w:rFonts w:ascii="Arial" w:eastAsia="ＭＳ Ｐゴシック" w:hAnsi="Arial" w:cs="Arial"/>
                <w:color w:val="000000"/>
                <w:szCs w:val="21"/>
              </w:rPr>
              <w:t>/AL</w:t>
            </w:r>
          </w:p>
        </w:tc>
      </w:tr>
      <w:tr w:rsidR="001171D8" w:rsidRPr="009C284A" w14:paraId="57962CFA" w14:textId="77777777" w:rsidTr="00055454">
        <w:tc>
          <w:tcPr>
            <w:tcW w:w="567" w:type="dxa"/>
          </w:tcPr>
          <w:p w14:paraId="7C4F896D"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#18</w:t>
            </w:r>
          </w:p>
        </w:tc>
        <w:tc>
          <w:tcPr>
            <w:tcW w:w="7938" w:type="dxa"/>
          </w:tcPr>
          <w:p w14:paraId="12581123"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 xml:space="preserve"> </w:t>
            </w:r>
            <w:r w:rsidRPr="009C284A">
              <w:rPr>
                <w:rFonts w:ascii="Arial" w:eastAsia="ＭＳ Ｐゴシック" w:hAnsi="Arial" w:cs="Arial" w:hint="eastAsia"/>
                <w:color w:val="000000"/>
                <w:szCs w:val="21"/>
              </w:rPr>
              <w:t>臨床試験</w:t>
            </w:r>
            <w:r w:rsidRPr="009C284A">
              <w:rPr>
                <w:rFonts w:ascii="Arial" w:eastAsia="ＭＳ Ｐゴシック" w:hAnsi="Arial" w:cs="Arial"/>
                <w:color w:val="000000"/>
                <w:szCs w:val="21"/>
              </w:rPr>
              <w:t xml:space="preserve">/TH or </w:t>
            </w:r>
            <w:r w:rsidRPr="009C284A">
              <w:rPr>
                <w:rFonts w:ascii="Arial" w:eastAsia="ＭＳ Ｐゴシック" w:hAnsi="Arial" w:cs="Arial" w:hint="eastAsia"/>
                <w:color w:val="000000"/>
                <w:szCs w:val="21"/>
              </w:rPr>
              <w:t>臨床試験</w:t>
            </w:r>
            <w:r w:rsidRPr="009C284A">
              <w:rPr>
                <w:rFonts w:ascii="Arial" w:eastAsia="ＭＳ Ｐゴシック" w:hAnsi="Arial" w:cs="Arial"/>
                <w:color w:val="000000"/>
                <w:szCs w:val="21"/>
              </w:rPr>
              <w:t>/AL</w:t>
            </w:r>
          </w:p>
        </w:tc>
      </w:tr>
      <w:tr w:rsidR="001171D8" w:rsidRPr="009C284A" w14:paraId="34B6C4DE" w14:textId="77777777" w:rsidTr="00055454">
        <w:tc>
          <w:tcPr>
            <w:tcW w:w="567" w:type="dxa"/>
          </w:tcPr>
          <w:p w14:paraId="374854AD"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#19</w:t>
            </w:r>
          </w:p>
        </w:tc>
        <w:tc>
          <w:tcPr>
            <w:tcW w:w="7938" w:type="dxa"/>
          </w:tcPr>
          <w:p w14:paraId="6CE5533A"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hint="eastAsia"/>
                <w:color w:val="000000"/>
                <w:szCs w:val="21"/>
              </w:rPr>
              <w:t>プラセボ</w:t>
            </w:r>
            <w:r w:rsidRPr="009C284A">
              <w:rPr>
                <w:rFonts w:ascii="Arial" w:eastAsia="ＭＳ Ｐゴシック" w:hAnsi="Arial" w:cs="Arial"/>
                <w:color w:val="000000"/>
                <w:szCs w:val="21"/>
              </w:rPr>
              <w:t xml:space="preserve">/TH or </w:t>
            </w:r>
            <w:r w:rsidRPr="009C284A">
              <w:rPr>
                <w:rFonts w:ascii="Arial" w:eastAsia="ＭＳ Ｐゴシック" w:hAnsi="Arial" w:cs="Arial" w:hint="eastAsia"/>
                <w:color w:val="000000"/>
                <w:szCs w:val="21"/>
              </w:rPr>
              <w:t>プラセボ</w:t>
            </w:r>
            <w:r w:rsidRPr="009C284A">
              <w:rPr>
                <w:rFonts w:ascii="Arial" w:eastAsia="ＭＳ Ｐゴシック" w:hAnsi="Arial" w:cs="Arial"/>
                <w:color w:val="000000"/>
                <w:szCs w:val="21"/>
              </w:rPr>
              <w:t>/AL</w:t>
            </w:r>
          </w:p>
        </w:tc>
      </w:tr>
      <w:tr w:rsidR="001171D8" w:rsidRPr="009C284A" w14:paraId="6A330073" w14:textId="77777777" w:rsidTr="00055454">
        <w:tc>
          <w:tcPr>
            <w:tcW w:w="567" w:type="dxa"/>
          </w:tcPr>
          <w:p w14:paraId="62AB4898"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#20</w:t>
            </w:r>
          </w:p>
        </w:tc>
        <w:tc>
          <w:tcPr>
            <w:tcW w:w="7938" w:type="dxa"/>
          </w:tcPr>
          <w:p w14:paraId="600CE827"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hint="eastAsia"/>
                <w:color w:val="000000"/>
                <w:szCs w:val="21"/>
              </w:rPr>
              <w:t>対照</w:t>
            </w:r>
            <w:r w:rsidRPr="009C284A">
              <w:rPr>
                <w:rFonts w:ascii="Arial" w:eastAsia="ＭＳ Ｐゴシック" w:hAnsi="Arial" w:cs="Arial"/>
                <w:color w:val="000000"/>
                <w:szCs w:val="21"/>
              </w:rPr>
              <w:t>/AL </w:t>
            </w:r>
          </w:p>
        </w:tc>
      </w:tr>
      <w:tr w:rsidR="001171D8" w:rsidRPr="009C284A" w14:paraId="7FC69F13" w14:textId="77777777" w:rsidTr="00055454">
        <w:tc>
          <w:tcPr>
            <w:tcW w:w="567" w:type="dxa"/>
          </w:tcPr>
          <w:p w14:paraId="41A52547"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#21</w:t>
            </w:r>
          </w:p>
        </w:tc>
        <w:tc>
          <w:tcPr>
            <w:tcW w:w="7938" w:type="dxa"/>
          </w:tcPr>
          <w:p w14:paraId="7793E50A"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hint="eastAsia"/>
                <w:color w:val="000000"/>
                <w:szCs w:val="21"/>
              </w:rPr>
              <w:t>コントロール</w:t>
            </w:r>
            <w:r w:rsidRPr="009C284A">
              <w:rPr>
                <w:rFonts w:ascii="Arial" w:eastAsia="ＭＳ Ｐゴシック" w:hAnsi="Arial" w:cs="Arial"/>
                <w:color w:val="000000"/>
                <w:szCs w:val="21"/>
              </w:rPr>
              <w:t>/AL </w:t>
            </w:r>
          </w:p>
        </w:tc>
      </w:tr>
      <w:tr w:rsidR="001171D8" w:rsidRPr="009C284A" w14:paraId="26815361" w14:textId="77777777" w:rsidTr="00055454">
        <w:tc>
          <w:tcPr>
            <w:tcW w:w="567" w:type="dxa"/>
          </w:tcPr>
          <w:p w14:paraId="01D19238"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#22</w:t>
            </w:r>
          </w:p>
        </w:tc>
        <w:tc>
          <w:tcPr>
            <w:tcW w:w="7938" w:type="dxa"/>
          </w:tcPr>
          <w:p w14:paraId="5FE31AA0"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hint="eastAsia"/>
                <w:color w:val="000000"/>
                <w:szCs w:val="21"/>
              </w:rPr>
              <w:t>臨床研究・疫学研究</w:t>
            </w:r>
            <w:r w:rsidRPr="009C284A">
              <w:rPr>
                <w:rFonts w:ascii="Arial" w:eastAsia="ＭＳ Ｐゴシック" w:hAnsi="Arial" w:cs="Arial"/>
                <w:color w:val="000000"/>
                <w:szCs w:val="21"/>
              </w:rPr>
              <w:t xml:space="preserve">/TH or </w:t>
            </w:r>
            <w:r w:rsidRPr="009C284A">
              <w:rPr>
                <w:rFonts w:ascii="Arial" w:eastAsia="ＭＳ Ｐゴシック" w:hAnsi="Arial" w:cs="Arial" w:hint="eastAsia"/>
                <w:color w:val="000000"/>
                <w:szCs w:val="21"/>
              </w:rPr>
              <w:t>臨床研究</w:t>
            </w:r>
            <w:r w:rsidRPr="009C284A">
              <w:rPr>
                <w:rFonts w:ascii="Arial" w:eastAsia="ＭＳ Ｐゴシック" w:hAnsi="Arial" w:cs="Arial"/>
                <w:color w:val="000000"/>
                <w:szCs w:val="21"/>
              </w:rPr>
              <w:t>/AL</w:t>
            </w:r>
          </w:p>
        </w:tc>
      </w:tr>
      <w:tr w:rsidR="001171D8" w:rsidRPr="009C284A" w14:paraId="60BEA227" w14:textId="77777777" w:rsidTr="00055454">
        <w:tc>
          <w:tcPr>
            <w:tcW w:w="567" w:type="dxa"/>
          </w:tcPr>
          <w:p w14:paraId="4A688641"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#23</w:t>
            </w:r>
          </w:p>
        </w:tc>
        <w:tc>
          <w:tcPr>
            <w:tcW w:w="7938" w:type="dxa"/>
          </w:tcPr>
          <w:p w14:paraId="26F35989"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#16 or #17 or #18 or #19 or #20 or #21 or #22</w:t>
            </w:r>
          </w:p>
        </w:tc>
      </w:tr>
      <w:tr w:rsidR="001171D8" w:rsidRPr="009C284A" w14:paraId="06C3254C" w14:textId="77777777" w:rsidTr="00055454">
        <w:tc>
          <w:tcPr>
            <w:tcW w:w="567" w:type="dxa"/>
          </w:tcPr>
          <w:p w14:paraId="0C5F93A7"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#24</w:t>
            </w:r>
          </w:p>
        </w:tc>
        <w:tc>
          <w:tcPr>
            <w:tcW w:w="7938" w:type="dxa"/>
          </w:tcPr>
          <w:p w14:paraId="49B02D35"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#15 AND #23</w:t>
            </w:r>
          </w:p>
        </w:tc>
      </w:tr>
      <w:tr w:rsidR="001171D8" w:rsidRPr="009C284A" w14:paraId="00BCB351" w14:textId="77777777" w:rsidTr="00055454">
        <w:tc>
          <w:tcPr>
            <w:tcW w:w="567" w:type="dxa"/>
          </w:tcPr>
          <w:p w14:paraId="077A7C53"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#25</w:t>
            </w:r>
          </w:p>
        </w:tc>
        <w:tc>
          <w:tcPr>
            <w:tcW w:w="7938" w:type="dxa"/>
          </w:tcPr>
          <w:p w14:paraId="010039F9"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(#24) and (PT=</w:t>
            </w:r>
            <w:r w:rsidRPr="009C284A">
              <w:rPr>
                <w:rFonts w:ascii="Arial" w:eastAsia="ＭＳ Ｐゴシック" w:hAnsi="Arial" w:cs="Arial" w:hint="eastAsia"/>
                <w:color w:val="000000"/>
                <w:szCs w:val="21"/>
              </w:rPr>
              <w:t>会議録除く</w:t>
            </w:r>
            <w:r w:rsidRPr="009C284A">
              <w:rPr>
                <w:rFonts w:ascii="Arial" w:eastAsia="ＭＳ Ｐゴシック" w:hAnsi="Arial" w:cs="Arial"/>
                <w:color w:val="000000"/>
                <w:szCs w:val="21"/>
              </w:rPr>
              <w:t xml:space="preserve">) </w:t>
            </w:r>
          </w:p>
        </w:tc>
      </w:tr>
    </w:tbl>
    <w:p w14:paraId="6237E432" w14:textId="77777777" w:rsidR="001171D8" w:rsidRPr="009F6FC2" w:rsidRDefault="001171D8" w:rsidP="00055454">
      <w:pPr>
        <w:rPr>
          <w:rFonts w:ascii="Arial" w:eastAsia="ＭＳ Ｐゴシック" w:hAnsi="Arial" w:cs="Arial"/>
        </w:rPr>
      </w:pPr>
    </w:p>
    <w:p w14:paraId="153A393B" w14:textId="77777777" w:rsidR="001171D8" w:rsidRPr="000A4F56" w:rsidRDefault="001171D8" w:rsidP="00055454">
      <w:pPr>
        <w:rPr>
          <w:rFonts w:ascii="Arial" w:eastAsia="ＭＳ Ｐゴシック" w:hAnsi="Arial" w:cs="Arial"/>
        </w:rPr>
      </w:pPr>
      <w:r w:rsidRPr="000A4F56">
        <w:rPr>
          <w:rFonts w:ascii="Arial" w:eastAsia="ＭＳ Ｐゴシック" w:hAnsi="Arial" w:cs="Arial"/>
        </w:rPr>
        <w:br w:type="page"/>
      </w:r>
    </w:p>
    <w:p w14:paraId="75B2363E" w14:textId="6B8BDEBD" w:rsidR="001171D8" w:rsidRPr="000A4F56" w:rsidRDefault="001171D8" w:rsidP="00191BAC">
      <w:pPr>
        <w:pStyle w:val="a3"/>
        <w:numPr>
          <w:ilvl w:val="0"/>
          <w:numId w:val="25"/>
        </w:numPr>
        <w:ind w:leftChars="0"/>
        <w:rPr>
          <w:rFonts w:ascii="Arial" w:eastAsia="ＭＳ Ｐゴシック" w:hAnsi="Arial" w:cs="Arial"/>
        </w:rPr>
      </w:pPr>
      <w:r w:rsidRPr="000A4F56">
        <w:rPr>
          <w:rFonts w:ascii="Arial" w:eastAsia="ＭＳ Ｐゴシック" w:hAnsi="Arial" w:cs="Arial"/>
        </w:rPr>
        <w:lastRenderedPageBreak/>
        <w:t>Flow diagram</w:t>
      </w:r>
    </w:p>
    <w:p w14:paraId="50D7D000" w14:textId="77777777" w:rsidR="001171D8" w:rsidRPr="000A4F56" w:rsidRDefault="001171D8" w:rsidP="00055454">
      <w:pPr>
        <w:rPr>
          <w:rFonts w:ascii="Arial" w:eastAsia="ＭＳ Ｐゴシック" w:hAnsi="Arial" w:cs="Arial"/>
          <w:color w:val="000000" w:themeColor="text1"/>
          <w:szCs w:val="21"/>
        </w:rPr>
      </w:pPr>
      <w:r w:rsidRPr="000A4F56">
        <w:rPr>
          <w:rFonts w:ascii="Arial" w:eastAsia="ＭＳ Ｐゴシック" w:hAnsi="Arial" w:cs="Arial"/>
          <w:noProof/>
          <w:szCs w:val="21"/>
        </w:rPr>
        <mc:AlternateContent>
          <mc:Choice Requires="wps">
            <w:drawing>
              <wp:anchor distT="0" distB="0" distL="114300" distR="114300" simplePos="0" relativeHeight="251691008" behindDoc="0" locked="0" layoutInCell="1" allowOverlap="1" wp14:anchorId="184B1F8A" wp14:editId="1505BE9D">
                <wp:simplePos x="0" y="0"/>
                <wp:positionH relativeFrom="column">
                  <wp:posOffset>3127443</wp:posOffset>
                </wp:positionH>
                <wp:positionV relativeFrom="paragraph">
                  <wp:posOffset>87549</wp:posOffset>
                </wp:positionV>
                <wp:extent cx="2616200" cy="1758274"/>
                <wp:effectExtent l="0" t="0" r="12700" b="7620"/>
                <wp:wrapNone/>
                <wp:docPr id="7" name="テキスト ボックス 7"/>
                <wp:cNvGraphicFramePr/>
                <a:graphic xmlns:a="http://schemas.openxmlformats.org/drawingml/2006/main">
                  <a:graphicData uri="http://schemas.microsoft.com/office/word/2010/wordprocessingShape">
                    <wps:wsp>
                      <wps:cNvSpPr txBox="1"/>
                      <wps:spPr>
                        <a:xfrm>
                          <a:off x="0" y="0"/>
                          <a:ext cx="2616200" cy="175827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28216C3" w14:textId="77777777" w:rsidR="00074A7D" w:rsidRDefault="00074A7D" w:rsidP="00055454">
                            <w:pPr>
                              <w:jc w:val="center"/>
                              <w:rPr>
                                <w:rFonts w:ascii="Arial" w:hAnsi="Arial" w:cs="Arial"/>
                              </w:rPr>
                            </w:pPr>
                            <w:r>
                              <w:rPr>
                                <w:rFonts w:ascii="Arial" w:hAnsi="Arial" w:cs="Arial"/>
                              </w:rPr>
                              <w:t>196</w:t>
                            </w:r>
                            <w:r w:rsidRPr="009E0CD6">
                              <w:rPr>
                                <w:rFonts w:ascii="Arial" w:hAnsi="Arial" w:cs="Arial"/>
                              </w:rPr>
                              <w:t xml:space="preserve"> additional records identified through other sources</w:t>
                            </w:r>
                          </w:p>
                          <w:p w14:paraId="43B00058" w14:textId="77777777" w:rsidR="00074A7D" w:rsidRPr="009E0CD6" w:rsidRDefault="00074A7D" w:rsidP="00055454">
                            <w:pPr>
                              <w:tabs>
                                <w:tab w:val="left" w:pos="2410"/>
                              </w:tabs>
                              <w:rPr>
                                <w:rFonts w:ascii="Arial" w:hAnsi="Arial" w:cs="Arial"/>
                              </w:rPr>
                            </w:pPr>
                            <w:r>
                              <w:rPr>
                                <w:rFonts w:ascii="Arial" w:hAnsi="Arial" w:cs="Arial"/>
                              </w:rPr>
                              <w:t>ICTRP</w:t>
                            </w:r>
                            <w:r w:rsidRPr="009E0CD6">
                              <w:rPr>
                                <w:rFonts w:ascii="Arial" w:hAnsi="Arial" w:cs="Arial"/>
                              </w:rPr>
                              <w:tab/>
                              <w:t>(n=</w:t>
                            </w:r>
                            <w:r>
                              <w:rPr>
                                <w:rFonts w:ascii="Arial" w:hAnsi="Arial" w:cs="Arial"/>
                              </w:rPr>
                              <w:t>54</w:t>
                            </w:r>
                            <w:r w:rsidRPr="009E0CD6">
                              <w:rPr>
                                <w:rFonts w:ascii="Arial" w:hAnsi="Arial" w:cs="Arial"/>
                              </w:rPr>
                              <w:t>)</w:t>
                            </w:r>
                          </w:p>
                          <w:p w14:paraId="520A1113" w14:textId="77777777" w:rsidR="00074A7D" w:rsidRPr="009E0CD6" w:rsidRDefault="00074A7D" w:rsidP="00055454">
                            <w:pPr>
                              <w:tabs>
                                <w:tab w:val="left" w:pos="2425"/>
                              </w:tabs>
                              <w:rPr>
                                <w:rFonts w:ascii="Arial" w:hAnsi="Arial" w:cs="Arial"/>
                              </w:rPr>
                            </w:pPr>
                            <w:r w:rsidRPr="009E0CD6">
                              <w:rPr>
                                <w:rFonts w:ascii="Arial" w:hAnsi="Arial" w:cs="Arial"/>
                              </w:rPr>
                              <w:t>C</w:t>
                            </w:r>
                            <w:r>
                              <w:rPr>
                                <w:rFonts w:ascii="Arial" w:hAnsi="Arial" w:cs="Arial"/>
                              </w:rPr>
                              <w:t>linical Trials gov</w:t>
                            </w:r>
                            <w:r w:rsidRPr="009E0CD6">
                              <w:rPr>
                                <w:rFonts w:ascii="Arial" w:hAnsi="Arial" w:cs="Arial"/>
                              </w:rPr>
                              <w:tab/>
                              <w:t>(n=</w:t>
                            </w:r>
                            <w:r>
                              <w:rPr>
                                <w:rFonts w:ascii="Arial" w:hAnsi="Arial" w:cs="Arial"/>
                              </w:rPr>
                              <w:t>142</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4B1F8A" id="テキスト ボックス 7" o:spid="_x0000_s1041" type="#_x0000_t202" style="position:absolute;left:0;text-align:left;margin-left:246.25pt;margin-top:6.9pt;width:206pt;height:138.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" fillcolor="white [3201]" strokeweight=".5pt">
                <v:textbox>
                  <w:txbxContent>
                    <w:p w14:paraId="328216C3" w14:textId="77777777" w:rsidR="00074A7D" w:rsidRDefault="00074A7D" w:rsidP="00055454">
                      <w:pPr>
                        <w:jc w:val="center"/>
                        <w:rPr>
                          <w:rFonts w:ascii="Arial" w:hAnsi="Arial" w:cs="Arial"/>
                        </w:rPr>
                      </w:pPr>
                      <w:r>
                        <w:rPr>
                          <w:rFonts w:ascii="Arial" w:hAnsi="Arial" w:cs="Arial"/>
                        </w:rPr>
                        <w:t>196</w:t>
                      </w:r>
                      <w:r w:rsidRPr="009E0CD6">
                        <w:rPr>
                          <w:rFonts w:ascii="Arial" w:hAnsi="Arial" w:cs="Arial"/>
                        </w:rPr>
                        <w:t xml:space="preserve"> additional records identified through other sources</w:t>
                      </w:r>
                    </w:p>
                    <w:p w14:paraId="43B00058" w14:textId="77777777" w:rsidR="00074A7D" w:rsidRPr="009E0CD6" w:rsidRDefault="00074A7D" w:rsidP="00055454">
                      <w:pPr>
                        <w:tabs>
                          <w:tab w:val="left" w:pos="2410"/>
                        </w:tabs>
                        <w:rPr>
                          <w:rFonts w:ascii="Arial" w:hAnsi="Arial" w:cs="Arial"/>
                        </w:rPr>
                      </w:pPr>
                      <w:r>
                        <w:rPr>
                          <w:rFonts w:ascii="Arial" w:hAnsi="Arial" w:cs="Arial"/>
                        </w:rPr>
                        <w:t>ICTRP</w:t>
                      </w:r>
                      <w:r w:rsidRPr="009E0CD6">
                        <w:rPr>
                          <w:rFonts w:ascii="Arial" w:hAnsi="Arial" w:cs="Arial"/>
                        </w:rPr>
                        <w:tab/>
                        <w:t>(n=</w:t>
                      </w:r>
                      <w:r>
                        <w:rPr>
                          <w:rFonts w:ascii="Arial" w:hAnsi="Arial" w:cs="Arial"/>
                        </w:rPr>
                        <w:t>54</w:t>
                      </w:r>
                      <w:r w:rsidRPr="009E0CD6">
                        <w:rPr>
                          <w:rFonts w:ascii="Arial" w:hAnsi="Arial" w:cs="Arial"/>
                        </w:rPr>
                        <w:t>)</w:t>
                      </w:r>
                    </w:p>
                    <w:p w14:paraId="520A1113" w14:textId="77777777" w:rsidR="00074A7D" w:rsidRPr="009E0CD6" w:rsidRDefault="00074A7D" w:rsidP="00055454">
                      <w:pPr>
                        <w:tabs>
                          <w:tab w:val="left" w:pos="2425"/>
                        </w:tabs>
                        <w:rPr>
                          <w:rFonts w:ascii="Arial" w:hAnsi="Arial" w:cs="Arial"/>
                        </w:rPr>
                      </w:pPr>
                      <w:r w:rsidRPr="009E0CD6">
                        <w:rPr>
                          <w:rFonts w:ascii="Arial" w:hAnsi="Arial" w:cs="Arial"/>
                        </w:rPr>
                        <w:t>C</w:t>
                      </w:r>
                      <w:r>
                        <w:rPr>
                          <w:rFonts w:ascii="Arial" w:hAnsi="Arial" w:cs="Arial"/>
                        </w:rPr>
                        <w:t>linical Trials gov</w:t>
                      </w:r>
                      <w:r w:rsidRPr="009E0CD6">
                        <w:rPr>
                          <w:rFonts w:ascii="Arial" w:hAnsi="Arial" w:cs="Arial"/>
                        </w:rPr>
                        <w:tab/>
                        <w:t>(n=</w:t>
                      </w:r>
                      <w:r>
                        <w:rPr>
                          <w:rFonts w:ascii="Arial" w:hAnsi="Arial" w:cs="Arial"/>
                        </w:rPr>
                        <w:t>142</w:t>
                      </w:r>
                      <w:r w:rsidRPr="009E0CD6">
                        <w:rPr>
                          <w:rFonts w:ascii="Arial" w:hAnsi="Arial" w:cs="Arial"/>
                        </w:rPr>
                        <w:t>)</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705344" behindDoc="0" locked="0" layoutInCell="1" allowOverlap="1" wp14:anchorId="186E3978" wp14:editId="579F7F6B">
                <wp:simplePos x="0" y="0"/>
                <wp:positionH relativeFrom="column">
                  <wp:posOffset>-598252</wp:posOffset>
                </wp:positionH>
                <wp:positionV relativeFrom="paragraph">
                  <wp:posOffset>87548</wp:posOffset>
                </wp:positionV>
                <wp:extent cx="587375" cy="1824949"/>
                <wp:effectExtent l="0" t="0" r="9525" b="17145"/>
                <wp:wrapNone/>
                <wp:docPr id="8" name="角丸四角形 8"/>
                <wp:cNvGraphicFramePr/>
                <a:graphic xmlns:a="http://schemas.openxmlformats.org/drawingml/2006/main">
                  <a:graphicData uri="http://schemas.microsoft.com/office/word/2010/wordprocessingShape">
                    <wps:wsp>
                      <wps:cNvSpPr/>
                      <wps:spPr>
                        <a:xfrm rot="10800000">
                          <a:off x="0" y="0"/>
                          <a:ext cx="587375" cy="1824949"/>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E1332CC" w14:textId="77777777" w:rsidR="00074A7D" w:rsidRPr="00E15EB1" w:rsidRDefault="00074A7D" w:rsidP="00055454">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6E3978" id="角丸四角形 8" o:spid="_x0000_s1042" style="position:absolute;left:0;text-align:left;margin-left:-47.1pt;margin-top:6.9pt;width:46.25pt;height:143.7pt;rotation:18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" fillcolor="#4472c4 [3204]" strokecolor="#1f3763 [1604]" strokeweight="1pt">
                <v:stroke joinstyle="miter"/>
                <v:textbox style="layout-flow:vertical-ideographic">
                  <w:txbxContent>
                    <w:p w14:paraId="4E1332CC" w14:textId="77777777" w:rsidR="00074A7D" w:rsidRPr="00E15EB1" w:rsidRDefault="00074A7D" w:rsidP="00055454">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v:textbox>
              </v:roundrect>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688960" behindDoc="0" locked="0" layoutInCell="1" allowOverlap="1" wp14:anchorId="1CE80902" wp14:editId="0CAE631A">
                <wp:simplePos x="0" y="0"/>
                <wp:positionH relativeFrom="column">
                  <wp:posOffset>-14591</wp:posOffset>
                </wp:positionH>
                <wp:positionV relativeFrom="paragraph">
                  <wp:posOffset>87549</wp:posOffset>
                </wp:positionV>
                <wp:extent cx="2616200" cy="1758274"/>
                <wp:effectExtent l="0" t="0" r="12700" b="7620"/>
                <wp:wrapNone/>
                <wp:docPr id="9" name="テキスト ボックス 9"/>
                <wp:cNvGraphicFramePr/>
                <a:graphic xmlns:a="http://schemas.openxmlformats.org/drawingml/2006/main">
                  <a:graphicData uri="http://schemas.microsoft.com/office/word/2010/wordprocessingShape">
                    <wps:wsp>
                      <wps:cNvSpPr txBox="1"/>
                      <wps:spPr>
                        <a:xfrm>
                          <a:off x="0" y="0"/>
                          <a:ext cx="2616200" cy="175827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0CA347D" w14:textId="77777777" w:rsidR="00074A7D" w:rsidRPr="009E0CD6" w:rsidRDefault="00074A7D" w:rsidP="00055454">
                            <w:pPr>
                              <w:jc w:val="center"/>
                              <w:rPr>
                                <w:rFonts w:ascii="Arial" w:hAnsi="Arial" w:cs="Arial"/>
                              </w:rPr>
                            </w:pPr>
                            <w:r>
                              <w:rPr>
                                <w:rFonts w:ascii="Arial" w:hAnsi="Arial" w:cs="Arial"/>
                              </w:rPr>
                              <w:t>19,864</w:t>
                            </w:r>
                            <w:r w:rsidRPr="009E0CD6">
                              <w:rPr>
                                <w:rFonts w:ascii="Arial" w:hAnsi="Arial" w:cs="Arial"/>
                              </w:rPr>
                              <w:t xml:space="preserve"> records identified through database searching</w:t>
                            </w:r>
                          </w:p>
                          <w:p w14:paraId="584C6791" w14:textId="77777777" w:rsidR="00074A7D" w:rsidRPr="009E0CD6" w:rsidRDefault="00074A7D" w:rsidP="00055454">
                            <w:pPr>
                              <w:tabs>
                                <w:tab w:val="left" w:pos="2410"/>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4,607</w:t>
                            </w:r>
                            <w:r w:rsidRPr="009E0CD6">
                              <w:rPr>
                                <w:rFonts w:ascii="Arial" w:hAnsi="Arial" w:cs="Arial"/>
                              </w:rPr>
                              <w:t>)</w:t>
                            </w:r>
                          </w:p>
                          <w:p w14:paraId="062DFC72" w14:textId="77777777" w:rsidR="00074A7D" w:rsidRDefault="00074A7D" w:rsidP="00055454">
                            <w:pPr>
                              <w:tabs>
                                <w:tab w:val="left" w:pos="2425"/>
                              </w:tabs>
                              <w:rPr>
                                <w:rFonts w:ascii="Arial" w:hAnsi="Arial" w:cs="Arial"/>
                              </w:rPr>
                            </w:pPr>
                            <w:r w:rsidRPr="009E0CD6">
                              <w:rPr>
                                <w:rFonts w:ascii="Arial" w:hAnsi="Arial" w:cs="Arial"/>
                              </w:rPr>
                              <w:t>CENTRAL</w:t>
                            </w:r>
                            <w:r w:rsidRPr="009E0CD6">
                              <w:rPr>
                                <w:rFonts w:ascii="Arial" w:hAnsi="Arial" w:cs="Arial"/>
                              </w:rPr>
                              <w:tab/>
                              <w:t>(n=</w:t>
                            </w:r>
                            <w:r>
                              <w:rPr>
                                <w:rFonts w:ascii="Arial" w:hAnsi="Arial" w:cs="Arial"/>
                              </w:rPr>
                              <w:t>4,370</w:t>
                            </w:r>
                            <w:r w:rsidRPr="009E0CD6">
                              <w:rPr>
                                <w:rFonts w:ascii="Arial" w:hAnsi="Arial" w:cs="Arial"/>
                              </w:rPr>
                              <w:t>)</w:t>
                            </w:r>
                          </w:p>
                          <w:p w14:paraId="2D3A61EE" w14:textId="77777777" w:rsidR="00074A7D" w:rsidRDefault="00074A7D" w:rsidP="00055454">
                            <w:pPr>
                              <w:tabs>
                                <w:tab w:val="left" w:pos="2425"/>
                              </w:tabs>
                              <w:rPr>
                                <w:rFonts w:ascii="Arial" w:hAnsi="Arial" w:cs="Arial"/>
                              </w:rPr>
                            </w:pPr>
                            <w:r>
                              <w:rPr>
                                <w:rFonts w:ascii="Arial" w:hAnsi="Arial" w:cs="Arial"/>
                              </w:rPr>
                              <w:t>EMBASE</w:t>
                            </w:r>
                            <w:r w:rsidRPr="009E0CD6">
                              <w:rPr>
                                <w:rFonts w:ascii="Arial" w:hAnsi="Arial" w:cs="Arial"/>
                              </w:rPr>
                              <w:tab/>
                              <w:t>(n=</w:t>
                            </w:r>
                            <w:r>
                              <w:rPr>
                                <w:rFonts w:ascii="Arial" w:hAnsi="Arial" w:cs="Arial"/>
                              </w:rPr>
                              <w:t>6,488</w:t>
                            </w:r>
                            <w:r w:rsidRPr="009E0CD6">
                              <w:rPr>
                                <w:rFonts w:ascii="Arial" w:hAnsi="Arial" w:cs="Arial"/>
                              </w:rPr>
                              <w:t>)</w:t>
                            </w:r>
                          </w:p>
                          <w:p w14:paraId="33CBAA00" w14:textId="77777777" w:rsidR="00074A7D" w:rsidRDefault="00074A7D" w:rsidP="00055454">
                            <w:pPr>
                              <w:tabs>
                                <w:tab w:val="left" w:pos="2425"/>
                              </w:tabs>
                              <w:rPr>
                                <w:rFonts w:ascii="Arial" w:hAnsi="Arial" w:cs="Arial"/>
                              </w:rPr>
                            </w:pPr>
                            <w:r>
                              <w:rPr>
                                <w:rFonts w:ascii="Arial" w:hAnsi="Arial" w:cs="Arial"/>
                              </w:rPr>
                              <w:t>CHINAL</w:t>
                            </w:r>
                            <w:r w:rsidRPr="009E0CD6">
                              <w:rPr>
                                <w:rFonts w:ascii="Arial" w:hAnsi="Arial" w:cs="Arial"/>
                              </w:rPr>
                              <w:tab/>
                              <w:t>(n=</w:t>
                            </w:r>
                            <w:r>
                              <w:rPr>
                                <w:rFonts w:ascii="Arial" w:hAnsi="Arial" w:cs="Arial" w:hint="eastAsia"/>
                              </w:rPr>
                              <w:t>3</w:t>
                            </w:r>
                            <w:r>
                              <w:rPr>
                                <w:rFonts w:ascii="Arial" w:hAnsi="Arial" w:cs="Arial"/>
                              </w:rPr>
                              <w:t>,</w:t>
                            </w:r>
                            <w:r>
                              <w:rPr>
                                <w:rFonts w:ascii="Arial" w:hAnsi="Arial" w:cs="Arial" w:hint="eastAsia"/>
                              </w:rPr>
                              <w:t>668</w:t>
                            </w:r>
                            <w:r w:rsidRPr="009E0CD6">
                              <w:rPr>
                                <w:rFonts w:ascii="Arial" w:hAnsi="Arial" w:cs="Arial"/>
                              </w:rPr>
                              <w:t>)</w:t>
                            </w:r>
                          </w:p>
                          <w:p w14:paraId="274580DE" w14:textId="77777777" w:rsidR="00074A7D" w:rsidRPr="009E0CD6" w:rsidRDefault="00074A7D" w:rsidP="00055454">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731</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E80902" id="テキスト ボックス 9" o:spid="_x0000_s1043" type="#_x0000_t202" style="position:absolute;left:0;text-align:left;margin-left:-1.15pt;margin-top:6.9pt;width:206pt;height:138.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" fillcolor="white [3201]" strokeweight=".5pt">
                <v:textbox>
                  <w:txbxContent>
                    <w:p w14:paraId="30CA347D" w14:textId="77777777" w:rsidR="00074A7D" w:rsidRPr="009E0CD6" w:rsidRDefault="00074A7D" w:rsidP="00055454">
                      <w:pPr>
                        <w:jc w:val="center"/>
                        <w:rPr>
                          <w:rFonts w:ascii="Arial" w:hAnsi="Arial" w:cs="Arial"/>
                        </w:rPr>
                      </w:pPr>
                      <w:r>
                        <w:rPr>
                          <w:rFonts w:ascii="Arial" w:hAnsi="Arial" w:cs="Arial"/>
                        </w:rPr>
                        <w:t>19,864</w:t>
                      </w:r>
                      <w:r w:rsidRPr="009E0CD6">
                        <w:rPr>
                          <w:rFonts w:ascii="Arial" w:hAnsi="Arial" w:cs="Arial"/>
                        </w:rPr>
                        <w:t xml:space="preserve"> records identified through database searching</w:t>
                      </w:r>
                    </w:p>
                    <w:p w14:paraId="584C6791" w14:textId="77777777" w:rsidR="00074A7D" w:rsidRPr="009E0CD6" w:rsidRDefault="00074A7D" w:rsidP="00055454">
                      <w:pPr>
                        <w:tabs>
                          <w:tab w:val="left" w:pos="2410"/>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4,607</w:t>
                      </w:r>
                      <w:r w:rsidRPr="009E0CD6">
                        <w:rPr>
                          <w:rFonts w:ascii="Arial" w:hAnsi="Arial" w:cs="Arial"/>
                        </w:rPr>
                        <w:t>)</w:t>
                      </w:r>
                    </w:p>
                    <w:p w14:paraId="062DFC72" w14:textId="77777777" w:rsidR="00074A7D" w:rsidRDefault="00074A7D" w:rsidP="00055454">
                      <w:pPr>
                        <w:tabs>
                          <w:tab w:val="left" w:pos="2425"/>
                        </w:tabs>
                        <w:rPr>
                          <w:rFonts w:ascii="Arial" w:hAnsi="Arial" w:cs="Arial"/>
                        </w:rPr>
                      </w:pPr>
                      <w:r w:rsidRPr="009E0CD6">
                        <w:rPr>
                          <w:rFonts w:ascii="Arial" w:hAnsi="Arial" w:cs="Arial"/>
                        </w:rPr>
                        <w:t>CENTRAL</w:t>
                      </w:r>
                      <w:r w:rsidRPr="009E0CD6">
                        <w:rPr>
                          <w:rFonts w:ascii="Arial" w:hAnsi="Arial" w:cs="Arial"/>
                        </w:rPr>
                        <w:tab/>
                        <w:t>(n=</w:t>
                      </w:r>
                      <w:r>
                        <w:rPr>
                          <w:rFonts w:ascii="Arial" w:hAnsi="Arial" w:cs="Arial"/>
                        </w:rPr>
                        <w:t>4,370</w:t>
                      </w:r>
                      <w:r w:rsidRPr="009E0CD6">
                        <w:rPr>
                          <w:rFonts w:ascii="Arial" w:hAnsi="Arial" w:cs="Arial"/>
                        </w:rPr>
                        <w:t>)</w:t>
                      </w:r>
                    </w:p>
                    <w:p w14:paraId="2D3A61EE" w14:textId="77777777" w:rsidR="00074A7D" w:rsidRDefault="00074A7D" w:rsidP="00055454">
                      <w:pPr>
                        <w:tabs>
                          <w:tab w:val="left" w:pos="2425"/>
                        </w:tabs>
                        <w:rPr>
                          <w:rFonts w:ascii="Arial" w:hAnsi="Arial" w:cs="Arial"/>
                        </w:rPr>
                      </w:pPr>
                      <w:r>
                        <w:rPr>
                          <w:rFonts w:ascii="Arial" w:hAnsi="Arial" w:cs="Arial"/>
                        </w:rPr>
                        <w:t>EMBASE</w:t>
                      </w:r>
                      <w:r w:rsidRPr="009E0CD6">
                        <w:rPr>
                          <w:rFonts w:ascii="Arial" w:hAnsi="Arial" w:cs="Arial"/>
                        </w:rPr>
                        <w:tab/>
                        <w:t>(n=</w:t>
                      </w:r>
                      <w:r>
                        <w:rPr>
                          <w:rFonts w:ascii="Arial" w:hAnsi="Arial" w:cs="Arial"/>
                        </w:rPr>
                        <w:t>6,488</w:t>
                      </w:r>
                      <w:r w:rsidRPr="009E0CD6">
                        <w:rPr>
                          <w:rFonts w:ascii="Arial" w:hAnsi="Arial" w:cs="Arial"/>
                        </w:rPr>
                        <w:t>)</w:t>
                      </w:r>
                    </w:p>
                    <w:p w14:paraId="33CBAA00" w14:textId="77777777" w:rsidR="00074A7D" w:rsidRDefault="00074A7D" w:rsidP="00055454">
                      <w:pPr>
                        <w:tabs>
                          <w:tab w:val="left" w:pos="2425"/>
                        </w:tabs>
                        <w:rPr>
                          <w:rFonts w:ascii="Arial" w:hAnsi="Arial" w:cs="Arial"/>
                        </w:rPr>
                      </w:pPr>
                      <w:r>
                        <w:rPr>
                          <w:rFonts w:ascii="Arial" w:hAnsi="Arial" w:cs="Arial"/>
                        </w:rPr>
                        <w:t>CHINAL</w:t>
                      </w:r>
                      <w:r w:rsidRPr="009E0CD6">
                        <w:rPr>
                          <w:rFonts w:ascii="Arial" w:hAnsi="Arial" w:cs="Arial"/>
                        </w:rPr>
                        <w:tab/>
                        <w:t>(n=</w:t>
                      </w:r>
                      <w:r>
                        <w:rPr>
                          <w:rFonts w:ascii="Arial" w:hAnsi="Arial" w:cs="Arial" w:hint="eastAsia"/>
                        </w:rPr>
                        <w:t>3</w:t>
                      </w:r>
                      <w:r>
                        <w:rPr>
                          <w:rFonts w:ascii="Arial" w:hAnsi="Arial" w:cs="Arial"/>
                        </w:rPr>
                        <w:t>,</w:t>
                      </w:r>
                      <w:r>
                        <w:rPr>
                          <w:rFonts w:ascii="Arial" w:hAnsi="Arial" w:cs="Arial" w:hint="eastAsia"/>
                        </w:rPr>
                        <w:t>668</w:t>
                      </w:r>
                      <w:r w:rsidRPr="009E0CD6">
                        <w:rPr>
                          <w:rFonts w:ascii="Arial" w:hAnsi="Arial" w:cs="Arial"/>
                        </w:rPr>
                        <w:t>)</w:t>
                      </w:r>
                    </w:p>
                    <w:p w14:paraId="274580DE" w14:textId="77777777" w:rsidR="00074A7D" w:rsidRPr="009E0CD6" w:rsidRDefault="00074A7D" w:rsidP="00055454">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731</w:t>
                      </w:r>
                      <w:r w:rsidRPr="009E0CD6">
                        <w:rPr>
                          <w:rFonts w:ascii="Arial" w:hAnsi="Arial" w:cs="Arial"/>
                        </w:rPr>
                        <w:t>)</w:t>
                      </w:r>
                    </w:p>
                  </w:txbxContent>
                </v:textbox>
              </v:shape>
            </w:pict>
          </mc:Fallback>
        </mc:AlternateContent>
      </w:r>
    </w:p>
    <w:p w14:paraId="02536400" w14:textId="77777777" w:rsidR="001171D8" w:rsidRPr="000A4F56" w:rsidRDefault="001171D8" w:rsidP="00055454">
      <w:pPr>
        <w:rPr>
          <w:rFonts w:ascii="Arial" w:eastAsia="ＭＳ Ｐゴシック" w:hAnsi="Arial" w:cs="Arial"/>
          <w:szCs w:val="21"/>
        </w:rPr>
      </w:pPr>
      <w:r w:rsidRPr="000A4F56">
        <w:rPr>
          <w:rFonts w:ascii="Arial" w:eastAsia="ＭＳ Ｐゴシック" w:hAnsi="Arial" w:cs="Arial"/>
          <w:noProof/>
          <w:szCs w:val="21"/>
        </w:rPr>
        <mc:AlternateContent>
          <mc:Choice Requires="wps">
            <w:drawing>
              <wp:anchor distT="0" distB="0" distL="114300" distR="114300" simplePos="0" relativeHeight="251702272" behindDoc="0" locked="0" layoutInCell="1" allowOverlap="1" wp14:anchorId="191C99F7" wp14:editId="794B5113">
                <wp:simplePos x="0" y="0"/>
                <wp:positionH relativeFrom="column">
                  <wp:posOffset>2491740</wp:posOffset>
                </wp:positionH>
                <wp:positionV relativeFrom="paragraph">
                  <wp:posOffset>5603875</wp:posOffset>
                </wp:positionV>
                <wp:extent cx="1600200" cy="0"/>
                <wp:effectExtent l="0" t="76200" r="19050" b="95250"/>
                <wp:wrapNone/>
                <wp:docPr id="10" name="直線矢印コネクタ 10"/>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B375DE" id="直線矢印コネクタ 10" o:spid="_x0000_s1026" type="#_x0000_t32" style="position:absolute;left:0;text-align:left;margin-left:196.2pt;margin-top:441.25pt;width:126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Mpl0bz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fE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Mpl0bzjAAAAEAEAAA8AAAAAAAAAAAAAAAAAQAQAAGRycy9kb3du&#10;cmV2LnhtbFBLBQYAAAAABAAEAPMAAABQBQ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703296" behindDoc="0" locked="0" layoutInCell="1" allowOverlap="1" wp14:anchorId="59723685" wp14:editId="0DA26675">
                <wp:simplePos x="0" y="0"/>
                <wp:positionH relativeFrom="column">
                  <wp:posOffset>1196340</wp:posOffset>
                </wp:positionH>
                <wp:positionV relativeFrom="paragraph">
                  <wp:posOffset>5872480</wp:posOffset>
                </wp:positionV>
                <wp:extent cx="2641600" cy="611505"/>
                <wp:effectExtent l="0" t="0" r="25400" b="17145"/>
                <wp:wrapNone/>
                <wp:docPr id="11" name="テキスト ボックス 11"/>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EDBB0A"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0</w:t>
                            </w:r>
                            <w:r w:rsidRPr="009E0CD6">
                              <w:rPr>
                                <w:rFonts w:ascii="Arial" w:hAnsi="Arial" w:cs="Arial"/>
                                <w:sz w:val="22"/>
                                <w:szCs w:val="22"/>
                              </w:rPr>
                              <w:t xml:space="preserve"> Studies included in qualitative synthesis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723685" id="テキスト ボックス 11" o:spid="_x0000_s1044" type="#_x0000_t202" style="position:absolute;left:0;text-align:left;margin-left:94.2pt;margin-top:462.4pt;width:208pt;height:48.1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" fillcolor="white [3201]" strokeweight=".5pt">
                <v:textbox>
                  <w:txbxContent>
                    <w:p w14:paraId="74EDBB0A"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0</w:t>
                      </w:r>
                      <w:r w:rsidRPr="009E0CD6">
                        <w:rPr>
                          <w:rFonts w:ascii="Arial" w:hAnsi="Arial" w:cs="Arial"/>
                          <w:sz w:val="22"/>
                          <w:szCs w:val="22"/>
                        </w:rPr>
                        <w:t xml:space="preserve"> Studies included in qualitative synthesis</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704320" behindDoc="0" locked="0" layoutInCell="1" allowOverlap="1" wp14:anchorId="2A415DB0" wp14:editId="28B3F1D8">
                <wp:simplePos x="0" y="0"/>
                <wp:positionH relativeFrom="column">
                  <wp:posOffset>2491740</wp:posOffset>
                </wp:positionH>
                <wp:positionV relativeFrom="paragraph">
                  <wp:posOffset>5277485</wp:posOffset>
                </wp:positionV>
                <wp:extent cx="0" cy="609600"/>
                <wp:effectExtent l="76200" t="0" r="57150" b="57150"/>
                <wp:wrapNone/>
                <wp:docPr id="12" name="直線矢印コネクタ 12"/>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6143BC" id="直線矢印コネクタ 12" o:spid="_x0000_s1026" type="#_x0000_t32" style="position:absolute;left:0;text-align:left;margin-left:196.2pt;margin-top:415.55pt;width:0;height:4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699200" behindDoc="0" locked="0" layoutInCell="1" allowOverlap="1" wp14:anchorId="1A51BB32" wp14:editId="4C872AD4">
                <wp:simplePos x="0" y="0"/>
                <wp:positionH relativeFrom="column">
                  <wp:posOffset>2491740</wp:posOffset>
                </wp:positionH>
                <wp:positionV relativeFrom="paragraph">
                  <wp:posOffset>4371975</wp:posOffset>
                </wp:positionV>
                <wp:extent cx="1600200" cy="0"/>
                <wp:effectExtent l="0" t="76200" r="19050" b="95250"/>
                <wp:wrapNone/>
                <wp:docPr id="13" name="直線矢印コネクタ 13"/>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4DAB07" id="直線矢印コネクタ 13" o:spid="_x0000_s1026" type="#_x0000_t32" style="position:absolute;left:0;text-align:left;margin-left:196.2pt;margin-top:344.25pt;width:126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IhefXj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tk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IhefXjjAAAAEAEAAA8AAAAAAAAAAAAAAAAAQAQAAGRycy9kb3du&#10;cmV2LnhtbFBLBQYAAAAABAAEAPMAAABQBQ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696128" behindDoc="0" locked="0" layoutInCell="1" allowOverlap="1" wp14:anchorId="7882F3A9" wp14:editId="52CA82C5">
                <wp:simplePos x="0" y="0"/>
                <wp:positionH relativeFrom="column">
                  <wp:posOffset>2491740</wp:posOffset>
                </wp:positionH>
                <wp:positionV relativeFrom="paragraph">
                  <wp:posOffset>3178175</wp:posOffset>
                </wp:positionV>
                <wp:extent cx="1600200" cy="0"/>
                <wp:effectExtent l="0" t="76200" r="19050" b="95250"/>
                <wp:wrapNone/>
                <wp:docPr id="14" name="直線矢印コネクタ 14"/>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95FF3A4" id="直線矢印コネクタ 14" o:spid="_x0000_s1026" type="#_x0000_t32" style="position:absolute;left:0;text-align:left;margin-left:196.2pt;margin-top:250.25pt;width:126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700224" behindDoc="0" locked="0" layoutInCell="1" allowOverlap="1" wp14:anchorId="3E079A74" wp14:editId="44BD3AA4">
                <wp:simplePos x="0" y="0"/>
                <wp:positionH relativeFrom="column">
                  <wp:posOffset>1196340</wp:posOffset>
                </wp:positionH>
                <wp:positionV relativeFrom="paragraph">
                  <wp:posOffset>4640580</wp:posOffset>
                </wp:positionV>
                <wp:extent cx="2641600" cy="611505"/>
                <wp:effectExtent l="0" t="0" r="25400" b="17145"/>
                <wp:wrapNone/>
                <wp:docPr id="15" name="テキスト ボックス 15"/>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E0D2D62"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59</w:t>
                            </w:r>
                            <w:r w:rsidRPr="009E0CD6">
                              <w:rPr>
                                <w:rFonts w:ascii="Arial" w:hAnsi="Arial" w:cs="Arial"/>
                                <w:sz w:val="22"/>
                                <w:szCs w:val="22"/>
                              </w:rPr>
                              <w:t xml:space="preserve"> Full-text articles assessed for 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079A74" id="テキスト ボックス 15" o:spid="_x0000_s1045" type="#_x0000_t202" style="position:absolute;left:0;text-align:left;margin-left:94.2pt;margin-top:365.4pt;width:208pt;height:48.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" fillcolor="white [3201]" strokeweight=".5pt">
                <v:textbox>
                  <w:txbxContent>
                    <w:p w14:paraId="6E0D2D62"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59</w:t>
                      </w:r>
                      <w:r w:rsidRPr="009E0CD6">
                        <w:rPr>
                          <w:rFonts w:ascii="Arial" w:hAnsi="Arial" w:cs="Arial"/>
                          <w:sz w:val="22"/>
                          <w:szCs w:val="22"/>
                        </w:rPr>
                        <w:t xml:space="preserve"> Full-text articles assessed for eligibility</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701248" behindDoc="0" locked="0" layoutInCell="1" allowOverlap="1" wp14:anchorId="2A7F9200" wp14:editId="7B10DD78">
                <wp:simplePos x="0" y="0"/>
                <wp:positionH relativeFrom="column">
                  <wp:posOffset>2491740</wp:posOffset>
                </wp:positionH>
                <wp:positionV relativeFrom="paragraph">
                  <wp:posOffset>4045585</wp:posOffset>
                </wp:positionV>
                <wp:extent cx="0" cy="609600"/>
                <wp:effectExtent l="76200" t="0" r="57150" b="57150"/>
                <wp:wrapNone/>
                <wp:docPr id="16" name="直線矢印コネクタ 16"/>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66BADD" id="直線矢印コネクタ 16" o:spid="_x0000_s1026" type="#_x0000_t32" style="position:absolute;left:0;text-align:left;margin-left:196.2pt;margin-top:318.55pt;width:0;height:4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697152" behindDoc="0" locked="0" layoutInCell="1" allowOverlap="1" wp14:anchorId="510D2BC5" wp14:editId="0155030E">
                <wp:simplePos x="0" y="0"/>
                <wp:positionH relativeFrom="column">
                  <wp:posOffset>1196340</wp:posOffset>
                </wp:positionH>
                <wp:positionV relativeFrom="paragraph">
                  <wp:posOffset>3444875</wp:posOffset>
                </wp:positionV>
                <wp:extent cx="2641600" cy="611505"/>
                <wp:effectExtent l="0" t="0" r="25400" b="17145"/>
                <wp:wrapNone/>
                <wp:docPr id="17" name="テキスト ボックス 17"/>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5C2B8C9"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13,494</w:t>
                            </w:r>
                            <w:r w:rsidRPr="009E0CD6">
                              <w:rPr>
                                <w:rFonts w:ascii="Arial" w:hAnsi="Arial" w:cs="Arial"/>
                                <w:sz w:val="22"/>
                                <w:szCs w:val="22"/>
                              </w:rPr>
                              <w:t xml:space="preserve"> records after duplicates removed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0D2BC5" id="テキスト ボックス 17" o:spid="_x0000_s1046" type="#_x0000_t202" style="position:absolute;left:0;text-align:left;margin-left:94.2pt;margin-top:271.25pt;width:208pt;height:48.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" fillcolor="white [3201]" strokeweight=".5pt">
                <v:textbox>
                  <w:txbxContent>
                    <w:p w14:paraId="45C2B8C9"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13,494</w:t>
                      </w:r>
                      <w:r w:rsidRPr="009E0CD6">
                        <w:rPr>
                          <w:rFonts w:ascii="Arial" w:hAnsi="Arial" w:cs="Arial"/>
                          <w:sz w:val="22"/>
                          <w:szCs w:val="22"/>
                        </w:rPr>
                        <w:t xml:space="preserve"> records after duplicates removed</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698176" behindDoc="0" locked="0" layoutInCell="1" allowOverlap="1" wp14:anchorId="3562E570" wp14:editId="2E08B9C1">
                <wp:simplePos x="0" y="0"/>
                <wp:positionH relativeFrom="column">
                  <wp:posOffset>2491740</wp:posOffset>
                </wp:positionH>
                <wp:positionV relativeFrom="paragraph">
                  <wp:posOffset>2849880</wp:posOffset>
                </wp:positionV>
                <wp:extent cx="0" cy="609600"/>
                <wp:effectExtent l="76200" t="0" r="57150" b="57150"/>
                <wp:wrapNone/>
                <wp:docPr id="6" name="直線矢印コネクタ 6"/>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803CF4" id="直線矢印コネクタ 6" o:spid="_x0000_s1026" type="#_x0000_t32" style="position:absolute;left:0;text-align:left;margin-left:196.2pt;margin-top:224.4pt;width:0;height:4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692032" behindDoc="0" locked="0" layoutInCell="1" allowOverlap="1" wp14:anchorId="1FCAEBAB" wp14:editId="46BFCEB2">
                <wp:simplePos x="0" y="0"/>
                <wp:positionH relativeFrom="column">
                  <wp:posOffset>1196340</wp:posOffset>
                </wp:positionH>
                <wp:positionV relativeFrom="paragraph">
                  <wp:posOffset>2225675</wp:posOffset>
                </wp:positionV>
                <wp:extent cx="2641600" cy="611505"/>
                <wp:effectExtent l="0" t="0" r="25400" b="17145"/>
                <wp:wrapNone/>
                <wp:docPr id="19" name="テキスト ボックス 19"/>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CF7DB34" w14:textId="77777777" w:rsidR="00074A7D" w:rsidRPr="009E0CD6" w:rsidRDefault="00074A7D" w:rsidP="00055454">
                            <w:pPr>
                              <w:jc w:val="center"/>
                              <w:rPr>
                                <w:rFonts w:ascii="Arial" w:hAnsi="Arial" w:cs="Arial"/>
                              </w:rPr>
                            </w:pPr>
                            <w:r>
                              <w:rPr>
                                <w:rFonts w:ascii="Arial" w:hAnsi="Arial" w:cs="Arial"/>
                              </w:rPr>
                              <w:t>20,060</w:t>
                            </w:r>
                            <w:r w:rsidRPr="009E0CD6">
                              <w:rPr>
                                <w:rFonts w:ascii="Arial" w:hAnsi="Arial" w:cs="Arial"/>
                              </w:rPr>
                              <w:t xml:space="preserve"> records identified through database 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CAEBAB" id="テキスト ボックス 19" o:spid="_x0000_s1047" type="#_x0000_t202" style="position:absolute;left:0;text-align:left;margin-left:94.2pt;margin-top:175.25pt;width:208pt;height:48.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" fillcolor="white [3201]" strokeweight=".5pt">
                <v:textbox>
                  <w:txbxContent>
                    <w:p w14:paraId="2CF7DB34" w14:textId="77777777" w:rsidR="00074A7D" w:rsidRPr="009E0CD6" w:rsidRDefault="00074A7D" w:rsidP="00055454">
                      <w:pPr>
                        <w:jc w:val="center"/>
                        <w:rPr>
                          <w:rFonts w:ascii="Arial" w:hAnsi="Arial" w:cs="Arial"/>
                        </w:rPr>
                      </w:pPr>
                      <w:r>
                        <w:rPr>
                          <w:rFonts w:ascii="Arial" w:hAnsi="Arial" w:cs="Arial"/>
                        </w:rPr>
                        <w:t>20,060</w:t>
                      </w:r>
                      <w:r w:rsidRPr="009E0CD6">
                        <w:rPr>
                          <w:rFonts w:ascii="Arial" w:hAnsi="Arial" w:cs="Arial"/>
                        </w:rPr>
                        <w:t xml:space="preserve"> records identified through database searching</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694080" behindDoc="0" locked="0" layoutInCell="1" allowOverlap="1" wp14:anchorId="476958C2" wp14:editId="2F7ED901">
                <wp:simplePos x="0" y="0"/>
                <wp:positionH relativeFrom="column">
                  <wp:posOffset>1539240</wp:posOffset>
                </wp:positionH>
                <wp:positionV relativeFrom="paragraph">
                  <wp:posOffset>1616075</wp:posOffset>
                </wp:positionV>
                <wp:extent cx="0" cy="609600"/>
                <wp:effectExtent l="76200" t="0" r="57150" b="57150"/>
                <wp:wrapNone/>
                <wp:docPr id="20" name="直線矢印コネクタ 20"/>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DD59BDD" id="直線矢印コネクタ 20" o:spid="_x0000_s1026" type="#_x0000_t32" style="position:absolute;left:0;text-align:left;margin-left:121.2pt;margin-top:127.25pt;width:0;height:4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695104" behindDoc="0" locked="0" layoutInCell="1" allowOverlap="1" wp14:anchorId="3057BCA1" wp14:editId="30EC27FC">
                <wp:simplePos x="0" y="0"/>
                <wp:positionH relativeFrom="column">
                  <wp:posOffset>3507740</wp:posOffset>
                </wp:positionH>
                <wp:positionV relativeFrom="paragraph">
                  <wp:posOffset>1616075</wp:posOffset>
                </wp:positionV>
                <wp:extent cx="0" cy="609600"/>
                <wp:effectExtent l="76200" t="0" r="57150" b="57150"/>
                <wp:wrapNone/>
                <wp:docPr id="21" name="直線矢印コネクタ 21"/>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A7E1A4" id="直線矢印コネクタ 21" o:spid="_x0000_s1026" type="#_x0000_t32" style="position:absolute;left:0;text-align:left;margin-left:276.2pt;margin-top:127.25pt;width:0;height:4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" strokecolor="black [3213]" strokeweight="1.5pt">
                <v:stroke endarrow="block" joinstyle="miter"/>
              </v:shape>
            </w:pict>
          </mc:Fallback>
        </mc:AlternateContent>
      </w:r>
    </w:p>
    <w:p w14:paraId="542FF8DD" w14:textId="77777777" w:rsidR="001171D8" w:rsidRPr="000A4F56" w:rsidRDefault="001171D8" w:rsidP="00055454">
      <w:pPr>
        <w:rPr>
          <w:rFonts w:ascii="Arial" w:eastAsia="ＭＳ Ｐゴシック" w:hAnsi="Arial" w:cs="Arial"/>
          <w:szCs w:val="21"/>
        </w:rPr>
      </w:pPr>
      <w:r w:rsidRPr="000A4F56">
        <w:rPr>
          <w:rFonts w:ascii="Arial" w:eastAsia="ＭＳ Ｐゴシック" w:hAnsi="Arial" w:cs="Arial"/>
          <w:noProof/>
          <w:szCs w:val="21"/>
        </w:rPr>
        <mc:AlternateContent>
          <mc:Choice Requires="wps">
            <w:drawing>
              <wp:anchor distT="0" distB="0" distL="114300" distR="114300" simplePos="0" relativeHeight="251708416" behindDoc="0" locked="0" layoutInCell="1" allowOverlap="1" wp14:anchorId="6EC6AA90" wp14:editId="568A431B">
                <wp:simplePos x="0" y="0"/>
                <wp:positionH relativeFrom="column">
                  <wp:posOffset>855345</wp:posOffset>
                </wp:positionH>
                <wp:positionV relativeFrom="paragraph">
                  <wp:posOffset>6854825</wp:posOffset>
                </wp:positionV>
                <wp:extent cx="3185160" cy="906780"/>
                <wp:effectExtent l="0" t="0" r="15240" b="26670"/>
                <wp:wrapNone/>
                <wp:docPr id="22" name="テキスト ボックス 22"/>
                <wp:cNvGraphicFramePr/>
                <a:graphic xmlns:a="http://schemas.openxmlformats.org/drawingml/2006/main">
                  <a:graphicData uri="http://schemas.microsoft.com/office/word/2010/wordprocessingShape">
                    <wps:wsp>
                      <wps:cNvSpPr txBox="1"/>
                      <wps:spPr>
                        <a:xfrm>
                          <a:off x="0" y="0"/>
                          <a:ext cx="3185160" cy="906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0D1CF8C"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0</w:t>
                            </w:r>
                            <w:r w:rsidRPr="009E0CD6">
                              <w:rPr>
                                <w:rFonts w:ascii="Arial" w:hAnsi="Arial" w:cs="Arial"/>
                                <w:sz w:val="22"/>
                                <w:szCs w:val="22"/>
                              </w:rPr>
                              <w:t xml:space="preserve"> Studies included in quantitative synthesis (meta-analysis)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C6AA90" id="テキスト ボックス 22" o:spid="_x0000_s1048" type="#_x0000_t202" style="position:absolute;left:0;text-align:left;margin-left:67.35pt;margin-top:539.75pt;width:250.8pt;height:71.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" fillcolor="white [3201]" strokeweight=".5pt">
                <v:textbox>
                  <w:txbxContent>
                    <w:p w14:paraId="30D1CF8C"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0</w:t>
                      </w:r>
                      <w:r w:rsidRPr="009E0CD6">
                        <w:rPr>
                          <w:rFonts w:ascii="Arial" w:hAnsi="Arial" w:cs="Arial"/>
                          <w:sz w:val="22"/>
                          <w:szCs w:val="22"/>
                        </w:rPr>
                        <w:t xml:space="preserve"> Studies included in quantitative synthesis (meta-analysis)</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709440" behindDoc="0" locked="0" layoutInCell="1" allowOverlap="1" wp14:anchorId="113D5920" wp14:editId="7990CCD4">
                <wp:simplePos x="0" y="0"/>
                <wp:positionH relativeFrom="column">
                  <wp:posOffset>2491740</wp:posOffset>
                </wp:positionH>
                <wp:positionV relativeFrom="paragraph">
                  <wp:posOffset>6249035</wp:posOffset>
                </wp:positionV>
                <wp:extent cx="0" cy="609600"/>
                <wp:effectExtent l="76200" t="0" r="57150" b="57150"/>
                <wp:wrapNone/>
                <wp:docPr id="23" name="直線矢印コネクタ 23"/>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3EA873" id="直線矢印コネクタ 23" o:spid="_x0000_s1026" type="#_x0000_t32" style="position:absolute;left:0;text-align:left;margin-left:196.2pt;margin-top:492.05pt;width:0;height:4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" strokecolor="black [3213]" strokeweight="1.5pt">
                <v:stroke endarrow="block" joinstyle="miter"/>
              </v:shape>
            </w:pict>
          </mc:Fallback>
        </mc:AlternateContent>
      </w:r>
    </w:p>
    <w:p w14:paraId="4F6B1E36" w14:textId="77777777" w:rsidR="001171D8" w:rsidRPr="000A4F56" w:rsidRDefault="001171D8" w:rsidP="00055454">
      <w:pPr>
        <w:rPr>
          <w:rFonts w:ascii="Arial" w:eastAsia="ＭＳ Ｐゴシック" w:hAnsi="Arial" w:cs="Arial"/>
          <w:color w:val="000000" w:themeColor="text1"/>
          <w:szCs w:val="21"/>
        </w:rPr>
      </w:pPr>
      <w:r w:rsidRPr="000A4F56">
        <w:rPr>
          <w:rFonts w:ascii="Arial" w:eastAsia="ＭＳ Ｐゴシック" w:hAnsi="Arial" w:cs="Arial"/>
          <w:noProof/>
          <w:szCs w:val="21"/>
        </w:rPr>
        <mc:AlternateContent>
          <mc:Choice Requires="wps">
            <w:drawing>
              <wp:anchor distT="0" distB="0" distL="114300" distR="114300" simplePos="0" relativeHeight="251693056" behindDoc="0" locked="0" layoutInCell="1" allowOverlap="1" wp14:anchorId="430EE7A9" wp14:editId="2DDA27F8">
                <wp:simplePos x="0" y="0"/>
                <wp:positionH relativeFrom="column">
                  <wp:posOffset>4093028</wp:posOffset>
                </wp:positionH>
                <wp:positionV relativeFrom="paragraph">
                  <wp:posOffset>2416629</wp:posOffset>
                </wp:positionV>
                <wp:extent cx="2165985" cy="611505"/>
                <wp:effectExtent l="0" t="0" r="18415" b="10795"/>
                <wp:wrapNone/>
                <wp:docPr id="24" name="テキスト ボックス 24"/>
                <wp:cNvGraphicFramePr/>
                <a:graphic xmlns:a="http://schemas.openxmlformats.org/drawingml/2006/main">
                  <a:graphicData uri="http://schemas.microsoft.com/office/word/2010/wordprocessingShape">
                    <wps:wsp>
                      <wps:cNvSpPr txBox="1"/>
                      <wps:spPr>
                        <a:xfrm>
                          <a:off x="0" y="0"/>
                          <a:ext cx="2165985"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7D14BB1" w14:textId="77777777" w:rsidR="00074A7D" w:rsidRPr="009E0CD6" w:rsidRDefault="00074A7D" w:rsidP="00055454">
                            <w:pPr>
                              <w:jc w:val="center"/>
                              <w:rPr>
                                <w:rFonts w:ascii="Arial" w:hAnsi="Arial" w:cs="Arial"/>
                              </w:rPr>
                            </w:pPr>
                            <w:r w:rsidRPr="009E0CD6">
                              <w:rPr>
                                <w:rFonts w:ascii="Arial" w:hAnsi="Arial" w:cs="Arial"/>
                              </w:rPr>
                              <w:t>Duplicates</w:t>
                            </w:r>
                          </w:p>
                          <w:p w14:paraId="2351921B" w14:textId="77777777" w:rsidR="00074A7D" w:rsidRPr="009E0CD6" w:rsidRDefault="00074A7D" w:rsidP="00055454">
                            <w:pPr>
                              <w:jc w:val="center"/>
                              <w:rPr>
                                <w:rFonts w:ascii="Arial" w:hAnsi="Arial" w:cs="Arial"/>
                              </w:rPr>
                            </w:pPr>
                            <w:r w:rsidRPr="009E0CD6">
                              <w:rPr>
                                <w:rFonts w:ascii="Arial" w:hAnsi="Arial" w:cs="Arial"/>
                              </w:rPr>
                              <w:t>n=</w:t>
                            </w:r>
                            <w:r>
                              <w:rPr>
                                <w:rFonts w:ascii="Arial" w:hAnsi="Arial" w:cs="Arial"/>
                              </w:rPr>
                              <w:t>6,566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0EE7A9" id="テキスト ボックス 24" o:spid="_x0000_s1049" type="#_x0000_t202" style="position:absolute;left:0;text-align:left;margin-left:322.3pt;margin-top:190.3pt;width:170.55pt;height:48.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" fillcolor="white [3201]" strokeweight=".5pt">
                <v:textbox>
                  <w:txbxContent>
                    <w:p w14:paraId="27D14BB1" w14:textId="77777777" w:rsidR="00074A7D" w:rsidRPr="009E0CD6" w:rsidRDefault="00074A7D" w:rsidP="00055454">
                      <w:pPr>
                        <w:jc w:val="center"/>
                        <w:rPr>
                          <w:rFonts w:ascii="Arial" w:hAnsi="Arial" w:cs="Arial"/>
                        </w:rPr>
                      </w:pPr>
                      <w:r w:rsidRPr="009E0CD6">
                        <w:rPr>
                          <w:rFonts w:ascii="Arial" w:hAnsi="Arial" w:cs="Arial"/>
                        </w:rPr>
                        <w:t>Duplicates</w:t>
                      </w:r>
                    </w:p>
                    <w:p w14:paraId="2351921B" w14:textId="77777777" w:rsidR="00074A7D" w:rsidRPr="009E0CD6" w:rsidRDefault="00074A7D" w:rsidP="00055454">
                      <w:pPr>
                        <w:jc w:val="center"/>
                        <w:rPr>
                          <w:rFonts w:ascii="Arial" w:hAnsi="Arial" w:cs="Arial"/>
                        </w:rPr>
                      </w:pPr>
                      <w:r w:rsidRPr="009E0CD6">
                        <w:rPr>
                          <w:rFonts w:ascii="Arial" w:hAnsi="Arial" w:cs="Arial"/>
                        </w:rPr>
                        <w:t>n=</w:t>
                      </w:r>
                      <w:r>
                        <w:rPr>
                          <w:rFonts w:ascii="Arial" w:hAnsi="Arial" w:cs="Arial"/>
                        </w:rPr>
                        <w:t>6,566</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687936" behindDoc="0" locked="0" layoutInCell="1" allowOverlap="1" wp14:anchorId="253C2C50" wp14:editId="107CBD07">
                <wp:simplePos x="0" y="0"/>
                <wp:positionH relativeFrom="column">
                  <wp:posOffset>4114800</wp:posOffset>
                </wp:positionH>
                <wp:positionV relativeFrom="paragraph">
                  <wp:posOffset>3537857</wp:posOffset>
                </wp:positionV>
                <wp:extent cx="2144214" cy="714375"/>
                <wp:effectExtent l="0" t="0" r="15240" b="9525"/>
                <wp:wrapNone/>
                <wp:docPr id="25" name="テキスト ボックス 25"/>
                <wp:cNvGraphicFramePr/>
                <a:graphic xmlns:a="http://schemas.openxmlformats.org/drawingml/2006/main">
                  <a:graphicData uri="http://schemas.microsoft.com/office/word/2010/wordprocessingShape">
                    <wps:wsp>
                      <wps:cNvSpPr txBox="1"/>
                      <wps:spPr>
                        <a:xfrm>
                          <a:off x="0" y="0"/>
                          <a:ext cx="2144214"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F681B2A" w14:textId="77777777" w:rsidR="00074A7D" w:rsidRPr="009E0CD6" w:rsidRDefault="00074A7D" w:rsidP="00055454">
                            <w:pPr>
                              <w:jc w:val="center"/>
                              <w:rPr>
                                <w:rFonts w:ascii="Arial" w:hAnsi="Arial" w:cs="Arial"/>
                              </w:rPr>
                            </w:pPr>
                            <w:r>
                              <w:rPr>
                                <w:rFonts w:ascii="Arial" w:hAnsi="Arial" w:cs="Arial"/>
                              </w:rPr>
                              <w:t>13,435</w:t>
                            </w:r>
                            <w:r w:rsidRPr="009E0CD6">
                              <w:rPr>
                                <w:rFonts w:ascii="Arial" w:hAnsi="Arial" w:cs="Arial"/>
                              </w:rPr>
                              <w:t xml:space="preserve"> records excluded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3C2C50" id="テキスト ボックス 25" o:spid="_x0000_s1050" type="#_x0000_t202" style="position:absolute;left:0;text-align:left;margin-left:324pt;margin-top:278.55pt;width:168.85pt;height:56.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" fillcolor="white [3201]" strokeweight=".5pt">
                <v:textbox>
                  <w:txbxContent>
                    <w:p w14:paraId="4F681B2A" w14:textId="77777777" w:rsidR="00074A7D" w:rsidRPr="009E0CD6" w:rsidRDefault="00074A7D" w:rsidP="00055454">
                      <w:pPr>
                        <w:jc w:val="center"/>
                        <w:rPr>
                          <w:rFonts w:ascii="Arial" w:hAnsi="Arial" w:cs="Arial"/>
                        </w:rPr>
                      </w:pPr>
                      <w:r>
                        <w:rPr>
                          <w:rFonts w:ascii="Arial" w:hAnsi="Arial" w:cs="Arial"/>
                        </w:rPr>
                        <w:t>13,435</w:t>
                      </w:r>
                      <w:r w:rsidRPr="009E0CD6">
                        <w:rPr>
                          <w:rFonts w:ascii="Arial" w:hAnsi="Arial" w:cs="Arial"/>
                        </w:rPr>
                        <w:t xml:space="preserve"> records excluded</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710464" behindDoc="0" locked="0" layoutInCell="1" allowOverlap="1" wp14:anchorId="1C6C5F5B" wp14:editId="0492E72D">
                <wp:simplePos x="0" y="0"/>
                <wp:positionH relativeFrom="column">
                  <wp:posOffset>-598715</wp:posOffset>
                </wp:positionH>
                <wp:positionV relativeFrom="paragraph">
                  <wp:posOffset>5834743</wp:posOffset>
                </wp:positionV>
                <wp:extent cx="587828" cy="1504950"/>
                <wp:effectExtent l="0" t="0" r="9525" b="19050"/>
                <wp:wrapNone/>
                <wp:docPr id="26" name="角丸四角形 26"/>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22C54E3"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6C5F5B" id="角丸四角形 26" o:spid="_x0000_s1051" style="position:absolute;left:0;text-align:left;margin-left:-47.15pt;margin-top:459.45pt;width:46.3pt;height:118.5pt;rotation:18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" fillcolor="#4472c4 [3204]" strokecolor="#1f3763 [1604]" strokeweight="1pt">
                <v:stroke joinstyle="miter"/>
                <v:textbox style="layout-flow:vertical-ideographic">
                  <w:txbxContent>
                    <w:p w14:paraId="222C54E3"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v:textbox>
              </v:roundrect>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707392" behindDoc="0" locked="0" layoutInCell="1" allowOverlap="1" wp14:anchorId="12BB56E8" wp14:editId="3801C68B">
                <wp:simplePos x="0" y="0"/>
                <wp:positionH relativeFrom="column">
                  <wp:posOffset>-598714</wp:posOffset>
                </wp:positionH>
                <wp:positionV relativeFrom="paragraph">
                  <wp:posOffset>4191000</wp:posOffset>
                </wp:positionV>
                <wp:extent cx="587828" cy="1504950"/>
                <wp:effectExtent l="0" t="0" r="9525" b="19050"/>
                <wp:wrapNone/>
                <wp:docPr id="27" name="角丸四角形 27"/>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5B237E3"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BB56E8" id="角丸四角形 27" o:spid="_x0000_s1052" style="position:absolute;left:0;text-align:left;margin-left:-47.15pt;margin-top:330pt;width:46.3pt;height:118.5pt;rotation:18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" fillcolor="#4472c4 [3204]" strokecolor="#1f3763 [1604]" strokeweight="1pt">
                <v:stroke joinstyle="miter"/>
                <v:textbox style="layout-flow:vertical-ideographic">
                  <w:txbxContent>
                    <w:p w14:paraId="25B237E3"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v:textbox>
              </v:roundrect>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706368" behindDoc="0" locked="0" layoutInCell="1" allowOverlap="1" wp14:anchorId="372A882E" wp14:editId="75B723B3">
                <wp:simplePos x="0" y="0"/>
                <wp:positionH relativeFrom="column">
                  <wp:posOffset>-598714</wp:posOffset>
                </wp:positionH>
                <wp:positionV relativeFrom="paragraph">
                  <wp:posOffset>1763486</wp:posOffset>
                </wp:positionV>
                <wp:extent cx="587828" cy="1838325"/>
                <wp:effectExtent l="0" t="0" r="9525" b="15875"/>
                <wp:wrapNone/>
                <wp:docPr id="28" name="角丸四角形 28"/>
                <wp:cNvGraphicFramePr/>
                <a:graphic xmlns:a="http://schemas.openxmlformats.org/drawingml/2006/main">
                  <a:graphicData uri="http://schemas.microsoft.com/office/word/2010/wordprocessingShape">
                    <wps:wsp>
                      <wps:cNvSpPr/>
                      <wps:spPr>
                        <a:xfrm rot="10800000">
                          <a:off x="0" y="0"/>
                          <a:ext cx="587828" cy="1838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306093F"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2A882E" id="角丸四角形 28" o:spid="_x0000_s1053" style="position:absolute;left:0;text-align:left;margin-left:-47.15pt;margin-top:138.85pt;width:46.3pt;height:144.75pt;rotation:18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" fillcolor="#4472c4 [3204]" strokecolor="#1f3763 [1604]" strokeweight="1pt">
                <v:stroke joinstyle="miter"/>
                <v:textbox style="layout-flow:vertical-ideographic">
                  <w:txbxContent>
                    <w:p w14:paraId="2306093F"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v:textbox>
              </v:roundrect>
            </w:pict>
          </mc:Fallback>
        </mc:AlternateContent>
      </w:r>
    </w:p>
    <w:p w14:paraId="5B72EBFC" w14:textId="77777777" w:rsidR="001171D8" w:rsidRPr="000A4F56" w:rsidRDefault="001171D8" w:rsidP="00055454">
      <w:pPr>
        <w:rPr>
          <w:rFonts w:ascii="Arial" w:hAnsi="Arial" w:cs="Arial"/>
        </w:rPr>
      </w:pPr>
      <w:r w:rsidRPr="000A4F56">
        <w:rPr>
          <w:rFonts w:ascii="Arial" w:eastAsia="ＭＳ Ｐゴシック" w:hAnsi="Arial" w:cs="Arial"/>
          <w:noProof/>
          <w:szCs w:val="21"/>
        </w:rPr>
        <mc:AlternateContent>
          <mc:Choice Requires="wps">
            <w:drawing>
              <wp:anchor distT="0" distB="0" distL="114300" distR="114300" simplePos="0" relativeHeight="251689984" behindDoc="0" locked="0" layoutInCell="1" allowOverlap="1" wp14:anchorId="0DE185D0" wp14:editId="1FD732BD">
                <wp:simplePos x="0" y="0"/>
                <wp:positionH relativeFrom="column">
                  <wp:posOffset>4090481</wp:posOffset>
                </wp:positionH>
                <wp:positionV relativeFrom="paragraph">
                  <wp:posOffset>4610912</wp:posOffset>
                </wp:positionV>
                <wp:extent cx="2252980" cy="1634246"/>
                <wp:effectExtent l="0" t="0" r="7620" b="17145"/>
                <wp:wrapNone/>
                <wp:docPr id="29" name="テキスト ボックス 29"/>
                <wp:cNvGraphicFramePr/>
                <a:graphic xmlns:a="http://schemas.openxmlformats.org/drawingml/2006/main">
                  <a:graphicData uri="http://schemas.microsoft.com/office/word/2010/wordprocessingShape">
                    <wps:wsp>
                      <wps:cNvSpPr txBox="1"/>
                      <wps:spPr>
                        <a:xfrm>
                          <a:off x="0" y="0"/>
                          <a:ext cx="2252980" cy="163424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7A63D88" w14:textId="77777777" w:rsidR="00074A7D" w:rsidRPr="009E0CD6" w:rsidRDefault="00074A7D" w:rsidP="00055454">
                            <w:pPr>
                              <w:rPr>
                                <w:rFonts w:ascii="Arial" w:hAnsi="Arial" w:cs="Arial"/>
                              </w:rPr>
                            </w:pPr>
                            <w:r>
                              <w:rPr>
                                <w:rFonts w:ascii="Arial" w:hAnsi="Arial" w:cs="Arial"/>
                              </w:rPr>
                              <w:t>59</w:t>
                            </w:r>
                            <w:r w:rsidRPr="009E0CD6">
                              <w:rPr>
                                <w:rFonts w:ascii="Arial" w:hAnsi="Arial" w:cs="Arial"/>
                              </w:rPr>
                              <w:t xml:space="preserve"> Full-text articles excluded, with reasons:</w:t>
                            </w:r>
                          </w:p>
                          <w:p w14:paraId="6F937A59"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language (n=</w:t>
                            </w:r>
                            <w:r>
                              <w:rPr>
                                <w:rFonts w:ascii="Arial" w:hAnsi="Arial" w:cs="Arial"/>
                              </w:rPr>
                              <w:t>4</w:t>
                            </w:r>
                            <w:r w:rsidRPr="009E0CD6">
                              <w:rPr>
                                <w:rFonts w:ascii="Arial" w:hAnsi="Arial" w:cs="Arial"/>
                              </w:rPr>
                              <w:t>)</w:t>
                            </w:r>
                          </w:p>
                          <w:p w14:paraId="07C99069"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study design (n=</w:t>
                            </w:r>
                            <w:r>
                              <w:rPr>
                                <w:rFonts w:ascii="Arial" w:hAnsi="Arial" w:cs="Arial"/>
                              </w:rPr>
                              <w:t>11</w:t>
                            </w:r>
                            <w:r w:rsidRPr="009E0CD6">
                              <w:rPr>
                                <w:rFonts w:ascii="Arial" w:hAnsi="Arial" w:cs="Arial"/>
                              </w:rPr>
                              <w:t>)</w:t>
                            </w:r>
                          </w:p>
                          <w:p w14:paraId="5AB5CB28"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publication type (n=</w:t>
                            </w:r>
                            <w:r>
                              <w:rPr>
                                <w:rFonts w:ascii="Arial" w:hAnsi="Arial" w:cs="Arial"/>
                              </w:rPr>
                              <w:t>8</w:t>
                            </w:r>
                            <w:r w:rsidRPr="009E0CD6">
                              <w:rPr>
                                <w:rFonts w:ascii="Arial" w:hAnsi="Arial" w:cs="Arial"/>
                              </w:rPr>
                              <w:t>)</w:t>
                            </w:r>
                          </w:p>
                          <w:p w14:paraId="0B3FB485"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36</w:t>
                            </w:r>
                            <w:r w:rsidRPr="009E0CD6">
                              <w:rPr>
                                <w:rFonts w:ascii="Arial" w:hAnsi="Arial" w:cs="Arial"/>
                              </w:rPr>
                              <w:t>)</w:t>
                            </w:r>
                          </w:p>
                          <w:p w14:paraId="25FD16E1" w14:textId="77777777" w:rsidR="00074A7D" w:rsidRPr="009E0CD6" w:rsidRDefault="00074A7D" w:rsidP="00055454">
                            <w:pPr>
                              <w:tabs>
                                <w:tab w:val="right" w:pos="2268"/>
                              </w:tabs>
                              <w:jc w:val="left"/>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E185D0" id="テキスト ボックス 29" o:spid="_x0000_s1054" type="#_x0000_t202" style="position:absolute;left:0;text-align:left;margin-left:322.1pt;margin-top:363.05pt;width:177.4pt;height:128.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" fillcolor="white [3201]" strokeweight=".5pt">
                <v:textbox>
                  <w:txbxContent>
                    <w:p w14:paraId="67A63D88" w14:textId="77777777" w:rsidR="00074A7D" w:rsidRPr="009E0CD6" w:rsidRDefault="00074A7D" w:rsidP="00055454">
                      <w:pPr>
                        <w:rPr>
                          <w:rFonts w:ascii="Arial" w:hAnsi="Arial" w:cs="Arial"/>
                        </w:rPr>
                      </w:pPr>
                      <w:r>
                        <w:rPr>
                          <w:rFonts w:ascii="Arial" w:hAnsi="Arial" w:cs="Arial"/>
                        </w:rPr>
                        <w:t>59</w:t>
                      </w:r>
                      <w:r w:rsidRPr="009E0CD6">
                        <w:rPr>
                          <w:rFonts w:ascii="Arial" w:hAnsi="Arial" w:cs="Arial"/>
                        </w:rPr>
                        <w:t xml:space="preserve"> Full-text articles excluded, with reasons:</w:t>
                      </w:r>
                    </w:p>
                    <w:p w14:paraId="6F937A59"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language (n=</w:t>
                      </w:r>
                      <w:r>
                        <w:rPr>
                          <w:rFonts w:ascii="Arial" w:hAnsi="Arial" w:cs="Arial"/>
                        </w:rPr>
                        <w:t>4</w:t>
                      </w:r>
                      <w:r w:rsidRPr="009E0CD6">
                        <w:rPr>
                          <w:rFonts w:ascii="Arial" w:hAnsi="Arial" w:cs="Arial"/>
                        </w:rPr>
                        <w:t>)</w:t>
                      </w:r>
                    </w:p>
                    <w:p w14:paraId="07C99069"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study design (n=</w:t>
                      </w:r>
                      <w:r>
                        <w:rPr>
                          <w:rFonts w:ascii="Arial" w:hAnsi="Arial" w:cs="Arial"/>
                        </w:rPr>
                        <w:t>11</w:t>
                      </w:r>
                      <w:r w:rsidRPr="009E0CD6">
                        <w:rPr>
                          <w:rFonts w:ascii="Arial" w:hAnsi="Arial" w:cs="Arial"/>
                        </w:rPr>
                        <w:t>)</w:t>
                      </w:r>
                    </w:p>
                    <w:p w14:paraId="5AB5CB28"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publication type (n=</w:t>
                      </w:r>
                      <w:r>
                        <w:rPr>
                          <w:rFonts w:ascii="Arial" w:hAnsi="Arial" w:cs="Arial"/>
                        </w:rPr>
                        <w:t>8</w:t>
                      </w:r>
                      <w:r w:rsidRPr="009E0CD6">
                        <w:rPr>
                          <w:rFonts w:ascii="Arial" w:hAnsi="Arial" w:cs="Arial"/>
                        </w:rPr>
                        <w:t>)</w:t>
                      </w:r>
                    </w:p>
                    <w:p w14:paraId="0B3FB485"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36</w:t>
                      </w:r>
                      <w:r w:rsidRPr="009E0CD6">
                        <w:rPr>
                          <w:rFonts w:ascii="Arial" w:hAnsi="Arial" w:cs="Arial"/>
                        </w:rPr>
                        <w:t>)</w:t>
                      </w:r>
                    </w:p>
                    <w:p w14:paraId="25FD16E1" w14:textId="77777777" w:rsidR="00074A7D" w:rsidRPr="009E0CD6" w:rsidRDefault="00074A7D" w:rsidP="00055454">
                      <w:pPr>
                        <w:tabs>
                          <w:tab w:val="right" w:pos="2268"/>
                        </w:tabs>
                        <w:jc w:val="left"/>
                        <w:rPr>
                          <w:rFonts w:ascii="Arial" w:hAnsi="Arial" w:cs="Arial"/>
                        </w:rPr>
                      </w:pPr>
                    </w:p>
                  </w:txbxContent>
                </v:textbox>
              </v:shape>
            </w:pict>
          </mc:Fallback>
        </mc:AlternateContent>
      </w:r>
    </w:p>
    <w:p w14:paraId="62D411BD" w14:textId="77777777" w:rsidR="001171D8" w:rsidRPr="009F6FC2" w:rsidRDefault="001171D8" w:rsidP="00055454">
      <w:pPr>
        <w:rPr>
          <w:rFonts w:ascii="Arial" w:eastAsia="ＭＳ Ｐゴシック" w:hAnsi="Arial" w:cs="Arial"/>
        </w:rPr>
      </w:pPr>
    </w:p>
    <w:p w14:paraId="7CB96EC7" w14:textId="77777777" w:rsidR="001171D8" w:rsidRPr="000A4F56" w:rsidRDefault="001171D8" w:rsidP="00055454">
      <w:pPr>
        <w:rPr>
          <w:rFonts w:ascii="Arial" w:eastAsia="ＭＳ Ｐゴシック" w:hAnsi="Arial" w:cs="Arial"/>
        </w:rPr>
      </w:pPr>
    </w:p>
    <w:p w14:paraId="70DBB071" w14:textId="77777777" w:rsidR="001171D8" w:rsidRPr="000A4F56" w:rsidRDefault="001171D8" w:rsidP="00055454">
      <w:pPr>
        <w:rPr>
          <w:rFonts w:ascii="Arial" w:eastAsia="ＭＳ Ｐゴシック" w:hAnsi="Arial" w:cs="Arial"/>
        </w:rPr>
      </w:pPr>
      <w:r w:rsidRPr="000A4F56">
        <w:rPr>
          <w:rFonts w:ascii="Arial" w:eastAsia="ＭＳ Ｐゴシック" w:hAnsi="Arial" w:cs="Arial"/>
        </w:rPr>
        <w:br w:type="page"/>
      </w:r>
    </w:p>
    <w:p w14:paraId="370CCB79" w14:textId="23009244" w:rsidR="001171D8" w:rsidRPr="000A4F56" w:rsidRDefault="001171D8" w:rsidP="00191BAC">
      <w:pPr>
        <w:pStyle w:val="a3"/>
        <w:numPr>
          <w:ilvl w:val="0"/>
          <w:numId w:val="25"/>
        </w:numPr>
        <w:ind w:leftChars="0"/>
        <w:rPr>
          <w:rFonts w:ascii="Arial" w:eastAsia="ＭＳ Ｐゴシック" w:hAnsi="Arial" w:cs="Arial"/>
        </w:rPr>
      </w:pPr>
      <w:r w:rsidRPr="000A4F56">
        <w:rPr>
          <w:rFonts w:ascii="Arial" w:eastAsia="ＭＳ Ｐゴシック" w:hAnsi="Arial" w:cs="Arial"/>
        </w:rPr>
        <w:lastRenderedPageBreak/>
        <w:t>Risk of bias</w:t>
      </w:r>
    </w:p>
    <w:p w14:paraId="00E6B482" w14:textId="77777777" w:rsidR="001171D8" w:rsidRPr="000A4F56" w:rsidRDefault="001171D8" w:rsidP="00055454">
      <w:pPr>
        <w:rPr>
          <w:rFonts w:ascii="Arial" w:eastAsia="ＭＳ Ｐゴシック" w:hAnsi="Arial" w:cs="Arial"/>
        </w:rPr>
      </w:pPr>
      <w:r w:rsidRPr="000A4F56">
        <w:rPr>
          <w:rFonts w:ascii="Arial" w:eastAsia="ＭＳ Ｐゴシック" w:hAnsi="Arial" w:cs="Arial"/>
        </w:rPr>
        <w:t>Not applicable</w:t>
      </w:r>
    </w:p>
    <w:p w14:paraId="2DA780A5" w14:textId="77777777" w:rsidR="001171D8" w:rsidRPr="000A4F56" w:rsidRDefault="001171D8" w:rsidP="00191BAC">
      <w:pPr>
        <w:pStyle w:val="a3"/>
        <w:numPr>
          <w:ilvl w:val="0"/>
          <w:numId w:val="25"/>
        </w:numPr>
        <w:ind w:leftChars="0"/>
        <w:rPr>
          <w:rFonts w:ascii="Arial" w:eastAsia="ＭＳ Ｐゴシック" w:hAnsi="Arial" w:cs="Arial"/>
        </w:rPr>
      </w:pPr>
      <w:r w:rsidRPr="000A4F56">
        <w:rPr>
          <w:rFonts w:ascii="Arial" w:eastAsia="ＭＳ Ｐゴシック" w:hAnsi="Arial" w:cs="Arial"/>
        </w:rPr>
        <w:t>Forest plot</w:t>
      </w:r>
    </w:p>
    <w:p w14:paraId="0DFF143C" w14:textId="77777777" w:rsidR="001171D8" w:rsidRPr="000A4F56" w:rsidRDefault="001171D8" w:rsidP="00055454">
      <w:pPr>
        <w:rPr>
          <w:rFonts w:ascii="Arial" w:eastAsia="ＭＳ Ｐゴシック" w:hAnsi="Arial" w:cs="Arial"/>
        </w:rPr>
      </w:pPr>
      <w:r w:rsidRPr="000A4F56">
        <w:rPr>
          <w:rFonts w:ascii="Arial" w:eastAsia="ＭＳ Ｐゴシック" w:hAnsi="Arial" w:cs="Arial"/>
        </w:rPr>
        <w:t>Not applicable</w:t>
      </w:r>
    </w:p>
    <w:p w14:paraId="0DB7FC0F" w14:textId="77777777" w:rsidR="001171D8" w:rsidRPr="000A4F56" w:rsidRDefault="001171D8" w:rsidP="00191BAC">
      <w:pPr>
        <w:pStyle w:val="a3"/>
        <w:numPr>
          <w:ilvl w:val="0"/>
          <w:numId w:val="25"/>
        </w:numPr>
        <w:ind w:leftChars="0"/>
        <w:rPr>
          <w:rFonts w:ascii="Arial" w:eastAsia="ＭＳ Ｐゴシック" w:hAnsi="Arial" w:cs="Arial"/>
        </w:rPr>
      </w:pPr>
      <w:r w:rsidRPr="000A4F56">
        <w:rPr>
          <w:rFonts w:ascii="Arial" w:eastAsia="ＭＳ Ｐゴシック" w:hAnsi="Arial" w:cs="Arial"/>
        </w:rPr>
        <w:t>Evidence profile</w:t>
      </w:r>
    </w:p>
    <w:p w14:paraId="664D7465" w14:textId="77777777" w:rsidR="001171D8" w:rsidRPr="000A4F56" w:rsidRDefault="001171D8" w:rsidP="00055454">
      <w:pPr>
        <w:rPr>
          <w:rFonts w:ascii="Arial" w:eastAsia="ＭＳ Ｐゴシック" w:hAnsi="Arial" w:cs="Arial"/>
        </w:rPr>
      </w:pPr>
      <w:r w:rsidRPr="000A4F56">
        <w:rPr>
          <w:rFonts w:ascii="Arial" w:eastAsia="ＭＳ Ｐゴシック" w:hAnsi="Arial" w:cs="Arial"/>
        </w:rPr>
        <w:t>Not applicable</w:t>
      </w:r>
    </w:p>
    <w:p w14:paraId="44773DF1" w14:textId="77777777" w:rsidR="001171D8" w:rsidRPr="000A4F56" w:rsidRDefault="001171D8" w:rsidP="00055454">
      <w:pPr>
        <w:rPr>
          <w:rFonts w:ascii="Arial" w:eastAsia="ＭＳ Ｐゴシック" w:hAnsi="Arial" w:cs="Arial"/>
        </w:rPr>
      </w:pPr>
    </w:p>
    <w:p w14:paraId="2D901048" w14:textId="77777777" w:rsidR="001171D8" w:rsidRPr="000A4F56" w:rsidRDefault="001171D8" w:rsidP="00055454">
      <w:pPr>
        <w:rPr>
          <w:rFonts w:ascii="Arial" w:eastAsia="ＭＳ Ｐゴシック" w:hAnsi="Arial" w:cs="Arial"/>
        </w:rPr>
      </w:pPr>
      <w:r w:rsidRPr="000A4F56">
        <w:rPr>
          <w:rFonts w:ascii="Arial" w:eastAsia="ＭＳ Ｐゴシック" w:hAnsi="Arial" w:cs="Arial"/>
        </w:rPr>
        <w:br w:type="page"/>
      </w:r>
    </w:p>
    <w:p w14:paraId="0ACD69CF" w14:textId="77777777" w:rsidR="001171D8" w:rsidRPr="000A4F56" w:rsidRDefault="001171D8" w:rsidP="00055454">
      <w:pPr>
        <w:rPr>
          <w:rFonts w:ascii="Arial" w:eastAsia="ＭＳ Ｐゴシック" w:hAnsi="Arial" w:cs="Arial"/>
        </w:rPr>
        <w:sectPr w:rsidR="001171D8" w:rsidRPr="000A4F56" w:rsidSect="00191BAC">
          <w:type w:val="continuous"/>
          <w:pgSz w:w="11906" w:h="16838"/>
          <w:pgMar w:top="1985" w:right="1701" w:bottom="1701" w:left="1701" w:header="851" w:footer="992" w:gutter="0"/>
          <w:cols w:space="425"/>
          <w:docGrid w:type="lines" w:linePitch="360"/>
        </w:sectPr>
      </w:pPr>
    </w:p>
    <w:p w14:paraId="0560E0E7" w14:textId="77777777" w:rsidR="001171D8" w:rsidRPr="000A4F56" w:rsidRDefault="001171D8" w:rsidP="00191BAC">
      <w:pPr>
        <w:pStyle w:val="a3"/>
        <w:numPr>
          <w:ilvl w:val="0"/>
          <w:numId w:val="25"/>
        </w:numPr>
        <w:ind w:leftChars="0"/>
        <w:rPr>
          <w:rFonts w:ascii="Arial" w:eastAsia="ＭＳ Ｐゴシック" w:hAnsi="Arial" w:cs="Arial"/>
        </w:rPr>
      </w:pPr>
      <w:r w:rsidRPr="000A4F56">
        <w:rPr>
          <w:rFonts w:ascii="Arial" w:eastAsia="ＭＳ Ｐゴシック" w:hAnsi="Arial" w:cs="Arial"/>
        </w:rPr>
        <w:lastRenderedPageBreak/>
        <w:t>Evidence-to-Decision table</w:t>
      </w:r>
    </w:p>
    <w:tbl>
      <w:tblPr>
        <w:tblW w:w="10800" w:type="dxa"/>
        <w:tblLayout w:type="fixed"/>
        <w:tblLook w:val="0400" w:firstRow="0" w:lastRow="0" w:firstColumn="0" w:lastColumn="0" w:noHBand="0" w:noVBand="1"/>
      </w:tblPr>
      <w:tblGrid>
        <w:gridCol w:w="1429"/>
        <w:gridCol w:w="9371"/>
      </w:tblGrid>
      <w:tr w:rsidR="001171D8" w:rsidRPr="009C284A" w14:paraId="5D721C01" w14:textId="77777777" w:rsidTr="00055454">
        <w:tc>
          <w:tcPr>
            <w:tcW w:w="10800" w:type="dxa"/>
            <w:gridSpan w:val="2"/>
            <w:tcBorders>
              <w:bottom w:val="single" w:sz="6" w:space="0" w:color="2E75B5"/>
            </w:tcBorders>
            <w:tcMar>
              <w:top w:w="0" w:type="dxa"/>
              <w:left w:w="0" w:type="dxa"/>
              <w:bottom w:w="0" w:type="dxa"/>
              <w:right w:w="0" w:type="dxa"/>
            </w:tcMar>
          </w:tcPr>
          <w:p w14:paraId="70A0A1F5" w14:textId="77777777" w:rsidR="001171D8" w:rsidRPr="009C284A" w:rsidRDefault="001171D8" w:rsidP="00055454">
            <w:pPr>
              <w:pStyle w:val="1"/>
              <w:spacing w:after="20"/>
              <w:rPr>
                <w:rFonts w:ascii="Arial" w:eastAsia="Arial" w:hAnsi="Arial" w:cs="Arial"/>
                <w:bCs/>
                <w:smallCaps/>
                <w:sz w:val="28"/>
                <w:szCs w:val="28"/>
              </w:rPr>
            </w:pPr>
            <w:r w:rsidRPr="009C284A">
              <w:rPr>
                <w:rFonts w:ascii="Arial" w:eastAsia="Arial" w:hAnsi="Arial" w:cs="Arial"/>
                <w:bCs/>
                <w:smallCaps/>
                <w:sz w:val="28"/>
                <w:szCs w:val="28"/>
              </w:rPr>
              <w:t>QUESTION</w:t>
            </w:r>
          </w:p>
        </w:tc>
      </w:tr>
      <w:tr w:rsidR="001171D8" w:rsidRPr="009C284A" w14:paraId="5EBE10CD" w14:textId="77777777" w:rsidTr="00055454">
        <w:tc>
          <w:tcPr>
            <w:tcW w:w="10800" w:type="dxa"/>
            <w:gridSpan w:val="2"/>
            <w:tcBorders>
              <w:bottom w:val="single" w:sz="6" w:space="0" w:color="2E75B5"/>
              <w:right w:val="single" w:sz="6" w:space="0" w:color="2E75B5"/>
            </w:tcBorders>
            <w:shd w:val="clear" w:color="auto" w:fill="2E75B5"/>
            <w:tcMar>
              <w:top w:w="75" w:type="dxa"/>
              <w:left w:w="75" w:type="dxa"/>
              <w:bottom w:w="75" w:type="dxa"/>
              <w:right w:w="75" w:type="dxa"/>
            </w:tcMar>
          </w:tcPr>
          <w:p w14:paraId="7DA930B2" w14:textId="503CEE09" w:rsidR="001171D8" w:rsidRPr="009C284A" w:rsidRDefault="00D154A1" w:rsidP="00055454">
            <w:pPr>
              <w:widowControl/>
              <w:pBdr>
                <w:top w:val="nil"/>
                <w:left w:val="nil"/>
                <w:bottom w:val="nil"/>
                <w:right w:val="nil"/>
                <w:between w:val="nil"/>
              </w:pBdr>
              <w:jc w:val="left"/>
              <w:rPr>
                <w:rFonts w:ascii="Arial" w:eastAsia="Arial" w:hAnsi="Arial" w:cs="Arial"/>
                <w:smallCaps/>
                <w:color w:val="FFFFFF"/>
                <w:sz w:val="24"/>
              </w:rPr>
            </w:pPr>
            <w:sdt>
              <w:sdtPr>
                <w:rPr>
                  <w:rFonts w:ascii="Arial" w:hAnsi="Arial" w:cs="Arial"/>
                </w:rPr>
                <w:tag w:val="goog_rdk_0"/>
                <w:id w:val="-1066878545"/>
              </w:sdtPr>
              <w:sdtEndPr/>
              <w:sdtContent>
                <w:r w:rsidR="001171D8" w:rsidRPr="000A4F56">
                  <w:rPr>
                    <w:rFonts w:ascii="Arial" w:eastAsia="Arial Unicode MS" w:hAnsi="Arial" w:cs="Arial"/>
                    <w:b/>
                    <w:smallCaps/>
                    <w:color w:val="FFFFFF"/>
                    <w:sz w:val="28"/>
                    <w:szCs w:val="28"/>
                  </w:rPr>
                  <w:t>PCQ2</w:t>
                </w:r>
                <w:r w:rsidR="001171D8" w:rsidRPr="000A4F56">
                  <w:rPr>
                    <w:rFonts w:ascii="Arial" w:eastAsia="Arial Unicode MS" w:hAnsi="Arial" w:cs="Arial"/>
                    <w:b/>
                    <w:smallCaps/>
                    <w:color w:val="FFFFFF"/>
                    <w:sz w:val="28"/>
                    <w:szCs w:val="28"/>
                  </w:rPr>
                  <w:t>：</w:t>
                </w:r>
              </w:sdtContent>
            </w:sdt>
            <w:r w:rsidR="001171D8" w:rsidRPr="009C284A">
              <w:rPr>
                <w:rFonts w:ascii="Arial" w:eastAsia="Arial" w:hAnsi="Arial" w:cs="Arial"/>
                <w:smallCaps/>
                <w:color w:val="FFFFFF"/>
                <w:sz w:val="24"/>
              </w:rPr>
              <w:t xml:space="preserve"> </w:t>
            </w:r>
            <w:r w:rsidR="001171D8" w:rsidRPr="009C284A">
              <w:rPr>
                <w:rFonts w:ascii="Arial" w:eastAsia="Arial" w:hAnsi="Arial" w:cs="Arial"/>
                <w:color w:val="FFFFFF"/>
                <w:sz w:val="24"/>
              </w:rPr>
              <w:t>Should tidal volume be restricted in pediatric patients with ARDS?</w:t>
            </w:r>
            <w:r w:rsidR="001171D8" w:rsidRPr="009C284A">
              <w:rPr>
                <w:rFonts w:ascii="Arial" w:eastAsia="Arial" w:hAnsi="Arial" w:cs="Arial"/>
                <w:smallCaps/>
                <w:color w:val="FFFFFF"/>
                <w:sz w:val="24"/>
              </w:rPr>
              <w:t xml:space="preserve"> </w:t>
            </w:r>
          </w:p>
        </w:tc>
      </w:tr>
      <w:tr w:rsidR="001171D8" w:rsidRPr="009C284A" w14:paraId="32F99F13" w14:textId="77777777" w:rsidTr="00055454">
        <w:tc>
          <w:tcPr>
            <w:tcW w:w="1429" w:type="dxa"/>
            <w:tcBorders>
              <w:bottom w:val="single" w:sz="6" w:space="0" w:color="2E75B5"/>
            </w:tcBorders>
            <w:shd w:val="clear" w:color="auto" w:fill="2E75B5"/>
            <w:tcMar>
              <w:top w:w="75" w:type="dxa"/>
              <w:left w:w="75" w:type="dxa"/>
              <w:bottom w:w="75" w:type="dxa"/>
              <w:right w:w="75" w:type="dxa"/>
            </w:tcMar>
          </w:tcPr>
          <w:p w14:paraId="3C97774B"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POPULATION:</w:t>
            </w:r>
          </w:p>
        </w:tc>
        <w:tc>
          <w:tcPr>
            <w:tcW w:w="9371" w:type="dxa"/>
            <w:tcBorders>
              <w:bottom w:val="single" w:sz="6" w:space="0" w:color="2E75B5"/>
              <w:right w:val="single" w:sz="6" w:space="0" w:color="2E75B5"/>
            </w:tcBorders>
            <w:tcMar>
              <w:top w:w="75" w:type="dxa"/>
              <w:left w:w="75" w:type="dxa"/>
              <w:bottom w:w="75" w:type="dxa"/>
              <w:right w:w="75" w:type="dxa"/>
            </w:tcMar>
          </w:tcPr>
          <w:p w14:paraId="19C84487" w14:textId="77777777" w:rsidR="001171D8" w:rsidRPr="009C284A" w:rsidRDefault="001171D8" w:rsidP="00055454">
            <w:pPr>
              <w:widowControl/>
              <w:pBdr>
                <w:top w:val="nil"/>
                <w:left w:val="nil"/>
                <w:bottom w:val="nil"/>
                <w:right w:val="nil"/>
                <w:between w:val="nil"/>
              </w:pBdr>
              <w:jc w:val="left"/>
              <w:rPr>
                <w:rFonts w:ascii="Arial" w:eastAsia="Arial" w:hAnsi="Arial" w:cs="Arial"/>
                <w:color w:val="000000"/>
              </w:rPr>
            </w:pPr>
            <w:r w:rsidRPr="009C284A">
              <w:rPr>
                <w:rFonts w:ascii="Arial" w:eastAsia="Arial" w:hAnsi="Arial" w:cs="Arial"/>
                <w:color w:val="000000"/>
              </w:rPr>
              <w:t>Pediatric patients (as defined in the article, 20 years old or younger if not specified) on ventilators for ARDS (as defined in the article)</w:t>
            </w:r>
          </w:p>
        </w:tc>
      </w:tr>
      <w:tr w:rsidR="001171D8" w:rsidRPr="009C284A" w14:paraId="73EDE6DE" w14:textId="77777777" w:rsidTr="00055454">
        <w:tc>
          <w:tcPr>
            <w:tcW w:w="1429" w:type="dxa"/>
            <w:tcBorders>
              <w:bottom w:val="single" w:sz="6" w:space="0" w:color="2E75B5"/>
            </w:tcBorders>
            <w:shd w:val="clear" w:color="auto" w:fill="2E75B5"/>
            <w:tcMar>
              <w:top w:w="75" w:type="dxa"/>
              <w:left w:w="75" w:type="dxa"/>
              <w:bottom w:w="75" w:type="dxa"/>
              <w:right w:w="75" w:type="dxa"/>
            </w:tcMar>
          </w:tcPr>
          <w:p w14:paraId="2D585FF0"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INTERVENTION:</w:t>
            </w:r>
          </w:p>
        </w:tc>
        <w:tc>
          <w:tcPr>
            <w:tcW w:w="9371" w:type="dxa"/>
            <w:tcBorders>
              <w:bottom w:val="single" w:sz="6" w:space="0" w:color="2E75B5"/>
              <w:right w:val="single" w:sz="6" w:space="0" w:color="2E75B5"/>
            </w:tcBorders>
            <w:tcMar>
              <w:top w:w="75" w:type="dxa"/>
              <w:left w:w="75" w:type="dxa"/>
              <w:bottom w:w="75" w:type="dxa"/>
              <w:right w:w="75" w:type="dxa"/>
            </w:tcMar>
          </w:tcPr>
          <w:p w14:paraId="32655155" w14:textId="77777777" w:rsidR="001171D8" w:rsidRPr="009C284A" w:rsidRDefault="001171D8" w:rsidP="00055454">
            <w:pPr>
              <w:widowControl/>
              <w:pBdr>
                <w:top w:val="nil"/>
                <w:left w:val="nil"/>
                <w:bottom w:val="nil"/>
                <w:right w:val="nil"/>
                <w:between w:val="nil"/>
              </w:pBdr>
              <w:jc w:val="left"/>
              <w:rPr>
                <w:rFonts w:ascii="Arial" w:eastAsia="Arial" w:hAnsi="Arial" w:cs="Arial"/>
                <w:color w:val="000000"/>
              </w:rPr>
            </w:pPr>
            <w:r w:rsidRPr="009C284A">
              <w:rPr>
                <w:rFonts w:ascii="Arial" w:eastAsia="Arial" w:hAnsi="Arial" w:cs="Arial"/>
                <w:color w:val="000000"/>
              </w:rPr>
              <w:t>Restrict tidal volume (as defined in the article)</w:t>
            </w:r>
          </w:p>
        </w:tc>
      </w:tr>
      <w:tr w:rsidR="001171D8" w:rsidRPr="009C284A" w14:paraId="47A15000" w14:textId="77777777" w:rsidTr="00055454">
        <w:tc>
          <w:tcPr>
            <w:tcW w:w="1429" w:type="dxa"/>
            <w:tcBorders>
              <w:bottom w:val="single" w:sz="6" w:space="0" w:color="2E75B5"/>
            </w:tcBorders>
            <w:shd w:val="clear" w:color="auto" w:fill="2E75B5"/>
            <w:tcMar>
              <w:top w:w="75" w:type="dxa"/>
              <w:left w:w="75" w:type="dxa"/>
              <w:bottom w:w="75" w:type="dxa"/>
              <w:right w:w="75" w:type="dxa"/>
            </w:tcMar>
          </w:tcPr>
          <w:p w14:paraId="08BECD4F"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COMPARISON:</w:t>
            </w:r>
          </w:p>
        </w:tc>
        <w:tc>
          <w:tcPr>
            <w:tcW w:w="9371" w:type="dxa"/>
            <w:tcBorders>
              <w:bottom w:val="single" w:sz="6" w:space="0" w:color="2E75B5"/>
              <w:right w:val="single" w:sz="6" w:space="0" w:color="2E75B5"/>
            </w:tcBorders>
            <w:tcMar>
              <w:top w:w="75" w:type="dxa"/>
              <w:left w:w="75" w:type="dxa"/>
              <w:bottom w:w="75" w:type="dxa"/>
              <w:right w:w="75" w:type="dxa"/>
            </w:tcMar>
          </w:tcPr>
          <w:p w14:paraId="1AD71084" w14:textId="77777777" w:rsidR="001171D8" w:rsidRPr="009C284A" w:rsidRDefault="001171D8" w:rsidP="00055454">
            <w:pPr>
              <w:widowControl/>
              <w:pBdr>
                <w:top w:val="nil"/>
                <w:left w:val="nil"/>
                <w:bottom w:val="nil"/>
                <w:right w:val="nil"/>
                <w:between w:val="nil"/>
              </w:pBdr>
              <w:jc w:val="left"/>
              <w:rPr>
                <w:rFonts w:ascii="Arial" w:eastAsia="Arial" w:hAnsi="Arial" w:cs="Arial"/>
                <w:color w:val="000000"/>
              </w:rPr>
            </w:pPr>
            <w:r w:rsidRPr="009C284A">
              <w:rPr>
                <w:rFonts w:ascii="Arial" w:eastAsia="Arial" w:hAnsi="Arial" w:cs="Arial"/>
                <w:color w:val="000000"/>
              </w:rPr>
              <w:t>Do not restrict tidal volume (as defined in the article)</w:t>
            </w:r>
          </w:p>
        </w:tc>
      </w:tr>
      <w:tr w:rsidR="001171D8" w:rsidRPr="009C284A" w14:paraId="5C1AC11E" w14:textId="77777777" w:rsidTr="00055454">
        <w:tc>
          <w:tcPr>
            <w:tcW w:w="1429" w:type="dxa"/>
            <w:tcBorders>
              <w:bottom w:val="single" w:sz="6" w:space="0" w:color="2E75B5"/>
            </w:tcBorders>
            <w:shd w:val="clear" w:color="auto" w:fill="2E75B5"/>
            <w:tcMar>
              <w:top w:w="75" w:type="dxa"/>
              <w:left w:w="75" w:type="dxa"/>
              <w:bottom w:w="75" w:type="dxa"/>
              <w:right w:w="75" w:type="dxa"/>
            </w:tcMar>
          </w:tcPr>
          <w:p w14:paraId="1286E4BF"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MAIN OUTCOMES:</w:t>
            </w:r>
          </w:p>
        </w:tc>
        <w:tc>
          <w:tcPr>
            <w:tcW w:w="9371" w:type="dxa"/>
            <w:tcBorders>
              <w:bottom w:val="single" w:sz="6" w:space="0" w:color="2E75B5"/>
              <w:right w:val="single" w:sz="6" w:space="0" w:color="2E75B5"/>
            </w:tcBorders>
            <w:tcMar>
              <w:top w:w="75" w:type="dxa"/>
              <w:left w:w="75" w:type="dxa"/>
              <w:bottom w:w="75" w:type="dxa"/>
              <w:right w:w="75" w:type="dxa"/>
            </w:tcMar>
          </w:tcPr>
          <w:p w14:paraId="5C023792" w14:textId="4C84BD90" w:rsidR="001171D8" w:rsidRPr="009C284A" w:rsidRDefault="001171D8" w:rsidP="00055454">
            <w:pPr>
              <w:pBdr>
                <w:top w:val="nil"/>
                <w:left w:val="nil"/>
                <w:bottom w:val="nil"/>
                <w:right w:val="nil"/>
                <w:between w:val="nil"/>
              </w:pBdr>
              <w:rPr>
                <w:rFonts w:ascii="Arial" w:eastAsia="Arial" w:hAnsi="Arial" w:cs="Arial"/>
                <w:color w:val="000000"/>
              </w:rPr>
            </w:pPr>
            <w:r w:rsidRPr="009C284A">
              <w:rPr>
                <w:rFonts w:ascii="Arial" w:eastAsia="Arial" w:hAnsi="Arial" w:cs="Arial"/>
                <w:color w:val="000000"/>
              </w:rPr>
              <w:t xml:space="preserve">Mortality, Developmental prognosis, Long-term respiratory function, </w:t>
            </w:r>
            <w:r w:rsidR="00BC0D63" w:rsidRPr="009C284A">
              <w:rPr>
                <w:rFonts w:ascii="Arial" w:eastAsia="Arial" w:hAnsi="Arial" w:cs="Arial"/>
                <w:color w:val="000000"/>
              </w:rPr>
              <w:t>Ventilator-free days (VFD)</w:t>
            </w:r>
            <w:r w:rsidRPr="009C284A">
              <w:rPr>
                <w:rFonts w:ascii="Arial" w:eastAsia="Arial" w:hAnsi="Arial" w:cs="Arial"/>
                <w:color w:val="000000"/>
              </w:rPr>
              <w:t>, Length of hospital stay, Hemodynamic deterioration due to respiratory acidosis</w:t>
            </w:r>
          </w:p>
        </w:tc>
      </w:tr>
      <w:tr w:rsidR="001171D8" w:rsidRPr="009C284A" w14:paraId="63F48F68" w14:textId="77777777" w:rsidTr="00055454">
        <w:tc>
          <w:tcPr>
            <w:tcW w:w="1429" w:type="dxa"/>
            <w:tcBorders>
              <w:bottom w:val="single" w:sz="6" w:space="0" w:color="2E75B5"/>
            </w:tcBorders>
            <w:shd w:val="clear" w:color="auto" w:fill="2E75B5"/>
            <w:tcMar>
              <w:top w:w="75" w:type="dxa"/>
              <w:left w:w="75" w:type="dxa"/>
              <w:bottom w:w="75" w:type="dxa"/>
              <w:right w:w="75" w:type="dxa"/>
            </w:tcMar>
          </w:tcPr>
          <w:p w14:paraId="096F7704"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SETTINGS:</w:t>
            </w:r>
          </w:p>
        </w:tc>
        <w:tc>
          <w:tcPr>
            <w:tcW w:w="9371" w:type="dxa"/>
            <w:tcBorders>
              <w:bottom w:val="single" w:sz="6" w:space="0" w:color="2E75B5"/>
              <w:right w:val="single" w:sz="6" w:space="0" w:color="2E75B5"/>
            </w:tcBorders>
            <w:tcMar>
              <w:top w:w="75" w:type="dxa"/>
              <w:left w:w="75" w:type="dxa"/>
              <w:bottom w:w="75" w:type="dxa"/>
              <w:right w:w="75" w:type="dxa"/>
            </w:tcMar>
          </w:tcPr>
          <w:p w14:paraId="14358323" w14:textId="77777777" w:rsidR="001171D8" w:rsidRPr="009C284A" w:rsidRDefault="001171D8" w:rsidP="00055454">
            <w:pPr>
              <w:pBdr>
                <w:top w:val="nil"/>
                <w:left w:val="nil"/>
                <w:bottom w:val="nil"/>
                <w:right w:val="nil"/>
                <w:between w:val="nil"/>
              </w:pBdr>
              <w:rPr>
                <w:rFonts w:ascii="Arial" w:eastAsia="Arial" w:hAnsi="Arial" w:cs="Arial"/>
                <w:smallCaps/>
                <w:color w:val="FFFFFF"/>
              </w:rPr>
            </w:pPr>
            <w:r w:rsidRPr="009C284A">
              <w:rPr>
                <w:rFonts w:ascii="Arial" w:eastAsia="Arial" w:hAnsi="Arial" w:cs="Arial"/>
                <w:color w:val="000000"/>
              </w:rPr>
              <w:t>Emergency department or intensive care unit (ICU)</w:t>
            </w:r>
          </w:p>
        </w:tc>
      </w:tr>
      <w:tr w:rsidR="001171D8" w:rsidRPr="009C284A" w14:paraId="46433263" w14:textId="77777777" w:rsidTr="00055454">
        <w:tc>
          <w:tcPr>
            <w:tcW w:w="1429" w:type="dxa"/>
            <w:tcBorders>
              <w:bottom w:val="single" w:sz="6" w:space="0" w:color="2E75B5"/>
            </w:tcBorders>
            <w:shd w:val="clear" w:color="auto" w:fill="2E75B5"/>
            <w:tcMar>
              <w:top w:w="75" w:type="dxa"/>
              <w:left w:w="75" w:type="dxa"/>
              <w:bottom w:w="75" w:type="dxa"/>
              <w:right w:w="75" w:type="dxa"/>
            </w:tcMar>
          </w:tcPr>
          <w:p w14:paraId="382E83BD"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PERSPECTIVE:</w:t>
            </w:r>
          </w:p>
        </w:tc>
        <w:tc>
          <w:tcPr>
            <w:tcW w:w="9371" w:type="dxa"/>
            <w:tcBorders>
              <w:bottom w:val="single" w:sz="6" w:space="0" w:color="2E75B5"/>
              <w:right w:val="single" w:sz="6" w:space="0" w:color="2E75B5"/>
            </w:tcBorders>
            <w:tcMar>
              <w:top w:w="75" w:type="dxa"/>
              <w:left w:w="75" w:type="dxa"/>
              <w:bottom w:w="75" w:type="dxa"/>
              <w:right w:w="75" w:type="dxa"/>
            </w:tcMar>
          </w:tcPr>
          <w:p w14:paraId="6B80C645" w14:textId="77777777" w:rsidR="001171D8" w:rsidRPr="009C284A" w:rsidRDefault="001171D8" w:rsidP="00055454">
            <w:pPr>
              <w:pBdr>
                <w:top w:val="nil"/>
                <w:left w:val="nil"/>
                <w:bottom w:val="nil"/>
                <w:right w:val="nil"/>
                <w:between w:val="nil"/>
              </w:pBdr>
              <w:rPr>
                <w:rFonts w:ascii="Arial" w:eastAsia="Arial" w:hAnsi="Arial" w:cs="Arial"/>
                <w:smallCaps/>
                <w:color w:val="FFFFFF"/>
              </w:rPr>
            </w:pPr>
            <w:r w:rsidRPr="009C284A">
              <w:rPr>
                <w:rFonts w:ascii="Arial" w:eastAsia="Arial" w:hAnsi="Arial" w:cs="Arial"/>
                <w:color w:val="000000"/>
              </w:rPr>
              <w:t>Individual</w:t>
            </w:r>
          </w:p>
        </w:tc>
      </w:tr>
      <w:tr w:rsidR="001171D8" w:rsidRPr="009C284A" w14:paraId="46A1F4BE" w14:textId="77777777" w:rsidTr="00055454">
        <w:tc>
          <w:tcPr>
            <w:tcW w:w="1429" w:type="dxa"/>
            <w:tcBorders>
              <w:bottom w:val="single" w:sz="6" w:space="0" w:color="2E75B5"/>
            </w:tcBorders>
            <w:shd w:val="clear" w:color="auto" w:fill="2E75B5"/>
            <w:tcMar>
              <w:top w:w="75" w:type="dxa"/>
              <w:left w:w="75" w:type="dxa"/>
              <w:bottom w:w="75" w:type="dxa"/>
              <w:right w:w="75" w:type="dxa"/>
            </w:tcMar>
          </w:tcPr>
          <w:p w14:paraId="1AF0DA68"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BACKGROUND:</w:t>
            </w:r>
          </w:p>
        </w:tc>
        <w:tc>
          <w:tcPr>
            <w:tcW w:w="9371" w:type="dxa"/>
            <w:tcBorders>
              <w:bottom w:val="single" w:sz="6" w:space="0" w:color="2E75B5"/>
              <w:right w:val="single" w:sz="6" w:space="0" w:color="2E75B5"/>
            </w:tcBorders>
            <w:tcMar>
              <w:top w:w="75" w:type="dxa"/>
              <w:left w:w="75" w:type="dxa"/>
              <w:bottom w:w="75" w:type="dxa"/>
              <w:right w:w="75" w:type="dxa"/>
            </w:tcMar>
          </w:tcPr>
          <w:p w14:paraId="24F7847A" w14:textId="77777777" w:rsidR="001171D8" w:rsidRPr="009C284A" w:rsidRDefault="001171D8" w:rsidP="00055454">
            <w:pPr>
              <w:pBdr>
                <w:top w:val="nil"/>
                <w:left w:val="nil"/>
                <w:bottom w:val="nil"/>
                <w:right w:val="nil"/>
                <w:between w:val="nil"/>
              </w:pBdr>
              <w:rPr>
                <w:rFonts w:ascii="Arial" w:eastAsia="Arial" w:hAnsi="Arial" w:cs="Arial"/>
                <w:color w:val="000000"/>
              </w:rPr>
            </w:pPr>
            <w:r w:rsidRPr="009C284A">
              <w:rPr>
                <w:rFonts w:ascii="Arial" w:eastAsia="Arial" w:hAnsi="Arial" w:cs="Arial"/>
                <w:color w:val="000000"/>
              </w:rPr>
              <w:t>For patients with severe ARDS, ventilator management can buy time for recovery, although mortality is still high. Some studies have suggested that mechanical ventilation itself may cause lung injury. In this context, one of the lung protective strategies to reduce adverse events caused by mechanical ventilation is to restrict the amount of tidal volume. However, its effectiveness has been inconsistent in large randomized controlled trials (RCTs) in adults. Systematic reviews and meta-analyses are needed to examine the efficacy and safety of tidal volume restrictions in pediatric patients with ARDS.</w:t>
            </w:r>
          </w:p>
        </w:tc>
      </w:tr>
      <w:tr w:rsidR="001171D8" w:rsidRPr="009C284A" w14:paraId="497EF7F8" w14:textId="77777777" w:rsidTr="00055454">
        <w:tc>
          <w:tcPr>
            <w:tcW w:w="1429" w:type="dxa"/>
            <w:tcBorders>
              <w:bottom w:val="single" w:sz="6" w:space="0" w:color="2E75B5"/>
            </w:tcBorders>
            <w:shd w:val="clear" w:color="auto" w:fill="2E75B5"/>
            <w:tcMar>
              <w:top w:w="75" w:type="dxa"/>
              <w:left w:w="75" w:type="dxa"/>
              <w:bottom w:w="75" w:type="dxa"/>
              <w:right w:w="75" w:type="dxa"/>
            </w:tcMar>
          </w:tcPr>
          <w:p w14:paraId="4E36EE3F"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CONFLICT OF INTERESTS:</w:t>
            </w:r>
          </w:p>
        </w:tc>
        <w:tc>
          <w:tcPr>
            <w:tcW w:w="9371" w:type="dxa"/>
            <w:tcBorders>
              <w:bottom w:val="single" w:sz="6" w:space="0" w:color="2E75B5"/>
              <w:right w:val="single" w:sz="6" w:space="0" w:color="2E75B5"/>
            </w:tcBorders>
            <w:tcMar>
              <w:top w:w="75" w:type="dxa"/>
              <w:left w:w="75" w:type="dxa"/>
              <w:bottom w:w="75" w:type="dxa"/>
              <w:right w:w="75" w:type="dxa"/>
            </w:tcMar>
          </w:tcPr>
          <w:p w14:paraId="2C5EBCD5" w14:textId="77777777" w:rsidR="001171D8" w:rsidRPr="009C284A" w:rsidRDefault="001171D8" w:rsidP="00055454">
            <w:pPr>
              <w:pBdr>
                <w:top w:val="nil"/>
                <w:left w:val="nil"/>
                <w:bottom w:val="nil"/>
                <w:right w:val="nil"/>
                <w:between w:val="nil"/>
              </w:pBdr>
              <w:rPr>
                <w:rFonts w:ascii="Arial" w:eastAsia="Arial" w:hAnsi="Arial" w:cs="Arial"/>
                <w:color w:val="000000"/>
              </w:rPr>
            </w:pPr>
            <w:r w:rsidRPr="009C284A">
              <w:rPr>
                <w:rFonts w:ascii="Arial" w:eastAsia="Arial" w:hAnsi="Arial" w:cs="Arial"/>
                <w:color w:val="000000"/>
              </w:rPr>
              <w:t>None</w:t>
            </w:r>
          </w:p>
        </w:tc>
      </w:tr>
    </w:tbl>
    <w:p w14:paraId="26FBAE9A" w14:textId="77777777" w:rsidR="001171D8" w:rsidRPr="009C284A" w:rsidRDefault="001171D8" w:rsidP="00055454">
      <w:pPr>
        <w:pStyle w:val="1"/>
        <w:spacing w:before="280" w:after="20"/>
        <w:rPr>
          <w:rFonts w:ascii="Arial" w:eastAsia="Arial" w:hAnsi="Arial" w:cs="Arial"/>
          <w:smallCaps/>
          <w:color w:val="000000"/>
          <w:sz w:val="28"/>
          <w:szCs w:val="28"/>
        </w:rPr>
      </w:pPr>
      <w:r w:rsidRPr="009C284A">
        <w:rPr>
          <w:rFonts w:ascii="Arial" w:eastAsia="Arial" w:hAnsi="Arial" w:cs="Arial"/>
          <w:smallCaps/>
          <w:color w:val="000000"/>
          <w:sz w:val="28"/>
          <w:szCs w:val="28"/>
        </w:rPr>
        <w:t>ASSESSMENT</w:t>
      </w:r>
    </w:p>
    <w:tbl>
      <w:tblPr>
        <w:tblW w:w="10784" w:type="dxa"/>
        <w:tblLayout w:type="fixed"/>
        <w:tblLook w:val="0400" w:firstRow="0" w:lastRow="0" w:firstColumn="0" w:lastColumn="0" w:noHBand="0" w:noVBand="1"/>
      </w:tblPr>
      <w:tblGrid>
        <w:gridCol w:w="2209"/>
        <w:gridCol w:w="7266"/>
        <w:gridCol w:w="1309"/>
      </w:tblGrid>
      <w:tr w:rsidR="001171D8" w:rsidRPr="009C284A" w14:paraId="0A436212"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206604B1" w14:textId="77777777" w:rsidR="001171D8" w:rsidRPr="009C284A" w:rsidRDefault="001171D8" w:rsidP="00055454">
            <w:pPr>
              <w:pStyle w:val="2"/>
              <w:rPr>
                <w:rFonts w:ascii="Arial" w:eastAsia="Arial" w:hAnsi="Arial" w:cs="Arial"/>
                <w:color w:val="FFFFFF"/>
                <w:sz w:val="26"/>
                <w:szCs w:val="26"/>
              </w:rPr>
            </w:pPr>
            <w:r w:rsidRPr="009C284A">
              <w:rPr>
                <w:rFonts w:ascii="Arial" w:eastAsia="Arial" w:hAnsi="Arial" w:cs="Arial"/>
                <w:color w:val="FFFFFF"/>
                <w:sz w:val="26"/>
                <w:szCs w:val="26"/>
              </w:rPr>
              <w:t>Problem</w:t>
            </w:r>
          </w:p>
          <w:p w14:paraId="04CEBD5E"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Is the problem a priority?</w:t>
            </w:r>
          </w:p>
        </w:tc>
      </w:tr>
      <w:tr w:rsidR="001171D8" w:rsidRPr="009C284A" w14:paraId="0FA956C7" w14:textId="77777777" w:rsidTr="00055454">
        <w:tc>
          <w:tcPr>
            <w:tcW w:w="2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15F260"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Judgement</w:t>
            </w:r>
          </w:p>
        </w:tc>
        <w:tc>
          <w:tcPr>
            <w:tcW w:w="72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0042AA"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Research evidence</w:t>
            </w:r>
          </w:p>
        </w:tc>
        <w:tc>
          <w:tcPr>
            <w:tcW w:w="13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0A3BEA"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Additional considerations</w:t>
            </w:r>
          </w:p>
        </w:tc>
      </w:tr>
      <w:tr w:rsidR="001171D8" w:rsidRPr="009C284A" w14:paraId="40A1B5F5" w14:textId="77777777" w:rsidTr="00055454">
        <w:tc>
          <w:tcPr>
            <w:tcW w:w="2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72D0CE"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r w:rsidRPr="009C284A">
              <w:rPr>
                <w:rFonts w:ascii="Arial" w:eastAsia="Arial" w:hAnsi="Arial" w:cs="Arial" w:hint="eastAsia"/>
                <w:color w:val="000000"/>
                <w:sz w:val="16"/>
                <w:szCs w:val="16"/>
              </w:rPr>
              <w:t>○ </w:t>
            </w:r>
            <w:r w:rsidRPr="009C284A">
              <w:rPr>
                <w:rFonts w:ascii="Arial" w:eastAsia="Arial" w:hAnsi="Arial" w:cs="Arial"/>
                <w:color w:val="000000"/>
                <w:sz w:val="16"/>
                <w:szCs w:val="16"/>
              </w:rPr>
              <w:t>No</w:t>
            </w:r>
          </w:p>
          <w:p w14:paraId="45C157BC"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r w:rsidRPr="009C284A">
              <w:rPr>
                <w:rFonts w:ascii="Arial" w:eastAsia="Arial" w:hAnsi="Arial" w:cs="Arial" w:hint="eastAsia"/>
                <w:color w:val="000000"/>
                <w:sz w:val="16"/>
                <w:szCs w:val="16"/>
              </w:rPr>
              <w:t>○ </w:t>
            </w:r>
            <w:r w:rsidRPr="009C284A">
              <w:rPr>
                <w:rFonts w:ascii="Arial" w:eastAsia="Arial" w:hAnsi="Arial" w:cs="Arial"/>
                <w:color w:val="000000"/>
                <w:sz w:val="16"/>
                <w:szCs w:val="16"/>
              </w:rPr>
              <w:t>Probably no</w:t>
            </w:r>
          </w:p>
          <w:p w14:paraId="254FAC87"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r w:rsidRPr="009C284A">
              <w:rPr>
                <w:rFonts w:ascii="Arial" w:eastAsia="Arial" w:hAnsi="Arial" w:cs="Arial" w:hint="eastAsia"/>
                <w:color w:val="000000"/>
                <w:sz w:val="16"/>
                <w:szCs w:val="16"/>
              </w:rPr>
              <w:t>○</w:t>
            </w:r>
            <w:r w:rsidRPr="009C284A">
              <w:rPr>
                <w:rFonts w:ascii="Arial" w:eastAsia="Arial" w:hAnsi="Arial" w:cs="Arial"/>
                <w:color w:val="000000"/>
                <w:sz w:val="16"/>
                <w:szCs w:val="16"/>
              </w:rPr>
              <w:t xml:space="preserve"> Probably yes</w:t>
            </w:r>
          </w:p>
          <w:p w14:paraId="7C9A79BA"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r w:rsidRPr="009C284A">
              <w:rPr>
                <w:rFonts w:ascii="Arial" w:eastAsia="Arial" w:hAnsi="Arial" w:cs="Arial" w:hint="eastAsia"/>
                <w:color w:val="000000"/>
                <w:sz w:val="16"/>
                <w:szCs w:val="16"/>
              </w:rPr>
              <w:t>●</w:t>
            </w:r>
            <w:r w:rsidRPr="009C284A">
              <w:rPr>
                <w:rFonts w:ascii="Arial" w:eastAsia="Arial" w:hAnsi="Arial" w:cs="Arial"/>
                <w:color w:val="000000"/>
                <w:sz w:val="16"/>
                <w:szCs w:val="16"/>
              </w:rPr>
              <w:t xml:space="preserve"> Yes</w:t>
            </w:r>
          </w:p>
          <w:p w14:paraId="4D3CC7BC"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r w:rsidRPr="009C284A">
              <w:rPr>
                <w:rFonts w:ascii="Arial" w:eastAsia="Arial" w:hAnsi="Arial" w:cs="Arial" w:hint="eastAsia"/>
                <w:color w:val="000000"/>
                <w:sz w:val="16"/>
                <w:szCs w:val="16"/>
              </w:rPr>
              <w:t>○ </w:t>
            </w:r>
            <w:r w:rsidRPr="009C284A">
              <w:rPr>
                <w:rFonts w:ascii="Arial" w:eastAsia="Arial" w:hAnsi="Arial" w:cs="Arial"/>
                <w:color w:val="000000"/>
                <w:sz w:val="16"/>
                <w:szCs w:val="16"/>
              </w:rPr>
              <w:t>Varies</w:t>
            </w:r>
          </w:p>
          <w:p w14:paraId="2FC7582E"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r w:rsidRPr="009C284A">
              <w:rPr>
                <w:rFonts w:ascii="Arial" w:eastAsia="Arial" w:hAnsi="Arial" w:cs="Arial" w:hint="eastAsia"/>
                <w:color w:val="000000"/>
                <w:sz w:val="16"/>
                <w:szCs w:val="16"/>
              </w:rPr>
              <w:t>○</w:t>
            </w:r>
            <w:r w:rsidRPr="009C284A">
              <w:rPr>
                <w:rFonts w:ascii="Arial" w:eastAsia="Arial" w:hAnsi="Arial" w:cs="Arial"/>
                <w:color w:val="000000"/>
                <w:sz w:val="16"/>
                <w:szCs w:val="16"/>
              </w:rPr>
              <w:t xml:space="preserve"> Do not know</w:t>
            </w:r>
          </w:p>
        </w:tc>
        <w:tc>
          <w:tcPr>
            <w:tcW w:w="72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8EB13C"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r w:rsidRPr="009C284A">
              <w:rPr>
                <w:rFonts w:ascii="Arial" w:eastAsia="Arial" w:hAnsi="Arial" w:cs="Arial"/>
                <w:color w:val="000000"/>
              </w:rPr>
              <w:t>For patients with severe ARDS, ventilator management can buy time for recovery, although mortality is still high. Some studies have suggested that mechanical ventilation itself may cause lung injury. In this context, one of the lung protective strategies to reduce adverse events caused by mechanical ventilation is to restrict the amount of tidal volume. However, its effectiveness has been inconsistent in large RCTs in adults. Systematic reviews and meta-analyses are needed to examine the efficacy and safety of tidal volume restrictions in pediatric patients with ARDS. Therefore, this issue is of high priority.</w:t>
            </w:r>
          </w:p>
        </w:tc>
        <w:tc>
          <w:tcPr>
            <w:tcW w:w="13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31FA14"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p>
          <w:p w14:paraId="36539C58"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p>
        </w:tc>
      </w:tr>
      <w:tr w:rsidR="001171D8" w:rsidRPr="009C284A" w14:paraId="0395210D"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16CE579E" w14:textId="77777777" w:rsidR="001171D8" w:rsidRPr="009C284A" w:rsidRDefault="001171D8" w:rsidP="00055454">
            <w:pPr>
              <w:pStyle w:val="2"/>
              <w:rPr>
                <w:rFonts w:ascii="Arial" w:eastAsia="Arial" w:hAnsi="Arial" w:cs="Arial"/>
                <w:color w:val="FFFFFF"/>
                <w:sz w:val="26"/>
                <w:szCs w:val="26"/>
              </w:rPr>
            </w:pPr>
            <w:r w:rsidRPr="009C284A">
              <w:rPr>
                <w:rFonts w:ascii="Arial" w:eastAsia="Arial" w:hAnsi="Arial" w:cs="Arial"/>
                <w:color w:val="FFFFFF"/>
                <w:sz w:val="26"/>
                <w:szCs w:val="26"/>
              </w:rPr>
              <w:lastRenderedPageBreak/>
              <w:t>Desirable Effects</w:t>
            </w:r>
          </w:p>
          <w:p w14:paraId="0503F330"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How substantial are the desirable anticipated effects?</w:t>
            </w:r>
          </w:p>
        </w:tc>
      </w:tr>
      <w:tr w:rsidR="001171D8" w:rsidRPr="009C284A" w14:paraId="32EE523C" w14:textId="77777777" w:rsidTr="00055454">
        <w:tc>
          <w:tcPr>
            <w:tcW w:w="2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21B46F"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Judgement</w:t>
            </w:r>
          </w:p>
        </w:tc>
        <w:tc>
          <w:tcPr>
            <w:tcW w:w="72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13CF75"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Research evidence</w:t>
            </w:r>
          </w:p>
        </w:tc>
        <w:tc>
          <w:tcPr>
            <w:tcW w:w="13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0A79C5"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Additional considerations</w:t>
            </w:r>
          </w:p>
        </w:tc>
      </w:tr>
      <w:tr w:rsidR="001171D8" w:rsidRPr="009C284A" w14:paraId="7F774C0D" w14:textId="77777777" w:rsidTr="00055454">
        <w:tc>
          <w:tcPr>
            <w:tcW w:w="2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D58F33"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r w:rsidRPr="009C284A">
              <w:rPr>
                <w:rFonts w:ascii="Arial" w:eastAsia="Arial" w:hAnsi="Arial" w:cs="Arial" w:hint="eastAsia"/>
                <w:color w:val="000000"/>
                <w:sz w:val="16"/>
                <w:szCs w:val="16"/>
              </w:rPr>
              <w:t>○ </w:t>
            </w:r>
            <w:r w:rsidRPr="009C284A">
              <w:rPr>
                <w:rFonts w:ascii="Arial" w:eastAsia="Arial" w:hAnsi="Arial" w:cs="Arial"/>
                <w:color w:val="000000"/>
                <w:sz w:val="16"/>
                <w:szCs w:val="16"/>
              </w:rPr>
              <w:t>Trivial</w:t>
            </w:r>
          </w:p>
          <w:p w14:paraId="4AE39BB3"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r w:rsidRPr="009C284A">
              <w:rPr>
                <w:rFonts w:ascii="Arial" w:eastAsia="Arial" w:hAnsi="Arial" w:cs="Arial" w:hint="eastAsia"/>
                <w:color w:val="000000"/>
                <w:sz w:val="16"/>
                <w:szCs w:val="16"/>
              </w:rPr>
              <w:t>○</w:t>
            </w:r>
            <w:r w:rsidRPr="009C284A">
              <w:rPr>
                <w:rFonts w:ascii="Arial" w:eastAsia="Arial" w:hAnsi="Arial" w:cs="Arial"/>
                <w:color w:val="000000"/>
                <w:sz w:val="16"/>
                <w:szCs w:val="16"/>
              </w:rPr>
              <w:t xml:space="preserve"> Small</w:t>
            </w:r>
          </w:p>
          <w:p w14:paraId="18D90BC1"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r w:rsidRPr="009C284A">
              <w:rPr>
                <w:rFonts w:ascii="Arial" w:eastAsia="Arial" w:hAnsi="Arial" w:cs="Arial" w:hint="eastAsia"/>
                <w:color w:val="000000"/>
                <w:sz w:val="16"/>
                <w:szCs w:val="16"/>
              </w:rPr>
              <w:t>○</w:t>
            </w:r>
            <w:r w:rsidRPr="009C284A">
              <w:rPr>
                <w:rFonts w:ascii="Arial" w:eastAsia="Arial" w:hAnsi="Arial" w:cs="Arial"/>
                <w:color w:val="000000"/>
                <w:sz w:val="16"/>
                <w:szCs w:val="16"/>
              </w:rPr>
              <w:t xml:space="preserve"> Moderate</w:t>
            </w:r>
          </w:p>
          <w:p w14:paraId="59A4A9E7"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r w:rsidRPr="009C284A">
              <w:rPr>
                <w:rFonts w:ascii="Arial" w:eastAsia="Arial" w:hAnsi="Arial" w:cs="Arial" w:hint="eastAsia"/>
                <w:color w:val="000000"/>
                <w:sz w:val="16"/>
                <w:szCs w:val="16"/>
              </w:rPr>
              <w:t>○</w:t>
            </w:r>
            <w:r w:rsidRPr="009C284A">
              <w:rPr>
                <w:rFonts w:ascii="Arial" w:eastAsia="Arial" w:hAnsi="Arial" w:cs="Arial"/>
                <w:color w:val="000000"/>
                <w:sz w:val="16"/>
                <w:szCs w:val="16"/>
              </w:rPr>
              <w:t xml:space="preserve"> Large</w:t>
            </w:r>
          </w:p>
          <w:p w14:paraId="1D16E500"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r w:rsidRPr="009C284A">
              <w:rPr>
                <w:rFonts w:ascii="Arial" w:eastAsia="Arial" w:hAnsi="Arial" w:cs="Arial" w:hint="eastAsia"/>
                <w:color w:val="000000"/>
                <w:sz w:val="16"/>
                <w:szCs w:val="16"/>
              </w:rPr>
              <w:t>○ </w:t>
            </w:r>
            <w:r w:rsidRPr="009C284A">
              <w:rPr>
                <w:rFonts w:ascii="Arial" w:eastAsia="Arial" w:hAnsi="Arial" w:cs="Arial"/>
                <w:color w:val="000000"/>
                <w:sz w:val="16"/>
                <w:szCs w:val="16"/>
              </w:rPr>
              <w:t>Varies</w:t>
            </w:r>
          </w:p>
          <w:p w14:paraId="125C01ED"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r w:rsidRPr="009C284A">
              <w:rPr>
                <w:rFonts w:ascii="Arial" w:eastAsia="Arial" w:hAnsi="Arial" w:cs="Arial" w:hint="eastAsia"/>
                <w:color w:val="000000"/>
                <w:sz w:val="16"/>
                <w:szCs w:val="16"/>
              </w:rPr>
              <w:t>●</w:t>
            </w:r>
            <w:r w:rsidRPr="009C284A">
              <w:rPr>
                <w:rFonts w:ascii="Arial" w:eastAsia="Arial" w:hAnsi="Arial" w:cs="Arial"/>
                <w:color w:val="000000"/>
                <w:sz w:val="16"/>
                <w:szCs w:val="16"/>
              </w:rPr>
              <w:t xml:space="preserve"> Do not know</w:t>
            </w:r>
          </w:p>
        </w:tc>
        <w:tc>
          <w:tcPr>
            <w:tcW w:w="72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C29B2A" w14:textId="77777777" w:rsidR="001171D8" w:rsidRPr="009C284A" w:rsidRDefault="001171D8" w:rsidP="00055454">
            <w:pPr>
              <w:pBdr>
                <w:top w:val="nil"/>
                <w:left w:val="nil"/>
                <w:bottom w:val="nil"/>
                <w:right w:val="nil"/>
                <w:between w:val="nil"/>
              </w:pBdr>
              <w:rPr>
                <w:rFonts w:ascii="Arial" w:eastAsia="Arial" w:hAnsi="Arial" w:cs="Arial"/>
                <w:color w:val="000000"/>
              </w:rPr>
            </w:pPr>
            <w:r w:rsidRPr="009C284A">
              <w:rPr>
                <w:rFonts w:ascii="Arial" w:eastAsia="Arial" w:hAnsi="Arial" w:cs="Arial"/>
                <w:color w:val="000000"/>
              </w:rPr>
              <w:t>Integrated into the “certainty of evidence”.</w:t>
            </w:r>
          </w:p>
        </w:tc>
        <w:tc>
          <w:tcPr>
            <w:tcW w:w="13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C791B2"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p>
          <w:p w14:paraId="152D21D3"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p>
        </w:tc>
      </w:tr>
      <w:tr w:rsidR="001171D8" w:rsidRPr="009C284A" w14:paraId="465096CD"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1EAD9BF7" w14:textId="77777777" w:rsidR="001171D8" w:rsidRPr="009C284A" w:rsidRDefault="001171D8" w:rsidP="00055454">
            <w:pPr>
              <w:pStyle w:val="2"/>
              <w:rPr>
                <w:rFonts w:ascii="Arial" w:eastAsia="Arial" w:hAnsi="Arial" w:cs="Arial"/>
                <w:color w:val="FFFFFF"/>
                <w:sz w:val="26"/>
                <w:szCs w:val="26"/>
              </w:rPr>
            </w:pPr>
            <w:r w:rsidRPr="009C284A">
              <w:rPr>
                <w:rFonts w:ascii="Arial" w:eastAsia="Arial" w:hAnsi="Arial" w:cs="Arial"/>
                <w:color w:val="FFFFFF"/>
                <w:sz w:val="26"/>
                <w:szCs w:val="26"/>
              </w:rPr>
              <w:t>Undesirable Effects</w:t>
            </w:r>
          </w:p>
          <w:p w14:paraId="05451558"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How substantial are the undesirable anticipated effects?</w:t>
            </w:r>
          </w:p>
        </w:tc>
      </w:tr>
      <w:tr w:rsidR="001171D8" w:rsidRPr="009C284A" w14:paraId="3C886B2C" w14:textId="77777777" w:rsidTr="00055454">
        <w:tc>
          <w:tcPr>
            <w:tcW w:w="2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B61B67"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Judgement</w:t>
            </w:r>
          </w:p>
        </w:tc>
        <w:tc>
          <w:tcPr>
            <w:tcW w:w="72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460B99"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Research evidence</w:t>
            </w:r>
          </w:p>
        </w:tc>
        <w:tc>
          <w:tcPr>
            <w:tcW w:w="13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37A381"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Additional considerations</w:t>
            </w:r>
          </w:p>
        </w:tc>
      </w:tr>
      <w:tr w:rsidR="001171D8" w:rsidRPr="009C284A" w14:paraId="65A33F1C" w14:textId="77777777" w:rsidTr="00055454">
        <w:trPr>
          <w:trHeight w:val="2400"/>
        </w:trPr>
        <w:tc>
          <w:tcPr>
            <w:tcW w:w="2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84529F"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r w:rsidRPr="009C284A">
              <w:rPr>
                <w:rFonts w:ascii="Arial" w:eastAsia="Arial" w:hAnsi="Arial" w:cs="Arial" w:hint="eastAsia"/>
                <w:color w:val="000000"/>
                <w:sz w:val="16"/>
                <w:szCs w:val="16"/>
              </w:rPr>
              <w:t>○ </w:t>
            </w:r>
            <w:r w:rsidRPr="009C284A">
              <w:rPr>
                <w:rFonts w:ascii="Arial" w:eastAsia="Arial" w:hAnsi="Arial" w:cs="Arial"/>
                <w:color w:val="000000"/>
                <w:sz w:val="16"/>
                <w:szCs w:val="16"/>
              </w:rPr>
              <w:t>Large</w:t>
            </w:r>
          </w:p>
          <w:p w14:paraId="67627D38"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r w:rsidRPr="009C284A">
              <w:rPr>
                <w:rFonts w:ascii="Arial" w:eastAsia="Arial" w:hAnsi="Arial" w:cs="Arial" w:hint="eastAsia"/>
                <w:color w:val="000000"/>
                <w:sz w:val="16"/>
                <w:szCs w:val="16"/>
              </w:rPr>
              <w:t>○</w:t>
            </w:r>
            <w:r w:rsidRPr="009C284A">
              <w:rPr>
                <w:rFonts w:ascii="Arial" w:eastAsia="Arial" w:hAnsi="Arial" w:cs="Arial"/>
                <w:color w:val="000000"/>
                <w:sz w:val="16"/>
                <w:szCs w:val="16"/>
              </w:rPr>
              <w:t xml:space="preserve"> Moderate</w:t>
            </w:r>
          </w:p>
          <w:p w14:paraId="486AB6EB"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r w:rsidRPr="009C284A">
              <w:rPr>
                <w:rFonts w:ascii="Arial" w:eastAsia="Arial" w:hAnsi="Arial" w:cs="Arial" w:hint="eastAsia"/>
                <w:color w:val="000000"/>
                <w:sz w:val="16"/>
                <w:szCs w:val="16"/>
              </w:rPr>
              <w:t>○</w:t>
            </w:r>
            <w:r w:rsidRPr="009C284A">
              <w:rPr>
                <w:rFonts w:ascii="Arial" w:eastAsia="Arial" w:hAnsi="Arial" w:cs="Arial"/>
                <w:color w:val="000000"/>
                <w:sz w:val="16"/>
                <w:szCs w:val="16"/>
              </w:rPr>
              <w:t xml:space="preserve"> Small</w:t>
            </w:r>
          </w:p>
          <w:p w14:paraId="40F82C97"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r w:rsidRPr="009C284A">
              <w:rPr>
                <w:rFonts w:ascii="Arial" w:eastAsia="Arial" w:hAnsi="Arial" w:cs="Arial" w:hint="eastAsia"/>
                <w:color w:val="000000"/>
                <w:sz w:val="16"/>
                <w:szCs w:val="16"/>
              </w:rPr>
              <w:t>○</w:t>
            </w:r>
            <w:r w:rsidRPr="009C284A">
              <w:rPr>
                <w:rFonts w:ascii="Arial" w:eastAsia="Arial" w:hAnsi="Arial" w:cs="Arial"/>
                <w:color w:val="000000"/>
                <w:sz w:val="16"/>
                <w:szCs w:val="16"/>
              </w:rPr>
              <w:t xml:space="preserve"> Trivial</w:t>
            </w:r>
          </w:p>
          <w:p w14:paraId="0BD360D2"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r w:rsidRPr="009C284A">
              <w:rPr>
                <w:rFonts w:ascii="Arial" w:eastAsia="Arial" w:hAnsi="Arial" w:cs="Arial" w:hint="eastAsia"/>
                <w:color w:val="000000"/>
                <w:sz w:val="16"/>
                <w:szCs w:val="16"/>
              </w:rPr>
              <w:t>○ </w:t>
            </w:r>
            <w:r w:rsidRPr="009C284A">
              <w:rPr>
                <w:rFonts w:ascii="Arial" w:eastAsia="Arial" w:hAnsi="Arial" w:cs="Arial"/>
                <w:color w:val="000000"/>
                <w:sz w:val="16"/>
                <w:szCs w:val="16"/>
              </w:rPr>
              <w:t>Varies</w:t>
            </w:r>
          </w:p>
          <w:p w14:paraId="47360219"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r w:rsidRPr="009C284A">
              <w:rPr>
                <w:rFonts w:ascii="Arial" w:eastAsia="Arial" w:hAnsi="Arial" w:cs="Arial" w:hint="eastAsia"/>
                <w:color w:val="000000"/>
                <w:sz w:val="16"/>
                <w:szCs w:val="16"/>
              </w:rPr>
              <w:t>●</w:t>
            </w:r>
            <w:r w:rsidRPr="009C284A">
              <w:rPr>
                <w:rFonts w:ascii="Arial" w:eastAsia="Arial" w:hAnsi="Arial" w:cs="Arial"/>
                <w:color w:val="000000"/>
                <w:sz w:val="16"/>
                <w:szCs w:val="16"/>
              </w:rPr>
              <w:t xml:space="preserve"> Do not know</w:t>
            </w:r>
          </w:p>
        </w:tc>
        <w:tc>
          <w:tcPr>
            <w:tcW w:w="72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FB608E"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r w:rsidRPr="009C284A">
              <w:rPr>
                <w:rFonts w:ascii="Arial" w:eastAsia="Arial" w:hAnsi="Arial" w:cs="Arial"/>
                <w:color w:val="000000"/>
              </w:rPr>
              <w:t>Integrated into the “certainty of evidence”.</w:t>
            </w:r>
          </w:p>
        </w:tc>
        <w:tc>
          <w:tcPr>
            <w:tcW w:w="13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B421DF"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p>
          <w:p w14:paraId="2C842C46"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p>
        </w:tc>
      </w:tr>
      <w:tr w:rsidR="001171D8" w:rsidRPr="009C284A" w14:paraId="521A7D67"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42B91287" w14:textId="77777777" w:rsidR="001171D8" w:rsidRPr="009C284A" w:rsidRDefault="001171D8" w:rsidP="00055454">
            <w:pPr>
              <w:pStyle w:val="2"/>
              <w:rPr>
                <w:rFonts w:ascii="Arial" w:eastAsia="Arial" w:hAnsi="Arial" w:cs="Arial"/>
                <w:color w:val="FFFFFF"/>
                <w:sz w:val="26"/>
                <w:szCs w:val="26"/>
              </w:rPr>
            </w:pPr>
            <w:r w:rsidRPr="009C284A">
              <w:rPr>
                <w:rFonts w:ascii="Arial" w:eastAsia="Arial" w:hAnsi="Arial" w:cs="Arial"/>
                <w:color w:val="FFFFFF"/>
                <w:sz w:val="26"/>
                <w:szCs w:val="26"/>
              </w:rPr>
              <w:t>Certainty of evidence</w:t>
            </w:r>
          </w:p>
          <w:p w14:paraId="51089A76"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What is the overall certainty of the evidence of effects?</w:t>
            </w:r>
          </w:p>
        </w:tc>
      </w:tr>
      <w:tr w:rsidR="001171D8" w:rsidRPr="009C284A" w14:paraId="670F98C0" w14:textId="77777777" w:rsidTr="00055454">
        <w:tc>
          <w:tcPr>
            <w:tcW w:w="2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49BEC5"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Judgement</w:t>
            </w:r>
          </w:p>
        </w:tc>
        <w:tc>
          <w:tcPr>
            <w:tcW w:w="72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286A0C"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Research evidence</w:t>
            </w:r>
          </w:p>
        </w:tc>
        <w:tc>
          <w:tcPr>
            <w:tcW w:w="13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795070"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Additional considerations</w:t>
            </w:r>
          </w:p>
        </w:tc>
      </w:tr>
      <w:tr w:rsidR="001171D8" w:rsidRPr="009C284A" w14:paraId="5CB20F18" w14:textId="77777777" w:rsidTr="00055454">
        <w:trPr>
          <w:trHeight w:val="2400"/>
        </w:trPr>
        <w:tc>
          <w:tcPr>
            <w:tcW w:w="2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63E334"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r w:rsidRPr="009C284A">
              <w:rPr>
                <w:rFonts w:ascii="Arial" w:eastAsia="Arial" w:hAnsi="Arial" w:cs="Arial" w:hint="eastAsia"/>
                <w:color w:val="000000"/>
                <w:sz w:val="16"/>
                <w:szCs w:val="16"/>
              </w:rPr>
              <w:t>○</w:t>
            </w:r>
            <w:r w:rsidRPr="009C284A">
              <w:rPr>
                <w:rFonts w:ascii="Arial" w:eastAsia="Arial" w:hAnsi="Arial" w:cs="Arial"/>
                <w:color w:val="000000"/>
                <w:sz w:val="16"/>
                <w:szCs w:val="16"/>
              </w:rPr>
              <w:t xml:space="preserve"> Very low</w:t>
            </w:r>
          </w:p>
          <w:p w14:paraId="7F10197A"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r w:rsidRPr="009C284A">
              <w:rPr>
                <w:rFonts w:ascii="Arial" w:eastAsia="Arial" w:hAnsi="Arial" w:cs="Arial" w:hint="eastAsia"/>
                <w:color w:val="000000"/>
                <w:sz w:val="16"/>
                <w:szCs w:val="16"/>
              </w:rPr>
              <w:t>○</w:t>
            </w:r>
            <w:r w:rsidRPr="009C284A">
              <w:rPr>
                <w:rFonts w:ascii="Arial" w:eastAsia="Arial" w:hAnsi="Arial" w:cs="Arial"/>
                <w:color w:val="000000"/>
                <w:sz w:val="16"/>
                <w:szCs w:val="16"/>
              </w:rPr>
              <w:t xml:space="preserve"> Low</w:t>
            </w:r>
          </w:p>
          <w:p w14:paraId="27AE6A7D"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r w:rsidRPr="009C284A">
              <w:rPr>
                <w:rFonts w:ascii="Arial" w:eastAsia="Arial" w:hAnsi="Arial" w:cs="Arial" w:hint="eastAsia"/>
                <w:color w:val="000000"/>
                <w:sz w:val="16"/>
                <w:szCs w:val="16"/>
              </w:rPr>
              <w:t>○</w:t>
            </w:r>
            <w:r w:rsidRPr="009C284A">
              <w:rPr>
                <w:rFonts w:ascii="Arial" w:eastAsia="Arial" w:hAnsi="Arial" w:cs="Arial"/>
                <w:color w:val="000000"/>
                <w:sz w:val="16"/>
                <w:szCs w:val="16"/>
              </w:rPr>
              <w:t xml:space="preserve"> Moderate</w:t>
            </w:r>
          </w:p>
          <w:p w14:paraId="6937F8FA"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r w:rsidRPr="009C284A">
              <w:rPr>
                <w:rFonts w:ascii="Arial" w:eastAsia="Arial" w:hAnsi="Arial" w:cs="Arial" w:hint="eastAsia"/>
                <w:color w:val="000000"/>
                <w:sz w:val="16"/>
                <w:szCs w:val="16"/>
              </w:rPr>
              <w:t>○</w:t>
            </w:r>
            <w:r w:rsidRPr="009C284A">
              <w:rPr>
                <w:rFonts w:ascii="Arial" w:eastAsia="Arial" w:hAnsi="Arial" w:cs="Arial"/>
                <w:color w:val="000000"/>
                <w:sz w:val="16"/>
                <w:szCs w:val="16"/>
              </w:rPr>
              <w:t xml:space="preserve"> High</w:t>
            </w:r>
          </w:p>
          <w:p w14:paraId="2357782C"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r w:rsidRPr="009C284A">
              <w:rPr>
                <w:rFonts w:ascii="Arial" w:eastAsia="Arial" w:hAnsi="Arial" w:cs="Arial" w:hint="eastAsia"/>
                <w:color w:val="000000"/>
                <w:sz w:val="16"/>
                <w:szCs w:val="16"/>
              </w:rPr>
              <w:t>●</w:t>
            </w:r>
            <w:r w:rsidRPr="009C284A">
              <w:rPr>
                <w:rFonts w:ascii="Arial" w:eastAsia="Arial" w:hAnsi="Arial" w:cs="Arial"/>
                <w:color w:val="000000"/>
                <w:sz w:val="16"/>
                <w:szCs w:val="16"/>
              </w:rPr>
              <w:t xml:space="preserve"> No included studies</w:t>
            </w:r>
          </w:p>
        </w:tc>
        <w:tc>
          <w:tcPr>
            <w:tcW w:w="72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A9F24B" w14:textId="77777777" w:rsidR="001171D8" w:rsidRPr="009C284A" w:rsidRDefault="001171D8" w:rsidP="00055454">
            <w:pPr>
              <w:pBdr>
                <w:top w:val="nil"/>
                <w:left w:val="nil"/>
                <w:bottom w:val="nil"/>
                <w:right w:val="nil"/>
                <w:between w:val="nil"/>
              </w:pBdr>
              <w:shd w:val="clear" w:color="auto" w:fill="FFFFFF"/>
              <w:rPr>
                <w:rFonts w:ascii="Arial" w:eastAsia="Arial" w:hAnsi="Arial" w:cs="Arial"/>
                <w:color w:val="000000"/>
              </w:rPr>
            </w:pPr>
            <w:r w:rsidRPr="009C284A">
              <w:rPr>
                <w:rFonts w:ascii="Arial" w:eastAsia="Arial" w:hAnsi="Arial" w:cs="Arial"/>
                <w:color w:val="000000"/>
              </w:rPr>
              <w:t>Strain is an important factor in ventilator-associated lung injury. Restricting tidal volume to prevent hyperextension of alveoli may relieve strain and reduce lung injury. Conversely, restricting tidal volume may have adverse effects, such as hypercapnia. However, since there have been no applicable RCTs in pediatric ARDS patients undergoing ventilatory management, the certainty of the evidence cannot be described.</w:t>
            </w:r>
          </w:p>
          <w:p w14:paraId="2BC11DEF" w14:textId="77777777" w:rsidR="001171D8" w:rsidRPr="009C284A" w:rsidRDefault="001171D8" w:rsidP="00055454">
            <w:pPr>
              <w:pBdr>
                <w:top w:val="nil"/>
                <w:left w:val="nil"/>
                <w:bottom w:val="nil"/>
                <w:right w:val="nil"/>
                <w:between w:val="nil"/>
              </w:pBdr>
              <w:shd w:val="clear" w:color="auto" w:fill="FFFFFF"/>
              <w:rPr>
                <w:rFonts w:ascii="Arial" w:eastAsia="Arial" w:hAnsi="Arial" w:cs="Arial"/>
                <w:color w:val="000000"/>
              </w:rPr>
            </w:pPr>
          </w:p>
          <w:p w14:paraId="2AA628E0" w14:textId="77777777" w:rsidR="001171D8" w:rsidRPr="009C284A" w:rsidRDefault="001171D8" w:rsidP="00055454">
            <w:pPr>
              <w:pBdr>
                <w:top w:val="nil"/>
                <w:left w:val="nil"/>
                <w:bottom w:val="nil"/>
                <w:right w:val="nil"/>
                <w:between w:val="nil"/>
              </w:pBdr>
              <w:shd w:val="clear" w:color="auto" w:fill="FFFFFF"/>
              <w:rPr>
                <w:rFonts w:ascii="Arial" w:eastAsia="Arial" w:hAnsi="Arial" w:cs="Arial"/>
                <w:color w:val="000000"/>
              </w:rPr>
            </w:pPr>
            <w:r w:rsidRPr="009C284A">
              <w:rPr>
                <w:rFonts w:ascii="Arial" w:eastAsia="Arial" w:hAnsi="Arial" w:cs="Arial"/>
                <w:color w:val="000000"/>
              </w:rPr>
              <w:t>Strain: Defined by how much the lung is structurally deformed as a result of an external force applied from the resting position.</w:t>
            </w:r>
          </w:p>
        </w:tc>
        <w:tc>
          <w:tcPr>
            <w:tcW w:w="13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7AE50D"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p>
        </w:tc>
      </w:tr>
      <w:tr w:rsidR="001171D8" w:rsidRPr="009C284A" w14:paraId="7530FEDB"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35F9F0B9" w14:textId="77777777" w:rsidR="001171D8" w:rsidRPr="009C284A" w:rsidRDefault="001171D8" w:rsidP="00055454">
            <w:pPr>
              <w:pStyle w:val="2"/>
              <w:rPr>
                <w:rFonts w:ascii="Arial" w:eastAsia="Arial" w:hAnsi="Arial" w:cs="Arial"/>
                <w:color w:val="FFFFFF"/>
                <w:sz w:val="26"/>
                <w:szCs w:val="26"/>
              </w:rPr>
            </w:pPr>
            <w:r w:rsidRPr="009C284A">
              <w:rPr>
                <w:rFonts w:ascii="Arial" w:eastAsia="Arial" w:hAnsi="Arial" w:cs="Arial"/>
                <w:color w:val="FFFFFF"/>
                <w:sz w:val="26"/>
                <w:szCs w:val="26"/>
              </w:rPr>
              <w:t>Values</w:t>
            </w:r>
          </w:p>
          <w:p w14:paraId="5094BD5A"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Is there important uncertainty about or variability in how much people value the main outcomes?</w:t>
            </w:r>
          </w:p>
        </w:tc>
      </w:tr>
      <w:tr w:rsidR="001171D8" w:rsidRPr="009C284A" w14:paraId="4466C410" w14:textId="77777777" w:rsidTr="00055454">
        <w:tc>
          <w:tcPr>
            <w:tcW w:w="2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AE1D9A"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lastRenderedPageBreak/>
              <w:t>Judgement</w:t>
            </w:r>
          </w:p>
        </w:tc>
        <w:tc>
          <w:tcPr>
            <w:tcW w:w="72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B29B7F"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Research evidence</w:t>
            </w:r>
          </w:p>
        </w:tc>
        <w:tc>
          <w:tcPr>
            <w:tcW w:w="13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044F65"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Additional considerations</w:t>
            </w:r>
          </w:p>
        </w:tc>
      </w:tr>
      <w:tr w:rsidR="001171D8" w:rsidRPr="009C284A" w14:paraId="39039C52" w14:textId="77777777" w:rsidTr="00055454">
        <w:tc>
          <w:tcPr>
            <w:tcW w:w="2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7C62A5" w14:textId="77777777" w:rsidR="001171D8" w:rsidRPr="009C284A" w:rsidRDefault="001171D8" w:rsidP="00055454">
            <w:pPr>
              <w:pBdr>
                <w:top w:val="nil"/>
                <w:left w:val="nil"/>
                <w:bottom w:val="nil"/>
                <w:right w:val="nil"/>
                <w:between w:val="nil"/>
              </w:pBdr>
              <w:jc w:val="left"/>
              <w:rPr>
                <w:rFonts w:ascii="Arial" w:eastAsia="Arial" w:hAnsi="Arial" w:cs="Arial"/>
                <w:color w:val="000000"/>
                <w:sz w:val="16"/>
                <w:szCs w:val="16"/>
              </w:rPr>
            </w:pPr>
            <w:r w:rsidRPr="009C284A">
              <w:rPr>
                <w:rFonts w:ascii="Arial" w:eastAsia="Arial" w:hAnsi="Arial" w:cs="Arial" w:hint="eastAsia"/>
                <w:color w:val="000000"/>
                <w:sz w:val="16"/>
                <w:szCs w:val="16"/>
              </w:rPr>
              <w:t>○</w:t>
            </w:r>
            <w:r w:rsidRPr="009C284A">
              <w:rPr>
                <w:rFonts w:ascii="Arial" w:eastAsia="Arial" w:hAnsi="Arial" w:cs="Arial"/>
                <w:color w:val="000000"/>
                <w:sz w:val="16"/>
                <w:szCs w:val="16"/>
              </w:rPr>
              <w:t xml:space="preserve"> Important uncertainty or variability</w:t>
            </w:r>
          </w:p>
          <w:p w14:paraId="7FE11CB1" w14:textId="77777777" w:rsidR="001171D8" w:rsidRPr="009C284A" w:rsidRDefault="001171D8" w:rsidP="00055454">
            <w:pPr>
              <w:pBdr>
                <w:top w:val="nil"/>
                <w:left w:val="nil"/>
                <w:bottom w:val="nil"/>
                <w:right w:val="nil"/>
                <w:between w:val="nil"/>
              </w:pBdr>
              <w:jc w:val="left"/>
              <w:rPr>
                <w:rFonts w:ascii="Arial" w:eastAsia="Arial" w:hAnsi="Arial" w:cs="Arial"/>
                <w:color w:val="000000"/>
                <w:sz w:val="16"/>
                <w:szCs w:val="16"/>
              </w:rPr>
            </w:pPr>
            <w:r w:rsidRPr="009C284A">
              <w:rPr>
                <w:rFonts w:ascii="Arial" w:eastAsia="Arial" w:hAnsi="Arial" w:cs="Arial" w:hint="eastAsia"/>
                <w:color w:val="000000"/>
                <w:sz w:val="16"/>
                <w:szCs w:val="16"/>
              </w:rPr>
              <w:t>○</w:t>
            </w:r>
            <w:r w:rsidRPr="009C284A">
              <w:rPr>
                <w:rFonts w:ascii="Arial" w:eastAsia="Arial" w:hAnsi="Arial" w:cs="Arial"/>
                <w:color w:val="000000"/>
                <w:sz w:val="16"/>
                <w:szCs w:val="16"/>
              </w:rPr>
              <w:t xml:space="preserve"> Possibly important uncertainty or variability</w:t>
            </w:r>
          </w:p>
          <w:p w14:paraId="7A16C0D0" w14:textId="77777777" w:rsidR="001171D8" w:rsidRPr="009C284A" w:rsidRDefault="001171D8" w:rsidP="00055454">
            <w:pPr>
              <w:pBdr>
                <w:top w:val="nil"/>
                <w:left w:val="nil"/>
                <w:bottom w:val="nil"/>
                <w:right w:val="nil"/>
                <w:between w:val="nil"/>
              </w:pBdr>
              <w:jc w:val="left"/>
              <w:rPr>
                <w:rFonts w:ascii="Arial" w:eastAsia="Arial" w:hAnsi="Arial" w:cs="Arial"/>
                <w:color w:val="000000"/>
                <w:sz w:val="16"/>
                <w:szCs w:val="16"/>
              </w:rPr>
            </w:pPr>
            <w:r w:rsidRPr="009C284A">
              <w:rPr>
                <w:rFonts w:ascii="Arial" w:eastAsia="Arial" w:hAnsi="Arial" w:cs="Arial" w:hint="eastAsia"/>
                <w:color w:val="000000"/>
                <w:sz w:val="16"/>
                <w:szCs w:val="16"/>
              </w:rPr>
              <w:t>○</w:t>
            </w:r>
            <w:r w:rsidRPr="009C284A">
              <w:rPr>
                <w:rFonts w:ascii="Arial" w:eastAsia="Arial" w:hAnsi="Arial" w:cs="Arial"/>
                <w:color w:val="000000"/>
                <w:sz w:val="16"/>
                <w:szCs w:val="16"/>
              </w:rPr>
              <w:t xml:space="preserve"> Probably no important uncertainty or variability</w:t>
            </w:r>
          </w:p>
          <w:p w14:paraId="55EFD7FC"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r w:rsidRPr="009C284A">
              <w:rPr>
                <w:rFonts w:ascii="Arial" w:eastAsia="Arial" w:hAnsi="Arial" w:cs="Arial" w:hint="eastAsia"/>
                <w:color w:val="000000"/>
                <w:sz w:val="16"/>
                <w:szCs w:val="16"/>
              </w:rPr>
              <w:t>● </w:t>
            </w:r>
            <w:r w:rsidRPr="009C284A">
              <w:rPr>
                <w:rFonts w:ascii="Arial" w:eastAsia="Arial" w:hAnsi="Arial" w:cs="Arial"/>
                <w:color w:val="000000"/>
                <w:sz w:val="16"/>
                <w:szCs w:val="16"/>
              </w:rPr>
              <w:t>No important uncertainty or variability</w:t>
            </w:r>
          </w:p>
        </w:tc>
        <w:tc>
          <w:tcPr>
            <w:tcW w:w="72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3DB217" w14:textId="77777777" w:rsidR="001171D8" w:rsidRPr="009C284A" w:rsidRDefault="001171D8" w:rsidP="00055454">
            <w:pPr>
              <w:pBdr>
                <w:top w:val="nil"/>
                <w:left w:val="nil"/>
                <w:bottom w:val="nil"/>
                <w:right w:val="nil"/>
                <w:between w:val="nil"/>
              </w:pBdr>
              <w:rPr>
                <w:rFonts w:ascii="Arial" w:eastAsia="Arial" w:hAnsi="Arial" w:cs="Arial"/>
                <w:color w:val="000000"/>
              </w:rPr>
            </w:pPr>
            <w:r w:rsidRPr="009C284A">
              <w:rPr>
                <w:rFonts w:ascii="Arial" w:eastAsia="Arial" w:hAnsi="Arial" w:cs="Arial"/>
                <w:color w:val="000000"/>
              </w:rPr>
              <w:t xml:space="preserve">“Mortality” is generally a </w:t>
            </w:r>
            <w:r w:rsidRPr="009C284A">
              <w:rPr>
                <w:rFonts w:ascii="Arial" w:eastAsia="Arial" w:hAnsi="Arial" w:cs="Arial"/>
              </w:rPr>
              <w:t>critical</w:t>
            </w:r>
            <w:r w:rsidRPr="009C284A">
              <w:rPr>
                <w:rFonts w:ascii="Arial" w:eastAsia="Arial" w:hAnsi="Arial" w:cs="Arial"/>
                <w:color w:val="000000"/>
              </w:rPr>
              <w:t xml:space="preserve"> outcome, and there is no great uncertainty or diversity of values about this.</w:t>
            </w:r>
          </w:p>
        </w:tc>
        <w:tc>
          <w:tcPr>
            <w:tcW w:w="13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E60A7F"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p>
          <w:p w14:paraId="7E2DAAEF"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p>
        </w:tc>
      </w:tr>
      <w:tr w:rsidR="001171D8" w:rsidRPr="009C284A" w14:paraId="481ED5C5"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5A90B541" w14:textId="77777777" w:rsidR="001171D8" w:rsidRPr="009C284A" w:rsidRDefault="001171D8" w:rsidP="00055454">
            <w:pPr>
              <w:pStyle w:val="2"/>
              <w:rPr>
                <w:rFonts w:ascii="Arial" w:eastAsia="Arial" w:hAnsi="Arial" w:cs="Arial"/>
                <w:color w:val="FFFFFF"/>
                <w:sz w:val="26"/>
                <w:szCs w:val="26"/>
              </w:rPr>
            </w:pPr>
            <w:r w:rsidRPr="009C284A">
              <w:rPr>
                <w:rFonts w:ascii="Arial" w:eastAsia="Arial" w:hAnsi="Arial" w:cs="Arial"/>
                <w:color w:val="FFFFFF"/>
                <w:sz w:val="26"/>
                <w:szCs w:val="26"/>
              </w:rPr>
              <w:t>Balance of effects</w:t>
            </w:r>
          </w:p>
          <w:p w14:paraId="7C8652AE"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Does the balance between desirable and undesirable effects favor the intervention or the comparison?</w:t>
            </w:r>
          </w:p>
        </w:tc>
      </w:tr>
      <w:tr w:rsidR="001171D8" w:rsidRPr="009C284A" w14:paraId="1E1338CE" w14:textId="77777777" w:rsidTr="00055454">
        <w:tc>
          <w:tcPr>
            <w:tcW w:w="2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FBCA72"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Judgement</w:t>
            </w:r>
          </w:p>
        </w:tc>
        <w:tc>
          <w:tcPr>
            <w:tcW w:w="72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925620"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Research evidence</w:t>
            </w:r>
          </w:p>
        </w:tc>
        <w:tc>
          <w:tcPr>
            <w:tcW w:w="13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FED3E0"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Additional considerations</w:t>
            </w:r>
          </w:p>
        </w:tc>
      </w:tr>
      <w:tr w:rsidR="001171D8" w:rsidRPr="009C284A" w14:paraId="45D322B5" w14:textId="77777777" w:rsidTr="00055454">
        <w:trPr>
          <w:trHeight w:val="2400"/>
        </w:trPr>
        <w:tc>
          <w:tcPr>
            <w:tcW w:w="2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76F733" w14:textId="77777777" w:rsidR="001171D8" w:rsidRPr="009C284A" w:rsidRDefault="001171D8" w:rsidP="00055454">
            <w:pPr>
              <w:pBdr>
                <w:top w:val="nil"/>
                <w:left w:val="nil"/>
                <w:bottom w:val="nil"/>
                <w:right w:val="nil"/>
                <w:between w:val="nil"/>
              </w:pBdr>
              <w:jc w:val="left"/>
              <w:rPr>
                <w:rFonts w:ascii="Arial" w:eastAsia="Arial" w:hAnsi="Arial" w:cs="Arial"/>
                <w:color w:val="000000"/>
              </w:rPr>
            </w:pPr>
            <w:r w:rsidRPr="009C284A">
              <w:rPr>
                <w:rFonts w:ascii="Arial" w:eastAsia="Arial" w:hAnsi="Arial" w:cs="Arial" w:hint="eastAsia"/>
                <w:color w:val="000000"/>
                <w:sz w:val="16"/>
                <w:szCs w:val="16"/>
              </w:rPr>
              <w:t>○ </w:t>
            </w:r>
            <w:r w:rsidRPr="009C284A">
              <w:rPr>
                <w:rFonts w:ascii="Arial" w:eastAsia="Arial" w:hAnsi="Arial" w:cs="Arial"/>
                <w:color w:val="000000"/>
                <w:sz w:val="16"/>
                <w:szCs w:val="16"/>
              </w:rPr>
              <w:t>Favors the comparison</w:t>
            </w:r>
          </w:p>
          <w:p w14:paraId="08F63A7E" w14:textId="77777777" w:rsidR="001171D8" w:rsidRPr="009C284A" w:rsidRDefault="001171D8" w:rsidP="00055454">
            <w:pPr>
              <w:pBdr>
                <w:top w:val="nil"/>
                <w:left w:val="nil"/>
                <w:bottom w:val="nil"/>
                <w:right w:val="nil"/>
                <w:between w:val="nil"/>
              </w:pBdr>
              <w:ind w:left="160" w:hanging="160"/>
              <w:jc w:val="left"/>
              <w:rPr>
                <w:rFonts w:ascii="Arial" w:eastAsia="Arial" w:hAnsi="Arial" w:cs="Arial"/>
                <w:color w:val="000000"/>
                <w:sz w:val="16"/>
                <w:szCs w:val="16"/>
              </w:rPr>
            </w:pPr>
            <w:r w:rsidRPr="009C284A">
              <w:rPr>
                <w:rFonts w:ascii="Arial" w:eastAsia="Arial" w:hAnsi="Arial" w:cs="Arial" w:hint="eastAsia"/>
                <w:color w:val="000000"/>
                <w:sz w:val="16"/>
                <w:szCs w:val="16"/>
              </w:rPr>
              <w:t>○</w:t>
            </w:r>
            <w:r w:rsidRPr="009C284A">
              <w:rPr>
                <w:rFonts w:ascii="Arial" w:eastAsia="Arial" w:hAnsi="Arial" w:cs="Arial"/>
                <w:color w:val="000000"/>
                <w:sz w:val="16"/>
                <w:szCs w:val="16"/>
              </w:rPr>
              <w:t xml:space="preserve"> Probably favors the comparison</w:t>
            </w:r>
          </w:p>
          <w:p w14:paraId="692EBAE1" w14:textId="77777777" w:rsidR="001171D8" w:rsidRPr="009C284A" w:rsidRDefault="001171D8" w:rsidP="00055454">
            <w:pPr>
              <w:pBdr>
                <w:top w:val="nil"/>
                <w:left w:val="nil"/>
                <w:bottom w:val="nil"/>
                <w:right w:val="nil"/>
                <w:between w:val="nil"/>
              </w:pBdr>
              <w:ind w:left="160" w:hanging="160"/>
              <w:jc w:val="left"/>
              <w:rPr>
                <w:rFonts w:ascii="Arial" w:eastAsia="Arial" w:hAnsi="Arial" w:cs="Arial"/>
                <w:color w:val="000000"/>
              </w:rPr>
            </w:pPr>
            <w:r w:rsidRPr="009C284A">
              <w:rPr>
                <w:rFonts w:ascii="Arial" w:eastAsia="Arial" w:hAnsi="Arial" w:cs="Arial" w:hint="eastAsia"/>
                <w:color w:val="000000"/>
                <w:sz w:val="16"/>
                <w:szCs w:val="16"/>
              </w:rPr>
              <w:t>○ </w:t>
            </w:r>
            <w:r w:rsidRPr="009C284A">
              <w:rPr>
                <w:rFonts w:ascii="Arial" w:eastAsia="Arial" w:hAnsi="Arial" w:cs="Arial"/>
                <w:color w:val="000000"/>
                <w:sz w:val="16"/>
                <w:szCs w:val="16"/>
              </w:rPr>
              <w:t>Does not favor either the intervention or the comparison</w:t>
            </w:r>
          </w:p>
          <w:p w14:paraId="40C4320A" w14:textId="77777777" w:rsidR="001171D8" w:rsidRPr="009C284A" w:rsidRDefault="001171D8" w:rsidP="00055454">
            <w:pPr>
              <w:pBdr>
                <w:top w:val="nil"/>
                <w:left w:val="nil"/>
                <w:bottom w:val="nil"/>
                <w:right w:val="nil"/>
                <w:between w:val="nil"/>
              </w:pBdr>
              <w:ind w:left="160" w:hanging="160"/>
              <w:jc w:val="left"/>
              <w:rPr>
                <w:rFonts w:ascii="Arial" w:eastAsia="Arial" w:hAnsi="Arial" w:cs="Arial"/>
                <w:color w:val="000000"/>
              </w:rPr>
            </w:pPr>
            <w:r w:rsidRPr="009C284A">
              <w:rPr>
                <w:rFonts w:ascii="Arial" w:eastAsia="Arial" w:hAnsi="Arial" w:cs="Arial" w:hint="eastAsia"/>
                <w:color w:val="000000"/>
                <w:sz w:val="16"/>
                <w:szCs w:val="16"/>
              </w:rPr>
              <w:t>○</w:t>
            </w:r>
            <w:r w:rsidRPr="009C284A">
              <w:rPr>
                <w:rFonts w:ascii="Arial" w:eastAsia="Arial" w:hAnsi="Arial" w:cs="Arial"/>
                <w:color w:val="000000"/>
                <w:sz w:val="16"/>
                <w:szCs w:val="16"/>
              </w:rPr>
              <w:t xml:space="preserve"> Probably favors the intervention</w:t>
            </w:r>
          </w:p>
          <w:p w14:paraId="41C07D7A" w14:textId="77777777" w:rsidR="001171D8" w:rsidRPr="009C284A" w:rsidRDefault="001171D8" w:rsidP="00055454">
            <w:pPr>
              <w:pBdr>
                <w:top w:val="nil"/>
                <w:left w:val="nil"/>
                <w:bottom w:val="nil"/>
                <w:right w:val="nil"/>
                <w:between w:val="nil"/>
              </w:pBdr>
              <w:jc w:val="left"/>
              <w:rPr>
                <w:rFonts w:ascii="Arial" w:eastAsia="Arial" w:hAnsi="Arial" w:cs="Arial"/>
                <w:color w:val="000000"/>
                <w:sz w:val="16"/>
                <w:szCs w:val="16"/>
              </w:rPr>
            </w:pPr>
            <w:r w:rsidRPr="009C284A">
              <w:rPr>
                <w:rFonts w:ascii="Arial" w:eastAsia="Arial" w:hAnsi="Arial" w:cs="Arial" w:hint="eastAsia"/>
                <w:color w:val="000000"/>
                <w:sz w:val="16"/>
                <w:szCs w:val="16"/>
              </w:rPr>
              <w:t>○</w:t>
            </w:r>
            <w:r w:rsidRPr="009C284A">
              <w:rPr>
                <w:rFonts w:ascii="Arial" w:eastAsia="Arial" w:hAnsi="Arial" w:cs="Arial"/>
                <w:color w:val="000000"/>
                <w:sz w:val="16"/>
                <w:szCs w:val="16"/>
              </w:rPr>
              <w:t xml:space="preserve"> Favors the intervention</w:t>
            </w:r>
          </w:p>
          <w:p w14:paraId="109A94FA" w14:textId="77777777" w:rsidR="001171D8" w:rsidRPr="009C284A" w:rsidRDefault="001171D8" w:rsidP="00055454">
            <w:pPr>
              <w:pBdr>
                <w:top w:val="nil"/>
                <w:left w:val="nil"/>
                <w:bottom w:val="nil"/>
                <w:right w:val="nil"/>
                <w:between w:val="nil"/>
              </w:pBdr>
              <w:jc w:val="left"/>
              <w:rPr>
                <w:rFonts w:ascii="Arial" w:eastAsia="Arial" w:hAnsi="Arial" w:cs="Arial"/>
                <w:color w:val="000000"/>
                <w:sz w:val="16"/>
                <w:szCs w:val="16"/>
              </w:rPr>
            </w:pPr>
            <w:r w:rsidRPr="009C284A">
              <w:rPr>
                <w:rFonts w:ascii="Arial" w:eastAsia="Arial" w:hAnsi="Arial" w:cs="Arial" w:hint="eastAsia"/>
                <w:color w:val="000000"/>
                <w:sz w:val="16"/>
                <w:szCs w:val="16"/>
              </w:rPr>
              <w:t>○ </w:t>
            </w:r>
            <w:r w:rsidRPr="009C284A">
              <w:rPr>
                <w:rFonts w:ascii="Arial" w:eastAsia="Arial" w:hAnsi="Arial" w:cs="Arial"/>
                <w:color w:val="000000"/>
                <w:sz w:val="16"/>
                <w:szCs w:val="16"/>
              </w:rPr>
              <w:t>Varies</w:t>
            </w:r>
          </w:p>
          <w:p w14:paraId="155204A1"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r w:rsidRPr="009C284A">
              <w:rPr>
                <w:rFonts w:ascii="Arial" w:eastAsia="Arial" w:hAnsi="Arial" w:cs="Arial" w:hint="eastAsia"/>
                <w:color w:val="000000"/>
                <w:sz w:val="16"/>
                <w:szCs w:val="16"/>
              </w:rPr>
              <w:t>●</w:t>
            </w:r>
            <w:r w:rsidRPr="009C284A">
              <w:rPr>
                <w:rFonts w:ascii="Arial" w:eastAsia="Arial" w:hAnsi="Arial" w:cs="Arial"/>
                <w:color w:val="000000"/>
                <w:sz w:val="16"/>
                <w:szCs w:val="16"/>
              </w:rPr>
              <w:t xml:space="preserve"> Do not know</w:t>
            </w:r>
          </w:p>
        </w:tc>
        <w:tc>
          <w:tcPr>
            <w:tcW w:w="72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8844BF"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r w:rsidRPr="009C284A">
              <w:rPr>
                <w:rFonts w:ascii="Arial" w:eastAsia="Arial" w:hAnsi="Arial" w:cs="Arial"/>
                <w:color w:val="000000"/>
              </w:rPr>
              <w:t>No relevant studies.</w:t>
            </w:r>
          </w:p>
        </w:tc>
        <w:tc>
          <w:tcPr>
            <w:tcW w:w="13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C205F7"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p>
          <w:p w14:paraId="126B9F83"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p>
        </w:tc>
      </w:tr>
      <w:tr w:rsidR="001171D8" w:rsidRPr="009C284A" w14:paraId="147178BA"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4FE7437C" w14:textId="77777777" w:rsidR="001171D8" w:rsidRPr="009C284A" w:rsidRDefault="001171D8" w:rsidP="00055454">
            <w:pPr>
              <w:pStyle w:val="2"/>
              <w:rPr>
                <w:rFonts w:ascii="Arial" w:eastAsia="Arial" w:hAnsi="Arial" w:cs="Arial"/>
                <w:color w:val="FFFFFF"/>
                <w:sz w:val="26"/>
                <w:szCs w:val="26"/>
              </w:rPr>
            </w:pPr>
            <w:r w:rsidRPr="009C284A">
              <w:rPr>
                <w:rFonts w:ascii="Arial" w:eastAsia="Arial" w:hAnsi="Arial" w:cs="Arial"/>
                <w:color w:val="FFFFFF"/>
                <w:sz w:val="26"/>
                <w:szCs w:val="26"/>
              </w:rPr>
              <w:t>Acceptability</w:t>
            </w:r>
          </w:p>
          <w:p w14:paraId="7614BBB1"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Is the intervention acceptable to key stakeholders?</w:t>
            </w:r>
          </w:p>
        </w:tc>
      </w:tr>
      <w:tr w:rsidR="001171D8" w:rsidRPr="009C284A" w14:paraId="2378F14A" w14:textId="77777777" w:rsidTr="00055454">
        <w:tc>
          <w:tcPr>
            <w:tcW w:w="2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31421F"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Judgement</w:t>
            </w:r>
          </w:p>
        </w:tc>
        <w:tc>
          <w:tcPr>
            <w:tcW w:w="72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C29533"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Research evidence</w:t>
            </w:r>
          </w:p>
        </w:tc>
        <w:tc>
          <w:tcPr>
            <w:tcW w:w="13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E29B9F"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Additional considerations</w:t>
            </w:r>
          </w:p>
        </w:tc>
      </w:tr>
      <w:tr w:rsidR="001171D8" w:rsidRPr="009C284A" w14:paraId="2C78F759" w14:textId="77777777" w:rsidTr="00055454">
        <w:tc>
          <w:tcPr>
            <w:tcW w:w="2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CD6525"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r w:rsidRPr="009C284A">
              <w:rPr>
                <w:rFonts w:ascii="Arial" w:eastAsia="Arial" w:hAnsi="Arial" w:cs="Arial" w:hint="eastAsia"/>
                <w:color w:val="000000"/>
                <w:sz w:val="16"/>
                <w:szCs w:val="16"/>
              </w:rPr>
              <w:t>○ </w:t>
            </w:r>
            <w:r w:rsidRPr="009C284A">
              <w:rPr>
                <w:rFonts w:ascii="Arial" w:eastAsia="Arial" w:hAnsi="Arial" w:cs="Arial"/>
                <w:color w:val="000000"/>
                <w:sz w:val="16"/>
                <w:szCs w:val="16"/>
              </w:rPr>
              <w:t>No</w:t>
            </w:r>
          </w:p>
          <w:p w14:paraId="6FAE1E4C"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r w:rsidRPr="009C284A">
              <w:rPr>
                <w:rFonts w:ascii="Arial" w:eastAsia="Arial" w:hAnsi="Arial" w:cs="Arial" w:hint="eastAsia"/>
                <w:color w:val="000000"/>
                <w:sz w:val="16"/>
                <w:szCs w:val="16"/>
              </w:rPr>
              <w:t>○ </w:t>
            </w:r>
            <w:r w:rsidRPr="009C284A">
              <w:rPr>
                <w:rFonts w:ascii="Arial" w:eastAsia="Arial" w:hAnsi="Arial" w:cs="Arial"/>
                <w:color w:val="000000"/>
                <w:sz w:val="16"/>
                <w:szCs w:val="16"/>
              </w:rPr>
              <w:t>Probably no</w:t>
            </w:r>
          </w:p>
          <w:p w14:paraId="05CD2C25"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r w:rsidRPr="009C284A">
              <w:rPr>
                <w:rFonts w:ascii="Arial" w:eastAsia="Arial" w:hAnsi="Arial" w:cs="Arial" w:hint="eastAsia"/>
                <w:color w:val="000000"/>
                <w:sz w:val="16"/>
                <w:szCs w:val="16"/>
              </w:rPr>
              <w:t>●</w:t>
            </w:r>
            <w:r w:rsidRPr="009C284A">
              <w:rPr>
                <w:rFonts w:ascii="Arial" w:eastAsia="Arial" w:hAnsi="Arial" w:cs="Arial"/>
                <w:color w:val="000000"/>
                <w:sz w:val="16"/>
                <w:szCs w:val="16"/>
              </w:rPr>
              <w:t xml:space="preserve"> Probably yes</w:t>
            </w:r>
          </w:p>
          <w:p w14:paraId="2B233586"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r w:rsidRPr="009C284A">
              <w:rPr>
                <w:rFonts w:ascii="Arial" w:eastAsia="Arial" w:hAnsi="Arial" w:cs="Arial" w:hint="eastAsia"/>
                <w:color w:val="000000"/>
                <w:sz w:val="16"/>
                <w:szCs w:val="16"/>
              </w:rPr>
              <w:t>○</w:t>
            </w:r>
            <w:r w:rsidRPr="009C284A">
              <w:rPr>
                <w:rFonts w:ascii="Arial" w:eastAsia="Arial" w:hAnsi="Arial" w:cs="Arial"/>
                <w:color w:val="000000"/>
                <w:sz w:val="16"/>
                <w:szCs w:val="16"/>
              </w:rPr>
              <w:t xml:space="preserve"> Yes</w:t>
            </w:r>
          </w:p>
          <w:p w14:paraId="00C9245C"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r w:rsidRPr="009C284A">
              <w:rPr>
                <w:rFonts w:ascii="Arial" w:eastAsia="Arial" w:hAnsi="Arial" w:cs="Arial" w:hint="eastAsia"/>
                <w:color w:val="000000"/>
                <w:sz w:val="16"/>
                <w:szCs w:val="16"/>
              </w:rPr>
              <w:t>○ </w:t>
            </w:r>
            <w:r w:rsidRPr="009C284A">
              <w:rPr>
                <w:rFonts w:ascii="Arial" w:eastAsia="Arial" w:hAnsi="Arial" w:cs="Arial"/>
                <w:color w:val="000000"/>
                <w:sz w:val="16"/>
                <w:szCs w:val="16"/>
              </w:rPr>
              <w:t>Varies</w:t>
            </w:r>
          </w:p>
          <w:p w14:paraId="3F848642"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r w:rsidRPr="009C284A">
              <w:rPr>
                <w:rFonts w:ascii="Arial" w:eastAsia="Arial" w:hAnsi="Arial" w:cs="Arial" w:hint="eastAsia"/>
                <w:color w:val="000000"/>
                <w:sz w:val="16"/>
                <w:szCs w:val="16"/>
              </w:rPr>
              <w:t>○</w:t>
            </w:r>
            <w:r w:rsidRPr="009C284A">
              <w:rPr>
                <w:rFonts w:ascii="Arial" w:eastAsia="Arial" w:hAnsi="Arial" w:cs="Arial"/>
                <w:color w:val="000000"/>
                <w:sz w:val="16"/>
                <w:szCs w:val="16"/>
              </w:rPr>
              <w:t xml:space="preserve"> Do not know</w:t>
            </w:r>
          </w:p>
        </w:tc>
        <w:tc>
          <w:tcPr>
            <w:tcW w:w="72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1F6B97" w14:textId="77777777" w:rsidR="001171D8" w:rsidRPr="009C284A" w:rsidRDefault="001171D8" w:rsidP="00055454">
            <w:pPr>
              <w:pBdr>
                <w:top w:val="nil"/>
                <w:left w:val="nil"/>
                <w:bottom w:val="nil"/>
                <w:right w:val="nil"/>
                <w:between w:val="nil"/>
              </w:pBdr>
              <w:rPr>
                <w:rFonts w:ascii="Arial" w:eastAsia="Arial" w:hAnsi="Arial" w:cs="Arial"/>
                <w:color w:val="000000"/>
              </w:rPr>
            </w:pPr>
            <w:r w:rsidRPr="009C284A">
              <w:rPr>
                <w:rFonts w:ascii="Arial" w:eastAsia="Arial" w:hAnsi="Arial" w:cs="Arial"/>
                <w:color w:val="000000"/>
              </w:rPr>
              <w:t>All that needs to be done is to change the ventilator settings, which will probably be acceptable to the patient and family, even considering the disadvantages.</w:t>
            </w:r>
          </w:p>
        </w:tc>
        <w:tc>
          <w:tcPr>
            <w:tcW w:w="13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6F6E74"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p>
          <w:p w14:paraId="07ED0F84"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p>
        </w:tc>
      </w:tr>
      <w:tr w:rsidR="001171D8" w:rsidRPr="009C284A" w14:paraId="149BA706"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37B5EB3D" w14:textId="77777777" w:rsidR="001171D8" w:rsidRPr="009C284A" w:rsidRDefault="001171D8" w:rsidP="00055454">
            <w:pPr>
              <w:pStyle w:val="2"/>
              <w:rPr>
                <w:rFonts w:ascii="Arial" w:eastAsia="Arial" w:hAnsi="Arial" w:cs="Arial"/>
                <w:color w:val="FFFFFF"/>
                <w:sz w:val="26"/>
                <w:szCs w:val="26"/>
              </w:rPr>
            </w:pPr>
            <w:r w:rsidRPr="009C284A">
              <w:rPr>
                <w:rFonts w:ascii="Arial" w:eastAsia="Arial" w:hAnsi="Arial" w:cs="Arial"/>
                <w:color w:val="FFFFFF"/>
                <w:sz w:val="26"/>
                <w:szCs w:val="26"/>
              </w:rPr>
              <w:t>Feasibility</w:t>
            </w:r>
          </w:p>
          <w:p w14:paraId="590E4C8D"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Is the intervention feasible to implement?</w:t>
            </w:r>
          </w:p>
        </w:tc>
      </w:tr>
      <w:tr w:rsidR="001171D8" w:rsidRPr="009C284A" w14:paraId="7AF5445A" w14:textId="77777777" w:rsidTr="00055454">
        <w:tc>
          <w:tcPr>
            <w:tcW w:w="2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6356F0"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lastRenderedPageBreak/>
              <w:t>Judgement</w:t>
            </w:r>
          </w:p>
        </w:tc>
        <w:tc>
          <w:tcPr>
            <w:tcW w:w="72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0B1326"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Research evidence</w:t>
            </w:r>
          </w:p>
        </w:tc>
        <w:tc>
          <w:tcPr>
            <w:tcW w:w="13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EA6A1A"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Additional considerations</w:t>
            </w:r>
          </w:p>
        </w:tc>
      </w:tr>
      <w:tr w:rsidR="001171D8" w:rsidRPr="009C284A" w14:paraId="6A2183D3" w14:textId="77777777" w:rsidTr="00055454">
        <w:tc>
          <w:tcPr>
            <w:tcW w:w="2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4C39E4"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r w:rsidRPr="009C284A">
              <w:rPr>
                <w:rFonts w:ascii="Arial" w:eastAsia="Arial" w:hAnsi="Arial" w:cs="Arial" w:hint="eastAsia"/>
                <w:color w:val="000000"/>
                <w:sz w:val="16"/>
                <w:szCs w:val="16"/>
              </w:rPr>
              <w:t>○ </w:t>
            </w:r>
            <w:r w:rsidRPr="009C284A">
              <w:rPr>
                <w:rFonts w:ascii="Arial" w:eastAsia="Arial" w:hAnsi="Arial" w:cs="Arial"/>
                <w:color w:val="000000"/>
                <w:sz w:val="16"/>
                <w:szCs w:val="16"/>
              </w:rPr>
              <w:t>No</w:t>
            </w:r>
          </w:p>
          <w:p w14:paraId="3D55A9C8"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r w:rsidRPr="009C284A">
              <w:rPr>
                <w:rFonts w:ascii="Arial" w:eastAsia="Arial" w:hAnsi="Arial" w:cs="Arial" w:hint="eastAsia"/>
                <w:color w:val="000000"/>
                <w:sz w:val="16"/>
                <w:szCs w:val="16"/>
              </w:rPr>
              <w:t>○ </w:t>
            </w:r>
            <w:r w:rsidRPr="009C284A">
              <w:rPr>
                <w:rFonts w:ascii="Arial" w:eastAsia="Arial" w:hAnsi="Arial" w:cs="Arial"/>
                <w:color w:val="000000"/>
                <w:sz w:val="16"/>
                <w:szCs w:val="16"/>
              </w:rPr>
              <w:t>Probably no</w:t>
            </w:r>
          </w:p>
          <w:p w14:paraId="1A5F4236"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r w:rsidRPr="009C284A">
              <w:rPr>
                <w:rFonts w:ascii="Arial" w:eastAsia="Arial" w:hAnsi="Arial" w:cs="Arial" w:hint="eastAsia"/>
                <w:color w:val="000000"/>
                <w:sz w:val="16"/>
                <w:szCs w:val="16"/>
              </w:rPr>
              <w:t>○</w:t>
            </w:r>
            <w:r w:rsidRPr="009C284A">
              <w:rPr>
                <w:rFonts w:ascii="Arial" w:eastAsia="Arial" w:hAnsi="Arial" w:cs="Arial"/>
                <w:color w:val="000000"/>
                <w:sz w:val="16"/>
                <w:szCs w:val="16"/>
              </w:rPr>
              <w:t xml:space="preserve"> Probably yes</w:t>
            </w:r>
          </w:p>
          <w:p w14:paraId="537BE250"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r w:rsidRPr="009C284A">
              <w:rPr>
                <w:rFonts w:ascii="Arial" w:eastAsia="Arial" w:hAnsi="Arial" w:cs="Arial" w:hint="eastAsia"/>
                <w:color w:val="000000"/>
                <w:sz w:val="16"/>
                <w:szCs w:val="16"/>
              </w:rPr>
              <w:t>●</w:t>
            </w:r>
            <w:r w:rsidRPr="009C284A">
              <w:rPr>
                <w:rFonts w:ascii="Arial" w:eastAsia="Arial" w:hAnsi="Arial" w:cs="Arial"/>
                <w:color w:val="000000"/>
                <w:sz w:val="16"/>
                <w:szCs w:val="16"/>
              </w:rPr>
              <w:t xml:space="preserve"> Yes</w:t>
            </w:r>
          </w:p>
          <w:p w14:paraId="52A608F4"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r w:rsidRPr="009C284A">
              <w:rPr>
                <w:rFonts w:ascii="Arial" w:eastAsia="Arial" w:hAnsi="Arial" w:cs="Arial" w:hint="eastAsia"/>
                <w:color w:val="000000"/>
                <w:sz w:val="16"/>
                <w:szCs w:val="16"/>
              </w:rPr>
              <w:t>○ </w:t>
            </w:r>
            <w:r w:rsidRPr="009C284A">
              <w:rPr>
                <w:rFonts w:ascii="Arial" w:eastAsia="Arial" w:hAnsi="Arial" w:cs="Arial"/>
                <w:color w:val="000000"/>
                <w:sz w:val="16"/>
                <w:szCs w:val="16"/>
              </w:rPr>
              <w:t>Varies</w:t>
            </w:r>
          </w:p>
          <w:p w14:paraId="46B25613"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r w:rsidRPr="009C284A">
              <w:rPr>
                <w:rFonts w:ascii="Arial" w:eastAsia="Arial" w:hAnsi="Arial" w:cs="Arial" w:hint="eastAsia"/>
                <w:color w:val="000000"/>
                <w:sz w:val="16"/>
                <w:szCs w:val="16"/>
              </w:rPr>
              <w:t>○</w:t>
            </w:r>
            <w:r w:rsidRPr="009C284A">
              <w:rPr>
                <w:rFonts w:ascii="Arial" w:eastAsia="Arial" w:hAnsi="Arial" w:cs="Arial"/>
                <w:color w:val="000000"/>
                <w:sz w:val="16"/>
                <w:szCs w:val="16"/>
              </w:rPr>
              <w:t xml:space="preserve"> Do not know</w:t>
            </w:r>
          </w:p>
        </w:tc>
        <w:tc>
          <w:tcPr>
            <w:tcW w:w="72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9D0426"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r w:rsidRPr="009C284A">
              <w:rPr>
                <w:rFonts w:ascii="Arial" w:eastAsia="Arial" w:hAnsi="Arial" w:cs="Arial"/>
                <w:color w:val="000000"/>
              </w:rPr>
              <w:t>All that needs to be done is to change the ventilator settings, which is considered feasible.</w:t>
            </w:r>
          </w:p>
        </w:tc>
        <w:tc>
          <w:tcPr>
            <w:tcW w:w="13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B4F934"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p>
          <w:p w14:paraId="65C8F9BC"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p>
        </w:tc>
      </w:tr>
    </w:tbl>
    <w:p w14:paraId="22CB3063" w14:textId="77777777" w:rsidR="001171D8" w:rsidRPr="009C284A" w:rsidRDefault="001171D8" w:rsidP="00055454">
      <w:pPr>
        <w:pStyle w:val="1"/>
        <w:spacing w:before="280" w:after="280"/>
        <w:rPr>
          <w:rFonts w:ascii="Arial" w:eastAsia="Arial" w:hAnsi="Arial" w:cs="Arial"/>
          <w:smallCaps/>
          <w:color w:val="000000"/>
          <w:sz w:val="28"/>
          <w:szCs w:val="28"/>
        </w:rPr>
      </w:pPr>
      <w:r w:rsidRPr="009C284A">
        <w:rPr>
          <w:rFonts w:ascii="Arial" w:eastAsia="Arial" w:hAnsi="Arial" w:cs="Arial"/>
          <w:smallCaps/>
          <w:color w:val="000000"/>
          <w:sz w:val="28"/>
          <w:szCs w:val="28"/>
        </w:rPr>
        <w:t>Summary of Judgement</w:t>
      </w:r>
    </w:p>
    <w:tbl>
      <w:tblPr>
        <w:tblW w:w="10792" w:type="dxa"/>
        <w:tblLayout w:type="fixed"/>
        <w:tblLook w:val="0400" w:firstRow="0" w:lastRow="0" w:firstColumn="0" w:lastColumn="0" w:noHBand="0" w:noVBand="1"/>
      </w:tblPr>
      <w:tblGrid>
        <w:gridCol w:w="2104"/>
        <w:gridCol w:w="1176"/>
        <w:gridCol w:w="1372"/>
        <w:gridCol w:w="1416"/>
        <w:gridCol w:w="1189"/>
        <w:gridCol w:w="1124"/>
        <w:gridCol w:w="1122"/>
        <w:gridCol w:w="1289"/>
      </w:tblGrid>
      <w:tr w:rsidR="001171D8" w:rsidRPr="009C284A" w14:paraId="7CF68212" w14:textId="77777777" w:rsidTr="00055454">
        <w:trPr>
          <w:tblHeader/>
        </w:trPr>
        <w:tc>
          <w:tcPr>
            <w:tcW w:w="2104" w:type="dxa"/>
            <w:tcBorders>
              <w:top w:val="nil"/>
              <w:left w:val="nil"/>
              <w:bottom w:val="nil"/>
              <w:right w:val="nil"/>
            </w:tcBorders>
            <w:tcMar>
              <w:top w:w="75" w:type="dxa"/>
              <w:left w:w="75" w:type="dxa"/>
              <w:bottom w:w="75" w:type="dxa"/>
              <w:right w:w="75" w:type="dxa"/>
            </w:tcMar>
            <w:vAlign w:val="center"/>
          </w:tcPr>
          <w:p w14:paraId="680C0DAB" w14:textId="77777777" w:rsidR="001171D8" w:rsidRPr="009C284A" w:rsidRDefault="001171D8" w:rsidP="00055454">
            <w:pPr>
              <w:pBdr>
                <w:top w:val="nil"/>
                <w:left w:val="nil"/>
                <w:bottom w:val="nil"/>
                <w:right w:val="nil"/>
                <w:between w:val="nil"/>
              </w:pBdr>
              <w:rPr>
                <w:rFonts w:ascii="Arial" w:eastAsia="Arial" w:hAnsi="Arial" w:cs="Arial"/>
                <w:smallCaps/>
                <w:color w:val="000000"/>
                <w:sz w:val="20"/>
                <w:szCs w:val="20"/>
              </w:rPr>
            </w:pPr>
          </w:p>
        </w:tc>
        <w:tc>
          <w:tcPr>
            <w:tcW w:w="8688" w:type="dxa"/>
            <w:gridSpan w:val="7"/>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317552CE"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28"/>
                <w:szCs w:val="28"/>
              </w:rPr>
            </w:pPr>
            <w:r w:rsidRPr="009C284A">
              <w:rPr>
                <w:rFonts w:ascii="Arial" w:eastAsia="Arial" w:hAnsi="Arial" w:cs="Arial"/>
                <w:b/>
                <w:smallCaps/>
                <w:color w:val="FFFFFF"/>
                <w:sz w:val="28"/>
                <w:szCs w:val="28"/>
              </w:rPr>
              <w:t>JUDGEMENT</w:t>
            </w:r>
          </w:p>
        </w:tc>
      </w:tr>
      <w:tr w:rsidR="001171D8" w:rsidRPr="009C284A" w14:paraId="2B82D145" w14:textId="77777777" w:rsidTr="00055454">
        <w:tc>
          <w:tcPr>
            <w:tcW w:w="2104"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17E8F98F"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PROBLEM</w:t>
            </w:r>
          </w:p>
        </w:tc>
        <w:tc>
          <w:tcPr>
            <w:tcW w:w="11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BA90BB"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No</w:t>
            </w:r>
          </w:p>
        </w:tc>
        <w:tc>
          <w:tcPr>
            <w:tcW w:w="13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4F2F1A"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Probably no</w:t>
            </w:r>
          </w:p>
        </w:tc>
        <w:tc>
          <w:tcPr>
            <w:tcW w:w="1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CEB1C4"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Probably yes</w:t>
            </w:r>
          </w:p>
        </w:tc>
        <w:tc>
          <w:tcPr>
            <w:tcW w:w="11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868452"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EAAAA"/>
                <w:sz w:val="16"/>
                <w:szCs w:val="16"/>
              </w:rPr>
            </w:pPr>
            <w:r w:rsidRPr="009C284A">
              <w:rPr>
                <w:rFonts w:ascii="Arial" w:eastAsia="Arial" w:hAnsi="Arial" w:cs="Arial"/>
                <w:b/>
                <w:color w:val="000000"/>
                <w:sz w:val="16"/>
                <w:szCs w:val="16"/>
              </w:rPr>
              <w:t>Yes</w:t>
            </w:r>
          </w:p>
        </w:tc>
        <w:tc>
          <w:tcPr>
            <w:tcW w:w="1124"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E8F08A5" w14:textId="77777777" w:rsidR="001171D8" w:rsidRPr="009C284A" w:rsidRDefault="001171D8" w:rsidP="00055454">
            <w:pPr>
              <w:pBdr>
                <w:top w:val="nil"/>
                <w:left w:val="nil"/>
                <w:bottom w:val="nil"/>
                <w:right w:val="nil"/>
                <w:between w:val="nil"/>
              </w:pBdr>
              <w:rPr>
                <w:rFonts w:ascii="Arial" w:eastAsia="Arial" w:hAnsi="Arial" w:cs="Arial"/>
                <w:color w:val="AEAAAA"/>
                <w:sz w:val="16"/>
                <w:szCs w:val="16"/>
              </w:rPr>
            </w:pPr>
          </w:p>
        </w:tc>
        <w:tc>
          <w:tcPr>
            <w:tcW w:w="11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4B6706"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Varies</w:t>
            </w:r>
          </w:p>
        </w:tc>
        <w:tc>
          <w:tcPr>
            <w:tcW w:w="12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BC3D27"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Do not know</w:t>
            </w:r>
          </w:p>
        </w:tc>
      </w:tr>
      <w:tr w:rsidR="001171D8" w:rsidRPr="009C284A" w14:paraId="06049EDB" w14:textId="77777777" w:rsidTr="00055454">
        <w:tc>
          <w:tcPr>
            <w:tcW w:w="2104"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54A2FE36"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DESIRABLE EFFECTS</w:t>
            </w:r>
          </w:p>
        </w:tc>
        <w:tc>
          <w:tcPr>
            <w:tcW w:w="11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FF35A9"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Trivial</w:t>
            </w:r>
          </w:p>
        </w:tc>
        <w:tc>
          <w:tcPr>
            <w:tcW w:w="13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BA5847"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Small</w:t>
            </w:r>
          </w:p>
        </w:tc>
        <w:tc>
          <w:tcPr>
            <w:tcW w:w="1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D98B5C"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Moderate</w:t>
            </w:r>
          </w:p>
        </w:tc>
        <w:tc>
          <w:tcPr>
            <w:tcW w:w="11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C43405"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Large</w:t>
            </w:r>
          </w:p>
        </w:tc>
        <w:tc>
          <w:tcPr>
            <w:tcW w:w="1124"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D0C775D" w14:textId="77777777" w:rsidR="001171D8" w:rsidRPr="009C284A" w:rsidRDefault="001171D8" w:rsidP="00055454">
            <w:pPr>
              <w:pBdr>
                <w:top w:val="nil"/>
                <w:left w:val="nil"/>
                <w:bottom w:val="nil"/>
                <w:right w:val="nil"/>
                <w:between w:val="nil"/>
              </w:pBdr>
              <w:rPr>
                <w:rFonts w:ascii="Arial" w:eastAsia="Arial" w:hAnsi="Arial" w:cs="Arial"/>
                <w:color w:val="AEAAAA"/>
                <w:sz w:val="16"/>
                <w:szCs w:val="16"/>
              </w:rPr>
            </w:pPr>
          </w:p>
        </w:tc>
        <w:tc>
          <w:tcPr>
            <w:tcW w:w="11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4BF292"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Varies</w:t>
            </w:r>
          </w:p>
        </w:tc>
        <w:tc>
          <w:tcPr>
            <w:tcW w:w="12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A57EF7"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000000"/>
                <w:sz w:val="16"/>
                <w:szCs w:val="16"/>
              </w:rPr>
            </w:pPr>
            <w:r w:rsidRPr="009C284A">
              <w:rPr>
                <w:rFonts w:ascii="Arial" w:eastAsia="Arial" w:hAnsi="Arial" w:cs="Arial"/>
                <w:b/>
                <w:color w:val="000000"/>
                <w:sz w:val="16"/>
                <w:szCs w:val="16"/>
              </w:rPr>
              <w:t>Do not know</w:t>
            </w:r>
          </w:p>
        </w:tc>
      </w:tr>
      <w:tr w:rsidR="001171D8" w:rsidRPr="009C284A" w14:paraId="75ABE519" w14:textId="77777777" w:rsidTr="00055454">
        <w:tc>
          <w:tcPr>
            <w:tcW w:w="2104"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7A4EE8DC"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UNDESIRABLE EFFECTS</w:t>
            </w:r>
          </w:p>
        </w:tc>
        <w:tc>
          <w:tcPr>
            <w:tcW w:w="11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482DB1"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Large</w:t>
            </w:r>
          </w:p>
        </w:tc>
        <w:tc>
          <w:tcPr>
            <w:tcW w:w="13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0DBD30"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Moderate</w:t>
            </w:r>
          </w:p>
        </w:tc>
        <w:tc>
          <w:tcPr>
            <w:tcW w:w="1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1FA4C5"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Small</w:t>
            </w:r>
          </w:p>
        </w:tc>
        <w:tc>
          <w:tcPr>
            <w:tcW w:w="11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00D43D"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Trivial</w:t>
            </w:r>
          </w:p>
        </w:tc>
        <w:tc>
          <w:tcPr>
            <w:tcW w:w="1124"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5DAE440" w14:textId="77777777" w:rsidR="001171D8" w:rsidRPr="009C284A" w:rsidRDefault="001171D8" w:rsidP="00055454">
            <w:pPr>
              <w:pBdr>
                <w:top w:val="nil"/>
                <w:left w:val="nil"/>
                <w:bottom w:val="nil"/>
                <w:right w:val="nil"/>
                <w:between w:val="nil"/>
              </w:pBdr>
              <w:rPr>
                <w:rFonts w:ascii="Arial" w:eastAsia="Arial" w:hAnsi="Arial" w:cs="Arial"/>
                <w:color w:val="AEAAAA"/>
                <w:sz w:val="16"/>
                <w:szCs w:val="16"/>
              </w:rPr>
            </w:pPr>
          </w:p>
        </w:tc>
        <w:tc>
          <w:tcPr>
            <w:tcW w:w="11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735F04"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Varies</w:t>
            </w:r>
          </w:p>
        </w:tc>
        <w:tc>
          <w:tcPr>
            <w:tcW w:w="12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10E847"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000000"/>
                <w:sz w:val="16"/>
                <w:szCs w:val="16"/>
              </w:rPr>
            </w:pPr>
            <w:r w:rsidRPr="009C284A">
              <w:rPr>
                <w:rFonts w:ascii="Arial" w:eastAsia="Arial" w:hAnsi="Arial" w:cs="Arial"/>
                <w:b/>
                <w:color w:val="000000"/>
                <w:sz w:val="16"/>
                <w:szCs w:val="16"/>
              </w:rPr>
              <w:t>Do not know</w:t>
            </w:r>
          </w:p>
        </w:tc>
      </w:tr>
      <w:tr w:rsidR="001171D8" w:rsidRPr="009C284A" w14:paraId="21D40F2C" w14:textId="77777777" w:rsidTr="00055454">
        <w:tc>
          <w:tcPr>
            <w:tcW w:w="2104"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5E80F348"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CERTAINTY OF EVIDENCE</w:t>
            </w:r>
          </w:p>
        </w:tc>
        <w:tc>
          <w:tcPr>
            <w:tcW w:w="11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01ED19"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Very low</w:t>
            </w:r>
          </w:p>
        </w:tc>
        <w:tc>
          <w:tcPr>
            <w:tcW w:w="13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F186B0"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Low</w:t>
            </w:r>
          </w:p>
        </w:tc>
        <w:tc>
          <w:tcPr>
            <w:tcW w:w="1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C8E707"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Moderate</w:t>
            </w:r>
          </w:p>
        </w:tc>
        <w:tc>
          <w:tcPr>
            <w:tcW w:w="11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53D042"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High</w:t>
            </w:r>
          </w:p>
        </w:tc>
        <w:tc>
          <w:tcPr>
            <w:tcW w:w="1124"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C695037" w14:textId="77777777" w:rsidR="001171D8" w:rsidRPr="009C284A" w:rsidRDefault="001171D8" w:rsidP="00055454">
            <w:pPr>
              <w:pBdr>
                <w:top w:val="nil"/>
                <w:left w:val="nil"/>
                <w:bottom w:val="nil"/>
                <w:right w:val="nil"/>
                <w:between w:val="nil"/>
              </w:pBdr>
              <w:rPr>
                <w:rFonts w:ascii="Arial" w:eastAsia="Arial" w:hAnsi="Arial" w:cs="Arial"/>
                <w:color w:val="AEAAAA"/>
                <w:sz w:val="16"/>
                <w:szCs w:val="16"/>
              </w:rPr>
            </w:pPr>
          </w:p>
        </w:tc>
        <w:tc>
          <w:tcPr>
            <w:tcW w:w="1122"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F371876" w14:textId="77777777" w:rsidR="001171D8" w:rsidRPr="009C284A" w:rsidRDefault="001171D8" w:rsidP="00055454">
            <w:pPr>
              <w:pBdr>
                <w:top w:val="nil"/>
                <w:left w:val="nil"/>
                <w:bottom w:val="nil"/>
                <w:right w:val="nil"/>
                <w:between w:val="nil"/>
              </w:pBdr>
              <w:jc w:val="center"/>
              <w:rPr>
                <w:rFonts w:ascii="Arial" w:eastAsia="Arial" w:hAnsi="Arial" w:cs="Arial"/>
                <w:color w:val="000000"/>
                <w:sz w:val="16"/>
                <w:szCs w:val="16"/>
              </w:rPr>
            </w:pPr>
          </w:p>
        </w:tc>
        <w:tc>
          <w:tcPr>
            <w:tcW w:w="12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B22F78"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000000"/>
                <w:sz w:val="16"/>
                <w:szCs w:val="16"/>
              </w:rPr>
            </w:pPr>
            <w:r w:rsidRPr="009C284A">
              <w:rPr>
                <w:rFonts w:ascii="Arial" w:eastAsia="Arial" w:hAnsi="Arial" w:cs="Arial"/>
                <w:b/>
                <w:color w:val="000000"/>
                <w:sz w:val="16"/>
                <w:szCs w:val="16"/>
              </w:rPr>
              <w:t>No included studies</w:t>
            </w:r>
          </w:p>
        </w:tc>
      </w:tr>
      <w:tr w:rsidR="001171D8" w:rsidRPr="009C284A" w14:paraId="76848C88" w14:textId="77777777" w:rsidTr="00055454">
        <w:tc>
          <w:tcPr>
            <w:tcW w:w="2104"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5F56D922"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VALUES</w:t>
            </w:r>
          </w:p>
        </w:tc>
        <w:tc>
          <w:tcPr>
            <w:tcW w:w="11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D4D880"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BFBFBF"/>
                <w:sz w:val="16"/>
                <w:szCs w:val="16"/>
              </w:rPr>
              <w:t>Important uncertainty of variability</w:t>
            </w:r>
          </w:p>
        </w:tc>
        <w:tc>
          <w:tcPr>
            <w:tcW w:w="13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827698"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BFBFBF"/>
                <w:sz w:val="16"/>
                <w:szCs w:val="16"/>
              </w:rPr>
              <w:t>Possibly important uncertainty of variability</w:t>
            </w:r>
          </w:p>
        </w:tc>
        <w:tc>
          <w:tcPr>
            <w:tcW w:w="1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0CAC18"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Probably No important uncertainty of variability</w:t>
            </w:r>
          </w:p>
        </w:tc>
        <w:tc>
          <w:tcPr>
            <w:tcW w:w="11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32C666"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EAAAA"/>
                <w:sz w:val="16"/>
                <w:szCs w:val="16"/>
              </w:rPr>
            </w:pPr>
            <w:r w:rsidRPr="009C284A">
              <w:rPr>
                <w:rFonts w:ascii="Arial" w:eastAsia="Arial" w:hAnsi="Arial" w:cs="Arial"/>
                <w:b/>
                <w:color w:val="000000"/>
                <w:sz w:val="16"/>
                <w:szCs w:val="16"/>
              </w:rPr>
              <w:t>No important uncertainty of variability</w:t>
            </w:r>
          </w:p>
        </w:tc>
        <w:tc>
          <w:tcPr>
            <w:tcW w:w="1124"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CF1FAF0" w14:textId="77777777" w:rsidR="001171D8" w:rsidRPr="009C284A" w:rsidRDefault="001171D8" w:rsidP="00055454">
            <w:pPr>
              <w:pBdr>
                <w:top w:val="nil"/>
                <w:left w:val="nil"/>
                <w:bottom w:val="nil"/>
                <w:right w:val="nil"/>
                <w:between w:val="nil"/>
              </w:pBdr>
              <w:rPr>
                <w:rFonts w:ascii="Arial" w:eastAsia="Arial" w:hAnsi="Arial" w:cs="Arial"/>
                <w:color w:val="AEAAAA"/>
                <w:sz w:val="16"/>
                <w:szCs w:val="16"/>
              </w:rPr>
            </w:pPr>
          </w:p>
        </w:tc>
        <w:tc>
          <w:tcPr>
            <w:tcW w:w="1122"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A34B8C2" w14:textId="77777777" w:rsidR="001171D8" w:rsidRPr="009C284A" w:rsidRDefault="001171D8" w:rsidP="00055454">
            <w:pPr>
              <w:pBdr>
                <w:top w:val="nil"/>
                <w:left w:val="nil"/>
                <w:bottom w:val="nil"/>
                <w:right w:val="nil"/>
                <w:between w:val="nil"/>
              </w:pBdr>
              <w:jc w:val="center"/>
              <w:rPr>
                <w:rFonts w:ascii="Arial" w:eastAsia="Arial" w:hAnsi="Arial" w:cs="Arial"/>
                <w:color w:val="000000"/>
                <w:sz w:val="16"/>
                <w:szCs w:val="16"/>
              </w:rPr>
            </w:pPr>
          </w:p>
        </w:tc>
        <w:tc>
          <w:tcPr>
            <w:tcW w:w="128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3A0AFC8" w14:textId="77777777" w:rsidR="001171D8" w:rsidRPr="009C284A" w:rsidRDefault="001171D8" w:rsidP="00055454">
            <w:pPr>
              <w:pBdr>
                <w:top w:val="nil"/>
                <w:left w:val="nil"/>
                <w:bottom w:val="nil"/>
                <w:right w:val="nil"/>
                <w:between w:val="nil"/>
              </w:pBdr>
              <w:jc w:val="center"/>
              <w:rPr>
                <w:rFonts w:ascii="Arial" w:eastAsia="Arial" w:hAnsi="Arial" w:cs="Arial"/>
                <w:color w:val="000000"/>
                <w:sz w:val="16"/>
                <w:szCs w:val="16"/>
              </w:rPr>
            </w:pPr>
          </w:p>
        </w:tc>
      </w:tr>
      <w:tr w:rsidR="001171D8" w:rsidRPr="009C284A" w14:paraId="311F1C4D" w14:textId="77777777" w:rsidTr="00055454">
        <w:tc>
          <w:tcPr>
            <w:tcW w:w="2104"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5610276E"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BALANCE OF EFFECTS</w:t>
            </w:r>
          </w:p>
        </w:tc>
        <w:tc>
          <w:tcPr>
            <w:tcW w:w="11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C581B3"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Favors the comparison</w:t>
            </w:r>
          </w:p>
        </w:tc>
        <w:tc>
          <w:tcPr>
            <w:tcW w:w="13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0D8897"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Probably favors the comparison</w:t>
            </w:r>
          </w:p>
        </w:tc>
        <w:tc>
          <w:tcPr>
            <w:tcW w:w="1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3DFD84"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Does not favor either the intervention or the comparison</w:t>
            </w:r>
          </w:p>
        </w:tc>
        <w:tc>
          <w:tcPr>
            <w:tcW w:w="11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33AA09"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Probably favors the intervention</w:t>
            </w:r>
          </w:p>
        </w:tc>
        <w:tc>
          <w:tcPr>
            <w:tcW w:w="11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0F097D"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Favors the intervention</w:t>
            </w:r>
          </w:p>
        </w:tc>
        <w:tc>
          <w:tcPr>
            <w:tcW w:w="11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EBE1AC"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Varies</w:t>
            </w:r>
          </w:p>
        </w:tc>
        <w:tc>
          <w:tcPr>
            <w:tcW w:w="12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3D2E1E"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EAAAA"/>
                <w:sz w:val="16"/>
                <w:szCs w:val="16"/>
              </w:rPr>
            </w:pPr>
            <w:r w:rsidRPr="009C284A">
              <w:rPr>
                <w:rFonts w:ascii="Arial" w:eastAsia="Arial" w:hAnsi="Arial" w:cs="Arial"/>
                <w:b/>
                <w:color w:val="000000"/>
                <w:sz w:val="16"/>
                <w:szCs w:val="16"/>
              </w:rPr>
              <w:t>Do not know</w:t>
            </w:r>
          </w:p>
        </w:tc>
      </w:tr>
      <w:tr w:rsidR="001171D8" w:rsidRPr="009C284A" w14:paraId="02BB53AA" w14:textId="77777777" w:rsidTr="00055454">
        <w:tc>
          <w:tcPr>
            <w:tcW w:w="2104"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118D82ED"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ACCEPTABILITY</w:t>
            </w:r>
          </w:p>
        </w:tc>
        <w:tc>
          <w:tcPr>
            <w:tcW w:w="11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E4867A"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No</w:t>
            </w:r>
          </w:p>
        </w:tc>
        <w:tc>
          <w:tcPr>
            <w:tcW w:w="13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07E1FE"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Probably no</w:t>
            </w:r>
          </w:p>
        </w:tc>
        <w:tc>
          <w:tcPr>
            <w:tcW w:w="1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75A7DC"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EAAAA"/>
                <w:sz w:val="16"/>
                <w:szCs w:val="16"/>
              </w:rPr>
            </w:pPr>
            <w:r w:rsidRPr="009C284A">
              <w:rPr>
                <w:rFonts w:ascii="Arial" w:eastAsia="Arial" w:hAnsi="Arial" w:cs="Arial"/>
                <w:b/>
                <w:color w:val="000000"/>
                <w:sz w:val="16"/>
                <w:szCs w:val="16"/>
              </w:rPr>
              <w:t>Probably yes</w:t>
            </w:r>
          </w:p>
        </w:tc>
        <w:tc>
          <w:tcPr>
            <w:tcW w:w="11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B593EA"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BFBFBF"/>
                <w:sz w:val="16"/>
                <w:szCs w:val="16"/>
              </w:rPr>
              <w:t>Yes</w:t>
            </w:r>
          </w:p>
        </w:tc>
        <w:tc>
          <w:tcPr>
            <w:tcW w:w="1124"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BF84E8C" w14:textId="77777777" w:rsidR="001171D8" w:rsidRPr="009C284A" w:rsidRDefault="001171D8" w:rsidP="00055454">
            <w:pPr>
              <w:pBdr>
                <w:top w:val="nil"/>
                <w:left w:val="nil"/>
                <w:bottom w:val="nil"/>
                <w:right w:val="nil"/>
                <w:between w:val="nil"/>
              </w:pBdr>
              <w:rPr>
                <w:rFonts w:ascii="Arial" w:eastAsia="Arial" w:hAnsi="Arial" w:cs="Arial"/>
                <w:color w:val="AEAAAA"/>
                <w:sz w:val="16"/>
                <w:szCs w:val="16"/>
              </w:rPr>
            </w:pPr>
          </w:p>
        </w:tc>
        <w:tc>
          <w:tcPr>
            <w:tcW w:w="11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EA4932"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Varies</w:t>
            </w:r>
          </w:p>
        </w:tc>
        <w:tc>
          <w:tcPr>
            <w:tcW w:w="12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06D237"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Do not know</w:t>
            </w:r>
          </w:p>
        </w:tc>
      </w:tr>
      <w:tr w:rsidR="001171D8" w:rsidRPr="009C284A" w14:paraId="4AA0C798" w14:textId="77777777" w:rsidTr="00055454">
        <w:tc>
          <w:tcPr>
            <w:tcW w:w="2104"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67853F67"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FEASIBILITY</w:t>
            </w:r>
          </w:p>
        </w:tc>
        <w:tc>
          <w:tcPr>
            <w:tcW w:w="11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DE376C"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No</w:t>
            </w:r>
          </w:p>
        </w:tc>
        <w:tc>
          <w:tcPr>
            <w:tcW w:w="13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011562"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Probably no</w:t>
            </w:r>
          </w:p>
        </w:tc>
        <w:tc>
          <w:tcPr>
            <w:tcW w:w="1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9E20DA"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Probably yes</w:t>
            </w:r>
          </w:p>
        </w:tc>
        <w:tc>
          <w:tcPr>
            <w:tcW w:w="11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5F1347"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EAAAA"/>
                <w:sz w:val="16"/>
                <w:szCs w:val="16"/>
              </w:rPr>
            </w:pPr>
            <w:r w:rsidRPr="009C284A">
              <w:rPr>
                <w:rFonts w:ascii="Arial" w:eastAsia="Arial" w:hAnsi="Arial" w:cs="Arial"/>
                <w:b/>
                <w:color w:val="000000"/>
                <w:sz w:val="16"/>
                <w:szCs w:val="16"/>
              </w:rPr>
              <w:t>Yes</w:t>
            </w:r>
          </w:p>
        </w:tc>
        <w:tc>
          <w:tcPr>
            <w:tcW w:w="1124"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C735A97" w14:textId="77777777" w:rsidR="001171D8" w:rsidRPr="009C284A" w:rsidRDefault="001171D8" w:rsidP="00055454">
            <w:pPr>
              <w:pBdr>
                <w:top w:val="nil"/>
                <w:left w:val="nil"/>
                <w:bottom w:val="nil"/>
                <w:right w:val="nil"/>
                <w:between w:val="nil"/>
              </w:pBdr>
              <w:rPr>
                <w:rFonts w:ascii="Arial" w:eastAsia="Arial" w:hAnsi="Arial" w:cs="Arial"/>
                <w:color w:val="AEAAAA"/>
                <w:sz w:val="16"/>
                <w:szCs w:val="16"/>
              </w:rPr>
            </w:pPr>
          </w:p>
        </w:tc>
        <w:tc>
          <w:tcPr>
            <w:tcW w:w="11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673DDB"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Varies</w:t>
            </w:r>
          </w:p>
        </w:tc>
        <w:tc>
          <w:tcPr>
            <w:tcW w:w="12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BCBCB9"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Do not know</w:t>
            </w:r>
          </w:p>
        </w:tc>
      </w:tr>
    </w:tbl>
    <w:p w14:paraId="1515F7E1" w14:textId="77777777" w:rsidR="001171D8" w:rsidRPr="009C284A" w:rsidRDefault="001171D8" w:rsidP="00055454">
      <w:pPr>
        <w:pStyle w:val="1"/>
        <w:spacing w:before="280" w:after="280"/>
        <w:rPr>
          <w:rFonts w:ascii="Arial" w:eastAsia="Arial" w:hAnsi="Arial" w:cs="Arial"/>
          <w:smallCaps/>
          <w:color w:val="000000"/>
          <w:sz w:val="28"/>
          <w:szCs w:val="28"/>
        </w:rPr>
      </w:pPr>
      <w:r w:rsidRPr="009C284A">
        <w:rPr>
          <w:rFonts w:ascii="Arial" w:eastAsia="Arial" w:hAnsi="Arial" w:cs="Arial"/>
          <w:smallCaps/>
          <w:color w:val="000000"/>
          <w:sz w:val="28"/>
          <w:szCs w:val="28"/>
        </w:rPr>
        <w:t>Type of Recommendation</w:t>
      </w:r>
    </w:p>
    <w:tbl>
      <w:tblPr>
        <w:tblW w:w="10784" w:type="dxa"/>
        <w:tblLayout w:type="fixed"/>
        <w:tblLook w:val="0400" w:firstRow="0" w:lastRow="0" w:firstColumn="0" w:lastColumn="0" w:noHBand="0" w:noVBand="1"/>
      </w:tblPr>
      <w:tblGrid>
        <w:gridCol w:w="2156"/>
        <w:gridCol w:w="2157"/>
        <w:gridCol w:w="2157"/>
        <w:gridCol w:w="2157"/>
        <w:gridCol w:w="2157"/>
      </w:tblGrid>
      <w:tr w:rsidR="001171D8" w:rsidRPr="009C284A" w14:paraId="3AF7A8B2" w14:textId="77777777" w:rsidTr="00055454">
        <w:tc>
          <w:tcPr>
            <w:tcW w:w="2156" w:type="dxa"/>
            <w:tcBorders>
              <w:top w:val="single" w:sz="6" w:space="0" w:color="000000"/>
              <w:left w:val="single" w:sz="6" w:space="0" w:color="000000"/>
              <w:right w:val="single" w:sz="6" w:space="0" w:color="000000"/>
            </w:tcBorders>
            <w:tcMar>
              <w:top w:w="75" w:type="dxa"/>
              <w:left w:w="0" w:type="dxa"/>
              <w:bottom w:w="0" w:type="dxa"/>
              <w:right w:w="0" w:type="dxa"/>
            </w:tcMar>
          </w:tcPr>
          <w:p w14:paraId="06D340BE"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Strong recommendation against the intervention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71676FDE"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Conditional recommendation against the intervention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283B965B"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Conditional recommendation for either the intervention or the comparison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1103DA88"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Conditional recommendation for the intervention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5BE35318"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Strong recommendation for the intervention</w:t>
            </w:r>
          </w:p>
        </w:tc>
      </w:tr>
      <w:tr w:rsidR="001171D8" w:rsidRPr="009C284A" w14:paraId="746FD668" w14:textId="77777777" w:rsidTr="00055454">
        <w:tc>
          <w:tcPr>
            <w:tcW w:w="2156" w:type="dxa"/>
            <w:tcBorders>
              <w:left w:val="single" w:sz="6" w:space="0" w:color="000000"/>
              <w:bottom w:val="single" w:sz="6" w:space="0" w:color="000000"/>
              <w:right w:val="single" w:sz="6" w:space="0" w:color="000000"/>
            </w:tcBorders>
            <w:tcMar>
              <w:top w:w="0" w:type="dxa"/>
              <w:left w:w="0" w:type="dxa"/>
              <w:bottom w:w="75" w:type="dxa"/>
              <w:right w:w="0" w:type="dxa"/>
            </w:tcMar>
          </w:tcPr>
          <w:p w14:paraId="4A0F7A7F"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4EDB3F11"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4C0F3C5A"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7F8B25FA"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183CED7F"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r>
    </w:tbl>
    <w:p w14:paraId="0181599B" w14:textId="77777777" w:rsidR="001171D8" w:rsidRPr="009C284A" w:rsidRDefault="001171D8" w:rsidP="00055454">
      <w:pPr>
        <w:pStyle w:val="1"/>
        <w:spacing w:before="280" w:after="20"/>
        <w:rPr>
          <w:rFonts w:ascii="Arial" w:eastAsia="Arial" w:hAnsi="Arial" w:cs="Arial"/>
          <w:smallCaps/>
          <w:color w:val="000000"/>
          <w:sz w:val="28"/>
          <w:szCs w:val="28"/>
        </w:rPr>
      </w:pPr>
      <w:r w:rsidRPr="009C284A">
        <w:rPr>
          <w:rFonts w:ascii="Arial" w:eastAsia="Arial" w:hAnsi="Arial" w:cs="Arial"/>
          <w:smallCaps/>
          <w:color w:val="000000"/>
          <w:sz w:val="28"/>
          <w:szCs w:val="28"/>
        </w:rPr>
        <w:t>CONCLUSION</w:t>
      </w:r>
    </w:p>
    <w:tbl>
      <w:tblPr>
        <w:tblW w:w="10800" w:type="dxa"/>
        <w:tblLayout w:type="fixed"/>
        <w:tblLook w:val="0400" w:firstRow="0" w:lastRow="0" w:firstColumn="0" w:lastColumn="0" w:noHBand="0" w:noVBand="1"/>
      </w:tblPr>
      <w:tblGrid>
        <w:gridCol w:w="10800"/>
      </w:tblGrid>
      <w:tr w:rsidR="001171D8" w:rsidRPr="009C284A" w14:paraId="630B4F46" w14:textId="77777777" w:rsidTr="00055454">
        <w:tc>
          <w:tcPr>
            <w:tcW w:w="10800" w:type="dxa"/>
            <w:shd w:val="clear" w:color="auto" w:fill="2E75B5"/>
            <w:tcMar>
              <w:top w:w="75" w:type="dxa"/>
              <w:left w:w="75" w:type="dxa"/>
              <w:bottom w:w="75" w:type="dxa"/>
              <w:right w:w="75" w:type="dxa"/>
            </w:tcMar>
          </w:tcPr>
          <w:p w14:paraId="5A5752AB" w14:textId="77777777" w:rsidR="001171D8" w:rsidRPr="009C284A" w:rsidRDefault="001171D8" w:rsidP="00055454">
            <w:pPr>
              <w:pStyle w:val="2"/>
              <w:rPr>
                <w:rFonts w:ascii="Arial" w:eastAsia="Arial" w:hAnsi="Arial" w:cs="Arial"/>
                <w:color w:val="FFFFFF"/>
                <w:sz w:val="26"/>
                <w:szCs w:val="26"/>
              </w:rPr>
            </w:pPr>
            <w:r w:rsidRPr="009C284A">
              <w:rPr>
                <w:rFonts w:ascii="Arial" w:eastAsia="Arial" w:hAnsi="Arial" w:cs="Arial"/>
                <w:color w:val="FFFFFF"/>
                <w:sz w:val="26"/>
                <w:szCs w:val="26"/>
              </w:rPr>
              <w:lastRenderedPageBreak/>
              <w:t>Recommendation</w:t>
            </w:r>
          </w:p>
        </w:tc>
      </w:tr>
      <w:tr w:rsidR="001171D8" w:rsidRPr="009C284A" w14:paraId="2658B627" w14:textId="77777777" w:rsidTr="00055454">
        <w:trPr>
          <w:trHeight w:val="1080"/>
        </w:trPr>
        <w:tc>
          <w:tcPr>
            <w:tcW w:w="10800" w:type="dxa"/>
            <w:tcMar>
              <w:top w:w="75" w:type="dxa"/>
              <w:left w:w="75" w:type="dxa"/>
              <w:bottom w:w="75" w:type="dxa"/>
              <w:right w:w="75" w:type="dxa"/>
            </w:tcMar>
          </w:tcPr>
          <w:p w14:paraId="43ED1DFA" w14:textId="77777777" w:rsidR="001171D8" w:rsidRPr="009C284A" w:rsidRDefault="001171D8" w:rsidP="00055454">
            <w:pPr>
              <w:pBdr>
                <w:top w:val="nil"/>
                <w:left w:val="nil"/>
                <w:bottom w:val="nil"/>
                <w:right w:val="nil"/>
                <w:between w:val="nil"/>
              </w:pBdr>
              <w:rPr>
                <w:rFonts w:ascii="Arial" w:eastAsia="Arial" w:hAnsi="Arial" w:cs="Arial"/>
                <w:color w:val="000000"/>
                <w:sz w:val="24"/>
                <w:highlight w:val="white"/>
              </w:rPr>
            </w:pPr>
            <w:r w:rsidRPr="009C284A">
              <w:rPr>
                <w:rFonts w:ascii="Arial" w:eastAsia="Arial" w:hAnsi="Arial" w:cs="Arial"/>
                <w:color w:val="000000"/>
                <w:sz w:val="24"/>
                <w:highlight w:val="white"/>
              </w:rPr>
              <w:t>We cannot provide a recommendation regarding tidal volume restrictions for pediatric patients with ARDS. It is generally accepted not to exceed tidal volume in accordance with treatment strategy of adult patients with ARDS (in our practice statement). </w:t>
            </w:r>
          </w:p>
          <w:p w14:paraId="7AA3C8B9" w14:textId="77777777" w:rsidR="001171D8" w:rsidRPr="009C284A" w:rsidRDefault="001171D8" w:rsidP="00055454">
            <w:pPr>
              <w:pBdr>
                <w:top w:val="nil"/>
                <w:left w:val="nil"/>
                <w:bottom w:val="nil"/>
                <w:right w:val="nil"/>
                <w:between w:val="nil"/>
              </w:pBdr>
              <w:rPr>
                <w:rFonts w:ascii="Arial" w:eastAsia="Arial" w:hAnsi="Arial" w:cs="Arial"/>
                <w:color w:val="000000"/>
                <w:sz w:val="20"/>
                <w:szCs w:val="20"/>
              </w:rPr>
            </w:pPr>
          </w:p>
          <w:p w14:paraId="7858574A" w14:textId="77777777" w:rsidR="001171D8" w:rsidRPr="009C284A" w:rsidRDefault="001171D8" w:rsidP="00055454">
            <w:pPr>
              <w:widowControl/>
              <w:pBdr>
                <w:top w:val="nil"/>
                <w:left w:val="nil"/>
                <w:bottom w:val="nil"/>
                <w:right w:val="nil"/>
                <w:between w:val="nil"/>
              </w:pBdr>
              <w:jc w:val="left"/>
              <w:rPr>
                <w:rFonts w:ascii="Arial" w:eastAsia="Arial" w:hAnsi="Arial" w:cs="Arial"/>
                <w:color w:val="000000"/>
                <w:sz w:val="24"/>
              </w:rPr>
            </w:pPr>
            <w:r w:rsidRPr="009C284A">
              <w:rPr>
                <w:rFonts w:ascii="Arial" w:eastAsia="Arial" w:hAnsi="Arial" w:cs="Arial"/>
                <w:color w:val="000000"/>
                <w:sz w:val="24"/>
                <w:u w:val="single"/>
              </w:rPr>
              <w:t>Supplementary item</w:t>
            </w:r>
            <w:r w:rsidRPr="009C284A">
              <w:rPr>
                <w:rFonts w:ascii="Arial" w:eastAsia="Arial" w:hAnsi="Arial" w:cs="Arial"/>
                <w:color w:val="000000"/>
                <w:sz w:val="24"/>
              </w:rPr>
              <w:t>:</w:t>
            </w:r>
          </w:p>
          <w:p w14:paraId="7019BC46" w14:textId="77777777" w:rsidR="001171D8" w:rsidRPr="009C284A" w:rsidRDefault="001171D8" w:rsidP="00055454">
            <w:pPr>
              <w:widowControl/>
              <w:pBdr>
                <w:top w:val="nil"/>
                <w:left w:val="nil"/>
                <w:bottom w:val="nil"/>
                <w:right w:val="nil"/>
                <w:between w:val="nil"/>
              </w:pBdr>
              <w:jc w:val="left"/>
              <w:rPr>
                <w:rFonts w:ascii="Arial" w:eastAsia="Arial" w:hAnsi="Arial" w:cs="Arial"/>
                <w:color w:val="000000"/>
                <w:sz w:val="18"/>
                <w:szCs w:val="18"/>
              </w:rPr>
            </w:pPr>
            <w:r w:rsidRPr="009C284A">
              <w:rPr>
                <w:rFonts w:ascii="Arial" w:eastAsia="Arial" w:hAnsi="Arial" w:cs="Arial"/>
                <w:color w:val="000000"/>
                <w:sz w:val="24"/>
                <w:highlight w:val="white"/>
              </w:rPr>
              <w:t>Currently, it is unclear whether to use standard weight or actual weight for the tidal volume per body weight. There is a reference physiological tidal volume value of less than 8 mL/kg.</w:t>
            </w:r>
            <w:r w:rsidRPr="009C284A">
              <w:rPr>
                <w:rFonts w:ascii="Arial" w:eastAsia="Arial" w:hAnsi="Arial" w:cs="Arial"/>
                <w:color w:val="000000"/>
                <w:highlight w:val="white"/>
              </w:rPr>
              <w:t>  </w:t>
            </w:r>
          </w:p>
        </w:tc>
      </w:tr>
      <w:tr w:rsidR="001171D8" w:rsidRPr="009C284A" w14:paraId="18C4CB5F" w14:textId="77777777" w:rsidTr="00055454">
        <w:tc>
          <w:tcPr>
            <w:tcW w:w="10800" w:type="dxa"/>
            <w:tcMar>
              <w:top w:w="0" w:type="dxa"/>
              <w:left w:w="0" w:type="dxa"/>
              <w:bottom w:w="0" w:type="dxa"/>
              <w:right w:w="0" w:type="dxa"/>
            </w:tcMar>
          </w:tcPr>
          <w:p w14:paraId="3450BF39"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p>
        </w:tc>
      </w:tr>
      <w:tr w:rsidR="001171D8" w:rsidRPr="009C284A" w14:paraId="2522AE39" w14:textId="77777777" w:rsidTr="00055454">
        <w:tc>
          <w:tcPr>
            <w:tcW w:w="10800" w:type="dxa"/>
            <w:shd w:val="clear" w:color="auto" w:fill="2E75B5"/>
            <w:tcMar>
              <w:top w:w="75" w:type="dxa"/>
              <w:left w:w="75" w:type="dxa"/>
              <w:bottom w:w="75" w:type="dxa"/>
              <w:right w:w="75" w:type="dxa"/>
            </w:tcMar>
          </w:tcPr>
          <w:p w14:paraId="50BAB0EF" w14:textId="77777777" w:rsidR="001171D8" w:rsidRPr="009C284A" w:rsidRDefault="001171D8" w:rsidP="00055454">
            <w:pPr>
              <w:pStyle w:val="2"/>
              <w:rPr>
                <w:rFonts w:ascii="Arial" w:eastAsia="Arial" w:hAnsi="Arial" w:cs="Arial"/>
                <w:color w:val="FFFFFF"/>
                <w:sz w:val="26"/>
                <w:szCs w:val="26"/>
              </w:rPr>
            </w:pPr>
            <w:r w:rsidRPr="009C284A">
              <w:rPr>
                <w:rFonts w:ascii="Arial" w:eastAsia="Arial" w:hAnsi="Arial" w:cs="Arial"/>
                <w:color w:val="FFFFFF"/>
                <w:sz w:val="26"/>
                <w:szCs w:val="26"/>
              </w:rPr>
              <w:t>Justification</w:t>
            </w:r>
          </w:p>
        </w:tc>
      </w:tr>
      <w:tr w:rsidR="001171D8" w:rsidRPr="009C284A" w14:paraId="50379A4F" w14:textId="77777777" w:rsidTr="00055454">
        <w:trPr>
          <w:trHeight w:val="1080"/>
        </w:trPr>
        <w:tc>
          <w:tcPr>
            <w:tcW w:w="10800" w:type="dxa"/>
            <w:tcMar>
              <w:top w:w="75" w:type="dxa"/>
              <w:left w:w="75" w:type="dxa"/>
              <w:bottom w:w="75" w:type="dxa"/>
              <w:right w:w="75" w:type="dxa"/>
            </w:tcMar>
          </w:tcPr>
          <w:p w14:paraId="3E827BAD" w14:textId="77777777" w:rsidR="001171D8" w:rsidRPr="009C284A" w:rsidRDefault="00D154A1" w:rsidP="00055454">
            <w:pPr>
              <w:pBdr>
                <w:top w:val="nil"/>
                <w:left w:val="nil"/>
                <w:bottom w:val="nil"/>
                <w:right w:val="nil"/>
                <w:between w:val="nil"/>
              </w:pBdr>
              <w:rPr>
                <w:rFonts w:ascii="Arial" w:eastAsia="Arial" w:hAnsi="Arial" w:cs="Arial"/>
                <w:color w:val="000000"/>
                <w:sz w:val="16"/>
                <w:szCs w:val="16"/>
              </w:rPr>
            </w:pPr>
            <w:sdt>
              <w:sdtPr>
                <w:rPr>
                  <w:rFonts w:ascii="Arial" w:hAnsi="Arial" w:cs="Arial"/>
                </w:rPr>
                <w:tag w:val="goog_rdk_1"/>
                <w:id w:val="-766930350"/>
              </w:sdtPr>
              <w:sdtEndPr/>
              <w:sdtContent>
                <w:r w:rsidR="001171D8" w:rsidRPr="000A4F56">
                  <w:rPr>
                    <w:rFonts w:ascii="Arial" w:eastAsia="Arial Unicode MS" w:hAnsi="Arial" w:cs="Arial"/>
                    <w:b/>
                    <w:color w:val="000000"/>
                    <w:sz w:val="16"/>
                    <w:szCs w:val="16"/>
                    <w:u w:val="single"/>
                  </w:rPr>
                  <w:t>Question</w:t>
                </w:r>
                <w:r w:rsidR="001171D8" w:rsidRPr="000A4F56">
                  <w:rPr>
                    <w:rFonts w:ascii="Arial" w:eastAsia="Arial Unicode MS" w:hAnsi="Arial" w:cs="Arial"/>
                    <w:b/>
                    <w:color w:val="000000"/>
                    <w:sz w:val="16"/>
                    <w:szCs w:val="16"/>
                    <w:u w:val="single"/>
                  </w:rPr>
                  <w:t>：</w:t>
                </w:r>
              </w:sdtContent>
            </w:sdt>
            <w:sdt>
              <w:sdtPr>
                <w:rPr>
                  <w:rFonts w:ascii="Arial" w:hAnsi="Arial" w:cs="Arial"/>
                </w:rPr>
                <w:tag w:val="goog_rdk_2"/>
                <w:id w:val="-1184738956"/>
              </w:sdtPr>
              <w:sdtEndPr/>
              <w:sdtContent>
                <w:r w:rsidR="001171D8" w:rsidRPr="000A4F56">
                  <w:rPr>
                    <w:rFonts w:ascii="Arial" w:eastAsia="Arial Unicode MS" w:hAnsi="Arial" w:cs="Arial"/>
                    <w:color w:val="000000"/>
                    <w:sz w:val="16"/>
                    <w:szCs w:val="16"/>
                  </w:rPr>
                  <w:t xml:space="preserve">　</w:t>
                </w:r>
                <w:r w:rsidR="001171D8" w:rsidRPr="000A4F56">
                  <w:rPr>
                    <w:rFonts w:ascii="Arial" w:eastAsia="Arial Unicode MS" w:hAnsi="Arial" w:cs="Arial"/>
                    <w:color w:val="000000"/>
                    <w:sz w:val="16"/>
                    <w:szCs w:val="16"/>
                  </w:rPr>
                  <w:t xml:space="preserve">Should tidal volume be restricted in pediatric patients with ARDS? </w:t>
                </w:r>
              </w:sdtContent>
            </w:sdt>
          </w:p>
          <w:p w14:paraId="2ECF73D1"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p>
          <w:p w14:paraId="679AD5D7" w14:textId="77777777" w:rsidR="001171D8" w:rsidRPr="009C284A" w:rsidRDefault="00D154A1" w:rsidP="00055454">
            <w:pPr>
              <w:pBdr>
                <w:top w:val="nil"/>
                <w:left w:val="nil"/>
                <w:bottom w:val="nil"/>
                <w:right w:val="nil"/>
                <w:between w:val="nil"/>
              </w:pBdr>
              <w:rPr>
                <w:rFonts w:ascii="Arial" w:eastAsia="Arial" w:hAnsi="Arial" w:cs="Arial"/>
                <w:smallCaps/>
                <w:color w:val="000000"/>
                <w:sz w:val="16"/>
                <w:szCs w:val="16"/>
              </w:rPr>
            </w:pPr>
            <w:sdt>
              <w:sdtPr>
                <w:rPr>
                  <w:rFonts w:ascii="Arial" w:hAnsi="Arial" w:cs="Arial"/>
                </w:rPr>
                <w:tag w:val="goog_rdk_3"/>
                <w:id w:val="642382811"/>
              </w:sdtPr>
              <w:sdtEndPr/>
              <w:sdtContent>
                <w:r w:rsidR="001171D8" w:rsidRPr="000A4F56">
                  <w:rPr>
                    <w:rFonts w:ascii="Arial" w:eastAsia="Arial Unicode MS" w:hAnsi="Arial" w:cs="Arial"/>
                    <w:b/>
                    <w:color w:val="000000"/>
                    <w:sz w:val="16"/>
                    <w:szCs w:val="16"/>
                    <w:u w:val="single"/>
                  </w:rPr>
                  <w:t>Population</w:t>
                </w:r>
                <w:r w:rsidR="001171D8" w:rsidRPr="000A4F56">
                  <w:rPr>
                    <w:rFonts w:ascii="Arial" w:eastAsia="Arial Unicode MS" w:hAnsi="Arial" w:cs="Arial"/>
                    <w:b/>
                    <w:color w:val="000000"/>
                    <w:sz w:val="16"/>
                    <w:szCs w:val="16"/>
                    <w:u w:val="single"/>
                  </w:rPr>
                  <w:t>：</w:t>
                </w:r>
              </w:sdtContent>
            </w:sdt>
            <w:sdt>
              <w:sdtPr>
                <w:rPr>
                  <w:rFonts w:ascii="Arial" w:hAnsi="Arial" w:cs="Arial"/>
                </w:rPr>
                <w:tag w:val="goog_rdk_4"/>
                <w:id w:val="-2119285434"/>
              </w:sdtPr>
              <w:sdtEndPr/>
              <w:sdtContent>
                <w:r w:rsidR="001171D8" w:rsidRPr="000A4F56">
                  <w:rPr>
                    <w:rFonts w:ascii="Arial" w:eastAsia="Arial Unicode MS" w:hAnsi="Arial" w:cs="Arial"/>
                    <w:smallCaps/>
                    <w:color w:val="000000"/>
                    <w:sz w:val="16"/>
                    <w:szCs w:val="16"/>
                  </w:rPr>
                  <w:t xml:space="preserve">　</w:t>
                </w:r>
              </w:sdtContent>
            </w:sdt>
            <w:r w:rsidR="001171D8" w:rsidRPr="009C284A">
              <w:rPr>
                <w:rFonts w:ascii="Arial" w:eastAsia="Arial" w:hAnsi="Arial" w:cs="Arial"/>
                <w:color w:val="000000"/>
                <w:sz w:val="16"/>
                <w:szCs w:val="16"/>
              </w:rPr>
              <w:t>Pediatric patients (as defined in the article, 20 years old or younger if not specified) on ventilators for ARDS (as defined in the article)</w:t>
            </w:r>
          </w:p>
          <w:p w14:paraId="3A0A8CCC" w14:textId="77777777" w:rsidR="001171D8" w:rsidRPr="009C284A" w:rsidRDefault="001171D8" w:rsidP="00055454">
            <w:pPr>
              <w:pBdr>
                <w:top w:val="nil"/>
                <w:left w:val="nil"/>
                <w:bottom w:val="nil"/>
                <w:right w:val="nil"/>
                <w:between w:val="nil"/>
              </w:pBdr>
              <w:rPr>
                <w:rFonts w:ascii="Arial" w:eastAsia="Arial" w:hAnsi="Arial" w:cs="Arial"/>
                <w:smallCaps/>
                <w:color w:val="000000"/>
                <w:sz w:val="16"/>
                <w:szCs w:val="16"/>
              </w:rPr>
            </w:pPr>
          </w:p>
          <w:p w14:paraId="41C832F8" w14:textId="77777777" w:rsidR="001171D8" w:rsidRPr="009C284A" w:rsidRDefault="00D154A1" w:rsidP="00055454">
            <w:pPr>
              <w:pBdr>
                <w:top w:val="nil"/>
                <w:left w:val="nil"/>
                <w:bottom w:val="nil"/>
                <w:right w:val="nil"/>
                <w:between w:val="nil"/>
              </w:pBdr>
              <w:rPr>
                <w:rFonts w:ascii="Arial" w:eastAsia="Arial" w:hAnsi="Arial" w:cs="Arial"/>
                <w:color w:val="000000"/>
                <w:sz w:val="16"/>
                <w:szCs w:val="16"/>
              </w:rPr>
            </w:pPr>
            <w:sdt>
              <w:sdtPr>
                <w:rPr>
                  <w:rFonts w:ascii="Arial" w:hAnsi="Arial" w:cs="Arial"/>
                </w:rPr>
                <w:tag w:val="goog_rdk_5"/>
                <w:id w:val="-455413738"/>
              </w:sdtPr>
              <w:sdtEndPr/>
              <w:sdtContent>
                <w:r w:rsidR="001171D8" w:rsidRPr="000A4F56">
                  <w:rPr>
                    <w:rFonts w:ascii="Arial" w:eastAsia="Arial Unicode MS" w:hAnsi="Arial" w:cs="Arial"/>
                    <w:b/>
                    <w:color w:val="000000"/>
                    <w:sz w:val="16"/>
                    <w:szCs w:val="16"/>
                    <w:u w:val="single"/>
                  </w:rPr>
                  <w:t>Intervention</w:t>
                </w:r>
                <w:r w:rsidR="001171D8" w:rsidRPr="000A4F56">
                  <w:rPr>
                    <w:rFonts w:ascii="Arial" w:eastAsia="Arial Unicode MS" w:hAnsi="Arial" w:cs="Arial"/>
                    <w:b/>
                    <w:color w:val="000000"/>
                    <w:sz w:val="16"/>
                    <w:szCs w:val="16"/>
                    <w:u w:val="single"/>
                  </w:rPr>
                  <w:t>：</w:t>
                </w:r>
              </w:sdtContent>
            </w:sdt>
            <w:r w:rsidR="001171D8" w:rsidRPr="009C284A">
              <w:rPr>
                <w:rFonts w:ascii="Arial" w:eastAsia="Arial" w:hAnsi="Arial" w:cs="Arial"/>
                <w:color w:val="000000"/>
                <w:sz w:val="16"/>
                <w:szCs w:val="16"/>
              </w:rPr>
              <w:t xml:space="preserve"> Restrict tidal volume (as defined in the article)</w:t>
            </w:r>
          </w:p>
          <w:p w14:paraId="38582B29"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p>
          <w:p w14:paraId="297CA048" w14:textId="77777777" w:rsidR="001171D8" w:rsidRPr="009C284A" w:rsidRDefault="00D154A1" w:rsidP="00055454">
            <w:pPr>
              <w:pBdr>
                <w:top w:val="nil"/>
                <w:left w:val="nil"/>
                <w:bottom w:val="nil"/>
                <w:right w:val="nil"/>
                <w:between w:val="nil"/>
              </w:pBdr>
              <w:rPr>
                <w:rFonts w:ascii="Arial" w:eastAsia="Arial" w:hAnsi="Arial" w:cs="Arial"/>
                <w:color w:val="000000"/>
                <w:sz w:val="16"/>
                <w:szCs w:val="16"/>
              </w:rPr>
            </w:pPr>
            <w:sdt>
              <w:sdtPr>
                <w:rPr>
                  <w:rFonts w:ascii="Arial" w:hAnsi="Arial" w:cs="Arial"/>
                </w:rPr>
                <w:tag w:val="goog_rdk_6"/>
                <w:id w:val="-698556747"/>
              </w:sdtPr>
              <w:sdtEndPr/>
              <w:sdtContent>
                <w:r w:rsidR="001171D8" w:rsidRPr="000A4F56">
                  <w:rPr>
                    <w:rFonts w:ascii="Arial" w:eastAsia="Arial Unicode MS" w:hAnsi="Arial" w:cs="Arial"/>
                    <w:b/>
                    <w:color w:val="000000"/>
                    <w:sz w:val="16"/>
                    <w:szCs w:val="16"/>
                    <w:u w:val="single"/>
                  </w:rPr>
                  <w:t>Comparison</w:t>
                </w:r>
                <w:r w:rsidR="001171D8" w:rsidRPr="000A4F56">
                  <w:rPr>
                    <w:rFonts w:ascii="Arial" w:eastAsia="Arial Unicode MS" w:hAnsi="Arial" w:cs="Arial"/>
                    <w:b/>
                    <w:color w:val="000000"/>
                    <w:sz w:val="16"/>
                    <w:szCs w:val="16"/>
                    <w:u w:val="single"/>
                  </w:rPr>
                  <w:t>：</w:t>
                </w:r>
              </w:sdtContent>
            </w:sdt>
            <w:r w:rsidR="001171D8" w:rsidRPr="009C284A">
              <w:rPr>
                <w:rFonts w:ascii="Arial" w:eastAsia="Arial" w:hAnsi="Arial" w:cs="Arial"/>
                <w:color w:val="000000"/>
                <w:sz w:val="16"/>
                <w:szCs w:val="16"/>
              </w:rPr>
              <w:t xml:space="preserve"> Do not restrict tidal volume (as defined in the article)</w:t>
            </w:r>
          </w:p>
          <w:p w14:paraId="2D1DC293"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p>
          <w:p w14:paraId="69BE41C3" w14:textId="77777777" w:rsidR="001171D8" w:rsidRPr="009C284A" w:rsidRDefault="00D154A1" w:rsidP="00055454">
            <w:pPr>
              <w:pBdr>
                <w:top w:val="nil"/>
                <w:left w:val="nil"/>
                <w:bottom w:val="nil"/>
                <w:right w:val="nil"/>
                <w:between w:val="nil"/>
              </w:pBdr>
              <w:rPr>
                <w:rFonts w:ascii="Arial" w:eastAsia="Arial" w:hAnsi="Arial" w:cs="Arial"/>
                <w:b/>
                <w:color w:val="000000"/>
                <w:sz w:val="16"/>
                <w:szCs w:val="16"/>
                <w:u w:val="single"/>
              </w:rPr>
            </w:pPr>
            <w:sdt>
              <w:sdtPr>
                <w:rPr>
                  <w:rFonts w:ascii="Arial" w:hAnsi="Arial" w:cs="Arial"/>
                </w:rPr>
                <w:tag w:val="goog_rdk_7"/>
                <w:id w:val="633759385"/>
              </w:sdtPr>
              <w:sdtEndPr/>
              <w:sdtContent>
                <w:r w:rsidR="001171D8" w:rsidRPr="000A4F56">
                  <w:rPr>
                    <w:rFonts w:ascii="Arial" w:eastAsia="Arial Unicode MS" w:hAnsi="Arial" w:cs="Arial"/>
                    <w:b/>
                    <w:color w:val="000000"/>
                    <w:sz w:val="16"/>
                    <w:szCs w:val="16"/>
                    <w:u w:val="single"/>
                  </w:rPr>
                  <w:t>Explanation</w:t>
                </w:r>
                <w:r w:rsidR="001171D8" w:rsidRPr="000A4F56">
                  <w:rPr>
                    <w:rFonts w:ascii="Arial" w:eastAsia="Arial Unicode MS" w:hAnsi="Arial" w:cs="Arial"/>
                    <w:b/>
                    <w:color w:val="000000"/>
                    <w:sz w:val="16"/>
                    <w:szCs w:val="16"/>
                    <w:u w:val="single"/>
                  </w:rPr>
                  <w:t>：</w:t>
                </w:r>
              </w:sdtContent>
            </w:sdt>
          </w:p>
          <w:p w14:paraId="42EDD72B" w14:textId="77777777" w:rsidR="001171D8" w:rsidRPr="009C284A" w:rsidRDefault="001171D8" w:rsidP="00055454">
            <w:pPr>
              <w:pBdr>
                <w:top w:val="nil"/>
                <w:left w:val="nil"/>
                <w:bottom w:val="nil"/>
                <w:right w:val="nil"/>
                <w:between w:val="nil"/>
              </w:pBdr>
              <w:ind w:firstLine="80"/>
              <w:rPr>
                <w:rFonts w:ascii="Arial" w:eastAsia="Arial" w:hAnsi="Arial" w:cs="Arial"/>
                <w:color w:val="000000"/>
                <w:sz w:val="16"/>
                <w:szCs w:val="16"/>
              </w:rPr>
            </w:pPr>
            <w:r w:rsidRPr="009C284A">
              <w:rPr>
                <w:rFonts w:ascii="Arial" w:eastAsia="Arial" w:hAnsi="Arial" w:cs="Arial"/>
                <w:color w:val="000000"/>
                <w:sz w:val="16"/>
                <w:szCs w:val="16"/>
              </w:rPr>
              <w:t xml:space="preserve">The restriction of tidal volume in ARDS has become a lung protective strategy. In this guideline for adults, a meta-analysis of 7 RCTs found similar levels of pressure injury between the intervention and control groups, 11 RCTs showed significant reductions in short- and long-term mortality, and four RCTs showed a trend toward increased VFD in the intervention group. Therefore, </w:t>
            </w:r>
            <w:r w:rsidRPr="009C284A">
              <w:rPr>
                <w:rFonts w:ascii="Arial" w:eastAsia="Arial" w:hAnsi="Arial" w:cs="Arial"/>
                <w:sz w:val="16"/>
                <w:szCs w:val="16"/>
              </w:rPr>
              <w:t>tidal</w:t>
            </w:r>
            <w:r w:rsidRPr="009C284A">
              <w:rPr>
                <w:rFonts w:ascii="Arial" w:eastAsia="Arial" w:hAnsi="Arial" w:cs="Arial"/>
                <w:color w:val="000000"/>
                <w:sz w:val="16"/>
                <w:szCs w:val="16"/>
              </w:rPr>
              <w:t xml:space="preserve"> volume restrictions </w:t>
            </w:r>
            <w:r w:rsidRPr="009C284A">
              <w:rPr>
                <w:rFonts w:ascii="Arial" w:eastAsia="Arial" w:hAnsi="Arial" w:cs="Arial"/>
                <w:sz w:val="16"/>
                <w:szCs w:val="16"/>
              </w:rPr>
              <w:t>are recommended</w:t>
            </w:r>
            <w:r w:rsidRPr="009C284A">
              <w:rPr>
                <w:rFonts w:ascii="Arial" w:eastAsia="Arial" w:hAnsi="Arial" w:cs="Arial"/>
                <w:color w:val="000000"/>
                <w:sz w:val="16"/>
                <w:szCs w:val="16"/>
              </w:rPr>
              <w:t xml:space="preserve"> in adults (GRADE 1D, strong recommendation/certainty of evidence "very low"). It is also weakly recommended in the lung protective strategy of the Japanese version of the "Surviving Sepsis Campaign Guideline 2020" (J-SSCG 2020) (GRADE 2B, certainty of evidence "moderate"). Similarly, the PALICC (2015) weakly recommends physiological tidal volume (5-8 mL/kg) at the standard weight for age, and lower tidal volume (3-6 mL/kg) for severe ARDS. In addition, the PEMVECC (2017) strongly recommends a tidal volume of less than 10 mL/kg, not exceeding the physiologic tidal volume.</w:t>
            </w:r>
          </w:p>
          <w:p w14:paraId="396453BB" w14:textId="77777777" w:rsidR="001171D8" w:rsidRPr="009C284A" w:rsidRDefault="001171D8" w:rsidP="00055454">
            <w:pPr>
              <w:pBdr>
                <w:top w:val="nil"/>
                <w:left w:val="nil"/>
                <w:bottom w:val="nil"/>
                <w:right w:val="nil"/>
                <w:between w:val="nil"/>
              </w:pBdr>
              <w:rPr>
                <w:rFonts w:ascii="Arial" w:eastAsia="Arial" w:hAnsi="Arial" w:cs="Arial"/>
                <w:sz w:val="16"/>
                <w:szCs w:val="16"/>
              </w:rPr>
            </w:pPr>
            <w:r w:rsidRPr="009C284A">
              <w:rPr>
                <w:rFonts w:ascii="Arial" w:eastAsia="Arial" w:hAnsi="Arial" w:cs="Arial"/>
                <w:color w:val="000000"/>
                <w:sz w:val="16"/>
                <w:szCs w:val="16"/>
              </w:rPr>
              <w:t xml:space="preserve"> Although all of these are based on the "baby lung concept” of avoiding over-expansion of healthy lungs in adults, some clinicians are cautious about applying the same concepts to children. This is because the anatomy and physiology of a developing child is often different from that of an adult, and some observational studies have reported that high tidal volume does not correlate with patient outcomes in children, although the results may be affected by the severity of the disease.</w:t>
            </w:r>
          </w:p>
          <w:p w14:paraId="58ECEEDF" w14:textId="77777777" w:rsidR="001171D8" w:rsidRPr="009C284A" w:rsidRDefault="00D154A1" w:rsidP="00055454">
            <w:pPr>
              <w:pBdr>
                <w:top w:val="nil"/>
                <w:left w:val="nil"/>
                <w:bottom w:val="nil"/>
                <w:right w:val="nil"/>
                <w:between w:val="nil"/>
              </w:pBdr>
              <w:rPr>
                <w:rFonts w:ascii="Arial" w:eastAsia="Arial" w:hAnsi="Arial" w:cs="Arial"/>
                <w:color w:val="000000"/>
                <w:sz w:val="16"/>
                <w:szCs w:val="16"/>
              </w:rPr>
            </w:pPr>
            <w:sdt>
              <w:sdtPr>
                <w:rPr>
                  <w:rFonts w:ascii="Arial" w:hAnsi="Arial" w:cs="Arial"/>
                </w:rPr>
                <w:tag w:val="goog_rdk_8"/>
                <w:id w:val="1599523042"/>
              </w:sdtPr>
              <w:sdtEndPr/>
              <w:sdtContent>
                <w:r w:rsidR="001171D8" w:rsidRPr="000A4F56">
                  <w:rPr>
                    <w:rFonts w:ascii="Arial" w:eastAsia="Arial Unicode MS" w:hAnsi="Arial" w:cs="Arial"/>
                    <w:color w:val="000000"/>
                    <w:sz w:val="16"/>
                    <w:szCs w:val="16"/>
                  </w:rPr>
                  <w:t xml:space="preserve">　</w:t>
                </w:r>
                <w:r w:rsidR="001171D8" w:rsidRPr="000A4F56">
                  <w:rPr>
                    <w:rFonts w:ascii="Arial" w:eastAsia="Arial Unicode MS" w:hAnsi="Arial" w:cs="Arial"/>
                    <w:color w:val="000000"/>
                    <w:sz w:val="16"/>
                    <w:szCs w:val="16"/>
                  </w:rPr>
                  <w:t>Due to the lack of evidence, it is not possible to make a clear recommendation for this CQ in children. Therefore, this CQ is not an evidence-based recommendation, but rather a description of the current practice.</w:t>
                </w:r>
                <w:r w:rsidR="001171D8" w:rsidRPr="000A4F56">
                  <w:rPr>
                    <w:rFonts w:ascii="Arial" w:eastAsia="Arial Unicode MS" w:hAnsi="Arial" w:cs="Arial"/>
                    <w:color w:val="000000"/>
                    <w:sz w:val="16"/>
                    <w:szCs w:val="16"/>
                  </w:rPr>
                  <w:t xml:space="preserve">　</w:t>
                </w:r>
              </w:sdtContent>
            </w:sdt>
          </w:p>
          <w:p w14:paraId="1494B4DC"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p>
          <w:p w14:paraId="27EB1937"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r w:rsidRPr="009C284A">
              <w:rPr>
                <w:rFonts w:ascii="Arial" w:eastAsia="Arial" w:hAnsi="Arial" w:cs="Arial"/>
                <w:b/>
                <w:color w:val="000000"/>
                <w:sz w:val="16"/>
                <w:szCs w:val="16"/>
                <w:u w:val="single"/>
              </w:rPr>
              <w:t>Summary of evidence</w:t>
            </w:r>
            <w:sdt>
              <w:sdtPr>
                <w:rPr>
                  <w:rFonts w:ascii="Arial" w:hAnsi="Arial" w:cs="Arial"/>
                </w:rPr>
                <w:tag w:val="goog_rdk_9"/>
                <w:id w:val="-323665509"/>
              </w:sdtPr>
              <w:sdtEndPr/>
              <w:sdtContent>
                <w:r w:rsidRPr="000A4F56">
                  <w:rPr>
                    <w:rFonts w:ascii="Arial" w:eastAsia="Arial Unicode MS" w:hAnsi="Arial" w:cs="Arial"/>
                    <w:color w:val="000000"/>
                    <w:sz w:val="16"/>
                    <w:szCs w:val="16"/>
                    <w:u w:val="single"/>
                  </w:rPr>
                  <w:t>：</w:t>
                </w:r>
              </w:sdtContent>
            </w:sdt>
          </w:p>
          <w:p w14:paraId="01331CCA"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r w:rsidRPr="009C284A">
              <w:rPr>
                <w:rFonts w:ascii="Arial" w:eastAsia="Arial" w:hAnsi="Arial" w:cs="Arial"/>
                <w:color w:val="000000"/>
                <w:sz w:val="16"/>
                <w:szCs w:val="16"/>
              </w:rPr>
              <w:t>No relevant studies.</w:t>
            </w:r>
          </w:p>
          <w:p w14:paraId="20E421A4"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p>
          <w:p w14:paraId="6AEB4327"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r w:rsidRPr="009C284A">
              <w:rPr>
                <w:rFonts w:ascii="Arial" w:eastAsia="Arial" w:hAnsi="Arial" w:cs="Arial"/>
                <w:b/>
                <w:color w:val="000000"/>
                <w:sz w:val="16"/>
                <w:szCs w:val="16"/>
                <w:u w:val="single"/>
              </w:rPr>
              <w:t>Certainly of evidence</w:t>
            </w:r>
            <w:sdt>
              <w:sdtPr>
                <w:rPr>
                  <w:rFonts w:ascii="Arial" w:hAnsi="Arial" w:cs="Arial"/>
                </w:rPr>
                <w:tag w:val="goog_rdk_10"/>
                <w:id w:val="639157518"/>
              </w:sdtPr>
              <w:sdtEndPr/>
              <w:sdtContent>
                <w:r w:rsidRPr="000A4F56">
                  <w:rPr>
                    <w:rFonts w:ascii="Arial" w:eastAsia="Arial Unicode MS" w:hAnsi="Arial" w:cs="Arial"/>
                    <w:color w:val="000000"/>
                    <w:sz w:val="16"/>
                    <w:szCs w:val="16"/>
                    <w:u w:val="single"/>
                  </w:rPr>
                  <w:t>：</w:t>
                </w:r>
              </w:sdtContent>
            </w:sdt>
          </w:p>
          <w:p w14:paraId="5E7C2BCF" w14:textId="77777777" w:rsidR="001171D8" w:rsidRPr="009C284A" w:rsidRDefault="001171D8" w:rsidP="00055454">
            <w:pPr>
              <w:pBdr>
                <w:top w:val="nil"/>
                <w:left w:val="nil"/>
                <w:bottom w:val="nil"/>
                <w:right w:val="nil"/>
                <w:between w:val="nil"/>
              </w:pBdr>
              <w:shd w:val="clear" w:color="auto" w:fill="FFFFFF"/>
              <w:rPr>
                <w:rFonts w:ascii="Arial" w:eastAsia="Arial" w:hAnsi="Arial" w:cs="Arial"/>
                <w:color w:val="000000"/>
                <w:sz w:val="16"/>
                <w:szCs w:val="16"/>
              </w:rPr>
            </w:pPr>
            <w:r w:rsidRPr="009C284A">
              <w:rPr>
                <w:rFonts w:ascii="Arial" w:eastAsia="Arial" w:hAnsi="Arial" w:cs="Arial"/>
                <w:color w:val="000000"/>
                <w:sz w:val="16"/>
                <w:szCs w:val="16"/>
              </w:rPr>
              <w:t>There have been no applicable RCTs</w:t>
            </w:r>
            <w:r w:rsidRPr="009C284A">
              <w:rPr>
                <w:rFonts w:ascii="Arial" w:eastAsia="Arial" w:hAnsi="Arial" w:cs="Arial"/>
                <w:sz w:val="16"/>
                <w:szCs w:val="16"/>
              </w:rPr>
              <w:t>; the</w:t>
            </w:r>
            <w:r w:rsidRPr="009C284A">
              <w:rPr>
                <w:rFonts w:ascii="Arial" w:eastAsia="Arial" w:hAnsi="Arial" w:cs="Arial"/>
                <w:color w:val="000000"/>
                <w:sz w:val="16"/>
                <w:szCs w:val="16"/>
              </w:rPr>
              <w:t xml:space="preserve"> certainty of the evidence cannot be described.</w:t>
            </w:r>
          </w:p>
          <w:p w14:paraId="5CA9975D"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p>
          <w:p w14:paraId="7120AB97" w14:textId="77777777" w:rsidR="001171D8" w:rsidRPr="009C284A" w:rsidRDefault="00D154A1" w:rsidP="00055454">
            <w:pPr>
              <w:pBdr>
                <w:top w:val="nil"/>
                <w:left w:val="nil"/>
                <w:bottom w:val="nil"/>
                <w:right w:val="nil"/>
                <w:between w:val="nil"/>
              </w:pBdr>
              <w:rPr>
                <w:rFonts w:ascii="Arial" w:eastAsia="Arial" w:hAnsi="Arial" w:cs="Arial"/>
                <w:color w:val="000000"/>
                <w:sz w:val="16"/>
                <w:szCs w:val="16"/>
              </w:rPr>
            </w:pPr>
            <w:sdt>
              <w:sdtPr>
                <w:rPr>
                  <w:rFonts w:ascii="Arial" w:hAnsi="Arial" w:cs="Arial"/>
                </w:rPr>
                <w:tag w:val="goog_rdk_11"/>
                <w:id w:val="335744875"/>
              </w:sdtPr>
              <w:sdtEndPr/>
              <w:sdtContent>
                <w:r w:rsidR="001171D8" w:rsidRPr="000A4F56">
                  <w:rPr>
                    <w:rFonts w:ascii="Arial" w:eastAsia="Arial Unicode MS" w:hAnsi="Arial" w:cs="Arial"/>
                    <w:b/>
                    <w:color w:val="000000"/>
                    <w:sz w:val="16"/>
                    <w:szCs w:val="16"/>
                    <w:u w:val="single"/>
                  </w:rPr>
                  <w:t>Balance of evidence, Acceptability, Feasibility</w:t>
                </w:r>
                <w:r w:rsidR="001171D8" w:rsidRPr="000A4F56">
                  <w:rPr>
                    <w:rFonts w:ascii="Arial" w:eastAsia="Arial Unicode MS" w:hAnsi="Arial" w:cs="Arial"/>
                    <w:b/>
                    <w:color w:val="000000"/>
                    <w:sz w:val="16"/>
                    <w:szCs w:val="16"/>
                    <w:u w:val="single"/>
                  </w:rPr>
                  <w:t>：</w:t>
                </w:r>
              </w:sdtContent>
            </w:sdt>
          </w:p>
          <w:p w14:paraId="0D63B3C6"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r w:rsidRPr="009C284A">
              <w:rPr>
                <w:rFonts w:ascii="Arial" w:eastAsia="Arial" w:hAnsi="Arial" w:cs="Arial"/>
                <w:color w:val="000000"/>
                <w:sz w:val="16"/>
                <w:szCs w:val="16"/>
              </w:rPr>
              <w:t>There have been no applicable RCTs</w:t>
            </w:r>
            <w:r w:rsidRPr="009C284A">
              <w:rPr>
                <w:rFonts w:ascii="Arial" w:eastAsia="Arial" w:hAnsi="Arial" w:cs="Arial"/>
                <w:sz w:val="16"/>
                <w:szCs w:val="16"/>
              </w:rPr>
              <w:t>; the</w:t>
            </w:r>
            <w:r w:rsidRPr="009C284A">
              <w:rPr>
                <w:rFonts w:ascii="Arial" w:eastAsia="Arial" w:hAnsi="Arial" w:cs="Arial"/>
                <w:color w:val="000000"/>
                <w:sz w:val="16"/>
                <w:szCs w:val="16"/>
              </w:rPr>
              <w:t xml:space="preserve"> balance of effect cannot be described. However, with regard to the </w:t>
            </w:r>
            <w:r w:rsidRPr="009C284A">
              <w:rPr>
                <w:rFonts w:ascii="Arial" w:eastAsia="Arial" w:hAnsi="Arial" w:cs="Arial"/>
                <w:sz w:val="16"/>
                <w:szCs w:val="16"/>
              </w:rPr>
              <w:t>restriction</w:t>
            </w:r>
            <w:r w:rsidRPr="009C284A">
              <w:rPr>
                <w:rFonts w:ascii="Arial" w:eastAsia="Arial" w:hAnsi="Arial" w:cs="Arial"/>
                <w:color w:val="000000"/>
                <w:sz w:val="16"/>
                <w:szCs w:val="16"/>
              </w:rPr>
              <w:t xml:space="preserve"> of tidal volume, all that needs to be done is to change the ventilator settings, and there is no increase in burden or cost.</w:t>
            </w:r>
          </w:p>
          <w:p w14:paraId="44F46668"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p>
          <w:p w14:paraId="6F097573" w14:textId="77777777" w:rsidR="001171D8" w:rsidRPr="009C284A" w:rsidRDefault="00D154A1" w:rsidP="00055454">
            <w:pPr>
              <w:pBdr>
                <w:top w:val="nil"/>
                <w:left w:val="nil"/>
                <w:bottom w:val="nil"/>
                <w:right w:val="nil"/>
                <w:between w:val="nil"/>
              </w:pBdr>
              <w:rPr>
                <w:rFonts w:ascii="Arial" w:eastAsia="Arial" w:hAnsi="Arial" w:cs="Arial"/>
                <w:b/>
                <w:color w:val="000000"/>
                <w:sz w:val="16"/>
                <w:szCs w:val="16"/>
                <w:u w:val="single"/>
              </w:rPr>
            </w:pPr>
            <w:sdt>
              <w:sdtPr>
                <w:rPr>
                  <w:rFonts w:ascii="Arial" w:hAnsi="Arial" w:cs="Arial"/>
                </w:rPr>
                <w:tag w:val="goog_rdk_12"/>
                <w:id w:val="-726134850"/>
              </w:sdtPr>
              <w:sdtEndPr/>
              <w:sdtContent>
                <w:r w:rsidR="001171D8" w:rsidRPr="000A4F56">
                  <w:rPr>
                    <w:rFonts w:ascii="Arial" w:eastAsia="Arial Unicode MS" w:hAnsi="Arial" w:cs="Arial"/>
                    <w:b/>
                    <w:color w:val="000000"/>
                    <w:sz w:val="16"/>
                    <w:szCs w:val="16"/>
                    <w:u w:val="single"/>
                  </w:rPr>
                  <w:t>Panel meeting</w:t>
                </w:r>
                <w:r w:rsidR="001171D8" w:rsidRPr="000A4F56">
                  <w:rPr>
                    <w:rFonts w:ascii="Arial" w:eastAsia="Arial Unicode MS" w:hAnsi="Arial" w:cs="Arial"/>
                    <w:b/>
                    <w:color w:val="000000"/>
                    <w:sz w:val="16"/>
                    <w:szCs w:val="16"/>
                    <w:u w:val="single"/>
                  </w:rPr>
                  <w:t>：</w:t>
                </w:r>
              </w:sdtContent>
            </w:sdt>
          </w:p>
          <w:p w14:paraId="58EBBC87"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r w:rsidRPr="009C284A">
              <w:rPr>
                <w:rFonts w:ascii="Arial" w:eastAsia="Arial" w:hAnsi="Arial" w:cs="Arial"/>
                <w:color w:val="000000"/>
                <w:sz w:val="16"/>
                <w:szCs w:val="16"/>
              </w:rPr>
              <w:t>In the pre-vote, the modified Delphi method resulted in the recommendation statement, "</w:t>
            </w:r>
            <w:r w:rsidRPr="009C284A">
              <w:rPr>
                <w:rFonts w:ascii="Arial" w:eastAsia="Arial" w:hAnsi="Arial" w:cs="Arial"/>
                <w:color w:val="000000"/>
                <w:sz w:val="16"/>
                <w:szCs w:val="16"/>
                <w:highlight w:val="white"/>
              </w:rPr>
              <w:t>We can not provide a recommendation regarding  tidal volume restrictions for pediatric patients with ARDS. It is generally accepted not to exceed tidal volume in accordance with treatment strategy of adult patients with ARDS  (in our practice statement).</w:t>
            </w:r>
            <w:r w:rsidRPr="009C284A">
              <w:rPr>
                <w:rFonts w:ascii="Arial" w:eastAsia="Arial" w:hAnsi="Arial" w:cs="Arial"/>
                <w:color w:val="000000"/>
                <w:sz w:val="16"/>
                <w:szCs w:val="16"/>
              </w:rPr>
              <w:t>" and the supplementary items "There is no standard weight for children, but it may be better to calculate it from the height of pediatric ARDS patients using a standard growth curve, since lung capacity is expected to increase following alveolar formation, which continues until approximately 2 years of age, until the growth of the (long-stem) bones ceases." was agreed upon in our practice statement with a median score of 8.0 and a disagreement index of 0.1316.</w:t>
            </w:r>
          </w:p>
          <w:p w14:paraId="66AC7BB4"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r w:rsidRPr="009C284A">
              <w:rPr>
                <w:rFonts w:ascii="Arial" w:eastAsia="Arial" w:hAnsi="Arial" w:cs="Arial"/>
                <w:color w:val="000000"/>
                <w:sz w:val="16"/>
                <w:szCs w:val="16"/>
              </w:rPr>
              <w:t>At the panel meeting, it was suggested that the supplementary items should include a reference value for the physiological tidal volume. Therefore, the supplementary items were changed to "</w:t>
            </w:r>
            <w:r w:rsidRPr="009C284A">
              <w:rPr>
                <w:rFonts w:ascii="Arial" w:eastAsia="Arial" w:hAnsi="Arial" w:cs="Arial"/>
                <w:color w:val="000000"/>
                <w:sz w:val="16"/>
                <w:szCs w:val="16"/>
                <w:highlight w:val="white"/>
              </w:rPr>
              <w:t>Currently, it is unclear whether to use standard weight or actual weight for the tidal volume per body weight. There is a reference physiological tidal volume value of less than 8 mL/kg.</w:t>
            </w:r>
            <w:r w:rsidRPr="009C284A">
              <w:rPr>
                <w:rFonts w:ascii="Arial" w:eastAsia="Arial" w:hAnsi="Arial" w:cs="Arial"/>
                <w:color w:val="000000"/>
                <w:sz w:val="16"/>
                <w:szCs w:val="16"/>
              </w:rPr>
              <w:t>" and revoting was conducted. The modified Delphi method resulted in a median score of 8.0, and a disagreement index of 0.1316, which was agreed upon, as in our practice statement.</w:t>
            </w:r>
          </w:p>
          <w:p w14:paraId="0212A17B" w14:textId="77777777" w:rsidR="001171D8" w:rsidRPr="009C284A" w:rsidRDefault="001171D8" w:rsidP="00055454">
            <w:pPr>
              <w:pBdr>
                <w:top w:val="nil"/>
                <w:left w:val="nil"/>
                <w:bottom w:val="nil"/>
                <w:right w:val="nil"/>
                <w:between w:val="nil"/>
              </w:pBdr>
              <w:rPr>
                <w:rFonts w:ascii="Arial" w:eastAsia="Arial" w:hAnsi="Arial" w:cs="Arial"/>
                <w:b/>
                <w:color w:val="000000"/>
                <w:sz w:val="16"/>
                <w:szCs w:val="16"/>
                <w:u w:val="single"/>
              </w:rPr>
            </w:pPr>
          </w:p>
          <w:p w14:paraId="1FC98D2E"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r w:rsidRPr="009C284A">
              <w:rPr>
                <w:rFonts w:ascii="Arial" w:eastAsia="Arial" w:hAnsi="Arial" w:cs="Arial"/>
                <w:b/>
                <w:color w:val="000000"/>
                <w:sz w:val="16"/>
                <w:szCs w:val="16"/>
                <w:u w:val="single"/>
              </w:rPr>
              <w:t>Additional considerations:</w:t>
            </w:r>
          </w:p>
          <w:p w14:paraId="1239D89C" w14:textId="77777777" w:rsidR="001171D8" w:rsidRPr="009C284A" w:rsidRDefault="001171D8" w:rsidP="00055454">
            <w:pPr>
              <w:pBdr>
                <w:top w:val="nil"/>
                <w:left w:val="nil"/>
                <w:bottom w:val="nil"/>
                <w:right w:val="nil"/>
                <w:between w:val="nil"/>
              </w:pBdr>
              <w:rPr>
                <w:rFonts w:ascii="Arial" w:eastAsia="Arial" w:hAnsi="Arial" w:cs="Arial"/>
                <w:strike/>
                <w:color w:val="000000"/>
                <w:sz w:val="16"/>
                <w:szCs w:val="16"/>
              </w:rPr>
            </w:pPr>
            <w:r w:rsidRPr="009C284A">
              <w:rPr>
                <w:rFonts w:ascii="Arial" w:eastAsia="Arial" w:hAnsi="Arial" w:cs="Arial"/>
                <w:color w:val="000000"/>
                <w:sz w:val="16"/>
                <w:szCs w:val="16"/>
              </w:rPr>
              <w:t>It is not clear at this stage whether standard or actual weight should be used for calculating the physiological tidal volume. There is no standard weight for children, but it may be better to calculate it from the height of pediatric ARDS patients using a standard growth curve, since lung capacity is expected to increase following alveolar formation, which continues until approximately 2 years of age, until the growth of the (long-stem) bones ceases. In the US study by Imber et al, the Traub-Johnson formula and the WHO standard developmental chart for children were used, A reference value for physiological tidal volume is 8 mL/kg or less.</w:t>
            </w:r>
          </w:p>
        </w:tc>
      </w:tr>
    </w:tbl>
    <w:p w14:paraId="0027A70A"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strike/>
          <w:color w:val="000000"/>
          <w:sz w:val="16"/>
          <w:szCs w:val="16"/>
        </w:rPr>
      </w:pPr>
    </w:p>
    <w:tbl>
      <w:tblPr>
        <w:tblW w:w="10800" w:type="dxa"/>
        <w:tblLayout w:type="fixed"/>
        <w:tblLook w:val="0400" w:firstRow="0" w:lastRow="0" w:firstColumn="0" w:lastColumn="0" w:noHBand="0" w:noVBand="1"/>
      </w:tblPr>
      <w:tblGrid>
        <w:gridCol w:w="10800"/>
      </w:tblGrid>
      <w:tr w:rsidR="001171D8" w:rsidRPr="009C284A" w14:paraId="0769DEAC" w14:textId="77777777" w:rsidTr="00055454">
        <w:tc>
          <w:tcPr>
            <w:tcW w:w="10800" w:type="dxa"/>
            <w:shd w:val="clear" w:color="auto" w:fill="2E74B5"/>
            <w:tcMar>
              <w:top w:w="75" w:type="dxa"/>
              <w:left w:w="75" w:type="dxa"/>
              <w:bottom w:w="75" w:type="dxa"/>
              <w:right w:w="75" w:type="dxa"/>
            </w:tcMar>
          </w:tcPr>
          <w:p w14:paraId="0C3FD20C" w14:textId="77777777" w:rsidR="001171D8" w:rsidRPr="009C284A" w:rsidRDefault="001171D8" w:rsidP="00055454">
            <w:pPr>
              <w:pStyle w:val="2"/>
              <w:rPr>
                <w:rFonts w:ascii="Arial" w:eastAsia="Arial" w:hAnsi="Arial" w:cs="Arial"/>
                <w:color w:val="FFFFFF"/>
                <w:sz w:val="26"/>
                <w:szCs w:val="26"/>
              </w:rPr>
            </w:pPr>
            <w:r w:rsidRPr="009C284A">
              <w:rPr>
                <w:rFonts w:ascii="Arial" w:eastAsia="Arial" w:hAnsi="Arial" w:cs="Arial"/>
                <w:color w:val="FFFFFF"/>
                <w:sz w:val="26"/>
                <w:szCs w:val="26"/>
              </w:rPr>
              <w:t>Subgroup considerations</w:t>
            </w:r>
          </w:p>
        </w:tc>
      </w:tr>
      <w:tr w:rsidR="001171D8" w:rsidRPr="009C284A" w14:paraId="492F8CB0" w14:textId="77777777" w:rsidTr="00055454">
        <w:trPr>
          <w:trHeight w:val="1080"/>
        </w:trPr>
        <w:tc>
          <w:tcPr>
            <w:tcW w:w="10800" w:type="dxa"/>
            <w:tcMar>
              <w:top w:w="75" w:type="dxa"/>
              <w:left w:w="75" w:type="dxa"/>
              <w:bottom w:w="75" w:type="dxa"/>
              <w:right w:w="75" w:type="dxa"/>
            </w:tcMar>
          </w:tcPr>
          <w:p w14:paraId="039012D8"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r w:rsidRPr="009C284A">
              <w:rPr>
                <w:rFonts w:ascii="Arial" w:eastAsia="Arial" w:hAnsi="Arial" w:cs="Arial"/>
                <w:color w:val="000000"/>
              </w:rPr>
              <w:t>There are no RCTs on tidal volume restriction in pediatric patients with ARDS, so subgroup analysis is not possible.</w:t>
            </w:r>
          </w:p>
        </w:tc>
      </w:tr>
      <w:tr w:rsidR="001171D8" w:rsidRPr="009C284A" w14:paraId="4F23ADDE" w14:textId="77777777" w:rsidTr="00055454">
        <w:tc>
          <w:tcPr>
            <w:tcW w:w="10800" w:type="dxa"/>
            <w:shd w:val="clear" w:color="auto" w:fill="2E75B5"/>
            <w:tcMar>
              <w:top w:w="75" w:type="dxa"/>
              <w:left w:w="75" w:type="dxa"/>
              <w:bottom w:w="75" w:type="dxa"/>
              <w:right w:w="75" w:type="dxa"/>
            </w:tcMar>
          </w:tcPr>
          <w:p w14:paraId="403512EC" w14:textId="77777777" w:rsidR="001171D8" w:rsidRPr="009C284A" w:rsidRDefault="001171D8" w:rsidP="00055454">
            <w:pPr>
              <w:pStyle w:val="2"/>
              <w:rPr>
                <w:rFonts w:ascii="Arial" w:eastAsia="Arial" w:hAnsi="Arial" w:cs="Arial"/>
                <w:color w:val="FFFFFF"/>
                <w:sz w:val="26"/>
                <w:szCs w:val="26"/>
              </w:rPr>
            </w:pPr>
            <w:r w:rsidRPr="009C284A">
              <w:rPr>
                <w:rFonts w:ascii="Arial" w:eastAsia="Arial" w:hAnsi="Arial" w:cs="Arial"/>
                <w:color w:val="FFFFFF"/>
                <w:sz w:val="26"/>
                <w:szCs w:val="26"/>
              </w:rPr>
              <w:t>Implementation considerations</w:t>
            </w:r>
          </w:p>
        </w:tc>
      </w:tr>
      <w:tr w:rsidR="001171D8" w:rsidRPr="009C284A" w14:paraId="140A3AAB" w14:textId="77777777" w:rsidTr="00055454">
        <w:trPr>
          <w:trHeight w:val="1080"/>
        </w:trPr>
        <w:tc>
          <w:tcPr>
            <w:tcW w:w="10800" w:type="dxa"/>
            <w:tcMar>
              <w:top w:w="75" w:type="dxa"/>
              <w:left w:w="75" w:type="dxa"/>
              <w:bottom w:w="75" w:type="dxa"/>
              <w:right w:w="75" w:type="dxa"/>
            </w:tcMar>
          </w:tcPr>
          <w:p w14:paraId="26D1F817" w14:textId="5A85F721" w:rsidR="001171D8" w:rsidRPr="009C284A" w:rsidRDefault="001171D8" w:rsidP="00055454">
            <w:pPr>
              <w:pBdr>
                <w:top w:val="nil"/>
                <w:left w:val="nil"/>
                <w:bottom w:val="nil"/>
                <w:right w:val="nil"/>
                <w:between w:val="nil"/>
              </w:pBdr>
              <w:rPr>
                <w:rFonts w:ascii="Arial" w:eastAsia="Arial" w:hAnsi="Arial" w:cs="Arial"/>
                <w:color w:val="000000"/>
              </w:rPr>
            </w:pPr>
            <w:r w:rsidRPr="009C284A">
              <w:rPr>
                <w:rFonts w:ascii="Arial" w:eastAsia="Arial" w:hAnsi="Arial" w:cs="Arial"/>
                <w:color w:val="000000"/>
              </w:rPr>
              <w:t xml:space="preserve">As for the restriction of tidal volume, </w:t>
            </w:r>
            <w:r w:rsidR="002E42A0" w:rsidRPr="009C284A">
              <w:rPr>
                <w:rFonts w:ascii="Arial" w:eastAsia="Arial" w:hAnsi="Arial" w:cs="Arial"/>
                <w:color w:val="000000"/>
              </w:rPr>
              <w:t>the most important thing is to change the setting of the ventilator</w:t>
            </w:r>
            <w:r w:rsidRPr="009C284A">
              <w:rPr>
                <w:rFonts w:ascii="Arial" w:eastAsia="Arial" w:hAnsi="Arial" w:cs="Arial"/>
                <w:color w:val="000000"/>
              </w:rPr>
              <w:t>, and there is no problem in introducing the strategy considering its cost, disadvantage, and acceptability.</w:t>
            </w:r>
          </w:p>
          <w:p w14:paraId="6027470C" w14:textId="60669A62" w:rsidR="001171D8" w:rsidRPr="009C284A" w:rsidRDefault="00050453" w:rsidP="00055454">
            <w:pPr>
              <w:pBdr>
                <w:top w:val="nil"/>
                <w:left w:val="nil"/>
                <w:bottom w:val="nil"/>
                <w:right w:val="nil"/>
                <w:between w:val="nil"/>
              </w:pBdr>
              <w:rPr>
                <w:rFonts w:ascii="Arial" w:eastAsia="Arial" w:hAnsi="Arial" w:cs="Arial"/>
                <w:color w:val="000000"/>
              </w:rPr>
            </w:pPr>
            <w:r w:rsidRPr="009C284A">
              <w:rPr>
                <w:rFonts w:ascii="Arial" w:eastAsia="Arial" w:hAnsi="Arial" w:cs="Arial"/>
                <w:color w:val="000000"/>
              </w:rPr>
              <w:t xml:space="preserve">It is also unclear whether </w:t>
            </w:r>
            <w:r w:rsidR="001171D8" w:rsidRPr="009C284A">
              <w:rPr>
                <w:rFonts w:ascii="Arial" w:eastAsia="Arial" w:hAnsi="Arial" w:cs="Arial"/>
                <w:color w:val="000000"/>
              </w:rPr>
              <w:t>standard or actual weight should be used to calculate the tidal volume per body weight.</w:t>
            </w:r>
          </w:p>
          <w:p w14:paraId="5DDD7624"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r w:rsidRPr="009C284A">
              <w:rPr>
                <w:rFonts w:ascii="Arial" w:eastAsia="Arial" w:hAnsi="Arial" w:cs="Arial"/>
                <w:color w:val="000000"/>
              </w:rPr>
              <w:t>The standard value for physiological tidal volume is 8 mL/kg or less.</w:t>
            </w:r>
          </w:p>
        </w:tc>
      </w:tr>
    </w:tbl>
    <w:p w14:paraId="677961B3"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color w:val="000000"/>
          <w:sz w:val="16"/>
          <w:szCs w:val="16"/>
        </w:rPr>
      </w:pPr>
    </w:p>
    <w:tbl>
      <w:tblPr>
        <w:tblW w:w="10800" w:type="dxa"/>
        <w:tblLayout w:type="fixed"/>
        <w:tblLook w:val="0400" w:firstRow="0" w:lastRow="0" w:firstColumn="0" w:lastColumn="0" w:noHBand="0" w:noVBand="1"/>
      </w:tblPr>
      <w:tblGrid>
        <w:gridCol w:w="10800"/>
      </w:tblGrid>
      <w:tr w:rsidR="001171D8" w:rsidRPr="009C284A" w14:paraId="1800C4B1" w14:textId="77777777" w:rsidTr="00055454">
        <w:tc>
          <w:tcPr>
            <w:tcW w:w="10800" w:type="dxa"/>
            <w:shd w:val="clear" w:color="auto" w:fill="2E75B5"/>
            <w:tcMar>
              <w:top w:w="75" w:type="dxa"/>
              <w:left w:w="75" w:type="dxa"/>
              <w:bottom w:w="75" w:type="dxa"/>
              <w:right w:w="75" w:type="dxa"/>
            </w:tcMar>
          </w:tcPr>
          <w:p w14:paraId="36A5F6FB" w14:textId="77777777" w:rsidR="001171D8" w:rsidRPr="009C284A" w:rsidRDefault="001171D8" w:rsidP="00055454">
            <w:pPr>
              <w:pStyle w:val="2"/>
              <w:rPr>
                <w:rFonts w:ascii="Arial" w:eastAsia="Arial" w:hAnsi="Arial" w:cs="Arial"/>
                <w:color w:val="FFFFFF"/>
                <w:sz w:val="26"/>
                <w:szCs w:val="26"/>
              </w:rPr>
            </w:pPr>
            <w:r w:rsidRPr="009C284A">
              <w:rPr>
                <w:rFonts w:ascii="Arial" w:eastAsia="Arial" w:hAnsi="Arial" w:cs="Arial"/>
                <w:color w:val="FFFFFF"/>
                <w:sz w:val="26"/>
                <w:szCs w:val="26"/>
              </w:rPr>
              <w:t>Monitoring and evaluation</w:t>
            </w:r>
          </w:p>
        </w:tc>
      </w:tr>
      <w:tr w:rsidR="001171D8" w:rsidRPr="009C284A" w14:paraId="7145106B" w14:textId="77777777" w:rsidTr="00055454">
        <w:trPr>
          <w:trHeight w:val="1080"/>
        </w:trPr>
        <w:tc>
          <w:tcPr>
            <w:tcW w:w="10800" w:type="dxa"/>
            <w:tcMar>
              <w:top w:w="75" w:type="dxa"/>
              <w:left w:w="75" w:type="dxa"/>
              <w:bottom w:w="75" w:type="dxa"/>
              <w:right w:w="75" w:type="dxa"/>
            </w:tcMar>
          </w:tcPr>
          <w:p w14:paraId="7086750B" w14:textId="77777777" w:rsidR="001171D8" w:rsidRPr="009C284A" w:rsidRDefault="001171D8" w:rsidP="00055454">
            <w:pPr>
              <w:pBdr>
                <w:top w:val="nil"/>
                <w:left w:val="nil"/>
                <w:bottom w:val="nil"/>
                <w:right w:val="nil"/>
                <w:between w:val="nil"/>
              </w:pBdr>
              <w:rPr>
                <w:rFonts w:ascii="Arial" w:eastAsia="Arial" w:hAnsi="Arial" w:cs="Arial"/>
                <w:color w:val="000000"/>
                <w:sz w:val="16"/>
                <w:szCs w:val="16"/>
              </w:rPr>
            </w:pPr>
            <w:r w:rsidRPr="009C284A">
              <w:rPr>
                <w:rFonts w:ascii="Arial" w:eastAsia="Arial" w:hAnsi="Arial" w:cs="Arial"/>
                <w:color w:val="000000"/>
              </w:rPr>
              <w:t>Further information on the benefits and harms, such as mortality and VFD, needs to be collected. In addition, even after the publication of this guideline, it will be necessary to monitor the implementation status through questionnaires and other means to confirm whether there are any other clinical problems.</w:t>
            </w:r>
          </w:p>
        </w:tc>
      </w:tr>
      <w:tr w:rsidR="001171D8" w:rsidRPr="009C284A" w14:paraId="1D831C1A" w14:textId="77777777" w:rsidTr="00055454">
        <w:tc>
          <w:tcPr>
            <w:tcW w:w="10800" w:type="dxa"/>
            <w:shd w:val="clear" w:color="auto" w:fill="2E75B5"/>
            <w:tcMar>
              <w:top w:w="75" w:type="dxa"/>
              <w:left w:w="75" w:type="dxa"/>
              <w:bottom w:w="75" w:type="dxa"/>
              <w:right w:w="75" w:type="dxa"/>
            </w:tcMar>
          </w:tcPr>
          <w:p w14:paraId="0193C898" w14:textId="77777777" w:rsidR="001171D8" w:rsidRPr="009C284A" w:rsidRDefault="001171D8" w:rsidP="00055454">
            <w:pPr>
              <w:pStyle w:val="2"/>
              <w:rPr>
                <w:rFonts w:ascii="Arial" w:eastAsia="Arial" w:hAnsi="Arial" w:cs="Arial"/>
                <w:color w:val="FFFFFF"/>
                <w:sz w:val="26"/>
                <w:szCs w:val="26"/>
              </w:rPr>
            </w:pPr>
            <w:r w:rsidRPr="009C284A">
              <w:rPr>
                <w:rFonts w:ascii="Arial" w:eastAsia="Arial" w:hAnsi="Arial" w:cs="Arial"/>
                <w:color w:val="FFFFFF"/>
                <w:sz w:val="26"/>
                <w:szCs w:val="26"/>
              </w:rPr>
              <w:lastRenderedPageBreak/>
              <w:t>Research priorities</w:t>
            </w:r>
          </w:p>
        </w:tc>
      </w:tr>
      <w:tr w:rsidR="001171D8" w:rsidRPr="009C284A" w14:paraId="4701D9C1" w14:textId="77777777" w:rsidTr="00055454">
        <w:trPr>
          <w:trHeight w:val="1080"/>
        </w:trPr>
        <w:tc>
          <w:tcPr>
            <w:tcW w:w="10800" w:type="dxa"/>
            <w:tcMar>
              <w:top w:w="75" w:type="dxa"/>
              <w:left w:w="75" w:type="dxa"/>
              <w:bottom w:w="75" w:type="dxa"/>
              <w:right w:w="75" w:type="dxa"/>
            </w:tcMar>
          </w:tcPr>
          <w:p w14:paraId="49D9E3B8" w14:textId="77777777" w:rsidR="001171D8" w:rsidRPr="009C284A" w:rsidRDefault="001171D8" w:rsidP="00055454">
            <w:pPr>
              <w:pBdr>
                <w:top w:val="nil"/>
                <w:left w:val="nil"/>
                <w:bottom w:val="nil"/>
                <w:right w:val="nil"/>
                <w:between w:val="nil"/>
              </w:pBdr>
              <w:rPr>
                <w:rFonts w:ascii="Arial" w:eastAsia="Arial" w:hAnsi="Arial" w:cs="Arial"/>
                <w:color w:val="2D3236"/>
                <w:sz w:val="16"/>
                <w:szCs w:val="16"/>
              </w:rPr>
            </w:pPr>
            <w:r w:rsidRPr="009C284A">
              <w:rPr>
                <w:rFonts w:ascii="Arial" w:eastAsia="Arial" w:hAnsi="Arial" w:cs="Arial"/>
                <w:color w:val="000000"/>
              </w:rPr>
              <w:t>Lung protective strategies are ventilation methods used to reduce the adverse effects of mechanical ventilation, and tidal volume restriction is one of them. It is expected to reduce VILI/VALI, but it is unclear whether it leads to improved mortality. In addition, no studies have established specific numerical targets for tidal volume restrictions. In the future, clinical trials and RCTs on the feasibility of tidal volume restriction and its numerical targets in pediatric patients with ARDS are needed.</w:t>
            </w:r>
          </w:p>
        </w:tc>
      </w:tr>
    </w:tbl>
    <w:p w14:paraId="2D0BA36C" w14:textId="77777777" w:rsidR="001171D8" w:rsidRPr="009C284A" w:rsidRDefault="001171D8" w:rsidP="00055454">
      <w:pPr>
        <w:pBdr>
          <w:top w:val="nil"/>
          <w:left w:val="nil"/>
          <w:bottom w:val="nil"/>
          <w:right w:val="nil"/>
          <w:between w:val="nil"/>
        </w:pBdr>
        <w:rPr>
          <w:rFonts w:ascii="Arial" w:eastAsia="Arial" w:hAnsi="Arial" w:cs="Arial"/>
          <w:color w:val="000000"/>
          <w:sz w:val="24"/>
        </w:rPr>
      </w:pPr>
    </w:p>
    <w:p w14:paraId="328925B3" w14:textId="77777777" w:rsidR="001171D8" w:rsidRPr="009C284A" w:rsidRDefault="001171D8" w:rsidP="00055454">
      <w:pPr>
        <w:pBdr>
          <w:top w:val="nil"/>
          <w:left w:val="nil"/>
          <w:bottom w:val="nil"/>
          <w:right w:val="nil"/>
          <w:between w:val="nil"/>
        </w:pBdr>
        <w:rPr>
          <w:rFonts w:ascii="Arial" w:eastAsia="Arial" w:hAnsi="Arial" w:cs="Arial"/>
          <w:color w:val="000000"/>
        </w:rPr>
      </w:pPr>
      <w:r w:rsidRPr="009C284A">
        <w:rPr>
          <w:rFonts w:ascii="Arial" w:eastAsia="Arial" w:hAnsi="Arial" w:cs="Arial"/>
          <w:color w:val="000000"/>
        </w:rPr>
        <w:t>Reference</w:t>
      </w:r>
    </w:p>
    <w:p w14:paraId="52781819" w14:textId="77777777" w:rsidR="001171D8" w:rsidRPr="009C284A" w:rsidRDefault="001171D8" w:rsidP="001171D8">
      <w:pPr>
        <w:numPr>
          <w:ilvl w:val="0"/>
          <w:numId w:val="6"/>
        </w:numPr>
        <w:pBdr>
          <w:top w:val="nil"/>
          <w:left w:val="nil"/>
          <w:bottom w:val="nil"/>
          <w:right w:val="nil"/>
          <w:between w:val="nil"/>
        </w:pBdr>
        <w:ind w:right="-720"/>
        <w:jc w:val="left"/>
        <w:rPr>
          <w:rFonts w:ascii="Arial" w:eastAsia="Arial" w:hAnsi="Arial" w:cs="Arial"/>
          <w:color w:val="000000"/>
        </w:rPr>
      </w:pPr>
      <w:r w:rsidRPr="009C284A">
        <w:rPr>
          <w:rFonts w:ascii="Arial" w:eastAsia="Arial" w:hAnsi="Arial" w:cs="Arial"/>
          <w:color w:val="000000"/>
        </w:rPr>
        <w:t>Khemani RG, Newth CJ. The design of future pediatric mechanical ventilation trials for acute lung injury. Am J Respir Crit Care Med. 2010;182(12):1465-74.</w:t>
      </w:r>
    </w:p>
    <w:p w14:paraId="64414947" w14:textId="77777777" w:rsidR="001171D8" w:rsidRPr="009C284A" w:rsidRDefault="001171D8" w:rsidP="001171D8">
      <w:pPr>
        <w:numPr>
          <w:ilvl w:val="0"/>
          <w:numId w:val="6"/>
        </w:numPr>
        <w:pBdr>
          <w:top w:val="nil"/>
          <w:left w:val="nil"/>
          <w:bottom w:val="nil"/>
          <w:right w:val="nil"/>
          <w:between w:val="nil"/>
        </w:pBdr>
        <w:ind w:right="-720"/>
        <w:jc w:val="left"/>
        <w:rPr>
          <w:rFonts w:ascii="Arial" w:eastAsia="Arial" w:hAnsi="Arial" w:cs="Arial"/>
          <w:color w:val="000000"/>
        </w:rPr>
      </w:pPr>
      <w:r w:rsidRPr="009C284A">
        <w:rPr>
          <w:rFonts w:ascii="Arial" w:eastAsia="Arial" w:hAnsi="Arial" w:cs="Arial"/>
          <w:color w:val="000000"/>
        </w:rPr>
        <w:t>Kneyber MC, Zhang H, Slutsky AS. Ventilator-induced lung injury. Similarity and differences between children and adults. Am J Respir Crit Care Med. 2014;190(3):258-65.</w:t>
      </w:r>
    </w:p>
    <w:p w14:paraId="37A50C99" w14:textId="77777777" w:rsidR="001171D8" w:rsidRPr="009C284A" w:rsidRDefault="001171D8" w:rsidP="001171D8">
      <w:pPr>
        <w:numPr>
          <w:ilvl w:val="0"/>
          <w:numId w:val="6"/>
        </w:numPr>
        <w:pBdr>
          <w:top w:val="nil"/>
          <w:left w:val="nil"/>
          <w:bottom w:val="nil"/>
          <w:right w:val="nil"/>
          <w:between w:val="nil"/>
        </w:pBdr>
        <w:ind w:right="-720"/>
        <w:jc w:val="left"/>
        <w:rPr>
          <w:rFonts w:ascii="Arial" w:eastAsia="Arial" w:hAnsi="Arial" w:cs="Arial"/>
          <w:color w:val="000000"/>
        </w:rPr>
      </w:pPr>
      <w:r w:rsidRPr="009C284A">
        <w:rPr>
          <w:rFonts w:ascii="Arial" w:eastAsia="Arial" w:hAnsi="Arial" w:cs="Arial"/>
          <w:color w:val="000000"/>
        </w:rPr>
        <w:t>Imber DA, Thomas NJ, Yehya N. Association Between Tidal Volumes Adjusted for Ideal Body Weight and Outcomes in Pediatric Acute Respiratory Distress Syndrome. Pediatr Crit Care Med. 2019;20(3):e145-e53.</w:t>
      </w:r>
    </w:p>
    <w:p w14:paraId="51E12153" w14:textId="77777777" w:rsidR="001171D8" w:rsidRPr="009C284A" w:rsidRDefault="001171D8" w:rsidP="001171D8">
      <w:pPr>
        <w:numPr>
          <w:ilvl w:val="0"/>
          <w:numId w:val="6"/>
        </w:numPr>
        <w:pBdr>
          <w:top w:val="nil"/>
          <w:left w:val="nil"/>
          <w:bottom w:val="nil"/>
          <w:right w:val="nil"/>
          <w:between w:val="nil"/>
        </w:pBdr>
        <w:ind w:right="-720"/>
        <w:jc w:val="left"/>
        <w:rPr>
          <w:rFonts w:ascii="Arial" w:eastAsia="Arial" w:hAnsi="Arial" w:cs="Arial"/>
          <w:color w:val="000000"/>
        </w:rPr>
      </w:pPr>
      <w:r w:rsidRPr="009C284A">
        <w:rPr>
          <w:rFonts w:ascii="Arial" w:eastAsia="Arial" w:hAnsi="Arial" w:cs="Arial"/>
          <w:color w:val="000000"/>
        </w:rPr>
        <w:t>de Jager P, Burgerhof JG, van Heerde M, Albers MJ, Markhorst DG, Kneyber MC. Tidal volume and mortality in mechanically ventilated children: a systematic review and meta-analysis of observational studies*. Crit Care Med. 2014;42(12):2461-72.</w:t>
      </w:r>
    </w:p>
    <w:p w14:paraId="44C83B87" w14:textId="77777777" w:rsidR="001171D8" w:rsidRPr="009C284A" w:rsidRDefault="001171D8" w:rsidP="001171D8">
      <w:pPr>
        <w:numPr>
          <w:ilvl w:val="0"/>
          <w:numId w:val="6"/>
        </w:numPr>
        <w:pBdr>
          <w:top w:val="nil"/>
          <w:left w:val="nil"/>
          <w:bottom w:val="nil"/>
          <w:right w:val="nil"/>
          <w:between w:val="nil"/>
        </w:pBdr>
        <w:ind w:right="-720"/>
        <w:jc w:val="left"/>
        <w:rPr>
          <w:rFonts w:ascii="Arial" w:eastAsia="Arial" w:hAnsi="Arial" w:cs="Arial"/>
          <w:color w:val="000000"/>
        </w:rPr>
      </w:pPr>
      <w:r w:rsidRPr="009C284A">
        <w:rPr>
          <w:rFonts w:ascii="Arial" w:eastAsia="Arial" w:hAnsi="Arial" w:cs="Arial"/>
          <w:color w:val="000000"/>
        </w:rPr>
        <w:t>Traub SL, Johnson CE. Comparison of methods of estimating creatinine clearance in children. Am J Hosp Pharm. 1980;37(2):195-201.</w:t>
      </w:r>
    </w:p>
    <w:p w14:paraId="50A083BB" w14:textId="77777777" w:rsidR="001171D8" w:rsidRPr="009C284A" w:rsidRDefault="001171D8" w:rsidP="00055454">
      <w:pPr>
        <w:pBdr>
          <w:top w:val="nil"/>
          <w:left w:val="nil"/>
          <w:bottom w:val="nil"/>
          <w:right w:val="nil"/>
          <w:between w:val="nil"/>
        </w:pBdr>
        <w:ind w:left="720" w:hanging="720"/>
        <w:rPr>
          <w:rFonts w:ascii="Arial" w:eastAsia="Arial" w:hAnsi="Arial" w:cs="Arial"/>
          <w:color w:val="000000"/>
          <w:sz w:val="22"/>
          <w:szCs w:val="22"/>
        </w:rPr>
      </w:pPr>
    </w:p>
    <w:p w14:paraId="38EA8708" w14:textId="3F9D8ACA" w:rsidR="001171D8" w:rsidRPr="000A4F56" w:rsidRDefault="001171D8" w:rsidP="00055454">
      <w:pPr>
        <w:rPr>
          <w:rFonts w:ascii="Arial" w:eastAsia="ＭＳ Ｐゴシック" w:hAnsi="Arial" w:cs="Arial"/>
        </w:rPr>
      </w:pPr>
      <w:r w:rsidRPr="009F6FC2">
        <w:rPr>
          <w:rFonts w:ascii="Arial" w:eastAsia="ＭＳ Ｐゴシック" w:hAnsi="Arial" w:cs="Arial"/>
        </w:rPr>
        <w:br w:type="page"/>
      </w:r>
    </w:p>
    <w:p w14:paraId="1834D626" w14:textId="77777777" w:rsidR="001171D8" w:rsidRPr="000A4F56" w:rsidRDefault="001171D8" w:rsidP="00055454">
      <w:pPr>
        <w:rPr>
          <w:rFonts w:ascii="Arial" w:eastAsia="ＭＳ Ｐゴシック" w:hAnsi="Arial" w:cs="Arial"/>
        </w:rPr>
        <w:sectPr w:rsidR="001171D8" w:rsidRPr="000A4F56" w:rsidSect="00191BAC">
          <w:type w:val="continuous"/>
          <w:pgSz w:w="11906" w:h="16838"/>
          <w:pgMar w:top="720" w:right="720" w:bottom="720" w:left="720" w:header="851" w:footer="992" w:gutter="0"/>
          <w:cols w:space="425"/>
          <w:docGrid w:type="lines" w:linePitch="360"/>
        </w:sectPr>
      </w:pPr>
    </w:p>
    <w:p w14:paraId="5FCC59F1" w14:textId="77777777" w:rsidR="001171D8" w:rsidRPr="009F6FC2" w:rsidRDefault="001171D8">
      <w:pPr>
        <w:rPr>
          <w:rFonts w:ascii="Arial" w:eastAsia="ＭＳ Ｐゴシック" w:hAnsi="Arial" w:cs="Arial"/>
          <w:b/>
          <w:bCs/>
          <w:sz w:val="24"/>
        </w:rPr>
      </w:pPr>
      <w:r w:rsidRPr="000A4F56">
        <w:rPr>
          <w:rFonts w:ascii="Arial" w:eastAsia="ＭＳ Ｐゴシック" w:hAnsi="Arial" w:cs="Arial"/>
          <w:b/>
          <w:bCs/>
          <w:sz w:val="24"/>
        </w:rPr>
        <w:lastRenderedPageBreak/>
        <w:t>PC</w:t>
      </w:r>
      <w:r w:rsidRPr="009C284A">
        <w:rPr>
          <w:rFonts w:ascii="Arial" w:eastAsia="ＭＳ Ｐゴシック" w:hAnsi="Arial" w:cs="Arial"/>
          <w:b/>
          <w:bCs/>
          <w:sz w:val="24"/>
        </w:rPr>
        <w:t xml:space="preserve">Q3 </w:t>
      </w:r>
      <w:r w:rsidRPr="009C284A">
        <w:rPr>
          <w:rFonts w:ascii="Arial" w:eastAsia="Times New Roman" w:hAnsi="Arial" w:cs="Arial"/>
          <w:b/>
          <w:bCs/>
          <w:color w:val="000000"/>
          <w:sz w:val="24"/>
        </w:rPr>
        <w:t>Should high PEEP be used in pediatric patients with moderate to severe ARDS?</w:t>
      </w:r>
    </w:p>
    <w:p w14:paraId="3DA34DE4" w14:textId="416F8291" w:rsidR="001171D8" w:rsidRPr="000A4F56" w:rsidRDefault="00191BAC" w:rsidP="00191BAC">
      <w:pPr>
        <w:rPr>
          <w:rFonts w:ascii="Arial" w:eastAsia="ＭＳ Ｐゴシック" w:hAnsi="Arial" w:cs="Arial"/>
        </w:rPr>
      </w:pPr>
      <w:r w:rsidRPr="000A4F56">
        <w:rPr>
          <w:rFonts w:ascii="Arial" w:eastAsia="ＭＳ Ｐゴシック" w:hAnsi="Arial" w:cs="Arial"/>
        </w:rPr>
        <w:t>1.</w:t>
      </w:r>
      <w:r w:rsidR="001171D8" w:rsidRPr="000A4F56">
        <w:rPr>
          <w:rFonts w:ascii="Arial" w:eastAsia="ＭＳ Ｐゴシック" w:hAnsi="Arial" w:cs="Arial"/>
        </w:rPr>
        <w:t>Search strategy</w:t>
      </w:r>
    </w:p>
    <w:p w14:paraId="3CEFE76A" w14:textId="77777777" w:rsidR="001171D8" w:rsidRPr="009C284A" w:rsidRDefault="001171D8" w:rsidP="00055454">
      <w:pPr>
        <w:rPr>
          <w:rFonts w:ascii="Arial" w:eastAsia="ＭＳ Ｐゴシック" w:hAnsi="Arial" w:cs="Arial"/>
          <w:bCs/>
          <w:szCs w:val="21"/>
        </w:rPr>
      </w:pPr>
      <w:r w:rsidRPr="009C284A">
        <w:rPr>
          <w:rFonts w:ascii="Arial" w:eastAsia="ＭＳ Ｐゴシック" w:hAnsi="Arial" w:cs="Arial"/>
          <w:bCs/>
          <w:szCs w:val="21"/>
        </w:rPr>
        <w:t xml:space="preserve">MEDLINE via PubMed </w:t>
      </w:r>
      <w:r w:rsidRPr="009C284A">
        <w:rPr>
          <w:rFonts w:ascii="Arial" w:eastAsia="ＭＳ Ｐゴシック" w:hAnsi="Arial" w:cs="Arial" w:hint="eastAsia"/>
          <w:bCs/>
          <w:szCs w:val="21"/>
        </w:rPr>
        <w:t>（</w:t>
      </w:r>
      <w:r w:rsidRPr="009C284A">
        <w:rPr>
          <w:rFonts w:ascii="Arial" w:eastAsia="ＭＳ Ｐゴシック" w:hAnsi="Arial" w:cs="Arial"/>
          <w:color w:val="000000" w:themeColor="text1"/>
          <w:szCs w:val="21"/>
        </w:rPr>
        <w:t xml:space="preserve">Search date: </w:t>
      </w:r>
      <w:r w:rsidRPr="009C284A">
        <w:rPr>
          <w:rFonts w:ascii="Arial" w:eastAsia="ＭＳ Ｐゴシック" w:hAnsi="Arial" w:cs="Arial"/>
          <w:bCs/>
          <w:szCs w:val="21"/>
        </w:rPr>
        <w:t>2020/7/8</w:t>
      </w:r>
      <w:r w:rsidRPr="009C284A">
        <w:rPr>
          <w:rFonts w:ascii="Arial" w:eastAsia="ＭＳ Ｐゴシック" w:hAnsi="Arial" w:cs="Arial" w:hint="eastAsia"/>
          <w:bCs/>
          <w:szCs w:val="21"/>
        </w:rPr>
        <w:t>）</w:t>
      </w:r>
    </w:p>
    <w:tbl>
      <w:tblPr>
        <w:tblW w:w="8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562"/>
        <w:gridCol w:w="7802"/>
      </w:tblGrid>
      <w:tr w:rsidR="001171D8" w:rsidRPr="009C284A" w14:paraId="4972BBB8" w14:textId="77777777" w:rsidTr="00055454">
        <w:trPr>
          <w:trHeight w:val="353"/>
        </w:trPr>
        <w:tc>
          <w:tcPr>
            <w:tcW w:w="562" w:type="dxa"/>
            <w:shd w:val="clear" w:color="auto" w:fill="auto"/>
            <w:noWrap/>
            <w:vAlign w:val="center"/>
            <w:hideMark/>
          </w:tcPr>
          <w:p w14:paraId="5A8DA134" w14:textId="77777777" w:rsidR="001171D8" w:rsidRPr="009C284A" w:rsidRDefault="001171D8" w:rsidP="00055454">
            <w:pPr>
              <w:widowControl/>
              <w:jc w:val="right"/>
              <w:rPr>
                <w:rFonts w:ascii="Arial" w:eastAsia="ＭＳ Ｐゴシック" w:hAnsi="Arial" w:cs="Arial"/>
                <w:color w:val="000000"/>
                <w:kern w:val="0"/>
                <w:szCs w:val="21"/>
              </w:rPr>
            </w:pPr>
            <w:r w:rsidRPr="009C284A">
              <w:rPr>
                <w:rFonts w:ascii="Arial" w:eastAsia="ＭＳ Ｐゴシック" w:hAnsi="Arial" w:cs="Arial"/>
                <w:color w:val="000000"/>
                <w:kern w:val="0"/>
                <w:szCs w:val="21"/>
              </w:rPr>
              <w:t>#1</w:t>
            </w:r>
          </w:p>
        </w:tc>
        <w:tc>
          <w:tcPr>
            <w:tcW w:w="7802" w:type="dxa"/>
            <w:shd w:val="clear" w:color="auto" w:fill="auto"/>
            <w:noWrap/>
            <w:vAlign w:val="center"/>
            <w:hideMark/>
          </w:tcPr>
          <w:p w14:paraId="066E1D9D" w14:textId="77777777" w:rsidR="001171D8" w:rsidRPr="009C284A" w:rsidRDefault="001171D8" w:rsidP="00055454">
            <w:pPr>
              <w:widowControl/>
              <w:jc w:val="left"/>
              <w:rPr>
                <w:rFonts w:ascii="Arial" w:eastAsia="ＭＳ Ｐゴシック" w:hAnsi="Arial" w:cs="Arial"/>
                <w:color w:val="000000"/>
                <w:kern w:val="0"/>
                <w:szCs w:val="21"/>
              </w:rPr>
            </w:pPr>
            <w:r w:rsidRPr="009C284A">
              <w:rPr>
                <w:rFonts w:ascii="Arial" w:eastAsia="ＭＳ Ｐゴシック" w:hAnsi="Arial" w:cs="Arial"/>
                <w:color w:val="000000"/>
                <w:szCs w:val="21"/>
              </w:rPr>
              <w:t>Respiratory Distress Syndrome, Adult[mh] OR ARDS[tiab] OR shock lung[tiab]</w:t>
            </w:r>
          </w:p>
        </w:tc>
      </w:tr>
      <w:tr w:rsidR="001171D8" w:rsidRPr="009C284A" w14:paraId="6021D012" w14:textId="77777777" w:rsidTr="00055454">
        <w:trPr>
          <w:trHeight w:val="353"/>
        </w:trPr>
        <w:tc>
          <w:tcPr>
            <w:tcW w:w="562" w:type="dxa"/>
            <w:shd w:val="clear" w:color="auto" w:fill="auto"/>
            <w:noWrap/>
            <w:vAlign w:val="center"/>
            <w:hideMark/>
          </w:tcPr>
          <w:p w14:paraId="519857B6" w14:textId="77777777" w:rsidR="001171D8" w:rsidRPr="009C284A" w:rsidRDefault="001171D8" w:rsidP="00055454">
            <w:pPr>
              <w:widowControl/>
              <w:jc w:val="right"/>
              <w:rPr>
                <w:rFonts w:ascii="Arial" w:eastAsia="ＭＳ Ｐゴシック" w:hAnsi="Arial" w:cs="Arial"/>
                <w:color w:val="000000"/>
                <w:kern w:val="0"/>
                <w:szCs w:val="21"/>
              </w:rPr>
            </w:pPr>
            <w:r w:rsidRPr="009C284A">
              <w:rPr>
                <w:rFonts w:ascii="Arial" w:eastAsia="ＭＳ Ｐゴシック" w:hAnsi="Arial" w:cs="Arial"/>
                <w:color w:val="000000"/>
                <w:kern w:val="0"/>
                <w:szCs w:val="21"/>
              </w:rPr>
              <w:t>#2</w:t>
            </w:r>
          </w:p>
        </w:tc>
        <w:tc>
          <w:tcPr>
            <w:tcW w:w="7802" w:type="dxa"/>
            <w:shd w:val="clear" w:color="auto" w:fill="auto"/>
            <w:noWrap/>
            <w:vAlign w:val="center"/>
            <w:hideMark/>
          </w:tcPr>
          <w:p w14:paraId="5C69C119" w14:textId="77777777" w:rsidR="001171D8" w:rsidRPr="009C284A" w:rsidRDefault="001171D8" w:rsidP="00055454">
            <w:pPr>
              <w:widowControl/>
              <w:jc w:val="left"/>
              <w:rPr>
                <w:rFonts w:ascii="Arial" w:eastAsia="ＭＳ Ｐゴシック" w:hAnsi="Arial" w:cs="Arial"/>
                <w:color w:val="000000"/>
                <w:kern w:val="0"/>
                <w:szCs w:val="21"/>
              </w:rPr>
            </w:pPr>
            <w:r w:rsidRPr="009C284A">
              <w:rPr>
                <w:rFonts w:ascii="Arial" w:eastAsia="ＭＳ Ｐゴシック" w:hAnsi="Arial" w:cs="Arial"/>
                <w:color w:val="000000"/>
                <w:szCs w:val="21"/>
              </w:rPr>
              <w:t>acute respiratory distress[tiab] OR acute respiratory failure[tiab]</w:t>
            </w:r>
          </w:p>
        </w:tc>
      </w:tr>
      <w:tr w:rsidR="001171D8" w:rsidRPr="009C284A" w14:paraId="0D837FFA" w14:textId="77777777" w:rsidTr="00055454">
        <w:trPr>
          <w:trHeight w:val="353"/>
        </w:trPr>
        <w:tc>
          <w:tcPr>
            <w:tcW w:w="562" w:type="dxa"/>
            <w:shd w:val="clear" w:color="auto" w:fill="auto"/>
            <w:noWrap/>
            <w:vAlign w:val="center"/>
            <w:hideMark/>
          </w:tcPr>
          <w:p w14:paraId="0C382346" w14:textId="77777777" w:rsidR="001171D8" w:rsidRPr="009C284A" w:rsidRDefault="001171D8" w:rsidP="00055454">
            <w:pPr>
              <w:widowControl/>
              <w:jc w:val="right"/>
              <w:rPr>
                <w:rFonts w:ascii="Arial" w:eastAsia="ＭＳ Ｐゴシック" w:hAnsi="Arial" w:cs="Arial"/>
                <w:color w:val="000000"/>
                <w:kern w:val="0"/>
                <w:szCs w:val="21"/>
              </w:rPr>
            </w:pPr>
            <w:r w:rsidRPr="009C284A">
              <w:rPr>
                <w:rFonts w:ascii="Arial" w:eastAsia="ＭＳ Ｐゴシック" w:hAnsi="Arial" w:cs="Arial"/>
                <w:color w:val="000000"/>
                <w:kern w:val="0"/>
                <w:szCs w:val="21"/>
              </w:rPr>
              <w:t>#3</w:t>
            </w:r>
          </w:p>
        </w:tc>
        <w:tc>
          <w:tcPr>
            <w:tcW w:w="7802" w:type="dxa"/>
            <w:shd w:val="clear" w:color="auto" w:fill="auto"/>
            <w:noWrap/>
            <w:vAlign w:val="center"/>
            <w:hideMark/>
          </w:tcPr>
          <w:p w14:paraId="60ADFB03" w14:textId="77777777" w:rsidR="001171D8" w:rsidRPr="009C284A" w:rsidRDefault="001171D8" w:rsidP="00055454">
            <w:pPr>
              <w:widowControl/>
              <w:jc w:val="left"/>
              <w:rPr>
                <w:rFonts w:ascii="Arial" w:eastAsia="ＭＳ Ｐゴシック" w:hAnsi="Arial" w:cs="Arial"/>
                <w:color w:val="000000"/>
                <w:kern w:val="0"/>
                <w:szCs w:val="21"/>
              </w:rPr>
            </w:pPr>
            <w:r w:rsidRPr="009C284A">
              <w:rPr>
                <w:rFonts w:ascii="Arial" w:eastAsia="ＭＳ Ｐゴシック" w:hAnsi="Arial" w:cs="Arial"/>
                <w:color w:val="000000"/>
                <w:szCs w:val="21"/>
              </w:rPr>
              <w:t>Acute[tiab] AND ((respirat*[tiab] OR ventilat*[tiab] OR pulmon*[tiab]) AND (fail*[tiab] OR depression[tiab]))</w:t>
            </w:r>
          </w:p>
        </w:tc>
      </w:tr>
      <w:tr w:rsidR="001171D8" w:rsidRPr="009C284A" w14:paraId="51D38232" w14:textId="77777777" w:rsidTr="00055454">
        <w:trPr>
          <w:trHeight w:val="353"/>
        </w:trPr>
        <w:tc>
          <w:tcPr>
            <w:tcW w:w="562" w:type="dxa"/>
            <w:shd w:val="clear" w:color="auto" w:fill="auto"/>
            <w:noWrap/>
            <w:vAlign w:val="center"/>
            <w:hideMark/>
          </w:tcPr>
          <w:p w14:paraId="08D16427" w14:textId="77777777" w:rsidR="001171D8" w:rsidRPr="009C284A" w:rsidRDefault="001171D8" w:rsidP="00055454">
            <w:pPr>
              <w:widowControl/>
              <w:jc w:val="right"/>
              <w:rPr>
                <w:rFonts w:ascii="Arial" w:eastAsia="ＭＳ Ｐゴシック" w:hAnsi="Arial" w:cs="Arial"/>
                <w:color w:val="000000"/>
                <w:kern w:val="0"/>
                <w:szCs w:val="21"/>
              </w:rPr>
            </w:pPr>
            <w:r w:rsidRPr="009C284A">
              <w:rPr>
                <w:rFonts w:ascii="Arial" w:eastAsia="ＭＳ Ｐゴシック" w:hAnsi="Arial" w:cs="Arial"/>
                <w:color w:val="000000"/>
                <w:kern w:val="0"/>
                <w:szCs w:val="21"/>
              </w:rPr>
              <w:t>#4</w:t>
            </w:r>
          </w:p>
        </w:tc>
        <w:tc>
          <w:tcPr>
            <w:tcW w:w="7802" w:type="dxa"/>
            <w:shd w:val="clear" w:color="auto" w:fill="auto"/>
            <w:noWrap/>
            <w:vAlign w:val="center"/>
            <w:hideMark/>
          </w:tcPr>
          <w:p w14:paraId="63FBE6D6" w14:textId="77777777" w:rsidR="001171D8" w:rsidRPr="009C284A" w:rsidRDefault="001171D8" w:rsidP="00055454">
            <w:pPr>
              <w:widowControl/>
              <w:jc w:val="left"/>
              <w:rPr>
                <w:rFonts w:ascii="Arial" w:eastAsia="ＭＳ Ｐゴシック" w:hAnsi="Arial" w:cs="Arial"/>
                <w:color w:val="000000"/>
                <w:kern w:val="0"/>
                <w:szCs w:val="21"/>
              </w:rPr>
            </w:pPr>
            <w:r w:rsidRPr="009C284A">
              <w:rPr>
                <w:rFonts w:ascii="Arial" w:eastAsia="ＭＳ Ｐゴシック" w:hAnsi="Arial" w:cs="Arial"/>
                <w:color w:val="000000"/>
                <w:szCs w:val="21"/>
              </w:rPr>
              <w:t>Lung injury[mh] OR ALI[tiab] OR Acute lung injur*[tiab] OR Ventilator-Induced Lung Injury[tiab]</w:t>
            </w:r>
          </w:p>
        </w:tc>
      </w:tr>
      <w:tr w:rsidR="001171D8" w:rsidRPr="009C284A" w14:paraId="53620AD4" w14:textId="77777777" w:rsidTr="00055454">
        <w:trPr>
          <w:trHeight w:val="353"/>
        </w:trPr>
        <w:tc>
          <w:tcPr>
            <w:tcW w:w="562" w:type="dxa"/>
            <w:shd w:val="clear" w:color="auto" w:fill="auto"/>
            <w:noWrap/>
            <w:vAlign w:val="center"/>
            <w:hideMark/>
          </w:tcPr>
          <w:p w14:paraId="3A36ABEE" w14:textId="77777777" w:rsidR="001171D8" w:rsidRPr="009C284A" w:rsidRDefault="001171D8" w:rsidP="00055454">
            <w:pPr>
              <w:widowControl/>
              <w:jc w:val="right"/>
              <w:rPr>
                <w:rFonts w:ascii="Arial" w:eastAsia="ＭＳ Ｐゴシック" w:hAnsi="Arial" w:cs="Arial"/>
                <w:color w:val="000000"/>
                <w:kern w:val="0"/>
                <w:szCs w:val="21"/>
              </w:rPr>
            </w:pPr>
            <w:r w:rsidRPr="009C284A">
              <w:rPr>
                <w:rFonts w:ascii="Arial" w:eastAsia="ＭＳ Ｐゴシック" w:hAnsi="Arial" w:cs="Arial"/>
                <w:color w:val="000000"/>
                <w:kern w:val="0"/>
                <w:szCs w:val="21"/>
              </w:rPr>
              <w:t>#5</w:t>
            </w:r>
          </w:p>
        </w:tc>
        <w:tc>
          <w:tcPr>
            <w:tcW w:w="7802" w:type="dxa"/>
            <w:shd w:val="clear" w:color="auto" w:fill="auto"/>
            <w:noWrap/>
            <w:vAlign w:val="center"/>
            <w:hideMark/>
          </w:tcPr>
          <w:p w14:paraId="5E6E9549" w14:textId="77777777" w:rsidR="001171D8" w:rsidRPr="009C284A" w:rsidRDefault="001171D8" w:rsidP="00055454">
            <w:pPr>
              <w:widowControl/>
              <w:jc w:val="left"/>
              <w:rPr>
                <w:rFonts w:ascii="Arial" w:eastAsia="ＭＳ Ｐゴシック" w:hAnsi="Arial" w:cs="Arial"/>
                <w:color w:val="000000"/>
                <w:kern w:val="0"/>
                <w:szCs w:val="21"/>
              </w:rPr>
            </w:pPr>
            <w:r w:rsidRPr="009C284A">
              <w:rPr>
                <w:rFonts w:ascii="Arial" w:eastAsia="ＭＳ Ｐゴシック" w:hAnsi="Arial" w:cs="Arial"/>
                <w:color w:val="000000"/>
                <w:szCs w:val="21"/>
              </w:rPr>
              <w:t>Respiratory insufficiency[mh] OR Respiratory insufficiency[tiab]</w:t>
            </w:r>
          </w:p>
        </w:tc>
      </w:tr>
      <w:tr w:rsidR="001171D8" w:rsidRPr="009C284A" w14:paraId="2CFE49A3" w14:textId="77777777" w:rsidTr="00055454">
        <w:trPr>
          <w:trHeight w:val="353"/>
        </w:trPr>
        <w:tc>
          <w:tcPr>
            <w:tcW w:w="562" w:type="dxa"/>
            <w:shd w:val="clear" w:color="auto" w:fill="auto"/>
            <w:noWrap/>
            <w:vAlign w:val="center"/>
            <w:hideMark/>
          </w:tcPr>
          <w:p w14:paraId="734643C6" w14:textId="77777777" w:rsidR="001171D8" w:rsidRPr="009C284A" w:rsidRDefault="001171D8" w:rsidP="00055454">
            <w:pPr>
              <w:widowControl/>
              <w:jc w:val="right"/>
              <w:rPr>
                <w:rFonts w:ascii="Arial" w:eastAsia="ＭＳ Ｐゴシック" w:hAnsi="Arial" w:cs="Arial"/>
                <w:color w:val="000000"/>
                <w:kern w:val="0"/>
                <w:szCs w:val="21"/>
              </w:rPr>
            </w:pPr>
            <w:r w:rsidRPr="009C284A">
              <w:rPr>
                <w:rFonts w:ascii="Arial" w:eastAsia="ＭＳ Ｐゴシック" w:hAnsi="Arial" w:cs="Arial"/>
                <w:color w:val="000000"/>
                <w:kern w:val="0"/>
                <w:szCs w:val="21"/>
              </w:rPr>
              <w:t>#6</w:t>
            </w:r>
          </w:p>
        </w:tc>
        <w:tc>
          <w:tcPr>
            <w:tcW w:w="7802" w:type="dxa"/>
            <w:shd w:val="clear" w:color="auto" w:fill="auto"/>
            <w:noWrap/>
            <w:vAlign w:val="center"/>
            <w:hideMark/>
          </w:tcPr>
          <w:p w14:paraId="69A2FE2F" w14:textId="77777777" w:rsidR="001171D8" w:rsidRPr="009C284A" w:rsidRDefault="001171D8" w:rsidP="00055454">
            <w:pPr>
              <w:widowControl/>
              <w:jc w:val="left"/>
              <w:rPr>
                <w:rFonts w:ascii="Arial" w:eastAsia="ＭＳ Ｐゴシック" w:hAnsi="Arial" w:cs="Arial"/>
                <w:color w:val="000000"/>
                <w:kern w:val="0"/>
                <w:szCs w:val="21"/>
              </w:rPr>
            </w:pPr>
            <w:r w:rsidRPr="009C284A">
              <w:rPr>
                <w:rFonts w:ascii="Arial" w:eastAsia="ＭＳ Ｐゴシック" w:hAnsi="Arial" w:cs="Arial"/>
                <w:color w:val="000000"/>
                <w:szCs w:val="21"/>
              </w:rPr>
              <w:t>Acute chest syndrome[mh] OR Acute chest syndrome[tiab]</w:t>
            </w:r>
          </w:p>
        </w:tc>
      </w:tr>
      <w:tr w:rsidR="001171D8" w:rsidRPr="009C284A" w14:paraId="67C1554D" w14:textId="77777777" w:rsidTr="00055454">
        <w:trPr>
          <w:trHeight w:val="353"/>
        </w:trPr>
        <w:tc>
          <w:tcPr>
            <w:tcW w:w="562" w:type="dxa"/>
            <w:shd w:val="clear" w:color="auto" w:fill="auto"/>
            <w:noWrap/>
            <w:vAlign w:val="center"/>
            <w:hideMark/>
          </w:tcPr>
          <w:p w14:paraId="325BAFA8" w14:textId="77777777" w:rsidR="001171D8" w:rsidRPr="009C284A" w:rsidRDefault="001171D8" w:rsidP="00055454">
            <w:pPr>
              <w:widowControl/>
              <w:jc w:val="right"/>
              <w:rPr>
                <w:rFonts w:ascii="Arial" w:eastAsia="ＭＳ Ｐゴシック" w:hAnsi="Arial" w:cs="Arial"/>
                <w:color w:val="000000"/>
                <w:kern w:val="0"/>
                <w:szCs w:val="21"/>
              </w:rPr>
            </w:pPr>
            <w:r w:rsidRPr="009C284A">
              <w:rPr>
                <w:rFonts w:ascii="Arial" w:eastAsia="ＭＳ Ｐゴシック" w:hAnsi="Arial" w:cs="Arial"/>
                <w:color w:val="000000"/>
                <w:kern w:val="0"/>
                <w:szCs w:val="21"/>
              </w:rPr>
              <w:t>#7</w:t>
            </w:r>
          </w:p>
        </w:tc>
        <w:tc>
          <w:tcPr>
            <w:tcW w:w="7802" w:type="dxa"/>
            <w:shd w:val="clear" w:color="auto" w:fill="auto"/>
            <w:noWrap/>
            <w:vAlign w:val="center"/>
            <w:hideMark/>
          </w:tcPr>
          <w:p w14:paraId="026E97C7" w14:textId="77777777" w:rsidR="001171D8" w:rsidRPr="009C284A" w:rsidRDefault="001171D8" w:rsidP="00055454">
            <w:pPr>
              <w:widowControl/>
              <w:jc w:val="left"/>
              <w:rPr>
                <w:rFonts w:ascii="Arial" w:eastAsia="ＭＳ Ｐゴシック" w:hAnsi="Arial" w:cs="Arial"/>
                <w:color w:val="000000"/>
                <w:kern w:val="0"/>
                <w:szCs w:val="21"/>
              </w:rPr>
            </w:pPr>
            <w:r w:rsidRPr="009C284A">
              <w:rPr>
                <w:rFonts w:ascii="Arial" w:eastAsia="ＭＳ Ｐゴシック" w:hAnsi="Arial" w:cs="Arial"/>
                <w:color w:val="000000"/>
                <w:szCs w:val="21"/>
              </w:rPr>
              <w:t>#1 OR #2 OR #3 OR #4 OR #5 OR #6</w:t>
            </w:r>
          </w:p>
        </w:tc>
      </w:tr>
      <w:tr w:rsidR="001171D8" w:rsidRPr="009C284A" w14:paraId="79C390CB" w14:textId="77777777" w:rsidTr="00055454">
        <w:trPr>
          <w:trHeight w:val="353"/>
        </w:trPr>
        <w:tc>
          <w:tcPr>
            <w:tcW w:w="562" w:type="dxa"/>
            <w:shd w:val="clear" w:color="auto" w:fill="auto"/>
            <w:noWrap/>
            <w:vAlign w:val="center"/>
            <w:hideMark/>
          </w:tcPr>
          <w:p w14:paraId="7EF26B06" w14:textId="77777777" w:rsidR="001171D8" w:rsidRPr="009C284A" w:rsidRDefault="001171D8" w:rsidP="00055454">
            <w:pPr>
              <w:widowControl/>
              <w:jc w:val="right"/>
              <w:rPr>
                <w:rFonts w:ascii="Arial" w:eastAsia="ＭＳ Ｐゴシック" w:hAnsi="Arial" w:cs="Arial"/>
                <w:color w:val="000000"/>
                <w:kern w:val="0"/>
                <w:szCs w:val="21"/>
              </w:rPr>
            </w:pPr>
            <w:r w:rsidRPr="009C284A">
              <w:rPr>
                <w:rFonts w:ascii="Arial" w:eastAsia="ＭＳ Ｐゴシック" w:hAnsi="Arial" w:cs="Arial"/>
                <w:color w:val="000000"/>
                <w:kern w:val="0"/>
                <w:szCs w:val="21"/>
              </w:rPr>
              <w:t>#8</w:t>
            </w:r>
          </w:p>
        </w:tc>
        <w:tc>
          <w:tcPr>
            <w:tcW w:w="7802" w:type="dxa"/>
            <w:shd w:val="clear" w:color="auto" w:fill="auto"/>
            <w:noWrap/>
            <w:vAlign w:val="center"/>
            <w:hideMark/>
          </w:tcPr>
          <w:p w14:paraId="3500C648" w14:textId="77777777" w:rsidR="001171D8" w:rsidRPr="009C284A" w:rsidRDefault="001171D8" w:rsidP="00055454">
            <w:pPr>
              <w:widowControl/>
              <w:jc w:val="left"/>
              <w:rPr>
                <w:rFonts w:ascii="Arial" w:eastAsia="ＭＳ Ｐゴシック" w:hAnsi="Arial" w:cs="Arial"/>
                <w:color w:val="000000"/>
                <w:kern w:val="0"/>
                <w:szCs w:val="21"/>
              </w:rPr>
            </w:pPr>
            <w:r w:rsidRPr="009C284A">
              <w:rPr>
                <w:rFonts w:ascii="Arial" w:eastAsia="ＭＳ Ｐゴシック" w:hAnsi="Arial" w:cs="Arial"/>
                <w:color w:val="000000"/>
                <w:szCs w:val="21"/>
              </w:rPr>
              <w:t>Positive-Pressure Respiration[mh] OR Positive Pressure Respiration[tiab] OR Positive End-Expiratory Pressure[tiab] OR PEEP[tiab]</w:t>
            </w:r>
          </w:p>
        </w:tc>
      </w:tr>
      <w:tr w:rsidR="001171D8" w:rsidRPr="009C284A" w14:paraId="157C0A15" w14:textId="77777777" w:rsidTr="00055454">
        <w:trPr>
          <w:trHeight w:val="353"/>
        </w:trPr>
        <w:tc>
          <w:tcPr>
            <w:tcW w:w="562" w:type="dxa"/>
            <w:shd w:val="clear" w:color="auto" w:fill="auto"/>
            <w:noWrap/>
            <w:vAlign w:val="center"/>
            <w:hideMark/>
          </w:tcPr>
          <w:p w14:paraId="5E96B760" w14:textId="77777777" w:rsidR="001171D8" w:rsidRPr="009C284A" w:rsidRDefault="001171D8" w:rsidP="00055454">
            <w:pPr>
              <w:widowControl/>
              <w:jc w:val="right"/>
              <w:rPr>
                <w:rFonts w:ascii="Arial" w:eastAsia="ＭＳ Ｐゴシック" w:hAnsi="Arial" w:cs="Arial"/>
                <w:color w:val="000000"/>
                <w:kern w:val="0"/>
                <w:szCs w:val="21"/>
              </w:rPr>
            </w:pPr>
            <w:r w:rsidRPr="009C284A">
              <w:rPr>
                <w:rFonts w:ascii="Arial" w:eastAsia="ＭＳ Ｐゴシック" w:hAnsi="Arial" w:cs="Arial"/>
                <w:color w:val="000000"/>
                <w:kern w:val="0"/>
                <w:szCs w:val="21"/>
              </w:rPr>
              <w:t>#9</w:t>
            </w:r>
          </w:p>
        </w:tc>
        <w:tc>
          <w:tcPr>
            <w:tcW w:w="7802" w:type="dxa"/>
            <w:shd w:val="clear" w:color="auto" w:fill="auto"/>
            <w:noWrap/>
            <w:vAlign w:val="center"/>
            <w:hideMark/>
          </w:tcPr>
          <w:p w14:paraId="5705D2FD" w14:textId="77777777" w:rsidR="001171D8" w:rsidRPr="009C284A" w:rsidRDefault="001171D8" w:rsidP="00055454">
            <w:pPr>
              <w:widowControl/>
              <w:jc w:val="left"/>
              <w:rPr>
                <w:rFonts w:ascii="Arial" w:eastAsia="ＭＳ Ｐゴシック" w:hAnsi="Arial" w:cs="Arial"/>
                <w:color w:val="000000"/>
                <w:kern w:val="0"/>
                <w:szCs w:val="21"/>
              </w:rPr>
            </w:pPr>
            <w:r w:rsidRPr="009C284A">
              <w:rPr>
                <w:rFonts w:ascii="Arial" w:eastAsia="ＭＳ Ｐゴシック" w:hAnsi="Arial" w:cs="Arial"/>
                <w:color w:val="000000"/>
                <w:szCs w:val="21"/>
              </w:rPr>
              <w:t>Continuous Positive Airway Pressure[tiab] OR CPAP[tiab] OR NCPAP[tiab]</w:t>
            </w:r>
          </w:p>
        </w:tc>
      </w:tr>
      <w:tr w:rsidR="001171D8" w:rsidRPr="009C284A" w14:paraId="5FFC266A" w14:textId="77777777" w:rsidTr="00055454">
        <w:trPr>
          <w:trHeight w:val="353"/>
        </w:trPr>
        <w:tc>
          <w:tcPr>
            <w:tcW w:w="562" w:type="dxa"/>
            <w:shd w:val="clear" w:color="auto" w:fill="auto"/>
            <w:noWrap/>
            <w:vAlign w:val="center"/>
            <w:hideMark/>
          </w:tcPr>
          <w:p w14:paraId="529B76C2" w14:textId="77777777" w:rsidR="001171D8" w:rsidRPr="009C284A" w:rsidRDefault="001171D8" w:rsidP="00055454">
            <w:pPr>
              <w:widowControl/>
              <w:jc w:val="right"/>
              <w:rPr>
                <w:rFonts w:ascii="Arial" w:eastAsia="ＭＳ Ｐゴシック" w:hAnsi="Arial" w:cs="Arial"/>
                <w:color w:val="000000"/>
                <w:kern w:val="0"/>
                <w:szCs w:val="21"/>
              </w:rPr>
            </w:pPr>
            <w:r w:rsidRPr="009C284A">
              <w:rPr>
                <w:rFonts w:ascii="Arial" w:eastAsia="ＭＳ Ｐゴシック" w:hAnsi="Arial" w:cs="Arial"/>
                <w:color w:val="000000"/>
                <w:kern w:val="0"/>
                <w:szCs w:val="21"/>
              </w:rPr>
              <w:t>#10</w:t>
            </w:r>
          </w:p>
        </w:tc>
        <w:tc>
          <w:tcPr>
            <w:tcW w:w="7802" w:type="dxa"/>
            <w:shd w:val="clear" w:color="auto" w:fill="auto"/>
            <w:noWrap/>
            <w:vAlign w:val="center"/>
            <w:hideMark/>
          </w:tcPr>
          <w:p w14:paraId="3127D3FC" w14:textId="77777777" w:rsidR="001171D8" w:rsidRPr="009C284A" w:rsidRDefault="001171D8" w:rsidP="00055454">
            <w:pPr>
              <w:widowControl/>
              <w:jc w:val="left"/>
              <w:rPr>
                <w:rFonts w:ascii="Arial" w:eastAsia="ＭＳ Ｐゴシック" w:hAnsi="Arial" w:cs="Arial"/>
                <w:color w:val="000000"/>
                <w:kern w:val="0"/>
                <w:szCs w:val="21"/>
              </w:rPr>
            </w:pPr>
            <w:r w:rsidRPr="009C284A">
              <w:rPr>
                <w:rFonts w:ascii="Arial" w:eastAsia="ＭＳ Ｐゴシック" w:hAnsi="Arial" w:cs="Arial"/>
                <w:color w:val="000000"/>
                <w:szCs w:val="21"/>
              </w:rPr>
              <w:t>Airway Pressure Release Ventilation[tiab] OR APRV[tiab]</w:t>
            </w:r>
          </w:p>
        </w:tc>
      </w:tr>
      <w:tr w:rsidR="001171D8" w:rsidRPr="009C284A" w14:paraId="25E3986E" w14:textId="77777777" w:rsidTr="00055454">
        <w:trPr>
          <w:trHeight w:val="353"/>
        </w:trPr>
        <w:tc>
          <w:tcPr>
            <w:tcW w:w="562" w:type="dxa"/>
            <w:shd w:val="clear" w:color="auto" w:fill="auto"/>
            <w:noWrap/>
            <w:vAlign w:val="center"/>
            <w:hideMark/>
          </w:tcPr>
          <w:p w14:paraId="675A8F5D" w14:textId="77777777" w:rsidR="001171D8" w:rsidRPr="009C284A" w:rsidRDefault="001171D8" w:rsidP="00055454">
            <w:pPr>
              <w:widowControl/>
              <w:jc w:val="right"/>
              <w:rPr>
                <w:rFonts w:ascii="Arial" w:eastAsia="ＭＳ Ｐゴシック" w:hAnsi="Arial" w:cs="Arial"/>
                <w:color w:val="000000"/>
                <w:kern w:val="0"/>
                <w:szCs w:val="21"/>
              </w:rPr>
            </w:pPr>
            <w:r w:rsidRPr="009C284A">
              <w:rPr>
                <w:rFonts w:ascii="Arial" w:eastAsia="ＭＳ Ｐゴシック" w:hAnsi="Arial" w:cs="Arial"/>
                <w:color w:val="000000"/>
                <w:kern w:val="0"/>
                <w:szCs w:val="21"/>
              </w:rPr>
              <w:t>#11</w:t>
            </w:r>
          </w:p>
        </w:tc>
        <w:tc>
          <w:tcPr>
            <w:tcW w:w="7802" w:type="dxa"/>
            <w:shd w:val="clear" w:color="auto" w:fill="auto"/>
            <w:noWrap/>
            <w:vAlign w:val="center"/>
            <w:hideMark/>
          </w:tcPr>
          <w:p w14:paraId="183AE157" w14:textId="77777777" w:rsidR="001171D8" w:rsidRPr="009C284A" w:rsidRDefault="001171D8" w:rsidP="00055454">
            <w:pPr>
              <w:widowControl/>
              <w:jc w:val="left"/>
              <w:rPr>
                <w:rFonts w:ascii="Arial" w:eastAsia="ＭＳ Ｐゴシック" w:hAnsi="Arial" w:cs="Arial"/>
                <w:color w:val="000000"/>
                <w:kern w:val="0"/>
                <w:szCs w:val="21"/>
              </w:rPr>
            </w:pPr>
            <w:r w:rsidRPr="009C284A">
              <w:rPr>
                <w:rFonts w:ascii="Arial" w:eastAsia="ＭＳ Ｐゴシック" w:hAnsi="Arial" w:cs="Arial"/>
                <w:color w:val="000000"/>
                <w:szCs w:val="21"/>
              </w:rPr>
              <w:t>Intermittent Positive-Pressure Breathing[tiab] OR IPPB[tiab]</w:t>
            </w:r>
          </w:p>
        </w:tc>
      </w:tr>
      <w:tr w:rsidR="001171D8" w:rsidRPr="009C284A" w14:paraId="1E08E822" w14:textId="77777777" w:rsidTr="00055454">
        <w:trPr>
          <w:trHeight w:val="353"/>
        </w:trPr>
        <w:tc>
          <w:tcPr>
            <w:tcW w:w="562" w:type="dxa"/>
            <w:shd w:val="clear" w:color="auto" w:fill="auto"/>
            <w:noWrap/>
            <w:vAlign w:val="center"/>
            <w:hideMark/>
          </w:tcPr>
          <w:p w14:paraId="275B74ED" w14:textId="77777777" w:rsidR="001171D8" w:rsidRPr="009C284A" w:rsidRDefault="001171D8" w:rsidP="00055454">
            <w:pPr>
              <w:widowControl/>
              <w:jc w:val="right"/>
              <w:rPr>
                <w:rFonts w:ascii="Arial" w:eastAsia="ＭＳ Ｐゴシック" w:hAnsi="Arial" w:cs="Arial"/>
                <w:color w:val="000000"/>
                <w:kern w:val="0"/>
                <w:szCs w:val="21"/>
              </w:rPr>
            </w:pPr>
            <w:r w:rsidRPr="009C284A">
              <w:rPr>
                <w:rFonts w:ascii="Arial" w:eastAsia="ＭＳ Ｐゴシック" w:hAnsi="Arial" w:cs="Arial"/>
                <w:color w:val="000000"/>
                <w:kern w:val="0"/>
                <w:szCs w:val="21"/>
              </w:rPr>
              <w:t>#12</w:t>
            </w:r>
          </w:p>
        </w:tc>
        <w:tc>
          <w:tcPr>
            <w:tcW w:w="7802" w:type="dxa"/>
            <w:shd w:val="clear" w:color="auto" w:fill="auto"/>
            <w:noWrap/>
            <w:vAlign w:val="center"/>
            <w:hideMark/>
          </w:tcPr>
          <w:p w14:paraId="7AA16E14" w14:textId="77777777" w:rsidR="001171D8" w:rsidRPr="009C284A" w:rsidRDefault="001171D8" w:rsidP="00055454">
            <w:pPr>
              <w:widowControl/>
              <w:jc w:val="left"/>
              <w:rPr>
                <w:rFonts w:ascii="Arial" w:eastAsia="ＭＳ Ｐゴシック" w:hAnsi="Arial" w:cs="Arial"/>
                <w:color w:val="000000"/>
                <w:kern w:val="0"/>
                <w:szCs w:val="21"/>
              </w:rPr>
            </w:pPr>
            <w:r w:rsidRPr="009C284A">
              <w:rPr>
                <w:rFonts w:ascii="Arial" w:eastAsia="ＭＳ Ｐゴシック" w:hAnsi="Arial" w:cs="Arial"/>
                <w:color w:val="000000"/>
                <w:szCs w:val="21"/>
              </w:rPr>
              <w:t>Intermittent Positive-Pressure Ventilation[tiab] OR IPPV[tiab]</w:t>
            </w:r>
          </w:p>
        </w:tc>
      </w:tr>
      <w:tr w:rsidR="001171D8" w:rsidRPr="009C284A" w14:paraId="013E6CBF" w14:textId="77777777" w:rsidTr="00055454">
        <w:trPr>
          <w:trHeight w:val="353"/>
        </w:trPr>
        <w:tc>
          <w:tcPr>
            <w:tcW w:w="562" w:type="dxa"/>
            <w:shd w:val="clear" w:color="auto" w:fill="auto"/>
            <w:noWrap/>
            <w:vAlign w:val="center"/>
            <w:hideMark/>
          </w:tcPr>
          <w:p w14:paraId="56BE255C" w14:textId="77777777" w:rsidR="001171D8" w:rsidRPr="009C284A" w:rsidRDefault="001171D8" w:rsidP="00055454">
            <w:pPr>
              <w:widowControl/>
              <w:jc w:val="right"/>
              <w:rPr>
                <w:rFonts w:ascii="Arial" w:eastAsia="ＭＳ Ｐゴシック" w:hAnsi="Arial" w:cs="Arial"/>
                <w:color w:val="000000"/>
                <w:kern w:val="0"/>
                <w:szCs w:val="21"/>
              </w:rPr>
            </w:pPr>
            <w:r w:rsidRPr="009C284A">
              <w:rPr>
                <w:rFonts w:ascii="Arial" w:eastAsia="ＭＳ Ｐゴシック" w:hAnsi="Arial" w:cs="Arial"/>
                <w:color w:val="000000"/>
                <w:kern w:val="0"/>
                <w:szCs w:val="21"/>
              </w:rPr>
              <w:t>#13</w:t>
            </w:r>
          </w:p>
        </w:tc>
        <w:tc>
          <w:tcPr>
            <w:tcW w:w="7802" w:type="dxa"/>
            <w:shd w:val="clear" w:color="auto" w:fill="auto"/>
            <w:noWrap/>
            <w:vAlign w:val="center"/>
            <w:hideMark/>
          </w:tcPr>
          <w:p w14:paraId="57AC1F6D" w14:textId="77777777" w:rsidR="001171D8" w:rsidRPr="009C284A" w:rsidRDefault="001171D8" w:rsidP="00055454">
            <w:pPr>
              <w:widowControl/>
              <w:jc w:val="left"/>
              <w:rPr>
                <w:rFonts w:ascii="Arial" w:eastAsia="ＭＳ Ｐゴシック" w:hAnsi="Arial" w:cs="Arial"/>
                <w:color w:val="000000"/>
                <w:kern w:val="0"/>
                <w:szCs w:val="21"/>
              </w:rPr>
            </w:pPr>
            <w:r w:rsidRPr="009C284A">
              <w:rPr>
                <w:rFonts w:ascii="Arial" w:eastAsia="ＭＳ Ｐゴシック" w:hAnsi="Arial" w:cs="Arial"/>
                <w:color w:val="000000"/>
                <w:szCs w:val="21"/>
              </w:rPr>
              <w:t>lung protective ventilatory strateg*[tiab] OR LPVS[tiab]</w:t>
            </w:r>
          </w:p>
        </w:tc>
      </w:tr>
      <w:tr w:rsidR="001171D8" w:rsidRPr="009C284A" w14:paraId="3D7533D8" w14:textId="77777777" w:rsidTr="00055454">
        <w:trPr>
          <w:trHeight w:val="353"/>
        </w:trPr>
        <w:tc>
          <w:tcPr>
            <w:tcW w:w="562" w:type="dxa"/>
            <w:shd w:val="clear" w:color="auto" w:fill="auto"/>
            <w:noWrap/>
            <w:vAlign w:val="center"/>
            <w:hideMark/>
          </w:tcPr>
          <w:p w14:paraId="52DE8E30" w14:textId="77777777" w:rsidR="001171D8" w:rsidRPr="009C284A" w:rsidRDefault="001171D8" w:rsidP="00055454">
            <w:pPr>
              <w:widowControl/>
              <w:jc w:val="right"/>
              <w:rPr>
                <w:rFonts w:ascii="Arial" w:eastAsia="ＭＳ Ｐゴシック" w:hAnsi="Arial" w:cs="Arial"/>
                <w:color w:val="000000"/>
                <w:kern w:val="0"/>
                <w:szCs w:val="21"/>
              </w:rPr>
            </w:pPr>
            <w:r w:rsidRPr="009C284A">
              <w:rPr>
                <w:rFonts w:ascii="Arial" w:eastAsia="ＭＳ Ｐゴシック" w:hAnsi="Arial" w:cs="Arial"/>
                <w:color w:val="000000"/>
                <w:kern w:val="0"/>
                <w:szCs w:val="21"/>
              </w:rPr>
              <w:t>#14</w:t>
            </w:r>
          </w:p>
        </w:tc>
        <w:tc>
          <w:tcPr>
            <w:tcW w:w="7802" w:type="dxa"/>
            <w:shd w:val="clear" w:color="auto" w:fill="auto"/>
            <w:noWrap/>
            <w:vAlign w:val="center"/>
            <w:hideMark/>
          </w:tcPr>
          <w:p w14:paraId="3F01A71F" w14:textId="77777777" w:rsidR="001171D8" w:rsidRPr="009C284A" w:rsidRDefault="001171D8" w:rsidP="00055454">
            <w:pPr>
              <w:widowControl/>
              <w:jc w:val="left"/>
              <w:rPr>
                <w:rFonts w:ascii="Arial" w:eastAsia="ＭＳ Ｐゴシック" w:hAnsi="Arial" w:cs="Arial"/>
                <w:color w:val="000000"/>
                <w:kern w:val="0"/>
                <w:szCs w:val="21"/>
              </w:rPr>
            </w:pPr>
            <w:r w:rsidRPr="009C284A">
              <w:rPr>
                <w:rFonts w:ascii="Arial" w:eastAsia="ＭＳ Ｐゴシック" w:hAnsi="Arial" w:cs="Arial"/>
                <w:color w:val="000000"/>
                <w:szCs w:val="21"/>
              </w:rPr>
              <w:t>alveolar recruit*[tiab] OR recruitment maneuve*[tiab]</w:t>
            </w:r>
          </w:p>
        </w:tc>
      </w:tr>
      <w:tr w:rsidR="001171D8" w:rsidRPr="009C284A" w14:paraId="2A8A1878" w14:textId="77777777" w:rsidTr="00055454">
        <w:trPr>
          <w:trHeight w:val="353"/>
        </w:trPr>
        <w:tc>
          <w:tcPr>
            <w:tcW w:w="562" w:type="dxa"/>
            <w:shd w:val="clear" w:color="auto" w:fill="auto"/>
            <w:noWrap/>
            <w:vAlign w:val="center"/>
            <w:hideMark/>
          </w:tcPr>
          <w:p w14:paraId="5452A84E" w14:textId="77777777" w:rsidR="001171D8" w:rsidRPr="009C284A" w:rsidRDefault="001171D8" w:rsidP="00055454">
            <w:pPr>
              <w:widowControl/>
              <w:jc w:val="right"/>
              <w:rPr>
                <w:rFonts w:ascii="Arial" w:eastAsia="ＭＳ Ｐゴシック" w:hAnsi="Arial" w:cs="Arial"/>
                <w:color w:val="000000"/>
                <w:kern w:val="0"/>
                <w:szCs w:val="21"/>
              </w:rPr>
            </w:pPr>
            <w:r w:rsidRPr="009C284A">
              <w:rPr>
                <w:rFonts w:ascii="Arial" w:eastAsia="ＭＳ Ｐゴシック" w:hAnsi="Arial" w:cs="Arial"/>
                <w:color w:val="000000"/>
                <w:kern w:val="0"/>
                <w:szCs w:val="21"/>
              </w:rPr>
              <w:t>#15</w:t>
            </w:r>
          </w:p>
        </w:tc>
        <w:tc>
          <w:tcPr>
            <w:tcW w:w="7802" w:type="dxa"/>
            <w:shd w:val="clear" w:color="auto" w:fill="auto"/>
            <w:noWrap/>
            <w:vAlign w:val="center"/>
            <w:hideMark/>
          </w:tcPr>
          <w:p w14:paraId="020F9314" w14:textId="77777777" w:rsidR="001171D8" w:rsidRPr="009C284A" w:rsidRDefault="001171D8" w:rsidP="00055454">
            <w:pPr>
              <w:widowControl/>
              <w:jc w:val="left"/>
              <w:rPr>
                <w:rFonts w:ascii="Arial" w:eastAsia="ＭＳ Ｐゴシック" w:hAnsi="Arial" w:cs="Arial"/>
                <w:color w:val="000000"/>
                <w:kern w:val="0"/>
                <w:szCs w:val="21"/>
              </w:rPr>
            </w:pPr>
            <w:r w:rsidRPr="009C284A">
              <w:rPr>
                <w:rFonts w:ascii="Arial" w:eastAsia="ＭＳ Ｐゴシック" w:hAnsi="Arial" w:cs="Arial"/>
                <w:color w:val="000000"/>
                <w:szCs w:val="21"/>
              </w:rPr>
              <w:t>#8 OR #9 OR #10 OR #11 OR #12 OR #13 OR #14</w:t>
            </w:r>
          </w:p>
        </w:tc>
      </w:tr>
      <w:tr w:rsidR="001171D8" w:rsidRPr="009C284A" w14:paraId="79F75128" w14:textId="77777777" w:rsidTr="00055454">
        <w:trPr>
          <w:trHeight w:val="353"/>
        </w:trPr>
        <w:tc>
          <w:tcPr>
            <w:tcW w:w="562" w:type="dxa"/>
            <w:shd w:val="clear" w:color="auto" w:fill="auto"/>
            <w:noWrap/>
            <w:vAlign w:val="center"/>
            <w:hideMark/>
          </w:tcPr>
          <w:p w14:paraId="0ED981E6" w14:textId="77777777" w:rsidR="001171D8" w:rsidRPr="009C284A" w:rsidRDefault="001171D8" w:rsidP="00055454">
            <w:pPr>
              <w:widowControl/>
              <w:jc w:val="right"/>
              <w:rPr>
                <w:rFonts w:ascii="Arial" w:eastAsia="ＭＳ Ｐゴシック" w:hAnsi="Arial" w:cs="Arial"/>
                <w:color w:val="000000"/>
                <w:kern w:val="0"/>
                <w:szCs w:val="21"/>
              </w:rPr>
            </w:pPr>
            <w:r w:rsidRPr="009C284A">
              <w:rPr>
                <w:rFonts w:ascii="Arial" w:eastAsia="ＭＳ Ｐゴシック" w:hAnsi="Arial" w:cs="Arial"/>
                <w:color w:val="000000"/>
                <w:kern w:val="0"/>
                <w:szCs w:val="21"/>
              </w:rPr>
              <w:t>#16</w:t>
            </w:r>
          </w:p>
        </w:tc>
        <w:tc>
          <w:tcPr>
            <w:tcW w:w="7802" w:type="dxa"/>
            <w:shd w:val="clear" w:color="auto" w:fill="auto"/>
            <w:noWrap/>
            <w:vAlign w:val="center"/>
            <w:hideMark/>
          </w:tcPr>
          <w:p w14:paraId="495917EA" w14:textId="77777777" w:rsidR="001171D8" w:rsidRPr="009C284A" w:rsidRDefault="001171D8" w:rsidP="00055454">
            <w:pPr>
              <w:widowControl/>
              <w:jc w:val="left"/>
              <w:rPr>
                <w:rFonts w:ascii="Arial" w:eastAsia="ＭＳ Ｐゴシック" w:hAnsi="Arial" w:cs="Arial"/>
                <w:color w:val="000000"/>
                <w:kern w:val="0"/>
                <w:szCs w:val="21"/>
              </w:rPr>
            </w:pPr>
            <w:r w:rsidRPr="009C284A">
              <w:rPr>
                <w:rFonts w:ascii="Arial" w:eastAsia="ＭＳ Ｐゴシック" w:hAnsi="Arial" w:cs="Arial"/>
                <w:color w:val="000000"/>
                <w:szCs w:val="21"/>
              </w:rPr>
              <w:t>#7 AND #15</w:t>
            </w:r>
          </w:p>
        </w:tc>
      </w:tr>
      <w:tr w:rsidR="001171D8" w:rsidRPr="009C284A" w14:paraId="16744F54" w14:textId="77777777" w:rsidTr="00055454">
        <w:trPr>
          <w:trHeight w:val="353"/>
        </w:trPr>
        <w:tc>
          <w:tcPr>
            <w:tcW w:w="562" w:type="dxa"/>
            <w:shd w:val="clear" w:color="auto" w:fill="auto"/>
            <w:noWrap/>
            <w:vAlign w:val="center"/>
            <w:hideMark/>
          </w:tcPr>
          <w:p w14:paraId="1FF173FA" w14:textId="77777777" w:rsidR="001171D8" w:rsidRPr="009C284A" w:rsidRDefault="001171D8" w:rsidP="00055454">
            <w:pPr>
              <w:widowControl/>
              <w:jc w:val="right"/>
              <w:rPr>
                <w:rFonts w:ascii="Arial" w:eastAsia="ＭＳ Ｐゴシック" w:hAnsi="Arial" w:cs="Arial"/>
                <w:color w:val="000000"/>
                <w:kern w:val="0"/>
                <w:szCs w:val="21"/>
              </w:rPr>
            </w:pPr>
            <w:r w:rsidRPr="009C284A">
              <w:rPr>
                <w:rFonts w:ascii="Arial" w:eastAsia="ＭＳ Ｐゴシック" w:hAnsi="Arial" w:cs="Arial"/>
                <w:color w:val="000000"/>
                <w:kern w:val="0"/>
                <w:szCs w:val="21"/>
              </w:rPr>
              <w:t>#17</w:t>
            </w:r>
          </w:p>
        </w:tc>
        <w:tc>
          <w:tcPr>
            <w:tcW w:w="7802" w:type="dxa"/>
            <w:shd w:val="clear" w:color="auto" w:fill="auto"/>
            <w:noWrap/>
            <w:vAlign w:val="center"/>
            <w:hideMark/>
          </w:tcPr>
          <w:p w14:paraId="0CFB0ED2" w14:textId="77777777" w:rsidR="001171D8" w:rsidRPr="009C284A" w:rsidRDefault="001171D8" w:rsidP="00055454">
            <w:pPr>
              <w:widowControl/>
              <w:jc w:val="left"/>
              <w:rPr>
                <w:rFonts w:ascii="Arial" w:eastAsia="ＭＳ Ｐゴシック" w:hAnsi="Arial" w:cs="Arial"/>
                <w:color w:val="000000"/>
                <w:kern w:val="0"/>
                <w:szCs w:val="21"/>
              </w:rPr>
            </w:pPr>
            <w:r w:rsidRPr="009C284A">
              <w:rPr>
                <w:rFonts w:ascii="Arial" w:eastAsia="ＭＳ Ｐゴシック" w:hAnsi="Arial" w:cs="Arial"/>
                <w:color w:val="000000"/>
                <w:szCs w:val="21"/>
              </w:rPr>
              <w:t>(randomized controlled trial[pt] OR controlled clinical trial[pt] OR randomized[tiab] OR placebo[tiab] OR clinical trials as topic[mesh:noexp] OR randomly[tiab] OR trial[ti]) NOT (animals[mh] NOT humans [mh])</w:t>
            </w:r>
          </w:p>
        </w:tc>
      </w:tr>
      <w:tr w:rsidR="001171D8" w:rsidRPr="009C284A" w14:paraId="53545921" w14:textId="77777777" w:rsidTr="00055454">
        <w:trPr>
          <w:trHeight w:val="353"/>
        </w:trPr>
        <w:tc>
          <w:tcPr>
            <w:tcW w:w="562" w:type="dxa"/>
            <w:shd w:val="clear" w:color="auto" w:fill="auto"/>
            <w:noWrap/>
            <w:vAlign w:val="center"/>
            <w:hideMark/>
          </w:tcPr>
          <w:p w14:paraId="07141679" w14:textId="77777777" w:rsidR="001171D8" w:rsidRPr="009C284A" w:rsidRDefault="001171D8" w:rsidP="00055454">
            <w:pPr>
              <w:widowControl/>
              <w:jc w:val="right"/>
              <w:rPr>
                <w:rFonts w:ascii="Arial" w:eastAsia="ＭＳ Ｐゴシック" w:hAnsi="Arial" w:cs="Arial"/>
                <w:color w:val="000000"/>
                <w:kern w:val="0"/>
                <w:szCs w:val="21"/>
              </w:rPr>
            </w:pPr>
            <w:r w:rsidRPr="009C284A">
              <w:rPr>
                <w:rFonts w:ascii="Arial" w:eastAsia="ＭＳ Ｐゴシック" w:hAnsi="Arial" w:cs="Arial"/>
                <w:color w:val="000000"/>
                <w:kern w:val="0"/>
                <w:szCs w:val="21"/>
              </w:rPr>
              <w:t>#18</w:t>
            </w:r>
          </w:p>
        </w:tc>
        <w:tc>
          <w:tcPr>
            <w:tcW w:w="7802" w:type="dxa"/>
            <w:shd w:val="clear" w:color="auto" w:fill="auto"/>
            <w:noWrap/>
            <w:vAlign w:val="center"/>
            <w:hideMark/>
          </w:tcPr>
          <w:p w14:paraId="28AEC1FA" w14:textId="77777777" w:rsidR="001171D8" w:rsidRPr="009C284A" w:rsidRDefault="001171D8" w:rsidP="00055454">
            <w:pPr>
              <w:widowControl/>
              <w:jc w:val="left"/>
              <w:rPr>
                <w:rFonts w:ascii="Arial" w:eastAsia="ＭＳ Ｐゴシック" w:hAnsi="Arial" w:cs="Arial"/>
                <w:color w:val="000000"/>
                <w:kern w:val="0"/>
                <w:szCs w:val="21"/>
              </w:rPr>
            </w:pPr>
            <w:r w:rsidRPr="009C284A">
              <w:rPr>
                <w:rFonts w:ascii="Arial" w:eastAsia="ＭＳ Ｐゴシック" w:hAnsi="Arial" w:cs="Arial"/>
                <w:color w:val="000000"/>
                <w:szCs w:val="21"/>
              </w:rPr>
              <w:t>#16 AND #17</w:t>
            </w:r>
          </w:p>
        </w:tc>
      </w:tr>
    </w:tbl>
    <w:p w14:paraId="65EC2180" w14:textId="77777777" w:rsidR="001171D8" w:rsidRPr="009C284A" w:rsidRDefault="001171D8" w:rsidP="00055454">
      <w:pPr>
        <w:rPr>
          <w:rFonts w:ascii="Arial" w:eastAsia="ＭＳ Ｐゴシック" w:hAnsi="Arial" w:cs="Arial"/>
          <w:szCs w:val="21"/>
        </w:rPr>
      </w:pPr>
    </w:p>
    <w:p w14:paraId="2ECE1586" w14:textId="77777777" w:rsidR="001171D8" w:rsidRPr="009C284A" w:rsidRDefault="001171D8" w:rsidP="00055454">
      <w:pPr>
        <w:rPr>
          <w:rFonts w:ascii="Arial" w:eastAsia="ＭＳ Ｐゴシック" w:hAnsi="Arial" w:cs="Arial"/>
          <w:bCs/>
          <w:szCs w:val="21"/>
        </w:rPr>
      </w:pPr>
      <w:r w:rsidRPr="009C284A">
        <w:rPr>
          <w:rFonts w:ascii="Arial" w:eastAsia="ＭＳ Ｐゴシック" w:hAnsi="Arial" w:cs="Arial"/>
          <w:bCs/>
          <w:szCs w:val="21"/>
        </w:rPr>
        <w:br w:type="page"/>
      </w:r>
    </w:p>
    <w:p w14:paraId="331C9058" w14:textId="77777777" w:rsidR="001171D8" w:rsidRPr="009C284A" w:rsidRDefault="001171D8" w:rsidP="00055454">
      <w:pPr>
        <w:rPr>
          <w:rFonts w:ascii="Arial" w:eastAsia="ＭＳ Ｐゴシック" w:hAnsi="Arial" w:cs="Arial"/>
          <w:bCs/>
          <w:szCs w:val="21"/>
        </w:rPr>
      </w:pPr>
      <w:r w:rsidRPr="009C284A">
        <w:rPr>
          <w:rFonts w:ascii="Arial" w:eastAsia="ＭＳ Ｐゴシック" w:hAnsi="Arial" w:cs="Arial"/>
          <w:bCs/>
          <w:szCs w:val="21"/>
        </w:rPr>
        <w:lastRenderedPageBreak/>
        <w:t xml:space="preserve">CENTRAL </w:t>
      </w:r>
      <w:r w:rsidRPr="009C284A">
        <w:rPr>
          <w:rFonts w:ascii="Arial" w:eastAsia="ＭＳ Ｐゴシック" w:hAnsi="Arial" w:cs="Arial" w:hint="eastAsia"/>
          <w:bCs/>
          <w:szCs w:val="21"/>
        </w:rPr>
        <w:t>（</w:t>
      </w:r>
      <w:r w:rsidRPr="009C284A">
        <w:rPr>
          <w:rFonts w:ascii="Arial" w:eastAsia="ＭＳ Ｐゴシック" w:hAnsi="Arial" w:cs="Arial"/>
          <w:color w:val="000000" w:themeColor="text1"/>
          <w:szCs w:val="21"/>
        </w:rPr>
        <w:t xml:space="preserve">Search date: </w:t>
      </w:r>
      <w:r w:rsidRPr="009C284A">
        <w:rPr>
          <w:rFonts w:ascii="Arial" w:eastAsia="ＭＳ Ｐゴシック" w:hAnsi="Arial" w:cs="Arial"/>
          <w:bCs/>
          <w:szCs w:val="21"/>
        </w:rPr>
        <w:t>2020/7/8</w:t>
      </w:r>
      <w:r w:rsidRPr="009C284A">
        <w:rPr>
          <w:rFonts w:ascii="Arial" w:eastAsia="ＭＳ Ｐゴシック" w:hAnsi="Arial" w:cs="Arial" w:hint="eastAsia"/>
          <w:bCs/>
          <w:szCs w:val="21"/>
        </w:rPr>
        <w:t>）</w:t>
      </w:r>
    </w:p>
    <w:tbl>
      <w:tblPr>
        <w:tblStyle w:val="a4"/>
        <w:tblW w:w="8505" w:type="dxa"/>
        <w:tblInd w:w="-5" w:type="dxa"/>
        <w:tblLook w:val="04A0" w:firstRow="1" w:lastRow="0" w:firstColumn="1" w:lastColumn="0" w:noHBand="0" w:noVBand="1"/>
      </w:tblPr>
      <w:tblGrid>
        <w:gridCol w:w="584"/>
        <w:gridCol w:w="7921"/>
      </w:tblGrid>
      <w:tr w:rsidR="001171D8" w:rsidRPr="009C284A" w14:paraId="50C2636D" w14:textId="77777777" w:rsidTr="00055454">
        <w:trPr>
          <w:trHeight w:val="135"/>
        </w:trPr>
        <w:tc>
          <w:tcPr>
            <w:tcW w:w="584" w:type="dxa"/>
          </w:tcPr>
          <w:p w14:paraId="69DA5190"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w:t>
            </w:r>
          </w:p>
        </w:tc>
        <w:tc>
          <w:tcPr>
            <w:tcW w:w="7921" w:type="dxa"/>
          </w:tcPr>
          <w:p w14:paraId="7777FA18"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[mh "Respiratory Distress Syndrome, Adult"] OR ARDS:ti,ab OR "shock lung":ti,ab</w:t>
            </w:r>
          </w:p>
        </w:tc>
      </w:tr>
      <w:tr w:rsidR="001171D8" w:rsidRPr="009C284A" w14:paraId="227CC7D3" w14:textId="77777777" w:rsidTr="00055454">
        <w:tc>
          <w:tcPr>
            <w:tcW w:w="584" w:type="dxa"/>
          </w:tcPr>
          <w:p w14:paraId="4C6D3E6A"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#2</w:t>
            </w:r>
          </w:p>
        </w:tc>
        <w:tc>
          <w:tcPr>
            <w:tcW w:w="7921" w:type="dxa"/>
          </w:tcPr>
          <w:p w14:paraId="16003EFA"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"acute respiratory distress":ti,ab OR "acute respiratory failure":ti,ab</w:t>
            </w:r>
          </w:p>
        </w:tc>
      </w:tr>
      <w:tr w:rsidR="001171D8" w:rsidRPr="009C284A" w14:paraId="56966CC1" w14:textId="77777777" w:rsidTr="00055454">
        <w:tc>
          <w:tcPr>
            <w:tcW w:w="584" w:type="dxa"/>
          </w:tcPr>
          <w:p w14:paraId="280ABCAD"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#3</w:t>
            </w:r>
          </w:p>
        </w:tc>
        <w:tc>
          <w:tcPr>
            <w:tcW w:w="7921" w:type="dxa"/>
          </w:tcPr>
          <w:p w14:paraId="3EF4F637"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Acute:ti,ab AND ((respirat*:ti,ab OR ventilat*:ti,ab OR pulmon*:ti,ab) AND (fail*:ti,ab OR depression:ti,ab))</w:t>
            </w:r>
          </w:p>
        </w:tc>
      </w:tr>
      <w:tr w:rsidR="001171D8" w:rsidRPr="009C284A" w14:paraId="782DB02A" w14:textId="77777777" w:rsidTr="00055454">
        <w:tc>
          <w:tcPr>
            <w:tcW w:w="584" w:type="dxa"/>
          </w:tcPr>
          <w:p w14:paraId="63D6FA9C"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#4</w:t>
            </w:r>
          </w:p>
        </w:tc>
        <w:tc>
          <w:tcPr>
            <w:tcW w:w="7921" w:type="dxa"/>
          </w:tcPr>
          <w:p w14:paraId="49590BFC"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[mh "lung injury"] OR ALI:ti,ab OR "Acute lung injury":ti,ab OR "Ventilator-Induced Lung Injury":ti,ab</w:t>
            </w:r>
          </w:p>
        </w:tc>
      </w:tr>
      <w:tr w:rsidR="001171D8" w:rsidRPr="009C284A" w14:paraId="419016CE" w14:textId="77777777" w:rsidTr="00055454">
        <w:tc>
          <w:tcPr>
            <w:tcW w:w="584" w:type="dxa"/>
          </w:tcPr>
          <w:p w14:paraId="0BCC3180"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#5</w:t>
            </w:r>
          </w:p>
        </w:tc>
        <w:tc>
          <w:tcPr>
            <w:tcW w:w="7921" w:type="dxa"/>
          </w:tcPr>
          <w:p w14:paraId="3393A0E4"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[mh "Respiratory insufficiency"] OR "Respiratory insufficiency":ti,ab</w:t>
            </w:r>
          </w:p>
        </w:tc>
      </w:tr>
      <w:tr w:rsidR="001171D8" w:rsidRPr="009C284A" w14:paraId="156E956E" w14:textId="77777777" w:rsidTr="00055454">
        <w:tc>
          <w:tcPr>
            <w:tcW w:w="584" w:type="dxa"/>
          </w:tcPr>
          <w:p w14:paraId="4FC7BDB8"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#6</w:t>
            </w:r>
          </w:p>
        </w:tc>
        <w:tc>
          <w:tcPr>
            <w:tcW w:w="7921" w:type="dxa"/>
          </w:tcPr>
          <w:p w14:paraId="3CC6105D"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[mh "Acute chest syndrome"] OR "Acute chest syndrome":ti,ab</w:t>
            </w:r>
          </w:p>
        </w:tc>
      </w:tr>
      <w:tr w:rsidR="001171D8" w:rsidRPr="009C284A" w14:paraId="0F89B060" w14:textId="77777777" w:rsidTr="00055454">
        <w:tc>
          <w:tcPr>
            <w:tcW w:w="584" w:type="dxa"/>
          </w:tcPr>
          <w:p w14:paraId="4E67680A"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#7</w:t>
            </w:r>
          </w:p>
        </w:tc>
        <w:tc>
          <w:tcPr>
            <w:tcW w:w="7921" w:type="dxa"/>
          </w:tcPr>
          <w:p w14:paraId="700F219E"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{OR #1-#6}</w:t>
            </w:r>
          </w:p>
        </w:tc>
      </w:tr>
      <w:tr w:rsidR="001171D8" w:rsidRPr="009C284A" w14:paraId="0408003A" w14:textId="77777777" w:rsidTr="00055454">
        <w:tc>
          <w:tcPr>
            <w:tcW w:w="584" w:type="dxa"/>
          </w:tcPr>
          <w:p w14:paraId="303FFDA9"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#8</w:t>
            </w:r>
          </w:p>
        </w:tc>
        <w:tc>
          <w:tcPr>
            <w:tcW w:w="7921" w:type="dxa"/>
          </w:tcPr>
          <w:p w14:paraId="21F30B5F"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[mh "Positive Pressure Respiration"] OR "Positive Pressure Respiration":ti,ab OR "Positive End-Expiratory Pressure":ti,ab OR PEEP:ti,ab</w:t>
            </w:r>
          </w:p>
        </w:tc>
      </w:tr>
      <w:tr w:rsidR="001171D8" w:rsidRPr="009C284A" w14:paraId="6A219D2D" w14:textId="77777777" w:rsidTr="00055454">
        <w:tc>
          <w:tcPr>
            <w:tcW w:w="584" w:type="dxa"/>
          </w:tcPr>
          <w:p w14:paraId="41FD53D6"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#9</w:t>
            </w:r>
          </w:p>
        </w:tc>
        <w:tc>
          <w:tcPr>
            <w:tcW w:w="7921" w:type="dxa"/>
          </w:tcPr>
          <w:p w14:paraId="2E861D5F"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"Continuous Positive Airway Pressure":ti,ab OR CPAP:ti,ab OR NCPAP:ti,ab</w:t>
            </w:r>
          </w:p>
        </w:tc>
      </w:tr>
      <w:tr w:rsidR="001171D8" w:rsidRPr="009C284A" w14:paraId="5CDC927A" w14:textId="77777777" w:rsidTr="00055454">
        <w:tc>
          <w:tcPr>
            <w:tcW w:w="584" w:type="dxa"/>
          </w:tcPr>
          <w:p w14:paraId="2697B51F"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#10</w:t>
            </w:r>
          </w:p>
        </w:tc>
        <w:tc>
          <w:tcPr>
            <w:tcW w:w="7921" w:type="dxa"/>
          </w:tcPr>
          <w:p w14:paraId="250C1DB6"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"Airway Pressure Release Ventilation":ti,ab OR APRV:ti,ab</w:t>
            </w:r>
          </w:p>
        </w:tc>
      </w:tr>
      <w:tr w:rsidR="001171D8" w:rsidRPr="009C284A" w14:paraId="6AFCF38E" w14:textId="77777777" w:rsidTr="00055454">
        <w:tc>
          <w:tcPr>
            <w:tcW w:w="584" w:type="dxa"/>
          </w:tcPr>
          <w:p w14:paraId="14EC377A"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#11</w:t>
            </w:r>
          </w:p>
        </w:tc>
        <w:tc>
          <w:tcPr>
            <w:tcW w:w="7921" w:type="dxa"/>
          </w:tcPr>
          <w:p w14:paraId="4518FF0A"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"Intermittent Positive-Pressure Breathing":ti,ab OR IPPB:ti,ab</w:t>
            </w:r>
          </w:p>
        </w:tc>
      </w:tr>
      <w:tr w:rsidR="001171D8" w:rsidRPr="009C284A" w14:paraId="4DA149B4" w14:textId="77777777" w:rsidTr="00055454">
        <w:tc>
          <w:tcPr>
            <w:tcW w:w="584" w:type="dxa"/>
          </w:tcPr>
          <w:p w14:paraId="05186F06"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#12</w:t>
            </w:r>
          </w:p>
        </w:tc>
        <w:tc>
          <w:tcPr>
            <w:tcW w:w="7921" w:type="dxa"/>
          </w:tcPr>
          <w:p w14:paraId="1567E3F7"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"Intermittent Positive-Pressure Ventilation":ti,ab OR IPPV:ti,ab</w:t>
            </w:r>
          </w:p>
        </w:tc>
      </w:tr>
      <w:tr w:rsidR="001171D8" w:rsidRPr="009C284A" w14:paraId="1282850E" w14:textId="77777777" w:rsidTr="00055454">
        <w:tc>
          <w:tcPr>
            <w:tcW w:w="584" w:type="dxa"/>
          </w:tcPr>
          <w:p w14:paraId="3F956977"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#13</w:t>
            </w:r>
          </w:p>
        </w:tc>
        <w:tc>
          <w:tcPr>
            <w:tcW w:w="7921" w:type="dxa"/>
          </w:tcPr>
          <w:p w14:paraId="61FBC35C"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"lung protective ventilatory strategy":ti,ab OR LPVS:ti,ab</w:t>
            </w:r>
          </w:p>
        </w:tc>
      </w:tr>
      <w:tr w:rsidR="001171D8" w:rsidRPr="009C284A" w14:paraId="6664141B" w14:textId="77777777" w:rsidTr="00055454">
        <w:tc>
          <w:tcPr>
            <w:tcW w:w="584" w:type="dxa"/>
          </w:tcPr>
          <w:p w14:paraId="34371B64"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#14</w:t>
            </w:r>
          </w:p>
        </w:tc>
        <w:tc>
          <w:tcPr>
            <w:tcW w:w="7921" w:type="dxa"/>
          </w:tcPr>
          <w:p w14:paraId="412292BC"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"Alveolar recruitment":ti,ab OR "recruitment maneuvers":ti,ab</w:t>
            </w:r>
          </w:p>
        </w:tc>
      </w:tr>
      <w:tr w:rsidR="001171D8" w:rsidRPr="009C284A" w14:paraId="22627F08" w14:textId="77777777" w:rsidTr="00055454">
        <w:tc>
          <w:tcPr>
            <w:tcW w:w="584" w:type="dxa"/>
          </w:tcPr>
          <w:p w14:paraId="28643989"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#15</w:t>
            </w:r>
          </w:p>
        </w:tc>
        <w:tc>
          <w:tcPr>
            <w:tcW w:w="7921" w:type="dxa"/>
          </w:tcPr>
          <w:p w14:paraId="27FFFB90"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{OR #8-#14}</w:t>
            </w:r>
          </w:p>
        </w:tc>
      </w:tr>
      <w:tr w:rsidR="001171D8" w:rsidRPr="009C284A" w14:paraId="3A2FD3DA" w14:textId="77777777" w:rsidTr="00055454">
        <w:tc>
          <w:tcPr>
            <w:tcW w:w="584" w:type="dxa"/>
          </w:tcPr>
          <w:p w14:paraId="37B026D4"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#16</w:t>
            </w:r>
          </w:p>
        </w:tc>
        <w:tc>
          <w:tcPr>
            <w:tcW w:w="7921" w:type="dxa"/>
          </w:tcPr>
          <w:p w14:paraId="7BCE7372"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#7 AND #15</w:t>
            </w:r>
          </w:p>
        </w:tc>
      </w:tr>
      <w:tr w:rsidR="001171D8" w:rsidRPr="009C284A" w14:paraId="765E26BE" w14:textId="77777777" w:rsidTr="00055454">
        <w:tc>
          <w:tcPr>
            <w:tcW w:w="584" w:type="dxa"/>
          </w:tcPr>
          <w:p w14:paraId="57DF1A5A"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#17</w:t>
            </w:r>
          </w:p>
        </w:tc>
        <w:tc>
          <w:tcPr>
            <w:tcW w:w="7921" w:type="dxa"/>
          </w:tcPr>
          <w:p w14:paraId="2502C577"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[mh animals] not [mh humans]</w:t>
            </w:r>
          </w:p>
        </w:tc>
      </w:tr>
      <w:tr w:rsidR="001171D8" w:rsidRPr="009C284A" w14:paraId="1426A76B" w14:textId="77777777" w:rsidTr="00055454">
        <w:tc>
          <w:tcPr>
            <w:tcW w:w="584" w:type="dxa"/>
          </w:tcPr>
          <w:p w14:paraId="15012FED"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#18</w:t>
            </w:r>
          </w:p>
        </w:tc>
        <w:tc>
          <w:tcPr>
            <w:tcW w:w="7921" w:type="dxa"/>
          </w:tcPr>
          <w:p w14:paraId="699855F6"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#16 not #17</w:t>
            </w:r>
          </w:p>
        </w:tc>
      </w:tr>
    </w:tbl>
    <w:p w14:paraId="29F180AD" w14:textId="77777777" w:rsidR="001171D8" w:rsidRPr="009C284A" w:rsidRDefault="001171D8" w:rsidP="00055454">
      <w:pPr>
        <w:rPr>
          <w:rFonts w:ascii="Arial" w:eastAsia="ＭＳ Ｐゴシック" w:hAnsi="Arial" w:cs="Arial"/>
          <w:szCs w:val="21"/>
        </w:rPr>
      </w:pPr>
    </w:p>
    <w:p w14:paraId="30E2274B"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br w:type="page"/>
      </w:r>
    </w:p>
    <w:p w14:paraId="6F0A35CB" w14:textId="77777777" w:rsidR="001171D8" w:rsidRPr="009C284A" w:rsidRDefault="001171D8" w:rsidP="00055454">
      <w:pPr>
        <w:rPr>
          <w:rFonts w:ascii="Arial" w:eastAsia="ＭＳ Ｐゴシック" w:hAnsi="Arial" w:cs="Arial"/>
          <w:bCs/>
          <w:szCs w:val="21"/>
        </w:rPr>
      </w:pPr>
      <w:r w:rsidRPr="009C284A">
        <w:rPr>
          <w:rFonts w:ascii="Arial" w:eastAsia="ＭＳ Ｐゴシック" w:hAnsi="Arial" w:cs="Arial"/>
          <w:szCs w:val="21"/>
        </w:rPr>
        <w:lastRenderedPageBreak/>
        <w:t>Igaku-Chuo-Zasshi</w:t>
      </w:r>
      <w:r w:rsidRPr="009C284A">
        <w:rPr>
          <w:rFonts w:ascii="Arial" w:eastAsia="ＭＳ Ｐゴシック" w:hAnsi="Arial" w:cs="Arial"/>
          <w:bCs/>
          <w:szCs w:val="21"/>
        </w:rPr>
        <w:t xml:space="preserve"> </w:t>
      </w:r>
      <w:r w:rsidRPr="009C284A">
        <w:rPr>
          <w:rFonts w:ascii="Arial" w:eastAsia="ＭＳ Ｐゴシック" w:hAnsi="Arial" w:cs="Arial" w:hint="eastAsia"/>
          <w:bCs/>
          <w:szCs w:val="21"/>
        </w:rPr>
        <w:t>（</w:t>
      </w:r>
      <w:r w:rsidRPr="009C284A">
        <w:rPr>
          <w:rFonts w:ascii="Arial" w:eastAsia="ＭＳ Ｐゴシック" w:hAnsi="Arial" w:cs="Arial"/>
          <w:color w:val="000000" w:themeColor="text1"/>
          <w:szCs w:val="21"/>
        </w:rPr>
        <w:t xml:space="preserve">Search date: </w:t>
      </w:r>
      <w:r w:rsidRPr="009C284A">
        <w:rPr>
          <w:rFonts w:ascii="Arial" w:eastAsia="ＭＳ Ｐゴシック" w:hAnsi="Arial" w:cs="Arial"/>
          <w:bCs/>
          <w:szCs w:val="21"/>
        </w:rPr>
        <w:t>2020/7/12</w:t>
      </w:r>
      <w:r w:rsidRPr="009C284A">
        <w:rPr>
          <w:rFonts w:ascii="Arial" w:eastAsia="ＭＳ Ｐゴシック" w:hAnsi="Arial" w:cs="Arial" w:hint="eastAsia"/>
          <w:bCs/>
          <w:szCs w:val="21"/>
        </w:rPr>
        <w:t>）</w:t>
      </w:r>
    </w:p>
    <w:tbl>
      <w:tblPr>
        <w:tblStyle w:val="a4"/>
        <w:tblW w:w="8505" w:type="dxa"/>
        <w:tblInd w:w="-5" w:type="dxa"/>
        <w:tblLook w:val="04A0" w:firstRow="1" w:lastRow="0" w:firstColumn="1" w:lastColumn="0" w:noHBand="0" w:noVBand="1"/>
      </w:tblPr>
      <w:tblGrid>
        <w:gridCol w:w="584"/>
        <w:gridCol w:w="7921"/>
      </w:tblGrid>
      <w:tr w:rsidR="001171D8" w:rsidRPr="009C284A" w14:paraId="68461497" w14:textId="77777777" w:rsidTr="00055454">
        <w:trPr>
          <w:trHeight w:val="135"/>
        </w:trPr>
        <w:tc>
          <w:tcPr>
            <w:tcW w:w="584" w:type="dxa"/>
          </w:tcPr>
          <w:p w14:paraId="75BEACDF"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#1</w:t>
            </w:r>
          </w:p>
        </w:tc>
        <w:tc>
          <w:tcPr>
            <w:tcW w:w="7921" w:type="dxa"/>
          </w:tcPr>
          <w:p w14:paraId="2EFAD83B"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hint="eastAsia"/>
                <w:color w:val="000000"/>
                <w:szCs w:val="21"/>
              </w:rPr>
              <w:t>呼吸窮迫症候群</w:t>
            </w:r>
            <w:r w:rsidRPr="009C284A">
              <w:rPr>
                <w:rFonts w:ascii="Arial" w:eastAsia="ＭＳ Ｐゴシック" w:hAnsi="Arial" w:cs="Arial"/>
                <w:color w:val="000000"/>
                <w:szCs w:val="21"/>
              </w:rPr>
              <w:t>-</w:t>
            </w:r>
            <w:r w:rsidRPr="009C284A">
              <w:rPr>
                <w:rFonts w:ascii="Arial" w:eastAsia="ＭＳ Ｐゴシック" w:hAnsi="Arial" w:cs="Arial" w:hint="eastAsia"/>
                <w:color w:val="000000"/>
                <w:szCs w:val="21"/>
              </w:rPr>
              <w:t>急性</w:t>
            </w:r>
            <w:r w:rsidRPr="009C284A">
              <w:rPr>
                <w:rFonts w:ascii="Arial" w:eastAsia="ＭＳ Ｐゴシック" w:hAnsi="Arial" w:cs="Arial"/>
                <w:color w:val="000000"/>
                <w:szCs w:val="21"/>
              </w:rPr>
              <w:t xml:space="preserve">/TH or </w:t>
            </w:r>
            <w:r w:rsidRPr="009C284A">
              <w:rPr>
                <w:rFonts w:ascii="Arial" w:eastAsia="ＭＳ Ｐゴシック" w:hAnsi="Arial" w:cs="Arial" w:hint="eastAsia"/>
                <w:color w:val="000000"/>
                <w:szCs w:val="21"/>
              </w:rPr>
              <w:t>急性呼吸促迫症候群</w:t>
            </w:r>
            <w:r w:rsidRPr="009C284A">
              <w:rPr>
                <w:rFonts w:ascii="Arial" w:eastAsia="ＭＳ Ｐゴシック" w:hAnsi="Arial" w:cs="Arial"/>
                <w:color w:val="000000"/>
                <w:szCs w:val="21"/>
              </w:rPr>
              <w:t xml:space="preserve">/AL or ARDS/AL or "acute respiratory distress syndrome"/AL or </w:t>
            </w:r>
            <w:r w:rsidRPr="009C284A">
              <w:rPr>
                <w:rFonts w:ascii="Arial" w:eastAsia="ＭＳ Ｐゴシック" w:hAnsi="Arial" w:cs="Arial" w:hint="eastAsia"/>
                <w:color w:val="000000"/>
                <w:szCs w:val="21"/>
              </w:rPr>
              <w:t>ショック肺</w:t>
            </w:r>
            <w:r w:rsidRPr="009C284A">
              <w:rPr>
                <w:rFonts w:ascii="Arial" w:eastAsia="ＭＳ Ｐゴシック" w:hAnsi="Arial" w:cs="Arial"/>
                <w:color w:val="000000"/>
                <w:szCs w:val="21"/>
              </w:rPr>
              <w:t>/AL or "shock lung"/AL</w:t>
            </w:r>
          </w:p>
        </w:tc>
      </w:tr>
      <w:tr w:rsidR="001171D8" w:rsidRPr="009C284A" w14:paraId="6E364200" w14:textId="77777777" w:rsidTr="00055454">
        <w:tc>
          <w:tcPr>
            <w:tcW w:w="584" w:type="dxa"/>
          </w:tcPr>
          <w:p w14:paraId="6390D7CB"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#2</w:t>
            </w:r>
          </w:p>
        </w:tc>
        <w:tc>
          <w:tcPr>
            <w:tcW w:w="7921" w:type="dxa"/>
          </w:tcPr>
          <w:p w14:paraId="46B37903"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hint="eastAsia"/>
                <w:color w:val="000000"/>
                <w:szCs w:val="21"/>
              </w:rPr>
              <w:t>肺損傷</w:t>
            </w:r>
            <w:r w:rsidRPr="009C284A">
              <w:rPr>
                <w:rFonts w:ascii="Arial" w:eastAsia="ＭＳ Ｐゴシック" w:hAnsi="Arial" w:cs="Arial"/>
                <w:color w:val="000000"/>
                <w:szCs w:val="21"/>
              </w:rPr>
              <w:t xml:space="preserve">/TH or </w:t>
            </w:r>
            <w:r w:rsidRPr="009C284A">
              <w:rPr>
                <w:rFonts w:ascii="Arial" w:eastAsia="ＭＳ Ｐゴシック" w:hAnsi="Arial" w:cs="Arial" w:hint="eastAsia"/>
                <w:color w:val="000000"/>
                <w:szCs w:val="21"/>
              </w:rPr>
              <w:t>急性肺損傷</w:t>
            </w:r>
            <w:r w:rsidRPr="009C284A">
              <w:rPr>
                <w:rFonts w:ascii="Arial" w:eastAsia="ＭＳ Ｐゴシック" w:hAnsi="Arial" w:cs="Arial"/>
                <w:color w:val="000000"/>
                <w:szCs w:val="21"/>
              </w:rPr>
              <w:t xml:space="preserve">/AL or "acute lung Injury"/AL or </w:t>
            </w:r>
            <w:r w:rsidRPr="009C284A">
              <w:rPr>
                <w:rFonts w:ascii="Arial" w:eastAsia="ＭＳ Ｐゴシック" w:hAnsi="Arial" w:cs="Arial" w:hint="eastAsia"/>
                <w:color w:val="000000"/>
                <w:szCs w:val="21"/>
              </w:rPr>
              <w:t>人工呼吸器誘発肺損傷</w:t>
            </w:r>
            <w:r w:rsidRPr="009C284A">
              <w:rPr>
                <w:rFonts w:ascii="Arial" w:eastAsia="ＭＳ Ｐゴシック" w:hAnsi="Arial" w:cs="Arial"/>
                <w:color w:val="000000"/>
                <w:szCs w:val="21"/>
              </w:rPr>
              <w:t>/AL</w:t>
            </w:r>
          </w:p>
        </w:tc>
      </w:tr>
      <w:tr w:rsidR="001171D8" w:rsidRPr="009C284A" w14:paraId="6337A552" w14:textId="77777777" w:rsidTr="00055454">
        <w:tc>
          <w:tcPr>
            <w:tcW w:w="584" w:type="dxa"/>
          </w:tcPr>
          <w:p w14:paraId="328EF901"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#3</w:t>
            </w:r>
          </w:p>
        </w:tc>
        <w:tc>
          <w:tcPr>
            <w:tcW w:w="7921" w:type="dxa"/>
          </w:tcPr>
          <w:p w14:paraId="31F370B5"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hint="eastAsia"/>
                <w:color w:val="000000"/>
                <w:szCs w:val="21"/>
              </w:rPr>
              <w:t>呼吸不全</w:t>
            </w:r>
            <w:r w:rsidRPr="009C284A">
              <w:rPr>
                <w:rFonts w:ascii="Arial" w:eastAsia="ＭＳ Ｐゴシック" w:hAnsi="Arial" w:cs="Arial"/>
                <w:color w:val="000000"/>
                <w:szCs w:val="21"/>
              </w:rPr>
              <w:t xml:space="preserve">/TH or </w:t>
            </w:r>
            <w:r w:rsidRPr="009C284A">
              <w:rPr>
                <w:rFonts w:ascii="Arial" w:eastAsia="ＭＳ Ｐゴシック" w:hAnsi="Arial" w:cs="Arial" w:hint="eastAsia"/>
                <w:color w:val="000000"/>
                <w:szCs w:val="21"/>
              </w:rPr>
              <w:t>呼吸不全</w:t>
            </w:r>
            <w:r w:rsidRPr="009C284A">
              <w:rPr>
                <w:rFonts w:ascii="Arial" w:eastAsia="ＭＳ Ｐゴシック" w:hAnsi="Arial" w:cs="Arial"/>
                <w:color w:val="000000"/>
                <w:szCs w:val="21"/>
              </w:rPr>
              <w:t xml:space="preserve">/AL or </w:t>
            </w:r>
            <w:r w:rsidRPr="009C284A">
              <w:rPr>
                <w:rFonts w:ascii="Arial" w:eastAsia="ＭＳ Ｐゴシック" w:hAnsi="Arial" w:cs="Arial" w:hint="eastAsia"/>
                <w:color w:val="000000"/>
                <w:szCs w:val="21"/>
              </w:rPr>
              <w:t>呼吸機能不全</w:t>
            </w:r>
            <w:r w:rsidRPr="009C284A">
              <w:rPr>
                <w:rFonts w:ascii="Arial" w:eastAsia="ＭＳ Ｐゴシック" w:hAnsi="Arial" w:cs="Arial"/>
                <w:color w:val="000000"/>
                <w:szCs w:val="21"/>
              </w:rPr>
              <w:t>/AL</w:t>
            </w:r>
          </w:p>
        </w:tc>
      </w:tr>
      <w:tr w:rsidR="001171D8" w:rsidRPr="009C284A" w14:paraId="6F0C7002" w14:textId="77777777" w:rsidTr="00055454">
        <w:tc>
          <w:tcPr>
            <w:tcW w:w="584" w:type="dxa"/>
          </w:tcPr>
          <w:p w14:paraId="68CE2543"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#4</w:t>
            </w:r>
          </w:p>
        </w:tc>
        <w:tc>
          <w:tcPr>
            <w:tcW w:w="7921" w:type="dxa"/>
          </w:tcPr>
          <w:p w14:paraId="47785973"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hint="eastAsia"/>
                <w:color w:val="000000"/>
                <w:szCs w:val="21"/>
              </w:rPr>
              <w:t>呼吸抑制</w:t>
            </w:r>
            <w:r w:rsidRPr="009C284A">
              <w:rPr>
                <w:rFonts w:ascii="Arial" w:eastAsia="ＭＳ Ｐゴシック" w:hAnsi="Arial" w:cs="Arial"/>
                <w:color w:val="000000"/>
                <w:szCs w:val="21"/>
              </w:rPr>
              <w:t xml:space="preserve">/TH or </w:t>
            </w:r>
            <w:r w:rsidRPr="009C284A">
              <w:rPr>
                <w:rFonts w:ascii="Arial" w:eastAsia="ＭＳ Ｐゴシック" w:hAnsi="Arial" w:cs="Arial" w:hint="eastAsia"/>
                <w:color w:val="000000"/>
                <w:szCs w:val="21"/>
              </w:rPr>
              <w:t>呼吸抑制</w:t>
            </w:r>
            <w:r w:rsidRPr="009C284A">
              <w:rPr>
                <w:rFonts w:ascii="Arial" w:eastAsia="ＭＳ Ｐゴシック" w:hAnsi="Arial" w:cs="Arial"/>
                <w:color w:val="000000"/>
                <w:szCs w:val="21"/>
              </w:rPr>
              <w:t>/AL</w:t>
            </w:r>
          </w:p>
        </w:tc>
      </w:tr>
      <w:tr w:rsidR="001171D8" w:rsidRPr="009C284A" w14:paraId="6A6D0F06" w14:textId="77777777" w:rsidTr="00055454">
        <w:tc>
          <w:tcPr>
            <w:tcW w:w="584" w:type="dxa"/>
          </w:tcPr>
          <w:p w14:paraId="4B31F7C2"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#5</w:t>
            </w:r>
          </w:p>
        </w:tc>
        <w:tc>
          <w:tcPr>
            <w:tcW w:w="7921" w:type="dxa"/>
          </w:tcPr>
          <w:p w14:paraId="56FAB134"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#1 or #2 or #3 or #4</w:t>
            </w:r>
          </w:p>
        </w:tc>
      </w:tr>
      <w:tr w:rsidR="001171D8" w:rsidRPr="009C284A" w14:paraId="11D78B8A" w14:textId="77777777" w:rsidTr="00055454">
        <w:tc>
          <w:tcPr>
            <w:tcW w:w="584" w:type="dxa"/>
          </w:tcPr>
          <w:p w14:paraId="74E65209"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#6</w:t>
            </w:r>
          </w:p>
        </w:tc>
        <w:tc>
          <w:tcPr>
            <w:tcW w:w="7921" w:type="dxa"/>
          </w:tcPr>
          <w:p w14:paraId="42E622F3"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hint="eastAsia"/>
                <w:color w:val="000000"/>
                <w:szCs w:val="21"/>
              </w:rPr>
              <w:t>陽圧呼吸</w:t>
            </w:r>
            <w:r w:rsidRPr="009C284A">
              <w:rPr>
                <w:rFonts w:ascii="Arial" w:eastAsia="ＭＳ Ｐゴシック" w:hAnsi="Arial" w:cs="Arial"/>
                <w:color w:val="000000"/>
                <w:szCs w:val="21"/>
              </w:rPr>
              <w:t xml:space="preserve">/TH or </w:t>
            </w:r>
            <w:r w:rsidRPr="009C284A">
              <w:rPr>
                <w:rFonts w:ascii="Arial" w:eastAsia="ＭＳ Ｐゴシック" w:hAnsi="Arial" w:cs="Arial" w:hint="eastAsia"/>
                <w:color w:val="000000"/>
                <w:szCs w:val="21"/>
              </w:rPr>
              <w:t>陽圧呼吸</w:t>
            </w:r>
            <w:r w:rsidRPr="009C284A">
              <w:rPr>
                <w:rFonts w:ascii="Arial" w:eastAsia="ＭＳ Ｐゴシック" w:hAnsi="Arial" w:cs="Arial"/>
                <w:color w:val="000000"/>
                <w:szCs w:val="21"/>
              </w:rPr>
              <w:t>/AL or PEEP/AL</w:t>
            </w:r>
          </w:p>
        </w:tc>
      </w:tr>
      <w:tr w:rsidR="001171D8" w:rsidRPr="009C284A" w14:paraId="2BB70FE7" w14:textId="77777777" w:rsidTr="00055454">
        <w:tc>
          <w:tcPr>
            <w:tcW w:w="584" w:type="dxa"/>
          </w:tcPr>
          <w:p w14:paraId="1510D6A5"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#7</w:t>
            </w:r>
          </w:p>
        </w:tc>
        <w:tc>
          <w:tcPr>
            <w:tcW w:w="7921" w:type="dxa"/>
          </w:tcPr>
          <w:p w14:paraId="4207438B"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hint="eastAsia"/>
                <w:color w:val="000000"/>
                <w:szCs w:val="21"/>
              </w:rPr>
              <w:t>気道圧解除換気法</w:t>
            </w:r>
            <w:r w:rsidRPr="009C284A">
              <w:rPr>
                <w:rFonts w:ascii="Arial" w:eastAsia="ＭＳ Ｐゴシック" w:hAnsi="Arial" w:cs="Arial"/>
                <w:color w:val="000000"/>
                <w:szCs w:val="21"/>
              </w:rPr>
              <w:t>/AL or CPAP/AL or APRV/AL</w:t>
            </w:r>
          </w:p>
        </w:tc>
      </w:tr>
      <w:tr w:rsidR="001171D8" w:rsidRPr="009C284A" w14:paraId="6BD5B2DE" w14:textId="77777777" w:rsidTr="00055454">
        <w:tc>
          <w:tcPr>
            <w:tcW w:w="584" w:type="dxa"/>
          </w:tcPr>
          <w:p w14:paraId="28E9D3AE"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#8</w:t>
            </w:r>
          </w:p>
        </w:tc>
        <w:tc>
          <w:tcPr>
            <w:tcW w:w="7921" w:type="dxa"/>
          </w:tcPr>
          <w:p w14:paraId="2D6A8DFB"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hint="eastAsia"/>
                <w:color w:val="000000"/>
                <w:szCs w:val="21"/>
              </w:rPr>
              <w:t>間欠的陽圧換気</w:t>
            </w:r>
            <w:r w:rsidRPr="009C284A">
              <w:rPr>
                <w:rFonts w:ascii="Arial" w:eastAsia="ＭＳ Ｐゴシック" w:hAnsi="Arial" w:cs="Arial"/>
                <w:color w:val="000000"/>
                <w:szCs w:val="21"/>
              </w:rPr>
              <w:t>/AL or IPPV/AL or IPPB/AL</w:t>
            </w:r>
          </w:p>
        </w:tc>
      </w:tr>
      <w:tr w:rsidR="001171D8" w:rsidRPr="009C284A" w14:paraId="3D24436D" w14:textId="77777777" w:rsidTr="00055454">
        <w:tc>
          <w:tcPr>
            <w:tcW w:w="584" w:type="dxa"/>
          </w:tcPr>
          <w:p w14:paraId="003BE2F1"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#9</w:t>
            </w:r>
          </w:p>
        </w:tc>
        <w:tc>
          <w:tcPr>
            <w:tcW w:w="7921" w:type="dxa"/>
          </w:tcPr>
          <w:p w14:paraId="147DE76F"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hint="eastAsia"/>
                <w:color w:val="000000"/>
                <w:szCs w:val="21"/>
              </w:rPr>
              <w:t>リクルートメント</w:t>
            </w:r>
            <w:r w:rsidRPr="009C284A">
              <w:rPr>
                <w:rFonts w:ascii="Arial" w:eastAsia="ＭＳ Ｐゴシック" w:hAnsi="Arial" w:cs="Arial"/>
                <w:color w:val="000000"/>
                <w:szCs w:val="21"/>
              </w:rPr>
              <w:t>/AL</w:t>
            </w:r>
          </w:p>
        </w:tc>
      </w:tr>
      <w:tr w:rsidR="001171D8" w:rsidRPr="009C284A" w14:paraId="6C272733" w14:textId="77777777" w:rsidTr="00055454">
        <w:tc>
          <w:tcPr>
            <w:tcW w:w="584" w:type="dxa"/>
          </w:tcPr>
          <w:p w14:paraId="333B73FD"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#10</w:t>
            </w:r>
          </w:p>
        </w:tc>
        <w:tc>
          <w:tcPr>
            <w:tcW w:w="7921" w:type="dxa"/>
          </w:tcPr>
          <w:p w14:paraId="0ADD703A"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#6 or #7 or #8 or #9</w:t>
            </w:r>
          </w:p>
        </w:tc>
      </w:tr>
      <w:tr w:rsidR="001171D8" w:rsidRPr="009C284A" w14:paraId="2F9EE4B2" w14:textId="77777777" w:rsidTr="00055454">
        <w:tc>
          <w:tcPr>
            <w:tcW w:w="584" w:type="dxa"/>
          </w:tcPr>
          <w:p w14:paraId="3517D054"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#11</w:t>
            </w:r>
          </w:p>
        </w:tc>
        <w:tc>
          <w:tcPr>
            <w:tcW w:w="7921" w:type="dxa"/>
          </w:tcPr>
          <w:p w14:paraId="6DA009A5"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#5 and #10</w:t>
            </w:r>
          </w:p>
        </w:tc>
      </w:tr>
      <w:tr w:rsidR="001171D8" w:rsidRPr="009C284A" w14:paraId="536E5BAD" w14:textId="77777777" w:rsidTr="00055454">
        <w:tc>
          <w:tcPr>
            <w:tcW w:w="584" w:type="dxa"/>
          </w:tcPr>
          <w:p w14:paraId="7DB84DE9"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#12</w:t>
            </w:r>
          </w:p>
        </w:tc>
        <w:tc>
          <w:tcPr>
            <w:tcW w:w="7921" w:type="dxa"/>
          </w:tcPr>
          <w:p w14:paraId="2291EE44"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hint="eastAsia"/>
                <w:color w:val="000000"/>
                <w:szCs w:val="21"/>
              </w:rPr>
              <w:t>ランダム化比較試験</w:t>
            </w:r>
            <w:r w:rsidRPr="009C284A">
              <w:rPr>
                <w:rFonts w:ascii="Arial" w:eastAsia="ＭＳ Ｐゴシック" w:hAnsi="Arial" w:cs="Arial"/>
                <w:color w:val="000000"/>
                <w:szCs w:val="21"/>
              </w:rPr>
              <w:t xml:space="preserve">/TH or </w:t>
            </w:r>
            <w:r w:rsidRPr="009C284A">
              <w:rPr>
                <w:rFonts w:ascii="Arial" w:eastAsia="ＭＳ Ｐゴシック" w:hAnsi="Arial" w:cs="Arial" w:hint="eastAsia"/>
                <w:color w:val="000000"/>
                <w:szCs w:val="21"/>
              </w:rPr>
              <w:t>ランダム化</w:t>
            </w:r>
            <w:r w:rsidRPr="009C284A">
              <w:rPr>
                <w:rFonts w:ascii="Arial" w:eastAsia="ＭＳ Ｐゴシック" w:hAnsi="Arial" w:cs="Arial"/>
                <w:color w:val="000000"/>
                <w:szCs w:val="21"/>
              </w:rPr>
              <w:t xml:space="preserve">/AL or </w:t>
            </w:r>
            <w:r w:rsidRPr="009C284A">
              <w:rPr>
                <w:rFonts w:ascii="Arial" w:eastAsia="ＭＳ Ｐゴシック" w:hAnsi="Arial" w:cs="Arial" w:hint="eastAsia"/>
                <w:color w:val="000000"/>
                <w:szCs w:val="21"/>
              </w:rPr>
              <w:t>無作為化</w:t>
            </w:r>
            <w:r w:rsidRPr="009C284A">
              <w:rPr>
                <w:rFonts w:ascii="Arial" w:eastAsia="ＭＳ Ｐゴシック" w:hAnsi="Arial" w:cs="Arial"/>
                <w:color w:val="000000"/>
                <w:szCs w:val="21"/>
              </w:rPr>
              <w:t>/AL</w:t>
            </w:r>
          </w:p>
        </w:tc>
      </w:tr>
      <w:tr w:rsidR="001171D8" w:rsidRPr="009C284A" w14:paraId="6BA9328D" w14:textId="77777777" w:rsidTr="00055454">
        <w:tc>
          <w:tcPr>
            <w:tcW w:w="584" w:type="dxa"/>
          </w:tcPr>
          <w:p w14:paraId="4BBFE5CC"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#13</w:t>
            </w:r>
          </w:p>
        </w:tc>
        <w:tc>
          <w:tcPr>
            <w:tcW w:w="7921" w:type="dxa"/>
          </w:tcPr>
          <w:p w14:paraId="1BDF96CF"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hint="eastAsia"/>
                <w:color w:val="000000"/>
                <w:szCs w:val="21"/>
              </w:rPr>
              <w:t>比較試験</w:t>
            </w:r>
            <w:r w:rsidRPr="009C284A">
              <w:rPr>
                <w:rFonts w:ascii="Arial" w:eastAsia="ＭＳ Ｐゴシック" w:hAnsi="Arial" w:cs="Arial"/>
                <w:color w:val="000000"/>
                <w:szCs w:val="21"/>
              </w:rPr>
              <w:t>/AL</w:t>
            </w:r>
          </w:p>
        </w:tc>
      </w:tr>
      <w:tr w:rsidR="001171D8" w:rsidRPr="009C284A" w14:paraId="1A6719B3" w14:textId="77777777" w:rsidTr="00055454">
        <w:tc>
          <w:tcPr>
            <w:tcW w:w="584" w:type="dxa"/>
          </w:tcPr>
          <w:p w14:paraId="550543A2"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#14</w:t>
            </w:r>
          </w:p>
        </w:tc>
        <w:tc>
          <w:tcPr>
            <w:tcW w:w="7921" w:type="dxa"/>
          </w:tcPr>
          <w:p w14:paraId="460073CB"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hint="eastAsia"/>
                <w:color w:val="000000"/>
                <w:szCs w:val="21"/>
              </w:rPr>
              <w:t>臨床試験</w:t>
            </w:r>
            <w:r w:rsidRPr="009C284A">
              <w:rPr>
                <w:rFonts w:ascii="Arial" w:eastAsia="ＭＳ Ｐゴシック" w:hAnsi="Arial" w:cs="Arial"/>
                <w:color w:val="000000"/>
                <w:szCs w:val="21"/>
              </w:rPr>
              <w:t xml:space="preserve">/TH or </w:t>
            </w:r>
            <w:r w:rsidRPr="009C284A">
              <w:rPr>
                <w:rFonts w:ascii="Arial" w:eastAsia="ＭＳ Ｐゴシック" w:hAnsi="Arial" w:cs="Arial" w:hint="eastAsia"/>
                <w:color w:val="000000"/>
                <w:szCs w:val="21"/>
              </w:rPr>
              <w:t>臨床試験</w:t>
            </w:r>
            <w:r w:rsidRPr="009C284A">
              <w:rPr>
                <w:rFonts w:ascii="Arial" w:eastAsia="ＭＳ Ｐゴシック" w:hAnsi="Arial" w:cs="Arial"/>
                <w:color w:val="000000"/>
                <w:szCs w:val="21"/>
              </w:rPr>
              <w:t>/AL</w:t>
            </w:r>
          </w:p>
        </w:tc>
      </w:tr>
      <w:tr w:rsidR="001171D8" w:rsidRPr="009C284A" w14:paraId="04D27E05" w14:textId="77777777" w:rsidTr="00055454">
        <w:tc>
          <w:tcPr>
            <w:tcW w:w="584" w:type="dxa"/>
          </w:tcPr>
          <w:p w14:paraId="0051B189"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#15</w:t>
            </w:r>
          </w:p>
        </w:tc>
        <w:tc>
          <w:tcPr>
            <w:tcW w:w="7921" w:type="dxa"/>
          </w:tcPr>
          <w:p w14:paraId="59148F83"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hint="eastAsia"/>
                <w:color w:val="000000"/>
                <w:szCs w:val="21"/>
              </w:rPr>
              <w:t>プラセボ</w:t>
            </w:r>
            <w:r w:rsidRPr="009C284A">
              <w:rPr>
                <w:rFonts w:ascii="Arial" w:eastAsia="ＭＳ Ｐゴシック" w:hAnsi="Arial" w:cs="Arial"/>
                <w:color w:val="000000"/>
                <w:szCs w:val="21"/>
              </w:rPr>
              <w:t xml:space="preserve">/TH or </w:t>
            </w:r>
            <w:r w:rsidRPr="009C284A">
              <w:rPr>
                <w:rFonts w:ascii="Arial" w:eastAsia="ＭＳ Ｐゴシック" w:hAnsi="Arial" w:cs="Arial" w:hint="eastAsia"/>
                <w:color w:val="000000"/>
                <w:szCs w:val="21"/>
              </w:rPr>
              <w:t>プラセボ</w:t>
            </w:r>
            <w:r w:rsidRPr="009C284A">
              <w:rPr>
                <w:rFonts w:ascii="Arial" w:eastAsia="ＭＳ Ｐゴシック" w:hAnsi="Arial" w:cs="Arial"/>
                <w:color w:val="000000"/>
                <w:szCs w:val="21"/>
              </w:rPr>
              <w:t>/AL</w:t>
            </w:r>
          </w:p>
        </w:tc>
      </w:tr>
      <w:tr w:rsidR="001171D8" w:rsidRPr="009C284A" w14:paraId="6409E8EE" w14:textId="77777777" w:rsidTr="00055454">
        <w:tc>
          <w:tcPr>
            <w:tcW w:w="584" w:type="dxa"/>
          </w:tcPr>
          <w:p w14:paraId="1A39371F"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#16</w:t>
            </w:r>
          </w:p>
        </w:tc>
        <w:tc>
          <w:tcPr>
            <w:tcW w:w="7921" w:type="dxa"/>
          </w:tcPr>
          <w:p w14:paraId="200467AC"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hint="eastAsia"/>
                <w:color w:val="000000"/>
                <w:szCs w:val="21"/>
              </w:rPr>
              <w:t>対照</w:t>
            </w:r>
            <w:r w:rsidRPr="009C284A">
              <w:rPr>
                <w:rFonts w:ascii="Arial" w:eastAsia="ＭＳ Ｐゴシック" w:hAnsi="Arial" w:cs="Arial"/>
                <w:color w:val="000000"/>
                <w:szCs w:val="21"/>
              </w:rPr>
              <w:t>/AL</w:t>
            </w:r>
          </w:p>
        </w:tc>
      </w:tr>
      <w:tr w:rsidR="001171D8" w:rsidRPr="009C284A" w14:paraId="72CD7F4C" w14:textId="77777777" w:rsidTr="00055454">
        <w:tc>
          <w:tcPr>
            <w:tcW w:w="584" w:type="dxa"/>
          </w:tcPr>
          <w:p w14:paraId="6B39DC2F"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#17</w:t>
            </w:r>
          </w:p>
        </w:tc>
        <w:tc>
          <w:tcPr>
            <w:tcW w:w="7921" w:type="dxa"/>
          </w:tcPr>
          <w:p w14:paraId="25C0DC3B"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hint="eastAsia"/>
                <w:color w:val="000000"/>
                <w:szCs w:val="21"/>
              </w:rPr>
              <w:t>コントロール</w:t>
            </w:r>
            <w:r w:rsidRPr="009C284A">
              <w:rPr>
                <w:rFonts w:ascii="Arial" w:eastAsia="ＭＳ Ｐゴシック" w:hAnsi="Arial" w:cs="Arial"/>
                <w:color w:val="000000"/>
                <w:szCs w:val="21"/>
              </w:rPr>
              <w:t>/AL</w:t>
            </w:r>
          </w:p>
        </w:tc>
      </w:tr>
      <w:tr w:rsidR="001171D8" w:rsidRPr="009C284A" w14:paraId="788A6C99" w14:textId="77777777" w:rsidTr="00055454">
        <w:tc>
          <w:tcPr>
            <w:tcW w:w="584" w:type="dxa"/>
          </w:tcPr>
          <w:p w14:paraId="50998BD5"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#18</w:t>
            </w:r>
          </w:p>
        </w:tc>
        <w:tc>
          <w:tcPr>
            <w:tcW w:w="7921" w:type="dxa"/>
          </w:tcPr>
          <w:p w14:paraId="2D9642B9"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hint="eastAsia"/>
                <w:color w:val="000000"/>
                <w:szCs w:val="21"/>
              </w:rPr>
              <w:t>臨床研究・疫学研究</w:t>
            </w:r>
            <w:r w:rsidRPr="009C284A">
              <w:rPr>
                <w:rFonts w:ascii="Arial" w:eastAsia="ＭＳ Ｐゴシック" w:hAnsi="Arial" w:cs="Arial"/>
                <w:color w:val="000000"/>
                <w:szCs w:val="21"/>
              </w:rPr>
              <w:t xml:space="preserve">/TH or </w:t>
            </w:r>
            <w:r w:rsidRPr="009C284A">
              <w:rPr>
                <w:rFonts w:ascii="Arial" w:eastAsia="ＭＳ Ｐゴシック" w:hAnsi="Arial" w:cs="Arial" w:hint="eastAsia"/>
                <w:color w:val="000000"/>
                <w:szCs w:val="21"/>
              </w:rPr>
              <w:t>臨床研究</w:t>
            </w:r>
            <w:r w:rsidRPr="009C284A">
              <w:rPr>
                <w:rFonts w:ascii="Arial" w:eastAsia="ＭＳ Ｐゴシック" w:hAnsi="Arial" w:cs="Arial"/>
                <w:color w:val="000000"/>
                <w:szCs w:val="21"/>
              </w:rPr>
              <w:t>/AL</w:t>
            </w:r>
          </w:p>
        </w:tc>
      </w:tr>
      <w:tr w:rsidR="001171D8" w:rsidRPr="009C284A" w14:paraId="2BE694FC" w14:textId="77777777" w:rsidTr="00055454">
        <w:tc>
          <w:tcPr>
            <w:tcW w:w="584" w:type="dxa"/>
          </w:tcPr>
          <w:p w14:paraId="71752F07"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#19</w:t>
            </w:r>
          </w:p>
        </w:tc>
        <w:tc>
          <w:tcPr>
            <w:tcW w:w="7921" w:type="dxa"/>
          </w:tcPr>
          <w:p w14:paraId="379A0CB7"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#12 or #13 or #14 or #15 or #16 or #17 or #18</w:t>
            </w:r>
          </w:p>
        </w:tc>
      </w:tr>
      <w:tr w:rsidR="001171D8" w:rsidRPr="009C284A" w14:paraId="3704B31C" w14:textId="77777777" w:rsidTr="00055454">
        <w:tc>
          <w:tcPr>
            <w:tcW w:w="584" w:type="dxa"/>
          </w:tcPr>
          <w:p w14:paraId="47EE4C7B"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#20</w:t>
            </w:r>
          </w:p>
        </w:tc>
        <w:tc>
          <w:tcPr>
            <w:tcW w:w="7921" w:type="dxa"/>
          </w:tcPr>
          <w:p w14:paraId="1BF8E8B9"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#11 and #19</w:t>
            </w:r>
          </w:p>
        </w:tc>
      </w:tr>
      <w:tr w:rsidR="001171D8" w:rsidRPr="009C284A" w14:paraId="7167E6C2" w14:textId="77777777" w:rsidTr="00055454">
        <w:tc>
          <w:tcPr>
            <w:tcW w:w="584" w:type="dxa"/>
          </w:tcPr>
          <w:p w14:paraId="4A5811F6"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#21</w:t>
            </w:r>
          </w:p>
        </w:tc>
        <w:tc>
          <w:tcPr>
            <w:tcW w:w="7921" w:type="dxa"/>
          </w:tcPr>
          <w:p w14:paraId="2FB5ED93"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color w:val="000000"/>
                <w:szCs w:val="21"/>
              </w:rPr>
              <w:t>(#20) and (PT=</w:t>
            </w:r>
            <w:r w:rsidRPr="009C284A">
              <w:rPr>
                <w:rFonts w:ascii="Arial" w:eastAsia="ＭＳ Ｐゴシック" w:hAnsi="Arial" w:cs="Arial" w:hint="eastAsia"/>
                <w:color w:val="000000"/>
                <w:szCs w:val="21"/>
              </w:rPr>
              <w:t>会議録除く</w:t>
            </w:r>
            <w:r w:rsidRPr="009C284A">
              <w:rPr>
                <w:rFonts w:ascii="Arial" w:eastAsia="ＭＳ Ｐゴシック" w:hAnsi="Arial" w:cs="Arial"/>
                <w:color w:val="000000"/>
                <w:szCs w:val="21"/>
              </w:rPr>
              <w:t>)</w:t>
            </w:r>
          </w:p>
        </w:tc>
      </w:tr>
    </w:tbl>
    <w:p w14:paraId="3A0C8FD2" w14:textId="77777777" w:rsidR="001171D8" w:rsidRPr="009C284A" w:rsidRDefault="001171D8" w:rsidP="00055454">
      <w:pPr>
        <w:rPr>
          <w:rFonts w:ascii="Arial" w:eastAsia="ＭＳ Ｐゴシック" w:hAnsi="Arial" w:cs="Arial"/>
          <w:szCs w:val="21"/>
        </w:rPr>
      </w:pPr>
    </w:p>
    <w:p w14:paraId="0EF64222" w14:textId="77777777" w:rsidR="001171D8" w:rsidRPr="009C284A" w:rsidRDefault="001171D8" w:rsidP="00055454">
      <w:pPr>
        <w:rPr>
          <w:rFonts w:ascii="Arial" w:eastAsia="ＭＳ Ｐゴシック" w:hAnsi="Arial" w:cs="Arial"/>
          <w:bCs/>
          <w:szCs w:val="21"/>
        </w:rPr>
      </w:pPr>
      <w:r w:rsidRPr="009C284A">
        <w:rPr>
          <w:rFonts w:ascii="Arial" w:eastAsia="ＭＳ Ｐゴシック" w:hAnsi="Arial" w:cs="Arial"/>
          <w:bCs/>
          <w:szCs w:val="21"/>
        </w:rPr>
        <w:br w:type="page"/>
      </w:r>
    </w:p>
    <w:p w14:paraId="1853D9D6" w14:textId="77777777" w:rsidR="001171D8" w:rsidRPr="009C284A" w:rsidRDefault="001171D8" w:rsidP="00055454">
      <w:pPr>
        <w:rPr>
          <w:rFonts w:ascii="Arial" w:eastAsia="ＭＳ Ｐゴシック" w:hAnsi="Arial" w:cs="Arial"/>
          <w:bCs/>
          <w:szCs w:val="21"/>
        </w:rPr>
      </w:pPr>
      <w:r w:rsidRPr="009C284A">
        <w:rPr>
          <w:rFonts w:ascii="Arial" w:eastAsia="ＭＳ Ｐゴシック" w:hAnsi="Arial" w:cs="Arial"/>
          <w:bCs/>
          <w:szCs w:val="21"/>
        </w:rPr>
        <w:lastRenderedPageBreak/>
        <w:t>EMBASE (</w:t>
      </w:r>
      <w:r w:rsidRPr="009C284A">
        <w:rPr>
          <w:rFonts w:ascii="Arial" w:eastAsia="ＭＳ Ｐゴシック" w:hAnsi="Arial" w:cs="Arial"/>
          <w:color w:val="000000" w:themeColor="text1"/>
          <w:szCs w:val="21"/>
        </w:rPr>
        <w:t xml:space="preserve">Search date: </w:t>
      </w:r>
      <w:r w:rsidRPr="009C284A">
        <w:rPr>
          <w:rFonts w:ascii="Arial" w:eastAsia="ＭＳ Ｐゴシック" w:hAnsi="Arial" w:cs="Arial"/>
          <w:bCs/>
          <w:szCs w:val="21"/>
        </w:rPr>
        <w:t>2020/6/28)</w:t>
      </w:r>
    </w:p>
    <w:tbl>
      <w:tblPr>
        <w:tblStyle w:val="a4"/>
        <w:tblW w:w="8505" w:type="dxa"/>
        <w:tblInd w:w="-5" w:type="dxa"/>
        <w:tblLook w:val="04A0" w:firstRow="1" w:lastRow="0" w:firstColumn="1" w:lastColumn="0" w:noHBand="0" w:noVBand="1"/>
      </w:tblPr>
      <w:tblGrid>
        <w:gridCol w:w="647"/>
        <w:gridCol w:w="7858"/>
      </w:tblGrid>
      <w:tr w:rsidR="001171D8" w:rsidRPr="009C284A" w14:paraId="30B15EE1" w14:textId="77777777" w:rsidTr="00055454">
        <w:trPr>
          <w:trHeight w:val="135"/>
        </w:trPr>
        <w:tc>
          <w:tcPr>
            <w:tcW w:w="567" w:type="dxa"/>
            <w:vAlign w:val="center"/>
          </w:tcPr>
          <w:p w14:paraId="63D8A528" w14:textId="77777777" w:rsidR="001171D8" w:rsidRPr="009C284A" w:rsidRDefault="001171D8" w:rsidP="00055454">
            <w:pPr>
              <w:ind w:leftChars="27" w:left="57"/>
              <w:rPr>
                <w:rFonts w:ascii="Arial" w:eastAsia="ＭＳ Ｐゴシック" w:hAnsi="Arial" w:cs="Arial"/>
                <w:szCs w:val="21"/>
              </w:rPr>
            </w:pPr>
            <w:r w:rsidRPr="009C284A">
              <w:rPr>
                <w:rFonts w:ascii="Arial" w:eastAsia="ＭＳ Ｐゴシック" w:hAnsi="Arial" w:cs="Arial"/>
                <w:color w:val="000000"/>
                <w:szCs w:val="21"/>
              </w:rPr>
              <w:t>S1</w:t>
            </w:r>
          </w:p>
        </w:tc>
        <w:tc>
          <w:tcPr>
            <w:tcW w:w="7938" w:type="dxa"/>
            <w:vAlign w:val="center"/>
          </w:tcPr>
          <w:p w14:paraId="0944D523" w14:textId="77777777" w:rsidR="001171D8" w:rsidRPr="009C284A" w:rsidRDefault="001171D8" w:rsidP="00055454">
            <w:pPr>
              <w:ind w:leftChars="27" w:left="57"/>
              <w:rPr>
                <w:rFonts w:ascii="Arial" w:eastAsia="ＭＳ Ｐゴシック" w:hAnsi="Arial" w:cs="Arial"/>
                <w:szCs w:val="21"/>
              </w:rPr>
            </w:pPr>
            <w:r w:rsidRPr="009C284A">
              <w:rPr>
                <w:rFonts w:ascii="Arial" w:eastAsia="ＭＳ Ｐゴシック" w:hAnsi="Arial" w:cs="Arial"/>
                <w:color w:val="000000"/>
                <w:szCs w:val="21"/>
              </w:rPr>
              <w:t>(EMB.EXACT("adult respiratory distress syndrome")) OR (TI,AB(ARDS OR "shock lung"))</w:t>
            </w:r>
          </w:p>
        </w:tc>
      </w:tr>
      <w:tr w:rsidR="001171D8" w:rsidRPr="009C284A" w14:paraId="32860331" w14:textId="77777777" w:rsidTr="00055454">
        <w:tc>
          <w:tcPr>
            <w:tcW w:w="567" w:type="dxa"/>
            <w:vAlign w:val="center"/>
          </w:tcPr>
          <w:p w14:paraId="1F91BC4D" w14:textId="77777777" w:rsidR="001171D8" w:rsidRPr="009C284A" w:rsidRDefault="001171D8" w:rsidP="00055454">
            <w:pPr>
              <w:ind w:leftChars="27" w:left="57"/>
              <w:rPr>
                <w:rFonts w:ascii="Arial" w:eastAsia="ＭＳ Ｐゴシック" w:hAnsi="Arial" w:cs="Arial"/>
                <w:szCs w:val="21"/>
              </w:rPr>
            </w:pPr>
            <w:r w:rsidRPr="009C284A">
              <w:rPr>
                <w:rFonts w:ascii="Arial" w:eastAsia="ＭＳ Ｐゴシック" w:hAnsi="Arial" w:cs="Arial"/>
                <w:color w:val="000000"/>
                <w:szCs w:val="21"/>
              </w:rPr>
              <w:t>S2</w:t>
            </w:r>
          </w:p>
        </w:tc>
        <w:tc>
          <w:tcPr>
            <w:tcW w:w="7938" w:type="dxa"/>
            <w:vAlign w:val="center"/>
          </w:tcPr>
          <w:p w14:paraId="34F1924A" w14:textId="77777777" w:rsidR="001171D8" w:rsidRPr="009C284A" w:rsidRDefault="001171D8" w:rsidP="00055454">
            <w:pPr>
              <w:ind w:leftChars="27" w:left="57"/>
              <w:rPr>
                <w:rFonts w:ascii="Arial" w:eastAsia="ＭＳ Ｐゴシック" w:hAnsi="Arial" w:cs="Arial"/>
                <w:szCs w:val="21"/>
              </w:rPr>
            </w:pPr>
            <w:r w:rsidRPr="009C284A">
              <w:rPr>
                <w:rFonts w:ascii="Arial" w:eastAsia="ＭＳ Ｐゴシック" w:hAnsi="Arial" w:cs="Arial"/>
                <w:color w:val="000000"/>
                <w:szCs w:val="21"/>
              </w:rPr>
              <w:t>(TI,AB("acute respiratory" p/0 (distress OR failure*)))</w:t>
            </w:r>
          </w:p>
        </w:tc>
      </w:tr>
      <w:tr w:rsidR="001171D8" w:rsidRPr="009C284A" w14:paraId="45D61020" w14:textId="77777777" w:rsidTr="00055454">
        <w:tc>
          <w:tcPr>
            <w:tcW w:w="567" w:type="dxa"/>
            <w:vAlign w:val="center"/>
          </w:tcPr>
          <w:p w14:paraId="5A352E44" w14:textId="77777777" w:rsidR="001171D8" w:rsidRPr="009C284A" w:rsidRDefault="001171D8" w:rsidP="00055454">
            <w:pPr>
              <w:ind w:leftChars="27" w:left="57"/>
              <w:rPr>
                <w:rFonts w:ascii="Arial" w:eastAsia="ＭＳ Ｐゴシック" w:hAnsi="Arial" w:cs="Arial"/>
                <w:szCs w:val="21"/>
              </w:rPr>
            </w:pPr>
            <w:r w:rsidRPr="009C284A">
              <w:rPr>
                <w:rFonts w:ascii="Arial" w:eastAsia="ＭＳ Ｐゴシック" w:hAnsi="Arial" w:cs="Arial"/>
                <w:color w:val="000000"/>
                <w:szCs w:val="21"/>
              </w:rPr>
              <w:t>S3</w:t>
            </w:r>
          </w:p>
        </w:tc>
        <w:tc>
          <w:tcPr>
            <w:tcW w:w="7938" w:type="dxa"/>
            <w:vAlign w:val="center"/>
          </w:tcPr>
          <w:p w14:paraId="453CBAC6" w14:textId="77777777" w:rsidR="001171D8" w:rsidRPr="009C284A" w:rsidRDefault="001171D8" w:rsidP="00055454">
            <w:pPr>
              <w:ind w:leftChars="27" w:left="57"/>
              <w:rPr>
                <w:rFonts w:ascii="Arial" w:eastAsia="ＭＳ Ｐゴシック" w:hAnsi="Arial" w:cs="Arial"/>
                <w:szCs w:val="21"/>
              </w:rPr>
            </w:pPr>
            <w:r w:rsidRPr="009C284A">
              <w:rPr>
                <w:rFonts w:ascii="Arial" w:eastAsia="ＭＳ Ｐゴシック" w:hAnsi="Arial" w:cs="Arial"/>
                <w:color w:val="000000"/>
                <w:szCs w:val="21"/>
              </w:rPr>
              <w:t>(TI,AB(acute n/3 (respirat* OR ventilat* OR pulmon*) n/3 (fail* OR depression)))</w:t>
            </w:r>
          </w:p>
        </w:tc>
      </w:tr>
      <w:tr w:rsidR="001171D8" w:rsidRPr="009C284A" w14:paraId="78E4A5C3" w14:textId="77777777" w:rsidTr="00055454">
        <w:tc>
          <w:tcPr>
            <w:tcW w:w="567" w:type="dxa"/>
            <w:vAlign w:val="center"/>
          </w:tcPr>
          <w:p w14:paraId="40357F6E" w14:textId="77777777" w:rsidR="001171D8" w:rsidRPr="009C284A" w:rsidRDefault="001171D8" w:rsidP="00055454">
            <w:pPr>
              <w:ind w:leftChars="27" w:left="57"/>
              <w:rPr>
                <w:rFonts w:ascii="Arial" w:eastAsia="ＭＳ Ｐゴシック" w:hAnsi="Arial" w:cs="Arial"/>
                <w:szCs w:val="21"/>
              </w:rPr>
            </w:pPr>
            <w:r w:rsidRPr="009C284A">
              <w:rPr>
                <w:rFonts w:ascii="Arial" w:eastAsia="ＭＳ Ｐゴシック" w:hAnsi="Arial" w:cs="Arial"/>
                <w:color w:val="000000"/>
                <w:szCs w:val="21"/>
              </w:rPr>
              <w:t>S4</w:t>
            </w:r>
          </w:p>
        </w:tc>
        <w:tc>
          <w:tcPr>
            <w:tcW w:w="7938" w:type="dxa"/>
            <w:vAlign w:val="center"/>
          </w:tcPr>
          <w:p w14:paraId="5F6676B3" w14:textId="77777777" w:rsidR="001171D8" w:rsidRPr="009C284A" w:rsidRDefault="001171D8" w:rsidP="00055454">
            <w:pPr>
              <w:ind w:leftChars="27" w:left="57"/>
              <w:rPr>
                <w:rFonts w:ascii="Arial" w:eastAsia="ＭＳ Ｐゴシック" w:hAnsi="Arial" w:cs="Arial"/>
                <w:szCs w:val="21"/>
              </w:rPr>
            </w:pPr>
            <w:r w:rsidRPr="009C284A">
              <w:rPr>
                <w:rFonts w:ascii="Arial" w:eastAsia="ＭＳ Ｐゴシック" w:hAnsi="Arial" w:cs="Arial"/>
                <w:color w:val="000000"/>
                <w:szCs w:val="21"/>
              </w:rPr>
              <w:t>(EMB.EXACT("acute lung injury")) OR (EMB.EXACT("hyperoxia-induced lung injury") OR EMB.EXACT("lung injury")) OR (EMB.EXACT("ventilator induced lung injury")) OR (TI,AB(ALI OR ("acute lung" p/0 injur*) OR "ventilator-Induced lung injury"))</w:t>
            </w:r>
          </w:p>
        </w:tc>
      </w:tr>
      <w:tr w:rsidR="001171D8" w:rsidRPr="009C284A" w14:paraId="3C22BAAD" w14:textId="77777777" w:rsidTr="00055454">
        <w:tc>
          <w:tcPr>
            <w:tcW w:w="567" w:type="dxa"/>
            <w:vAlign w:val="center"/>
          </w:tcPr>
          <w:p w14:paraId="76B829E4" w14:textId="77777777" w:rsidR="001171D8" w:rsidRPr="009C284A" w:rsidRDefault="001171D8" w:rsidP="00055454">
            <w:pPr>
              <w:ind w:leftChars="27" w:left="57"/>
              <w:rPr>
                <w:rFonts w:ascii="Arial" w:eastAsia="ＭＳ Ｐゴシック" w:hAnsi="Arial" w:cs="Arial"/>
                <w:szCs w:val="21"/>
              </w:rPr>
            </w:pPr>
            <w:r w:rsidRPr="009C284A">
              <w:rPr>
                <w:rFonts w:ascii="Arial" w:eastAsia="ＭＳ Ｐゴシック" w:hAnsi="Arial" w:cs="Arial"/>
                <w:color w:val="000000"/>
                <w:szCs w:val="21"/>
              </w:rPr>
              <w:t>S5</w:t>
            </w:r>
          </w:p>
        </w:tc>
        <w:tc>
          <w:tcPr>
            <w:tcW w:w="7938" w:type="dxa"/>
            <w:vAlign w:val="center"/>
          </w:tcPr>
          <w:p w14:paraId="122BFA01" w14:textId="77777777" w:rsidR="001171D8" w:rsidRPr="009C284A" w:rsidRDefault="001171D8" w:rsidP="00055454">
            <w:pPr>
              <w:ind w:leftChars="27" w:left="57"/>
              <w:rPr>
                <w:rFonts w:ascii="Arial" w:eastAsia="ＭＳ Ｐゴシック" w:hAnsi="Arial" w:cs="Arial"/>
                <w:szCs w:val="21"/>
              </w:rPr>
            </w:pPr>
            <w:r w:rsidRPr="009C284A">
              <w:rPr>
                <w:rFonts w:ascii="Arial" w:eastAsia="ＭＳ Ｐゴシック" w:hAnsi="Arial" w:cs="Arial"/>
                <w:color w:val="000000"/>
                <w:szCs w:val="21"/>
              </w:rPr>
              <w:t>(EMB.EXACT.EXPLODE("respiratory failure")) OR (TI,AB(respiratory p/0 insufficien*))</w:t>
            </w:r>
          </w:p>
        </w:tc>
      </w:tr>
      <w:tr w:rsidR="001171D8" w:rsidRPr="009C284A" w14:paraId="5C5596F2" w14:textId="77777777" w:rsidTr="00055454">
        <w:tc>
          <w:tcPr>
            <w:tcW w:w="567" w:type="dxa"/>
            <w:vAlign w:val="center"/>
          </w:tcPr>
          <w:p w14:paraId="1B604F2C" w14:textId="77777777" w:rsidR="001171D8" w:rsidRPr="009C284A" w:rsidRDefault="001171D8" w:rsidP="00055454">
            <w:pPr>
              <w:ind w:leftChars="27" w:left="57"/>
              <w:rPr>
                <w:rFonts w:ascii="Arial" w:eastAsia="ＭＳ Ｐゴシック" w:hAnsi="Arial" w:cs="Arial"/>
                <w:szCs w:val="21"/>
              </w:rPr>
            </w:pPr>
            <w:r w:rsidRPr="009C284A">
              <w:rPr>
                <w:rFonts w:ascii="Arial" w:eastAsia="ＭＳ Ｐゴシック" w:hAnsi="Arial" w:cs="Arial"/>
                <w:color w:val="000000"/>
                <w:szCs w:val="21"/>
              </w:rPr>
              <w:t>S6</w:t>
            </w:r>
          </w:p>
        </w:tc>
        <w:tc>
          <w:tcPr>
            <w:tcW w:w="7938" w:type="dxa"/>
            <w:vAlign w:val="center"/>
          </w:tcPr>
          <w:p w14:paraId="58CA1A08" w14:textId="77777777" w:rsidR="001171D8" w:rsidRPr="009C284A" w:rsidRDefault="001171D8" w:rsidP="00055454">
            <w:pPr>
              <w:ind w:leftChars="27" w:left="57"/>
              <w:rPr>
                <w:rFonts w:ascii="Arial" w:eastAsia="ＭＳ Ｐゴシック" w:hAnsi="Arial" w:cs="Arial"/>
                <w:szCs w:val="21"/>
              </w:rPr>
            </w:pPr>
            <w:r w:rsidRPr="009C284A">
              <w:rPr>
                <w:rFonts w:ascii="Arial" w:eastAsia="ＭＳ Ｐゴシック" w:hAnsi="Arial" w:cs="Arial"/>
                <w:color w:val="000000"/>
                <w:szCs w:val="21"/>
              </w:rPr>
              <w:t>(EMB.EXACT("acute chest syndrome")) OR (TI,AB("acute chest syndrome"))</w:t>
            </w:r>
          </w:p>
        </w:tc>
      </w:tr>
      <w:tr w:rsidR="001171D8" w:rsidRPr="009C284A" w14:paraId="03941ED4" w14:textId="77777777" w:rsidTr="00055454">
        <w:tc>
          <w:tcPr>
            <w:tcW w:w="567" w:type="dxa"/>
            <w:vAlign w:val="center"/>
          </w:tcPr>
          <w:p w14:paraId="5A8CAD49" w14:textId="77777777" w:rsidR="001171D8" w:rsidRPr="009C284A" w:rsidRDefault="001171D8" w:rsidP="00055454">
            <w:pPr>
              <w:ind w:leftChars="27" w:left="57"/>
              <w:rPr>
                <w:rFonts w:ascii="Arial" w:eastAsia="ＭＳ Ｐゴシック" w:hAnsi="Arial" w:cs="Arial"/>
                <w:szCs w:val="21"/>
              </w:rPr>
            </w:pPr>
            <w:r w:rsidRPr="009C284A">
              <w:rPr>
                <w:rFonts w:ascii="Arial" w:eastAsia="ＭＳ Ｐゴシック" w:hAnsi="Arial" w:cs="Arial"/>
                <w:color w:val="000000"/>
                <w:szCs w:val="21"/>
              </w:rPr>
              <w:t>S7</w:t>
            </w:r>
          </w:p>
        </w:tc>
        <w:tc>
          <w:tcPr>
            <w:tcW w:w="7938" w:type="dxa"/>
            <w:vAlign w:val="center"/>
          </w:tcPr>
          <w:p w14:paraId="61E0AE85" w14:textId="77777777" w:rsidR="001171D8" w:rsidRPr="009C284A" w:rsidRDefault="001171D8" w:rsidP="00055454">
            <w:pPr>
              <w:ind w:leftChars="27" w:left="57"/>
              <w:rPr>
                <w:rFonts w:ascii="Arial" w:eastAsia="ＭＳ Ｐゴシック" w:hAnsi="Arial" w:cs="Arial"/>
                <w:szCs w:val="21"/>
              </w:rPr>
            </w:pPr>
            <w:r w:rsidRPr="009C284A">
              <w:rPr>
                <w:rFonts w:ascii="Arial" w:eastAsia="ＭＳ Ｐゴシック" w:hAnsi="Arial" w:cs="Arial"/>
                <w:color w:val="000000"/>
                <w:szCs w:val="21"/>
              </w:rPr>
              <w:t>(S1 OR S2 OR S3 OR S4 OR S5 OR S6)</w:t>
            </w:r>
          </w:p>
        </w:tc>
      </w:tr>
      <w:tr w:rsidR="001171D8" w:rsidRPr="009C284A" w14:paraId="7F910AC9" w14:textId="77777777" w:rsidTr="00055454">
        <w:tc>
          <w:tcPr>
            <w:tcW w:w="567" w:type="dxa"/>
            <w:vAlign w:val="center"/>
          </w:tcPr>
          <w:p w14:paraId="646F5DD1" w14:textId="77777777" w:rsidR="001171D8" w:rsidRPr="009C284A" w:rsidRDefault="001171D8" w:rsidP="00055454">
            <w:pPr>
              <w:ind w:leftChars="27" w:left="57"/>
              <w:rPr>
                <w:rFonts w:ascii="Arial" w:eastAsia="ＭＳ Ｐゴシック" w:hAnsi="Arial" w:cs="Arial"/>
                <w:szCs w:val="21"/>
              </w:rPr>
            </w:pPr>
            <w:r w:rsidRPr="009C284A">
              <w:rPr>
                <w:rFonts w:ascii="Arial" w:eastAsia="ＭＳ Ｐゴシック" w:hAnsi="Arial" w:cs="Arial"/>
                <w:color w:val="000000"/>
                <w:szCs w:val="21"/>
              </w:rPr>
              <w:t>S8</w:t>
            </w:r>
          </w:p>
        </w:tc>
        <w:tc>
          <w:tcPr>
            <w:tcW w:w="7938" w:type="dxa"/>
            <w:vAlign w:val="center"/>
          </w:tcPr>
          <w:p w14:paraId="1F6EFA9D" w14:textId="77777777" w:rsidR="001171D8" w:rsidRPr="009C284A" w:rsidRDefault="001171D8" w:rsidP="00055454">
            <w:pPr>
              <w:ind w:leftChars="27" w:left="57"/>
              <w:rPr>
                <w:rFonts w:ascii="Arial" w:eastAsia="ＭＳ Ｐゴシック" w:hAnsi="Arial" w:cs="Arial"/>
                <w:szCs w:val="21"/>
              </w:rPr>
            </w:pPr>
            <w:r w:rsidRPr="009C284A">
              <w:rPr>
                <w:rFonts w:ascii="Arial" w:eastAsia="ＭＳ Ｐゴシック" w:hAnsi="Arial" w:cs="Arial"/>
                <w:color w:val="000000"/>
                <w:szCs w:val="21"/>
              </w:rPr>
              <w:t>((EMB.EXACT("positive end expiratory pressure")) OR (TI,AB("positive pressure respiration" OR "positive end-expiratory pressure" OR PEEP)))</w:t>
            </w:r>
          </w:p>
        </w:tc>
      </w:tr>
      <w:tr w:rsidR="001171D8" w:rsidRPr="009C284A" w14:paraId="4DE97D71" w14:textId="77777777" w:rsidTr="00055454">
        <w:tc>
          <w:tcPr>
            <w:tcW w:w="567" w:type="dxa"/>
            <w:vAlign w:val="center"/>
          </w:tcPr>
          <w:p w14:paraId="7A57B23C" w14:textId="77777777" w:rsidR="001171D8" w:rsidRPr="009C284A" w:rsidRDefault="001171D8" w:rsidP="00055454">
            <w:pPr>
              <w:ind w:leftChars="27" w:left="57"/>
              <w:rPr>
                <w:rFonts w:ascii="Arial" w:eastAsia="ＭＳ Ｐゴシック" w:hAnsi="Arial" w:cs="Arial"/>
                <w:szCs w:val="21"/>
              </w:rPr>
            </w:pPr>
            <w:r w:rsidRPr="009C284A">
              <w:rPr>
                <w:rFonts w:ascii="Arial" w:eastAsia="ＭＳ Ｐゴシック" w:hAnsi="Arial" w:cs="Arial"/>
                <w:color w:val="000000"/>
                <w:szCs w:val="21"/>
              </w:rPr>
              <w:t>S9</w:t>
            </w:r>
          </w:p>
        </w:tc>
        <w:tc>
          <w:tcPr>
            <w:tcW w:w="7938" w:type="dxa"/>
            <w:vAlign w:val="center"/>
          </w:tcPr>
          <w:p w14:paraId="115D9352" w14:textId="77777777" w:rsidR="001171D8" w:rsidRPr="009C284A" w:rsidRDefault="001171D8" w:rsidP="00055454">
            <w:pPr>
              <w:ind w:leftChars="27" w:left="57"/>
              <w:rPr>
                <w:rFonts w:ascii="Arial" w:eastAsia="ＭＳ Ｐゴシック" w:hAnsi="Arial" w:cs="Arial"/>
                <w:szCs w:val="21"/>
              </w:rPr>
            </w:pPr>
            <w:r w:rsidRPr="009C284A">
              <w:rPr>
                <w:rFonts w:ascii="Arial" w:eastAsia="ＭＳ Ｐゴシック" w:hAnsi="Arial" w:cs="Arial"/>
                <w:color w:val="000000"/>
                <w:szCs w:val="21"/>
              </w:rPr>
              <w:t>(TI,AB("continuous positive airway pressure" OR CPAP OR NCPAP))</w:t>
            </w:r>
          </w:p>
        </w:tc>
      </w:tr>
      <w:tr w:rsidR="001171D8" w:rsidRPr="009C284A" w14:paraId="5A46950E" w14:textId="77777777" w:rsidTr="00055454">
        <w:tc>
          <w:tcPr>
            <w:tcW w:w="567" w:type="dxa"/>
            <w:vAlign w:val="center"/>
          </w:tcPr>
          <w:p w14:paraId="117E2AED" w14:textId="77777777" w:rsidR="001171D8" w:rsidRPr="009C284A" w:rsidRDefault="001171D8" w:rsidP="00055454">
            <w:pPr>
              <w:ind w:leftChars="27" w:left="57"/>
              <w:rPr>
                <w:rFonts w:ascii="Arial" w:eastAsia="ＭＳ Ｐゴシック" w:hAnsi="Arial" w:cs="Arial"/>
                <w:szCs w:val="21"/>
              </w:rPr>
            </w:pPr>
            <w:r w:rsidRPr="009C284A">
              <w:rPr>
                <w:rFonts w:ascii="Arial" w:eastAsia="ＭＳ Ｐゴシック" w:hAnsi="Arial" w:cs="Arial"/>
                <w:color w:val="000000"/>
                <w:szCs w:val="21"/>
              </w:rPr>
              <w:t>S10</w:t>
            </w:r>
          </w:p>
        </w:tc>
        <w:tc>
          <w:tcPr>
            <w:tcW w:w="7938" w:type="dxa"/>
            <w:vAlign w:val="center"/>
          </w:tcPr>
          <w:p w14:paraId="30417587" w14:textId="77777777" w:rsidR="001171D8" w:rsidRPr="009C284A" w:rsidRDefault="001171D8" w:rsidP="00055454">
            <w:pPr>
              <w:ind w:leftChars="27" w:left="57"/>
              <w:rPr>
                <w:rFonts w:ascii="Arial" w:eastAsia="ＭＳ Ｐゴシック" w:hAnsi="Arial" w:cs="Arial"/>
                <w:szCs w:val="21"/>
              </w:rPr>
            </w:pPr>
            <w:r w:rsidRPr="009C284A">
              <w:rPr>
                <w:rFonts w:ascii="Arial" w:eastAsia="ＭＳ Ｐゴシック" w:hAnsi="Arial" w:cs="Arial"/>
                <w:color w:val="000000"/>
                <w:szCs w:val="21"/>
              </w:rPr>
              <w:t>(TI,AB("airway pressure release ventilation" OR APRV))</w:t>
            </w:r>
          </w:p>
        </w:tc>
      </w:tr>
      <w:tr w:rsidR="001171D8" w:rsidRPr="009C284A" w14:paraId="3BA546C9" w14:textId="77777777" w:rsidTr="00055454">
        <w:tc>
          <w:tcPr>
            <w:tcW w:w="567" w:type="dxa"/>
            <w:vAlign w:val="center"/>
          </w:tcPr>
          <w:p w14:paraId="60D13232" w14:textId="77777777" w:rsidR="001171D8" w:rsidRPr="009C284A" w:rsidRDefault="001171D8" w:rsidP="00055454">
            <w:pPr>
              <w:ind w:leftChars="27" w:left="57"/>
              <w:rPr>
                <w:rFonts w:ascii="Arial" w:eastAsia="ＭＳ Ｐゴシック" w:hAnsi="Arial" w:cs="Arial"/>
                <w:szCs w:val="21"/>
              </w:rPr>
            </w:pPr>
            <w:r w:rsidRPr="009C284A">
              <w:rPr>
                <w:rFonts w:ascii="Arial" w:eastAsia="ＭＳ Ｐゴシック" w:hAnsi="Arial" w:cs="Arial"/>
                <w:color w:val="000000"/>
                <w:szCs w:val="21"/>
              </w:rPr>
              <w:t>S11</w:t>
            </w:r>
          </w:p>
        </w:tc>
        <w:tc>
          <w:tcPr>
            <w:tcW w:w="7938" w:type="dxa"/>
            <w:vAlign w:val="center"/>
          </w:tcPr>
          <w:p w14:paraId="547F8885" w14:textId="77777777" w:rsidR="001171D8" w:rsidRPr="009C284A" w:rsidRDefault="001171D8" w:rsidP="00055454">
            <w:pPr>
              <w:ind w:leftChars="27" w:left="57"/>
              <w:rPr>
                <w:rFonts w:ascii="Arial" w:eastAsia="ＭＳ Ｐゴシック" w:hAnsi="Arial" w:cs="Arial"/>
                <w:szCs w:val="21"/>
              </w:rPr>
            </w:pPr>
            <w:r w:rsidRPr="009C284A">
              <w:rPr>
                <w:rFonts w:ascii="Arial" w:eastAsia="ＭＳ Ｐゴシック" w:hAnsi="Arial" w:cs="Arial"/>
                <w:color w:val="000000"/>
                <w:szCs w:val="21"/>
              </w:rPr>
              <w:t>(TI,AB("intermittent positive-pressure breathing" OR IPPB))</w:t>
            </w:r>
          </w:p>
        </w:tc>
      </w:tr>
      <w:tr w:rsidR="001171D8" w:rsidRPr="009C284A" w14:paraId="0305099F" w14:textId="77777777" w:rsidTr="00055454">
        <w:tc>
          <w:tcPr>
            <w:tcW w:w="567" w:type="dxa"/>
            <w:vAlign w:val="center"/>
          </w:tcPr>
          <w:p w14:paraId="4E995925" w14:textId="77777777" w:rsidR="001171D8" w:rsidRPr="009C284A" w:rsidRDefault="001171D8" w:rsidP="00055454">
            <w:pPr>
              <w:ind w:leftChars="27" w:left="57"/>
              <w:rPr>
                <w:rFonts w:ascii="Arial" w:eastAsia="ＭＳ Ｐゴシック" w:hAnsi="Arial" w:cs="Arial"/>
                <w:szCs w:val="21"/>
              </w:rPr>
            </w:pPr>
            <w:r w:rsidRPr="009C284A">
              <w:rPr>
                <w:rFonts w:ascii="Arial" w:eastAsia="ＭＳ Ｐゴシック" w:hAnsi="Arial" w:cs="Arial"/>
                <w:color w:val="000000"/>
                <w:szCs w:val="21"/>
              </w:rPr>
              <w:t>S12</w:t>
            </w:r>
          </w:p>
        </w:tc>
        <w:tc>
          <w:tcPr>
            <w:tcW w:w="7938" w:type="dxa"/>
            <w:vAlign w:val="center"/>
          </w:tcPr>
          <w:p w14:paraId="6BFDCF42" w14:textId="77777777" w:rsidR="001171D8" w:rsidRPr="009C284A" w:rsidRDefault="001171D8" w:rsidP="00055454">
            <w:pPr>
              <w:ind w:leftChars="27" w:left="57"/>
              <w:rPr>
                <w:rFonts w:ascii="Arial" w:eastAsia="ＭＳ Ｐゴシック" w:hAnsi="Arial" w:cs="Arial"/>
                <w:szCs w:val="21"/>
              </w:rPr>
            </w:pPr>
            <w:r w:rsidRPr="009C284A">
              <w:rPr>
                <w:rFonts w:ascii="Arial" w:eastAsia="ＭＳ Ｐゴシック" w:hAnsi="Arial" w:cs="Arial"/>
                <w:color w:val="000000"/>
                <w:szCs w:val="21"/>
              </w:rPr>
              <w:t>(TI,AB("intermittent positive-pressure ventilation" OR IPPV))</w:t>
            </w:r>
          </w:p>
        </w:tc>
      </w:tr>
      <w:tr w:rsidR="001171D8" w:rsidRPr="009C284A" w14:paraId="29E4D5A9" w14:textId="77777777" w:rsidTr="00055454">
        <w:tc>
          <w:tcPr>
            <w:tcW w:w="567" w:type="dxa"/>
            <w:vAlign w:val="center"/>
          </w:tcPr>
          <w:p w14:paraId="734EC8F0" w14:textId="77777777" w:rsidR="001171D8" w:rsidRPr="009C284A" w:rsidRDefault="001171D8" w:rsidP="00055454">
            <w:pPr>
              <w:ind w:leftChars="27" w:left="57"/>
              <w:rPr>
                <w:rFonts w:ascii="Arial" w:eastAsia="ＭＳ Ｐゴシック" w:hAnsi="Arial" w:cs="Arial"/>
                <w:szCs w:val="21"/>
              </w:rPr>
            </w:pPr>
            <w:r w:rsidRPr="009C284A">
              <w:rPr>
                <w:rFonts w:ascii="Arial" w:eastAsia="ＭＳ Ｐゴシック" w:hAnsi="Arial" w:cs="Arial"/>
                <w:color w:val="000000"/>
                <w:szCs w:val="21"/>
              </w:rPr>
              <w:t>S13</w:t>
            </w:r>
          </w:p>
        </w:tc>
        <w:tc>
          <w:tcPr>
            <w:tcW w:w="7938" w:type="dxa"/>
            <w:vAlign w:val="center"/>
          </w:tcPr>
          <w:p w14:paraId="307F9787" w14:textId="77777777" w:rsidR="001171D8" w:rsidRPr="009C284A" w:rsidRDefault="001171D8" w:rsidP="00055454">
            <w:pPr>
              <w:ind w:leftChars="27" w:left="57"/>
              <w:rPr>
                <w:rFonts w:ascii="Arial" w:eastAsia="ＭＳ Ｐゴシック" w:hAnsi="Arial" w:cs="Arial"/>
                <w:szCs w:val="21"/>
              </w:rPr>
            </w:pPr>
            <w:r w:rsidRPr="009C284A">
              <w:rPr>
                <w:rFonts w:ascii="Arial" w:eastAsia="ＭＳ Ｐゴシック" w:hAnsi="Arial" w:cs="Arial"/>
                <w:color w:val="000000"/>
                <w:szCs w:val="21"/>
              </w:rPr>
              <w:t>(TI,AB(("lung protective" p/0 ventilat* p/0 strateg*) OR LPVS))</w:t>
            </w:r>
          </w:p>
        </w:tc>
      </w:tr>
      <w:tr w:rsidR="001171D8" w:rsidRPr="009C284A" w14:paraId="4FFED40C" w14:textId="77777777" w:rsidTr="00055454">
        <w:tc>
          <w:tcPr>
            <w:tcW w:w="567" w:type="dxa"/>
            <w:vAlign w:val="center"/>
          </w:tcPr>
          <w:p w14:paraId="4AE5700A" w14:textId="77777777" w:rsidR="001171D8" w:rsidRPr="009C284A" w:rsidRDefault="001171D8" w:rsidP="00055454">
            <w:pPr>
              <w:ind w:leftChars="27" w:left="57"/>
              <w:rPr>
                <w:rFonts w:ascii="Arial" w:eastAsia="ＭＳ Ｐゴシック" w:hAnsi="Arial" w:cs="Arial"/>
                <w:szCs w:val="21"/>
              </w:rPr>
            </w:pPr>
            <w:r w:rsidRPr="009C284A">
              <w:rPr>
                <w:rFonts w:ascii="Arial" w:eastAsia="ＭＳ Ｐゴシック" w:hAnsi="Arial" w:cs="Arial"/>
                <w:color w:val="000000"/>
                <w:szCs w:val="21"/>
              </w:rPr>
              <w:t>S14</w:t>
            </w:r>
          </w:p>
        </w:tc>
        <w:tc>
          <w:tcPr>
            <w:tcW w:w="7938" w:type="dxa"/>
            <w:vAlign w:val="center"/>
          </w:tcPr>
          <w:p w14:paraId="5F07F996" w14:textId="77777777" w:rsidR="001171D8" w:rsidRPr="009C284A" w:rsidRDefault="001171D8" w:rsidP="00055454">
            <w:pPr>
              <w:ind w:leftChars="27" w:left="57"/>
              <w:rPr>
                <w:rFonts w:ascii="Arial" w:eastAsia="ＭＳ Ｐゴシック" w:hAnsi="Arial" w:cs="Arial"/>
                <w:szCs w:val="21"/>
              </w:rPr>
            </w:pPr>
            <w:r w:rsidRPr="009C284A">
              <w:rPr>
                <w:rFonts w:ascii="Arial" w:eastAsia="ＭＳ Ｐゴシック" w:hAnsi="Arial" w:cs="Arial"/>
                <w:color w:val="000000"/>
                <w:szCs w:val="21"/>
              </w:rPr>
              <w:t>(TI,AB((alveolar p/0 recruit*) OR (recruitment p/0 maneuve*)))</w:t>
            </w:r>
          </w:p>
        </w:tc>
      </w:tr>
      <w:tr w:rsidR="001171D8" w:rsidRPr="009C284A" w14:paraId="38215F42" w14:textId="77777777" w:rsidTr="00055454">
        <w:tc>
          <w:tcPr>
            <w:tcW w:w="567" w:type="dxa"/>
            <w:vAlign w:val="center"/>
          </w:tcPr>
          <w:p w14:paraId="7E19A10E" w14:textId="77777777" w:rsidR="001171D8" w:rsidRPr="009C284A" w:rsidRDefault="001171D8" w:rsidP="00055454">
            <w:pPr>
              <w:ind w:leftChars="27" w:left="57"/>
              <w:rPr>
                <w:rFonts w:ascii="Arial" w:eastAsia="ＭＳ Ｐゴシック" w:hAnsi="Arial" w:cs="Arial"/>
                <w:szCs w:val="21"/>
              </w:rPr>
            </w:pPr>
            <w:r w:rsidRPr="009C284A">
              <w:rPr>
                <w:rFonts w:ascii="Arial" w:eastAsia="ＭＳ Ｐゴシック" w:hAnsi="Arial" w:cs="Arial"/>
                <w:color w:val="000000"/>
                <w:szCs w:val="21"/>
              </w:rPr>
              <w:t>S15</w:t>
            </w:r>
          </w:p>
        </w:tc>
        <w:tc>
          <w:tcPr>
            <w:tcW w:w="7938" w:type="dxa"/>
            <w:vAlign w:val="center"/>
          </w:tcPr>
          <w:p w14:paraId="384487FA" w14:textId="77777777" w:rsidR="001171D8" w:rsidRPr="009C284A" w:rsidRDefault="001171D8" w:rsidP="00055454">
            <w:pPr>
              <w:ind w:leftChars="27" w:left="57"/>
              <w:rPr>
                <w:rFonts w:ascii="Arial" w:eastAsia="ＭＳ Ｐゴシック" w:hAnsi="Arial" w:cs="Arial"/>
                <w:szCs w:val="21"/>
              </w:rPr>
            </w:pPr>
            <w:r w:rsidRPr="009C284A">
              <w:rPr>
                <w:rFonts w:ascii="Arial" w:eastAsia="ＭＳ Ｐゴシック" w:hAnsi="Arial" w:cs="Arial"/>
                <w:color w:val="000000"/>
                <w:szCs w:val="21"/>
              </w:rPr>
              <w:t>(S8 OR S9 OR S10 OR S11 OR S12 OR S13 OR S14)</w:t>
            </w:r>
          </w:p>
        </w:tc>
      </w:tr>
      <w:tr w:rsidR="001171D8" w:rsidRPr="009C284A" w14:paraId="150A17B6" w14:textId="77777777" w:rsidTr="00055454">
        <w:tc>
          <w:tcPr>
            <w:tcW w:w="567" w:type="dxa"/>
            <w:vAlign w:val="center"/>
          </w:tcPr>
          <w:p w14:paraId="73502DDB" w14:textId="77777777" w:rsidR="001171D8" w:rsidRPr="009C284A" w:rsidRDefault="001171D8" w:rsidP="00055454">
            <w:pPr>
              <w:ind w:leftChars="27" w:left="57"/>
              <w:rPr>
                <w:rFonts w:ascii="Arial" w:eastAsia="ＭＳ Ｐゴシック" w:hAnsi="Arial" w:cs="Arial"/>
                <w:szCs w:val="21"/>
              </w:rPr>
            </w:pPr>
            <w:r w:rsidRPr="009C284A">
              <w:rPr>
                <w:rFonts w:ascii="Arial" w:eastAsia="ＭＳ Ｐゴシック" w:hAnsi="Arial" w:cs="Arial"/>
                <w:color w:val="000000"/>
                <w:szCs w:val="21"/>
              </w:rPr>
              <w:t>S16</w:t>
            </w:r>
          </w:p>
        </w:tc>
        <w:tc>
          <w:tcPr>
            <w:tcW w:w="7938" w:type="dxa"/>
            <w:vAlign w:val="center"/>
          </w:tcPr>
          <w:p w14:paraId="65FC2451" w14:textId="77777777" w:rsidR="001171D8" w:rsidRPr="009C284A" w:rsidRDefault="001171D8" w:rsidP="00055454">
            <w:pPr>
              <w:ind w:leftChars="27" w:left="57"/>
              <w:rPr>
                <w:rFonts w:ascii="Arial" w:eastAsia="ＭＳ Ｐゴシック" w:hAnsi="Arial" w:cs="Arial"/>
                <w:szCs w:val="21"/>
              </w:rPr>
            </w:pPr>
            <w:r w:rsidRPr="009C284A">
              <w:rPr>
                <w:rFonts w:ascii="Arial" w:eastAsia="ＭＳ Ｐゴシック" w:hAnsi="Arial" w:cs="Arial"/>
                <w:color w:val="000000"/>
                <w:szCs w:val="21"/>
              </w:rPr>
              <w:t>(S7 AND S15)</w:t>
            </w:r>
          </w:p>
        </w:tc>
      </w:tr>
      <w:tr w:rsidR="001171D8" w:rsidRPr="009C284A" w14:paraId="238BA35E" w14:textId="77777777" w:rsidTr="00055454">
        <w:tc>
          <w:tcPr>
            <w:tcW w:w="567" w:type="dxa"/>
            <w:vAlign w:val="center"/>
          </w:tcPr>
          <w:p w14:paraId="3F3C6441" w14:textId="77777777" w:rsidR="001171D8" w:rsidRPr="009C284A" w:rsidRDefault="001171D8" w:rsidP="00055454">
            <w:pPr>
              <w:ind w:leftChars="27" w:left="57"/>
              <w:rPr>
                <w:rFonts w:ascii="Arial" w:eastAsia="ＭＳ Ｐゴシック" w:hAnsi="Arial" w:cs="Arial"/>
                <w:szCs w:val="21"/>
              </w:rPr>
            </w:pPr>
            <w:r w:rsidRPr="009C284A">
              <w:rPr>
                <w:rFonts w:ascii="Arial" w:eastAsia="ＭＳ Ｐゴシック" w:hAnsi="Arial" w:cs="Arial"/>
                <w:color w:val="000000"/>
                <w:szCs w:val="21"/>
              </w:rPr>
              <w:t>S17</w:t>
            </w:r>
          </w:p>
        </w:tc>
        <w:tc>
          <w:tcPr>
            <w:tcW w:w="7938" w:type="dxa"/>
            <w:vAlign w:val="center"/>
          </w:tcPr>
          <w:p w14:paraId="0ADEE1DD" w14:textId="77777777" w:rsidR="001171D8" w:rsidRPr="009C284A" w:rsidRDefault="001171D8" w:rsidP="00055454">
            <w:pPr>
              <w:ind w:leftChars="27" w:left="57"/>
              <w:rPr>
                <w:rFonts w:ascii="Arial" w:eastAsia="ＭＳ Ｐゴシック" w:hAnsi="Arial" w:cs="Arial"/>
                <w:szCs w:val="21"/>
              </w:rPr>
            </w:pPr>
            <w:r w:rsidRPr="009C284A">
              <w:rPr>
                <w:rFonts w:ascii="Arial" w:eastAsia="ＭＳ Ｐゴシック" w:hAnsi="Arial" w:cs="Arial"/>
                <w:color w:val="000000"/>
                <w:szCs w:val="21"/>
              </w:rPr>
              <w:t>(((EMB.EXACT("controlled clinical trial") OR EMB.EXACT.EXPLODE("clinical trial (topic)") OR EMB.EXACT("randomized controlled trial")) OR (TI,AB(randomized) OR TI,AB(randomly) OR TI(trial))) NOT (ANIMAL(YES) NOT HUMAN(YES)))</w:t>
            </w:r>
          </w:p>
        </w:tc>
      </w:tr>
      <w:tr w:rsidR="001171D8" w:rsidRPr="009C284A" w14:paraId="6922852B" w14:textId="77777777" w:rsidTr="00055454">
        <w:tc>
          <w:tcPr>
            <w:tcW w:w="567" w:type="dxa"/>
            <w:vAlign w:val="center"/>
          </w:tcPr>
          <w:p w14:paraId="3F071CF3" w14:textId="77777777" w:rsidR="001171D8" w:rsidRPr="009C284A" w:rsidRDefault="001171D8" w:rsidP="00055454">
            <w:pPr>
              <w:ind w:leftChars="27" w:left="57"/>
              <w:rPr>
                <w:rFonts w:ascii="Arial" w:eastAsia="ＭＳ Ｐゴシック" w:hAnsi="Arial" w:cs="Arial"/>
                <w:color w:val="000000"/>
                <w:szCs w:val="21"/>
              </w:rPr>
            </w:pPr>
            <w:r w:rsidRPr="009C284A">
              <w:rPr>
                <w:rFonts w:ascii="Arial" w:eastAsia="ＭＳ Ｐゴシック" w:hAnsi="Arial" w:cs="Arial"/>
                <w:color w:val="000000"/>
                <w:szCs w:val="21"/>
              </w:rPr>
              <w:t>S18</w:t>
            </w:r>
          </w:p>
        </w:tc>
        <w:tc>
          <w:tcPr>
            <w:tcW w:w="7938" w:type="dxa"/>
            <w:vAlign w:val="center"/>
          </w:tcPr>
          <w:p w14:paraId="0EEE5AEA" w14:textId="77777777" w:rsidR="001171D8" w:rsidRPr="009C284A" w:rsidRDefault="001171D8" w:rsidP="00055454">
            <w:pPr>
              <w:ind w:leftChars="27" w:left="57"/>
              <w:rPr>
                <w:rFonts w:ascii="Arial" w:eastAsia="ＭＳ Ｐゴシック" w:hAnsi="Arial" w:cs="Arial"/>
                <w:color w:val="000000"/>
                <w:szCs w:val="21"/>
              </w:rPr>
            </w:pPr>
            <w:r w:rsidRPr="009C284A">
              <w:rPr>
                <w:rFonts w:ascii="Arial" w:eastAsia="ＭＳ Ｐゴシック" w:hAnsi="Arial" w:cs="Arial"/>
                <w:color w:val="000000"/>
                <w:szCs w:val="21"/>
              </w:rPr>
              <w:t>(S16 AND S17)</w:t>
            </w:r>
          </w:p>
        </w:tc>
      </w:tr>
    </w:tbl>
    <w:p w14:paraId="6C5BAB5E" w14:textId="77777777" w:rsidR="001171D8" w:rsidRPr="009C284A" w:rsidRDefault="001171D8" w:rsidP="00055454">
      <w:pPr>
        <w:rPr>
          <w:rFonts w:ascii="Arial" w:eastAsia="ＭＳ Ｐゴシック" w:hAnsi="Arial" w:cs="Arial"/>
          <w:szCs w:val="21"/>
        </w:rPr>
      </w:pPr>
    </w:p>
    <w:p w14:paraId="13CA32CE" w14:textId="77777777" w:rsidR="001171D8" w:rsidRPr="009C284A" w:rsidRDefault="001171D8" w:rsidP="00055454">
      <w:pPr>
        <w:rPr>
          <w:rFonts w:ascii="Arial" w:eastAsia="ＭＳ Ｐゴシック" w:hAnsi="Arial" w:cs="Arial"/>
          <w:bCs/>
          <w:szCs w:val="21"/>
        </w:rPr>
      </w:pPr>
      <w:r w:rsidRPr="009C284A">
        <w:rPr>
          <w:rFonts w:ascii="Arial" w:eastAsia="ＭＳ Ｐゴシック" w:hAnsi="Arial" w:cs="Arial"/>
          <w:bCs/>
          <w:szCs w:val="21"/>
        </w:rPr>
        <w:br w:type="page"/>
      </w:r>
    </w:p>
    <w:p w14:paraId="4F0BD3D7" w14:textId="77777777" w:rsidR="001171D8" w:rsidRPr="009C284A" w:rsidRDefault="001171D8" w:rsidP="00055454">
      <w:pPr>
        <w:rPr>
          <w:rFonts w:ascii="Arial" w:eastAsia="ＭＳ Ｐゴシック" w:hAnsi="Arial" w:cs="Arial"/>
          <w:bCs/>
          <w:szCs w:val="21"/>
        </w:rPr>
      </w:pPr>
      <w:r w:rsidRPr="009C284A">
        <w:rPr>
          <w:rFonts w:ascii="Arial" w:eastAsia="ＭＳ Ｐゴシック" w:hAnsi="Arial" w:cs="Arial"/>
          <w:bCs/>
          <w:szCs w:val="21"/>
        </w:rPr>
        <w:lastRenderedPageBreak/>
        <w:t>CHINAL (</w:t>
      </w:r>
      <w:r w:rsidRPr="009C284A">
        <w:rPr>
          <w:rFonts w:ascii="Arial" w:eastAsia="ＭＳ Ｐゴシック" w:hAnsi="Arial" w:cs="Arial"/>
          <w:color w:val="000000" w:themeColor="text1"/>
          <w:szCs w:val="21"/>
        </w:rPr>
        <w:t xml:space="preserve">Search date: </w:t>
      </w:r>
      <w:r w:rsidRPr="009C284A">
        <w:rPr>
          <w:rFonts w:ascii="Arial" w:eastAsia="ＭＳ Ｐゴシック" w:hAnsi="Arial" w:cs="Arial"/>
          <w:bCs/>
          <w:szCs w:val="21"/>
        </w:rPr>
        <w:t>2020/7/12)</w:t>
      </w:r>
    </w:p>
    <w:tbl>
      <w:tblPr>
        <w:tblStyle w:val="a4"/>
        <w:tblW w:w="8505" w:type="dxa"/>
        <w:tblInd w:w="-5" w:type="dxa"/>
        <w:tblLook w:val="04A0" w:firstRow="1" w:lastRow="0" w:firstColumn="1" w:lastColumn="0" w:noHBand="0" w:noVBand="1"/>
      </w:tblPr>
      <w:tblGrid>
        <w:gridCol w:w="624"/>
        <w:gridCol w:w="7881"/>
      </w:tblGrid>
      <w:tr w:rsidR="001171D8" w:rsidRPr="009C284A" w14:paraId="0E10C8D6" w14:textId="77777777" w:rsidTr="00055454">
        <w:trPr>
          <w:trHeight w:val="135"/>
        </w:trPr>
        <w:tc>
          <w:tcPr>
            <w:tcW w:w="606" w:type="dxa"/>
          </w:tcPr>
          <w:p w14:paraId="13CAB221" w14:textId="77777777" w:rsidR="001171D8" w:rsidRPr="009C284A" w:rsidRDefault="001171D8" w:rsidP="00055454">
            <w:pPr>
              <w:ind w:leftChars="27" w:left="57"/>
              <w:jc w:val="left"/>
              <w:rPr>
                <w:rFonts w:ascii="Arial" w:eastAsia="ＭＳ Ｐゴシック" w:hAnsi="Arial" w:cs="Arial"/>
                <w:szCs w:val="21"/>
              </w:rPr>
            </w:pPr>
            <w:r w:rsidRPr="009C284A">
              <w:rPr>
                <w:rFonts w:ascii="Arial" w:eastAsia="ＭＳ Ｐゴシック" w:hAnsi="Arial" w:cs="Arial"/>
                <w:color w:val="000000"/>
                <w:szCs w:val="21"/>
              </w:rPr>
              <w:t>#1</w:t>
            </w:r>
          </w:p>
        </w:tc>
        <w:tc>
          <w:tcPr>
            <w:tcW w:w="7899" w:type="dxa"/>
          </w:tcPr>
          <w:p w14:paraId="6220595A" w14:textId="77777777" w:rsidR="001171D8" w:rsidRPr="009C284A" w:rsidRDefault="001171D8" w:rsidP="00055454">
            <w:pPr>
              <w:ind w:leftChars="27" w:left="57"/>
              <w:jc w:val="left"/>
              <w:rPr>
                <w:rFonts w:ascii="Arial" w:eastAsia="ＭＳ Ｐゴシック" w:hAnsi="Arial" w:cs="Arial"/>
                <w:szCs w:val="21"/>
              </w:rPr>
            </w:pPr>
            <w:r w:rsidRPr="009C284A">
              <w:rPr>
                <w:rFonts w:ascii="Arial" w:eastAsia="ＭＳ Ｐゴシック" w:hAnsi="Arial" w:cs="Arial"/>
                <w:color w:val="000000"/>
                <w:szCs w:val="21"/>
              </w:rPr>
              <w:t>(MH "Respiratory Distress Syndrome, Adult") OR TI ARDS OR AB ARDS OR TI "shock lung" OR AB "shock lung"</w:t>
            </w:r>
          </w:p>
        </w:tc>
      </w:tr>
      <w:tr w:rsidR="001171D8" w:rsidRPr="009C284A" w14:paraId="79FD1C8E" w14:textId="77777777" w:rsidTr="00055454">
        <w:tc>
          <w:tcPr>
            <w:tcW w:w="606" w:type="dxa"/>
          </w:tcPr>
          <w:p w14:paraId="34F565E0" w14:textId="77777777" w:rsidR="001171D8" w:rsidRPr="009C284A" w:rsidRDefault="001171D8" w:rsidP="00055454">
            <w:pPr>
              <w:ind w:leftChars="27" w:left="57"/>
              <w:jc w:val="left"/>
              <w:rPr>
                <w:rFonts w:ascii="Arial" w:eastAsia="ＭＳ Ｐゴシック" w:hAnsi="Arial" w:cs="Arial"/>
                <w:szCs w:val="21"/>
              </w:rPr>
            </w:pPr>
            <w:r w:rsidRPr="009C284A">
              <w:rPr>
                <w:rFonts w:ascii="Arial" w:eastAsia="ＭＳ Ｐゴシック" w:hAnsi="Arial" w:cs="Arial"/>
                <w:color w:val="000000"/>
                <w:szCs w:val="21"/>
              </w:rPr>
              <w:t>#2</w:t>
            </w:r>
          </w:p>
        </w:tc>
        <w:tc>
          <w:tcPr>
            <w:tcW w:w="7899" w:type="dxa"/>
          </w:tcPr>
          <w:p w14:paraId="45521BB1" w14:textId="77777777" w:rsidR="001171D8" w:rsidRPr="009C284A" w:rsidRDefault="001171D8" w:rsidP="00055454">
            <w:pPr>
              <w:ind w:leftChars="27" w:left="57"/>
              <w:jc w:val="left"/>
              <w:rPr>
                <w:rFonts w:ascii="Arial" w:eastAsia="ＭＳ Ｐゴシック" w:hAnsi="Arial" w:cs="Arial"/>
                <w:szCs w:val="21"/>
              </w:rPr>
            </w:pPr>
            <w:r w:rsidRPr="009C284A">
              <w:rPr>
                <w:rFonts w:ascii="Arial" w:eastAsia="ＭＳ Ｐゴシック" w:hAnsi="Arial" w:cs="Arial"/>
                <w:color w:val="000000"/>
                <w:szCs w:val="21"/>
              </w:rPr>
              <w:t>TI "acute respiratory distress" OR AB "acute respiratory distress" OR TI "acute respiratory failure" OR AB "acute respiratory failure"</w:t>
            </w:r>
          </w:p>
        </w:tc>
      </w:tr>
      <w:tr w:rsidR="001171D8" w:rsidRPr="009C284A" w14:paraId="5DB754D5" w14:textId="77777777" w:rsidTr="00055454">
        <w:tc>
          <w:tcPr>
            <w:tcW w:w="606" w:type="dxa"/>
          </w:tcPr>
          <w:p w14:paraId="7E3D69D2" w14:textId="77777777" w:rsidR="001171D8" w:rsidRPr="009C284A" w:rsidRDefault="001171D8" w:rsidP="00055454">
            <w:pPr>
              <w:ind w:leftChars="27" w:left="57"/>
              <w:jc w:val="left"/>
              <w:rPr>
                <w:rFonts w:ascii="Arial" w:eastAsia="ＭＳ Ｐゴシック" w:hAnsi="Arial" w:cs="Arial"/>
                <w:szCs w:val="21"/>
              </w:rPr>
            </w:pPr>
            <w:r w:rsidRPr="009C284A">
              <w:rPr>
                <w:rFonts w:ascii="Arial" w:eastAsia="ＭＳ Ｐゴシック" w:hAnsi="Arial" w:cs="Arial"/>
                <w:color w:val="000000"/>
                <w:szCs w:val="21"/>
              </w:rPr>
              <w:t>#3</w:t>
            </w:r>
          </w:p>
        </w:tc>
        <w:tc>
          <w:tcPr>
            <w:tcW w:w="7899" w:type="dxa"/>
          </w:tcPr>
          <w:p w14:paraId="15118F68" w14:textId="77777777" w:rsidR="001171D8" w:rsidRPr="009C284A" w:rsidRDefault="001171D8" w:rsidP="00055454">
            <w:pPr>
              <w:ind w:leftChars="27" w:left="57"/>
              <w:jc w:val="left"/>
              <w:rPr>
                <w:rFonts w:ascii="Arial" w:eastAsia="ＭＳ Ｐゴシック" w:hAnsi="Arial" w:cs="Arial"/>
                <w:szCs w:val="21"/>
              </w:rPr>
            </w:pPr>
            <w:r w:rsidRPr="009C284A">
              <w:rPr>
                <w:rFonts w:ascii="Arial" w:eastAsia="ＭＳ Ｐゴシック" w:hAnsi="Arial" w:cs="Arial"/>
                <w:color w:val="000000"/>
                <w:szCs w:val="21"/>
              </w:rPr>
              <w:t>TI Acute OR AB Acute AND ((TI respirat* OR AB respirat* OR TI ventilat* OR AB ventilat* OR TI pulmon* OR AB pulmon*) AND (TI fail* OR AB fail* OR TI depression OR AB depression))</w:t>
            </w:r>
          </w:p>
        </w:tc>
      </w:tr>
      <w:tr w:rsidR="001171D8" w:rsidRPr="009C284A" w14:paraId="4E01BB65" w14:textId="77777777" w:rsidTr="00055454">
        <w:tc>
          <w:tcPr>
            <w:tcW w:w="606" w:type="dxa"/>
          </w:tcPr>
          <w:p w14:paraId="5D3E573A" w14:textId="77777777" w:rsidR="001171D8" w:rsidRPr="009C284A" w:rsidRDefault="001171D8" w:rsidP="00055454">
            <w:pPr>
              <w:ind w:leftChars="27" w:left="57"/>
              <w:jc w:val="left"/>
              <w:rPr>
                <w:rFonts w:ascii="Arial" w:eastAsia="ＭＳ Ｐゴシック" w:hAnsi="Arial" w:cs="Arial"/>
                <w:szCs w:val="21"/>
              </w:rPr>
            </w:pPr>
            <w:r w:rsidRPr="009C284A">
              <w:rPr>
                <w:rFonts w:ascii="Arial" w:eastAsia="ＭＳ Ｐゴシック" w:hAnsi="Arial" w:cs="Arial"/>
                <w:color w:val="000000"/>
                <w:szCs w:val="21"/>
              </w:rPr>
              <w:t>#4</w:t>
            </w:r>
          </w:p>
        </w:tc>
        <w:tc>
          <w:tcPr>
            <w:tcW w:w="7899" w:type="dxa"/>
          </w:tcPr>
          <w:p w14:paraId="3BA542D5" w14:textId="77777777" w:rsidR="001171D8" w:rsidRPr="009C284A" w:rsidRDefault="001171D8" w:rsidP="00055454">
            <w:pPr>
              <w:ind w:leftChars="27" w:left="57"/>
              <w:jc w:val="left"/>
              <w:rPr>
                <w:rFonts w:ascii="Arial" w:eastAsia="ＭＳ Ｐゴシック" w:hAnsi="Arial" w:cs="Arial"/>
                <w:szCs w:val="21"/>
              </w:rPr>
            </w:pPr>
            <w:r w:rsidRPr="009C284A">
              <w:rPr>
                <w:rFonts w:ascii="Arial" w:eastAsia="ＭＳ Ｐゴシック" w:hAnsi="Arial" w:cs="Arial"/>
                <w:color w:val="000000"/>
                <w:szCs w:val="21"/>
              </w:rPr>
              <w:t>(MH "Lung injury+") OR TI ALI OR AB ALI OR TI "Acute lung injur*" OR AB "Acute lung injur*" OR TI "Ventilator-Induced Lung Injury" OR AB "Ventilator-Induced Lung Injury"</w:t>
            </w:r>
          </w:p>
        </w:tc>
      </w:tr>
      <w:tr w:rsidR="001171D8" w:rsidRPr="009C284A" w14:paraId="4C8DBD5A" w14:textId="77777777" w:rsidTr="00055454">
        <w:tc>
          <w:tcPr>
            <w:tcW w:w="606" w:type="dxa"/>
          </w:tcPr>
          <w:p w14:paraId="337EFF9D" w14:textId="77777777" w:rsidR="001171D8" w:rsidRPr="009C284A" w:rsidRDefault="001171D8" w:rsidP="00055454">
            <w:pPr>
              <w:ind w:leftChars="27" w:left="57"/>
              <w:jc w:val="left"/>
              <w:rPr>
                <w:rFonts w:ascii="Arial" w:eastAsia="ＭＳ Ｐゴシック" w:hAnsi="Arial" w:cs="Arial"/>
                <w:szCs w:val="21"/>
              </w:rPr>
            </w:pPr>
            <w:r w:rsidRPr="009C284A">
              <w:rPr>
                <w:rFonts w:ascii="Arial" w:eastAsia="ＭＳ Ｐゴシック" w:hAnsi="Arial" w:cs="Arial"/>
                <w:color w:val="000000"/>
                <w:szCs w:val="21"/>
              </w:rPr>
              <w:t>#5</w:t>
            </w:r>
          </w:p>
        </w:tc>
        <w:tc>
          <w:tcPr>
            <w:tcW w:w="7899" w:type="dxa"/>
          </w:tcPr>
          <w:p w14:paraId="2A20EF6C" w14:textId="77777777" w:rsidR="001171D8" w:rsidRPr="009C284A" w:rsidRDefault="001171D8" w:rsidP="00055454">
            <w:pPr>
              <w:ind w:leftChars="27" w:left="57"/>
              <w:jc w:val="left"/>
              <w:rPr>
                <w:rFonts w:ascii="Arial" w:eastAsia="ＭＳ Ｐゴシック" w:hAnsi="Arial" w:cs="Arial"/>
                <w:szCs w:val="21"/>
              </w:rPr>
            </w:pPr>
            <w:r w:rsidRPr="009C284A">
              <w:rPr>
                <w:rFonts w:ascii="Arial" w:eastAsia="ＭＳ Ｐゴシック" w:hAnsi="Arial" w:cs="Arial"/>
                <w:color w:val="000000"/>
                <w:szCs w:val="21"/>
              </w:rPr>
              <w:t>(MH "Respiratory Failure+")  OR TI "Respiratory Failure" OR AB "Respiratory Failure"</w:t>
            </w:r>
          </w:p>
        </w:tc>
      </w:tr>
      <w:tr w:rsidR="001171D8" w:rsidRPr="009C284A" w14:paraId="2851ECEA" w14:textId="77777777" w:rsidTr="00055454">
        <w:tc>
          <w:tcPr>
            <w:tcW w:w="606" w:type="dxa"/>
          </w:tcPr>
          <w:p w14:paraId="74A60B98" w14:textId="77777777" w:rsidR="001171D8" w:rsidRPr="009C284A" w:rsidRDefault="001171D8" w:rsidP="00055454">
            <w:pPr>
              <w:ind w:leftChars="27" w:left="57"/>
              <w:jc w:val="left"/>
              <w:rPr>
                <w:rFonts w:ascii="Arial" w:eastAsia="ＭＳ Ｐゴシック" w:hAnsi="Arial" w:cs="Arial"/>
                <w:szCs w:val="21"/>
              </w:rPr>
            </w:pPr>
            <w:r w:rsidRPr="009C284A">
              <w:rPr>
                <w:rFonts w:ascii="Arial" w:eastAsia="ＭＳ Ｐゴシック" w:hAnsi="Arial" w:cs="Arial"/>
                <w:color w:val="000000"/>
                <w:szCs w:val="21"/>
              </w:rPr>
              <w:t>#6</w:t>
            </w:r>
          </w:p>
        </w:tc>
        <w:tc>
          <w:tcPr>
            <w:tcW w:w="7899" w:type="dxa"/>
          </w:tcPr>
          <w:p w14:paraId="2117C79F" w14:textId="77777777" w:rsidR="001171D8" w:rsidRPr="009C284A" w:rsidRDefault="001171D8" w:rsidP="00055454">
            <w:pPr>
              <w:ind w:leftChars="27" w:left="57"/>
              <w:jc w:val="left"/>
              <w:rPr>
                <w:rFonts w:ascii="Arial" w:eastAsia="ＭＳ Ｐゴシック" w:hAnsi="Arial" w:cs="Arial"/>
                <w:szCs w:val="21"/>
              </w:rPr>
            </w:pPr>
            <w:r w:rsidRPr="009C284A">
              <w:rPr>
                <w:rFonts w:ascii="Arial" w:eastAsia="ＭＳ Ｐゴシック" w:hAnsi="Arial" w:cs="Arial"/>
                <w:color w:val="000000"/>
                <w:szCs w:val="21"/>
              </w:rPr>
              <w:t>(MH "Acute chest syndrome") OR TI "Acute chest syndrome" OR AB "Acute chest syndrome"</w:t>
            </w:r>
          </w:p>
        </w:tc>
      </w:tr>
      <w:tr w:rsidR="001171D8" w:rsidRPr="009C284A" w14:paraId="466C86FA" w14:textId="77777777" w:rsidTr="00055454">
        <w:tc>
          <w:tcPr>
            <w:tcW w:w="606" w:type="dxa"/>
          </w:tcPr>
          <w:p w14:paraId="69FA91CA" w14:textId="77777777" w:rsidR="001171D8" w:rsidRPr="009C284A" w:rsidRDefault="001171D8" w:rsidP="00055454">
            <w:pPr>
              <w:ind w:leftChars="27" w:left="57"/>
              <w:jc w:val="left"/>
              <w:rPr>
                <w:rFonts w:ascii="Arial" w:eastAsia="ＭＳ Ｐゴシック" w:hAnsi="Arial" w:cs="Arial"/>
                <w:szCs w:val="21"/>
              </w:rPr>
            </w:pPr>
            <w:r w:rsidRPr="009C284A">
              <w:rPr>
                <w:rFonts w:ascii="Arial" w:eastAsia="ＭＳ Ｐゴシック" w:hAnsi="Arial" w:cs="Arial"/>
                <w:color w:val="000000"/>
                <w:szCs w:val="21"/>
              </w:rPr>
              <w:t>#7</w:t>
            </w:r>
          </w:p>
        </w:tc>
        <w:tc>
          <w:tcPr>
            <w:tcW w:w="7899" w:type="dxa"/>
          </w:tcPr>
          <w:p w14:paraId="4CB7E8D8" w14:textId="77777777" w:rsidR="001171D8" w:rsidRPr="009C284A" w:rsidRDefault="001171D8" w:rsidP="00055454">
            <w:pPr>
              <w:ind w:leftChars="27" w:left="57"/>
              <w:jc w:val="left"/>
              <w:rPr>
                <w:rFonts w:ascii="Arial" w:eastAsia="ＭＳ Ｐゴシック" w:hAnsi="Arial" w:cs="Arial"/>
                <w:szCs w:val="21"/>
              </w:rPr>
            </w:pPr>
            <w:r w:rsidRPr="009C284A">
              <w:rPr>
                <w:rFonts w:ascii="Arial" w:eastAsia="ＭＳ Ｐゴシック" w:hAnsi="Arial" w:cs="Arial"/>
                <w:color w:val="000000"/>
                <w:szCs w:val="21"/>
              </w:rPr>
              <w:t>S1OR S2 OR S3 OR S4 OR S5 OR S6</w:t>
            </w:r>
          </w:p>
        </w:tc>
      </w:tr>
      <w:tr w:rsidR="001171D8" w:rsidRPr="009C284A" w14:paraId="152E5731" w14:textId="77777777" w:rsidTr="00055454">
        <w:tc>
          <w:tcPr>
            <w:tcW w:w="606" w:type="dxa"/>
          </w:tcPr>
          <w:p w14:paraId="4C82FCDC" w14:textId="77777777" w:rsidR="001171D8" w:rsidRPr="009C284A" w:rsidRDefault="001171D8" w:rsidP="00055454">
            <w:pPr>
              <w:ind w:leftChars="27" w:left="57"/>
              <w:jc w:val="left"/>
              <w:rPr>
                <w:rFonts w:ascii="Arial" w:eastAsia="ＭＳ Ｐゴシック" w:hAnsi="Arial" w:cs="Arial"/>
                <w:szCs w:val="21"/>
              </w:rPr>
            </w:pPr>
            <w:r w:rsidRPr="009C284A">
              <w:rPr>
                <w:rFonts w:ascii="Arial" w:eastAsia="ＭＳ Ｐゴシック" w:hAnsi="Arial" w:cs="Arial"/>
                <w:color w:val="000000"/>
                <w:szCs w:val="21"/>
              </w:rPr>
              <w:t>#8</w:t>
            </w:r>
          </w:p>
        </w:tc>
        <w:tc>
          <w:tcPr>
            <w:tcW w:w="7899" w:type="dxa"/>
          </w:tcPr>
          <w:p w14:paraId="582B6E2B" w14:textId="77777777" w:rsidR="001171D8" w:rsidRPr="009C284A" w:rsidRDefault="001171D8" w:rsidP="00055454">
            <w:pPr>
              <w:ind w:leftChars="27" w:left="57"/>
              <w:jc w:val="left"/>
              <w:rPr>
                <w:rFonts w:ascii="Arial" w:eastAsia="ＭＳ Ｐゴシック" w:hAnsi="Arial" w:cs="Arial"/>
                <w:szCs w:val="21"/>
              </w:rPr>
            </w:pPr>
            <w:r w:rsidRPr="009C284A">
              <w:rPr>
                <w:rFonts w:ascii="Arial" w:eastAsia="ＭＳ Ｐゴシック" w:hAnsi="Arial" w:cs="Arial"/>
                <w:color w:val="000000"/>
                <w:szCs w:val="21"/>
              </w:rPr>
              <w:t>(MH "Positive-Pressure Respiration+") OR TI "Positive Pressure Respiration" OR AB "Positive Pressure Respiration" OR TI "Positive End-Expiratory Pressure" OR AB "Positive End-Expiratory Pressure" OR TI PEEP OR AB PEEP</w:t>
            </w:r>
          </w:p>
        </w:tc>
      </w:tr>
      <w:tr w:rsidR="001171D8" w:rsidRPr="009C284A" w14:paraId="1BED8DB6" w14:textId="77777777" w:rsidTr="00055454">
        <w:tc>
          <w:tcPr>
            <w:tcW w:w="606" w:type="dxa"/>
          </w:tcPr>
          <w:p w14:paraId="2DD3B809" w14:textId="77777777" w:rsidR="001171D8" w:rsidRPr="009C284A" w:rsidRDefault="001171D8" w:rsidP="00055454">
            <w:pPr>
              <w:ind w:leftChars="27" w:left="57"/>
              <w:jc w:val="left"/>
              <w:rPr>
                <w:rFonts w:ascii="Arial" w:eastAsia="ＭＳ Ｐゴシック" w:hAnsi="Arial" w:cs="Arial"/>
                <w:szCs w:val="21"/>
              </w:rPr>
            </w:pPr>
            <w:r w:rsidRPr="009C284A">
              <w:rPr>
                <w:rFonts w:ascii="Arial" w:eastAsia="ＭＳ Ｐゴシック" w:hAnsi="Arial" w:cs="Arial"/>
                <w:color w:val="000000"/>
                <w:szCs w:val="21"/>
              </w:rPr>
              <w:t>#9</w:t>
            </w:r>
          </w:p>
        </w:tc>
        <w:tc>
          <w:tcPr>
            <w:tcW w:w="7899" w:type="dxa"/>
          </w:tcPr>
          <w:p w14:paraId="2E4804D1" w14:textId="77777777" w:rsidR="001171D8" w:rsidRPr="009C284A" w:rsidRDefault="001171D8" w:rsidP="00055454">
            <w:pPr>
              <w:ind w:leftChars="27" w:left="57"/>
              <w:jc w:val="left"/>
              <w:rPr>
                <w:rFonts w:ascii="Arial" w:eastAsia="ＭＳ Ｐゴシック" w:hAnsi="Arial" w:cs="Arial"/>
                <w:szCs w:val="21"/>
              </w:rPr>
            </w:pPr>
            <w:r w:rsidRPr="009C284A">
              <w:rPr>
                <w:rFonts w:ascii="Arial" w:eastAsia="ＭＳ Ｐゴシック" w:hAnsi="Arial" w:cs="Arial"/>
                <w:color w:val="000000"/>
                <w:szCs w:val="21"/>
              </w:rPr>
              <w:t>TI "Continuous Positive Airway Pressure" OR AB "Continuous Positive Airway Pressure" OR TI CPAP OR AB CPAP OR TI NCPAP OR AB NCPAP</w:t>
            </w:r>
          </w:p>
        </w:tc>
      </w:tr>
      <w:tr w:rsidR="001171D8" w:rsidRPr="009C284A" w14:paraId="4A56F990" w14:textId="77777777" w:rsidTr="00055454">
        <w:tc>
          <w:tcPr>
            <w:tcW w:w="606" w:type="dxa"/>
          </w:tcPr>
          <w:p w14:paraId="0362330C" w14:textId="77777777" w:rsidR="001171D8" w:rsidRPr="009C284A" w:rsidRDefault="001171D8" w:rsidP="00055454">
            <w:pPr>
              <w:ind w:leftChars="27" w:left="57"/>
              <w:jc w:val="left"/>
              <w:rPr>
                <w:rFonts w:ascii="Arial" w:eastAsia="ＭＳ Ｐゴシック" w:hAnsi="Arial" w:cs="Arial"/>
                <w:szCs w:val="21"/>
              </w:rPr>
            </w:pPr>
            <w:r w:rsidRPr="009C284A">
              <w:rPr>
                <w:rFonts w:ascii="Arial" w:eastAsia="ＭＳ Ｐゴシック" w:hAnsi="Arial" w:cs="Arial"/>
                <w:color w:val="000000"/>
                <w:szCs w:val="21"/>
              </w:rPr>
              <w:t>#10</w:t>
            </w:r>
          </w:p>
        </w:tc>
        <w:tc>
          <w:tcPr>
            <w:tcW w:w="7899" w:type="dxa"/>
          </w:tcPr>
          <w:p w14:paraId="694D021D" w14:textId="77777777" w:rsidR="001171D8" w:rsidRPr="009C284A" w:rsidRDefault="001171D8" w:rsidP="00055454">
            <w:pPr>
              <w:ind w:leftChars="27" w:left="57"/>
              <w:jc w:val="left"/>
              <w:rPr>
                <w:rFonts w:ascii="Arial" w:eastAsia="ＭＳ Ｐゴシック" w:hAnsi="Arial" w:cs="Arial"/>
                <w:szCs w:val="21"/>
              </w:rPr>
            </w:pPr>
            <w:r w:rsidRPr="009C284A">
              <w:rPr>
                <w:rFonts w:ascii="Arial" w:eastAsia="ＭＳ Ｐゴシック" w:hAnsi="Arial" w:cs="Arial"/>
                <w:color w:val="000000"/>
                <w:szCs w:val="21"/>
              </w:rPr>
              <w:t>TI "Airway Pressure Release Ventilation" OR AB "Airway Pressure Release Ventilation" OR TI APRV OR AB APRV</w:t>
            </w:r>
          </w:p>
        </w:tc>
      </w:tr>
      <w:tr w:rsidR="001171D8" w:rsidRPr="009C284A" w14:paraId="4A21FD29" w14:textId="77777777" w:rsidTr="00055454">
        <w:tc>
          <w:tcPr>
            <w:tcW w:w="606" w:type="dxa"/>
          </w:tcPr>
          <w:p w14:paraId="05B0D9CA" w14:textId="77777777" w:rsidR="001171D8" w:rsidRPr="009C284A" w:rsidRDefault="001171D8" w:rsidP="00055454">
            <w:pPr>
              <w:ind w:leftChars="27" w:left="57"/>
              <w:jc w:val="left"/>
              <w:rPr>
                <w:rFonts w:ascii="Arial" w:eastAsia="ＭＳ Ｐゴシック" w:hAnsi="Arial" w:cs="Arial"/>
                <w:szCs w:val="21"/>
              </w:rPr>
            </w:pPr>
            <w:r w:rsidRPr="009C284A">
              <w:rPr>
                <w:rFonts w:ascii="Arial" w:eastAsia="ＭＳ Ｐゴシック" w:hAnsi="Arial" w:cs="Arial"/>
                <w:color w:val="000000"/>
                <w:szCs w:val="21"/>
              </w:rPr>
              <w:t>#11</w:t>
            </w:r>
          </w:p>
        </w:tc>
        <w:tc>
          <w:tcPr>
            <w:tcW w:w="7899" w:type="dxa"/>
          </w:tcPr>
          <w:p w14:paraId="6C9FD101" w14:textId="77777777" w:rsidR="001171D8" w:rsidRPr="009C284A" w:rsidRDefault="001171D8" w:rsidP="00055454">
            <w:pPr>
              <w:ind w:leftChars="27" w:left="57"/>
              <w:jc w:val="left"/>
              <w:rPr>
                <w:rFonts w:ascii="Arial" w:eastAsia="ＭＳ Ｐゴシック" w:hAnsi="Arial" w:cs="Arial"/>
                <w:szCs w:val="21"/>
              </w:rPr>
            </w:pPr>
            <w:r w:rsidRPr="009C284A">
              <w:rPr>
                <w:rFonts w:ascii="Arial" w:eastAsia="ＭＳ Ｐゴシック" w:hAnsi="Arial" w:cs="Arial"/>
                <w:color w:val="000000"/>
                <w:szCs w:val="21"/>
              </w:rPr>
              <w:t>TI "Intermittent Positive-Pressure Breathing" OR AB "Intermittent Positive-Pressure Breathing" OR TI IPPB OR AB IPPB</w:t>
            </w:r>
          </w:p>
        </w:tc>
      </w:tr>
      <w:tr w:rsidR="001171D8" w:rsidRPr="009C284A" w14:paraId="7A8238CD" w14:textId="77777777" w:rsidTr="00055454">
        <w:tc>
          <w:tcPr>
            <w:tcW w:w="606" w:type="dxa"/>
          </w:tcPr>
          <w:p w14:paraId="14F9FA05" w14:textId="77777777" w:rsidR="001171D8" w:rsidRPr="009C284A" w:rsidRDefault="001171D8" w:rsidP="00055454">
            <w:pPr>
              <w:ind w:leftChars="27" w:left="57"/>
              <w:jc w:val="left"/>
              <w:rPr>
                <w:rFonts w:ascii="Arial" w:eastAsia="ＭＳ Ｐゴシック" w:hAnsi="Arial" w:cs="Arial"/>
                <w:szCs w:val="21"/>
              </w:rPr>
            </w:pPr>
            <w:r w:rsidRPr="009C284A">
              <w:rPr>
                <w:rFonts w:ascii="Arial" w:eastAsia="ＭＳ Ｐゴシック" w:hAnsi="Arial" w:cs="Arial"/>
                <w:color w:val="000000"/>
                <w:szCs w:val="21"/>
              </w:rPr>
              <w:t>#12</w:t>
            </w:r>
          </w:p>
        </w:tc>
        <w:tc>
          <w:tcPr>
            <w:tcW w:w="7899" w:type="dxa"/>
          </w:tcPr>
          <w:p w14:paraId="54F9496A" w14:textId="77777777" w:rsidR="001171D8" w:rsidRPr="009C284A" w:rsidRDefault="001171D8" w:rsidP="00055454">
            <w:pPr>
              <w:ind w:leftChars="27" w:left="57"/>
              <w:jc w:val="left"/>
              <w:rPr>
                <w:rFonts w:ascii="Arial" w:eastAsia="ＭＳ Ｐゴシック" w:hAnsi="Arial" w:cs="Arial"/>
                <w:szCs w:val="21"/>
              </w:rPr>
            </w:pPr>
            <w:r w:rsidRPr="009C284A">
              <w:rPr>
                <w:rFonts w:ascii="Arial" w:eastAsia="ＭＳ Ｐゴシック" w:hAnsi="Arial" w:cs="Arial"/>
                <w:color w:val="000000"/>
                <w:szCs w:val="21"/>
              </w:rPr>
              <w:t>TI "Intermittent Positive-Pressure Ventilation" OR AB "Intermittent Positive-Pressure Ventilation" OR TI IPPV OR AB IPPV</w:t>
            </w:r>
          </w:p>
        </w:tc>
      </w:tr>
      <w:tr w:rsidR="001171D8" w:rsidRPr="009C284A" w14:paraId="0E25534D" w14:textId="77777777" w:rsidTr="00055454">
        <w:tc>
          <w:tcPr>
            <w:tcW w:w="606" w:type="dxa"/>
          </w:tcPr>
          <w:p w14:paraId="70CA13BF" w14:textId="77777777" w:rsidR="001171D8" w:rsidRPr="009C284A" w:rsidRDefault="001171D8" w:rsidP="00055454">
            <w:pPr>
              <w:ind w:leftChars="27" w:left="57"/>
              <w:jc w:val="left"/>
              <w:rPr>
                <w:rFonts w:ascii="Arial" w:eastAsia="ＭＳ Ｐゴシック" w:hAnsi="Arial" w:cs="Arial"/>
                <w:szCs w:val="21"/>
              </w:rPr>
            </w:pPr>
            <w:r w:rsidRPr="009C284A">
              <w:rPr>
                <w:rFonts w:ascii="Arial" w:eastAsia="ＭＳ Ｐゴシック" w:hAnsi="Arial" w:cs="Arial"/>
                <w:color w:val="000000"/>
                <w:szCs w:val="21"/>
              </w:rPr>
              <w:t>#13</w:t>
            </w:r>
          </w:p>
        </w:tc>
        <w:tc>
          <w:tcPr>
            <w:tcW w:w="7899" w:type="dxa"/>
          </w:tcPr>
          <w:p w14:paraId="13646938" w14:textId="77777777" w:rsidR="001171D8" w:rsidRPr="009C284A" w:rsidRDefault="001171D8" w:rsidP="00055454">
            <w:pPr>
              <w:ind w:leftChars="27" w:left="57"/>
              <w:jc w:val="left"/>
              <w:rPr>
                <w:rFonts w:ascii="Arial" w:eastAsia="ＭＳ Ｐゴシック" w:hAnsi="Arial" w:cs="Arial"/>
                <w:szCs w:val="21"/>
              </w:rPr>
            </w:pPr>
            <w:r w:rsidRPr="009C284A">
              <w:rPr>
                <w:rFonts w:ascii="Arial" w:eastAsia="ＭＳ Ｐゴシック" w:hAnsi="Arial" w:cs="Arial"/>
                <w:color w:val="000000"/>
                <w:szCs w:val="21"/>
              </w:rPr>
              <w:t>TI "lung protective ventilatory strateg*" OR AB "lung protective ventilatory strateg*" OR TI LPVS OR AB LPVS</w:t>
            </w:r>
          </w:p>
        </w:tc>
      </w:tr>
      <w:tr w:rsidR="001171D8" w:rsidRPr="009C284A" w14:paraId="0AEF7889" w14:textId="77777777" w:rsidTr="00055454">
        <w:tc>
          <w:tcPr>
            <w:tcW w:w="606" w:type="dxa"/>
          </w:tcPr>
          <w:p w14:paraId="48F96F2A" w14:textId="77777777" w:rsidR="001171D8" w:rsidRPr="009C284A" w:rsidRDefault="001171D8" w:rsidP="00055454">
            <w:pPr>
              <w:ind w:leftChars="27" w:left="57"/>
              <w:jc w:val="left"/>
              <w:rPr>
                <w:rFonts w:ascii="Arial" w:eastAsia="ＭＳ Ｐゴシック" w:hAnsi="Arial" w:cs="Arial"/>
                <w:szCs w:val="21"/>
              </w:rPr>
            </w:pPr>
            <w:r w:rsidRPr="009C284A">
              <w:rPr>
                <w:rFonts w:ascii="Arial" w:eastAsia="ＭＳ Ｐゴシック" w:hAnsi="Arial" w:cs="Arial"/>
                <w:color w:val="000000"/>
                <w:szCs w:val="21"/>
              </w:rPr>
              <w:t>#14</w:t>
            </w:r>
          </w:p>
        </w:tc>
        <w:tc>
          <w:tcPr>
            <w:tcW w:w="7899" w:type="dxa"/>
          </w:tcPr>
          <w:p w14:paraId="242A6EF5" w14:textId="77777777" w:rsidR="001171D8" w:rsidRPr="009C284A" w:rsidRDefault="001171D8" w:rsidP="00055454">
            <w:pPr>
              <w:ind w:leftChars="27" w:left="57"/>
              <w:jc w:val="left"/>
              <w:rPr>
                <w:rFonts w:ascii="Arial" w:eastAsia="ＭＳ Ｐゴシック" w:hAnsi="Arial" w:cs="Arial"/>
                <w:szCs w:val="21"/>
              </w:rPr>
            </w:pPr>
            <w:r w:rsidRPr="009C284A">
              <w:rPr>
                <w:rFonts w:ascii="Arial" w:eastAsia="ＭＳ Ｐゴシック" w:hAnsi="Arial" w:cs="Arial"/>
                <w:color w:val="000000"/>
                <w:szCs w:val="21"/>
              </w:rPr>
              <w:t>TI "alveolar recruit*" OR AB "alveolar recruit*" OR TI "recruitment maneuve*" OR AB "recruitment maneuve*"</w:t>
            </w:r>
          </w:p>
        </w:tc>
      </w:tr>
      <w:tr w:rsidR="001171D8" w:rsidRPr="009C284A" w14:paraId="7C4BC716" w14:textId="77777777" w:rsidTr="00055454">
        <w:tc>
          <w:tcPr>
            <w:tcW w:w="606" w:type="dxa"/>
          </w:tcPr>
          <w:p w14:paraId="1FEFD6D8" w14:textId="77777777" w:rsidR="001171D8" w:rsidRPr="009C284A" w:rsidRDefault="001171D8" w:rsidP="00055454">
            <w:pPr>
              <w:ind w:leftChars="27" w:left="57"/>
              <w:jc w:val="left"/>
              <w:rPr>
                <w:rFonts w:ascii="Arial" w:eastAsia="ＭＳ Ｐゴシック" w:hAnsi="Arial" w:cs="Arial"/>
                <w:color w:val="000000"/>
                <w:szCs w:val="21"/>
              </w:rPr>
            </w:pPr>
            <w:r w:rsidRPr="009C284A">
              <w:rPr>
                <w:rFonts w:ascii="Arial" w:eastAsia="ＭＳ Ｐゴシック" w:hAnsi="Arial" w:cs="Arial"/>
                <w:color w:val="000000"/>
                <w:szCs w:val="21"/>
              </w:rPr>
              <w:t>#15</w:t>
            </w:r>
          </w:p>
        </w:tc>
        <w:tc>
          <w:tcPr>
            <w:tcW w:w="7899" w:type="dxa"/>
          </w:tcPr>
          <w:p w14:paraId="4F11E35A" w14:textId="77777777" w:rsidR="001171D8" w:rsidRPr="009C284A" w:rsidRDefault="001171D8" w:rsidP="00055454">
            <w:pPr>
              <w:ind w:leftChars="27" w:left="57"/>
              <w:jc w:val="left"/>
              <w:rPr>
                <w:rFonts w:ascii="Arial" w:eastAsia="ＭＳ Ｐゴシック" w:hAnsi="Arial" w:cs="Arial"/>
                <w:color w:val="000000"/>
                <w:szCs w:val="21"/>
              </w:rPr>
            </w:pPr>
            <w:r w:rsidRPr="009C284A">
              <w:rPr>
                <w:rFonts w:ascii="Arial" w:eastAsia="ＭＳ Ｐゴシック" w:hAnsi="Arial" w:cs="Arial"/>
                <w:color w:val="000000"/>
                <w:szCs w:val="21"/>
              </w:rPr>
              <w:t>#8 OR #9 OR #10 OR #11 OR #12 OR #13 OR #14</w:t>
            </w:r>
          </w:p>
        </w:tc>
      </w:tr>
      <w:tr w:rsidR="001171D8" w:rsidRPr="009C284A" w14:paraId="348355D7" w14:textId="77777777" w:rsidTr="00055454">
        <w:tc>
          <w:tcPr>
            <w:tcW w:w="606" w:type="dxa"/>
          </w:tcPr>
          <w:p w14:paraId="02219D91" w14:textId="77777777" w:rsidR="001171D8" w:rsidRPr="009C284A" w:rsidRDefault="001171D8" w:rsidP="00055454">
            <w:pPr>
              <w:ind w:leftChars="27" w:left="57"/>
              <w:jc w:val="left"/>
              <w:rPr>
                <w:rFonts w:ascii="Arial" w:eastAsia="ＭＳ Ｐゴシック" w:hAnsi="Arial" w:cs="Arial"/>
                <w:color w:val="000000"/>
                <w:szCs w:val="21"/>
              </w:rPr>
            </w:pPr>
            <w:r w:rsidRPr="009C284A">
              <w:rPr>
                <w:rFonts w:ascii="Arial" w:eastAsia="ＭＳ Ｐゴシック" w:hAnsi="Arial" w:cs="Arial"/>
                <w:color w:val="000000"/>
                <w:szCs w:val="21"/>
              </w:rPr>
              <w:t>#16</w:t>
            </w:r>
          </w:p>
        </w:tc>
        <w:tc>
          <w:tcPr>
            <w:tcW w:w="7899" w:type="dxa"/>
          </w:tcPr>
          <w:p w14:paraId="5EA67FD7" w14:textId="77777777" w:rsidR="001171D8" w:rsidRPr="009C284A" w:rsidRDefault="001171D8" w:rsidP="00055454">
            <w:pPr>
              <w:ind w:leftChars="27" w:left="57"/>
              <w:jc w:val="left"/>
              <w:rPr>
                <w:rFonts w:ascii="Arial" w:eastAsia="ＭＳ Ｐゴシック" w:hAnsi="Arial" w:cs="Arial"/>
                <w:color w:val="000000"/>
                <w:szCs w:val="21"/>
              </w:rPr>
            </w:pPr>
            <w:r w:rsidRPr="009C284A">
              <w:rPr>
                <w:rFonts w:ascii="Arial" w:eastAsia="ＭＳ Ｐゴシック" w:hAnsi="Arial" w:cs="Arial"/>
                <w:color w:val="000000"/>
                <w:szCs w:val="21"/>
              </w:rPr>
              <w:t>#7 AND #15</w:t>
            </w:r>
          </w:p>
        </w:tc>
      </w:tr>
      <w:tr w:rsidR="001171D8" w:rsidRPr="009C284A" w14:paraId="3FDED9C6" w14:textId="77777777" w:rsidTr="00055454">
        <w:tc>
          <w:tcPr>
            <w:tcW w:w="606" w:type="dxa"/>
          </w:tcPr>
          <w:p w14:paraId="2D80F7D1" w14:textId="77777777" w:rsidR="001171D8" w:rsidRPr="009C284A" w:rsidRDefault="001171D8" w:rsidP="00055454">
            <w:pPr>
              <w:ind w:leftChars="27" w:left="57"/>
              <w:jc w:val="left"/>
              <w:rPr>
                <w:rFonts w:ascii="Arial" w:eastAsia="ＭＳ Ｐゴシック" w:hAnsi="Arial" w:cs="Arial"/>
                <w:color w:val="000000"/>
                <w:szCs w:val="21"/>
              </w:rPr>
            </w:pPr>
            <w:r w:rsidRPr="009C284A">
              <w:rPr>
                <w:rFonts w:ascii="Arial" w:eastAsia="ＭＳ Ｐゴシック" w:hAnsi="Arial" w:cs="Arial"/>
                <w:color w:val="000000"/>
                <w:szCs w:val="21"/>
              </w:rPr>
              <w:t>#17</w:t>
            </w:r>
          </w:p>
        </w:tc>
        <w:tc>
          <w:tcPr>
            <w:tcW w:w="7899" w:type="dxa"/>
          </w:tcPr>
          <w:p w14:paraId="47AFD72E" w14:textId="77777777" w:rsidR="001171D8" w:rsidRPr="009C284A" w:rsidRDefault="001171D8" w:rsidP="00055454">
            <w:pPr>
              <w:ind w:leftChars="27" w:left="57"/>
              <w:jc w:val="left"/>
              <w:rPr>
                <w:rFonts w:ascii="Arial" w:eastAsia="ＭＳ Ｐゴシック" w:hAnsi="Arial" w:cs="Arial"/>
                <w:color w:val="000000"/>
                <w:szCs w:val="21"/>
              </w:rPr>
            </w:pPr>
            <w:r w:rsidRPr="009C284A">
              <w:rPr>
                <w:rFonts w:ascii="Arial" w:eastAsia="ＭＳ Ｐゴシック" w:hAnsi="Arial" w:cs="Arial"/>
                <w:color w:val="000000"/>
                <w:szCs w:val="21"/>
                <w:shd w:val="clear" w:color="auto" w:fill="FFFFFF"/>
              </w:rPr>
              <w:t>(MH "Randomized Controlled Trials")</w:t>
            </w:r>
          </w:p>
        </w:tc>
      </w:tr>
      <w:tr w:rsidR="001171D8" w:rsidRPr="009C284A" w14:paraId="249993F7" w14:textId="77777777" w:rsidTr="00055454">
        <w:tc>
          <w:tcPr>
            <w:tcW w:w="606" w:type="dxa"/>
          </w:tcPr>
          <w:p w14:paraId="63556781" w14:textId="77777777" w:rsidR="001171D8" w:rsidRPr="009C284A" w:rsidRDefault="001171D8" w:rsidP="00055454">
            <w:pPr>
              <w:ind w:leftChars="27" w:left="57"/>
              <w:jc w:val="left"/>
              <w:rPr>
                <w:rFonts w:ascii="Arial" w:eastAsia="ＭＳ Ｐゴシック" w:hAnsi="Arial" w:cs="Arial"/>
                <w:color w:val="000000"/>
                <w:szCs w:val="21"/>
              </w:rPr>
            </w:pPr>
            <w:r w:rsidRPr="009C284A">
              <w:rPr>
                <w:rFonts w:ascii="Arial" w:eastAsia="ＭＳ Ｐゴシック" w:hAnsi="Arial" w:cs="Arial"/>
                <w:color w:val="000000"/>
                <w:szCs w:val="21"/>
              </w:rPr>
              <w:t>#18</w:t>
            </w:r>
          </w:p>
        </w:tc>
        <w:tc>
          <w:tcPr>
            <w:tcW w:w="7899" w:type="dxa"/>
          </w:tcPr>
          <w:p w14:paraId="5E70B340" w14:textId="77777777" w:rsidR="001171D8" w:rsidRPr="009C284A" w:rsidRDefault="001171D8" w:rsidP="00055454">
            <w:pPr>
              <w:ind w:leftChars="27" w:left="57"/>
              <w:jc w:val="left"/>
              <w:rPr>
                <w:rFonts w:ascii="Arial" w:eastAsia="ＭＳ Ｐゴシック" w:hAnsi="Arial" w:cs="Arial"/>
                <w:color w:val="000000"/>
                <w:szCs w:val="21"/>
              </w:rPr>
            </w:pPr>
            <w:r w:rsidRPr="009C284A">
              <w:rPr>
                <w:rFonts w:ascii="Arial" w:eastAsia="ＭＳ Ｐゴシック" w:hAnsi="Arial" w:cs="Arial"/>
                <w:color w:val="000000"/>
                <w:szCs w:val="21"/>
                <w:shd w:val="clear" w:color="auto" w:fill="FFFFFF"/>
              </w:rPr>
              <w:t>TI ( random* or placebo* or blind* or double blind* ) OR AB ( random* or placebo* or blind* or double blind* )</w:t>
            </w:r>
          </w:p>
        </w:tc>
      </w:tr>
      <w:tr w:rsidR="001171D8" w:rsidRPr="009C284A" w14:paraId="4CD8177A" w14:textId="77777777" w:rsidTr="00055454">
        <w:tc>
          <w:tcPr>
            <w:tcW w:w="606" w:type="dxa"/>
          </w:tcPr>
          <w:p w14:paraId="32CE2BEB" w14:textId="77777777" w:rsidR="001171D8" w:rsidRPr="009C284A" w:rsidRDefault="001171D8" w:rsidP="00055454">
            <w:pPr>
              <w:ind w:leftChars="27" w:left="57"/>
              <w:jc w:val="left"/>
              <w:rPr>
                <w:rFonts w:ascii="Arial" w:eastAsia="ＭＳ Ｐゴシック" w:hAnsi="Arial" w:cs="Arial"/>
                <w:color w:val="000000"/>
                <w:szCs w:val="21"/>
              </w:rPr>
            </w:pPr>
            <w:r w:rsidRPr="009C284A">
              <w:rPr>
                <w:rFonts w:ascii="Arial" w:eastAsia="ＭＳ Ｐゴシック" w:hAnsi="Arial" w:cs="Arial"/>
                <w:color w:val="000000"/>
                <w:szCs w:val="21"/>
              </w:rPr>
              <w:lastRenderedPageBreak/>
              <w:t>#19</w:t>
            </w:r>
          </w:p>
        </w:tc>
        <w:tc>
          <w:tcPr>
            <w:tcW w:w="7899" w:type="dxa"/>
          </w:tcPr>
          <w:p w14:paraId="2A77B143" w14:textId="77777777" w:rsidR="001171D8" w:rsidRPr="009C284A" w:rsidRDefault="001171D8" w:rsidP="00055454">
            <w:pPr>
              <w:ind w:leftChars="27" w:left="57"/>
              <w:jc w:val="left"/>
              <w:rPr>
                <w:rFonts w:ascii="Arial" w:eastAsia="ＭＳ Ｐゴシック" w:hAnsi="Arial" w:cs="Arial"/>
                <w:color w:val="000000"/>
                <w:szCs w:val="21"/>
              </w:rPr>
            </w:pPr>
            <w:r w:rsidRPr="009C284A">
              <w:rPr>
                <w:rFonts w:ascii="Arial" w:eastAsia="ＭＳ Ｐゴシック" w:hAnsi="Arial" w:cs="Arial"/>
                <w:color w:val="000000"/>
                <w:szCs w:val="21"/>
                <w:shd w:val="clear" w:color="auto" w:fill="FFFFFF"/>
              </w:rPr>
              <w:t>#17 OR #18</w:t>
            </w:r>
          </w:p>
        </w:tc>
      </w:tr>
      <w:tr w:rsidR="001171D8" w:rsidRPr="009C284A" w14:paraId="027CABF4" w14:textId="77777777" w:rsidTr="00055454">
        <w:tc>
          <w:tcPr>
            <w:tcW w:w="606" w:type="dxa"/>
          </w:tcPr>
          <w:p w14:paraId="19098FBF" w14:textId="77777777" w:rsidR="001171D8" w:rsidRPr="009C284A" w:rsidRDefault="001171D8" w:rsidP="00055454">
            <w:pPr>
              <w:ind w:leftChars="27" w:left="57"/>
              <w:jc w:val="left"/>
              <w:rPr>
                <w:rFonts w:ascii="Arial" w:eastAsia="ＭＳ Ｐゴシック" w:hAnsi="Arial" w:cs="Arial"/>
                <w:color w:val="000000"/>
                <w:szCs w:val="21"/>
              </w:rPr>
            </w:pPr>
            <w:r w:rsidRPr="009C284A">
              <w:rPr>
                <w:rFonts w:ascii="Arial" w:eastAsia="ＭＳ Ｐゴシック" w:hAnsi="Arial" w:cs="Arial"/>
                <w:color w:val="000000"/>
                <w:szCs w:val="21"/>
              </w:rPr>
              <w:t>#20</w:t>
            </w:r>
          </w:p>
        </w:tc>
        <w:tc>
          <w:tcPr>
            <w:tcW w:w="7899" w:type="dxa"/>
          </w:tcPr>
          <w:p w14:paraId="1EDC3F7F" w14:textId="77777777" w:rsidR="001171D8" w:rsidRPr="009C284A" w:rsidRDefault="001171D8" w:rsidP="00055454">
            <w:pPr>
              <w:ind w:leftChars="27" w:left="57"/>
              <w:jc w:val="left"/>
              <w:rPr>
                <w:rFonts w:ascii="Arial" w:eastAsia="ＭＳ Ｐゴシック" w:hAnsi="Arial" w:cs="Arial"/>
                <w:color w:val="000000"/>
                <w:szCs w:val="21"/>
              </w:rPr>
            </w:pPr>
            <w:r w:rsidRPr="009C284A">
              <w:rPr>
                <w:rFonts w:ascii="Arial" w:eastAsia="ＭＳ Ｐゴシック" w:hAnsi="Arial" w:cs="Arial"/>
                <w:color w:val="000000"/>
                <w:szCs w:val="21"/>
                <w:shd w:val="clear" w:color="auto" w:fill="FFFFFF"/>
              </w:rPr>
              <w:t>#16 AND #19</w:t>
            </w:r>
          </w:p>
        </w:tc>
      </w:tr>
    </w:tbl>
    <w:p w14:paraId="03DD67B1" w14:textId="77777777" w:rsidR="001171D8" w:rsidRPr="009F6FC2" w:rsidRDefault="001171D8" w:rsidP="00055454">
      <w:pPr>
        <w:rPr>
          <w:rFonts w:ascii="Arial" w:eastAsia="ＭＳ Ｐゴシック" w:hAnsi="Arial" w:cs="Arial"/>
        </w:rPr>
      </w:pPr>
    </w:p>
    <w:p w14:paraId="5FDF9FAF" w14:textId="77777777" w:rsidR="001171D8" w:rsidRPr="000A4F56" w:rsidRDefault="001171D8" w:rsidP="00055454">
      <w:pPr>
        <w:rPr>
          <w:rFonts w:ascii="Arial" w:eastAsia="ＭＳ Ｐゴシック" w:hAnsi="Arial" w:cs="Arial"/>
        </w:rPr>
      </w:pPr>
      <w:r w:rsidRPr="000A4F56">
        <w:rPr>
          <w:rFonts w:ascii="Arial" w:eastAsia="ＭＳ Ｐゴシック" w:hAnsi="Arial" w:cs="Arial"/>
        </w:rPr>
        <w:br w:type="page"/>
      </w:r>
    </w:p>
    <w:p w14:paraId="20FDD7C1" w14:textId="160DE748" w:rsidR="001171D8" w:rsidRPr="000A4F56" w:rsidRDefault="001171D8" w:rsidP="00191BAC">
      <w:pPr>
        <w:pStyle w:val="a3"/>
        <w:numPr>
          <w:ilvl w:val="0"/>
          <w:numId w:val="26"/>
        </w:numPr>
        <w:ind w:leftChars="0"/>
        <w:rPr>
          <w:rFonts w:ascii="Arial" w:eastAsia="ＭＳ Ｐゴシック" w:hAnsi="Arial" w:cs="Arial"/>
        </w:rPr>
      </w:pPr>
      <w:r w:rsidRPr="000A4F56">
        <w:rPr>
          <w:rFonts w:ascii="Arial" w:eastAsia="ＭＳ Ｐゴシック" w:hAnsi="Arial" w:cs="Arial"/>
        </w:rPr>
        <w:lastRenderedPageBreak/>
        <w:t>Flow diagram</w:t>
      </w:r>
    </w:p>
    <w:p w14:paraId="454AD3D7" w14:textId="77777777" w:rsidR="001171D8" w:rsidRPr="000A4F56" w:rsidRDefault="001171D8" w:rsidP="00055454">
      <w:pPr>
        <w:rPr>
          <w:rFonts w:ascii="Arial" w:eastAsia="ＭＳ Ｐゴシック" w:hAnsi="Arial" w:cs="Arial"/>
          <w:color w:val="000000" w:themeColor="text1"/>
          <w:szCs w:val="21"/>
        </w:rPr>
      </w:pPr>
      <w:r w:rsidRPr="000A4F56">
        <w:rPr>
          <w:rFonts w:ascii="Arial" w:eastAsia="ＭＳ Ｐゴシック" w:hAnsi="Arial" w:cs="Arial"/>
          <w:noProof/>
          <w:szCs w:val="21"/>
        </w:rPr>
        <mc:AlternateContent>
          <mc:Choice Requires="wps">
            <w:drawing>
              <wp:anchor distT="0" distB="0" distL="114300" distR="114300" simplePos="0" relativeHeight="251715584" behindDoc="0" locked="0" layoutInCell="1" allowOverlap="1" wp14:anchorId="6F9092A5" wp14:editId="1856C053">
                <wp:simplePos x="0" y="0"/>
                <wp:positionH relativeFrom="column">
                  <wp:posOffset>3124200</wp:posOffset>
                </wp:positionH>
                <wp:positionV relativeFrom="paragraph">
                  <wp:posOffset>95250</wp:posOffset>
                </wp:positionV>
                <wp:extent cx="2616200" cy="1752600"/>
                <wp:effectExtent l="0" t="0" r="12700" b="12700"/>
                <wp:wrapNone/>
                <wp:docPr id="30" name="テキスト ボックス 30"/>
                <wp:cNvGraphicFramePr/>
                <a:graphic xmlns:a="http://schemas.openxmlformats.org/drawingml/2006/main">
                  <a:graphicData uri="http://schemas.microsoft.com/office/word/2010/wordprocessingShape">
                    <wps:wsp>
                      <wps:cNvSpPr txBox="1"/>
                      <wps:spPr>
                        <a:xfrm>
                          <a:off x="0" y="0"/>
                          <a:ext cx="2616200" cy="1752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A90EDC6" w14:textId="77777777" w:rsidR="00074A7D" w:rsidRDefault="00074A7D" w:rsidP="00055454">
                            <w:pPr>
                              <w:jc w:val="center"/>
                              <w:rPr>
                                <w:rFonts w:ascii="Arial" w:hAnsi="Arial" w:cs="Arial"/>
                              </w:rPr>
                            </w:pPr>
                            <w:r>
                              <w:rPr>
                                <w:rFonts w:ascii="Arial" w:hAnsi="Arial" w:cs="Arial"/>
                              </w:rPr>
                              <w:t>297</w:t>
                            </w:r>
                            <w:r w:rsidRPr="009E0CD6">
                              <w:rPr>
                                <w:rFonts w:ascii="Arial" w:hAnsi="Arial" w:cs="Arial"/>
                              </w:rPr>
                              <w:t xml:space="preserve"> additional records identified through other sources</w:t>
                            </w:r>
                          </w:p>
                          <w:p w14:paraId="64FE87D7" w14:textId="77777777" w:rsidR="00074A7D" w:rsidRDefault="00074A7D" w:rsidP="00055454">
                            <w:pPr>
                              <w:jc w:val="left"/>
                              <w:rPr>
                                <w:rFonts w:ascii="Arial" w:hAnsi="Arial" w:cs="Arial"/>
                              </w:rPr>
                            </w:pPr>
                            <w:r>
                              <w:rPr>
                                <w:rFonts w:ascii="Arial" w:hAnsi="Arial" w:cs="Arial"/>
                              </w:rPr>
                              <w:t>ICTRP</w:t>
                            </w:r>
                            <w:r>
                              <w:rPr>
                                <w:rFonts w:ascii="Arial" w:hAnsi="Arial" w:cs="Arial"/>
                              </w:rPr>
                              <w:tab/>
                            </w:r>
                            <w:r>
                              <w:rPr>
                                <w:rFonts w:ascii="Arial" w:hAnsi="Arial" w:cs="Arial"/>
                              </w:rPr>
                              <w:tab/>
                            </w:r>
                            <w:r>
                              <w:rPr>
                                <w:rFonts w:ascii="Arial" w:hAnsi="Arial" w:cs="Arial"/>
                              </w:rPr>
                              <w:tab/>
                              <w:t>(n=112)</w:t>
                            </w:r>
                          </w:p>
                          <w:p w14:paraId="13AE24D1" w14:textId="77777777" w:rsidR="00074A7D" w:rsidRPr="009E0CD6" w:rsidRDefault="00074A7D" w:rsidP="00055454">
                            <w:pPr>
                              <w:jc w:val="left"/>
                              <w:rPr>
                                <w:rFonts w:ascii="Arial" w:hAnsi="Arial" w:cs="Arial"/>
                              </w:rPr>
                            </w:pPr>
                            <w:r>
                              <w:rPr>
                                <w:rFonts w:ascii="Arial" w:hAnsi="Arial" w:cs="Arial"/>
                              </w:rPr>
                              <w:t>Clinical Trials.gov</w:t>
                            </w:r>
                            <w:r>
                              <w:rPr>
                                <w:rFonts w:ascii="Arial" w:hAnsi="Arial" w:cs="Arial"/>
                              </w:rPr>
                              <w:tab/>
                              <w:t>(n=185)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9092A5" id="テキスト ボックス 30" o:spid="_x0000_s1055" type="#_x0000_t202" style="position:absolute;left:0;text-align:left;margin-left:246pt;margin-top:7.5pt;width:206pt;height:13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" fillcolor="white [3201]" strokeweight=".5pt">
                <v:textbox>
                  <w:txbxContent>
                    <w:p w14:paraId="3A90EDC6" w14:textId="77777777" w:rsidR="00074A7D" w:rsidRDefault="00074A7D" w:rsidP="00055454">
                      <w:pPr>
                        <w:jc w:val="center"/>
                        <w:rPr>
                          <w:rFonts w:ascii="Arial" w:hAnsi="Arial" w:cs="Arial"/>
                        </w:rPr>
                      </w:pPr>
                      <w:r>
                        <w:rPr>
                          <w:rFonts w:ascii="Arial" w:hAnsi="Arial" w:cs="Arial"/>
                        </w:rPr>
                        <w:t>297</w:t>
                      </w:r>
                      <w:r w:rsidRPr="009E0CD6">
                        <w:rPr>
                          <w:rFonts w:ascii="Arial" w:hAnsi="Arial" w:cs="Arial"/>
                        </w:rPr>
                        <w:t xml:space="preserve"> additional records identified through other sources</w:t>
                      </w:r>
                    </w:p>
                    <w:p w14:paraId="64FE87D7" w14:textId="77777777" w:rsidR="00074A7D" w:rsidRDefault="00074A7D" w:rsidP="00055454">
                      <w:pPr>
                        <w:jc w:val="left"/>
                        <w:rPr>
                          <w:rFonts w:ascii="Arial" w:hAnsi="Arial" w:cs="Arial"/>
                        </w:rPr>
                      </w:pPr>
                      <w:r>
                        <w:rPr>
                          <w:rFonts w:ascii="Arial" w:hAnsi="Arial" w:cs="Arial"/>
                        </w:rPr>
                        <w:t>ICTRP</w:t>
                      </w:r>
                      <w:r>
                        <w:rPr>
                          <w:rFonts w:ascii="Arial" w:hAnsi="Arial" w:cs="Arial"/>
                        </w:rPr>
                        <w:tab/>
                      </w:r>
                      <w:r>
                        <w:rPr>
                          <w:rFonts w:ascii="Arial" w:hAnsi="Arial" w:cs="Arial"/>
                        </w:rPr>
                        <w:tab/>
                      </w:r>
                      <w:r>
                        <w:rPr>
                          <w:rFonts w:ascii="Arial" w:hAnsi="Arial" w:cs="Arial"/>
                        </w:rPr>
                        <w:tab/>
                        <w:t>(n=112)</w:t>
                      </w:r>
                    </w:p>
                    <w:p w14:paraId="13AE24D1" w14:textId="77777777" w:rsidR="00074A7D" w:rsidRPr="009E0CD6" w:rsidRDefault="00074A7D" w:rsidP="00055454">
                      <w:pPr>
                        <w:jc w:val="left"/>
                        <w:rPr>
                          <w:rFonts w:ascii="Arial" w:hAnsi="Arial" w:cs="Arial"/>
                        </w:rPr>
                      </w:pPr>
                      <w:r>
                        <w:rPr>
                          <w:rFonts w:ascii="Arial" w:hAnsi="Arial" w:cs="Arial"/>
                        </w:rPr>
                        <w:t>Clinical Trials.gov</w:t>
                      </w:r>
                      <w:r>
                        <w:rPr>
                          <w:rFonts w:ascii="Arial" w:hAnsi="Arial" w:cs="Arial"/>
                        </w:rPr>
                        <w:tab/>
                        <w:t>(n=185)</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729920" behindDoc="0" locked="0" layoutInCell="1" allowOverlap="1" wp14:anchorId="531CF7B5" wp14:editId="1957C681">
                <wp:simplePos x="0" y="0"/>
                <wp:positionH relativeFrom="column">
                  <wp:posOffset>-600076</wp:posOffset>
                </wp:positionH>
                <wp:positionV relativeFrom="paragraph">
                  <wp:posOffset>95249</wp:posOffset>
                </wp:positionV>
                <wp:extent cx="587375" cy="1819275"/>
                <wp:effectExtent l="0" t="0" r="9525" b="9525"/>
                <wp:wrapNone/>
                <wp:docPr id="31" name="角丸四角形 31"/>
                <wp:cNvGraphicFramePr/>
                <a:graphic xmlns:a="http://schemas.openxmlformats.org/drawingml/2006/main">
                  <a:graphicData uri="http://schemas.microsoft.com/office/word/2010/wordprocessingShape">
                    <wps:wsp>
                      <wps:cNvSpPr/>
                      <wps:spPr>
                        <a:xfrm rot="10800000">
                          <a:off x="0" y="0"/>
                          <a:ext cx="587375" cy="18192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2575F66" w14:textId="77777777" w:rsidR="00074A7D" w:rsidRPr="00E15EB1" w:rsidRDefault="00074A7D" w:rsidP="00055454">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1CF7B5" id="角丸四角形 31" o:spid="_x0000_s1056" style="position:absolute;left:0;text-align:left;margin-left:-47.25pt;margin-top:7.5pt;width:46.25pt;height:143.25pt;rotation:180;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" fillcolor="#4472c4 [3204]" strokecolor="#1f3763 [1604]" strokeweight="1pt">
                <v:stroke joinstyle="miter"/>
                <v:textbox style="layout-flow:vertical-ideographic">
                  <w:txbxContent>
                    <w:p w14:paraId="62575F66" w14:textId="77777777" w:rsidR="00074A7D" w:rsidRPr="00E15EB1" w:rsidRDefault="00074A7D" w:rsidP="00055454">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v:textbox>
              </v:roundrect>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713536" behindDoc="0" locked="0" layoutInCell="1" allowOverlap="1" wp14:anchorId="5766FDFB" wp14:editId="252A6C17">
                <wp:simplePos x="0" y="0"/>
                <wp:positionH relativeFrom="column">
                  <wp:posOffset>-9525</wp:posOffset>
                </wp:positionH>
                <wp:positionV relativeFrom="paragraph">
                  <wp:posOffset>95250</wp:posOffset>
                </wp:positionV>
                <wp:extent cx="2616200" cy="1752600"/>
                <wp:effectExtent l="0" t="0" r="12700" b="12700"/>
                <wp:wrapNone/>
                <wp:docPr id="32" name="テキスト ボックス 32"/>
                <wp:cNvGraphicFramePr/>
                <a:graphic xmlns:a="http://schemas.openxmlformats.org/drawingml/2006/main">
                  <a:graphicData uri="http://schemas.microsoft.com/office/word/2010/wordprocessingShape">
                    <wps:wsp>
                      <wps:cNvSpPr txBox="1"/>
                      <wps:spPr>
                        <a:xfrm>
                          <a:off x="0" y="0"/>
                          <a:ext cx="2616200" cy="1752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E57A403" w14:textId="77777777" w:rsidR="00074A7D" w:rsidRPr="009E0CD6" w:rsidRDefault="00074A7D" w:rsidP="00055454">
                            <w:pPr>
                              <w:jc w:val="center"/>
                              <w:rPr>
                                <w:rFonts w:ascii="Arial" w:hAnsi="Arial" w:cs="Arial"/>
                              </w:rPr>
                            </w:pPr>
                            <w:r>
                              <w:rPr>
                                <w:rFonts w:ascii="Arial" w:hAnsi="Arial" w:cs="Arial" w:hint="eastAsia"/>
                              </w:rPr>
                              <w:t>6</w:t>
                            </w:r>
                            <w:r>
                              <w:rPr>
                                <w:rFonts w:ascii="Arial" w:hAnsi="Arial" w:cs="Arial"/>
                              </w:rPr>
                              <w:t>,</w:t>
                            </w:r>
                            <w:r>
                              <w:rPr>
                                <w:rFonts w:ascii="Arial" w:hAnsi="Arial" w:cs="Arial" w:hint="eastAsia"/>
                              </w:rPr>
                              <w:t>233</w:t>
                            </w:r>
                            <w:r w:rsidRPr="009E0CD6">
                              <w:rPr>
                                <w:rFonts w:ascii="Arial" w:hAnsi="Arial" w:cs="Arial"/>
                              </w:rPr>
                              <w:t xml:space="preserve"> records identified through database searching</w:t>
                            </w:r>
                          </w:p>
                          <w:p w14:paraId="433BEA38" w14:textId="77777777" w:rsidR="00074A7D" w:rsidRPr="009E0CD6" w:rsidRDefault="00074A7D" w:rsidP="00055454">
                            <w:pPr>
                              <w:tabs>
                                <w:tab w:val="left" w:pos="2410"/>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1,3</w:t>
                            </w:r>
                            <w:r>
                              <w:rPr>
                                <w:rFonts w:ascii="Arial" w:hAnsi="Arial" w:cs="Arial" w:hint="eastAsia"/>
                              </w:rPr>
                              <w:t>6</w:t>
                            </w:r>
                            <w:r>
                              <w:rPr>
                                <w:rFonts w:ascii="Arial" w:hAnsi="Arial" w:cs="Arial"/>
                              </w:rPr>
                              <w:t>6</w:t>
                            </w:r>
                            <w:r w:rsidRPr="009E0CD6">
                              <w:rPr>
                                <w:rFonts w:ascii="Arial" w:hAnsi="Arial" w:cs="Arial"/>
                              </w:rPr>
                              <w:t>)</w:t>
                            </w:r>
                          </w:p>
                          <w:p w14:paraId="6C954C18" w14:textId="77777777" w:rsidR="00074A7D" w:rsidRDefault="00074A7D" w:rsidP="00055454">
                            <w:pPr>
                              <w:tabs>
                                <w:tab w:val="left" w:pos="2425"/>
                              </w:tabs>
                              <w:rPr>
                                <w:rFonts w:ascii="Arial" w:hAnsi="Arial" w:cs="Arial"/>
                              </w:rPr>
                            </w:pPr>
                            <w:r w:rsidRPr="009E0CD6">
                              <w:rPr>
                                <w:rFonts w:ascii="Arial" w:hAnsi="Arial" w:cs="Arial"/>
                              </w:rPr>
                              <w:t>CENTRAL</w:t>
                            </w:r>
                            <w:r w:rsidRPr="009E0CD6">
                              <w:rPr>
                                <w:rFonts w:ascii="Arial" w:hAnsi="Arial" w:cs="Arial"/>
                              </w:rPr>
                              <w:tab/>
                              <w:t>(n=</w:t>
                            </w:r>
                            <w:r>
                              <w:rPr>
                                <w:rFonts w:ascii="Arial" w:hAnsi="Arial" w:cs="Arial"/>
                              </w:rPr>
                              <w:t>1,629</w:t>
                            </w:r>
                            <w:r w:rsidRPr="009E0CD6">
                              <w:rPr>
                                <w:rFonts w:ascii="Arial" w:hAnsi="Arial" w:cs="Arial"/>
                              </w:rPr>
                              <w:t>)</w:t>
                            </w:r>
                          </w:p>
                          <w:p w14:paraId="3695282F" w14:textId="77777777" w:rsidR="00074A7D" w:rsidRDefault="00074A7D" w:rsidP="00055454">
                            <w:pPr>
                              <w:tabs>
                                <w:tab w:val="left" w:pos="2425"/>
                              </w:tabs>
                              <w:rPr>
                                <w:rFonts w:ascii="Arial" w:hAnsi="Arial" w:cs="Arial"/>
                              </w:rPr>
                            </w:pPr>
                            <w:r>
                              <w:rPr>
                                <w:rFonts w:ascii="Arial" w:hAnsi="Arial" w:cs="Arial"/>
                              </w:rPr>
                              <w:t>EMBASE</w:t>
                            </w:r>
                            <w:r>
                              <w:rPr>
                                <w:rFonts w:ascii="Arial" w:hAnsi="Arial" w:cs="Arial"/>
                              </w:rPr>
                              <w:tab/>
                              <w:t>(n=2,433)</w:t>
                            </w:r>
                          </w:p>
                          <w:p w14:paraId="13336978" w14:textId="77777777" w:rsidR="00074A7D" w:rsidRPr="009E0CD6" w:rsidRDefault="00074A7D" w:rsidP="00055454">
                            <w:pPr>
                              <w:tabs>
                                <w:tab w:val="left" w:pos="2425"/>
                              </w:tabs>
                              <w:rPr>
                                <w:rFonts w:ascii="Arial" w:hAnsi="Arial" w:cs="Arial"/>
                              </w:rPr>
                            </w:pPr>
                            <w:r>
                              <w:rPr>
                                <w:rFonts w:ascii="Arial" w:hAnsi="Arial" w:cs="Arial"/>
                              </w:rPr>
                              <w:t>CHINAL</w:t>
                            </w:r>
                            <w:r>
                              <w:rPr>
                                <w:rFonts w:ascii="Arial" w:hAnsi="Arial" w:cs="Arial"/>
                              </w:rPr>
                              <w:tab/>
                              <w:t>(n=587)</w:t>
                            </w:r>
                          </w:p>
                          <w:p w14:paraId="3661E4A1" w14:textId="77777777" w:rsidR="00074A7D" w:rsidRPr="009E0CD6" w:rsidRDefault="00074A7D" w:rsidP="00055454">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218</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66FDFB" id="テキスト ボックス 32" o:spid="_x0000_s1057" type="#_x0000_t202" style="position:absolute;left:0;text-align:left;margin-left:-.75pt;margin-top:7.5pt;width:206pt;height:13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" fillcolor="white [3201]" strokeweight=".5pt">
                <v:textbox>
                  <w:txbxContent>
                    <w:p w14:paraId="3E57A403" w14:textId="77777777" w:rsidR="00074A7D" w:rsidRPr="009E0CD6" w:rsidRDefault="00074A7D" w:rsidP="00055454">
                      <w:pPr>
                        <w:jc w:val="center"/>
                        <w:rPr>
                          <w:rFonts w:ascii="Arial" w:hAnsi="Arial" w:cs="Arial"/>
                        </w:rPr>
                      </w:pPr>
                      <w:r>
                        <w:rPr>
                          <w:rFonts w:ascii="Arial" w:hAnsi="Arial" w:cs="Arial" w:hint="eastAsia"/>
                        </w:rPr>
                        <w:t>6</w:t>
                      </w:r>
                      <w:r>
                        <w:rPr>
                          <w:rFonts w:ascii="Arial" w:hAnsi="Arial" w:cs="Arial"/>
                        </w:rPr>
                        <w:t>,</w:t>
                      </w:r>
                      <w:r>
                        <w:rPr>
                          <w:rFonts w:ascii="Arial" w:hAnsi="Arial" w:cs="Arial" w:hint="eastAsia"/>
                        </w:rPr>
                        <w:t>233</w:t>
                      </w:r>
                      <w:r w:rsidRPr="009E0CD6">
                        <w:rPr>
                          <w:rFonts w:ascii="Arial" w:hAnsi="Arial" w:cs="Arial"/>
                        </w:rPr>
                        <w:t xml:space="preserve"> records identified through database searching</w:t>
                      </w:r>
                    </w:p>
                    <w:p w14:paraId="433BEA38" w14:textId="77777777" w:rsidR="00074A7D" w:rsidRPr="009E0CD6" w:rsidRDefault="00074A7D" w:rsidP="00055454">
                      <w:pPr>
                        <w:tabs>
                          <w:tab w:val="left" w:pos="2410"/>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1,3</w:t>
                      </w:r>
                      <w:r>
                        <w:rPr>
                          <w:rFonts w:ascii="Arial" w:hAnsi="Arial" w:cs="Arial" w:hint="eastAsia"/>
                        </w:rPr>
                        <w:t>6</w:t>
                      </w:r>
                      <w:r>
                        <w:rPr>
                          <w:rFonts w:ascii="Arial" w:hAnsi="Arial" w:cs="Arial"/>
                        </w:rPr>
                        <w:t>6</w:t>
                      </w:r>
                      <w:r w:rsidRPr="009E0CD6">
                        <w:rPr>
                          <w:rFonts w:ascii="Arial" w:hAnsi="Arial" w:cs="Arial"/>
                        </w:rPr>
                        <w:t>)</w:t>
                      </w:r>
                    </w:p>
                    <w:p w14:paraId="6C954C18" w14:textId="77777777" w:rsidR="00074A7D" w:rsidRDefault="00074A7D" w:rsidP="00055454">
                      <w:pPr>
                        <w:tabs>
                          <w:tab w:val="left" w:pos="2425"/>
                        </w:tabs>
                        <w:rPr>
                          <w:rFonts w:ascii="Arial" w:hAnsi="Arial" w:cs="Arial"/>
                        </w:rPr>
                      </w:pPr>
                      <w:r w:rsidRPr="009E0CD6">
                        <w:rPr>
                          <w:rFonts w:ascii="Arial" w:hAnsi="Arial" w:cs="Arial"/>
                        </w:rPr>
                        <w:t>CENTRAL</w:t>
                      </w:r>
                      <w:r w:rsidRPr="009E0CD6">
                        <w:rPr>
                          <w:rFonts w:ascii="Arial" w:hAnsi="Arial" w:cs="Arial"/>
                        </w:rPr>
                        <w:tab/>
                        <w:t>(n=</w:t>
                      </w:r>
                      <w:r>
                        <w:rPr>
                          <w:rFonts w:ascii="Arial" w:hAnsi="Arial" w:cs="Arial"/>
                        </w:rPr>
                        <w:t>1,629</w:t>
                      </w:r>
                      <w:r w:rsidRPr="009E0CD6">
                        <w:rPr>
                          <w:rFonts w:ascii="Arial" w:hAnsi="Arial" w:cs="Arial"/>
                        </w:rPr>
                        <w:t>)</w:t>
                      </w:r>
                    </w:p>
                    <w:p w14:paraId="3695282F" w14:textId="77777777" w:rsidR="00074A7D" w:rsidRDefault="00074A7D" w:rsidP="00055454">
                      <w:pPr>
                        <w:tabs>
                          <w:tab w:val="left" w:pos="2425"/>
                        </w:tabs>
                        <w:rPr>
                          <w:rFonts w:ascii="Arial" w:hAnsi="Arial" w:cs="Arial"/>
                        </w:rPr>
                      </w:pPr>
                      <w:r>
                        <w:rPr>
                          <w:rFonts w:ascii="Arial" w:hAnsi="Arial" w:cs="Arial"/>
                        </w:rPr>
                        <w:t>EMBASE</w:t>
                      </w:r>
                      <w:r>
                        <w:rPr>
                          <w:rFonts w:ascii="Arial" w:hAnsi="Arial" w:cs="Arial"/>
                        </w:rPr>
                        <w:tab/>
                        <w:t>(n=2,433)</w:t>
                      </w:r>
                    </w:p>
                    <w:p w14:paraId="13336978" w14:textId="77777777" w:rsidR="00074A7D" w:rsidRPr="009E0CD6" w:rsidRDefault="00074A7D" w:rsidP="00055454">
                      <w:pPr>
                        <w:tabs>
                          <w:tab w:val="left" w:pos="2425"/>
                        </w:tabs>
                        <w:rPr>
                          <w:rFonts w:ascii="Arial" w:hAnsi="Arial" w:cs="Arial"/>
                        </w:rPr>
                      </w:pPr>
                      <w:r>
                        <w:rPr>
                          <w:rFonts w:ascii="Arial" w:hAnsi="Arial" w:cs="Arial"/>
                        </w:rPr>
                        <w:t>CHINAL</w:t>
                      </w:r>
                      <w:r>
                        <w:rPr>
                          <w:rFonts w:ascii="Arial" w:hAnsi="Arial" w:cs="Arial"/>
                        </w:rPr>
                        <w:tab/>
                        <w:t>(n=587)</w:t>
                      </w:r>
                    </w:p>
                    <w:p w14:paraId="3661E4A1" w14:textId="77777777" w:rsidR="00074A7D" w:rsidRPr="009E0CD6" w:rsidRDefault="00074A7D" w:rsidP="00055454">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218</w:t>
                      </w:r>
                      <w:r w:rsidRPr="009E0CD6">
                        <w:rPr>
                          <w:rFonts w:ascii="Arial" w:hAnsi="Arial" w:cs="Arial"/>
                        </w:rPr>
                        <w:t>)</w:t>
                      </w:r>
                    </w:p>
                  </w:txbxContent>
                </v:textbox>
              </v:shape>
            </w:pict>
          </mc:Fallback>
        </mc:AlternateContent>
      </w:r>
    </w:p>
    <w:p w14:paraId="62ADB8F1" w14:textId="77777777" w:rsidR="001171D8" w:rsidRPr="000A4F56" w:rsidRDefault="001171D8" w:rsidP="00055454">
      <w:pPr>
        <w:rPr>
          <w:rFonts w:ascii="Arial" w:eastAsia="ＭＳ Ｐゴシック" w:hAnsi="Arial" w:cs="Arial"/>
          <w:szCs w:val="21"/>
        </w:rPr>
      </w:pPr>
      <w:r w:rsidRPr="000A4F56">
        <w:rPr>
          <w:rFonts w:ascii="Arial" w:eastAsia="ＭＳ Ｐゴシック" w:hAnsi="Arial" w:cs="Arial"/>
          <w:noProof/>
          <w:szCs w:val="21"/>
        </w:rPr>
        <mc:AlternateContent>
          <mc:Choice Requires="wps">
            <w:drawing>
              <wp:anchor distT="0" distB="0" distL="114300" distR="114300" simplePos="0" relativeHeight="251726848" behindDoc="0" locked="0" layoutInCell="1" allowOverlap="1" wp14:anchorId="67816307" wp14:editId="69C0F7FB">
                <wp:simplePos x="0" y="0"/>
                <wp:positionH relativeFrom="column">
                  <wp:posOffset>2491740</wp:posOffset>
                </wp:positionH>
                <wp:positionV relativeFrom="paragraph">
                  <wp:posOffset>5603875</wp:posOffset>
                </wp:positionV>
                <wp:extent cx="1600200" cy="0"/>
                <wp:effectExtent l="0" t="76200" r="19050" b="95250"/>
                <wp:wrapNone/>
                <wp:docPr id="33" name="直線矢印コネクタ 33"/>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5C8F4F" id="直線矢印コネクタ 33" o:spid="_x0000_s1026" type="#_x0000_t32" style="position:absolute;left:0;text-align:left;margin-left:196.2pt;margin-top:441.25pt;width:126pt;height: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Mpl0bz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fE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Mpl0bzjAAAAEAEAAA8AAAAAAAAAAAAAAAAAQAQAAGRycy9kb3du&#10;cmV2LnhtbFBLBQYAAAAABAAEAPMAAABQBQ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727872" behindDoc="0" locked="0" layoutInCell="1" allowOverlap="1" wp14:anchorId="2AF63C5D" wp14:editId="43769001">
                <wp:simplePos x="0" y="0"/>
                <wp:positionH relativeFrom="column">
                  <wp:posOffset>1196340</wp:posOffset>
                </wp:positionH>
                <wp:positionV relativeFrom="paragraph">
                  <wp:posOffset>5872480</wp:posOffset>
                </wp:positionV>
                <wp:extent cx="2641600" cy="611505"/>
                <wp:effectExtent l="0" t="0" r="25400" b="17145"/>
                <wp:wrapNone/>
                <wp:docPr id="34" name="テキスト ボックス 34"/>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86CC2D9"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0</w:t>
                            </w:r>
                            <w:r w:rsidRPr="009E0CD6">
                              <w:rPr>
                                <w:rFonts w:ascii="Arial" w:hAnsi="Arial" w:cs="Arial"/>
                                <w:sz w:val="22"/>
                                <w:szCs w:val="22"/>
                              </w:rPr>
                              <w:t xml:space="preserve"> Studies included in qualitative synthesis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F63C5D" id="テキスト ボックス 34" o:spid="_x0000_s1058" type="#_x0000_t202" style="position:absolute;left:0;text-align:left;margin-left:94.2pt;margin-top:462.4pt;width:208pt;height:48.1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" fillcolor="white [3201]" strokeweight=".5pt">
                <v:textbox>
                  <w:txbxContent>
                    <w:p w14:paraId="086CC2D9"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0</w:t>
                      </w:r>
                      <w:r w:rsidRPr="009E0CD6">
                        <w:rPr>
                          <w:rFonts w:ascii="Arial" w:hAnsi="Arial" w:cs="Arial"/>
                          <w:sz w:val="22"/>
                          <w:szCs w:val="22"/>
                        </w:rPr>
                        <w:t xml:space="preserve"> Studies included in qualitative synthesis</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728896" behindDoc="0" locked="0" layoutInCell="1" allowOverlap="1" wp14:anchorId="367F567F" wp14:editId="4E2621B3">
                <wp:simplePos x="0" y="0"/>
                <wp:positionH relativeFrom="column">
                  <wp:posOffset>2491740</wp:posOffset>
                </wp:positionH>
                <wp:positionV relativeFrom="paragraph">
                  <wp:posOffset>5277485</wp:posOffset>
                </wp:positionV>
                <wp:extent cx="0" cy="609600"/>
                <wp:effectExtent l="76200" t="0" r="57150" b="57150"/>
                <wp:wrapNone/>
                <wp:docPr id="35" name="直線矢印コネクタ 35"/>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77ABFF" id="直線矢印コネクタ 35" o:spid="_x0000_s1026" type="#_x0000_t32" style="position:absolute;left:0;text-align:left;margin-left:196.2pt;margin-top:415.55pt;width:0;height:48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723776" behindDoc="0" locked="0" layoutInCell="1" allowOverlap="1" wp14:anchorId="27E7A885" wp14:editId="7D38BDA5">
                <wp:simplePos x="0" y="0"/>
                <wp:positionH relativeFrom="column">
                  <wp:posOffset>2491740</wp:posOffset>
                </wp:positionH>
                <wp:positionV relativeFrom="paragraph">
                  <wp:posOffset>4371975</wp:posOffset>
                </wp:positionV>
                <wp:extent cx="1600200" cy="0"/>
                <wp:effectExtent l="0" t="76200" r="19050" b="95250"/>
                <wp:wrapNone/>
                <wp:docPr id="65" name="直線矢印コネクタ 65"/>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90654D" id="直線矢印コネクタ 65" o:spid="_x0000_s1026" type="#_x0000_t32" style="position:absolute;left:0;text-align:left;margin-left:196.2pt;margin-top:344.25pt;width:126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IhefXj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tk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IhefXjjAAAAEAEAAA8AAAAAAAAAAAAAAAAAQAQAAGRycy9kb3du&#10;cmV2LnhtbFBLBQYAAAAABAAEAPMAAABQBQ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720704" behindDoc="0" locked="0" layoutInCell="1" allowOverlap="1" wp14:anchorId="04D06027" wp14:editId="4905595C">
                <wp:simplePos x="0" y="0"/>
                <wp:positionH relativeFrom="column">
                  <wp:posOffset>2491740</wp:posOffset>
                </wp:positionH>
                <wp:positionV relativeFrom="paragraph">
                  <wp:posOffset>3178175</wp:posOffset>
                </wp:positionV>
                <wp:extent cx="1600200" cy="0"/>
                <wp:effectExtent l="0" t="76200" r="19050" b="95250"/>
                <wp:wrapNone/>
                <wp:docPr id="66" name="直線矢印コネクタ 66"/>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7DE230" id="直線矢印コネクタ 66" o:spid="_x0000_s1026" type="#_x0000_t32" style="position:absolute;left:0;text-align:left;margin-left:196.2pt;margin-top:250.25pt;width:126pt;height: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724800" behindDoc="0" locked="0" layoutInCell="1" allowOverlap="1" wp14:anchorId="6D420A2B" wp14:editId="198CF51B">
                <wp:simplePos x="0" y="0"/>
                <wp:positionH relativeFrom="column">
                  <wp:posOffset>1196340</wp:posOffset>
                </wp:positionH>
                <wp:positionV relativeFrom="paragraph">
                  <wp:posOffset>4640580</wp:posOffset>
                </wp:positionV>
                <wp:extent cx="2641600" cy="611505"/>
                <wp:effectExtent l="0" t="0" r="25400" b="17145"/>
                <wp:wrapNone/>
                <wp:docPr id="67" name="テキスト ボックス 67"/>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69F9BF1"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101</w:t>
                            </w:r>
                            <w:r w:rsidRPr="009E0CD6">
                              <w:rPr>
                                <w:rFonts w:ascii="Arial" w:hAnsi="Arial" w:cs="Arial"/>
                                <w:sz w:val="22"/>
                                <w:szCs w:val="22"/>
                              </w:rPr>
                              <w:t xml:space="preserve"> Full-text articles assessed for 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420A2B" id="テキスト ボックス 67" o:spid="_x0000_s1059" type="#_x0000_t202" style="position:absolute;left:0;text-align:left;margin-left:94.2pt;margin-top:365.4pt;width:208pt;height:48.1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" fillcolor="white [3201]" strokeweight=".5pt">
                <v:textbox>
                  <w:txbxContent>
                    <w:p w14:paraId="569F9BF1"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101</w:t>
                      </w:r>
                      <w:r w:rsidRPr="009E0CD6">
                        <w:rPr>
                          <w:rFonts w:ascii="Arial" w:hAnsi="Arial" w:cs="Arial"/>
                          <w:sz w:val="22"/>
                          <w:szCs w:val="22"/>
                        </w:rPr>
                        <w:t xml:space="preserve"> Full-text articles assessed for eligibility</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725824" behindDoc="0" locked="0" layoutInCell="1" allowOverlap="1" wp14:anchorId="4FA3CC6C" wp14:editId="59E62D3D">
                <wp:simplePos x="0" y="0"/>
                <wp:positionH relativeFrom="column">
                  <wp:posOffset>2491740</wp:posOffset>
                </wp:positionH>
                <wp:positionV relativeFrom="paragraph">
                  <wp:posOffset>4045585</wp:posOffset>
                </wp:positionV>
                <wp:extent cx="0" cy="609600"/>
                <wp:effectExtent l="76200" t="0" r="57150" b="57150"/>
                <wp:wrapNone/>
                <wp:docPr id="68" name="直線矢印コネクタ 68"/>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E948C4" id="直線矢印コネクタ 68" o:spid="_x0000_s1026" type="#_x0000_t32" style="position:absolute;left:0;text-align:left;margin-left:196.2pt;margin-top:318.55pt;width:0;height:48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721728" behindDoc="0" locked="0" layoutInCell="1" allowOverlap="1" wp14:anchorId="6E626D7A" wp14:editId="510EC5E0">
                <wp:simplePos x="0" y="0"/>
                <wp:positionH relativeFrom="column">
                  <wp:posOffset>1196340</wp:posOffset>
                </wp:positionH>
                <wp:positionV relativeFrom="paragraph">
                  <wp:posOffset>3444875</wp:posOffset>
                </wp:positionV>
                <wp:extent cx="2641600" cy="611505"/>
                <wp:effectExtent l="0" t="0" r="25400" b="17145"/>
                <wp:wrapNone/>
                <wp:docPr id="69" name="テキスト ボックス 69"/>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DF34024"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4,376</w:t>
                            </w:r>
                            <w:r w:rsidRPr="009E0CD6">
                              <w:rPr>
                                <w:rFonts w:ascii="Arial" w:hAnsi="Arial" w:cs="Arial"/>
                                <w:sz w:val="22"/>
                                <w:szCs w:val="22"/>
                              </w:rPr>
                              <w:t xml:space="preserve"> records after duplicates removed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626D7A" id="テキスト ボックス 69" o:spid="_x0000_s1060" type="#_x0000_t202" style="position:absolute;left:0;text-align:left;margin-left:94.2pt;margin-top:271.25pt;width:208pt;height:48.1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" fillcolor="white [3201]" strokeweight=".5pt">
                <v:textbox>
                  <w:txbxContent>
                    <w:p w14:paraId="3DF34024"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4,376</w:t>
                      </w:r>
                      <w:r w:rsidRPr="009E0CD6">
                        <w:rPr>
                          <w:rFonts w:ascii="Arial" w:hAnsi="Arial" w:cs="Arial"/>
                          <w:sz w:val="22"/>
                          <w:szCs w:val="22"/>
                        </w:rPr>
                        <w:t xml:space="preserve"> records after duplicates removed</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722752" behindDoc="0" locked="0" layoutInCell="1" allowOverlap="1" wp14:anchorId="3EC9F339" wp14:editId="6484AB2B">
                <wp:simplePos x="0" y="0"/>
                <wp:positionH relativeFrom="column">
                  <wp:posOffset>2491740</wp:posOffset>
                </wp:positionH>
                <wp:positionV relativeFrom="paragraph">
                  <wp:posOffset>2849880</wp:posOffset>
                </wp:positionV>
                <wp:extent cx="0" cy="609600"/>
                <wp:effectExtent l="76200" t="0" r="57150" b="57150"/>
                <wp:wrapNone/>
                <wp:docPr id="70" name="直線矢印コネクタ 70"/>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F2ED07" id="直線矢印コネクタ 70" o:spid="_x0000_s1026" type="#_x0000_t32" style="position:absolute;left:0;text-align:left;margin-left:196.2pt;margin-top:224.4pt;width:0;height:4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716608" behindDoc="0" locked="0" layoutInCell="1" allowOverlap="1" wp14:anchorId="50A78C2D" wp14:editId="46B98858">
                <wp:simplePos x="0" y="0"/>
                <wp:positionH relativeFrom="column">
                  <wp:posOffset>1196340</wp:posOffset>
                </wp:positionH>
                <wp:positionV relativeFrom="paragraph">
                  <wp:posOffset>2225675</wp:posOffset>
                </wp:positionV>
                <wp:extent cx="2641600" cy="611505"/>
                <wp:effectExtent l="0" t="0" r="25400" b="17145"/>
                <wp:wrapNone/>
                <wp:docPr id="71" name="テキスト ボックス 71"/>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CF4B511" w14:textId="77777777" w:rsidR="00074A7D" w:rsidRPr="009E0CD6" w:rsidRDefault="00074A7D" w:rsidP="00055454">
                            <w:pPr>
                              <w:jc w:val="center"/>
                              <w:rPr>
                                <w:rFonts w:ascii="Arial" w:hAnsi="Arial" w:cs="Arial"/>
                              </w:rPr>
                            </w:pPr>
                            <w:r>
                              <w:rPr>
                                <w:rFonts w:ascii="Arial" w:hAnsi="Arial" w:cs="Arial"/>
                              </w:rPr>
                              <w:t>6,</w:t>
                            </w:r>
                            <w:r>
                              <w:rPr>
                                <w:rFonts w:ascii="Arial" w:hAnsi="Arial" w:cs="Arial" w:hint="eastAsia"/>
                              </w:rPr>
                              <w:t>530</w:t>
                            </w:r>
                            <w:r w:rsidRPr="009E0CD6">
                              <w:rPr>
                                <w:rFonts w:ascii="Arial" w:hAnsi="Arial" w:cs="Arial"/>
                              </w:rPr>
                              <w:t xml:space="preserve"> records identified through database 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A78C2D" id="テキスト ボックス 71" o:spid="_x0000_s1061" type="#_x0000_t202" style="position:absolute;left:0;text-align:left;margin-left:94.2pt;margin-top:175.25pt;width:208pt;height:48.1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" fillcolor="white [3201]" strokeweight=".5pt">
                <v:textbox>
                  <w:txbxContent>
                    <w:p w14:paraId="1CF4B511" w14:textId="77777777" w:rsidR="00074A7D" w:rsidRPr="009E0CD6" w:rsidRDefault="00074A7D" w:rsidP="00055454">
                      <w:pPr>
                        <w:jc w:val="center"/>
                        <w:rPr>
                          <w:rFonts w:ascii="Arial" w:hAnsi="Arial" w:cs="Arial"/>
                        </w:rPr>
                      </w:pPr>
                      <w:r>
                        <w:rPr>
                          <w:rFonts w:ascii="Arial" w:hAnsi="Arial" w:cs="Arial"/>
                        </w:rPr>
                        <w:t>6,</w:t>
                      </w:r>
                      <w:r>
                        <w:rPr>
                          <w:rFonts w:ascii="Arial" w:hAnsi="Arial" w:cs="Arial" w:hint="eastAsia"/>
                        </w:rPr>
                        <w:t>530</w:t>
                      </w:r>
                      <w:r w:rsidRPr="009E0CD6">
                        <w:rPr>
                          <w:rFonts w:ascii="Arial" w:hAnsi="Arial" w:cs="Arial"/>
                        </w:rPr>
                        <w:t xml:space="preserve"> records identified through database searching</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718656" behindDoc="0" locked="0" layoutInCell="1" allowOverlap="1" wp14:anchorId="56B06452" wp14:editId="48057B26">
                <wp:simplePos x="0" y="0"/>
                <wp:positionH relativeFrom="column">
                  <wp:posOffset>1539240</wp:posOffset>
                </wp:positionH>
                <wp:positionV relativeFrom="paragraph">
                  <wp:posOffset>1616075</wp:posOffset>
                </wp:positionV>
                <wp:extent cx="0" cy="609600"/>
                <wp:effectExtent l="76200" t="0" r="57150" b="57150"/>
                <wp:wrapNone/>
                <wp:docPr id="72" name="直線矢印コネクタ 72"/>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2512E4D" id="直線矢印コネクタ 72" o:spid="_x0000_s1026" type="#_x0000_t32" style="position:absolute;left:0;text-align:left;margin-left:121.2pt;margin-top:127.25pt;width:0;height:48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719680" behindDoc="0" locked="0" layoutInCell="1" allowOverlap="1" wp14:anchorId="15524716" wp14:editId="107DC826">
                <wp:simplePos x="0" y="0"/>
                <wp:positionH relativeFrom="column">
                  <wp:posOffset>3507740</wp:posOffset>
                </wp:positionH>
                <wp:positionV relativeFrom="paragraph">
                  <wp:posOffset>1616075</wp:posOffset>
                </wp:positionV>
                <wp:extent cx="0" cy="609600"/>
                <wp:effectExtent l="76200" t="0" r="57150" b="57150"/>
                <wp:wrapNone/>
                <wp:docPr id="73" name="直線矢印コネクタ 73"/>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A96E4D" id="直線矢印コネクタ 73" o:spid="_x0000_s1026" type="#_x0000_t32" style="position:absolute;left:0;text-align:left;margin-left:276.2pt;margin-top:127.25pt;width:0;height:48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" strokecolor="black [3213]" strokeweight="1.5pt">
                <v:stroke endarrow="block" joinstyle="miter"/>
              </v:shape>
            </w:pict>
          </mc:Fallback>
        </mc:AlternateContent>
      </w:r>
    </w:p>
    <w:p w14:paraId="3D9CED96" w14:textId="77777777" w:rsidR="001171D8" w:rsidRPr="000A4F56" w:rsidRDefault="001171D8" w:rsidP="00055454">
      <w:pPr>
        <w:rPr>
          <w:rFonts w:ascii="Arial" w:eastAsia="ＭＳ Ｐゴシック" w:hAnsi="Arial" w:cs="Arial"/>
          <w:szCs w:val="21"/>
        </w:rPr>
      </w:pPr>
      <w:r w:rsidRPr="000A4F56">
        <w:rPr>
          <w:rFonts w:ascii="Arial" w:eastAsia="ＭＳ Ｐゴシック" w:hAnsi="Arial" w:cs="Arial"/>
          <w:noProof/>
          <w:szCs w:val="21"/>
        </w:rPr>
        <mc:AlternateContent>
          <mc:Choice Requires="wps">
            <w:drawing>
              <wp:anchor distT="0" distB="0" distL="114300" distR="114300" simplePos="0" relativeHeight="251732992" behindDoc="0" locked="0" layoutInCell="1" allowOverlap="1" wp14:anchorId="44741346" wp14:editId="34144A7C">
                <wp:simplePos x="0" y="0"/>
                <wp:positionH relativeFrom="column">
                  <wp:posOffset>855345</wp:posOffset>
                </wp:positionH>
                <wp:positionV relativeFrom="paragraph">
                  <wp:posOffset>6854825</wp:posOffset>
                </wp:positionV>
                <wp:extent cx="3185160" cy="906780"/>
                <wp:effectExtent l="0" t="0" r="15240" b="26670"/>
                <wp:wrapNone/>
                <wp:docPr id="74" name="テキスト ボックス 74"/>
                <wp:cNvGraphicFramePr/>
                <a:graphic xmlns:a="http://schemas.openxmlformats.org/drawingml/2006/main">
                  <a:graphicData uri="http://schemas.microsoft.com/office/word/2010/wordprocessingShape">
                    <wps:wsp>
                      <wps:cNvSpPr txBox="1"/>
                      <wps:spPr>
                        <a:xfrm>
                          <a:off x="0" y="0"/>
                          <a:ext cx="3185160" cy="906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7143294"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0</w:t>
                            </w:r>
                            <w:r w:rsidRPr="009E0CD6">
                              <w:rPr>
                                <w:rFonts w:ascii="Arial" w:hAnsi="Arial" w:cs="Arial"/>
                                <w:sz w:val="22"/>
                                <w:szCs w:val="22"/>
                              </w:rPr>
                              <w:t xml:space="preserve"> Studies included in quantitative synthesis (meta-analysis)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741346" id="テキスト ボックス 74" o:spid="_x0000_s1062" type="#_x0000_t202" style="position:absolute;left:0;text-align:left;margin-left:67.35pt;margin-top:539.75pt;width:250.8pt;height:71.4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" fillcolor="white [3201]" strokeweight=".5pt">
                <v:textbox>
                  <w:txbxContent>
                    <w:p w14:paraId="27143294"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0</w:t>
                      </w:r>
                      <w:r w:rsidRPr="009E0CD6">
                        <w:rPr>
                          <w:rFonts w:ascii="Arial" w:hAnsi="Arial" w:cs="Arial"/>
                          <w:sz w:val="22"/>
                          <w:szCs w:val="22"/>
                        </w:rPr>
                        <w:t xml:space="preserve"> Studies included in quantitative synthesis (meta-analysis)</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734016" behindDoc="0" locked="0" layoutInCell="1" allowOverlap="1" wp14:anchorId="097A39A9" wp14:editId="3102CE3B">
                <wp:simplePos x="0" y="0"/>
                <wp:positionH relativeFrom="column">
                  <wp:posOffset>2491740</wp:posOffset>
                </wp:positionH>
                <wp:positionV relativeFrom="paragraph">
                  <wp:posOffset>6249035</wp:posOffset>
                </wp:positionV>
                <wp:extent cx="0" cy="609600"/>
                <wp:effectExtent l="76200" t="0" r="57150" b="57150"/>
                <wp:wrapNone/>
                <wp:docPr id="75" name="直線矢印コネクタ 75"/>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F260805" id="直線矢印コネクタ 75" o:spid="_x0000_s1026" type="#_x0000_t32" style="position:absolute;left:0;text-align:left;margin-left:196.2pt;margin-top:492.05pt;width:0;height:4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" strokecolor="black [3213]" strokeweight="1.5pt">
                <v:stroke endarrow="block" joinstyle="miter"/>
              </v:shape>
            </w:pict>
          </mc:Fallback>
        </mc:AlternateContent>
      </w:r>
    </w:p>
    <w:p w14:paraId="48536CE2" w14:textId="77777777" w:rsidR="001171D8" w:rsidRPr="000A4F56" w:rsidRDefault="001171D8" w:rsidP="00055454">
      <w:pPr>
        <w:rPr>
          <w:rFonts w:ascii="Arial" w:eastAsia="ＭＳ Ｐゴシック" w:hAnsi="Arial" w:cs="Arial"/>
          <w:color w:val="000000" w:themeColor="text1"/>
          <w:szCs w:val="21"/>
        </w:rPr>
      </w:pPr>
      <w:r w:rsidRPr="000A4F56">
        <w:rPr>
          <w:rFonts w:ascii="Arial" w:eastAsia="ＭＳ Ｐゴシック" w:hAnsi="Arial" w:cs="Arial"/>
          <w:noProof/>
          <w:szCs w:val="21"/>
        </w:rPr>
        <mc:AlternateContent>
          <mc:Choice Requires="wps">
            <w:drawing>
              <wp:anchor distT="0" distB="0" distL="114300" distR="114300" simplePos="0" relativeHeight="251714560" behindDoc="0" locked="0" layoutInCell="1" allowOverlap="1" wp14:anchorId="53AE6BFF" wp14:editId="6572092D">
                <wp:simplePos x="0" y="0"/>
                <wp:positionH relativeFrom="column">
                  <wp:posOffset>4093029</wp:posOffset>
                </wp:positionH>
                <wp:positionV relativeFrom="paragraph">
                  <wp:posOffset>4844143</wp:posOffset>
                </wp:positionV>
                <wp:extent cx="2253342" cy="2318657"/>
                <wp:effectExtent l="0" t="0" r="7620" b="18415"/>
                <wp:wrapNone/>
                <wp:docPr id="76" name="テキスト ボックス 76"/>
                <wp:cNvGraphicFramePr/>
                <a:graphic xmlns:a="http://schemas.openxmlformats.org/drawingml/2006/main">
                  <a:graphicData uri="http://schemas.microsoft.com/office/word/2010/wordprocessingShape">
                    <wps:wsp>
                      <wps:cNvSpPr txBox="1"/>
                      <wps:spPr>
                        <a:xfrm>
                          <a:off x="0" y="0"/>
                          <a:ext cx="2253342" cy="231865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D84F1D0" w14:textId="77777777" w:rsidR="00074A7D" w:rsidRPr="009E0CD6" w:rsidRDefault="00074A7D" w:rsidP="00055454">
                            <w:pPr>
                              <w:rPr>
                                <w:rFonts w:ascii="Arial" w:hAnsi="Arial" w:cs="Arial"/>
                              </w:rPr>
                            </w:pPr>
                            <w:r>
                              <w:rPr>
                                <w:rFonts w:ascii="Arial" w:hAnsi="Arial" w:cs="Arial"/>
                              </w:rPr>
                              <w:t>101</w:t>
                            </w:r>
                            <w:r w:rsidRPr="009E0CD6">
                              <w:rPr>
                                <w:rFonts w:ascii="Arial" w:hAnsi="Arial" w:cs="Arial"/>
                              </w:rPr>
                              <w:t xml:space="preserve"> Full-text articles excluded, with reasons:</w:t>
                            </w:r>
                          </w:p>
                          <w:p w14:paraId="403D8391"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language (n=</w:t>
                            </w:r>
                            <w:r>
                              <w:rPr>
                                <w:rFonts w:ascii="Arial" w:hAnsi="Arial" w:cs="Arial"/>
                              </w:rPr>
                              <w:t>5</w:t>
                            </w:r>
                            <w:r w:rsidRPr="009E0CD6">
                              <w:rPr>
                                <w:rFonts w:ascii="Arial" w:hAnsi="Arial" w:cs="Arial"/>
                              </w:rPr>
                              <w:t>)</w:t>
                            </w:r>
                          </w:p>
                          <w:p w14:paraId="12ED24B3"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study design (n=</w:t>
                            </w:r>
                            <w:r>
                              <w:rPr>
                                <w:rFonts w:ascii="Arial" w:hAnsi="Arial" w:cs="Arial"/>
                              </w:rPr>
                              <w:t>4</w:t>
                            </w:r>
                            <w:r w:rsidRPr="009E0CD6">
                              <w:rPr>
                                <w:rFonts w:ascii="Arial" w:hAnsi="Arial" w:cs="Arial"/>
                              </w:rPr>
                              <w:t>)</w:t>
                            </w:r>
                          </w:p>
                          <w:p w14:paraId="2EA5A465"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publication type (n=</w:t>
                            </w:r>
                            <w:r>
                              <w:rPr>
                                <w:rFonts w:ascii="Arial" w:hAnsi="Arial" w:cs="Arial"/>
                              </w:rPr>
                              <w:t>45</w:t>
                            </w:r>
                            <w:r w:rsidRPr="009E0CD6">
                              <w:rPr>
                                <w:rFonts w:ascii="Arial" w:hAnsi="Arial" w:cs="Arial"/>
                              </w:rPr>
                              <w:t>)</w:t>
                            </w:r>
                          </w:p>
                          <w:p w14:paraId="23A08777"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47</w:t>
                            </w:r>
                            <w:r w:rsidRPr="009E0CD6">
                              <w:rPr>
                                <w:rFonts w:ascii="Arial" w:hAnsi="Arial" w:cs="Arial"/>
                              </w:rPr>
                              <w:t>)</w:t>
                            </w:r>
                          </w:p>
                          <w:p w14:paraId="6079B2BA" w14:textId="77777777" w:rsidR="00074A7D" w:rsidRPr="009E0CD6" w:rsidRDefault="00074A7D" w:rsidP="00055454">
                            <w:pPr>
                              <w:tabs>
                                <w:tab w:val="right" w:pos="2268"/>
                              </w:tabs>
                              <w:jc w:val="left"/>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AE6BFF" id="テキスト ボックス 76" o:spid="_x0000_s1063" type="#_x0000_t202" style="position:absolute;left:0;text-align:left;margin-left:322.3pt;margin-top:381.45pt;width:177.45pt;height:182.5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" fillcolor="white [3201]" strokeweight=".5pt">
                <v:textbox>
                  <w:txbxContent>
                    <w:p w14:paraId="0D84F1D0" w14:textId="77777777" w:rsidR="00074A7D" w:rsidRPr="009E0CD6" w:rsidRDefault="00074A7D" w:rsidP="00055454">
                      <w:pPr>
                        <w:rPr>
                          <w:rFonts w:ascii="Arial" w:hAnsi="Arial" w:cs="Arial"/>
                        </w:rPr>
                      </w:pPr>
                      <w:r>
                        <w:rPr>
                          <w:rFonts w:ascii="Arial" w:hAnsi="Arial" w:cs="Arial"/>
                        </w:rPr>
                        <w:t>101</w:t>
                      </w:r>
                      <w:r w:rsidRPr="009E0CD6">
                        <w:rPr>
                          <w:rFonts w:ascii="Arial" w:hAnsi="Arial" w:cs="Arial"/>
                        </w:rPr>
                        <w:t xml:space="preserve"> Full-text articles excluded, with reasons:</w:t>
                      </w:r>
                    </w:p>
                    <w:p w14:paraId="403D8391"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language (n=</w:t>
                      </w:r>
                      <w:r>
                        <w:rPr>
                          <w:rFonts w:ascii="Arial" w:hAnsi="Arial" w:cs="Arial"/>
                        </w:rPr>
                        <w:t>5</w:t>
                      </w:r>
                      <w:r w:rsidRPr="009E0CD6">
                        <w:rPr>
                          <w:rFonts w:ascii="Arial" w:hAnsi="Arial" w:cs="Arial"/>
                        </w:rPr>
                        <w:t>)</w:t>
                      </w:r>
                    </w:p>
                    <w:p w14:paraId="12ED24B3"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study design (n=</w:t>
                      </w:r>
                      <w:r>
                        <w:rPr>
                          <w:rFonts w:ascii="Arial" w:hAnsi="Arial" w:cs="Arial"/>
                        </w:rPr>
                        <w:t>4</w:t>
                      </w:r>
                      <w:r w:rsidRPr="009E0CD6">
                        <w:rPr>
                          <w:rFonts w:ascii="Arial" w:hAnsi="Arial" w:cs="Arial"/>
                        </w:rPr>
                        <w:t>)</w:t>
                      </w:r>
                    </w:p>
                    <w:p w14:paraId="2EA5A465"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publication type (n=</w:t>
                      </w:r>
                      <w:r>
                        <w:rPr>
                          <w:rFonts w:ascii="Arial" w:hAnsi="Arial" w:cs="Arial"/>
                        </w:rPr>
                        <w:t>45</w:t>
                      </w:r>
                      <w:r w:rsidRPr="009E0CD6">
                        <w:rPr>
                          <w:rFonts w:ascii="Arial" w:hAnsi="Arial" w:cs="Arial"/>
                        </w:rPr>
                        <w:t>)</w:t>
                      </w:r>
                    </w:p>
                    <w:p w14:paraId="23A08777"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47</w:t>
                      </w:r>
                      <w:r w:rsidRPr="009E0CD6">
                        <w:rPr>
                          <w:rFonts w:ascii="Arial" w:hAnsi="Arial" w:cs="Arial"/>
                        </w:rPr>
                        <w:t>)</w:t>
                      </w:r>
                    </w:p>
                    <w:p w14:paraId="6079B2BA" w14:textId="77777777" w:rsidR="00074A7D" w:rsidRPr="009E0CD6" w:rsidRDefault="00074A7D" w:rsidP="00055454">
                      <w:pPr>
                        <w:tabs>
                          <w:tab w:val="right" w:pos="2268"/>
                        </w:tabs>
                        <w:jc w:val="left"/>
                        <w:rPr>
                          <w:rFonts w:ascii="Arial" w:hAnsi="Arial" w:cs="Arial"/>
                        </w:rPr>
                      </w:pP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717632" behindDoc="0" locked="0" layoutInCell="1" allowOverlap="1" wp14:anchorId="62D6E0A2" wp14:editId="68748629">
                <wp:simplePos x="0" y="0"/>
                <wp:positionH relativeFrom="column">
                  <wp:posOffset>4093028</wp:posOffset>
                </wp:positionH>
                <wp:positionV relativeFrom="paragraph">
                  <wp:posOffset>2416629</wp:posOffset>
                </wp:positionV>
                <wp:extent cx="2165985" cy="611505"/>
                <wp:effectExtent l="0" t="0" r="18415" b="10795"/>
                <wp:wrapNone/>
                <wp:docPr id="77" name="テキスト ボックス 77"/>
                <wp:cNvGraphicFramePr/>
                <a:graphic xmlns:a="http://schemas.openxmlformats.org/drawingml/2006/main">
                  <a:graphicData uri="http://schemas.microsoft.com/office/word/2010/wordprocessingShape">
                    <wps:wsp>
                      <wps:cNvSpPr txBox="1"/>
                      <wps:spPr>
                        <a:xfrm>
                          <a:off x="0" y="0"/>
                          <a:ext cx="2165985"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4065B8" w14:textId="77777777" w:rsidR="00074A7D" w:rsidRPr="009E0CD6" w:rsidRDefault="00074A7D" w:rsidP="00055454">
                            <w:pPr>
                              <w:jc w:val="center"/>
                              <w:rPr>
                                <w:rFonts w:ascii="Arial" w:hAnsi="Arial" w:cs="Arial"/>
                              </w:rPr>
                            </w:pPr>
                            <w:r w:rsidRPr="009E0CD6">
                              <w:rPr>
                                <w:rFonts w:ascii="Arial" w:hAnsi="Arial" w:cs="Arial"/>
                              </w:rPr>
                              <w:t>Duplicates</w:t>
                            </w:r>
                          </w:p>
                          <w:p w14:paraId="438B3A15" w14:textId="77777777" w:rsidR="00074A7D" w:rsidRPr="009E0CD6" w:rsidRDefault="00074A7D" w:rsidP="00055454">
                            <w:pPr>
                              <w:jc w:val="center"/>
                              <w:rPr>
                                <w:rFonts w:ascii="Arial" w:hAnsi="Arial" w:cs="Arial"/>
                              </w:rPr>
                            </w:pPr>
                            <w:r w:rsidRPr="009E0CD6">
                              <w:rPr>
                                <w:rFonts w:ascii="Arial" w:hAnsi="Arial" w:cs="Arial"/>
                              </w:rPr>
                              <w:t>n=</w:t>
                            </w:r>
                            <w:r>
                              <w:rPr>
                                <w:rFonts w:ascii="Arial" w:hAnsi="Arial" w:cs="Arial" w:hint="eastAsia"/>
                              </w:rPr>
                              <w:t>2</w:t>
                            </w:r>
                            <w:r>
                              <w:rPr>
                                <w:rFonts w:ascii="Arial" w:hAnsi="Arial" w:cs="Arial"/>
                              </w:rPr>
                              <w:t>,</w:t>
                            </w:r>
                            <w:r>
                              <w:rPr>
                                <w:rFonts w:ascii="Arial" w:hAnsi="Arial" w:cs="Arial" w:hint="eastAsia"/>
                              </w:rPr>
                              <w:t>154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D6E0A2" id="テキスト ボックス 77" o:spid="_x0000_s1064" type="#_x0000_t202" style="position:absolute;left:0;text-align:left;margin-left:322.3pt;margin-top:190.3pt;width:170.55pt;height:48.1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" fillcolor="white [3201]" strokeweight=".5pt">
                <v:textbox>
                  <w:txbxContent>
                    <w:p w14:paraId="6A4065B8" w14:textId="77777777" w:rsidR="00074A7D" w:rsidRPr="009E0CD6" w:rsidRDefault="00074A7D" w:rsidP="00055454">
                      <w:pPr>
                        <w:jc w:val="center"/>
                        <w:rPr>
                          <w:rFonts w:ascii="Arial" w:hAnsi="Arial" w:cs="Arial"/>
                        </w:rPr>
                      </w:pPr>
                      <w:r w:rsidRPr="009E0CD6">
                        <w:rPr>
                          <w:rFonts w:ascii="Arial" w:hAnsi="Arial" w:cs="Arial"/>
                        </w:rPr>
                        <w:t>Duplicates</w:t>
                      </w:r>
                    </w:p>
                    <w:p w14:paraId="438B3A15" w14:textId="77777777" w:rsidR="00074A7D" w:rsidRPr="009E0CD6" w:rsidRDefault="00074A7D" w:rsidP="00055454">
                      <w:pPr>
                        <w:jc w:val="center"/>
                        <w:rPr>
                          <w:rFonts w:ascii="Arial" w:hAnsi="Arial" w:cs="Arial"/>
                        </w:rPr>
                      </w:pPr>
                      <w:r w:rsidRPr="009E0CD6">
                        <w:rPr>
                          <w:rFonts w:ascii="Arial" w:hAnsi="Arial" w:cs="Arial"/>
                        </w:rPr>
                        <w:t>n=</w:t>
                      </w:r>
                      <w:r>
                        <w:rPr>
                          <w:rFonts w:ascii="Arial" w:hAnsi="Arial" w:cs="Arial" w:hint="eastAsia"/>
                        </w:rPr>
                        <w:t>2</w:t>
                      </w:r>
                      <w:r>
                        <w:rPr>
                          <w:rFonts w:ascii="Arial" w:hAnsi="Arial" w:cs="Arial"/>
                        </w:rPr>
                        <w:t>,</w:t>
                      </w:r>
                      <w:r>
                        <w:rPr>
                          <w:rFonts w:ascii="Arial" w:hAnsi="Arial" w:cs="Arial" w:hint="eastAsia"/>
                        </w:rPr>
                        <w:t>154</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712512" behindDoc="0" locked="0" layoutInCell="1" allowOverlap="1" wp14:anchorId="594BAE88" wp14:editId="477376DD">
                <wp:simplePos x="0" y="0"/>
                <wp:positionH relativeFrom="column">
                  <wp:posOffset>4114800</wp:posOffset>
                </wp:positionH>
                <wp:positionV relativeFrom="paragraph">
                  <wp:posOffset>3537857</wp:posOffset>
                </wp:positionV>
                <wp:extent cx="2144214" cy="714375"/>
                <wp:effectExtent l="0" t="0" r="15240" b="9525"/>
                <wp:wrapNone/>
                <wp:docPr id="78" name="テキスト ボックス 78"/>
                <wp:cNvGraphicFramePr/>
                <a:graphic xmlns:a="http://schemas.openxmlformats.org/drawingml/2006/main">
                  <a:graphicData uri="http://schemas.microsoft.com/office/word/2010/wordprocessingShape">
                    <wps:wsp>
                      <wps:cNvSpPr txBox="1"/>
                      <wps:spPr>
                        <a:xfrm>
                          <a:off x="0" y="0"/>
                          <a:ext cx="2144214"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5C8D2D6" w14:textId="77777777" w:rsidR="00074A7D" w:rsidRPr="009E0CD6" w:rsidRDefault="00074A7D" w:rsidP="00055454">
                            <w:pPr>
                              <w:jc w:val="center"/>
                              <w:rPr>
                                <w:rFonts w:ascii="Arial" w:hAnsi="Arial" w:cs="Arial"/>
                              </w:rPr>
                            </w:pPr>
                            <w:r>
                              <w:rPr>
                                <w:rFonts w:ascii="Arial" w:hAnsi="Arial" w:cs="Arial"/>
                              </w:rPr>
                              <w:t>4,275</w:t>
                            </w:r>
                            <w:r w:rsidRPr="009E0CD6">
                              <w:rPr>
                                <w:rFonts w:ascii="Arial" w:hAnsi="Arial" w:cs="Arial"/>
                              </w:rPr>
                              <w:t xml:space="preserve"> records excluded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4BAE88" id="テキスト ボックス 78" o:spid="_x0000_s1065" type="#_x0000_t202" style="position:absolute;left:0;text-align:left;margin-left:324pt;margin-top:278.55pt;width:168.85pt;height:56.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" fillcolor="white [3201]" strokeweight=".5pt">
                <v:textbox>
                  <w:txbxContent>
                    <w:p w14:paraId="65C8D2D6" w14:textId="77777777" w:rsidR="00074A7D" w:rsidRPr="009E0CD6" w:rsidRDefault="00074A7D" w:rsidP="00055454">
                      <w:pPr>
                        <w:jc w:val="center"/>
                        <w:rPr>
                          <w:rFonts w:ascii="Arial" w:hAnsi="Arial" w:cs="Arial"/>
                        </w:rPr>
                      </w:pPr>
                      <w:r>
                        <w:rPr>
                          <w:rFonts w:ascii="Arial" w:hAnsi="Arial" w:cs="Arial"/>
                        </w:rPr>
                        <w:t>4,275</w:t>
                      </w:r>
                      <w:r w:rsidRPr="009E0CD6">
                        <w:rPr>
                          <w:rFonts w:ascii="Arial" w:hAnsi="Arial" w:cs="Arial"/>
                        </w:rPr>
                        <w:t xml:space="preserve"> records excluded</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735040" behindDoc="0" locked="0" layoutInCell="1" allowOverlap="1" wp14:anchorId="33A3E5DC" wp14:editId="31B60024">
                <wp:simplePos x="0" y="0"/>
                <wp:positionH relativeFrom="column">
                  <wp:posOffset>-598715</wp:posOffset>
                </wp:positionH>
                <wp:positionV relativeFrom="paragraph">
                  <wp:posOffset>5834743</wp:posOffset>
                </wp:positionV>
                <wp:extent cx="587828" cy="1504950"/>
                <wp:effectExtent l="0" t="0" r="9525" b="19050"/>
                <wp:wrapNone/>
                <wp:docPr id="79" name="角丸四角形 79"/>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357CC6C"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A3E5DC" id="角丸四角形 79" o:spid="_x0000_s1066" style="position:absolute;left:0;text-align:left;margin-left:-47.15pt;margin-top:459.45pt;width:46.3pt;height:118.5pt;rotation:180;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" fillcolor="#4472c4 [3204]" strokecolor="#1f3763 [1604]" strokeweight="1pt">
                <v:stroke joinstyle="miter"/>
                <v:textbox style="layout-flow:vertical-ideographic">
                  <w:txbxContent>
                    <w:p w14:paraId="0357CC6C"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v:textbox>
              </v:roundrect>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731968" behindDoc="0" locked="0" layoutInCell="1" allowOverlap="1" wp14:anchorId="2E30290A" wp14:editId="08A334CF">
                <wp:simplePos x="0" y="0"/>
                <wp:positionH relativeFrom="column">
                  <wp:posOffset>-598714</wp:posOffset>
                </wp:positionH>
                <wp:positionV relativeFrom="paragraph">
                  <wp:posOffset>4191000</wp:posOffset>
                </wp:positionV>
                <wp:extent cx="587828" cy="1504950"/>
                <wp:effectExtent l="0" t="0" r="9525" b="19050"/>
                <wp:wrapNone/>
                <wp:docPr id="80" name="角丸四角形 80"/>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42A98DF"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30290A" id="角丸四角形 80" o:spid="_x0000_s1067" style="position:absolute;left:0;text-align:left;margin-left:-47.15pt;margin-top:330pt;width:46.3pt;height:118.5pt;rotation:180;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" fillcolor="#4472c4 [3204]" strokecolor="#1f3763 [1604]" strokeweight="1pt">
                <v:stroke joinstyle="miter"/>
                <v:textbox style="layout-flow:vertical-ideographic">
                  <w:txbxContent>
                    <w:p w14:paraId="642A98DF"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v:textbox>
              </v:roundrect>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730944" behindDoc="0" locked="0" layoutInCell="1" allowOverlap="1" wp14:anchorId="782DAA4F" wp14:editId="0AEB92FC">
                <wp:simplePos x="0" y="0"/>
                <wp:positionH relativeFrom="column">
                  <wp:posOffset>-598714</wp:posOffset>
                </wp:positionH>
                <wp:positionV relativeFrom="paragraph">
                  <wp:posOffset>1763486</wp:posOffset>
                </wp:positionV>
                <wp:extent cx="587828" cy="1838325"/>
                <wp:effectExtent l="0" t="0" r="9525" b="15875"/>
                <wp:wrapNone/>
                <wp:docPr id="81" name="角丸四角形 81"/>
                <wp:cNvGraphicFramePr/>
                <a:graphic xmlns:a="http://schemas.openxmlformats.org/drawingml/2006/main">
                  <a:graphicData uri="http://schemas.microsoft.com/office/word/2010/wordprocessingShape">
                    <wps:wsp>
                      <wps:cNvSpPr/>
                      <wps:spPr>
                        <a:xfrm rot="10800000">
                          <a:off x="0" y="0"/>
                          <a:ext cx="587828" cy="1838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DF34CDC"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2DAA4F" id="角丸四角形 81" o:spid="_x0000_s1068" style="position:absolute;left:0;text-align:left;margin-left:-47.15pt;margin-top:138.85pt;width:46.3pt;height:144.75pt;rotation:18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" fillcolor="#4472c4 [3204]" strokecolor="#1f3763 [1604]" strokeweight="1pt">
                <v:stroke joinstyle="miter"/>
                <v:textbox style="layout-flow:vertical-ideographic">
                  <w:txbxContent>
                    <w:p w14:paraId="5DF34CDC"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v:textbox>
              </v:roundrect>
            </w:pict>
          </mc:Fallback>
        </mc:AlternateContent>
      </w:r>
    </w:p>
    <w:p w14:paraId="4384E854" w14:textId="77777777" w:rsidR="001171D8" w:rsidRPr="000A4F56" w:rsidRDefault="001171D8" w:rsidP="00055454">
      <w:pPr>
        <w:rPr>
          <w:rFonts w:ascii="Arial" w:hAnsi="Arial" w:cs="Arial"/>
        </w:rPr>
      </w:pPr>
    </w:p>
    <w:p w14:paraId="5CD1AA44" w14:textId="77777777" w:rsidR="001171D8" w:rsidRPr="009F6FC2" w:rsidRDefault="001171D8" w:rsidP="00055454">
      <w:pPr>
        <w:rPr>
          <w:rFonts w:ascii="Arial" w:eastAsia="ＭＳ Ｐゴシック" w:hAnsi="Arial" w:cs="Arial"/>
        </w:rPr>
      </w:pPr>
    </w:p>
    <w:p w14:paraId="727DE50A" w14:textId="77777777" w:rsidR="001171D8" w:rsidRPr="000A4F56" w:rsidRDefault="001171D8" w:rsidP="00055454">
      <w:pPr>
        <w:rPr>
          <w:rFonts w:ascii="Arial" w:eastAsia="ＭＳ Ｐゴシック" w:hAnsi="Arial" w:cs="Arial"/>
        </w:rPr>
      </w:pPr>
      <w:r w:rsidRPr="000A4F56">
        <w:rPr>
          <w:rFonts w:ascii="Arial" w:eastAsia="ＭＳ Ｐゴシック" w:hAnsi="Arial" w:cs="Arial"/>
        </w:rPr>
        <w:br w:type="page"/>
      </w:r>
    </w:p>
    <w:p w14:paraId="62C8B7E0" w14:textId="1DC5FC9F" w:rsidR="001171D8" w:rsidRPr="000A4F56" w:rsidRDefault="001171D8" w:rsidP="00191BAC">
      <w:pPr>
        <w:pStyle w:val="a3"/>
        <w:numPr>
          <w:ilvl w:val="0"/>
          <w:numId w:val="26"/>
        </w:numPr>
        <w:ind w:leftChars="0"/>
        <w:rPr>
          <w:rFonts w:ascii="Arial" w:eastAsia="ＭＳ Ｐゴシック" w:hAnsi="Arial" w:cs="Arial"/>
        </w:rPr>
      </w:pPr>
      <w:r w:rsidRPr="000A4F56">
        <w:rPr>
          <w:rFonts w:ascii="Arial" w:eastAsia="ＭＳ Ｐゴシック" w:hAnsi="Arial" w:cs="Arial"/>
        </w:rPr>
        <w:lastRenderedPageBreak/>
        <w:t>Risk of bias</w:t>
      </w:r>
    </w:p>
    <w:p w14:paraId="49430755" w14:textId="77777777" w:rsidR="001171D8" w:rsidRPr="000A4F56" w:rsidRDefault="001171D8" w:rsidP="00055454">
      <w:pPr>
        <w:rPr>
          <w:rFonts w:ascii="Arial" w:eastAsia="ＭＳ Ｐゴシック" w:hAnsi="Arial" w:cs="Arial"/>
        </w:rPr>
      </w:pPr>
      <w:r w:rsidRPr="000A4F56">
        <w:rPr>
          <w:rFonts w:ascii="Arial" w:eastAsia="ＭＳ Ｐゴシック" w:hAnsi="Arial" w:cs="Arial"/>
        </w:rPr>
        <w:t>Not applicable</w:t>
      </w:r>
    </w:p>
    <w:p w14:paraId="2B7D247E" w14:textId="77777777" w:rsidR="001171D8" w:rsidRPr="000A4F56" w:rsidRDefault="001171D8" w:rsidP="00191BAC">
      <w:pPr>
        <w:pStyle w:val="a3"/>
        <w:numPr>
          <w:ilvl w:val="0"/>
          <w:numId w:val="26"/>
        </w:numPr>
        <w:ind w:leftChars="0"/>
        <w:rPr>
          <w:rFonts w:ascii="Arial" w:eastAsia="ＭＳ Ｐゴシック" w:hAnsi="Arial" w:cs="Arial"/>
        </w:rPr>
      </w:pPr>
      <w:r w:rsidRPr="000A4F56">
        <w:rPr>
          <w:rFonts w:ascii="Arial" w:eastAsia="ＭＳ Ｐゴシック" w:hAnsi="Arial" w:cs="Arial"/>
        </w:rPr>
        <w:t>Forest plot</w:t>
      </w:r>
    </w:p>
    <w:p w14:paraId="7AEDBCBA" w14:textId="77777777" w:rsidR="001171D8" w:rsidRPr="000A4F56" w:rsidRDefault="001171D8" w:rsidP="00055454">
      <w:pPr>
        <w:rPr>
          <w:rFonts w:ascii="Arial" w:eastAsia="ＭＳ Ｐゴシック" w:hAnsi="Arial" w:cs="Arial"/>
        </w:rPr>
      </w:pPr>
      <w:r w:rsidRPr="000A4F56">
        <w:rPr>
          <w:rFonts w:ascii="Arial" w:eastAsia="ＭＳ Ｐゴシック" w:hAnsi="Arial" w:cs="Arial"/>
        </w:rPr>
        <w:t>Not applicable</w:t>
      </w:r>
    </w:p>
    <w:p w14:paraId="0D6E2C4D" w14:textId="77777777" w:rsidR="001171D8" w:rsidRPr="000A4F56" w:rsidRDefault="001171D8" w:rsidP="00191BAC">
      <w:pPr>
        <w:pStyle w:val="a3"/>
        <w:numPr>
          <w:ilvl w:val="0"/>
          <w:numId w:val="26"/>
        </w:numPr>
        <w:ind w:leftChars="0"/>
        <w:rPr>
          <w:rFonts w:ascii="Arial" w:eastAsia="ＭＳ Ｐゴシック" w:hAnsi="Arial" w:cs="Arial"/>
        </w:rPr>
      </w:pPr>
      <w:r w:rsidRPr="000A4F56">
        <w:rPr>
          <w:rFonts w:ascii="Arial" w:eastAsia="ＭＳ Ｐゴシック" w:hAnsi="Arial" w:cs="Arial"/>
        </w:rPr>
        <w:t>Evidence profile</w:t>
      </w:r>
    </w:p>
    <w:p w14:paraId="56A63BD8" w14:textId="77777777" w:rsidR="001171D8" w:rsidRPr="000A4F56" w:rsidRDefault="001171D8" w:rsidP="00055454">
      <w:pPr>
        <w:rPr>
          <w:rFonts w:ascii="Arial" w:eastAsia="ＭＳ Ｐゴシック" w:hAnsi="Arial" w:cs="Arial"/>
        </w:rPr>
      </w:pPr>
      <w:r w:rsidRPr="000A4F56">
        <w:rPr>
          <w:rFonts w:ascii="Arial" w:eastAsia="ＭＳ Ｐゴシック" w:hAnsi="Arial" w:cs="Arial"/>
        </w:rPr>
        <w:t>Not applicable</w:t>
      </w:r>
    </w:p>
    <w:p w14:paraId="4252BE50" w14:textId="77777777" w:rsidR="001171D8" w:rsidRPr="000A4F56" w:rsidRDefault="001171D8" w:rsidP="00055454">
      <w:pPr>
        <w:rPr>
          <w:rFonts w:ascii="Arial" w:eastAsia="ＭＳ Ｐゴシック" w:hAnsi="Arial" w:cs="Arial"/>
        </w:rPr>
      </w:pPr>
    </w:p>
    <w:p w14:paraId="7B5BCBAA" w14:textId="77777777" w:rsidR="001171D8" w:rsidRPr="000A4F56" w:rsidRDefault="001171D8" w:rsidP="00055454">
      <w:pPr>
        <w:rPr>
          <w:rFonts w:ascii="Arial" w:eastAsia="ＭＳ Ｐゴシック" w:hAnsi="Arial" w:cs="Arial"/>
        </w:rPr>
      </w:pPr>
    </w:p>
    <w:p w14:paraId="0BA13957" w14:textId="77777777" w:rsidR="001171D8" w:rsidRPr="000A4F56" w:rsidRDefault="001171D8" w:rsidP="00055454">
      <w:pPr>
        <w:rPr>
          <w:rFonts w:ascii="Arial" w:eastAsia="ＭＳ Ｐゴシック" w:hAnsi="Arial" w:cs="Arial"/>
        </w:rPr>
      </w:pPr>
      <w:r w:rsidRPr="000A4F56">
        <w:rPr>
          <w:rFonts w:ascii="Arial" w:eastAsia="ＭＳ Ｐゴシック" w:hAnsi="Arial" w:cs="Arial"/>
        </w:rPr>
        <w:br w:type="page"/>
      </w:r>
    </w:p>
    <w:p w14:paraId="43216664" w14:textId="77777777" w:rsidR="001171D8" w:rsidRPr="000A4F56" w:rsidRDefault="001171D8" w:rsidP="00055454">
      <w:pPr>
        <w:rPr>
          <w:rFonts w:ascii="Arial" w:eastAsia="ＭＳ Ｐゴシック" w:hAnsi="Arial" w:cs="Arial"/>
        </w:rPr>
        <w:sectPr w:rsidR="001171D8" w:rsidRPr="000A4F56" w:rsidSect="00191BAC">
          <w:type w:val="continuous"/>
          <w:pgSz w:w="11906" w:h="16838"/>
          <w:pgMar w:top="1985" w:right="1701" w:bottom="1701" w:left="1701" w:header="851" w:footer="992" w:gutter="0"/>
          <w:cols w:space="425"/>
          <w:docGrid w:type="lines" w:linePitch="360"/>
        </w:sectPr>
      </w:pPr>
    </w:p>
    <w:p w14:paraId="7361F579" w14:textId="77777777" w:rsidR="001171D8" w:rsidRPr="000A4F56" w:rsidRDefault="001171D8" w:rsidP="00191BAC">
      <w:pPr>
        <w:pStyle w:val="a3"/>
        <w:numPr>
          <w:ilvl w:val="0"/>
          <w:numId w:val="26"/>
        </w:numPr>
        <w:ind w:leftChars="0"/>
        <w:rPr>
          <w:rFonts w:ascii="Arial" w:eastAsia="ＭＳ Ｐゴシック" w:hAnsi="Arial" w:cs="Arial"/>
        </w:rPr>
      </w:pPr>
      <w:r w:rsidRPr="000A4F56">
        <w:rPr>
          <w:rFonts w:ascii="Arial" w:eastAsia="ＭＳ Ｐゴシック" w:hAnsi="Arial" w:cs="Arial"/>
        </w:rPr>
        <w:lastRenderedPageBreak/>
        <w:t>Evidence-to-Decision table</w:t>
      </w:r>
    </w:p>
    <w:tbl>
      <w:tblPr>
        <w:tblW w:w="10800" w:type="dxa"/>
        <w:tblLayout w:type="fixed"/>
        <w:tblLook w:val="0400" w:firstRow="0" w:lastRow="0" w:firstColumn="0" w:lastColumn="0" w:noHBand="0" w:noVBand="1"/>
      </w:tblPr>
      <w:tblGrid>
        <w:gridCol w:w="1551"/>
        <w:gridCol w:w="9249"/>
      </w:tblGrid>
      <w:tr w:rsidR="001171D8" w:rsidRPr="009C284A" w14:paraId="47C2FE74" w14:textId="77777777" w:rsidTr="00055454">
        <w:tc>
          <w:tcPr>
            <w:tcW w:w="10800" w:type="dxa"/>
            <w:gridSpan w:val="2"/>
            <w:tcBorders>
              <w:bottom w:val="single" w:sz="6" w:space="0" w:color="2E75B5"/>
            </w:tcBorders>
            <w:tcMar>
              <w:top w:w="0" w:type="dxa"/>
              <w:left w:w="0" w:type="dxa"/>
              <w:bottom w:w="0" w:type="dxa"/>
              <w:right w:w="0" w:type="dxa"/>
            </w:tcMar>
          </w:tcPr>
          <w:p w14:paraId="1013196C" w14:textId="77777777" w:rsidR="001171D8" w:rsidRPr="009C284A" w:rsidRDefault="001171D8" w:rsidP="00055454">
            <w:pPr>
              <w:widowControl/>
              <w:pBdr>
                <w:top w:val="nil"/>
                <w:left w:val="nil"/>
                <w:bottom w:val="nil"/>
                <w:right w:val="nil"/>
                <w:between w:val="nil"/>
              </w:pBdr>
              <w:spacing w:after="20"/>
              <w:jc w:val="left"/>
              <w:rPr>
                <w:rFonts w:ascii="Arial" w:eastAsia="Arial" w:hAnsi="Arial" w:cs="Arial"/>
                <w:b/>
                <w:bCs/>
                <w:smallCaps/>
                <w:color w:val="000000"/>
                <w:sz w:val="28"/>
                <w:szCs w:val="28"/>
              </w:rPr>
            </w:pPr>
            <w:r w:rsidRPr="009C284A">
              <w:rPr>
                <w:rFonts w:ascii="Arial" w:eastAsia="Arial" w:hAnsi="Arial" w:cs="Arial"/>
                <w:b/>
                <w:bCs/>
                <w:smallCaps/>
                <w:color w:val="000000"/>
                <w:sz w:val="28"/>
                <w:szCs w:val="28"/>
              </w:rPr>
              <w:t>QUESTION</w:t>
            </w:r>
          </w:p>
        </w:tc>
      </w:tr>
      <w:tr w:rsidR="001171D8" w:rsidRPr="009C284A" w14:paraId="4255A2EF" w14:textId="77777777" w:rsidTr="00055454">
        <w:tc>
          <w:tcPr>
            <w:tcW w:w="10800" w:type="dxa"/>
            <w:gridSpan w:val="2"/>
            <w:tcBorders>
              <w:bottom w:val="single" w:sz="6" w:space="0" w:color="2E75B5"/>
              <w:right w:val="single" w:sz="6" w:space="0" w:color="2E75B5"/>
            </w:tcBorders>
            <w:shd w:val="clear" w:color="auto" w:fill="2E75B5"/>
            <w:tcMar>
              <w:top w:w="75" w:type="dxa"/>
              <w:left w:w="75" w:type="dxa"/>
              <w:bottom w:w="75" w:type="dxa"/>
              <w:right w:w="75" w:type="dxa"/>
            </w:tcMar>
          </w:tcPr>
          <w:p w14:paraId="1EA88727" w14:textId="77777777" w:rsidR="001171D8" w:rsidRPr="009C284A" w:rsidRDefault="00D154A1" w:rsidP="00055454">
            <w:pPr>
              <w:widowControl/>
              <w:pBdr>
                <w:top w:val="nil"/>
                <w:left w:val="nil"/>
                <w:bottom w:val="nil"/>
                <w:right w:val="nil"/>
                <w:between w:val="nil"/>
              </w:pBdr>
              <w:jc w:val="left"/>
              <w:rPr>
                <w:rFonts w:ascii="Arial" w:eastAsia="Arial" w:hAnsi="Arial" w:cs="Arial"/>
                <w:b/>
                <w:color w:val="FFFFFF"/>
                <w:sz w:val="24"/>
              </w:rPr>
            </w:pPr>
            <w:sdt>
              <w:sdtPr>
                <w:rPr>
                  <w:rFonts w:ascii="Arial" w:hAnsi="Arial" w:cs="Arial"/>
                </w:rPr>
                <w:tag w:val="goog_rdk_0"/>
                <w:id w:val="-245271199"/>
              </w:sdtPr>
              <w:sdtEndPr/>
              <w:sdtContent>
                <w:r w:rsidR="001171D8" w:rsidRPr="000A4F56">
                  <w:rPr>
                    <w:rFonts w:ascii="Arial" w:eastAsia="Arial Unicode MS" w:hAnsi="Arial" w:cs="Arial"/>
                    <w:b/>
                    <w:color w:val="FFFFFF"/>
                    <w:sz w:val="28"/>
                    <w:szCs w:val="28"/>
                  </w:rPr>
                  <w:t>PCQ3</w:t>
                </w:r>
                <w:r w:rsidR="001171D8" w:rsidRPr="000A4F56">
                  <w:rPr>
                    <w:rFonts w:ascii="Arial" w:eastAsia="Arial Unicode MS" w:hAnsi="Arial" w:cs="Arial"/>
                    <w:b/>
                    <w:color w:val="FFFFFF"/>
                    <w:sz w:val="28"/>
                    <w:szCs w:val="28"/>
                  </w:rPr>
                  <w:t>：</w:t>
                </w:r>
              </w:sdtContent>
            </w:sdt>
            <w:r w:rsidR="001171D8" w:rsidRPr="009C284A">
              <w:rPr>
                <w:rFonts w:ascii="Arial" w:eastAsia="Arial" w:hAnsi="Arial" w:cs="Arial"/>
                <w:color w:val="FFFFFF"/>
                <w:sz w:val="24"/>
              </w:rPr>
              <w:t xml:space="preserve"> Should high PEEP be used in pediatric patients with moderate to severe ARDS?</w:t>
            </w:r>
          </w:p>
        </w:tc>
      </w:tr>
      <w:tr w:rsidR="001171D8" w:rsidRPr="009C284A" w14:paraId="026C7615" w14:textId="77777777" w:rsidTr="00055454">
        <w:tc>
          <w:tcPr>
            <w:tcW w:w="1551" w:type="dxa"/>
            <w:tcBorders>
              <w:bottom w:val="single" w:sz="6" w:space="0" w:color="2E75B5"/>
            </w:tcBorders>
            <w:shd w:val="clear" w:color="auto" w:fill="2E75B5"/>
            <w:tcMar>
              <w:top w:w="75" w:type="dxa"/>
              <w:left w:w="75" w:type="dxa"/>
              <w:bottom w:w="75" w:type="dxa"/>
              <w:right w:w="75" w:type="dxa"/>
            </w:tcMar>
          </w:tcPr>
          <w:p w14:paraId="6A587467"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8"/>
                <w:szCs w:val="18"/>
              </w:rPr>
            </w:pPr>
            <w:r w:rsidRPr="009C284A">
              <w:rPr>
                <w:rFonts w:ascii="Arial" w:eastAsia="Arial" w:hAnsi="Arial" w:cs="Arial"/>
                <w:b/>
                <w:smallCaps/>
                <w:color w:val="FFFFFF"/>
                <w:sz w:val="18"/>
                <w:szCs w:val="18"/>
              </w:rPr>
              <w:t>POPULATION:</w:t>
            </w:r>
          </w:p>
        </w:tc>
        <w:tc>
          <w:tcPr>
            <w:tcW w:w="9249" w:type="dxa"/>
            <w:tcBorders>
              <w:bottom w:val="single" w:sz="6" w:space="0" w:color="2E75B5"/>
              <w:right w:val="single" w:sz="6" w:space="0" w:color="2E75B5"/>
            </w:tcBorders>
            <w:tcMar>
              <w:top w:w="75" w:type="dxa"/>
              <w:left w:w="75" w:type="dxa"/>
              <w:bottom w:w="75" w:type="dxa"/>
              <w:right w:w="75" w:type="dxa"/>
            </w:tcMar>
          </w:tcPr>
          <w:p w14:paraId="5E767B7E" w14:textId="4F1CC46B" w:rsidR="001171D8" w:rsidRPr="009C284A" w:rsidRDefault="001171D8" w:rsidP="00055454">
            <w:pPr>
              <w:widowControl/>
              <w:pBdr>
                <w:top w:val="nil"/>
                <w:left w:val="nil"/>
                <w:bottom w:val="nil"/>
                <w:right w:val="nil"/>
                <w:between w:val="nil"/>
              </w:pBdr>
              <w:jc w:val="left"/>
              <w:rPr>
                <w:rFonts w:ascii="Arial" w:eastAsia="Arial" w:hAnsi="Arial" w:cs="Arial"/>
                <w:color w:val="000000"/>
              </w:rPr>
            </w:pPr>
            <w:r w:rsidRPr="009C284A">
              <w:rPr>
                <w:rFonts w:ascii="Arial" w:eastAsia="Arial" w:hAnsi="Arial" w:cs="Arial"/>
                <w:color w:val="000000"/>
              </w:rPr>
              <w:t xml:space="preserve">Pediatric patients (as defined in the article, 20 years old or younger if not specified) on ventilators for </w:t>
            </w:r>
            <w:r w:rsidR="00BA4435">
              <w:rPr>
                <w:rFonts w:ascii="Arial" w:eastAsia="Arial" w:hAnsi="Arial" w:cs="Arial"/>
                <w:color w:val="000000"/>
              </w:rPr>
              <w:t>moderate to</w:t>
            </w:r>
            <w:r w:rsidRPr="009C284A">
              <w:rPr>
                <w:rFonts w:ascii="Arial" w:eastAsia="Arial" w:hAnsi="Arial" w:cs="Arial"/>
                <w:color w:val="000000"/>
              </w:rPr>
              <w:t xml:space="preserve"> severe ARDS (as defined in the article)</w:t>
            </w:r>
          </w:p>
        </w:tc>
      </w:tr>
      <w:tr w:rsidR="001171D8" w:rsidRPr="009C284A" w14:paraId="4998FEB1" w14:textId="77777777" w:rsidTr="00055454">
        <w:tc>
          <w:tcPr>
            <w:tcW w:w="1551" w:type="dxa"/>
            <w:tcBorders>
              <w:bottom w:val="single" w:sz="6" w:space="0" w:color="2E75B5"/>
            </w:tcBorders>
            <w:shd w:val="clear" w:color="auto" w:fill="2E75B5"/>
            <w:tcMar>
              <w:top w:w="75" w:type="dxa"/>
              <w:left w:w="75" w:type="dxa"/>
              <w:bottom w:w="75" w:type="dxa"/>
              <w:right w:w="75" w:type="dxa"/>
            </w:tcMar>
          </w:tcPr>
          <w:p w14:paraId="15FAA6EC"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8"/>
                <w:szCs w:val="18"/>
              </w:rPr>
            </w:pPr>
            <w:r w:rsidRPr="009C284A">
              <w:rPr>
                <w:rFonts w:ascii="Arial" w:eastAsia="Arial" w:hAnsi="Arial" w:cs="Arial"/>
                <w:b/>
                <w:smallCaps/>
                <w:color w:val="FFFFFF"/>
                <w:sz w:val="18"/>
                <w:szCs w:val="18"/>
              </w:rPr>
              <w:t>INTERVENTION:</w:t>
            </w:r>
          </w:p>
        </w:tc>
        <w:tc>
          <w:tcPr>
            <w:tcW w:w="9249" w:type="dxa"/>
            <w:tcBorders>
              <w:bottom w:val="single" w:sz="6" w:space="0" w:color="2E75B5"/>
              <w:right w:val="single" w:sz="6" w:space="0" w:color="2E75B5"/>
            </w:tcBorders>
            <w:tcMar>
              <w:top w:w="75" w:type="dxa"/>
              <w:left w:w="75" w:type="dxa"/>
              <w:bottom w:w="75" w:type="dxa"/>
              <w:right w:w="75" w:type="dxa"/>
            </w:tcMar>
          </w:tcPr>
          <w:p w14:paraId="4BE2746B" w14:textId="77777777" w:rsidR="001171D8" w:rsidRPr="009C284A" w:rsidRDefault="001171D8" w:rsidP="00055454">
            <w:pPr>
              <w:widowControl/>
              <w:pBdr>
                <w:top w:val="nil"/>
                <w:left w:val="nil"/>
                <w:bottom w:val="nil"/>
                <w:right w:val="nil"/>
                <w:between w:val="nil"/>
              </w:pBdr>
              <w:jc w:val="left"/>
              <w:rPr>
                <w:rFonts w:ascii="Arial" w:eastAsia="Arial" w:hAnsi="Arial" w:cs="Arial"/>
                <w:color w:val="000000"/>
              </w:rPr>
            </w:pPr>
            <w:r w:rsidRPr="009C284A">
              <w:rPr>
                <w:rFonts w:ascii="Arial" w:eastAsia="Arial" w:hAnsi="Arial" w:cs="Arial"/>
                <w:color w:val="000000"/>
              </w:rPr>
              <w:t>High Positive end-expiratory pressure (PEEP) (as defined in the article)</w:t>
            </w:r>
          </w:p>
        </w:tc>
      </w:tr>
      <w:tr w:rsidR="001171D8" w:rsidRPr="009C284A" w14:paraId="02850777" w14:textId="77777777" w:rsidTr="00055454">
        <w:tc>
          <w:tcPr>
            <w:tcW w:w="1551" w:type="dxa"/>
            <w:tcBorders>
              <w:bottom w:val="single" w:sz="6" w:space="0" w:color="2E75B5"/>
            </w:tcBorders>
            <w:shd w:val="clear" w:color="auto" w:fill="2E75B5"/>
            <w:tcMar>
              <w:top w:w="75" w:type="dxa"/>
              <w:left w:w="75" w:type="dxa"/>
              <w:bottom w:w="75" w:type="dxa"/>
              <w:right w:w="75" w:type="dxa"/>
            </w:tcMar>
          </w:tcPr>
          <w:p w14:paraId="0D6FB3A1"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8"/>
                <w:szCs w:val="18"/>
              </w:rPr>
            </w:pPr>
            <w:r w:rsidRPr="009C284A">
              <w:rPr>
                <w:rFonts w:ascii="Arial" w:eastAsia="Arial" w:hAnsi="Arial" w:cs="Arial"/>
                <w:b/>
                <w:smallCaps/>
                <w:color w:val="FFFFFF"/>
                <w:sz w:val="18"/>
                <w:szCs w:val="18"/>
              </w:rPr>
              <w:t>COMPARISON:</w:t>
            </w:r>
          </w:p>
        </w:tc>
        <w:tc>
          <w:tcPr>
            <w:tcW w:w="9249" w:type="dxa"/>
            <w:tcBorders>
              <w:bottom w:val="single" w:sz="6" w:space="0" w:color="2E75B5"/>
              <w:right w:val="single" w:sz="6" w:space="0" w:color="2E75B5"/>
            </w:tcBorders>
            <w:tcMar>
              <w:top w:w="75" w:type="dxa"/>
              <w:left w:w="75" w:type="dxa"/>
              <w:bottom w:w="75" w:type="dxa"/>
              <w:right w:w="75" w:type="dxa"/>
            </w:tcMar>
          </w:tcPr>
          <w:p w14:paraId="114AED79" w14:textId="77777777" w:rsidR="001171D8" w:rsidRPr="009C284A" w:rsidRDefault="001171D8" w:rsidP="00055454">
            <w:pPr>
              <w:widowControl/>
              <w:pBdr>
                <w:top w:val="nil"/>
                <w:left w:val="nil"/>
                <w:bottom w:val="nil"/>
                <w:right w:val="nil"/>
                <w:between w:val="nil"/>
              </w:pBdr>
              <w:jc w:val="left"/>
              <w:rPr>
                <w:rFonts w:ascii="Arial" w:eastAsia="Arial" w:hAnsi="Arial" w:cs="Arial"/>
                <w:color w:val="000000"/>
              </w:rPr>
            </w:pPr>
            <w:r w:rsidRPr="009C284A">
              <w:rPr>
                <w:rFonts w:ascii="Arial" w:eastAsia="Arial" w:hAnsi="Arial" w:cs="Arial"/>
                <w:color w:val="000000"/>
              </w:rPr>
              <w:t>Low PEEP (as defined in the article)</w:t>
            </w:r>
          </w:p>
        </w:tc>
      </w:tr>
      <w:tr w:rsidR="001171D8" w:rsidRPr="009C284A" w14:paraId="441A567F" w14:textId="77777777" w:rsidTr="00055454">
        <w:tc>
          <w:tcPr>
            <w:tcW w:w="1551" w:type="dxa"/>
            <w:tcBorders>
              <w:bottom w:val="single" w:sz="6" w:space="0" w:color="2E75B5"/>
            </w:tcBorders>
            <w:shd w:val="clear" w:color="auto" w:fill="2E75B5"/>
            <w:tcMar>
              <w:top w:w="75" w:type="dxa"/>
              <w:left w:w="75" w:type="dxa"/>
              <w:bottom w:w="75" w:type="dxa"/>
              <w:right w:w="75" w:type="dxa"/>
            </w:tcMar>
          </w:tcPr>
          <w:p w14:paraId="447BFECD"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8"/>
                <w:szCs w:val="18"/>
              </w:rPr>
            </w:pPr>
            <w:r w:rsidRPr="009C284A">
              <w:rPr>
                <w:rFonts w:ascii="Arial" w:eastAsia="Arial" w:hAnsi="Arial" w:cs="Arial"/>
                <w:b/>
                <w:smallCaps/>
                <w:color w:val="FFFFFF"/>
                <w:sz w:val="18"/>
                <w:szCs w:val="18"/>
              </w:rPr>
              <w:t>MAIN OUTCOMES:</w:t>
            </w:r>
          </w:p>
        </w:tc>
        <w:tc>
          <w:tcPr>
            <w:tcW w:w="9249" w:type="dxa"/>
            <w:tcBorders>
              <w:bottom w:val="single" w:sz="6" w:space="0" w:color="2E75B5"/>
              <w:right w:val="single" w:sz="6" w:space="0" w:color="2E75B5"/>
            </w:tcBorders>
            <w:tcMar>
              <w:top w:w="75" w:type="dxa"/>
              <w:left w:w="75" w:type="dxa"/>
              <w:bottom w:w="75" w:type="dxa"/>
              <w:right w:w="75" w:type="dxa"/>
            </w:tcMar>
          </w:tcPr>
          <w:p w14:paraId="63EADC82" w14:textId="1DA818CF" w:rsidR="001171D8" w:rsidRPr="009C284A" w:rsidRDefault="001171D8" w:rsidP="00055454">
            <w:pPr>
              <w:rPr>
                <w:rFonts w:ascii="Arial" w:eastAsia="Arial" w:hAnsi="Arial" w:cs="Arial"/>
              </w:rPr>
            </w:pPr>
            <w:r w:rsidRPr="009C284A">
              <w:rPr>
                <w:rFonts w:ascii="Arial" w:eastAsia="Arial" w:hAnsi="Arial" w:cs="Arial"/>
              </w:rPr>
              <w:t xml:space="preserve">Mortality, Developmental prognosis, </w:t>
            </w:r>
            <w:r w:rsidR="00BC0D63" w:rsidRPr="009C284A">
              <w:rPr>
                <w:rFonts w:ascii="Arial" w:eastAsia="Arial" w:hAnsi="Arial" w:cs="Arial"/>
              </w:rPr>
              <w:t>Ventilator-free days (VFD)</w:t>
            </w:r>
            <w:r w:rsidRPr="009C284A">
              <w:rPr>
                <w:rFonts w:ascii="Arial" w:eastAsia="Arial" w:hAnsi="Arial" w:cs="Arial"/>
              </w:rPr>
              <w:t>, Length of hospital stay, Hemodynamic deterioration</w:t>
            </w:r>
          </w:p>
        </w:tc>
      </w:tr>
      <w:tr w:rsidR="001171D8" w:rsidRPr="009C284A" w14:paraId="49CA62EC" w14:textId="77777777" w:rsidTr="00055454">
        <w:tc>
          <w:tcPr>
            <w:tcW w:w="1551" w:type="dxa"/>
            <w:tcBorders>
              <w:bottom w:val="single" w:sz="6" w:space="0" w:color="2E75B5"/>
            </w:tcBorders>
            <w:shd w:val="clear" w:color="auto" w:fill="2E75B5"/>
            <w:tcMar>
              <w:top w:w="75" w:type="dxa"/>
              <w:left w:w="75" w:type="dxa"/>
              <w:bottom w:w="75" w:type="dxa"/>
              <w:right w:w="75" w:type="dxa"/>
            </w:tcMar>
          </w:tcPr>
          <w:p w14:paraId="417515DC"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8"/>
                <w:szCs w:val="18"/>
              </w:rPr>
            </w:pPr>
            <w:r w:rsidRPr="009C284A">
              <w:rPr>
                <w:rFonts w:ascii="Arial" w:eastAsia="Arial" w:hAnsi="Arial" w:cs="Arial"/>
                <w:b/>
                <w:smallCaps/>
                <w:color w:val="FFFFFF"/>
                <w:sz w:val="18"/>
                <w:szCs w:val="18"/>
              </w:rPr>
              <w:t>SETTINGS:</w:t>
            </w:r>
          </w:p>
        </w:tc>
        <w:tc>
          <w:tcPr>
            <w:tcW w:w="9249" w:type="dxa"/>
            <w:tcBorders>
              <w:bottom w:val="single" w:sz="6" w:space="0" w:color="2E75B5"/>
              <w:right w:val="single" w:sz="6" w:space="0" w:color="2E75B5"/>
            </w:tcBorders>
            <w:tcMar>
              <w:top w:w="75" w:type="dxa"/>
              <w:left w:w="75" w:type="dxa"/>
              <w:bottom w:w="75" w:type="dxa"/>
              <w:right w:w="75" w:type="dxa"/>
            </w:tcMar>
          </w:tcPr>
          <w:p w14:paraId="43D47CF4" w14:textId="77777777" w:rsidR="001171D8" w:rsidRPr="009C284A" w:rsidRDefault="001171D8" w:rsidP="00055454">
            <w:pPr>
              <w:rPr>
                <w:rFonts w:ascii="Arial" w:eastAsia="Arial" w:hAnsi="Arial" w:cs="Arial"/>
                <w:smallCaps/>
                <w:color w:val="FFFFFF"/>
              </w:rPr>
            </w:pPr>
            <w:r w:rsidRPr="009C284A">
              <w:rPr>
                <w:rFonts w:ascii="Arial" w:eastAsia="Arial" w:hAnsi="Arial" w:cs="Arial"/>
              </w:rPr>
              <w:t>Emergency department or intensive care unit (ICU)</w:t>
            </w:r>
          </w:p>
        </w:tc>
      </w:tr>
      <w:tr w:rsidR="001171D8" w:rsidRPr="009C284A" w14:paraId="0244DF16" w14:textId="77777777" w:rsidTr="00055454">
        <w:tc>
          <w:tcPr>
            <w:tcW w:w="1551" w:type="dxa"/>
            <w:tcBorders>
              <w:bottom w:val="single" w:sz="6" w:space="0" w:color="2E75B5"/>
            </w:tcBorders>
            <w:shd w:val="clear" w:color="auto" w:fill="2E75B5"/>
            <w:tcMar>
              <w:top w:w="75" w:type="dxa"/>
              <w:left w:w="75" w:type="dxa"/>
              <w:bottom w:w="75" w:type="dxa"/>
              <w:right w:w="75" w:type="dxa"/>
            </w:tcMar>
          </w:tcPr>
          <w:p w14:paraId="7441E01B"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8"/>
                <w:szCs w:val="18"/>
              </w:rPr>
            </w:pPr>
            <w:r w:rsidRPr="009C284A">
              <w:rPr>
                <w:rFonts w:ascii="Arial" w:eastAsia="Arial" w:hAnsi="Arial" w:cs="Arial"/>
                <w:b/>
                <w:smallCaps/>
                <w:color w:val="FFFFFF"/>
                <w:sz w:val="18"/>
                <w:szCs w:val="18"/>
              </w:rPr>
              <w:t>PERSPECTIVE:</w:t>
            </w:r>
          </w:p>
        </w:tc>
        <w:tc>
          <w:tcPr>
            <w:tcW w:w="9249" w:type="dxa"/>
            <w:tcBorders>
              <w:bottom w:val="single" w:sz="6" w:space="0" w:color="2E75B5"/>
              <w:right w:val="single" w:sz="6" w:space="0" w:color="2E75B5"/>
            </w:tcBorders>
            <w:tcMar>
              <w:top w:w="75" w:type="dxa"/>
              <w:left w:w="75" w:type="dxa"/>
              <w:bottom w:w="75" w:type="dxa"/>
              <w:right w:w="75" w:type="dxa"/>
            </w:tcMar>
          </w:tcPr>
          <w:p w14:paraId="1E3F6CFD" w14:textId="77777777" w:rsidR="001171D8" w:rsidRPr="009C284A" w:rsidRDefault="001171D8" w:rsidP="00055454">
            <w:pPr>
              <w:rPr>
                <w:rFonts w:ascii="Arial" w:eastAsia="Arial" w:hAnsi="Arial" w:cs="Arial"/>
                <w:smallCaps/>
                <w:color w:val="FFFFFF"/>
              </w:rPr>
            </w:pPr>
            <w:r w:rsidRPr="009C284A">
              <w:rPr>
                <w:rFonts w:ascii="Arial" w:eastAsia="Arial" w:hAnsi="Arial" w:cs="Arial"/>
              </w:rPr>
              <w:t>Individual</w:t>
            </w:r>
          </w:p>
        </w:tc>
      </w:tr>
      <w:tr w:rsidR="001171D8" w:rsidRPr="009C284A" w14:paraId="769BB8F2" w14:textId="77777777" w:rsidTr="00055454">
        <w:tc>
          <w:tcPr>
            <w:tcW w:w="1551" w:type="dxa"/>
            <w:tcBorders>
              <w:bottom w:val="single" w:sz="6" w:space="0" w:color="2E75B5"/>
            </w:tcBorders>
            <w:shd w:val="clear" w:color="auto" w:fill="2E75B5"/>
            <w:tcMar>
              <w:top w:w="75" w:type="dxa"/>
              <w:left w:w="75" w:type="dxa"/>
              <w:bottom w:w="75" w:type="dxa"/>
              <w:right w:w="75" w:type="dxa"/>
            </w:tcMar>
          </w:tcPr>
          <w:p w14:paraId="272EF2CF"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8"/>
                <w:szCs w:val="18"/>
              </w:rPr>
            </w:pPr>
            <w:r w:rsidRPr="009C284A">
              <w:rPr>
                <w:rFonts w:ascii="Arial" w:eastAsia="Arial" w:hAnsi="Arial" w:cs="Arial"/>
                <w:b/>
                <w:smallCaps/>
                <w:color w:val="FFFFFF"/>
                <w:sz w:val="18"/>
                <w:szCs w:val="18"/>
              </w:rPr>
              <w:t>BACKGROUND:</w:t>
            </w:r>
          </w:p>
        </w:tc>
        <w:tc>
          <w:tcPr>
            <w:tcW w:w="9249" w:type="dxa"/>
            <w:tcBorders>
              <w:bottom w:val="single" w:sz="6" w:space="0" w:color="2E75B5"/>
              <w:right w:val="single" w:sz="6" w:space="0" w:color="2E75B5"/>
            </w:tcBorders>
            <w:tcMar>
              <w:top w:w="75" w:type="dxa"/>
              <w:left w:w="75" w:type="dxa"/>
              <w:bottom w:w="75" w:type="dxa"/>
              <w:right w:w="75" w:type="dxa"/>
            </w:tcMar>
          </w:tcPr>
          <w:p w14:paraId="4F25C24C" w14:textId="68C95424" w:rsidR="001171D8" w:rsidRPr="009C284A" w:rsidRDefault="001171D8" w:rsidP="00055454">
            <w:pPr>
              <w:rPr>
                <w:rFonts w:ascii="Arial" w:eastAsia="Arial" w:hAnsi="Arial" w:cs="Arial"/>
              </w:rPr>
            </w:pPr>
            <w:r w:rsidRPr="009C284A">
              <w:rPr>
                <w:rFonts w:ascii="Arial" w:eastAsia="Arial" w:hAnsi="Arial" w:cs="Arial"/>
              </w:rPr>
              <w:t>Acute respiratory distress syndrome (ARDS)</w:t>
            </w:r>
            <w:r w:rsidR="00FC42A5" w:rsidRPr="009C284A">
              <w:rPr>
                <w:rFonts w:ascii="Arial" w:eastAsia="Arial" w:hAnsi="Arial" w:cs="Arial"/>
              </w:rPr>
              <w:t xml:space="preserve"> </w:t>
            </w:r>
            <w:r w:rsidRPr="009C284A">
              <w:rPr>
                <w:rFonts w:ascii="Arial" w:eastAsia="Arial" w:hAnsi="Arial" w:cs="Arial"/>
              </w:rPr>
              <w:t>is an acute and severe condition that affects the structure and function of the lungs due to increased permeability and damage to the capillaries surrounding the alveoli. ARDS has a high mortality rate and often requires mechanical ventilation. However, the use of ventilators can cause VILI/VALI. Therefore, treatment of these patients is based on a lung-protective ventilation strategy. The use of high levels of positive end-expiratory pressure (PEEP) is a strategy aimed at reducing VILI/VALI. Whether children can expect the same benefits from PEEP as adults, the benefits and harms of PEEP in children need to be examined.</w:t>
            </w:r>
          </w:p>
        </w:tc>
      </w:tr>
      <w:tr w:rsidR="001171D8" w:rsidRPr="009C284A" w14:paraId="284EACA5" w14:textId="77777777" w:rsidTr="00055454">
        <w:tc>
          <w:tcPr>
            <w:tcW w:w="1551" w:type="dxa"/>
            <w:tcBorders>
              <w:bottom w:val="single" w:sz="6" w:space="0" w:color="2E75B5"/>
            </w:tcBorders>
            <w:shd w:val="clear" w:color="auto" w:fill="2E75B5"/>
            <w:tcMar>
              <w:top w:w="75" w:type="dxa"/>
              <w:left w:w="75" w:type="dxa"/>
              <w:bottom w:w="75" w:type="dxa"/>
              <w:right w:w="75" w:type="dxa"/>
            </w:tcMar>
          </w:tcPr>
          <w:p w14:paraId="4F1305DD"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8"/>
                <w:szCs w:val="18"/>
              </w:rPr>
            </w:pPr>
            <w:r w:rsidRPr="009C284A">
              <w:rPr>
                <w:rFonts w:ascii="Arial" w:eastAsia="Arial" w:hAnsi="Arial" w:cs="Arial"/>
                <w:b/>
                <w:smallCaps/>
                <w:color w:val="FFFFFF"/>
                <w:sz w:val="18"/>
                <w:szCs w:val="18"/>
              </w:rPr>
              <w:t>CONFLICT OF INTERESTS:</w:t>
            </w:r>
          </w:p>
        </w:tc>
        <w:tc>
          <w:tcPr>
            <w:tcW w:w="9249" w:type="dxa"/>
            <w:tcBorders>
              <w:bottom w:val="single" w:sz="6" w:space="0" w:color="2E75B5"/>
              <w:right w:val="single" w:sz="6" w:space="0" w:color="2E75B5"/>
            </w:tcBorders>
            <w:tcMar>
              <w:top w:w="75" w:type="dxa"/>
              <w:left w:w="75" w:type="dxa"/>
              <w:bottom w:w="75" w:type="dxa"/>
              <w:right w:w="75" w:type="dxa"/>
            </w:tcMar>
          </w:tcPr>
          <w:p w14:paraId="27D4C322" w14:textId="77777777" w:rsidR="001171D8" w:rsidRPr="009C284A" w:rsidRDefault="001171D8" w:rsidP="00055454">
            <w:pPr>
              <w:rPr>
                <w:rFonts w:ascii="Arial" w:eastAsia="Arial" w:hAnsi="Arial" w:cs="Arial"/>
              </w:rPr>
            </w:pPr>
            <w:r w:rsidRPr="009C284A">
              <w:rPr>
                <w:rFonts w:ascii="Arial" w:eastAsia="Arial" w:hAnsi="Arial" w:cs="Arial"/>
              </w:rPr>
              <w:t>None</w:t>
            </w:r>
          </w:p>
        </w:tc>
      </w:tr>
    </w:tbl>
    <w:p w14:paraId="6D41FFBE" w14:textId="77777777" w:rsidR="001171D8" w:rsidRPr="009C284A" w:rsidRDefault="001171D8" w:rsidP="00055454">
      <w:pPr>
        <w:widowControl/>
        <w:pBdr>
          <w:top w:val="nil"/>
          <w:left w:val="nil"/>
          <w:bottom w:val="nil"/>
          <w:right w:val="nil"/>
          <w:between w:val="nil"/>
        </w:pBdr>
        <w:spacing w:before="280" w:after="20"/>
        <w:jc w:val="left"/>
        <w:rPr>
          <w:rFonts w:ascii="Arial" w:eastAsia="Arial" w:hAnsi="Arial" w:cs="Arial"/>
          <w:b/>
          <w:smallCaps/>
          <w:color w:val="000000"/>
          <w:sz w:val="28"/>
          <w:szCs w:val="28"/>
        </w:rPr>
      </w:pPr>
      <w:r w:rsidRPr="009C284A">
        <w:rPr>
          <w:rFonts w:ascii="Arial" w:eastAsia="Arial" w:hAnsi="Arial" w:cs="Arial"/>
          <w:b/>
          <w:smallCaps/>
          <w:color w:val="000000"/>
          <w:sz w:val="28"/>
          <w:szCs w:val="28"/>
        </w:rPr>
        <w:t>ASSESSMENT</w:t>
      </w:r>
    </w:p>
    <w:tbl>
      <w:tblPr>
        <w:tblW w:w="10784" w:type="dxa"/>
        <w:tblLayout w:type="fixed"/>
        <w:tblLook w:val="0400" w:firstRow="0" w:lastRow="0" w:firstColumn="0" w:lastColumn="0" w:noHBand="0" w:noVBand="1"/>
      </w:tblPr>
      <w:tblGrid>
        <w:gridCol w:w="2314"/>
        <w:gridCol w:w="6892"/>
        <w:gridCol w:w="1578"/>
      </w:tblGrid>
      <w:tr w:rsidR="001171D8" w:rsidRPr="009C284A" w14:paraId="34D8BF1E"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17FD1902"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Problem</w:t>
            </w:r>
          </w:p>
          <w:p w14:paraId="63B5144D"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Is the problem a priority?</w:t>
            </w:r>
          </w:p>
        </w:tc>
      </w:tr>
      <w:tr w:rsidR="001171D8" w:rsidRPr="009C284A" w14:paraId="601FA344" w14:textId="77777777" w:rsidTr="00055454">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28A003"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8F8330"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A871B9"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1013CCD7" w14:textId="77777777" w:rsidTr="00055454">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C75879"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No</w:t>
            </w:r>
          </w:p>
          <w:p w14:paraId="5299DB98"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Probably no</w:t>
            </w:r>
          </w:p>
          <w:p w14:paraId="738A348D"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yes</w:t>
            </w:r>
          </w:p>
          <w:p w14:paraId="180EF95D"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Yes</w:t>
            </w:r>
          </w:p>
          <w:p w14:paraId="11812D3E"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23B16FCD"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1AE1DD" w14:textId="77777777" w:rsidR="001171D8" w:rsidRPr="009C284A" w:rsidRDefault="001171D8" w:rsidP="00055454">
            <w:pPr>
              <w:rPr>
                <w:rFonts w:ascii="Arial" w:eastAsia="Arial" w:hAnsi="Arial" w:cs="Arial"/>
                <w:sz w:val="16"/>
                <w:szCs w:val="16"/>
              </w:rPr>
            </w:pPr>
            <w:r w:rsidRPr="009C284A">
              <w:rPr>
                <w:rFonts w:ascii="Arial" w:eastAsia="Arial" w:hAnsi="Arial" w:cs="Arial"/>
              </w:rPr>
              <w:t>The use of high levels of PEEP is one of the strategies aimed at reducing VILI/VALI. Although the use of high PEEP may also reduce ventilator-associated lung injury in pediatric patients with ARDS, its efficacy and safety have not been established. Therefore, this issue is of high priority.</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57C5AF" w14:textId="77777777" w:rsidR="001171D8" w:rsidRPr="009C284A" w:rsidRDefault="001171D8" w:rsidP="00055454">
            <w:pPr>
              <w:rPr>
                <w:rFonts w:ascii="Arial" w:eastAsia="Arial" w:hAnsi="Arial" w:cs="Arial"/>
                <w:sz w:val="16"/>
                <w:szCs w:val="16"/>
              </w:rPr>
            </w:pPr>
          </w:p>
          <w:p w14:paraId="0D47A1B8" w14:textId="77777777" w:rsidR="001171D8" w:rsidRPr="009C284A" w:rsidRDefault="001171D8" w:rsidP="00055454">
            <w:pPr>
              <w:rPr>
                <w:rFonts w:ascii="Arial" w:eastAsia="Arial" w:hAnsi="Arial" w:cs="Arial"/>
                <w:sz w:val="16"/>
                <w:szCs w:val="16"/>
              </w:rPr>
            </w:pPr>
          </w:p>
        </w:tc>
      </w:tr>
      <w:tr w:rsidR="001171D8" w:rsidRPr="009C284A" w14:paraId="0E99E5F5"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62A60209"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Desirable Effects</w:t>
            </w:r>
          </w:p>
          <w:p w14:paraId="15A8FA60"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How substantial are the desirable anticipated effects?</w:t>
            </w:r>
          </w:p>
        </w:tc>
      </w:tr>
      <w:tr w:rsidR="001171D8" w:rsidRPr="009C284A" w14:paraId="4C9C4A5E" w14:textId="77777777" w:rsidTr="00055454">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179A81"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lastRenderedPageBreak/>
              <w:t>Judgement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8F3109"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590EDF"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4D9D4F1A" w14:textId="77777777" w:rsidTr="00055454">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DDCB52"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Trivial</w:t>
            </w:r>
          </w:p>
          <w:p w14:paraId="31CDD418"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Small</w:t>
            </w:r>
          </w:p>
          <w:p w14:paraId="404E6540"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Moderate</w:t>
            </w:r>
          </w:p>
          <w:p w14:paraId="1A8F1B7F"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Large</w:t>
            </w:r>
          </w:p>
          <w:p w14:paraId="7F1EA968"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5655E58E"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544C48" w14:textId="77777777" w:rsidR="001171D8" w:rsidRPr="009C284A" w:rsidRDefault="001171D8" w:rsidP="00055454">
            <w:pPr>
              <w:rPr>
                <w:rFonts w:ascii="Arial" w:eastAsia="Arial" w:hAnsi="Arial" w:cs="Arial"/>
                <w:sz w:val="16"/>
                <w:szCs w:val="16"/>
              </w:rPr>
            </w:pPr>
            <w:r w:rsidRPr="009C284A">
              <w:rPr>
                <w:rFonts w:ascii="Arial" w:eastAsia="Arial" w:hAnsi="Arial" w:cs="Arial"/>
              </w:rPr>
              <w:t>Integrated into the “certainty of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FF3BE1" w14:textId="77777777" w:rsidR="001171D8" w:rsidRPr="009C284A" w:rsidRDefault="001171D8" w:rsidP="00055454">
            <w:pPr>
              <w:rPr>
                <w:rFonts w:ascii="Arial" w:eastAsia="Arial" w:hAnsi="Arial" w:cs="Arial"/>
                <w:sz w:val="16"/>
                <w:szCs w:val="16"/>
              </w:rPr>
            </w:pPr>
          </w:p>
          <w:p w14:paraId="1EA8D26D" w14:textId="77777777" w:rsidR="001171D8" w:rsidRPr="009C284A" w:rsidRDefault="001171D8" w:rsidP="00055454">
            <w:pPr>
              <w:rPr>
                <w:rFonts w:ascii="Arial" w:eastAsia="Arial" w:hAnsi="Arial" w:cs="Arial"/>
                <w:sz w:val="16"/>
                <w:szCs w:val="16"/>
              </w:rPr>
            </w:pPr>
          </w:p>
        </w:tc>
      </w:tr>
      <w:tr w:rsidR="001171D8" w:rsidRPr="009C284A" w14:paraId="71031839"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26F0786E"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Undesirable Effects</w:t>
            </w:r>
          </w:p>
          <w:p w14:paraId="7248E195"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How substantial are the undesirable anticipated effects?</w:t>
            </w:r>
          </w:p>
        </w:tc>
      </w:tr>
      <w:tr w:rsidR="001171D8" w:rsidRPr="009C284A" w14:paraId="404EC822" w14:textId="77777777" w:rsidTr="00055454">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C52FBB"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C4D781"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8C16AD"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28CD143A" w14:textId="77777777" w:rsidTr="00055454">
        <w:trPr>
          <w:trHeight w:val="2400"/>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609FA9"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Large</w:t>
            </w:r>
          </w:p>
          <w:p w14:paraId="7AD9F207"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Moderate</w:t>
            </w:r>
          </w:p>
          <w:p w14:paraId="1626FC5E"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Small</w:t>
            </w:r>
          </w:p>
          <w:p w14:paraId="70AC6582"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Trivial</w:t>
            </w:r>
          </w:p>
          <w:p w14:paraId="20BF1162"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5D0A9878"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881273" w14:textId="77777777" w:rsidR="001171D8" w:rsidRPr="009C284A" w:rsidRDefault="001171D8" w:rsidP="00055454">
            <w:pPr>
              <w:rPr>
                <w:rFonts w:ascii="Arial" w:eastAsia="Arial" w:hAnsi="Arial" w:cs="Arial"/>
                <w:sz w:val="16"/>
                <w:szCs w:val="16"/>
              </w:rPr>
            </w:pPr>
            <w:r w:rsidRPr="009C284A">
              <w:rPr>
                <w:rFonts w:ascii="Arial" w:eastAsia="Arial" w:hAnsi="Arial" w:cs="Arial"/>
              </w:rPr>
              <w:t>Integrated into the “certainty of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38C455" w14:textId="77777777" w:rsidR="001171D8" w:rsidRPr="009C284A" w:rsidRDefault="001171D8" w:rsidP="00055454">
            <w:pPr>
              <w:rPr>
                <w:rFonts w:ascii="Arial" w:eastAsia="Arial" w:hAnsi="Arial" w:cs="Arial"/>
                <w:sz w:val="16"/>
                <w:szCs w:val="16"/>
              </w:rPr>
            </w:pPr>
          </w:p>
          <w:p w14:paraId="09D0C2C7" w14:textId="77777777" w:rsidR="001171D8" w:rsidRPr="009C284A" w:rsidRDefault="001171D8" w:rsidP="00055454">
            <w:pPr>
              <w:rPr>
                <w:rFonts w:ascii="Arial" w:eastAsia="Arial" w:hAnsi="Arial" w:cs="Arial"/>
                <w:sz w:val="16"/>
                <w:szCs w:val="16"/>
              </w:rPr>
            </w:pPr>
          </w:p>
        </w:tc>
      </w:tr>
      <w:tr w:rsidR="001171D8" w:rsidRPr="009C284A" w14:paraId="59C0A9CD"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5E8DB6EE"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Certainty of evidence</w:t>
            </w:r>
          </w:p>
          <w:p w14:paraId="7DAFBBB2"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What is the overall certainty of the evidence of effects?</w:t>
            </w:r>
          </w:p>
        </w:tc>
      </w:tr>
      <w:tr w:rsidR="001171D8" w:rsidRPr="009C284A" w14:paraId="7432ABC6" w14:textId="77777777" w:rsidTr="00055454">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3F0D57"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EFA3B6"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68668B"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27A42559" w14:textId="77777777" w:rsidTr="00055454">
        <w:trPr>
          <w:trHeight w:val="2400"/>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F4BD7E"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Very low</w:t>
            </w:r>
          </w:p>
          <w:p w14:paraId="061680A4"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Low</w:t>
            </w:r>
          </w:p>
          <w:p w14:paraId="2851BC57"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Moderate</w:t>
            </w:r>
          </w:p>
          <w:p w14:paraId="62B32840"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High</w:t>
            </w:r>
          </w:p>
          <w:p w14:paraId="0E1C0681"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No included studies</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3241E0" w14:textId="77777777" w:rsidR="001171D8" w:rsidRPr="009C284A" w:rsidRDefault="001171D8" w:rsidP="00055454">
            <w:pPr>
              <w:rPr>
                <w:rFonts w:ascii="Arial" w:eastAsia="Arial" w:hAnsi="Arial" w:cs="Arial"/>
                <w:sz w:val="16"/>
                <w:szCs w:val="16"/>
              </w:rPr>
            </w:pPr>
            <w:r w:rsidRPr="009C284A">
              <w:rPr>
                <w:rFonts w:ascii="Arial" w:eastAsia="Arial" w:hAnsi="Arial" w:cs="Arial"/>
              </w:rPr>
              <w:t>The use of high PEEP in patients with ARDS is thought to reduce VILI/VALI by preventing end-expiratory alveolar collapse, improving oxygenation by increasing end-expiratory lung capacity, and reducing tidal recruitment by improving respiratory system compliance. On the other hand, the use of high PEEP may have negative influences, such as adverse effects on the cardiovascular system due to increased intrathoracic pressure. A comparison of the balance of these benefits and harms in pediatric ARDS patients on ventilatory management has not been performed, and the certainty of the evidence cannot be described.</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16255C" w14:textId="77777777" w:rsidR="001171D8" w:rsidRPr="009C284A" w:rsidRDefault="001171D8" w:rsidP="00055454">
            <w:pPr>
              <w:rPr>
                <w:rFonts w:ascii="Arial" w:eastAsia="Arial" w:hAnsi="Arial" w:cs="Arial"/>
                <w:sz w:val="16"/>
                <w:szCs w:val="16"/>
              </w:rPr>
            </w:pPr>
          </w:p>
        </w:tc>
      </w:tr>
      <w:tr w:rsidR="001171D8" w:rsidRPr="009C284A" w14:paraId="01ACD109"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5F398299"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Values</w:t>
            </w:r>
          </w:p>
          <w:p w14:paraId="3C541B6C"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Is there important uncertainty about or variability in how much people value the main outcomes?</w:t>
            </w:r>
          </w:p>
        </w:tc>
      </w:tr>
      <w:tr w:rsidR="001171D8" w:rsidRPr="009C284A" w14:paraId="71A3BED1" w14:textId="77777777" w:rsidTr="00055454">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DBEEBB"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625912"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FFEFEA"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1AB35C2A" w14:textId="77777777" w:rsidTr="00055454">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DC5DD3"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lastRenderedPageBreak/>
              <w:t>○</w:t>
            </w:r>
            <w:r w:rsidRPr="009C284A">
              <w:rPr>
                <w:rFonts w:ascii="Arial" w:eastAsia="Arial" w:hAnsi="Arial" w:cs="Arial"/>
                <w:sz w:val="16"/>
                <w:szCs w:val="16"/>
              </w:rPr>
              <w:t xml:space="preserve"> Important uncertainty or variability</w:t>
            </w:r>
          </w:p>
          <w:p w14:paraId="6E0831E7"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Possibly important uncertainty or variability</w:t>
            </w:r>
          </w:p>
          <w:p w14:paraId="4B6F6B58"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no important uncertainty or variability</w:t>
            </w:r>
          </w:p>
          <w:p w14:paraId="0C75F5B3"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No important uncertainty or variability</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5F88A1" w14:textId="77777777" w:rsidR="001171D8" w:rsidRPr="009C284A" w:rsidRDefault="001171D8" w:rsidP="00055454">
            <w:pPr>
              <w:rPr>
                <w:rFonts w:ascii="Arial" w:eastAsia="Arial" w:hAnsi="Arial" w:cs="Arial"/>
                <w:sz w:val="16"/>
                <w:szCs w:val="16"/>
              </w:rPr>
            </w:pPr>
            <w:r w:rsidRPr="009C284A">
              <w:rPr>
                <w:rFonts w:ascii="Arial" w:eastAsia="Arial" w:hAnsi="Arial" w:cs="Arial"/>
                <w:color w:val="000000"/>
              </w:rPr>
              <w:t xml:space="preserve">“Mortality” is generally a </w:t>
            </w:r>
            <w:r w:rsidRPr="009C284A">
              <w:rPr>
                <w:rFonts w:ascii="Arial" w:eastAsia="Arial" w:hAnsi="Arial" w:cs="Arial"/>
              </w:rPr>
              <w:t>critical</w:t>
            </w:r>
            <w:r w:rsidRPr="009C284A">
              <w:rPr>
                <w:rFonts w:ascii="Arial" w:eastAsia="Arial" w:hAnsi="Arial" w:cs="Arial"/>
                <w:color w:val="000000"/>
              </w:rPr>
              <w:t xml:space="preserve"> outcome, and there is no great uncertainty or diversity of values about this.</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094F99" w14:textId="77777777" w:rsidR="001171D8" w:rsidRPr="009C284A" w:rsidRDefault="001171D8" w:rsidP="00055454">
            <w:pPr>
              <w:rPr>
                <w:rFonts w:ascii="Arial" w:eastAsia="Arial" w:hAnsi="Arial" w:cs="Arial"/>
                <w:sz w:val="16"/>
                <w:szCs w:val="16"/>
              </w:rPr>
            </w:pPr>
          </w:p>
          <w:p w14:paraId="003F6286" w14:textId="77777777" w:rsidR="001171D8" w:rsidRPr="009C284A" w:rsidRDefault="001171D8" w:rsidP="00055454">
            <w:pPr>
              <w:rPr>
                <w:rFonts w:ascii="Arial" w:eastAsia="Arial" w:hAnsi="Arial" w:cs="Arial"/>
                <w:sz w:val="16"/>
                <w:szCs w:val="16"/>
              </w:rPr>
            </w:pPr>
          </w:p>
        </w:tc>
      </w:tr>
      <w:tr w:rsidR="001171D8" w:rsidRPr="009C284A" w14:paraId="40AF45AE"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6DE38234"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Balance of effects</w:t>
            </w:r>
          </w:p>
          <w:p w14:paraId="4C06EC97"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Does the balance between desirable and undesirable effects favor the intervention or the comparison?</w:t>
            </w:r>
          </w:p>
        </w:tc>
      </w:tr>
      <w:tr w:rsidR="001171D8" w:rsidRPr="009C284A" w14:paraId="7B49D5D0" w14:textId="77777777" w:rsidTr="00055454">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110279"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98A2C3"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A905A0"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1B29D065" w14:textId="77777777" w:rsidTr="00055454">
        <w:trPr>
          <w:trHeight w:val="2400"/>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9C9528" w14:textId="77777777" w:rsidR="001171D8" w:rsidRPr="009C284A" w:rsidRDefault="001171D8" w:rsidP="00055454">
            <w:pPr>
              <w:jc w:val="left"/>
              <w:rPr>
                <w:rFonts w:ascii="Arial" w:eastAsia="Arial" w:hAnsi="Arial" w:cs="Arial"/>
              </w:rPr>
            </w:pPr>
            <w:r w:rsidRPr="009C284A">
              <w:rPr>
                <w:rFonts w:ascii="Arial" w:eastAsia="Arial" w:hAnsi="Arial" w:cs="Arial" w:hint="eastAsia"/>
                <w:sz w:val="16"/>
                <w:szCs w:val="16"/>
              </w:rPr>
              <w:t>○ </w:t>
            </w:r>
            <w:r w:rsidRPr="009C284A">
              <w:rPr>
                <w:rFonts w:ascii="Arial" w:eastAsia="Arial" w:hAnsi="Arial" w:cs="Arial"/>
                <w:sz w:val="16"/>
                <w:szCs w:val="16"/>
              </w:rPr>
              <w:t>Favors the comparison</w:t>
            </w:r>
          </w:p>
          <w:p w14:paraId="4412FE77" w14:textId="77777777" w:rsidR="001171D8" w:rsidRPr="009C284A" w:rsidRDefault="001171D8" w:rsidP="00055454">
            <w:pPr>
              <w:ind w:left="160" w:hanging="160"/>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favors the comparison</w:t>
            </w:r>
          </w:p>
          <w:p w14:paraId="27B8FA64" w14:textId="77777777" w:rsidR="001171D8" w:rsidRPr="009C284A" w:rsidRDefault="001171D8" w:rsidP="00055454">
            <w:pPr>
              <w:ind w:left="160" w:hanging="160"/>
              <w:jc w:val="left"/>
              <w:rPr>
                <w:rFonts w:ascii="Arial" w:eastAsia="Arial" w:hAnsi="Arial" w:cs="Arial"/>
              </w:rPr>
            </w:pPr>
            <w:r w:rsidRPr="009C284A">
              <w:rPr>
                <w:rFonts w:ascii="Arial" w:eastAsia="Arial" w:hAnsi="Arial" w:cs="Arial" w:hint="eastAsia"/>
                <w:sz w:val="16"/>
                <w:szCs w:val="16"/>
              </w:rPr>
              <w:t>○ </w:t>
            </w:r>
            <w:r w:rsidRPr="009C284A">
              <w:rPr>
                <w:rFonts w:ascii="Arial" w:eastAsia="Arial" w:hAnsi="Arial" w:cs="Arial"/>
                <w:sz w:val="16"/>
                <w:szCs w:val="16"/>
              </w:rPr>
              <w:t>Does not favor either the intervention or the comparison</w:t>
            </w:r>
          </w:p>
          <w:p w14:paraId="7E6A9C06" w14:textId="77777777" w:rsidR="001171D8" w:rsidRPr="009C284A" w:rsidRDefault="001171D8" w:rsidP="00055454">
            <w:pPr>
              <w:ind w:left="160" w:hanging="160"/>
              <w:jc w:val="left"/>
              <w:rPr>
                <w:rFonts w:ascii="Arial" w:eastAsia="Arial" w:hAnsi="Arial" w:cs="Arial"/>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favors the intervention</w:t>
            </w:r>
          </w:p>
          <w:p w14:paraId="5AF0A03E"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Favors the intervention</w:t>
            </w:r>
          </w:p>
          <w:p w14:paraId="5C405359"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2ACA5B98"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289D07" w14:textId="77777777" w:rsidR="001171D8" w:rsidRPr="009C284A" w:rsidRDefault="001171D8" w:rsidP="00055454">
            <w:pPr>
              <w:rPr>
                <w:rFonts w:ascii="Arial" w:eastAsia="Arial" w:hAnsi="Arial" w:cs="Arial"/>
                <w:sz w:val="16"/>
                <w:szCs w:val="16"/>
              </w:rPr>
            </w:pPr>
            <w:r w:rsidRPr="009C284A">
              <w:rPr>
                <w:rFonts w:ascii="Arial" w:eastAsia="Arial" w:hAnsi="Arial" w:cs="Arial"/>
              </w:rPr>
              <w:t>No relevant studies.</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1CE1F9" w14:textId="77777777" w:rsidR="001171D8" w:rsidRPr="009C284A" w:rsidRDefault="001171D8" w:rsidP="00055454">
            <w:pPr>
              <w:rPr>
                <w:rFonts w:ascii="Arial" w:eastAsia="Arial" w:hAnsi="Arial" w:cs="Arial"/>
                <w:sz w:val="16"/>
                <w:szCs w:val="16"/>
              </w:rPr>
            </w:pPr>
          </w:p>
          <w:p w14:paraId="6C15CB6C" w14:textId="77777777" w:rsidR="001171D8" w:rsidRPr="009C284A" w:rsidRDefault="001171D8" w:rsidP="00055454">
            <w:pPr>
              <w:rPr>
                <w:rFonts w:ascii="Arial" w:eastAsia="Arial" w:hAnsi="Arial" w:cs="Arial"/>
                <w:sz w:val="16"/>
                <w:szCs w:val="16"/>
              </w:rPr>
            </w:pPr>
          </w:p>
        </w:tc>
      </w:tr>
      <w:tr w:rsidR="001171D8" w:rsidRPr="009C284A" w14:paraId="18999643"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2E2C645F"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Acceptability</w:t>
            </w:r>
          </w:p>
          <w:p w14:paraId="78135465"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Is the intervention acceptable to key stakeholders?</w:t>
            </w:r>
          </w:p>
        </w:tc>
      </w:tr>
      <w:tr w:rsidR="001171D8" w:rsidRPr="009C284A" w14:paraId="12DD3F05" w14:textId="77777777" w:rsidTr="00055454">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264DA6"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7DB3D1"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6842F3"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52D219F4" w14:textId="77777777" w:rsidTr="00055454">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C75505"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No</w:t>
            </w:r>
          </w:p>
          <w:p w14:paraId="16156F1F"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Probably no</w:t>
            </w:r>
          </w:p>
          <w:p w14:paraId="4F54A49E"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yes</w:t>
            </w:r>
          </w:p>
          <w:p w14:paraId="7D3C2F9D"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Yes</w:t>
            </w:r>
          </w:p>
          <w:p w14:paraId="08FBA1A9"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38757B2E"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0362B0" w14:textId="77777777" w:rsidR="001171D8" w:rsidRPr="009C284A" w:rsidRDefault="001171D8" w:rsidP="00055454">
            <w:pPr>
              <w:rPr>
                <w:rFonts w:ascii="Arial" w:eastAsia="Arial" w:hAnsi="Arial" w:cs="Arial"/>
                <w:sz w:val="16"/>
                <w:szCs w:val="16"/>
              </w:rPr>
            </w:pPr>
            <w:r w:rsidRPr="009C284A">
              <w:rPr>
                <w:rFonts w:ascii="Arial" w:eastAsia="Arial" w:hAnsi="Arial" w:cs="Arial"/>
              </w:rPr>
              <w:t>All that needs to be done is to change the ventilator settings, which will probably be acceptable to the patient and family.</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EDBEA6" w14:textId="77777777" w:rsidR="001171D8" w:rsidRPr="009C284A" w:rsidRDefault="001171D8" w:rsidP="00055454">
            <w:pPr>
              <w:rPr>
                <w:rFonts w:ascii="Arial" w:eastAsia="Arial" w:hAnsi="Arial" w:cs="Arial"/>
                <w:sz w:val="16"/>
                <w:szCs w:val="16"/>
              </w:rPr>
            </w:pPr>
          </w:p>
          <w:p w14:paraId="65B7AF6F" w14:textId="77777777" w:rsidR="001171D8" w:rsidRPr="009C284A" w:rsidRDefault="001171D8" w:rsidP="00055454">
            <w:pPr>
              <w:rPr>
                <w:rFonts w:ascii="Arial" w:eastAsia="Arial" w:hAnsi="Arial" w:cs="Arial"/>
                <w:sz w:val="16"/>
                <w:szCs w:val="16"/>
              </w:rPr>
            </w:pPr>
          </w:p>
        </w:tc>
      </w:tr>
      <w:tr w:rsidR="001171D8" w:rsidRPr="009C284A" w14:paraId="62AB749E"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613A7D4E"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Feasibility</w:t>
            </w:r>
          </w:p>
          <w:p w14:paraId="1BE6071C"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Is the intervention feasible to implement?</w:t>
            </w:r>
          </w:p>
        </w:tc>
      </w:tr>
      <w:tr w:rsidR="001171D8" w:rsidRPr="009C284A" w14:paraId="7FAAA6D9" w14:textId="77777777" w:rsidTr="00055454">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A5BB1F"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087969"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26B998"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0C34C3DB" w14:textId="77777777" w:rsidTr="00055454">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CFE099"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lastRenderedPageBreak/>
              <w:t>○ </w:t>
            </w:r>
            <w:r w:rsidRPr="009C284A">
              <w:rPr>
                <w:rFonts w:ascii="Arial" w:eastAsia="Arial" w:hAnsi="Arial" w:cs="Arial"/>
                <w:sz w:val="16"/>
                <w:szCs w:val="16"/>
              </w:rPr>
              <w:t>No</w:t>
            </w:r>
          </w:p>
          <w:p w14:paraId="51E8319C"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Probably no</w:t>
            </w:r>
          </w:p>
          <w:p w14:paraId="53C41A51"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yes</w:t>
            </w:r>
          </w:p>
          <w:p w14:paraId="25327DCE"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Yes</w:t>
            </w:r>
          </w:p>
          <w:p w14:paraId="1D10FC4A"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2FAB5C0E"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F74F43" w14:textId="77777777" w:rsidR="001171D8" w:rsidRPr="009C284A" w:rsidRDefault="001171D8" w:rsidP="00055454">
            <w:pPr>
              <w:rPr>
                <w:rFonts w:ascii="Arial" w:eastAsia="Arial" w:hAnsi="Arial" w:cs="Arial"/>
                <w:sz w:val="16"/>
                <w:szCs w:val="16"/>
              </w:rPr>
            </w:pPr>
            <w:r w:rsidRPr="009C284A">
              <w:rPr>
                <w:rFonts w:ascii="Arial" w:eastAsia="Arial" w:hAnsi="Arial" w:cs="Arial"/>
                <w:color w:val="2D3236"/>
              </w:rPr>
              <w:t>All that needs to be done is to change the ventilator settings, which is considered feasible.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A8B6CD" w14:textId="77777777" w:rsidR="001171D8" w:rsidRPr="009C284A" w:rsidRDefault="001171D8" w:rsidP="00055454">
            <w:pPr>
              <w:rPr>
                <w:rFonts w:ascii="Arial" w:eastAsia="Arial" w:hAnsi="Arial" w:cs="Arial"/>
                <w:sz w:val="16"/>
                <w:szCs w:val="16"/>
              </w:rPr>
            </w:pPr>
          </w:p>
          <w:p w14:paraId="18799ACF" w14:textId="77777777" w:rsidR="001171D8" w:rsidRPr="009C284A" w:rsidRDefault="001171D8" w:rsidP="00055454">
            <w:pPr>
              <w:rPr>
                <w:rFonts w:ascii="Arial" w:eastAsia="Arial" w:hAnsi="Arial" w:cs="Arial"/>
                <w:sz w:val="16"/>
                <w:szCs w:val="16"/>
              </w:rPr>
            </w:pPr>
          </w:p>
        </w:tc>
      </w:tr>
    </w:tbl>
    <w:p w14:paraId="5F4A5510" w14:textId="77777777" w:rsidR="001171D8" w:rsidRPr="009C284A" w:rsidRDefault="001171D8" w:rsidP="00055454">
      <w:pPr>
        <w:widowControl/>
        <w:pBdr>
          <w:top w:val="nil"/>
          <w:left w:val="nil"/>
          <w:bottom w:val="nil"/>
          <w:right w:val="nil"/>
          <w:between w:val="nil"/>
        </w:pBdr>
        <w:spacing w:before="280" w:after="280"/>
        <w:jc w:val="left"/>
        <w:rPr>
          <w:rFonts w:ascii="Arial" w:eastAsia="Arial" w:hAnsi="Arial" w:cs="Arial"/>
          <w:b/>
          <w:smallCaps/>
          <w:color w:val="000000"/>
          <w:sz w:val="28"/>
          <w:szCs w:val="28"/>
        </w:rPr>
      </w:pPr>
      <w:r w:rsidRPr="009C284A">
        <w:rPr>
          <w:rFonts w:ascii="Arial" w:eastAsia="Arial" w:hAnsi="Arial" w:cs="Arial"/>
          <w:b/>
          <w:smallCaps/>
          <w:color w:val="000000"/>
          <w:sz w:val="28"/>
          <w:szCs w:val="28"/>
        </w:rPr>
        <w:t>Summary of Judgement</w:t>
      </w:r>
    </w:p>
    <w:tbl>
      <w:tblPr>
        <w:tblW w:w="10792" w:type="dxa"/>
        <w:tblLayout w:type="fixed"/>
        <w:tblLook w:val="0400" w:firstRow="0" w:lastRow="0" w:firstColumn="0" w:lastColumn="0" w:noHBand="0" w:noVBand="1"/>
      </w:tblPr>
      <w:tblGrid>
        <w:gridCol w:w="1969"/>
        <w:gridCol w:w="1366"/>
        <w:gridCol w:w="1366"/>
        <w:gridCol w:w="1366"/>
        <w:gridCol w:w="1496"/>
        <w:gridCol w:w="1107"/>
        <w:gridCol w:w="1088"/>
        <w:gridCol w:w="1034"/>
      </w:tblGrid>
      <w:tr w:rsidR="001171D8" w:rsidRPr="009C284A" w14:paraId="5F39ECEB" w14:textId="77777777" w:rsidTr="00055454">
        <w:trPr>
          <w:tblHeader/>
        </w:trPr>
        <w:tc>
          <w:tcPr>
            <w:tcW w:w="1969" w:type="dxa"/>
            <w:tcBorders>
              <w:top w:val="nil"/>
              <w:left w:val="nil"/>
              <w:bottom w:val="nil"/>
              <w:right w:val="nil"/>
            </w:tcBorders>
            <w:tcMar>
              <w:top w:w="75" w:type="dxa"/>
              <w:left w:w="75" w:type="dxa"/>
              <w:bottom w:w="75" w:type="dxa"/>
              <w:right w:w="75" w:type="dxa"/>
            </w:tcMar>
            <w:vAlign w:val="center"/>
          </w:tcPr>
          <w:p w14:paraId="41AE42F8" w14:textId="77777777" w:rsidR="001171D8" w:rsidRPr="009C284A" w:rsidRDefault="001171D8" w:rsidP="00055454">
            <w:pPr>
              <w:rPr>
                <w:rFonts w:ascii="Arial" w:eastAsia="Arial" w:hAnsi="Arial" w:cs="Arial"/>
                <w:smallCaps/>
                <w:color w:val="000000"/>
                <w:sz w:val="20"/>
                <w:szCs w:val="20"/>
              </w:rPr>
            </w:pPr>
          </w:p>
        </w:tc>
        <w:tc>
          <w:tcPr>
            <w:tcW w:w="8823" w:type="dxa"/>
            <w:gridSpan w:val="7"/>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554BFD1C"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20"/>
                <w:szCs w:val="20"/>
              </w:rPr>
            </w:pPr>
            <w:r w:rsidRPr="009C284A">
              <w:rPr>
                <w:rFonts w:ascii="Arial" w:eastAsia="Arial" w:hAnsi="Arial" w:cs="Arial"/>
                <w:b/>
                <w:smallCaps/>
                <w:color w:val="FFFFFF"/>
                <w:sz w:val="28"/>
                <w:szCs w:val="28"/>
              </w:rPr>
              <w:t>JUDGEMENT</w:t>
            </w:r>
          </w:p>
        </w:tc>
      </w:tr>
      <w:tr w:rsidR="001171D8" w:rsidRPr="009C284A" w14:paraId="6A8B7BCB" w14:textId="77777777" w:rsidTr="00055454">
        <w:tc>
          <w:tcPr>
            <w:tcW w:w="1969"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4C42D3BA"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PROBLEM</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3AC1770A"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No</w:t>
            </w:r>
          </w:p>
        </w:tc>
        <w:tc>
          <w:tcPr>
            <w:tcW w:w="1366" w:type="dxa"/>
            <w:tcBorders>
              <w:top w:val="single" w:sz="8" w:space="0" w:color="000000"/>
              <w:left w:val="nil"/>
              <w:bottom w:val="single" w:sz="8" w:space="0" w:color="000000"/>
              <w:right w:val="single" w:sz="8" w:space="0" w:color="000000"/>
            </w:tcBorders>
            <w:tcMar>
              <w:top w:w="75" w:type="dxa"/>
              <w:left w:w="75" w:type="dxa"/>
              <w:bottom w:w="75" w:type="dxa"/>
              <w:right w:w="75" w:type="dxa"/>
            </w:tcMar>
            <w:vAlign w:val="center"/>
          </w:tcPr>
          <w:p w14:paraId="2B0086C3"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Probably no</w:t>
            </w:r>
          </w:p>
        </w:tc>
        <w:tc>
          <w:tcPr>
            <w:tcW w:w="1366" w:type="dxa"/>
            <w:tcBorders>
              <w:top w:val="single" w:sz="8" w:space="0" w:color="000000"/>
              <w:left w:val="nil"/>
              <w:bottom w:val="single" w:sz="8" w:space="0" w:color="000000"/>
              <w:right w:val="single" w:sz="8" w:space="0" w:color="000000"/>
            </w:tcBorders>
            <w:tcMar>
              <w:top w:w="75" w:type="dxa"/>
              <w:left w:w="75" w:type="dxa"/>
              <w:bottom w:w="75" w:type="dxa"/>
              <w:right w:w="75" w:type="dxa"/>
            </w:tcMar>
            <w:vAlign w:val="center"/>
          </w:tcPr>
          <w:p w14:paraId="4E3EAF4C"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Probably yes</w:t>
            </w:r>
          </w:p>
        </w:tc>
        <w:tc>
          <w:tcPr>
            <w:tcW w:w="1496" w:type="dxa"/>
            <w:tcBorders>
              <w:top w:val="single" w:sz="8" w:space="0" w:color="000000"/>
              <w:left w:val="nil"/>
              <w:bottom w:val="single" w:sz="8" w:space="0" w:color="000000"/>
              <w:right w:val="single" w:sz="8" w:space="0" w:color="000000"/>
            </w:tcBorders>
            <w:tcMar>
              <w:top w:w="75" w:type="dxa"/>
              <w:left w:w="75" w:type="dxa"/>
              <w:bottom w:w="75" w:type="dxa"/>
              <w:right w:w="75" w:type="dxa"/>
            </w:tcMar>
            <w:vAlign w:val="center"/>
          </w:tcPr>
          <w:p w14:paraId="55D7C2E3"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BFBFBF"/>
                <w:sz w:val="16"/>
                <w:szCs w:val="16"/>
              </w:rPr>
            </w:pPr>
            <w:r w:rsidRPr="009C284A">
              <w:rPr>
                <w:rFonts w:ascii="Arial" w:eastAsia="Arial" w:hAnsi="Arial" w:cs="Arial"/>
                <w:b/>
                <w:color w:val="000000"/>
                <w:sz w:val="16"/>
                <w:szCs w:val="16"/>
              </w:rPr>
              <w:t>Yes</w:t>
            </w:r>
          </w:p>
        </w:tc>
        <w:tc>
          <w:tcPr>
            <w:tcW w:w="1107" w:type="dxa"/>
            <w:tcBorders>
              <w:top w:val="single" w:sz="8" w:space="0" w:color="000000"/>
              <w:left w:val="nil"/>
              <w:bottom w:val="single" w:sz="8" w:space="0" w:color="000000"/>
              <w:right w:val="single" w:sz="8" w:space="0" w:color="000000"/>
            </w:tcBorders>
            <w:shd w:val="clear" w:color="auto" w:fill="DFDFDF"/>
            <w:tcMar>
              <w:top w:w="75" w:type="dxa"/>
              <w:left w:w="75" w:type="dxa"/>
              <w:bottom w:w="75" w:type="dxa"/>
              <w:right w:w="75" w:type="dxa"/>
            </w:tcMar>
            <w:vAlign w:val="center"/>
          </w:tcPr>
          <w:p w14:paraId="515C54DB" w14:textId="77777777" w:rsidR="001171D8" w:rsidRPr="009C284A" w:rsidRDefault="001171D8" w:rsidP="00055454">
            <w:pPr>
              <w:rPr>
                <w:rFonts w:ascii="Arial" w:eastAsia="Arial" w:hAnsi="Arial" w:cs="Arial"/>
                <w:color w:val="BFBFBF"/>
                <w:sz w:val="16"/>
                <w:szCs w:val="16"/>
              </w:rPr>
            </w:pPr>
          </w:p>
        </w:tc>
        <w:tc>
          <w:tcPr>
            <w:tcW w:w="1088" w:type="dxa"/>
            <w:tcBorders>
              <w:top w:val="single" w:sz="8" w:space="0" w:color="000000"/>
              <w:left w:val="nil"/>
              <w:bottom w:val="single" w:sz="8" w:space="0" w:color="000000"/>
              <w:right w:val="single" w:sz="8" w:space="0" w:color="000000"/>
            </w:tcBorders>
            <w:tcMar>
              <w:top w:w="75" w:type="dxa"/>
              <w:left w:w="75" w:type="dxa"/>
              <w:bottom w:w="75" w:type="dxa"/>
              <w:right w:w="75" w:type="dxa"/>
            </w:tcMar>
            <w:vAlign w:val="center"/>
          </w:tcPr>
          <w:p w14:paraId="5E303FF5"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Varies</w:t>
            </w:r>
          </w:p>
        </w:tc>
        <w:tc>
          <w:tcPr>
            <w:tcW w:w="1034" w:type="dxa"/>
            <w:tcBorders>
              <w:top w:val="single" w:sz="8" w:space="0" w:color="000000"/>
              <w:left w:val="nil"/>
              <w:bottom w:val="single" w:sz="8" w:space="0" w:color="000000"/>
              <w:right w:val="single" w:sz="8" w:space="0" w:color="000000"/>
            </w:tcBorders>
            <w:tcMar>
              <w:top w:w="75" w:type="dxa"/>
              <w:left w:w="75" w:type="dxa"/>
              <w:bottom w:w="75" w:type="dxa"/>
              <w:right w:w="75" w:type="dxa"/>
            </w:tcMar>
            <w:vAlign w:val="center"/>
          </w:tcPr>
          <w:p w14:paraId="7C127124"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Do not know</w:t>
            </w:r>
          </w:p>
        </w:tc>
      </w:tr>
      <w:tr w:rsidR="001171D8" w:rsidRPr="009C284A" w14:paraId="21EC1DCF" w14:textId="77777777" w:rsidTr="00055454">
        <w:tc>
          <w:tcPr>
            <w:tcW w:w="1969"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0419158F"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DESIRABLE EFFECTS</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515CB743"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Trivial</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6CEF5489"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Small</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348B0BC0"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Moderate</w:t>
            </w:r>
          </w:p>
        </w:tc>
        <w:tc>
          <w:tcPr>
            <w:tcW w:w="149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554E8184"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Large</w:t>
            </w:r>
          </w:p>
        </w:tc>
        <w:tc>
          <w:tcPr>
            <w:tcW w:w="1107" w:type="dxa"/>
            <w:tcBorders>
              <w:top w:val="nil"/>
              <w:left w:val="nil"/>
              <w:bottom w:val="single" w:sz="8" w:space="0" w:color="000000"/>
              <w:right w:val="single" w:sz="8" w:space="0" w:color="000000"/>
            </w:tcBorders>
            <w:shd w:val="clear" w:color="auto" w:fill="DFDFDF"/>
            <w:tcMar>
              <w:top w:w="75" w:type="dxa"/>
              <w:left w:w="75" w:type="dxa"/>
              <w:bottom w:w="75" w:type="dxa"/>
              <w:right w:w="75" w:type="dxa"/>
            </w:tcMar>
            <w:vAlign w:val="center"/>
          </w:tcPr>
          <w:p w14:paraId="3FCB8AB5" w14:textId="77777777" w:rsidR="001171D8" w:rsidRPr="009C284A" w:rsidRDefault="001171D8" w:rsidP="00055454">
            <w:pPr>
              <w:rPr>
                <w:rFonts w:ascii="Arial" w:eastAsia="Arial" w:hAnsi="Arial" w:cs="Arial"/>
                <w:color w:val="BFBFBF"/>
                <w:sz w:val="16"/>
                <w:szCs w:val="16"/>
              </w:rPr>
            </w:pPr>
          </w:p>
        </w:tc>
        <w:tc>
          <w:tcPr>
            <w:tcW w:w="1088"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7E950EDA"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Varies</w:t>
            </w:r>
          </w:p>
        </w:tc>
        <w:tc>
          <w:tcPr>
            <w:tcW w:w="1034"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3767BDE0"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000000"/>
                <w:sz w:val="16"/>
                <w:szCs w:val="16"/>
              </w:rPr>
            </w:pPr>
            <w:r w:rsidRPr="009C284A">
              <w:rPr>
                <w:rFonts w:ascii="Arial" w:eastAsia="Arial" w:hAnsi="Arial" w:cs="Arial"/>
                <w:b/>
                <w:color w:val="000000"/>
                <w:sz w:val="16"/>
                <w:szCs w:val="16"/>
              </w:rPr>
              <w:t>Do not know</w:t>
            </w:r>
          </w:p>
        </w:tc>
      </w:tr>
      <w:tr w:rsidR="001171D8" w:rsidRPr="009C284A" w14:paraId="7689AC77" w14:textId="77777777" w:rsidTr="00055454">
        <w:tc>
          <w:tcPr>
            <w:tcW w:w="1969"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7A404318"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UNDESIRABLE EFFECTS</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0E5AF911"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Large</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5311B2B4"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Moderate</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69017FB3"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Small</w:t>
            </w:r>
          </w:p>
        </w:tc>
        <w:tc>
          <w:tcPr>
            <w:tcW w:w="149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798CEDD6"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Trivial</w:t>
            </w:r>
          </w:p>
        </w:tc>
        <w:tc>
          <w:tcPr>
            <w:tcW w:w="1107" w:type="dxa"/>
            <w:tcBorders>
              <w:top w:val="nil"/>
              <w:left w:val="nil"/>
              <w:bottom w:val="single" w:sz="8" w:space="0" w:color="000000"/>
              <w:right w:val="single" w:sz="8" w:space="0" w:color="000000"/>
            </w:tcBorders>
            <w:shd w:val="clear" w:color="auto" w:fill="DFDFDF"/>
            <w:tcMar>
              <w:top w:w="75" w:type="dxa"/>
              <w:left w:w="75" w:type="dxa"/>
              <w:bottom w:w="75" w:type="dxa"/>
              <w:right w:w="75" w:type="dxa"/>
            </w:tcMar>
            <w:vAlign w:val="center"/>
          </w:tcPr>
          <w:p w14:paraId="2E8D1597" w14:textId="77777777" w:rsidR="001171D8" w:rsidRPr="009C284A" w:rsidRDefault="001171D8" w:rsidP="00055454">
            <w:pPr>
              <w:rPr>
                <w:rFonts w:ascii="Arial" w:eastAsia="Arial" w:hAnsi="Arial" w:cs="Arial"/>
                <w:color w:val="BFBFBF"/>
                <w:sz w:val="16"/>
                <w:szCs w:val="16"/>
              </w:rPr>
            </w:pPr>
          </w:p>
        </w:tc>
        <w:tc>
          <w:tcPr>
            <w:tcW w:w="1088"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75821C97"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Varies</w:t>
            </w:r>
          </w:p>
        </w:tc>
        <w:tc>
          <w:tcPr>
            <w:tcW w:w="1034"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1B8FCBC9"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000000"/>
                <w:sz w:val="16"/>
                <w:szCs w:val="16"/>
              </w:rPr>
            </w:pPr>
            <w:r w:rsidRPr="009C284A">
              <w:rPr>
                <w:rFonts w:ascii="Arial" w:eastAsia="Arial" w:hAnsi="Arial" w:cs="Arial"/>
                <w:b/>
                <w:color w:val="000000"/>
                <w:sz w:val="16"/>
                <w:szCs w:val="16"/>
              </w:rPr>
              <w:t>Do not know</w:t>
            </w:r>
          </w:p>
        </w:tc>
      </w:tr>
      <w:tr w:rsidR="001171D8" w:rsidRPr="009C284A" w14:paraId="679F6C6C" w14:textId="77777777" w:rsidTr="00055454">
        <w:tc>
          <w:tcPr>
            <w:tcW w:w="1969"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1AAA5841"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CERTAINTY OF EVIDENCE</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14087561"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Very low</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238BD3D2"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Low</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4649E100"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Moderate</w:t>
            </w:r>
          </w:p>
        </w:tc>
        <w:tc>
          <w:tcPr>
            <w:tcW w:w="149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1B49A24E"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High</w:t>
            </w:r>
          </w:p>
        </w:tc>
        <w:tc>
          <w:tcPr>
            <w:tcW w:w="1107" w:type="dxa"/>
            <w:tcBorders>
              <w:top w:val="nil"/>
              <w:left w:val="nil"/>
              <w:bottom w:val="single" w:sz="8" w:space="0" w:color="000000"/>
              <w:right w:val="single" w:sz="8" w:space="0" w:color="000000"/>
            </w:tcBorders>
            <w:shd w:val="clear" w:color="auto" w:fill="DFDFDF"/>
            <w:tcMar>
              <w:top w:w="75" w:type="dxa"/>
              <w:left w:w="75" w:type="dxa"/>
              <w:bottom w:w="75" w:type="dxa"/>
              <w:right w:w="75" w:type="dxa"/>
            </w:tcMar>
            <w:vAlign w:val="center"/>
          </w:tcPr>
          <w:p w14:paraId="72E453FD" w14:textId="77777777" w:rsidR="001171D8" w:rsidRPr="009C284A" w:rsidRDefault="001171D8" w:rsidP="00055454">
            <w:pPr>
              <w:rPr>
                <w:rFonts w:ascii="Arial" w:eastAsia="Arial" w:hAnsi="Arial" w:cs="Arial"/>
                <w:color w:val="BFBFBF"/>
                <w:sz w:val="16"/>
                <w:szCs w:val="16"/>
              </w:rPr>
            </w:pPr>
          </w:p>
        </w:tc>
        <w:tc>
          <w:tcPr>
            <w:tcW w:w="1088" w:type="dxa"/>
            <w:tcBorders>
              <w:top w:val="nil"/>
              <w:left w:val="nil"/>
              <w:bottom w:val="single" w:sz="8" w:space="0" w:color="000000"/>
              <w:right w:val="single" w:sz="8" w:space="0" w:color="000000"/>
            </w:tcBorders>
            <w:shd w:val="clear" w:color="auto" w:fill="DFDFDF"/>
            <w:tcMar>
              <w:top w:w="75" w:type="dxa"/>
              <w:left w:w="75" w:type="dxa"/>
              <w:bottom w:w="75" w:type="dxa"/>
              <w:right w:w="75" w:type="dxa"/>
            </w:tcMar>
            <w:vAlign w:val="center"/>
          </w:tcPr>
          <w:p w14:paraId="3C76FFF4" w14:textId="77777777" w:rsidR="001171D8" w:rsidRPr="009C284A" w:rsidRDefault="001171D8" w:rsidP="00055454">
            <w:pPr>
              <w:jc w:val="center"/>
              <w:rPr>
                <w:rFonts w:ascii="Arial" w:eastAsia="Arial" w:hAnsi="Arial" w:cs="Arial"/>
                <w:color w:val="BFBFBF"/>
                <w:sz w:val="16"/>
                <w:szCs w:val="16"/>
              </w:rPr>
            </w:pPr>
          </w:p>
        </w:tc>
        <w:tc>
          <w:tcPr>
            <w:tcW w:w="1034"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3C4614F9"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000000"/>
                <w:sz w:val="16"/>
                <w:szCs w:val="16"/>
              </w:rPr>
            </w:pPr>
            <w:r w:rsidRPr="009C284A">
              <w:rPr>
                <w:rFonts w:ascii="Arial" w:eastAsia="Arial" w:hAnsi="Arial" w:cs="Arial"/>
                <w:b/>
                <w:color w:val="000000"/>
                <w:sz w:val="16"/>
                <w:szCs w:val="16"/>
              </w:rPr>
              <w:t>No included studies</w:t>
            </w:r>
          </w:p>
        </w:tc>
      </w:tr>
      <w:tr w:rsidR="001171D8" w:rsidRPr="009C284A" w14:paraId="2FD5FADB" w14:textId="77777777" w:rsidTr="00055454">
        <w:tc>
          <w:tcPr>
            <w:tcW w:w="1969"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6A0F4E83"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VALUES</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6843EB47"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Important uncertainty or variability</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10A5EE05" w14:textId="77777777" w:rsidR="001171D8" w:rsidRPr="009C284A" w:rsidRDefault="001171D8" w:rsidP="00055454">
            <w:pPr>
              <w:widowControl/>
              <w:jc w:val="center"/>
              <w:rPr>
                <w:rFonts w:ascii="Arial" w:eastAsia="Arial" w:hAnsi="Arial" w:cs="Arial"/>
                <w:color w:val="BFBFBF"/>
                <w:sz w:val="16"/>
                <w:szCs w:val="16"/>
              </w:rPr>
            </w:pPr>
            <w:r w:rsidRPr="009C284A">
              <w:rPr>
                <w:rFonts w:ascii="Arial" w:eastAsia="Arial" w:hAnsi="Arial" w:cs="Arial"/>
                <w:color w:val="BFBFBF"/>
                <w:sz w:val="16"/>
                <w:szCs w:val="16"/>
              </w:rPr>
              <w:t>Possibly important uncertainty or</w:t>
            </w:r>
          </w:p>
          <w:p w14:paraId="48A8E685"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 variability</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12A058B5"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Probably no important uncertainty or variability</w:t>
            </w:r>
          </w:p>
        </w:tc>
        <w:tc>
          <w:tcPr>
            <w:tcW w:w="149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2C77C9CF"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000000"/>
                <w:sz w:val="16"/>
                <w:szCs w:val="16"/>
              </w:rPr>
            </w:pPr>
            <w:r w:rsidRPr="009C284A">
              <w:rPr>
                <w:rFonts w:ascii="Arial" w:eastAsia="Arial" w:hAnsi="Arial" w:cs="Arial"/>
                <w:b/>
                <w:color w:val="000000"/>
                <w:sz w:val="16"/>
                <w:szCs w:val="16"/>
              </w:rPr>
              <w:t>No important uncertainty or variability</w:t>
            </w:r>
          </w:p>
        </w:tc>
        <w:tc>
          <w:tcPr>
            <w:tcW w:w="1107" w:type="dxa"/>
            <w:tcBorders>
              <w:top w:val="nil"/>
              <w:left w:val="nil"/>
              <w:bottom w:val="single" w:sz="8" w:space="0" w:color="000000"/>
              <w:right w:val="single" w:sz="8" w:space="0" w:color="000000"/>
            </w:tcBorders>
            <w:shd w:val="clear" w:color="auto" w:fill="DFDFDF"/>
            <w:tcMar>
              <w:top w:w="75" w:type="dxa"/>
              <w:left w:w="75" w:type="dxa"/>
              <w:bottom w:w="75" w:type="dxa"/>
              <w:right w:w="75" w:type="dxa"/>
            </w:tcMar>
            <w:vAlign w:val="center"/>
          </w:tcPr>
          <w:p w14:paraId="0A85CA91" w14:textId="77777777" w:rsidR="001171D8" w:rsidRPr="009C284A" w:rsidRDefault="001171D8" w:rsidP="00055454">
            <w:pPr>
              <w:rPr>
                <w:rFonts w:ascii="Arial" w:eastAsia="Arial" w:hAnsi="Arial" w:cs="Arial"/>
                <w:color w:val="000000"/>
                <w:sz w:val="16"/>
                <w:szCs w:val="16"/>
              </w:rPr>
            </w:pPr>
          </w:p>
        </w:tc>
        <w:tc>
          <w:tcPr>
            <w:tcW w:w="1088" w:type="dxa"/>
            <w:tcBorders>
              <w:top w:val="nil"/>
              <w:left w:val="nil"/>
              <w:bottom w:val="single" w:sz="8" w:space="0" w:color="000000"/>
              <w:right w:val="single" w:sz="8" w:space="0" w:color="000000"/>
            </w:tcBorders>
            <w:shd w:val="clear" w:color="auto" w:fill="DFDFDF"/>
            <w:tcMar>
              <w:top w:w="75" w:type="dxa"/>
              <w:left w:w="75" w:type="dxa"/>
              <w:bottom w:w="75" w:type="dxa"/>
              <w:right w:w="75" w:type="dxa"/>
            </w:tcMar>
            <w:vAlign w:val="center"/>
          </w:tcPr>
          <w:p w14:paraId="49B8D146" w14:textId="77777777" w:rsidR="001171D8" w:rsidRPr="009C284A" w:rsidRDefault="001171D8" w:rsidP="00055454">
            <w:pPr>
              <w:jc w:val="center"/>
              <w:rPr>
                <w:rFonts w:ascii="Arial" w:eastAsia="Arial" w:hAnsi="Arial" w:cs="Arial"/>
                <w:color w:val="BFBFBF"/>
                <w:sz w:val="16"/>
                <w:szCs w:val="16"/>
              </w:rPr>
            </w:pPr>
          </w:p>
        </w:tc>
        <w:tc>
          <w:tcPr>
            <w:tcW w:w="1034" w:type="dxa"/>
            <w:tcBorders>
              <w:top w:val="nil"/>
              <w:left w:val="nil"/>
              <w:bottom w:val="single" w:sz="8" w:space="0" w:color="000000"/>
              <w:right w:val="single" w:sz="8" w:space="0" w:color="000000"/>
            </w:tcBorders>
            <w:shd w:val="clear" w:color="auto" w:fill="DFDFDF"/>
            <w:tcMar>
              <w:top w:w="75" w:type="dxa"/>
              <w:left w:w="75" w:type="dxa"/>
              <w:bottom w:w="75" w:type="dxa"/>
              <w:right w:w="75" w:type="dxa"/>
            </w:tcMar>
            <w:vAlign w:val="center"/>
          </w:tcPr>
          <w:p w14:paraId="524157E6" w14:textId="77777777" w:rsidR="001171D8" w:rsidRPr="009C284A" w:rsidRDefault="001171D8" w:rsidP="00055454">
            <w:pPr>
              <w:jc w:val="center"/>
              <w:rPr>
                <w:rFonts w:ascii="Arial" w:eastAsia="Arial" w:hAnsi="Arial" w:cs="Arial"/>
                <w:color w:val="BFBFBF"/>
                <w:sz w:val="16"/>
                <w:szCs w:val="16"/>
              </w:rPr>
            </w:pPr>
          </w:p>
        </w:tc>
      </w:tr>
      <w:tr w:rsidR="001171D8" w:rsidRPr="009C284A" w14:paraId="0B0731F4" w14:textId="77777777" w:rsidTr="00055454">
        <w:tc>
          <w:tcPr>
            <w:tcW w:w="1969"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3F057767"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BALANCE OF EFFECTS</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4FC28E12"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Favors the comparison</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75D138B4"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Probably favors the comparison</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76794E5E"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Does not favor either the intervention or the comparison</w:t>
            </w:r>
          </w:p>
        </w:tc>
        <w:tc>
          <w:tcPr>
            <w:tcW w:w="149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26C06B74"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Probably favors the intervention</w:t>
            </w:r>
          </w:p>
        </w:tc>
        <w:tc>
          <w:tcPr>
            <w:tcW w:w="1107"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3EE70BFF"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Favors the intervention</w:t>
            </w:r>
          </w:p>
        </w:tc>
        <w:tc>
          <w:tcPr>
            <w:tcW w:w="1088"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40C3FAB9"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Varies</w:t>
            </w:r>
          </w:p>
        </w:tc>
        <w:tc>
          <w:tcPr>
            <w:tcW w:w="1034"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397650D1"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BFBFBF"/>
                <w:sz w:val="16"/>
                <w:szCs w:val="16"/>
              </w:rPr>
            </w:pPr>
            <w:r w:rsidRPr="009C284A">
              <w:rPr>
                <w:rFonts w:ascii="Arial" w:eastAsia="Arial" w:hAnsi="Arial" w:cs="Arial"/>
                <w:b/>
                <w:color w:val="000000"/>
                <w:sz w:val="16"/>
                <w:szCs w:val="16"/>
              </w:rPr>
              <w:t>Do not know</w:t>
            </w:r>
          </w:p>
        </w:tc>
      </w:tr>
      <w:tr w:rsidR="001171D8" w:rsidRPr="009C284A" w14:paraId="0B15411B" w14:textId="77777777" w:rsidTr="00055454">
        <w:tc>
          <w:tcPr>
            <w:tcW w:w="1969"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2E1410D1"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ACCEPTABILITY</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52D5FE16"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No</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76817BDD"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Probably no</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6079C060"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BFBFBF"/>
                <w:sz w:val="16"/>
                <w:szCs w:val="16"/>
              </w:rPr>
            </w:pPr>
            <w:r w:rsidRPr="009C284A">
              <w:rPr>
                <w:rFonts w:ascii="Arial" w:eastAsia="Arial" w:hAnsi="Arial" w:cs="Arial"/>
                <w:b/>
                <w:color w:val="000000"/>
                <w:sz w:val="16"/>
                <w:szCs w:val="16"/>
              </w:rPr>
              <w:t>Probably yes</w:t>
            </w:r>
          </w:p>
        </w:tc>
        <w:tc>
          <w:tcPr>
            <w:tcW w:w="149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39D5FCB7"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Yes</w:t>
            </w:r>
          </w:p>
        </w:tc>
        <w:tc>
          <w:tcPr>
            <w:tcW w:w="1107" w:type="dxa"/>
            <w:tcBorders>
              <w:top w:val="nil"/>
              <w:left w:val="nil"/>
              <w:bottom w:val="single" w:sz="8" w:space="0" w:color="000000"/>
              <w:right w:val="single" w:sz="8" w:space="0" w:color="000000"/>
            </w:tcBorders>
            <w:shd w:val="clear" w:color="auto" w:fill="DFDFDF"/>
            <w:tcMar>
              <w:top w:w="75" w:type="dxa"/>
              <w:left w:w="75" w:type="dxa"/>
              <w:bottom w:w="75" w:type="dxa"/>
              <w:right w:w="75" w:type="dxa"/>
            </w:tcMar>
            <w:vAlign w:val="center"/>
          </w:tcPr>
          <w:p w14:paraId="614CCA27" w14:textId="77777777" w:rsidR="001171D8" w:rsidRPr="009C284A" w:rsidRDefault="001171D8" w:rsidP="00055454">
            <w:pPr>
              <w:rPr>
                <w:rFonts w:ascii="Arial" w:eastAsia="Arial" w:hAnsi="Arial" w:cs="Arial"/>
                <w:color w:val="BFBFBF"/>
                <w:sz w:val="16"/>
                <w:szCs w:val="16"/>
              </w:rPr>
            </w:pPr>
          </w:p>
        </w:tc>
        <w:tc>
          <w:tcPr>
            <w:tcW w:w="1088"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59F4138E"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Varies</w:t>
            </w:r>
          </w:p>
        </w:tc>
        <w:tc>
          <w:tcPr>
            <w:tcW w:w="1034"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039F232E"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Do not know</w:t>
            </w:r>
          </w:p>
        </w:tc>
      </w:tr>
      <w:tr w:rsidR="001171D8" w:rsidRPr="009C284A" w14:paraId="643055CF" w14:textId="77777777" w:rsidTr="00055454">
        <w:tc>
          <w:tcPr>
            <w:tcW w:w="1969"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496F4E6C"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FEASIBILITY</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4E20661E"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No</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4BFA616B"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Probably no</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5F781B83"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Probably yes</w:t>
            </w:r>
          </w:p>
        </w:tc>
        <w:tc>
          <w:tcPr>
            <w:tcW w:w="149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1DC46209"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BFBFBF"/>
                <w:sz w:val="16"/>
                <w:szCs w:val="16"/>
              </w:rPr>
            </w:pPr>
            <w:r w:rsidRPr="009C284A">
              <w:rPr>
                <w:rFonts w:ascii="Arial" w:eastAsia="Arial" w:hAnsi="Arial" w:cs="Arial"/>
                <w:b/>
                <w:color w:val="000000"/>
                <w:sz w:val="16"/>
                <w:szCs w:val="16"/>
              </w:rPr>
              <w:t>Yes</w:t>
            </w:r>
          </w:p>
        </w:tc>
        <w:tc>
          <w:tcPr>
            <w:tcW w:w="1107" w:type="dxa"/>
            <w:tcBorders>
              <w:top w:val="nil"/>
              <w:left w:val="nil"/>
              <w:bottom w:val="single" w:sz="8" w:space="0" w:color="000000"/>
              <w:right w:val="single" w:sz="8" w:space="0" w:color="000000"/>
            </w:tcBorders>
            <w:shd w:val="clear" w:color="auto" w:fill="DFDFDF"/>
            <w:tcMar>
              <w:top w:w="75" w:type="dxa"/>
              <w:left w:w="75" w:type="dxa"/>
              <w:bottom w:w="75" w:type="dxa"/>
              <w:right w:w="75" w:type="dxa"/>
            </w:tcMar>
            <w:vAlign w:val="center"/>
          </w:tcPr>
          <w:p w14:paraId="11F1A6E6" w14:textId="77777777" w:rsidR="001171D8" w:rsidRPr="009C284A" w:rsidRDefault="001171D8" w:rsidP="00055454">
            <w:pPr>
              <w:rPr>
                <w:rFonts w:ascii="Arial" w:eastAsia="Arial" w:hAnsi="Arial" w:cs="Arial"/>
                <w:color w:val="BFBFBF"/>
                <w:sz w:val="16"/>
                <w:szCs w:val="16"/>
              </w:rPr>
            </w:pPr>
          </w:p>
        </w:tc>
        <w:tc>
          <w:tcPr>
            <w:tcW w:w="1088"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7E9C7ECC"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Varies</w:t>
            </w:r>
          </w:p>
        </w:tc>
        <w:tc>
          <w:tcPr>
            <w:tcW w:w="1034"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54B94F9E"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Do not know</w:t>
            </w:r>
          </w:p>
        </w:tc>
      </w:tr>
    </w:tbl>
    <w:p w14:paraId="2D58D83E" w14:textId="77777777" w:rsidR="001171D8" w:rsidRPr="009C284A" w:rsidRDefault="001171D8" w:rsidP="00055454">
      <w:pPr>
        <w:widowControl/>
        <w:pBdr>
          <w:top w:val="nil"/>
          <w:left w:val="nil"/>
          <w:bottom w:val="nil"/>
          <w:right w:val="nil"/>
          <w:between w:val="nil"/>
        </w:pBdr>
        <w:spacing w:before="280" w:after="20"/>
        <w:jc w:val="left"/>
        <w:rPr>
          <w:rFonts w:ascii="Arial" w:eastAsia="Arial" w:hAnsi="Arial" w:cs="Arial"/>
          <w:b/>
          <w:smallCaps/>
          <w:color w:val="000000"/>
          <w:sz w:val="28"/>
          <w:szCs w:val="28"/>
        </w:rPr>
      </w:pPr>
      <w:r w:rsidRPr="009C284A">
        <w:rPr>
          <w:rFonts w:ascii="Arial" w:eastAsia="Arial" w:hAnsi="Arial" w:cs="Arial"/>
          <w:b/>
          <w:smallCaps/>
          <w:color w:val="000000"/>
          <w:sz w:val="28"/>
          <w:szCs w:val="28"/>
        </w:rPr>
        <w:t>Type of Recommendation</w:t>
      </w:r>
    </w:p>
    <w:tbl>
      <w:tblPr>
        <w:tblW w:w="10784" w:type="dxa"/>
        <w:tblLayout w:type="fixed"/>
        <w:tblLook w:val="0400" w:firstRow="0" w:lastRow="0" w:firstColumn="0" w:lastColumn="0" w:noHBand="0" w:noVBand="1"/>
      </w:tblPr>
      <w:tblGrid>
        <w:gridCol w:w="2156"/>
        <w:gridCol w:w="2157"/>
        <w:gridCol w:w="2157"/>
        <w:gridCol w:w="2157"/>
        <w:gridCol w:w="2157"/>
      </w:tblGrid>
      <w:tr w:rsidR="001171D8" w:rsidRPr="009C284A" w14:paraId="3DEC1ADB" w14:textId="77777777" w:rsidTr="00055454">
        <w:tc>
          <w:tcPr>
            <w:tcW w:w="2156" w:type="dxa"/>
            <w:tcBorders>
              <w:top w:val="single" w:sz="6" w:space="0" w:color="000000"/>
              <w:left w:val="single" w:sz="6" w:space="0" w:color="000000"/>
              <w:right w:val="single" w:sz="6" w:space="0" w:color="000000"/>
            </w:tcBorders>
            <w:tcMar>
              <w:top w:w="75" w:type="dxa"/>
              <w:left w:w="0" w:type="dxa"/>
              <w:bottom w:w="0" w:type="dxa"/>
              <w:right w:w="0" w:type="dxa"/>
            </w:tcMar>
          </w:tcPr>
          <w:p w14:paraId="446C8788"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Strong recommendation against the intervention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1298516A"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Conditional recommendation against the intervention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7877FD49"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Conditional recommendation for either the intervention or the comparison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2E3CD90D"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Conditional recommendation for the intervention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6F5F8131"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Strong recommendation for the intervention</w:t>
            </w:r>
          </w:p>
        </w:tc>
      </w:tr>
      <w:tr w:rsidR="001171D8" w:rsidRPr="009C284A" w14:paraId="3DFC9553" w14:textId="77777777" w:rsidTr="00055454">
        <w:tc>
          <w:tcPr>
            <w:tcW w:w="2156" w:type="dxa"/>
            <w:tcBorders>
              <w:left w:val="single" w:sz="6" w:space="0" w:color="000000"/>
              <w:bottom w:val="single" w:sz="6" w:space="0" w:color="000000"/>
              <w:right w:val="single" w:sz="6" w:space="0" w:color="000000"/>
            </w:tcBorders>
            <w:tcMar>
              <w:top w:w="0" w:type="dxa"/>
              <w:left w:w="0" w:type="dxa"/>
              <w:bottom w:w="75" w:type="dxa"/>
              <w:right w:w="0" w:type="dxa"/>
            </w:tcMar>
          </w:tcPr>
          <w:p w14:paraId="25CF0652"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lastRenderedPageBreak/>
              <w:t>○</w:t>
            </w:r>
            <w:r w:rsidRPr="009C284A">
              <w:rPr>
                <w:rFonts w:ascii="Arial" w:eastAsia="Arial" w:hAnsi="Arial" w:cs="Arial"/>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12324B90"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2E8989A3"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6D720023"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497C3B52"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r>
    </w:tbl>
    <w:p w14:paraId="1DF97782" w14:textId="77777777" w:rsidR="001171D8" w:rsidRPr="009C284A" w:rsidRDefault="001171D8" w:rsidP="00055454">
      <w:pPr>
        <w:widowControl/>
        <w:pBdr>
          <w:top w:val="nil"/>
          <w:left w:val="nil"/>
          <w:bottom w:val="nil"/>
          <w:right w:val="nil"/>
          <w:between w:val="nil"/>
        </w:pBdr>
        <w:spacing w:before="280" w:after="20"/>
        <w:jc w:val="left"/>
        <w:rPr>
          <w:rFonts w:ascii="Arial" w:eastAsia="Arial" w:hAnsi="Arial" w:cs="Arial"/>
          <w:b/>
          <w:smallCaps/>
          <w:color w:val="000000"/>
          <w:sz w:val="28"/>
          <w:szCs w:val="28"/>
        </w:rPr>
      </w:pPr>
      <w:r w:rsidRPr="009C284A">
        <w:rPr>
          <w:rFonts w:ascii="Arial" w:eastAsia="Arial" w:hAnsi="Arial" w:cs="Arial"/>
          <w:b/>
          <w:smallCaps/>
          <w:color w:val="000000"/>
          <w:sz w:val="28"/>
          <w:szCs w:val="28"/>
        </w:rPr>
        <w:t>CONCLUSION</w:t>
      </w:r>
    </w:p>
    <w:tbl>
      <w:tblPr>
        <w:tblW w:w="10800" w:type="dxa"/>
        <w:tblLayout w:type="fixed"/>
        <w:tblLook w:val="0400" w:firstRow="0" w:lastRow="0" w:firstColumn="0" w:lastColumn="0" w:noHBand="0" w:noVBand="1"/>
      </w:tblPr>
      <w:tblGrid>
        <w:gridCol w:w="10800"/>
      </w:tblGrid>
      <w:tr w:rsidR="001171D8" w:rsidRPr="009C284A" w14:paraId="3C18280B" w14:textId="77777777" w:rsidTr="00055454">
        <w:tc>
          <w:tcPr>
            <w:tcW w:w="10800" w:type="dxa"/>
            <w:shd w:val="clear" w:color="auto" w:fill="2E75B5"/>
            <w:tcMar>
              <w:top w:w="75" w:type="dxa"/>
              <w:left w:w="75" w:type="dxa"/>
              <w:bottom w:w="75" w:type="dxa"/>
              <w:right w:w="75" w:type="dxa"/>
            </w:tcMar>
          </w:tcPr>
          <w:p w14:paraId="066A6E5A"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Recommendation</w:t>
            </w:r>
          </w:p>
        </w:tc>
      </w:tr>
      <w:tr w:rsidR="001171D8" w:rsidRPr="009C284A" w14:paraId="6BA70445" w14:textId="77777777" w:rsidTr="00055454">
        <w:trPr>
          <w:trHeight w:val="1080"/>
        </w:trPr>
        <w:tc>
          <w:tcPr>
            <w:tcW w:w="10800" w:type="dxa"/>
            <w:tcMar>
              <w:top w:w="75" w:type="dxa"/>
              <w:left w:w="75" w:type="dxa"/>
              <w:bottom w:w="75" w:type="dxa"/>
              <w:right w:w="75" w:type="dxa"/>
            </w:tcMar>
          </w:tcPr>
          <w:p w14:paraId="05C5146D" w14:textId="54CC922B" w:rsidR="001171D8" w:rsidRPr="009C284A" w:rsidRDefault="001171D8" w:rsidP="00055454">
            <w:pPr>
              <w:widowControl/>
              <w:pBdr>
                <w:top w:val="nil"/>
                <w:left w:val="nil"/>
                <w:bottom w:val="nil"/>
                <w:right w:val="nil"/>
                <w:between w:val="nil"/>
              </w:pBdr>
              <w:jc w:val="left"/>
              <w:rPr>
                <w:rFonts w:ascii="Arial" w:eastAsia="Arial" w:hAnsi="Arial" w:cs="Arial"/>
                <w:color w:val="000000"/>
              </w:rPr>
            </w:pPr>
            <w:r w:rsidRPr="009C284A">
              <w:rPr>
                <w:rFonts w:ascii="Arial" w:eastAsia="Arial" w:hAnsi="Arial" w:cs="Arial"/>
                <w:color w:val="000000"/>
                <w:sz w:val="24"/>
              </w:rPr>
              <w:t xml:space="preserve">We could not provide a recommendation on whether to use high PEEP in pediatric patients with moderate </w:t>
            </w:r>
            <w:r w:rsidR="0001104E" w:rsidRPr="009C284A">
              <w:rPr>
                <w:rFonts w:ascii="Arial" w:eastAsia="Arial" w:hAnsi="Arial" w:cs="Arial"/>
                <w:color w:val="000000"/>
                <w:sz w:val="24"/>
              </w:rPr>
              <w:t>to severe</w:t>
            </w:r>
            <w:r w:rsidRPr="009C284A">
              <w:rPr>
                <w:rFonts w:ascii="Arial" w:eastAsia="Arial" w:hAnsi="Arial" w:cs="Arial"/>
                <w:color w:val="000000"/>
                <w:sz w:val="24"/>
              </w:rPr>
              <w:t xml:space="preserve"> ARDS, but high PEEP is commonly used based on clinician’s experience and findings from adult patients with ARDS (in our practice statement). </w:t>
            </w:r>
          </w:p>
          <w:p w14:paraId="74AD58AF" w14:textId="77777777" w:rsidR="001171D8" w:rsidRPr="009C284A" w:rsidRDefault="001171D8" w:rsidP="00055454">
            <w:pPr>
              <w:rPr>
                <w:rFonts w:ascii="Arial" w:eastAsia="Arial" w:hAnsi="Arial" w:cs="Arial"/>
                <w:sz w:val="24"/>
              </w:rPr>
            </w:pPr>
          </w:p>
          <w:p w14:paraId="39302F88" w14:textId="77777777" w:rsidR="001171D8" w:rsidRPr="009C284A" w:rsidRDefault="001171D8" w:rsidP="00055454">
            <w:pPr>
              <w:widowControl/>
              <w:pBdr>
                <w:top w:val="nil"/>
                <w:left w:val="nil"/>
                <w:bottom w:val="nil"/>
                <w:right w:val="nil"/>
                <w:between w:val="nil"/>
              </w:pBdr>
              <w:jc w:val="left"/>
              <w:rPr>
                <w:rFonts w:ascii="Arial" w:eastAsia="Arial" w:hAnsi="Arial" w:cs="Arial"/>
                <w:color w:val="000000"/>
                <w:sz w:val="24"/>
              </w:rPr>
            </w:pPr>
            <w:r w:rsidRPr="009C284A">
              <w:rPr>
                <w:rFonts w:ascii="Arial" w:eastAsia="Arial" w:hAnsi="Arial" w:cs="Arial"/>
                <w:color w:val="000000"/>
                <w:sz w:val="24"/>
                <w:u w:val="single"/>
              </w:rPr>
              <w:t>Supplementary item</w:t>
            </w:r>
            <w:r w:rsidRPr="009C284A">
              <w:rPr>
                <w:rFonts w:ascii="Arial" w:eastAsia="Arial" w:hAnsi="Arial" w:cs="Arial"/>
                <w:color w:val="000000"/>
                <w:sz w:val="24"/>
              </w:rPr>
              <w:t>:</w:t>
            </w:r>
          </w:p>
          <w:p w14:paraId="089C34EC" w14:textId="471054B6" w:rsidR="001171D8" w:rsidRPr="009C284A" w:rsidRDefault="001171D8" w:rsidP="00055454">
            <w:pPr>
              <w:widowControl/>
              <w:pBdr>
                <w:top w:val="nil"/>
                <w:left w:val="nil"/>
                <w:bottom w:val="nil"/>
                <w:right w:val="nil"/>
                <w:between w:val="nil"/>
              </w:pBdr>
              <w:jc w:val="left"/>
              <w:rPr>
                <w:rFonts w:ascii="Arial" w:eastAsia="Arial" w:hAnsi="Arial" w:cs="Arial"/>
                <w:color w:val="2D3236"/>
                <w:sz w:val="16"/>
                <w:szCs w:val="16"/>
              </w:rPr>
            </w:pPr>
            <w:r w:rsidRPr="009C284A">
              <w:rPr>
                <w:rFonts w:ascii="Arial" w:eastAsia="Arial" w:hAnsi="Arial" w:cs="Arial"/>
                <w:color w:val="000000"/>
                <w:sz w:val="24"/>
              </w:rPr>
              <w:t>Care should be taken to avoid an excessive plateau pressure when using high PEEP (</w:t>
            </w:r>
            <w:r w:rsidRPr="009C284A">
              <w:rPr>
                <w:rFonts w:ascii="Arial" w:eastAsia="Arial" w:hAnsi="Arial" w:cs="Arial"/>
                <w:sz w:val="24"/>
              </w:rPr>
              <w:t>e</w:t>
            </w:r>
            <w:r w:rsidRPr="009C284A">
              <w:rPr>
                <w:rFonts w:ascii="Arial" w:eastAsia="Arial" w:hAnsi="Arial" w:cs="Arial"/>
                <w:color w:val="000000"/>
                <w:sz w:val="24"/>
              </w:rPr>
              <w:t>specially &gt;10 cmH</w:t>
            </w:r>
            <w:r w:rsidRPr="009C284A">
              <w:rPr>
                <w:rFonts w:ascii="Arial" w:eastAsia="Arial" w:hAnsi="Arial" w:cs="Arial"/>
                <w:color w:val="000000"/>
                <w:sz w:val="24"/>
                <w:vertAlign w:val="subscript"/>
              </w:rPr>
              <w:t>2</w:t>
            </w:r>
            <w:r w:rsidRPr="009C284A">
              <w:rPr>
                <w:rFonts w:ascii="Arial" w:eastAsia="Arial" w:hAnsi="Arial" w:cs="Arial"/>
                <w:color w:val="000000"/>
                <w:sz w:val="24"/>
              </w:rPr>
              <w:t xml:space="preserve">O). </w:t>
            </w:r>
            <w:r w:rsidRPr="009C284A">
              <w:rPr>
                <w:rFonts w:ascii="Arial" w:eastAsia="Arial" w:hAnsi="Arial" w:cs="Arial"/>
                <w:sz w:val="24"/>
              </w:rPr>
              <w:t xml:space="preserve">Additionally, careful monitoring of adverse events such as hemodynamic instability is needed. </w:t>
            </w:r>
            <w:r w:rsidRPr="009C284A">
              <w:rPr>
                <w:rFonts w:ascii="Arial" w:eastAsia="Arial" w:hAnsi="Arial" w:cs="Arial"/>
                <w:color w:val="000000"/>
                <w:sz w:val="24"/>
              </w:rPr>
              <w:t>The effects of PEEP differ according to lung pathophysiology, and high PEEP does not necessarily improve oxygenation or lung injury. </w:t>
            </w:r>
          </w:p>
        </w:tc>
      </w:tr>
      <w:tr w:rsidR="001171D8" w:rsidRPr="009C284A" w14:paraId="3587165F" w14:textId="77777777" w:rsidTr="00055454">
        <w:tc>
          <w:tcPr>
            <w:tcW w:w="10800" w:type="dxa"/>
            <w:tcMar>
              <w:top w:w="0" w:type="dxa"/>
              <w:left w:w="0" w:type="dxa"/>
              <w:bottom w:w="0" w:type="dxa"/>
              <w:right w:w="0" w:type="dxa"/>
            </w:tcMar>
          </w:tcPr>
          <w:p w14:paraId="015BB04C" w14:textId="77777777" w:rsidR="001171D8" w:rsidRPr="009C284A" w:rsidRDefault="001171D8" w:rsidP="00055454">
            <w:pPr>
              <w:rPr>
                <w:rFonts w:ascii="Arial" w:eastAsia="Arial" w:hAnsi="Arial" w:cs="Arial"/>
                <w:sz w:val="16"/>
                <w:szCs w:val="16"/>
              </w:rPr>
            </w:pPr>
          </w:p>
        </w:tc>
      </w:tr>
      <w:tr w:rsidR="001171D8" w:rsidRPr="009C284A" w14:paraId="249AC84F" w14:textId="77777777" w:rsidTr="00055454">
        <w:tc>
          <w:tcPr>
            <w:tcW w:w="10800" w:type="dxa"/>
            <w:shd w:val="clear" w:color="auto" w:fill="2E75B5"/>
            <w:tcMar>
              <w:top w:w="75" w:type="dxa"/>
              <w:left w:w="75" w:type="dxa"/>
              <w:bottom w:w="75" w:type="dxa"/>
              <w:right w:w="75" w:type="dxa"/>
            </w:tcMar>
          </w:tcPr>
          <w:p w14:paraId="1A720E49"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Justification</w:t>
            </w:r>
          </w:p>
        </w:tc>
      </w:tr>
      <w:tr w:rsidR="001171D8" w:rsidRPr="009C284A" w14:paraId="0B4E1D14" w14:textId="77777777" w:rsidTr="00055454">
        <w:trPr>
          <w:trHeight w:val="1080"/>
        </w:trPr>
        <w:tc>
          <w:tcPr>
            <w:tcW w:w="10800" w:type="dxa"/>
            <w:tcMar>
              <w:top w:w="75" w:type="dxa"/>
              <w:left w:w="75" w:type="dxa"/>
              <w:bottom w:w="75" w:type="dxa"/>
              <w:right w:w="75" w:type="dxa"/>
            </w:tcMar>
          </w:tcPr>
          <w:p w14:paraId="6103449B" w14:textId="77777777" w:rsidR="001171D8" w:rsidRPr="009C284A" w:rsidRDefault="001171D8" w:rsidP="00055454">
            <w:pPr>
              <w:rPr>
                <w:rFonts w:ascii="Arial" w:eastAsia="Arial" w:hAnsi="Arial" w:cs="Arial"/>
                <w:smallCaps/>
                <w:color w:val="808080"/>
                <w:sz w:val="16"/>
                <w:szCs w:val="16"/>
              </w:rPr>
            </w:pPr>
            <w:r w:rsidRPr="009C284A">
              <w:rPr>
                <w:rFonts w:ascii="Arial" w:eastAsia="Arial" w:hAnsi="Arial" w:cs="Arial"/>
                <w:b/>
                <w:sz w:val="16"/>
                <w:szCs w:val="16"/>
                <w:u w:val="single"/>
              </w:rPr>
              <w:t>Question:</w:t>
            </w:r>
            <w:r w:rsidRPr="009C284A">
              <w:rPr>
                <w:rFonts w:ascii="Arial" w:eastAsia="Arial" w:hAnsi="Arial" w:cs="Arial"/>
                <w:sz w:val="16"/>
                <w:szCs w:val="16"/>
              </w:rPr>
              <w:t xml:space="preserve"> Should high PEEP be used in pediatric patients with moderate to severe ARDS?</w:t>
            </w:r>
          </w:p>
          <w:p w14:paraId="556BDA34" w14:textId="77777777" w:rsidR="001171D8" w:rsidRPr="009C284A" w:rsidRDefault="001171D8" w:rsidP="00055454">
            <w:pPr>
              <w:rPr>
                <w:rFonts w:ascii="Arial" w:eastAsia="Arial" w:hAnsi="Arial" w:cs="Arial"/>
                <w:sz w:val="16"/>
                <w:szCs w:val="16"/>
              </w:rPr>
            </w:pPr>
          </w:p>
          <w:p w14:paraId="259EEC50" w14:textId="588EA2D5"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t>Population:</w:t>
            </w:r>
            <w:r w:rsidRPr="009C284A">
              <w:rPr>
                <w:rFonts w:ascii="Arial" w:eastAsia="Arial" w:hAnsi="Arial" w:cs="Arial"/>
                <w:sz w:val="16"/>
                <w:szCs w:val="16"/>
                <w:u w:val="single"/>
              </w:rPr>
              <w:t xml:space="preserve"> </w:t>
            </w:r>
            <w:r w:rsidRPr="009C284A">
              <w:rPr>
                <w:rFonts w:ascii="Arial" w:eastAsia="Arial" w:hAnsi="Arial" w:cs="Arial"/>
                <w:sz w:val="16"/>
                <w:szCs w:val="16"/>
              </w:rPr>
              <w:t xml:space="preserve">Pediatric patients (as defined in the article, 20 years old or younger if not specified) on ventilators for </w:t>
            </w:r>
            <w:r w:rsidR="00BA4435">
              <w:rPr>
                <w:rFonts w:ascii="Arial" w:eastAsia="Arial" w:hAnsi="Arial" w:cs="Arial"/>
                <w:sz w:val="16"/>
                <w:szCs w:val="16"/>
              </w:rPr>
              <w:t>moderate to</w:t>
            </w:r>
            <w:r w:rsidRPr="009C284A">
              <w:rPr>
                <w:rFonts w:ascii="Arial" w:eastAsia="Arial" w:hAnsi="Arial" w:cs="Arial"/>
                <w:sz w:val="16"/>
                <w:szCs w:val="16"/>
              </w:rPr>
              <w:t xml:space="preserve"> severe ARDS (as defined in the article)</w:t>
            </w:r>
          </w:p>
          <w:p w14:paraId="5CDC705C" w14:textId="77777777" w:rsidR="001171D8" w:rsidRPr="009C284A" w:rsidRDefault="001171D8" w:rsidP="00055454">
            <w:pPr>
              <w:rPr>
                <w:rFonts w:ascii="Arial" w:eastAsia="Arial" w:hAnsi="Arial" w:cs="Arial"/>
                <w:sz w:val="16"/>
                <w:szCs w:val="16"/>
              </w:rPr>
            </w:pPr>
          </w:p>
          <w:p w14:paraId="0FCF5536" w14:textId="77777777"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t>Intervention:</w:t>
            </w:r>
            <w:r w:rsidRPr="009C284A">
              <w:rPr>
                <w:rFonts w:ascii="Arial" w:eastAsia="Arial" w:hAnsi="Arial" w:cs="Arial"/>
                <w:sz w:val="16"/>
                <w:szCs w:val="16"/>
              </w:rPr>
              <w:t xml:space="preserve"> High PEEP (as defined in the article)</w:t>
            </w:r>
          </w:p>
          <w:p w14:paraId="2004BFA7" w14:textId="77777777" w:rsidR="001171D8" w:rsidRPr="009C284A" w:rsidRDefault="001171D8" w:rsidP="00055454">
            <w:pPr>
              <w:rPr>
                <w:rFonts w:ascii="Arial" w:eastAsia="Arial" w:hAnsi="Arial" w:cs="Arial"/>
                <w:sz w:val="16"/>
                <w:szCs w:val="16"/>
              </w:rPr>
            </w:pPr>
          </w:p>
          <w:p w14:paraId="713924A2" w14:textId="77777777"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t>Comparison:</w:t>
            </w:r>
            <w:r w:rsidRPr="009C284A">
              <w:rPr>
                <w:rFonts w:ascii="Arial" w:eastAsia="Arial" w:hAnsi="Arial" w:cs="Arial"/>
                <w:sz w:val="16"/>
                <w:szCs w:val="16"/>
              </w:rPr>
              <w:t xml:space="preserve"> Low PEEP (as defined in the article)</w:t>
            </w:r>
          </w:p>
          <w:p w14:paraId="383F592E" w14:textId="77777777" w:rsidR="001171D8" w:rsidRPr="009C284A" w:rsidRDefault="001171D8" w:rsidP="00055454">
            <w:pPr>
              <w:rPr>
                <w:rFonts w:ascii="Arial" w:eastAsia="Arial" w:hAnsi="Arial" w:cs="Arial"/>
                <w:smallCaps/>
                <w:color w:val="2D3236"/>
                <w:sz w:val="16"/>
                <w:szCs w:val="16"/>
              </w:rPr>
            </w:pPr>
          </w:p>
          <w:p w14:paraId="714D1D23" w14:textId="77777777"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t>Explanation:</w:t>
            </w:r>
            <w:r w:rsidRPr="009C284A">
              <w:rPr>
                <w:rFonts w:ascii="Arial" w:eastAsia="Arial" w:hAnsi="Arial" w:cs="Arial"/>
                <w:sz w:val="16"/>
                <w:szCs w:val="16"/>
              </w:rPr>
              <w:t xml:space="preserve"> In adult patients with ARDS, a meta-analysis of 16 RCTs in this guideline found a trend toward lower short- and long-term mortality and increased VFD </w:t>
            </w:r>
            <w:sdt>
              <w:sdtPr>
                <w:rPr>
                  <w:rFonts w:ascii="Arial" w:hAnsi="Arial" w:cs="Arial"/>
                </w:rPr>
                <w:tag w:val="goog_rdk_1"/>
                <w:id w:val="1697663215"/>
              </w:sdtPr>
              <w:sdtEndPr/>
              <w:sdtContent>
                <w:r w:rsidRPr="000A4F56">
                  <w:rPr>
                    <w:rFonts w:ascii="Arial" w:eastAsia="Arial Unicode MS" w:hAnsi="Arial" w:cs="Arial"/>
                    <w:sz w:val="16"/>
                    <w:szCs w:val="16"/>
                  </w:rPr>
                  <w:t>in the high PEEP group and a similar level of pressure injuries between the high and low PEEP groups. It is suggested that high PEEP should be used for ventilation in adults with ARDS (grade 2D, weak recommendation/certainty of evidence "very low").</w:t>
                </w:r>
                <w:r w:rsidRPr="000A4F56">
                  <w:rPr>
                    <w:rFonts w:ascii="Arial" w:eastAsia="Arial Unicode MS" w:hAnsi="Arial" w:cs="Arial"/>
                    <w:sz w:val="16"/>
                    <w:szCs w:val="16"/>
                  </w:rPr>
                  <w:t xml:space="preserve">　</w:t>
                </w:r>
              </w:sdtContent>
            </w:sdt>
          </w:p>
          <w:p w14:paraId="3663C957" w14:textId="4F3748D5" w:rsidR="001171D8" w:rsidRPr="009C284A" w:rsidRDefault="001171D8" w:rsidP="00055454">
            <w:pPr>
              <w:ind w:firstLine="80"/>
              <w:rPr>
                <w:rFonts w:ascii="Arial" w:eastAsia="Arial" w:hAnsi="Arial" w:cs="Arial"/>
                <w:sz w:val="16"/>
                <w:szCs w:val="16"/>
              </w:rPr>
            </w:pPr>
            <w:r w:rsidRPr="009C284A">
              <w:rPr>
                <w:rFonts w:ascii="Arial" w:eastAsia="Arial" w:hAnsi="Arial" w:cs="Arial"/>
                <w:sz w:val="16"/>
                <w:szCs w:val="16"/>
              </w:rPr>
              <w:t>On the other hand, there are no RCTs in pediatric ARDS patients, which may not lead to a recommendation in this guideline. In terms of PEEP settings for pediatric patients with ARDS, the PALICC</w:t>
            </w:r>
            <w:r w:rsidRPr="009C284A">
              <w:rPr>
                <w:rFonts w:ascii="Arial" w:eastAsia="Arial" w:hAnsi="Arial" w:cs="Arial"/>
                <w:sz w:val="16"/>
                <w:szCs w:val="16"/>
                <w:vertAlign w:val="superscript"/>
              </w:rPr>
              <w:t>1</w:t>
            </w:r>
            <w:r w:rsidRPr="009C284A">
              <w:rPr>
                <w:rFonts w:ascii="Arial" w:eastAsia="Arial" w:hAnsi="Arial" w:cs="Arial"/>
                <w:sz w:val="16"/>
                <w:szCs w:val="16"/>
              </w:rPr>
              <w:t xml:space="preserve"> recommends a PEEP of 10–15 cmH</w:t>
            </w:r>
            <w:r w:rsidRPr="009C284A">
              <w:rPr>
                <w:rFonts w:ascii="Arial" w:eastAsia="Arial" w:hAnsi="Arial" w:cs="Arial"/>
                <w:sz w:val="16"/>
                <w:szCs w:val="16"/>
                <w:vertAlign w:val="subscript"/>
              </w:rPr>
              <w:t>2</w:t>
            </w:r>
            <w:r w:rsidRPr="009C284A">
              <w:rPr>
                <w:rFonts w:ascii="Arial" w:eastAsia="Arial" w:hAnsi="Arial" w:cs="Arial"/>
                <w:sz w:val="16"/>
                <w:szCs w:val="16"/>
              </w:rPr>
              <w:t>O with careful attention to oxygenation and hemodynamics in children and also notes plateau pressure and mention the possibility that more than 15 cmH</w:t>
            </w:r>
            <w:r w:rsidRPr="009C284A">
              <w:rPr>
                <w:rFonts w:ascii="Arial" w:eastAsia="Arial" w:hAnsi="Arial" w:cs="Arial"/>
                <w:sz w:val="16"/>
                <w:szCs w:val="16"/>
                <w:vertAlign w:val="subscript"/>
              </w:rPr>
              <w:t>2</w:t>
            </w:r>
            <w:r w:rsidRPr="009C284A">
              <w:rPr>
                <w:rFonts w:ascii="Arial" w:eastAsia="Arial" w:hAnsi="Arial" w:cs="Arial"/>
                <w:sz w:val="16"/>
                <w:szCs w:val="16"/>
              </w:rPr>
              <w:t>O may be needed, based on the results of studies in adults. Surviving Sepsis Campaign International Guidelines for the Management of Septic Shock and Sepsis-Associated Organ Dysfunction in Children</w:t>
            </w:r>
            <w:r w:rsidRPr="009C284A">
              <w:rPr>
                <w:rFonts w:ascii="Arial" w:eastAsia="Arial" w:hAnsi="Arial" w:cs="Arial"/>
                <w:sz w:val="16"/>
                <w:szCs w:val="16"/>
                <w:vertAlign w:val="superscript"/>
              </w:rPr>
              <w:t>3</w:t>
            </w:r>
            <w:r w:rsidRPr="009C284A">
              <w:rPr>
                <w:rFonts w:ascii="Arial" w:eastAsia="Arial" w:hAnsi="Arial" w:cs="Arial"/>
                <w:sz w:val="16"/>
                <w:szCs w:val="16"/>
              </w:rPr>
              <w:t xml:space="preserve"> recommends the use of high PEEP for pediatric patients with ARDS due to sepsis (weak recommendation/certainty of evidence "very low"), although all the studies used as evidence are observational ones. The Pediatric Mechanical Ventilation Consensus Conference</w:t>
            </w:r>
            <w:r w:rsidRPr="009C284A">
              <w:rPr>
                <w:rFonts w:ascii="Arial" w:eastAsia="Arial" w:hAnsi="Arial" w:cs="Arial"/>
                <w:sz w:val="16"/>
                <w:szCs w:val="16"/>
                <w:vertAlign w:val="superscript"/>
              </w:rPr>
              <w:t>2</w:t>
            </w:r>
            <w:r w:rsidRPr="009C284A">
              <w:rPr>
                <w:rFonts w:ascii="Arial" w:eastAsia="Arial" w:hAnsi="Arial" w:cs="Arial"/>
                <w:sz w:val="16"/>
                <w:szCs w:val="16"/>
              </w:rPr>
              <w:t xml:space="preserve"> did not mention specific PEEP values, but noted that in more severe pediatric ARDS patients, a higher PEEP may be needed to improve end-expiratory lung volumes and respiratory compliance, it should be noted that higher PEEP may be required in more severe pediatric ARDS patients to improve end-expiratory lung volumes and respiratory compliance. The use of PEEP equivalent to or higher than the ARDSNet low PEEP/</w:t>
            </w:r>
            <w:r w:rsidR="00E1717A">
              <w:rPr>
                <w:rFonts w:ascii="Arial" w:eastAsia="Arial" w:hAnsi="Arial" w:cs="Arial"/>
                <w:sz w:val="16"/>
                <w:szCs w:val="16"/>
              </w:rPr>
              <w:t>FIO2</w:t>
            </w:r>
            <w:r w:rsidRPr="009C284A">
              <w:rPr>
                <w:rFonts w:ascii="Arial" w:eastAsia="Arial" w:hAnsi="Arial" w:cs="Arial"/>
                <w:sz w:val="16"/>
                <w:szCs w:val="16"/>
              </w:rPr>
              <w:t xml:space="preserve"> table in pediatric ARDS patients has been reported to improve mortality adjusted for multivariate analysis and propensity score methods.</w:t>
            </w:r>
            <w:r w:rsidRPr="009C284A">
              <w:rPr>
                <w:rFonts w:ascii="Arial" w:eastAsia="Arial" w:hAnsi="Arial" w:cs="Arial"/>
                <w:sz w:val="16"/>
                <w:szCs w:val="16"/>
                <w:vertAlign w:val="superscript"/>
              </w:rPr>
              <w:t>4</w:t>
            </w:r>
            <w:r w:rsidRPr="009C284A">
              <w:rPr>
                <w:rFonts w:ascii="Arial" w:eastAsia="Arial" w:hAnsi="Arial" w:cs="Arial"/>
                <w:sz w:val="16"/>
                <w:szCs w:val="16"/>
              </w:rPr>
              <w:t xml:space="preserve"> However, these results have not been validated in RCTs, and the validity of using the PEEP/</w:t>
            </w:r>
            <w:r w:rsidR="00E1717A">
              <w:rPr>
                <w:rFonts w:ascii="Arial" w:eastAsia="Arial" w:hAnsi="Arial" w:cs="Arial"/>
                <w:sz w:val="16"/>
                <w:szCs w:val="16"/>
              </w:rPr>
              <w:t>FIO2</w:t>
            </w:r>
            <w:r w:rsidRPr="009C284A">
              <w:rPr>
                <w:rFonts w:ascii="Arial" w:eastAsia="Arial" w:hAnsi="Arial" w:cs="Arial"/>
                <w:sz w:val="16"/>
                <w:szCs w:val="16"/>
              </w:rPr>
              <w:t xml:space="preserve"> table used in adults in pediatric patients has not been established. It is also not clear whether the appropriate PEEP should be determined uniformly or physiologically on an individual basis.</w:t>
            </w:r>
          </w:p>
          <w:p w14:paraId="2D2FF1BD" w14:textId="77777777" w:rsidR="001171D8" w:rsidRPr="009C284A" w:rsidRDefault="001171D8" w:rsidP="00055454">
            <w:pPr>
              <w:ind w:firstLine="80"/>
              <w:rPr>
                <w:rFonts w:ascii="Arial" w:eastAsia="Arial" w:hAnsi="Arial" w:cs="Arial"/>
                <w:sz w:val="16"/>
                <w:szCs w:val="16"/>
              </w:rPr>
            </w:pPr>
            <w:r w:rsidRPr="009C284A">
              <w:rPr>
                <w:rFonts w:ascii="Arial" w:eastAsia="Arial" w:hAnsi="Arial" w:cs="Arial"/>
                <w:sz w:val="16"/>
                <w:szCs w:val="16"/>
              </w:rPr>
              <w:lastRenderedPageBreak/>
              <w:t>PEEP settings in pediatric ARDS patients should be individualized according to the findings of adult RCTs, institutional management policies, and clinician experience, with attention to the degree of oxygenation, underlying pathology, and hemodynamics. In recent observational studies, approximately 10 cmH2O has been used.</w:t>
            </w:r>
            <w:r w:rsidRPr="009C284A">
              <w:rPr>
                <w:rFonts w:ascii="Arial" w:eastAsia="Arial" w:hAnsi="Arial" w:cs="Arial"/>
                <w:sz w:val="16"/>
                <w:szCs w:val="16"/>
                <w:vertAlign w:val="superscript"/>
              </w:rPr>
              <w:t>5,6</w:t>
            </w:r>
          </w:p>
          <w:p w14:paraId="23599F0D" w14:textId="77777777" w:rsidR="001171D8" w:rsidRPr="009C284A" w:rsidRDefault="00D154A1" w:rsidP="00055454">
            <w:pPr>
              <w:ind w:firstLine="80"/>
              <w:rPr>
                <w:rFonts w:ascii="Arial" w:eastAsia="Arial" w:hAnsi="Arial" w:cs="Arial"/>
                <w:sz w:val="16"/>
                <w:szCs w:val="16"/>
              </w:rPr>
            </w:pPr>
            <w:sdt>
              <w:sdtPr>
                <w:rPr>
                  <w:rFonts w:ascii="Arial" w:hAnsi="Arial" w:cs="Arial"/>
                </w:rPr>
                <w:tag w:val="goog_rdk_2"/>
                <w:id w:val="1260026683"/>
              </w:sdtPr>
              <w:sdtEndPr/>
              <w:sdtContent>
                <w:r w:rsidR="001171D8" w:rsidRPr="000A4F56">
                  <w:rPr>
                    <w:rFonts w:ascii="Arial" w:eastAsia="Arial Unicode MS" w:hAnsi="Arial" w:cs="Arial"/>
                    <w:sz w:val="16"/>
                    <w:szCs w:val="16"/>
                  </w:rPr>
                  <w:t xml:space="preserve">　</w:t>
                </w:r>
                <w:r w:rsidR="001171D8" w:rsidRPr="000A4F56">
                  <w:rPr>
                    <w:rFonts w:ascii="Arial" w:eastAsia="Arial Unicode MS" w:hAnsi="Arial" w:cs="Arial"/>
                    <w:sz w:val="16"/>
                    <w:szCs w:val="16"/>
                  </w:rPr>
                  <w:t>Due to the lack of good evidence on the use of high PEEP in high-risk pediatric ARDS patients, no clear recommendation can be made for this CQ. Therefore, this CQ is not an evidence-based recommendation, but only a description of the current practice.</w:t>
                </w:r>
              </w:sdtContent>
            </w:sdt>
          </w:p>
          <w:p w14:paraId="403782D3" w14:textId="77777777" w:rsidR="001171D8" w:rsidRPr="009C284A" w:rsidRDefault="001171D8" w:rsidP="00055454">
            <w:pPr>
              <w:rPr>
                <w:rFonts w:ascii="Arial" w:eastAsia="Arial" w:hAnsi="Arial" w:cs="Arial"/>
                <w:sz w:val="16"/>
                <w:szCs w:val="16"/>
              </w:rPr>
            </w:pPr>
          </w:p>
          <w:p w14:paraId="2CA2AEF9" w14:textId="77777777"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t>Summary of evidence:</w:t>
            </w:r>
            <w:r w:rsidRPr="009C284A">
              <w:rPr>
                <w:rFonts w:ascii="Arial" w:eastAsia="Arial" w:hAnsi="Arial" w:cs="Arial"/>
                <w:sz w:val="16"/>
                <w:szCs w:val="16"/>
              </w:rPr>
              <w:t xml:space="preserve"> no relevant studies.</w:t>
            </w:r>
          </w:p>
          <w:p w14:paraId="781F4385" w14:textId="77777777" w:rsidR="001171D8" w:rsidRPr="009C284A" w:rsidRDefault="001171D8" w:rsidP="00055454">
            <w:pPr>
              <w:rPr>
                <w:rFonts w:ascii="Arial" w:eastAsia="Arial" w:hAnsi="Arial" w:cs="Arial"/>
                <w:sz w:val="16"/>
                <w:szCs w:val="16"/>
                <w:u w:val="single"/>
              </w:rPr>
            </w:pPr>
          </w:p>
          <w:p w14:paraId="626E46F1" w14:textId="77777777" w:rsidR="001171D8" w:rsidRPr="009C284A" w:rsidRDefault="001171D8" w:rsidP="00055454">
            <w:pPr>
              <w:rPr>
                <w:rFonts w:ascii="Arial" w:eastAsia="Arial" w:hAnsi="Arial" w:cs="Arial"/>
                <w:sz w:val="16"/>
                <w:szCs w:val="16"/>
                <w:u w:val="single"/>
              </w:rPr>
            </w:pPr>
            <w:r w:rsidRPr="009C284A">
              <w:rPr>
                <w:rFonts w:ascii="Arial" w:eastAsia="Arial" w:hAnsi="Arial" w:cs="Arial"/>
                <w:b/>
                <w:sz w:val="16"/>
                <w:szCs w:val="16"/>
                <w:u w:val="single"/>
              </w:rPr>
              <w:t>Certainty of evidence:</w:t>
            </w:r>
            <w:r w:rsidRPr="009C284A">
              <w:rPr>
                <w:rFonts w:ascii="Arial" w:eastAsia="Arial" w:hAnsi="Arial" w:cs="Arial"/>
                <w:sz w:val="16"/>
                <w:szCs w:val="16"/>
              </w:rPr>
              <w:t xml:space="preserve"> Since there are no relevant studies, the certainty of evidence cannot be assessed.</w:t>
            </w:r>
          </w:p>
          <w:p w14:paraId="3BA46EAE" w14:textId="77777777" w:rsidR="001171D8" w:rsidRPr="009C284A" w:rsidRDefault="001171D8" w:rsidP="00055454">
            <w:pPr>
              <w:rPr>
                <w:rFonts w:ascii="Arial" w:eastAsia="Arial" w:hAnsi="Arial" w:cs="Arial"/>
                <w:sz w:val="16"/>
                <w:szCs w:val="16"/>
                <w:u w:val="single"/>
              </w:rPr>
            </w:pPr>
          </w:p>
          <w:p w14:paraId="2E36EEF7" w14:textId="77777777" w:rsidR="001171D8" w:rsidRPr="009C284A" w:rsidRDefault="001171D8" w:rsidP="00055454">
            <w:pPr>
              <w:rPr>
                <w:rFonts w:ascii="Arial" w:eastAsia="Arial" w:hAnsi="Arial" w:cs="Arial"/>
                <w:b/>
                <w:sz w:val="16"/>
                <w:szCs w:val="16"/>
                <w:u w:val="single"/>
              </w:rPr>
            </w:pPr>
            <w:r w:rsidRPr="009C284A">
              <w:rPr>
                <w:rFonts w:ascii="Arial" w:eastAsia="Arial" w:hAnsi="Arial" w:cs="Arial"/>
                <w:b/>
                <w:sz w:val="16"/>
                <w:szCs w:val="16"/>
                <w:u w:val="single"/>
              </w:rPr>
              <w:t>Balance of effects, Acceptability, Feasibility:</w:t>
            </w:r>
            <w:r w:rsidRPr="009C284A">
              <w:rPr>
                <w:rFonts w:ascii="Arial" w:eastAsia="Arial" w:hAnsi="Arial" w:cs="Arial"/>
                <w:sz w:val="16"/>
                <w:szCs w:val="16"/>
              </w:rPr>
              <w:t xml:space="preserve"> It is impossible to assess the balance of effects as there are no relevant studies. PEEP can be changed only by changing the ventilator settings, and there is no problem with acceptance or feasibility.</w:t>
            </w:r>
          </w:p>
          <w:p w14:paraId="0C7A46D6" w14:textId="77777777" w:rsidR="001171D8" w:rsidRPr="009C284A" w:rsidRDefault="001171D8" w:rsidP="00055454">
            <w:pPr>
              <w:rPr>
                <w:rFonts w:ascii="Arial" w:eastAsia="Arial" w:hAnsi="Arial" w:cs="Arial"/>
                <w:b/>
                <w:sz w:val="16"/>
                <w:szCs w:val="16"/>
                <w:u w:val="single"/>
              </w:rPr>
            </w:pPr>
          </w:p>
          <w:p w14:paraId="49FC2FB2" w14:textId="4C84CE14" w:rsidR="001171D8" w:rsidRPr="009C284A" w:rsidRDefault="001171D8" w:rsidP="00055454">
            <w:pPr>
              <w:widowControl/>
              <w:pBdr>
                <w:top w:val="nil"/>
                <w:left w:val="nil"/>
                <w:bottom w:val="nil"/>
                <w:right w:val="nil"/>
                <w:between w:val="nil"/>
              </w:pBdr>
              <w:jc w:val="left"/>
              <w:rPr>
                <w:rFonts w:ascii="Arial" w:eastAsia="Arial" w:hAnsi="Arial" w:cs="Arial"/>
                <w:color w:val="000000"/>
                <w:sz w:val="16"/>
                <w:szCs w:val="16"/>
              </w:rPr>
            </w:pPr>
            <w:r w:rsidRPr="009C284A">
              <w:rPr>
                <w:rFonts w:ascii="Arial" w:eastAsia="Arial" w:hAnsi="Arial" w:cs="Arial"/>
                <w:b/>
                <w:color w:val="000000"/>
                <w:sz w:val="16"/>
                <w:szCs w:val="16"/>
                <w:u w:val="single"/>
              </w:rPr>
              <w:t>Panel meeting:</w:t>
            </w:r>
            <w:r w:rsidRPr="009C284A">
              <w:rPr>
                <w:rFonts w:ascii="Arial" w:eastAsia="Arial" w:hAnsi="Arial" w:cs="Arial"/>
                <w:color w:val="000000"/>
                <w:sz w:val="16"/>
                <w:szCs w:val="16"/>
              </w:rPr>
              <w:t xml:space="preserve"> In the </w:t>
            </w:r>
            <w:r w:rsidRPr="009C284A">
              <w:rPr>
                <w:rFonts w:ascii="Arial" w:eastAsia="Arial" w:hAnsi="Arial" w:cs="Arial"/>
                <w:sz w:val="16"/>
                <w:szCs w:val="16"/>
              </w:rPr>
              <w:t>pre ballot</w:t>
            </w:r>
            <w:r w:rsidRPr="009C284A">
              <w:rPr>
                <w:rFonts w:ascii="Arial" w:eastAsia="Arial" w:hAnsi="Arial" w:cs="Arial"/>
                <w:color w:val="000000"/>
                <w:sz w:val="16"/>
                <w:szCs w:val="16"/>
              </w:rPr>
              <w:t xml:space="preserve">, the modified Delphi method resulted in the following recommendation: "We could not provide a recommendation whether to use high PEEP in pediatric patients with </w:t>
            </w:r>
            <w:r w:rsidR="00BA4435">
              <w:rPr>
                <w:rFonts w:ascii="Arial" w:eastAsia="Arial" w:hAnsi="Arial" w:cs="Arial"/>
                <w:color w:val="000000"/>
                <w:sz w:val="16"/>
                <w:szCs w:val="16"/>
              </w:rPr>
              <w:t>moderate to</w:t>
            </w:r>
            <w:r w:rsidRPr="009C284A">
              <w:rPr>
                <w:rFonts w:ascii="Arial" w:eastAsia="Arial" w:hAnsi="Arial" w:cs="Arial"/>
                <w:color w:val="000000"/>
                <w:sz w:val="16"/>
                <w:szCs w:val="16"/>
              </w:rPr>
              <w:t xml:space="preserve"> </w:t>
            </w:r>
            <w:r w:rsidR="00BA4435">
              <w:rPr>
                <w:rFonts w:ascii="Arial" w:eastAsia="Arial" w:hAnsi="Arial" w:cs="Arial"/>
                <w:color w:val="000000"/>
                <w:sz w:val="16"/>
                <w:szCs w:val="16"/>
              </w:rPr>
              <w:t>severe</w:t>
            </w:r>
            <w:r w:rsidR="00BA4435" w:rsidRPr="009C284A">
              <w:rPr>
                <w:rFonts w:ascii="Arial" w:eastAsia="Arial" w:hAnsi="Arial" w:cs="Arial"/>
                <w:color w:val="000000"/>
                <w:sz w:val="16"/>
                <w:szCs w:val="16"/>
              </w:rPr>
              <w:t xml:space="preserve"> </w:t>
            </w:r>
            <w:r w:rsidRPr="009C284A">
              <w:rPr>
                <w:rFonts w:ascii="Arial" w:eastAsia="Arial" w:hAnsi="Arial" w:cs="Arial"/>
                <w:color w:val="000000"/>
                <w:sz w:val="16"/>
                <w:szCs w:val="16"/>
              </w:rPr>
              <w:t xml:space="preserve">ARDS, but high PEEP is commonly used based on clinician’s experience and findings from adult patients with ARDS (in our practice statement)." and the supplementary </w:t>
            </w:r>
            <w:r w:rsidRPr="009C284A">
              <w:rPr>
                <w:rFonts w:ascii="Arial" w:eastAsia="Arial" w:hAnsi="Arial" w:cs="Arial"/>
                <w:sz w:val="16"/>
                <w:szCs w:val="16"/>
              </w:rPr>
              <w:t>item</w:t>
            </w:r>
            <w:r w:rsidRPr="009C284A">
              <w:rPr>
                <w:rFonts w:ascii="Arial" w:eastAsia="Arial" w:hAnsi="Arial" w:cs="Arial"/>
                <w:color w:val="000000"/>
                <w:sz w:val="16"/>
                <w:szCs w:val="16"/>
              </w:rPr>
              <w:t>s “When using a high PEEP (&gt;10 cmH2O), care should be taken to avoid excessive plateau pressure (maximal inspiratory pressure).” In addition, careful monitoring for adverse events such as hemodynamic compromise is required." was agreed upon in our practice statement with a median score of 8 and a disagreement index of 0.1316.</w:t>
            </w:r>
          </w:p>
          <w:p w14:paraId="6ABEA317" w14:textId="77777777" w:rsidR="001171D8" w:rsidRPr="009C284A" w:rsidRDefault="001171D8" w:rsidP="00055454">
            <w:pPr>
              <w:rPr>
                <w:rFonts w:ascii="Arial" w:eastAsia="Arial" w:hAnsi="Arial" w:cs="Arial"/>
                <w:sz w:val="16"/>
                <w:szCs w:val="16"/>
              </w:rPr>
            </w:pPr>
            <w:r w:rsidRPr="009C284A">
              <w:rPr>
                <w:rFonts w:ascii="Arial" w:eastAsia="Arial" w:hAnsi="Arial" w:cs="Arial"/>
                <w:sz w:val="16"/>
                <w:szCs w:val="16"/>
              </w:rPr>
              <w:t>At the panel meeting, it was suggested that the supplementary items should include the fact that lung recruitment varies from patient to patient. Therefore, the supplementary conditions were changed into "Care should be taken to avoid an excessive plateau pressure when using high PEEP (specially more than 10 cmH</w:t>
            </w:r>
            <w:r w:rsidRPr="009C284A">
              <w:rPr>
                <w:rFonts w:ascii="Arial" w:eastAsia="Arial" w:hAnsi="Arial" w:cs="Arial"/>
                <w:sz w:val="16"/>
                <w:szCs w:val="16"/>
                <w:vertAlign w:val="subscript"/>
              </w:rPr>
              <w:t>2</w:t>
            </w:r>
            <w:r w:rsidRPr="009C284A">
              <w:rPr>
                <w:rFonts w:ascii="Arial" w:eastAsia="Arial" w:hAnsi="Arial" w:cs="Arial"/>
                <w:sz w:val="16"/>
                <w:szCs w:val="16"/>
              </w:rPr>
              <w:t>O). Additionally, careful monitoring is needed to monitor adverse events such as hemodynamic instability. The effects of PEEP differ according to lung pathophysiology, and high PEEP does not necessarily improve oxygenation or lung injury." The change was in agreement with a median score of 9 and a disagreement index of 0.1316, as in our practice statement, using the modified Delphi method.</w:t>
            </w:r>
          </w:p>
          <w:p w14:paraId="2E83AAFC" w14:textId="77777777" w:rsidR="001171D8" w:rsidRPr="009C284A" w:rsidRDefault="001171D8" w:rsidP="00055454">
            <w:pPr>
              <w:rPr>
                <w:rFonts w:ascii="Arial" w:eastAsia="Arial" w:hAnsi="Arial" w:cs="Arial"/>
                <w:b/>
                <w:sz w:val="16"/>
                <w:szCs w:val="16"/>
                <w:u w:val="single"/>
              </w:rPr>
            </w:pPr>
          </w:p>
          <w:p w14:paraId="0C43422B" w14:textId="77777777" w:rsidR="001171D8" w:rsidRPr="009C284A" w:rsidRDefault="001171D8" w:rsidP="00055454">
            <w:pPr>
              <w:rPr>
                <w:rFonts w:ascii="Arial" w:eastAsia="Arial" w:hAnsi="Arial" w:cs="Arial"/>
                <w:color w:val="2D3236"/>
                <w:sz w:val="16"/>
                <w:szCs w:val="16"/>
              </w:rPr>
            </w:pPr>
            <w:r w:rsidRPr="009C284A">
              <w:rPr>
                <w:rFonts w:ascii="Arial" w:eastAsia="Arial" w:hAnsi="Arial" w:cs="Arial"/>
                <w:b/>
                <w:sz w:val="16"/>
                <w:szCs w:val="16"/>
                <w:u w:val="single"/>
              </w:rPr>
              <w:t>Additional considerations:</w:t>
            </w:r>
            <w:r w:rsidRPr="009C284A">
              <w:rPr>
                <w:rFonts w:ascii="Arial" w:eastAsia="Arial" w:hAnsi="Arial" w:cs="Arial"/>
                <w:sz w:val="16"/>
                <w:szCs w:val="16"/>
              </w:rPr>
              <w:t xml:space="preserve"> When using high PEEP (&gt;10 cmH2O), care should be taken to avoid excessive plateau pressure (peak inspiratory pressure) and careful monitoring for adverse events such as hemodynamic compromise is needed. The effect of PEEP on oxygenation varies among individuals, and high PEEP does not always improve oxygenation.</w:t>
            </w:r>
          </w:p>
        </w:tc>
      </w:tr>
    </w:tbl>
    <w:p w14:paraId="4EBE373F"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color w:val="2D3236"/>
          <w:sz w:val="16"/>
          <w:szCs w:val="16"/>
        </w:rPr>
      </w:pPr>
    </w:p>
    <w:tbl>
      <w:tblPr>
        <w:tblW w:w="10800" w:type="dxa"/>
        <w:tblLayout w:type="fixed"/>
        <w:tblLook w:val="0400" w:firstRow="0" w:lastRow="0" w:firstColumn="0" w:lastColumn="0" w:noHBand="0" w:noVBand="1"/>
      </w:tblPr>
      <w:tblGrid>
        <w:gridCol w:w="10800"/>
      </w:tblGrid>
      <w:tr w:rsidR="001171D8" w:rsidRPr="009C284A" w14:paraId="0B8DE99E" w14:textId="77777777" w:rsidTr="00055454">
        <w:tc>
          <w:tcPr>
            <w:tcW w:w="10800" w:type="dxa"/>
            <w:shd w:val="clear" w:color="auto" w:fill="2E74B5"/>
            <w:tcMar>
              <w:top w:w="75" w:type="dxa"/>
              <w:left w:w="75" w:type="dxa"/>
              <w:bottom w:w="75" w:type="dxa"/>
              <w:right w:w="75" w:type="dxa"/>
            </w:tcMar>
          </w:tcPr>
          <w:p w14:paraId="725A4174"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Subgroup considerations</w:t>
            </w:r>
          </w:p>
        </w:tc>
      </w:tr>
      <w:tr w:rsidR="001171D8" w:rsidRPr="009C284A" w14:paraId="46CB8768" w14:textId="77777777" w:rsidTr="00055454">
        <w:trPr>
          <w:trHeight w:val="1080"/>
        </w:trPr>
        <w:tc>
          <w:tcPr>
            <w:tcW w:w="10800" w:type="dxa"/>
            <w:tcMar>
              <w:top w:w="75" w:type="dxa"/>
              <w:left w:w="75" w:type="dxa"/>
              <w:bottom w:w="75" w:type="dxa"/>
              <w:right w:w="75" w:type="dxa"/>
            </w:tcMar>
          </w:tcPr>
          <w:p w14:paraId="5E480A38" w14:textId="77777777" w:rsidR="001171D8" w:rsidRPr="009C284A" w:rsidRDefault="001171D8" w:rsidP="00055454">
            <w:pPr>
              <w:rPr>
                <w:rFonts w:ascii="Arial" w:eastAsia="Arial" w:hAnsi="Arial" w:cs="Arial"/>
              </w:rPr>
            </w:pPr>
            <w:r w:rsidRPr="009C284A">
              <w:rPr>
                <w:rFonts w:ascii="Arial" w:eastAsia="Arial" w:hAnsi="Arial" w:cs="Arial"/>
              </w:rPr>
              <w:t>Patients in shock, congenital heart disease (especially single ventricle, right heart bypass), and those with elevated intracranial pressure may require more careful monitoring when using high PEEP.</w:t>
            </w:r>
          </w:p>
          <w:p w14:paraId="0CBCEC8D" w14:textId="77777777" w:rsidR="001171D8" w:rsidRPr="009C284A" w:rsidRDefault="001171D8" w:rsidP="00055454">
            <w:pPr>
              <w:rPr>
                <w:rFonts w:ascii="Arial" w:eastAsia="Arial" w:hAnsi="Arial" w:cs="Arial"/>
                <w:sz w:val="16"/>
                <w:szCs w:val="16"/>
              </w:rPr>
            </w:pPr>
          </w:p>
        </w:tc>
      </w:tr>
      <w:tr w:rsidR="001171D8" w:rsidRPr="009C284A" w14:paraId="3FEF05FA" w14:textId="77777777" w:rsidTr="00055454">
        <w:tc>
          <w:tcPr>
            <w:tcW w:w="10800" w:type="dxa"/>
            <w:shd w:val="clear" w:color="auto" w:fill="2E75B5"/>
            <w:tcMar>
              <w:top w:w="75" w:type="dxa"/>
              <w:left w:w="75" w:type="dxa"/>
              <w:bottom w:w="75" w:type="dxa"/>
              <w:right w:w="75" w:type="dxa"/>
            </w:tcMar>
          </w:tcPr>
          <w:p w14:paraId="091684BD"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Implementation considerations</w:t>
            </w:r>
          </w:p>
        </w:tc>
      </w:tr>
      <w:tr w:rsidR="001171D8" w:rsidRPr="009C284A" w14:paraId="55B52414" w14:textId="77777777" w:rsidTr="00055454">
        <w:trPr>
          <w:trHeight w:val="1080"/>
        </w:trPr>
        <w:tc>
          <w:tcPr>
            <w:tcW w:w="10800" w:type="dxa"/>
            <w:tcMar>
              <w:top w:w="75" w:type="dxa"/>
              <w:left w:w="75" w:type="dxa"/>
              <w:bottom w:w="75" w:type="dxa"/>
              <w:right w:w="75" w:type="dxa"/>
            </w:tcMar>
          </w:tcPr>
          <w:p w14:paraId="4FC50DF4" w14:textId="77777777" w:rsidR="001171D8" w:rsidRPr="009C284A" w:rsidRDefault="001171D8" w:rsidP="00055454">
            <w:pPr>
              <w:rPr>
                <w:rFonts w:ascii="Arial" w:eastAsia="Arial" w:hAnsi="Arial" w:cs="Arial"/>
                <w:sz w:val="16"/>
                <w:szCs w:val="16"/>
              </w:rPr>
            </w:pPr>
            <w:r w:rsidRPr="009C284A">
              <w:rPr>
                <w:rFonts w:ascii="Arial" w:eastAsia="Arial" w:hAnsi="Arial" w:cs="Arial"/>
              </w:rPr>
              <w:t>High PEEP can have adverse cardiovascular effects, such as hypotension. In addition, the response to high PEEP varies from patient to patient, depending on the recruitability of the lungs. Once a high PEEP is applied, its efficacy should be assessed and its effects on circulatory dynamics should be continuously monitored.</w:t>
            </w:r>
          </w:p>
        </w:tc>
      </w:tr>
    </w:tbl>
    <w:p w14:paraId="2135F653"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sz w:val="16"/>
          <w:szCs w:val="16"/>
        </w:rPr>
      </w:pPr>
    </w:p>
    <w:tbl>
      <w:tblPr>
        <w:tblW w:w="10800" w:type="dxa"/>
        <w:tblLayout w:type="fixed"/>
        <w:tblLook w:val="0400" w:firstRow="0" w:lastRow="0" w:firstColumn="0" w:lastColumn="0" w:noHBand="0" w:noVBand="1"/>
      </w:tblPr>
      <w:tblGrid>
        <w:gridCol w:w="10800"/>
      </w:tblGrid>
      <w:tr w:rsidR="001171D8" w:rsidRPr="009C284A" w14:paraId="233286A0" w14:textId="77777777" w:rsidTr="00055454">
        <w:tc>
          <w:tcPr>
            <w:tcW w:w="10800" w:type="dxa"/>
            <w:shd w:val="clear" w:color="auto" w:fill="2E75B5"/>
            <w:tcMar>
              <w:top w:w="75" w:type="dxa"/>
              <w:left w:w="75" w:type="dxa"/>
              <w:bottom w:w="75" w:type="dxa"/>
              <w:right w:w="75" w:type="dxa"/>
            </w:tcMar>
          </w:tcPr>
          <w:p w14:paraId="2E378693"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Monitoring and evaluation</w:t>
            </w:r>
          </w:p>
        </w:tc>
      </w:tr>
      <w:tr w:rsidR="001171D8" w:rsidRPr="009C284A" w14:paraId="57E83920" w14:textId="77777777" w:rsidTr="00055454">
        <w:trPr>
          <w:trHeight w:val="1080"/>
        </w:trPr>
        <w:tc>
          <w:tcPr>
            <w:tcW w:w="10800" w:type="dxa"/>
            <w:tcMar>
              <w:top w:w="75" w:type="dxa"/>
              <w:left w:w="75" w:type="dxa"/>
              <w:bottom w:w="75" w:type="dxa"/>
              <w:right w:w="75" w:type="dxa"/>
            </w:tcMar>
          </w:tcPr>
          <w:p w14:paraId="64637E11" w14:textId="77777777" w:rsidR="001171D8" w:rsidRPr="009C284A" w:rsidRDefault="001171D8" w:rsidP="00055454">
            <w:pPr>
              <w:rPr>
                <w:rFonts w:ascii="Arial" w:eastAsia="Arial" w:hAnsi="Arial" w:cs="Arial"/>
                <w:color w:val="1D1C1D"/>
                <w:sz w:val="18"/>
                <w:szCs w:val="18"/>
              </w:rPr>
            </w:pPr>
            <w:r w:rsidRPr="009C284A">
              <w:rPr>
                <w:rFonts w:ascii="Arial" w:eastAsia="Arial" w:hAnsi="Arial" w:cs="Arial"/>
                <w:color w:val="1D1C1D"/>
              </w:rPr>
              <w:lastRenderedPageBreak/>
              <w:t>After implementing this recommendation, it is necessary to monitor the status of implementation and adverse effects on the cardiovascular system or central nervous system through questionnaires and other means.</w:t>
            </w:r>
          </w:p>
        </w:tc>
      </w:tr>
      <w:tr w:rsidR="001171D8" w:rsidRPr="009C284A" w14:paraId="10BC72E2" w14:textId="77777777" w:rsidTr="00055454">
        <w:tc>
          <w:tcPr>
            <w:tcW w:w="10800" w:type="dxa"/>
            <w:shd w:val="clear" w:color="auto" w:fill="2E75B5"/>
            <w:tcMar>
              <w:top w:w="75" w:type="dxa"/>
              <w:left w:w="75" w:type="dxa"/>
              <w:bottom w:w="75" w:type="dxa"/>
              <w:right w:w="75" w:type="dxa"/>
            </w:tcMar>
          </w:tcPr>
          <w:p w14:paraId="02E4707F"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Research priorities</w:t>
            </w:r>
          </w:p>
        </w:tc>
      </w:tr>
      <w:tr w:rsidR="001171D8" w:rsidRPr="009C284A" w14:paraId="2FB1D9A2" w14:textId="77777777" w:rsidTr="00055454">
        <w:trPr>
          <w:trHeight w:val="1080"/>
        </w:trPr>
        <w:tc>
          <w:tcPr>
            <w:tcW w:w="10800" w:type="dxa"/>
            <w:tcMar>
              <w:top w:w="75" w:type="dxa"/>
              <w:left w:w="75" w:type="dxa"/>
              <w:bottom w:w="75" w:type="dxa"/>
              <w:right w:w="75" w:type="dxa"/>
            </w:tcMar>
          </w:tcPr>
          <w:p w14:paraId="28900B2B" w14:textId="77777777" w:rsidR="001171D8" w:rsidRPr="009C284A" w:rsidRDefault="001171D8" w:rsidP="00055454">
            <w:pPr>
              <w:rPr>
                <w:rFonts w:ascii="Arial" w:eastAsia="Arial" w:hAnsi="Arial" w:cs="Arial"/>
                <w:sz w:val="16"/>
                <w:szCs w:val="16"/>
              </w:rPr>
            </w:pPr>
            <w:r w:rsidRPr="009C284A">
              <w:rPr>
                <w:rFonts w:ascii="Arial" w:eastAsia="Arial" w:hAnsi="Arial" w:cs="Arial"/>
              </w:rPr>
              <w:t>There is no clear data on the level of PEEP actually used in the treatment of pediatric ARDS patients in Japan, and further studies are needed. In this CQ, there are no RCTs, and no ongoing studies have been registered with Clinical Trial.gov or UMIN. RCTs are needed to assess the necessity of higher PEEP in high-risk pediatric patients with ARDS. On that occasion, because the optimal method for setting PEEP has not been established, and we need to consider whether to set a uniform PEEP or a more individualized PEEP based on physiological assessment needs to be investigated.</w:t>
            </w:r>
          </w:p>
          <w:p w14:paraId="39092A8B" w14:textId="77777777" w:rsidR="001171D8" w:rsidRPr="009C284A" w:rsidRDefault="001171D8" w:rsidP="00055454">
            <w:pPr>
              <w:rPr>
                <w:rFonts w:ascii="Arial" w:eastAsia="Arial" w:hAnsi="Arial" w:cs="Arial"/>
                <w:sz w:val="16"/>
                <w:szCs w:val="16"/>
              </w:rPr>
            </w:pPr>
          </w:p>
        </w:tc>
      </w:tr>
    </w:tbl>
    <w:p w14:paraId="54F6EC19" w14:textId="77777777" w:rsidR="001171D8" w:rsidRPr="009C284A" w:rsidRDefault="001171D8" w:rsidP="00055454">
      <w:pPr>
        <w:rPr>
          <w:rFonts w:ascii="Arial" w:eastAsia="Arial" w:hAnsi="Arial" w:cs="Arial"/>
        </w:rPr>
      </w:pPr>
    </w:p>
    <w:p w14:paraId="1FCC6987" w14:textId="77777777" w:rsidR="001171D8" w:rsidRPr="009C284A" w:rsidRDefault="001171D8" w:rsidP="00055454">
      <w:pPr>
        <w:rPr>
          <w:rFonts w:ascii="Arial" w:eastAsia="Arial" w:hAnsi="Arial" w:cs="Arial"/>
        </w:rPr>
      </w:pPr>
      <w:r w:rsidRPr="009C284A">
        <w:rPr>
          <w:rFonts w:ascii="Arial" w:eastAsia="Arial" w:hAnsi="Arial" w:cs="Arial"/>
        </w:rPr>
        <w:t>Reference</w:t>
      </w:r>
    </w:p>
    <w:p w14:paraId="7FF92FD7" w14:textId="77777777" w:rsidR="001171D8" w:rsidRPr="009C284A" w:rsidRDefault="001171D8" w:rsidP="001171D8">
      <w:pPr>
        <w:numPr>
          <w:ilvl w:val="0"/>
          <w:numId w:val="7"/>
        </w:numPr>
        <w:pBdr>
          <w:top w:val="nil"/>
          <w:left w:val="nil"/>
          <w:bottom w:val="nil"/>
          <w:right w:val="nil"/>
          <w:between w:val="nil"/>
        </w:pBdr>
        <w:rPr>
          <w:rFonts w:ascii="Arial" w:eastAsia="Arial" w:hAnsi="Arial" w:cs="Arial"/>
          <w:color w:val="000000"/>
        </w:rPr>
      </w:pPr>
      <w:r w:rsidRPr="009C284A">
        <w:rPr>
          <w:rFonts w:ascii="Arial" w:eastAsia="Arial" w:hAnsi="Arial" w:cs="Arial"/>
          <w:color w:val="000000"/>
        </w:rPr>
        <w:t>Rimensberger, P.C., I.M. Cheifetz, and G. Pediatric Acute Lung Injury Consensus Conference, Ventilatory support in children with pediatric acute respiratory distress syndrome: proceedings from the Pediatric Acute Lung Injury Consensus Conference. Pediatr Crit Care Med, 2015. 16(5 Suppl 1): p. S51-60.</w:t>
      </w:r>
    </w:p>
    <w:p w14:paraId="15AD361B" w14:textId="77777777" w:rsidR="001171D8" w:rsidRPr="009C284A" w:rsidRDefault="001171D8" w:rsidP="001171D8">
      <w:pPr>
        <w:numPr>
          <w:ilvl w:val="0"/>
          <w:numId w:val="7"/>
        </w:numPr>
        <w:pBdr>
          <w:top w:val="nil"/>
          <w:left w:val="nil"/>
          <w:bottom w:val="nil"/>
          <w:right w:val="nil"/>
          <w:between w:val="nil"/>
        </w:pBdr>
        <w:rPr>
          <w:rFonts w:ascii="Arial" w:eastAsia="Arial" w:hAnsi="Arial" w:cs="Arial"/>
          <w:color w:val="000000"/>
        </w:rPr>
      </w:pPr>
      <w:r w:rsidRPr="009C284A">
        <w:rPr>
          <w:rFonts w:ascii="Arial" w:eastAsia="Arial" w:hAnsi="Arial" w:cs="Arial"/>
          <w:color w:val="000000"/>
        </w:rPr>
        <w:t>Kneyber, M.C.J., et al., Recommendations for mechanical ventilation of critically ill children from the Paediatric Mechanical Ventilation Consensus Conference (PEMVECC). Intensive Care Med, 2017. 43(12): p. 1764-1780.</w:t>
      </w:r>
    </w:p>
    <w:p w14:paraId="31016BF9" w14:textId="77777777" w:rsidR="001171D8" w:rsidRPr="009C284A" w:rsidRDefault="001171D8" w:rsidP="001171D8">
      <w:pPr>
        <w:numPr>
          <w:ilvl w:val="0"/>
          <w:numId w:val="7"/>
        </w:numPr>
        <w:pBdr>
          <w:top w:val="nil"/>
          <w:left w:val="nil"/>
          <w:bottom w:val="nil"/>
          <w:right w:val="nil"/>
          <w:between w:val="nil"/>
        </w:pBdr>
        <w:rPr>
          <w:rFonts w:ascii="Arial" w:eastAsia="Arial" w:hAnsi="Arial" w:cs="Arial"/>
          <w:color w:val="000000"/>
        </w:rPr>
      </w:pPr>
      <w:r w:rsidRPr="009C284A">
        <w:rPr>
          <w:rFonts w:ascii="Arial" w:eastAsia="Arial" w:hAnsi="Arial" w:cs="Arial"/>
          <w:color w:val="000000"/>
        </w:rPr>
        <w:t>Weiss, S.L., et al., Surviving Sepsis Campaign International Guidelines for the Management of Septic Shock and Sepsis-Associated Organ Dysfunction in Children. Pediatr Crit Care Med, 2020. 21(2): p. e52-e106.</w:t>
      </w:r>
    </w:p>
    <w:p w14:paraId="1E97F1D9" w14:textId="77777777" w:rsidR="001171D8" w:rsidRPr="009C284A" w:rsidRDefault="001171D8" w:rsidP="001171D8">
      <w:pPr>
        <w:numPr>
          <w:ilvl w:val="0"/>
          <w:numId w:val="7"/>
        </w:numPr>
        <w:pBdr>
          <w:top w:val="nil"/>
          <w:left w:val="nil"/>
          <w:bottom w:val="nil"/>
          <w:right w:val="nil"/>
          <w:between w:val="nil"/>
        </w:pBdr>
        <w:rPr>
          <w:rFonts w:ascii="Arial" w:eastAsia="Arial" w:hAnsi="Arial" w:cs="Arial"/>
          <w:color w:val="000000"/>
        </w:rPr>
      </w:pPr>
      <w:r w:rsidRPr="009C284A">
        <w:rPr>
          <w:rFonts w:ascii="Arial" w:eastAsia="Arial" w:hAnsi="Arial" w:cs="Arial"/>
          <w:color w:val="000000"/>
        </w:rPr>
        <w:t>Khemani, R.G., PEEP lower than the ARDS Network protocol is associated with higher pediatric ARDS mortality. American Journal of Respiratory and Critical Care Medicine, 2018.</w:t>
      </w:r>
    </w:p>
    <w:p w14:paraId="4625C2C3" w14:textId="77777777" w:rsidR="001171D8" w:rsidRPr="009C284A" w:rsidRDefault="001171D8" w:rsidP="001171D8">
      <w:pPr>
        <w:numPr>
          <w:ilvl w:val="0"/>
          <w:numId w:val="7"/>
        </w:numPr>
        <w:pBdr>
          <w:top w:val="nil"/>
          <w:left w:val="nil"/>
          <w:bottom w:val="nil"/>
          <w:right w:val="nil"/>
          <w:between w:val="nil"/>
        </w:pBdr>
        <w:rPr>
          <w:rFonts w:ascii="Arial" w:eastAsia="Arial" w:hAnsi="Arial" w:cs="Arial"/>
          <w:color w:val="000000"/>
        </w:rPr>
      </w:pPr>
      <w:r w:rsidRPr="009C284A">
        <w:rPr>
          <w:rFonts w:ascii="Arial" w:eastAsia="Arial" w:hAnsi="Arial" w:cs="Arial"/>
          <w:color w:val="000000"/>
        </w:rPr>
        <w:t>Yehya, N., G. Keim, and N.J. Thomas, Subtypes of pediatric acute respiratory distress syndrome have different predictors of mortality. Intensive Care Med, 2018.</w:t>
      </w:r>
    </w:p>
    <w:p w14:paraId="31AD7DC5" w14:textId="77777777" w:rsidR="001171D8" w:rsidRPr="009C284A" w:rsidRDefault="001171D8" w:rsidP="001171D8">
      <w:pPr>
        <w:numPr>
          <w:ilvl w:val="0"/>
          <w:numId w:val="7"/>
        </w:numPr>
        <w:pBdr>
          <w:top w:val="nil"/>
          <w:left w:val="nil"/>
          <w:bottom w:val="nil"/>
          <w:right w:val="nil"/>
          <w:between w:val="nil"/>
        </w:pBdr>
        <w:rPr>
          <w:rFonts w:ascii="Arial" w:eastAsia="Arial" w:hAnsi="Arial" w:cs="Arial"/>
          <w:color w:val="000000"/>
        </w:rPr>
      </w:pPr>
      <w:r w:rsidRPr="009C284A">
        <w:rPr>
          <w:rFonts w:ascii="Arial" w:eastAsia="Arial" w:hAnsi="Arial" w:cs="Arial"/>
          <w:color w:val="000000"/>
        </w:rPr>
        <w:t>Wong, J.J.M., et al., Lung-Protective Mechanical Ventilation Strategies in Pediatric Acute Respiratory Distress Syndrome. Pediatr Crit Care Med, 2020. 21(8): p. 720-728.</w:t>
      </w:r>
    </w:p>
    <w:p w14:paraId="67BEBA9E" w14:textId="77777777" w:rsidR="001171D8" w:rsidRPr="009F6FC2" w:rsidRDefault="001171D8" w:rsidP="00055454">
      <w:pPr>
        <w:rPr>
          <w:rFonts w:ascii="Arial" w:eastAsia="ＭＳ Ｐゴシック" w:hAnsi="Arial" w:cs="Arial"/>
        </w:rPr>
      </w:pPr>
    </w:p>
    <w:p w14:paraId="1B0A2740" w14:textId="77777777" w:rsidR="001171D8" w:rsidRPr="000A4F56" w:rsidRDefault="001171D8" w:rsidP="00055454">
      <w:pPr>
        <w:rPr>
          <w:rFonts w:ascii="Arial" w:eastAsia="ＭＳ Ｐゴシック" w:hAnsi="Arial" w:cs="Arial"/>
        </w:rPr>
      </w:pPr>
    </w:p>
    <w:p w14:paraId="19E24319" w14:textId="685077E1" w:rsidR="001171D8" w:rsidRPr="000A4F56" w:rsidRDefault="001171D8" w:rsidP="00055454">
      <w:pPr>
        <w:rPr>
          <w:rFonts w:ascii="Arial" w:eastAsia="ＭＳ Ｐゴシック" w:hAnsi="Arial" w:cs="Arial"/>
        </w:rPr>
      </w:pPr>
      <w:r w:rsidRPr="000A4F56">
        <w:rPr>
          <w:rFonts w:ascii="Arial" w:eastAsia="ＭＳ Ｐゴシック" w:hAnsi="Arial" w:cs="Arial"/>
        </w:rPr>
        <w:br w:type="page"/>
      </w:r>
    </w:p>
    <w:p w14:paraId="01EE9E24" w14:textId="77777777" w:rsidR="001171D8" w:rsidRPr="000A4F56" w:rsidRDefault="001171D8" w:rsidP="00055454">
      <w:pPr>
        <w:rPr>
          <w:rFonts w:ascii="Arial" w:eastAsia="ＭＳ Ｐゴシック" w:hAnsi="Arial" w:cs="Arial"/>
        </w:rPr>
        <w:sectPr w:rsidR="001171D8" w:rsidRPr="000A4F56" w:rsidSect="00191BAC">
          <w:type w:val="continuous"/>
          <w:pgSz w:w="11906" w:h="16838"/>
          <w:pgMar w:top="720" w:right="720" w:bottom="720" w:left="720" w:header="851" w:footer="992" w:gutter="0"/>
          <w:cols w:space="425"/>
          <w:docGrid w:type="lines" w:linePitch="360"/>
        </w:sectPr>
      </w:pPr>
    </w:p>
    <w:p w14:paraId="3DA77EB1" w14:textId="77777777" w:rsidR="001171D8" w:rsidRPr="009C284A" w:rsidRDefault="001171D8">
      <w:pPr>
        <w:rPr>
          <w:rFonts w:ascii="Arial" w:eastAsia="ＭＳ Ｐゴシック" w:hAnsi="Arial" w:cs="Arial"/>
          <w:b/>
          <w:bCs/>
          <w:sz w:val="24"/>
        </w:rPr>
      </w:pPr>
      <w:r w:rsidRPr="009C284A">
        <w:rPr>
          <w:rFonts w:ascii="Arial" w:eastAsia="ＭＳ Ｐゴシック" w:hAnsi="Arial" w:cs="Arial"/>
          <w:b/>
          <w:bCs/>
          <w:sz w:val="24"/>
        </w:rPr>
        <w:lastRenderedPageBreak/>
        <w:t xml:space="preserve">PCQ4 </w:t>
      </w:r>
      <w:r w:rsidRPr="009C284A">
        <w:rPr>
          <w:rFonts w:ascii="Arial" w:eastAsia="Times New Roman" w:hAnsi="Arial" w:cs="Arial"/>
          <w:b/>
          <w:bCs/>
          <w:color w:val="000000"/>
          <w:sz w:val="24"/>
        </w:rPr>
        <w:t>Should plateau pressure be restricted in pediatric patients with ARDS?</w:t>
      </w:r>
    </w:p>
    <w:p w14:paraId="5DB41A86" w14:textId="47440432" w:rsidR="001171D8" w:rsidRPr="000A4F56" w:rsidRDefault="00191BAC" w:rsidP="00191BAC">
      <w:pPr>
        <w:rPr>
          <w:rFonts w:ascii="Arial" w:eastAsia="ＭＳ Ｐゴシック" w:hAnsi="Arial" w:cs="Arial"/>
        </w:rPr>
      </w:pPr>
      <w:r w:rsidRPr="009F6FC2">
        <w:rPr>
          <w:rFonts w:ascii="Arial" w:eastAsia="ＭＳ Ｐゴシック" w:hAnsi="Arial" w:cs="Arial"/>
        </w:rPr>
        <w:t>1.</w:t>
      </w:r>
      <w:r w:rsidR="001171D8" w:rsidRPr="000A4F56">
        <w:rPr>
          <w:rFonts w:ascii="Arial" w:eastAsia="ＭＳ Ｐゴシック" w:hAnsi="Arial" w:cs="Arial"/>
        </w:rPr>
        <w:t>Search strategy</w:t>
      </w:r>
    </w:p>
    <w:p w14:paraId="616A78CB"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MEDLINE via Pubmed (</w:t>
      </w:r>
      <w:r w:rsidRPr="009C284A">
        <w:rPr>
          <w:rFonts w:ascii="Arial" w:eastAsia="ＭＳ Ｐゴシック" w:hAnsi="Arial" w:cs="Arial"/>
          <w:color w:val="000000" w:themeColor="text1"/>
          <w:szCs w:val="21"/>
        </w:rPr>
        <w:t xml:space="preserve">Search date: </w:t>
      </w:r>
      <w:r w:rsidRPr="009C284A">
        <w:rPr>
          <w:rFonts w:ascii="Arial" w:eastAsia="ＭＳ Ｐゴシック" w:hAnsi="Arial" w:cs="Arial"/>
          <w:szCs w:val="21"/>
        </w:rPr>
        <w:t>2020/7/23)</w:t>
      </w:r>
    </w:p>
    <w:tbl>
      <w:tblPr>
        <w:tblStyle w:val="a4"/>
        <w:tblW w:w="8500" w:type="dxa"/>
        <w:tblLook w:val="04A0" w:firstRow="1" w:lastRow="0" w:firstColumn="1" w:lastColumn="0" w:noHBand="0" w:noVBand="1"/>
      </w:tblPr>
      <w:tblGrid>
        <w:gridCol w:w="567"/>
        <w:gridCol w:w="7933"/>
      </w:tblGrid>
      <w:tr w:rsidR="001171D8" w:rsidRPr="009C284A" w14:paraId="4EDD87E5" w14:textId="77777777" w:rsidTr="00055454">
        <w:trPr>
          <w:trHeight w:val="757"/>
        </w:trPr>
        <w:tc>
          <w:tcPr>
            <w:tcW w:w="567" w:type="dxa"/>
            <w:noWrap/>
            <w:hideMark/>
          </w:tcPr>
          <w:p w14:paraId="4CA8F616"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#1</w:t>
            </w:r>
          </w:p>
        </w:tc>
        <w:tc>
          <w:tcPr>
            <w:tcW w:w="7933" w:type="dxa"/>
            <w:hideMark/>
          </w:tcPr>
          <w:p w14:paraId="08F58AE1"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Respiratory distress syndrome, adult[mh] OR adult respiratory distress syndrom*[tiab] OR acute respiratory distress syndrom*[tiab] OR shock lung[tiab] OR ARDS*[tiab]</w:t>
            </w:r>
          </w:p>
        </w:tc>
      </w:tr>
      <w:tr w:rsidR="001171D8" w:rsidRPr="009C284A" w14:paraId="04FEB748" w14:textId="77777777" w:rsidTr="00055454">
        <w:trPr>
          <w:trHeight w:val="360"/>
        </w:trPr>
        <w:tc>
          <w:tcPr>
            <w:tcW w:w="567" w:type="dxa"/>
            <w:noWrap/>
            <w:hideMark/>
          </w:tcPr>
          <w:p w14:paraId="23B331D6"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#2</w:t>
            </w:r>
          </w:p>
        </w:tc>
        <w:tc>
          <w:tcPr>
            <w:tcW w:w="7933" w:type="dxa"/>
            <w:hideMark/>
          </w:tcPr>
          <w:p w14:paraId="2C8BA9D2"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lung injury[mh] OR lung injur*[tiab] OR ALI[tiab]</w:t>
            </w:r>
          </w:p>
        </w:tc>
      </w:tr>
      <w:tr w:rsidR="001171D8" w:rsidRPr="009C284A" w14:paraId="710437A6" w14:textId="77777777" w:rsidTr="00055454">
        <w:trPr>
          <w:trHeight w:val="60"/>
        </w:trPr>
        <w:tc>
          <w:tcPr>
            <w:tcW w:w="567" w:type="dxa"/>
            <w:noWrap/>
            <w:hideMark/>
          </w:tcPr>
          <w:p w14:paraId="3AC9FE67"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#3</w:t>
            </w:r>
          </w:p>
        </w:tc>
        <w:tc>
          <w:tcPr>
            <w:tcW w:w="7933" w:type="dxa"/>
            <w:hideMark/>
          </w:tcPr>
          <w:p w14:paraId="72318690"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acute[tiab] AND lung[tiab] AND (fail*[tiab] OR depression[tiab])</w:t>
            </w:r>
          </w:p>
        </w:tc>
      </w:tr>
      <w:tr w:rsidR="001171D8" w:rsidRPr="009C284A" w14:paraId="605BEE6D" w14:textId="77777777" w:rsidTr="00055454">
        <w:trPr>
          <w:trHeight w:val="360"/>
        </w:trPr>
        <w:tc>
          <w:tcPr>
            <w:tcW w:w="567" w:type="dxa"/>
            <w:noWrap/>
            <w:hideMark/>
          </w:tcPr>
          <w:p w14:paraId="49D7C687"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#4</w:t>
            </w:r>
          </w:p>
        </w:tc>
        <w:tc>
          <w:tcPr>
            <w:tcW w:w="7933" w:type="dxa"/>
            <w:hideMark/>
          </w:tcPr>
          <w:p w14:paraId="75E8002E"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ALI[tiab] OR Acute lung injur*[tiab] OR Ventilator-Induced Lung Injury[tiab]</w:t>
            </w:r>
          </w:p>
        </w:tc>
      </w:tr>
      <w:tr w:rsidR="001171D8" w:rsidRPr="009C284A" w14:paraId="271621B4" w14:textId="77777777" w:rsidTr="00055454">
        <w:trPr>
          <w:trHeight w:val="360"/>
        </w:trPr>
        <w:tc>
          <w:tcPr>
            <w:tcW w:w="567" w:type="dxa"/>
            <w:noWrap/>
            <w:hideMark/>
          </w:tcPr>
          <w:p w14:paraId="41D6C668"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#5</w:t>
            </w:r>
          </w:p>
        </w:tc>
        <w:tc>
          <w:tcPr>
            <w:tcW w:w="7933" w:type="dxa"/>
            <w:hideMark/>
          </w:tcPr>
          <w:p w14:paraId="67865274"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Acute [tiab] AND (respirat*[tiab] OR ventilat*[tiab] OR pulmon*[tiab]) AND (fail*[tiab] OR depression[tiab])</w:t>
            </w:r>
          </w:p>
        </w:tc>
      </w:tr>
      <w:tr w:rsidR="001171D8" w:rsidRPr="009C284A" w14:paraId="44745C87" w14:textId="77777777" w:rsidTr="00055454">
        <w:trPr>
          <w:trHeight w:val="125"/>
        </w:trPr>
        <w:tc>
          <w:tcPr>
            <w:tcW w:w="567" w:type="dxa"/>
            <w:noWrap/>
            <w:hideMark/>
          </w:tcPr>
          <w:p w14:paraId="1717D002"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#6</w:t>
            </w:r>
          </w:p>
        </w:tc>
        <w:tc>
          <w:tcPr>
            <w:tcW w:w="7933" w:type="dxa"/>
            <w:hideMark/>
          </w:tcPr>
          <w:p w14:paraId="0793997F"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Acute chest syndrome[mh] OR (acute[tiab] AND chest[tiab] AND syndrom*[tiab])</w:t>
            </w:r>
          </w:p>
        </w:tc>
      </w:tr>
      <w:tr w:rsidR="001171D8" w:rsidRPr="009C284A" w14:paraId="653A46E8" w14:textId="77777777" w:rsidTr="00055454">
        <w:trPr>
          <w:trHeight w:val="360"/>
        </w:trPr>
        <w:tc>
          <w:tcPr>
            <w:tcW w:w="567" w:type="dxa"/>
            <w:noWrap/>
            <w:hideMark/>
          </w:tcPr>
          <w:p w14:paraId="3F0E7425"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#7</w:t>
            </w:r>
          </w:p>
        </w:tc>
        <w:tc>
          <w:tcPr>
            <w:tcW w:w="7933" w:type="dxa"/>
            <w:hideMark/>
          </w:tcPr>
          <w:p w14:paraId="288A85C3"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 OR #2 OR #3 OR #4 OR #5 OR #6</w:t>
            </w:r>
          </w:p>
        </w:tc>
      </w:tr>
      <w:tr w:rsidR="001171D8" w:rsidRPr="009C284A" w14:paraId="4C22D023" w14:textId="77777777" w:rsidTr="00055454">
        <w:trPr>
          <w:trHeight w:val="360"/>
        </w:trPr>
        <w:tc>
          <w:tcPr>
            <w:tcW w:w="567" w:type="dxa"/>
            <w:noWrap/>
            <w:hideMark/>
          </w:tcPr>
          <w:p w14:paraId="07BF0D8C"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#8</w:t>
            </w:r>
          </w:p>
        </w:tc>
        <w:tc>
          <w:tcPr>
            <w:tcW w:w="7933" w:type="dxa"/>
            <w:hideMark/>
          </w:tcPr>
          <w:p w14:paraId="4777707A"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Respiration,artificial[mesh: noexp] OR Positive-Pressure Respiration[mh] OR Artificial respiration[tiab] OR Artificial ventilation[tiab]</w:t>
            </w:r>
          </w:p>
        </w:tc>
      </w:tr>
      <w:tr w:rsidR="001171D8" w:rsidRPr="009C284A" w14:paraId="51C9E913" w14:textId="77777777" w:rsidTr="00055454">
        <w:trPr>
          <w:trHeight w:val="60"/>
        </w:trPr>
        <w:tc>
          <w:tcPr>
            <w:tcW w:w="567" w:type="dxa"/>
            <w:noWrap/>
            <w:hideMark/>
          </w:tcPr>
          <w:p w14:paraId="6E97A40E"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#9</w:t>
            </w:r>
          </w:p>
        </w:tc>
        <w:tc>
          <w:tcPr>
            <w:tcW w:w="7933" w:type="dxa"/>
            <w:hideMark/>
          </w:tcPr>
          <w:p w14:paraId="4A7DA904"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Ventilators, Mechanical[mh] OR Mechanical ventilation[tiab]</w:t>
            </w:r>
          </w:p>
        </w:tc>
      </w:tr>
      <w:tr w:rsidR="001171D8" w:rsidRPr="009C284A" w14:paraId="4CB03A7C" w14:textId="77777777" w:rsidTr="00055454">
        <w:trPr>
          <w:trHeight w:val="360"/>
        </w:trPr>
        <w:tc>
          <w:tcPr>
            <w:tcW w:w="567" w:type="dxa"/>
            <w:noWrap/>
            <w:hideMark/>
          </w:tcPr>
          <w:p w14:paraId="49FF69F3"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#10</w:t>
            </w:r>
          </w:p>
        </w:tc>
        <w:tc>
          <w:tcPr>
            <w:tcW w:w="7933" w:type="dxa"/>
            <w:hideMark/>
          </w:tcPr>
          <w:p w14:paraId="66906644"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pressure[tiab] AND (limit*[tiab] OR low[tiab] OR lower[tiab] OR less[tiab])</w:t>
            </w:r>
          </w:p>
        </w:tc>
      </w:tr>
      <w:tr w:rsidR="001171D8" w:rsidRPr="009C284A" w14:paraId="7D653A2A" w14:textId="77777777" w:rsidTr="00055454">
        <w:trPr>
          <w:trHeight w:val="360"/>
        </w:trPr>
        <w:tc>
          <w:tcPr>
            <w:tcW w:w="567" w:type="dxa"/>
            <w:noWrap/>
          </w:tcPr>
          <w:p w14:paraId="1FC08396"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#11</w:t>
            </w:r>
          </w:p>
        </w:tc>
        <w:tc>
          <w:tcPr>
            <w:tcW w:w="7933" w:type="dxa"/>
          </w:tcPr>
          <w:p w14:paraId="3784D17B"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(#8 OR #9) AND #10</w:t>
            </w:r>
          </w:p>
        </w:tc>
      </w:tr>
      <w:tr w:rsidR="001171D8" w:rsidRPr="009C284A" w14:paraId="0CE563CB" w14:textId="77777777" w:rsidTr="00055454">
        <w:trPr>
          <w:trHeight w:val="360"/>
        </w:trPr>
        <w:tc>
          <w:tcPr>
            <w:tcW w:w="567" w:type="dxa"/>
            <w:noWrap/>
          </w:tcPr>
          <w:p w14:paraId="2F755F56"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#12</w:t>
            </w:r>
          </w:p>
        </w:tc>
        <w:tc>
          <w:tcPr>
            <w:tcW w:w="7933" w:type="dxa"/>
          </w:tcPr>
          <w:p w14:paraId="44D7264E"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Tidal volume[mh] OR tidal volume*[tiab]</w:t>
            </w:r>
          </w:p>
        </w:tc>
      </w:tr>
      <w:tr w:rsidR="001171D8" w:rsidRPr="009C284A" w14:paraId="0BD6ABE9" w14:textId="77777777" w:rsidTr="00055454">
        <w:trPr>
          <w:trHeight w:val="360"/>
        </w:trPr>
        <w:tc>
          <w:tcPr>
            <w:tcW w:w="567" w:type="dxa"/>
            <w:noWrap/>
          </w:tcPr>
          <w:p w14:paraId="573213F9"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#13</w:t>
            </w:r>
          </w:p>
        </w:tc>
        <w:tc>
          <w:tcPr>
            <w:tcW w:w="7933" w:type="dxa"/>
          </w:tcPr>
          <w:p w14:paraId="37351E42"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plateau pressure*[tiab]</w:t>
            </w:r>
          </w:p>
        </w:tc>
      </w:tr>
      <w:tr w:rsidR="001171D8" w:rsidRPr="009C284A" w14:paraId="76CE8C94" w14:textId="77777777" w:rsidTr="00055454">
        <w:trPr>
          <w:trHeight w:val="360"/>
        </w:trPr>
        <w:tc>
          <w:tcPr>
            <w:tcW w:w="567" w:type="dxa"/>
            <w:noWrap/>
          </w:tcPr>
          <w:p w14:paraId="458DCCA1"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#14</w:t>
            </w:r>
          </w:p>
        </w:tc>
        <w:tc>
          <w:tcPr>
            <w:tcW w:w="7933" w:type="dxa"/>
          </w:tcPr>
          <w:p w14:paraId="6BF02529"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LPVS [tiab] OR lung protective* [tiab] OR (protective [tiab] AND ventilat* [tiab])</w:t>
            </w:r>
          </w:p>
        </w:tc>
      </w:tr>
      <w:tr w:rsidR="001171D8" w:rsidRPr="009C284A" w14:paraId="4D3BC848" w14:textId="77777777" w:rsidTr="00055454">
        <w:trPr>
          <w:trHeight w:val="360"/>
        </w:trPr>
        <w:tc>
          <w:tcPr>
            <w:tcW w:w="567" w:type="dxa"/>
            <w:noWrap/>
          </w:tcPr>
          <w:p w14:paraId="6CF3FF2D"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#15</w:t>
            </w:r>
          </w:p>
        </w:tc>
        <w:tc>
          <w:tcPr>
            <w:tcW w:w="7933" w:type="dxa"/>
          </w:tcPr>
          <w:p w14:paraId="67915376"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#11 OR #12 OR #13 OR #14</w:t>
            </w:r>
          </w:p>
        </w:tc>
      </w:tr>
      <w:tr w:rsidR="001171D8" w:rsidRPr="009C284A" w14:paraId="0192D4A6" w14:textId="77777777" w:rsidTr="00055454">
        <w:trPr>
          <w:trHeight w:val="360"/>
        </w:trPr>
        <w:tc>
          <w:tcPr>
            <w:tcW w:w="567" w:type="dxa"/>
            <w:noWrap/>
          </w:tcPr>
          <w:p w14:paraId="097F5A03"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#16</w:t>
            </w:r>
          </w:p>
        </w:tc>
        <w:tc>
          <w:tcPr>
            <w:tcW w:w="7933" w:type="dxa"/>
          </w:tcPr>
          <w:p w14:paraId="75ACCF1F"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#7 AND #15</w:t>
            </w:r>
          </w:p>
        </w:tc>
      </w:tr>
      <w:tr w:rsidR="001171D8" w:rsidRPr="009C284A" w14:paraId="6D097F1F" w14:textId="77777777" w:rsidTr="00055454">
        <w:trPr>
          <w:trHeight w:val="479"/>
        </w:trPr>
        <w:tc>
          <w:tcPr>
            <w:tcW w:w="567" w:type="dxa"/>
            <w:noWrap/>
          </w:tcPr>
          <w:p w14:paraId="78F4857F"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#17</w:t>
            </w:r>
          </w:p>
        </w:tc>
        <w:tc>
          <w:tcPr>
            <w:tcW w:w="7933" w:type="dxa"/>
          </w:tcPr>
          <w:p w14:paraId="57B244E2"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randomized controlled trial[pt] OR controlled clinical trial[pt] OR randomized[tiab] OR placebo[tiab] OR clinical trials as topic[mesh: noexp] OR randomly[tiab] OR trial[ti]</w:t>
            </w:r>
          </w:p>
        </w:tc>
      </w:tr>
      <w:tr w:rsidR="001171D8" w:rsidRPr="009C284A" w14:paraId="63A992F4" w14:textId="77777777" w:rsidTr="00055454">
        <w:trPr>
          <w:trHeight w:val="360"/>
        </w:trPr>
        <w:tc>
          <w:tcPr>
            <w:tcW w:w="567" w:type="dxa"/>
            <w:noWrap/>
          </w:tcPr>
          <w:p w14:paraId="205EAD1E"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#18</w:t>
            </w:r>
          </w:p>
        </w:tc>
        <w:tc>
          <w:tcPr>
            <w:tcW w:w="7933" w:type="dxa"/>
          </w:tcPr>
          <w:p w14:paraId="6B241E41"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animals[mh] NOT humans[mh]</w:t>
            </w:r>
          </w:p>
        </w:tc>
      </w:tr>
      <w:tr w:rsidR="001171D8" w:rsidRPr="009C284A" w14:paraId="18360CFE" w14:textId="77777777" w:rsidTr="00055454">
        <w:trPr>
          <w:trHeight w:val="360"/>
        </w:trPr>
        <w:tc>
          <w:tcPr>
            <w:tcW w:w="567" w:type="dxa"/>
            <w:noWrap/>
          </w:tcPr>
          <w:p w14:paraId="7B7797D8"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#19</w:t>
            </w:r>
          </w:p>
        </w:tc>
        <w:tc>
          <w:tcPr>
            <w:tcW w:w="7933" w:type="dxa"/>
          </w:tcPr>
          <w:p w14:paraId="36092751" w14:textId="77777777" w:rsidR="001171D8" w:rsidRPr="009C284A" w:rsidRDefault="001171D8" w:rsidP="00055454">
            <w:pPr>
              <w:rPr>
                <w:rFonts w:ascii="Arial" w:eastAsia="ＭＳ Ｐゴシック" w:hAnsi="Arial" w:cs="Arial"/>
                <w:color w:val="000000"/>
                <w:kern w:val="0"/>
                <w:szCs w:val="21"/>
              </w:rPr>
            </w:pPr>
            <w:r w:rsidRPr="009C284A">
              <w:rPr>
                <w:rFonts w:ascii="Arial" w:eastAsia="ＭＳ Ｐゴシック" w:hAnsi="Arial" w:cs="Arial"/>
                <w:szCs w:val="21"/>
              </w:rPr>
              <w:t>#17 NOT #18</w:t>
            </w:r>
          </w:p>
        </w:tc>
      </w:tr>
      <w:tr w:rsidR="001171D8" w:rsidRPr="009C284A" w14:paraId="4E3B1B32" w14:textId="77777777" w:rsidTr="00055454">
        <w:trPr>
          <w:trHeight w:val="360"/>
        </w:trPr>
        <w:tc>
          <w:tcPr>
            <w:tcW w:w="567" w:type="dxa"/>
            <w:noWrap/>
          </w:tcPr>
          <w:p w14:paraId="6C9D3972"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#20</w:t>
            </w:r>
          </w:p>
        </w:tc>
        <w:tc>
          <w:tcPr>
            <w:tcW w:w="7933" w:type="dxa"/>
          </w:tcPr>
          <w:p w14:paraId="66B1CE10" w14:textId="77777777" w:rsidR="001171D8" w:rsidRPr="009C284A" w:rsidRDefault="001171D8" w:rsidP="00055454">
            <w:pPr>
              <w:rPr>
                <w:rFonts w:ascii="Arial" w:eastAsia="ＭＳ Ｐゴシック" w:hAnsi="Arial" w:cs="Arial"/>
                <w:color w:val="000000"/>
                <w:kern w:val="0"/>
                <w:szCs w:val="21"/>
              </w:rPr>
            </w:pPr>
            <w:r w:rsidRPr="009C284A">
              <w:rPr>
                <w:rFonts w:ascii="Arial" w:eastAsia="ＭＳ Ｐゴシック" w:hAnsi="Arial" w:cs="Arial"/>
                <w:szCs w:val="21"/>
              </w:rPr>
              <w:t>#16 AND #19</w:t>
            </w:r>
          </w:p>
        </w:tc>
      </w:tr>
    </w:tbl>
    <w:p w14:paraId="4C8F2FC5" w14:textId="77777777" w:rsidR="001171D8" w:rsidRPr="009C284A" w:rsidRDefault="001171D8" w:rsidP="00055454">
      <w:pPr>
        <w:rPr>
          <w:rFonts w:ascii="Arial" w:eastAsia="ＭＳ Ｐゴシック" w:hAnsi="Arial" w:cs="Arial"/>
          <w:szCs w:val="21"/>
        </w:rPr>
      </w:pPr>
    </w:p>
    <w:p w14:paraId="2C2873E8"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br w:type="page"/>
      </w:r>
    </w:p>
    <w:p w14:paraId="26F34EDE"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lastRenderedPageBreak/>
        <w:t>CENTRAL (</w:t>
      </w:r>
      <w:r w:rsidRPr="009C284A">
        <w:rPr>
          <w:rFonts w:ascii="Arial" w:eastAsia="ＭＳ Ｐゴシック" w:hAnsi="Arial" w:cs="Arial"/>
          <w:color w:val="000000" w:themeColor="text1"/>
          <w:szCs w:val="21"/>
        </w:rPr>
        <w:t xml:space="preserve">Search date: </w:t>
      </w:r>
      <w:r w:rsidRPr="009C284A">
        <w:rPr>
          <w:rFonts w:ascii="Arial" w:eastAsia="ＭＳ Ｐゴシック" w:hAnsi="Arial" w:cs="Arial"/>
          <w:szCs w:val="21"/>
        </w:rPr>
        <w:t>2020/7/24)</w:t>
      </w:r>
    </w:p>
    <w:tbl>
      <w:tblPr>
        <w:tblStyle w:val="a4"/>
        <w:tblW w:w="8505" w:type="dxa"/>
        <w:tblInd w:w="-5" w:type="dxa"/>
        <w:tblLook w:val="04A0" w:firstRow="1" w:lastRow="0" w:firstColumn="1" w:lastColumn="0" w:noHBand="0" w:noVBand="1"/>
      </w:tblPr>
      <w:tblGrid>
        <w:gridCol w:w="567"/>
        <w:gridCol w:w="7938"/>
      </w:tblGrid>
      <w:tr w:rsidR="001171D8" w:rsidRPr="009C284A" w14:paraId="38F260FC" w14:textId="77777777" w:rsidTr="00055454">
        <w:trPr>
          <w:trHeight w:val="883"/>
        </w:trPr>
        <w:tc>
          <w:tcPr>
            <w:tcW w:w="567" w:type="dxa"/>
          </w:tcPr>
          <w:p w14:paraId="5F256E57"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#1</w:t>
            </w:r>
          </w:p>
        </w:tc>
        <w:tc>
          <w:tcPr>
            <w:tcW w:w="7938" w:type="dxa"/>
          </w:tcPr>
          <w:p w14:paraId="3A06FBB0"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[mh "Respiratory distress syndrome, adult"] OR "adult respiratory distress syndrome":ti,ab OR "acute respiratory distress syndrome":ti,ab OR "shock lung":ti,ab OR ARDS:ti,ab</w:t>
            </w:r>
          </w:p>
        </w:tc>
      </w:tr>
      <w:tr w:rsidR="001171D8" w:rsidRPr="009C284A" w14:paraId="2DC92A67" w14:textId="77777777" w:rsidTr="00055454">
        <w:tc>
          <w:tcPr>
            <w:tcW w:w="567" w:type="dxa"/>
          </w:tcPr>
          <w:p w14:paraId="457F796A"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#2</w:t>
            </w:r>
          </w:p>
        </w:tc>
        <w:tc>
          <w:tcPr>
            <w:tcW w:w="7938" w:type="dxa"/>
          </w:tcPr>
          <w:p w14:paraId="4661B77E"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[mh "lung injury"] OR "lung injury":ti,ab OR ALI:ti,ab</w:t>
            </w:r>
          </w:p>
        </w:tc>
      </w:tr>
      <w:tr w:rsidR="001171D8" w:rsidRPr="009C284A" w14:paraId="3395E39E" w14:textId="77777777" w:rsidTr="00055454">
        <w:tc>
          <w:tcPr>
            <w:tcW w:w="567" w:type="dxa"/>
          </w:tcPr>
          <w:p w14:paraId="196C6BCA"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#3</w:t>
            </w:r>
          </w:p>
        </w:tc>
        <w:tc>
          <w:tcPr>
            <w:tcW w:w="7938" w:type="dxa"/>
          </w:tcPr>
          <w:p w14:paraId="6F6FEAF6"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acute:ti,ab AND lung:ti,ab AND (failure:ti,ab OR depression:ti,ab)</w:t>
            </w:r>
          </w:p>
        </w:tc>
      </w:tr>
      <w:tr w:rsidR="001171D8" w:rsidRPr="009C284A" w14:paraId="2C79FE4B" w14:textId="77777777" w:rsidTr="00055454">
        <w:tc>
          <w:tcPr>
            <w:tcW w:w="567" w:type="dxa"/>
          </w:tcPr>
          <w:p w14:paraId="1849EECE"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#4</w:t>
            </w:r>
          </w:p>
        </w:tc>
        <w:tc>
          <w:tcPr>
            <w:tcW w:w="7938" w:type="dxa"/>
          </w:tcPr>
          <w:p w14:paraId="675B1679"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ALI:ti,ab OR "Acute lung injury":ti,ab OR "Ventilator-Induced Lung Injury":ti,ab</w:t>
            </w:r>
          </w:p>
        </w:tc>
      </w:tr>
      <w:tr w:rsidR="001171D8" w:rsidRPr="009C284A" w14:paraId="38BD48C0" w14:textId="77777777" w:rsidTr="00055454">
        <w:tc>
          <w:tcPr>
            <w:tcW w:w="567" w:type="dxa"/>
          </w:tcPr>
          <w:p w14:paraId="5F1D5105"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#5</w:t>
            </w:r>
          </w:p>
        </w:tc>
        <w:tc>
          <w:tcPr>
            <w:tcW w:w="7938" w:type="dxa"/>
          </w:tcPr>
          <w:p w14:paraId="02BA1B7D"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Acute:ti,ab AND (respiratory:ti,ab OR ventilatory:ti,ab OR pulmonary:ti,ab) AND (failure:ti,ab OR depression:ti,ab)</w:t>
            </w:r>
          </w:p>
        </w:tc>
      </w:tr>
      <w:tr w:rsidR="001171D8" w:rsidRPr="009C284A" w14:paraId="51FDAEBB" w14:textId="77777777" w:rsidTr="00055454">
        <w:tc>
          <w:tcPr>
            <w:tcW w:w="567" w:type="dxa"/>
          </w:tcPr>
          <w:p w14:paraId="509CCC63"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#6</w:t>
            </w:r>
          </w:p>
        </w:tc>
        <w:tc>
          <w:tcPr>
            <w:tcW w:w="7938" w:type="dxa"/>
          </w:tcPr>
          <w:p w14:paraId="2A59CC41"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[mh "Acute chest syndrome"] OR (acute:ti,ab AND chest:ti,ab AND syndrome:ti,ab)</w:t>
            </w:r>
          </w:p>
        </w:tc>
      </w:tr>
      <w:tr w:rsidR="001171D8" w:rsidRPr="009C284A" w14:paraId="2D28A018" w14:textId="77777777" w:rsidTr="00055454">
        <w:tc>
          <w:tcPr>
            <w:tcW w:w="567" w:type="dxa"/>
          </w:tcPr>
          <w:p w14:paraId="0C2522F7"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#7</w:t>
            </w:r>
          </w:p>
        </w:tc>
        <w:tc>
          <w:tcPr>
            <w:tcW w:w="7938" w:type="dxa"/>
          </w:tcPr>
          <w:p w14:paraId="07BB07D8"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{OR #1-#6}</w:t>
            </w:r>
          </w:p>
        </w:tc>
      </w:tr>
      <w:tr w:rsidR="001171D8" w:rsidRPr="009C284A" w14:paraId="309084D8" w14:textId="77777777" w:rsidTr="00055454">
        <w:tc>
          <w:tcPr>
            <w:tcW w:w="567" w:type="dxa"/>
          </w:tcPr>
          <w:p w14:paraId="0A927C28"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#8</w:t>
            </w:r>
          </w:p>
        </w:tc>
        <w:tc>
          <w:tcPr>
            <w:tcW w:w="7938" w:type="dxa"/>
          </w:tcPr>
          <w:p w14:paraId="30B1D04A"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[mh "Respiration, artificial"] OR "Artificial respiration":ti,ab OR "Artificial ventilation":ti,ab</w:t>
            </w:r>
          </w:p>
        </w:tc>
      </w:tr>
      <w:tr w:rsidR="001171D8" w:rsidRPr="009C284A" w14:paraId="2770825E" w14:textId="77777777" w:rsidTr="00055454">
        <w:tc>
          <w:tcPr>
            <w:tcW w:w="567" w:type="dxa"/>
          </w:tcPr>
          <w:p w14:paraId="334523C4"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#9</w:t>
            </w:r>
          </w:p>
        </w:tc>
        <w:tc>
          <w:tcPr>
            <w:tcW w:w="7938" w:type="dxa"/>
          </w:tcPr>
          <w:p w14:paraId="7E79F31C"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[mh "Ventilators, Mechanical"] OR "Mechanical ventilation":ti,ab</w:t>
            </w:r>
          </w:p>
        </w:tc>
      </w:tr>
      <w:tr w:rsidR="001171D8" w:rsidRPr="009C284A" w14:paraId="7E5E9CB2" w14:textId="77777777" w:rsidTr="00055454">
        <w:tc>
          <w:tcPr>
            <w:tcW w:w="567" w:type="dxa"/>
          </w:tcPr>
          <w:p w14:paraId="22461A1B"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#10</w:t>
            </w:r>
          </w:p>
        </w:tc>
        <w:tc>
          <w:tcPr>
            <w:tcW w:w="7938" w:type="dxa"/>
          </w:tcPr>
          <w:p w14:paraId="76643BFF"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pressure:ti,ab AND (limited:ti,ab OR low:ti,ab OR lower:ti,ab OR less:ti,ab)</w:t>
            </w:r>
          </w:p>
        </w:tc>
      </w:tr>
      <w:tr w:rsidR="001171D8" w:rsidRPr="009C284A" w14:paraId="5FB681D2" w14:textId="77777777" w:rsidTr="00055454">
        <w:tc>
          <w:tcPr>
            <w:tcW w:w="567" w:type="dxa"/>
          </w:tcPr>
          <w:p w14:paraId="0EAE4AA2"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#11</w:t>
            </w:r>
          </w:p>
        </w:tc>
        <w:tc>
          <w:tcPr>
            <w:tcW w:w="7938" w:type="dxa"/>
          </w:tcPr>
          <w:p w14:paraId="4F71E6F7"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(#8 OR #9) AND #10</w:t>
            </w:r>
          </w:p>
        </w:tc>
      </w:tr>
      <w:tr w:rsidR="001171D8" w:rsidRPr="009C284A" w14:paraId="0DA671D4" w14:textId="77777777" w:rsidTr="00055454">
        <w:tc>
          <w:tcPr>
            <w:tcW w:w="567" w:type="dxa"/>
          </w:tcPr>
          <w:p w14:paraId="779F4B4C"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#12</w:t>
            </w:r>
          </w:p>
        </w:tc>
        <w:tc>
          <w:tcPr>
            <w:tcW w:w="7938" w:type="dxa"/>
          </w:tcPr>
          <w:p w14:paraId="3518A609"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[mh "Tidal volume"] OR "tidal volume":ti,ab</w:t>
            </w:r>
          </w:p>
        </w:tc>
      </w:tr>
      <w:tr w:rsidR="001171D8" w:rsidRPr="009C284A" w14:paraId="488FB7C8" w14:textId="77777777" w:rsidTr="00055454">
        <w:tc>
          <w:tcPr>
            <w:tcW w:w="567" w:type="dxa"/>
          </w:tcPr>
          <w:p w14:paraId="45697B3A"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#13</w:t>
            </w:r>
          </w:p>
        </w:tc>
        <w:tc>
          <w:tcPr>
            <w:tcW w:w="7938" w:type="dxa"/>
          </w:tcPr>
          <w:p w14:paraId="7AA93629"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"plateau pressure":ti,ab</w:t>
            </w:r>
          </w:p>
        </w:tc>
      </w:tr>
      <w:tr w:rsidR="001171D8" w:rsidRPr="009C284A" w14:paraId="18FF4479" w14:textId="77777777" w:rsidTr="00055454">
        <w:tc>
          <w:tcPr>
            <w:tcW w:w="567" w:type="dxa"/>
          </w:tcPr>
          <w:p w14:paraId="4C8A5B48"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#14</w:t>
            </w:r>
          </w:p>
        </w:tc>
        <w:tc>
          <w:tcPr>
            <w:tcW w:w="7938" w:type="dxa"/>
          </w:tcPr>
          <w:p w14:paraId="72DCBB03"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LPVS:ti,ab OR "lung protective":ti,ab OR (protective:ti,ab AND ventilation:ti,ab)</w:t>
            </w:r>
          </w:p>
        </w:tc>
      </w:tr>
      <w:tr w:rsidR="001171D8" w:rsidRPr="009C284A" w14:paraId="2D677842" w14:textId="77777777" w:rsidTr="00055454">
        <w:tc>
          <w:tcPr>
            <w:tcW w:w="567" w:type="dxa"/>
          </w:tcPr>
          <w:p w14:paraId="13F29C78"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#15</w:t>
            </w:r>
          </w:p>
        </w:tc>
        <w:tc>
          <w:tcPr>
            <w:tcW w:w="7938" w:type="dxa"/>
          </w:tcPr>
          <w:p w14:paraId="5D695825"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{OR #11-#14}</w:t>
            </w:r>
          </w:p>
        </w:tc>
      </w:tr>
      <w:tr w:rsidR="001171D8" w:rsidRPr="009C284A" w14:paraId="5FBB1713" w14:textId="77777777" w:rsidTr="00055454">
        <w:tc>
          <w:tcPr>
            <w:tcW w:w="567" w:type="dxa"/>
          </w:tcPr>
          <w:p w14:paraId="757D3645"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#16</w:t>
            </w:r>
          </w:p>
        </w:tc>
        <w:tc>
          <w:tcPr>
            <w:tcW w:w="7938" w:type="dxa"/>
          </w:tcPr>
          <w:p w14:paraId="5F97DB0B"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#7 AND #15</w:t>
            </w:r>
          </w:p>
        </w:tc>
      </w:tr>
      <w:tr w:rsidR="001171D8" w:rsidRPr="009C284A" w14:paraId="05982C17" w14:textId="77777777" w:rsidTr="00055454">
        <w:tc>
          <w:tcPr>
            <w:tcW w:w="567" w:type="dxa"/>
          </w:tcPr>
          <w:p w14:paraId="27712B31"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#17</w:t>
            </w:r>
          </w:p>
        </w:tc>
        <w:tc>
          <w:tcPr>
            <w:tcW w:w="7938" w:type="dxa"/>
          </w:tcPr>
          <w:p w14:paraId="3B92B0DF"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[mh animals] NOT [mh humans]</w:t>
            </w:r>
          </w:p>
        </w:tc>
      </w:tr>
      <w:tr w:rsidR="001171D8" w:rsidRPr="009C284A" w14:paraId="213DEC23" w14:textId="77777777" w:rsidTr="00055454">
        <w:tc>
          <w:tcPr>
            <w:tcW w:w="567" w:type="dxa"/>
          </w:tcPr>
          <w:p w14:paraId="39E01000"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#18</w:t>
            </w:r>
          </w:p>
        </w:tc>
        <w:tc>
          <w:tcPr>
            <w:tcW w:w="7938" w:type="dxa"/>
          </w:tcPr>
          <w:p w14:paraId="63D298D4"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#16 NOT #17</w:t>
            </w:r>
          </w:p>
        </w:tc>
      </w:tr>
    </w:tbl>
    <w:p w14:paraId="5F98BC80" w14:textId="77777777" w:rsidR="001171D8" w:rsidRPr="009C284A" w:rsidRDefault="001171D8" w:rsidP="00055454">
      <w:pPr>
        <w:rPr>
          <w:rFonts w:ascii="Arial" w:eastAsia="ＭＳ Ｐゴシック" w:hAnsi="Arial" w:cs="Arial"/>
          <w:szCs w:val="21"/>
        </w:rPr>
      </w:pPr>
    </w:p>
    <w:p w14:paraId="018466C7"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br w:type="page"/>
      </w:r>
    </w:p>
    <w:p w14:paraId="4F677F76"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lastRenderedPageBreak/>
        <w:t>Igaku-Chuo-Zasshi (</w:t>
      </w:r>
      <w:r w:rsidRPr="009C284A">
        <w:rPr>
          <w:rFonts w:ascii="Arial" w:eastAsia="ＭＳ Ｐゴシック" w:hAnsi="Arial" w:cs="Arial"/>
          <w:color w:val="000000" w:themeColor="text1"/>
          <w:szCs w:val="21"/>
        </w:rPr>
        <w:t xml:space="preserve">Search date: </w:t>
      </w:r>
      <w:r w:rsidRPr="009C284A">
        <w:rPr>
          <w:rFonts w:ascii="Arial" w:eastAsia="ＭＳ Ｐゴシック" w:hAnsi="Arial" w:cs="Arial"/>
          <w:szCs w:val="21"/>
        </w:rPr>
        <w:t>2020/7/16)</w:t>
      </w:r>
    </w:p>
    <w:tbl>
      <w:tblPr>
        <w:tblStyle w:val="a4"/>
        <w:tblW w:w="8505" w:type="dxa"/>
        <w:tblInd w:w="-5" w:type="dxa"/>
        <w:tblLook w:val="04A0" w:firstRow="1" w:lastRow="0" w:firstColumn="1" w:lastColumn="0" w:noHBand="0" w:noVBand="1"/>
      </w:tblPr>
      <w:tblGrid>
        <w:gridCol w:w="567"/>
        <w:gridCol w:w="7938"/>
      </w:tblGrid>
      <w:tr w:rsidR="001171D8" w:rsidRPr="009C284A" w14:paraId="59F2EBB6" w14:textId="77777777" w:rsidTr="00055454">
        <w:trPr>
          <w:trHeight w:val="135"/>
        </w:trPr>
        <w:tc>
          <w:tcPr>
            <w:tcW w:w="567" w:type="dxa"/>
          </w:tcPr>
          <w:p w14:paraId="5091C149"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w:t>
            </w:r>
          </w:p>
        </w:tc>
        <w:tc>
          <w:tcPr>
            <w:tcW w:w="7938" w:type="dxa"/>
          </w:tcPr>
          <w:p w14:paraId="02B0F6A6"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hint="eastAsia"/>
                <w:szCs w:val="21"/>
              </w:rPr>
              <w:t>呼吸窮迫症候群</w:t>
            </w:r>
            <w:r w:rsidRPr="009C284A">
              <w:rPr>
                <w:rFonts w:ascii="Arial" w:eastAsia="ＭＳ Ｐゴシック" w:hAnsi="Arial" w:cs="Arial"/>
                <w:szCs w:val="21"/>
              </w:rPr>
              <w:t>-</w:t>
            </w:r>
            <w:r w:rsidRPr="009C284A">
              <w:rPr>
                <w:rFonts w:ascii="Arial" w:eastAsia="ＭＳ Ｐゴシック" w:hAnsi="Arial" w:cs="Arial" w:hint="eastAsia"/>
                <w:szCs w:val="21"/>
              </w:rPr>
              <w:t>急性</w:t>
            </w:r>
            <w:r w:rsidRPr="009C284A">
              <w:rPr>
                <w:rFonts w:ascii="Arial" w:eastAsia="ＭＳ Ｐゴシック" w:hAnsi="Arial" w:cs="Arial"/>
                <w:szCs w:val="21"/>
              </w:rPr>
              <w:t xml:space="preserve">/TH or </w:t>
            </w:r>
            <w:r w:rsidRPr="009C284A">
              <w:rPr>
                <w:rFonts w:ascii="Arial" w:eastAsia="ＭＳ Ｐゴシック" w:hAnsi="Arial" w:cs="Arial" w:hint="eastAsia"/>
                <w:szCs w:val="21"/>
              </w:rPr>
              <w:t>成人呼吸窮迫症候群</w:t>
            </w:r>
            <w:r w:rsidRPr="009C284A">
              <w:rPr>
                <w:rFonts w:ascii="Arial" w:eastAsia="ＭＳ Ｐゴシック" w:hAnsi="Arial" w:cs="Arial"/>
                <w:szCs w:val="21"/>
              </w:rPr>
              <w:t xml:space="preserve">/TA or </w:t>
            </w:r>
            <w:r w:rsidRPr="009C284A">
              <w:rPr>
                <w:rFonts w:ascii="Arial" w:eastAsia="ＭＳ Ｐゴシック" w:hAnsi="Arial" w:cs="Arial" w:hint="eastAsia"/>
                <w:szCs w:val="21"/>
              </w:rPr>
              <w:t>成人型呼吸窮迫症候群</w:t>
            </w:r>
            <w:r w:rsidRPr="009C284A">
              <w:rPr>
                <w:rFonts w:ascii="Arial" w:eastAsia="ＭＳ Ｐゴシック" w:hAnsi="Arial" w:cs="Arial"/>
                <w:szCs w:val="21"/>
              </w:rPr>
              <w:t xml:space="preserve">/TA or </w:t>
            </w:r>
            <w:r w:rsidRPr="009C284A">
              <w:rPr>
                <w:rFonts w:ascii="Arial" w:eastAsia="ＭＳ Ｐゴシック" w:hAnsi="Arial" w:cs="Arial" w:hint="eastAsia"/>
                <w:szCs w:val="21"/>
              </w:rPr>
              <w:t>成人呼吸促迫症候群</w:t>
            </w:r>
            <w:r w:rsidRPr="009C284A">
              <w:rPr>
                <w:rFonts w:ascii="Arial" w:eastAsia="ＭＳ Ｐゴシック" w:hAnsi="Arial" w:cs="Arial"/>
                <w:szCs w:val="21"/>
              </w:rPr>
              <w:t xml:space="preserve">/TA or </w:t>
            </w:r>
            <w:r w:rsidRPr="009C284A">
              <w:rPr>
                <w:rFonts w:ascii="Arial" w:eastAsia="ＭＳ Ｐゴシック" w:hAnsi="Arial" w:cs="Arial" w:hint="eastAsia"/>
                <w:szCs w:val="21"/>
              </w:rPr>
              <w:t>成人型呼吸促迫症候群</w:t>
            </w:r>
            <w:r w:rsidRPr="009C284A">
              <w:rPr>
                <w:rFonts w:ascii="Arial" w:eastAsia="ＭＳ Ｐゴシック" w:hAnsi="Arial" w:cs="Arial"/>
                <w:szCs w:val="21"/>
              </w:rPr>
              <w:t xml:space="preserve">/TA or </w:t>
            </w:r>
            <w:r w:rsidRPr="009C284A">
              <w:rPr>
                <w:rFonts w:ascii="Arial" w:eastAsia="ＭＳ Ｐゴシック" w:hAnsi="Arial" w:cs="Arial" w:hint="eastAsia"/>
                <w:szCs w:val="21"/>
              </w:rPr>
              <w:t>急性呼吸窮迫症候群</w:t>
            </w:r>
            <w:r w:rsidRPr="009C284A">
              <w:rPr>
                <w:rFonts w:ascii="Arial" w:eastAsia="ＭＳ Ｐゴシック" w:hAnsi="Arial" w:cs="Arial"/>
                <w:szCs w:val="21"/>
              </w:rPr>
              <w:t xml:space="preserve">/TA or </w:t>
            </w:r>
            <w:r w:rsidRPr="009C284A">
              <w:rPr>
                <w:rFonts w:ascii="Arial" w:eastAsia="ＭＳ Ｐゴシック" w:hAnsi="Arial" w:cs="Arial" w:hint="eastAsia"/>
                <w:szCs w:val="21"/>
              </w:rPr>
              <w:t>急性呼吸促迫症候群</w:t>
            </w:r>
            <w:r w:rsidRPr="009C284A">
              <w:rPr>
                <w:rFonts w:ascii="Arial" w:eastAsia="ＭＳ Ｐゴシック" w:hAnsi="Arial" w:cs="Arial"/>
                <w:szCs w:val="21"/>
              </w:rPr>
              <w:t xml:space="preserve">/TA or </w:t>
            </w:r>
            <w:r w:rsidRPr="009C284A">
              <w:rPr>
                <w:rFonts w:ascii="Arial" w:eastAsia="ＭＳ Ｐゴシック" w:hAnsi="Arial" w:cs="Arial" w:hint="eastAsia"/>
                <w:szCs w:val="21"/>
              </w:rPr>
              <w:t>ショック肺</w:t>
            </w:r>
            <w:r w:rsidRPr="009C284A">
              <w:rPr>
                <w:rFonts w:ascii="Arial" w:eastAsia="ＭＳ Ｐゴシック" w:hAnsi="Arial" w:cs="Arial"/>
                <w:szCs w:val="21"/>
              </w:rPr>
              <w:t>/TA or ARDS/TA</w:t>
            </w:r>
          </w:p>
        </w:tc>
      </w:tr>
      <w:tr w:rsidR="001171D8" w:rsidRPr="009C284A" w14:paraId="04F54C62" w14:textId="77777777" w:rsidTr="00055454">
        <w:tc>
          <w:tcPr>
            <w:tcW w:w="567" w:type="dxa"/>
          </w:tcPr>
          <w:p w14:paraId="574981CE"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#2</w:t>
            </w:r>
          </w:p>
        </w:tc>
        <w:tc>
          <w:tcPr>
            <w:tcW w:w="7938" w:type="dxa"/>
          </w:tcPr>
          <w:p w14:paraId="3A05A0C4"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hint="eastAsia"/>
                <w:szCs w:val="21"/>
              </w:rPr>
              <w:t>肺損傷</w:t>
            </w:r>
            <w:r w:rsidRPr="009C284A">
              <w:rPr>
                <w:rFonts w:ascii="Arial" w:eastAsia="ＭＳ Ｐゴシック" w:hAnsi="Arial" w:cs="Arial"/>
                <w:szCs w:val="21"/>
              </w:rPr>
              <w:t xml:space="preserve">/TH or </w:t>
            </w:r>
            <w:r w:rsidRPr="009C284A">
              <w:rPr>
                <w:rFonts w:ascii="Arial" w:eastAsia="ＭＳ Ｐゴシック" w:hAnsi="Arial" w:cs="Arial" w:hint="eastAsia"/>
                <w:szCs w:val="21"/>
              </w:rPr>
              <w:t>肺損傷</w:t>
            </w:r>
            <w:r w:rsidRPr="009C284A">
              <w:rPr>
                <w:rFonts w:ascii="Arial" w:eastAsia="ＭＳ Ｐゴシック" w:hAnsi="Arial" w:cs="Arial"/>
                <w:szCs w:val="21"/>
              </w:rPr>
              <w:t xml:space="preserve">/TA or </w:t>
            </w:r>
            <w:r w:rsidRPr="009C284A">
              <w:rPr>
                <w:rFonts w:ascii="Arial" w:eastAsia="ＭＳ Ｐゴシック" w:hAnsi="Arial" w:cs="Arial" w:hint="eastAsia"/>
                <w:szCs w:val="21"/>
              </w:rPr>
              <w:t>肺傷害</w:t>
            </w:r>
            <w:r w:rsidRPr="009C284A">
              <w:rPr>
                <w:rFonts w:ascii="Arial" w:eastAsia="ＭＳ Ｐゴシック" w:hAnsi="Arial" w:cs="Arial"/>
                <w:szCs w:val="21"/>
              </w:rPr>
              <w:t xml:space="preserve">/TA or </w:t>
            </w:r>
            <w:r w:rsidRPr="009C284A">
              <w:rPr>
                <w:rFonts w:ascii="Arial" w:eastAsia="ＭＳ Ｐゴシック" w:hAnsi="Arial" w:cs="Arial" w:hint="eastAsia"/>
                <w:szCs w:val="21"/>
              </w:rPr>
              <w:t>肺障害</w:t>
            </w:r>
            <w:r w:rsidRPr="009C284A">
              <w:rPr>
                <w:rFonts w:ascii="Arial" w:eastAsia="ＭＳ Ｐゴシック" w:hAnsi="Arial" w:cs="Arial"/>
                <w:szCs w:val="21"/>
              </w:rPr>
              <w:t>/TA</w:t>
            </w:r>
          </w:p>
        </w:tc>
      </w:tr>
      <w:tr w:rsidR="001171D8" w:rsidRPr="009C284A" w14:paraId="57389E8C" w14:textId="77777777" w:rsidTr="00055454">
        <w:tc>
          <w:tcPr>
            <w:tcW w:w="567" w:type="dxa"/>
          </w:tcPr>
          <w:p w14:paraId="51800286"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#3</w:t>
            </w:r>
          </w:p>
        </w:tc>
        <w:tc>
          <w:tcPr>
            <w:tcW w:w="7938" w:type="dxa"/>
          </w:tcPr>
          <w:p w14:paraId="36EDADFD"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hint="eastAsia"/>
                <w:szCs w:val="21"/>
              </w:rPr>
              <w:t>急性</w:t>
            </w:r>
            <w:r w:rsidRPr="009C284A">
              <w:rPr>
                <w:rFonts w:ascii="Arial" w:eastAsia="ＭＳ Ｐゴシック" w:hAnsi="Arial" w:cs="Arial"/>
                <w:szCs w:val="21"/>
              </w:rPr>
              <w:t xml:space="preserve">/TA and </w:t>
            </w:r>
            <w:r w:rsidRPr="009C284A">
              <w:rPr>
                <w:rFonts w:ascii="Arial" w:eastAsia="ＭＳ Ｐゴシック" w:hAnsi="Arial" w:cs="Arial" w:hint="eastAsia"/>
                <w:szCs w:val="21"/>
              </w:rPr>
              <w:t>肺</w:t>
            </w:r>
            <w:r w:rsidRPr="009C284A">
              <w:rPr>
                <w:rFonts w:ascii="Arial" w:eastAsia="ＭＳ Ｐゴシック" w:hAnsi="Arial" w:cs="Arial"/>
                <w:szCs w:val="21"/>
              </w:rPr>
              <w:t>/TA and (</w:t>
            </w:r>
            <w:r w:rsidRPr="009C284A">
              <w:rPr>
                <w:rFonts w:ascii="Arial" w:eastAsia="ＭＳ Ｐゴシック" w:hAnsi="Arial" w:cs="Arial" w:hint="eastAsia"/>
                <w:szCs w:val="21"/>
              </w:rPr>
              <w:t>不全</w:t>
            </w:r>
            <w:r w:rsidRPr="009C284A">
              <w:rPr>
                <w:rFonts w:ascii="Arial" w:eastAsia="ＭＳ Ｐゴシック" w:hAnsi="Arial" w:cs="Arial"/>
                <w:szCs w:val="21"/>
              </w:rPr>
              <w:t xml:space="preserve">/TA or </w:t>
            </w:r>
            <w:r w:rsidRPr="009C284A">
              <w:rPr>
                <w:rFonts w:ascii="Arial" w:eastAsia="ＭＳ Ｐゴシック" w:hAnsi="Arial" w:cs="Arial" w:hint="eastAsia"/>
                <w:szCs w:val="21"/>
              </w:rPr>
              <w:t>低下</w:t>
            </w:r>
            <w:r w:rsidRPr="009C284A">
              <w:rPr>
                <w:rFonts w:ascii="Arial" w:eastAsia="ＭＳ Ｐゴシック" w:hAnsi="Arial" w:cs="Arial"/>
                <w:szCs w:val="21"/>
              </w:rPr>
              <w:t xml:space="preserve">/TA or </w:t>
            </w:r>
            <w:r w:rsidRPr="009C284A">
              <w:rPr>
                <w:rFonts w:ascii="Arial" w:eastAsia="ＭＳ Ｐゴシック" w:hAnsi="Arial" w:cs="Arial" w:hint="eastAsia"/>
                <w:szCs w:val="21"/>
              </w:rPr>
              <w:t>抑制</w:t>
            </w:r>
            <w:r w:rsidRPr="009C284A">
              <w:rPr>
                <w:rFonts w:ascii="Arial" w:eastAsia="ＭＳ Ｐゴシック" w:hAnsi="Arial" w:cs="Arial"/>
                <w:szCs w:val="21"/>
              </w:rPr>
              <w:t>/TA)</w:t>
            </w:r>
          </w:p>
        </w:tc>
      </w:tr>
      <w:tr w:rsidR="001171D8" w:rsidRPr="009C284A" w14:paraId="4625D037" w14:textId="77777777" w:rsidTr="00055454">
        <w:tc>
          <w:tcPr>
            <w:tcW w:w="567" w:type="dxa"/>
          </w:tcPr>
          <w:p w14:paraId="32274052"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#4</w:t>
            </w:r>
          </w:p>
        </w:tc>
        <w:tc>
          <w:tcPr>
            <w:tcW w:w="7938" w:type="dxa"/>
          </w:tcPr>
          <w:p w14:paraId="26DB4D00"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hint="eastAsia"/>
                <w:szCs w:val="21"/>
              </w:rPr>
              <w:t>呼吸不全</w:t>
            </w:r>
            <w:r w:rsidRPr="009C284A">
              <w:rPr>
                <w:rFonts w:ascii="Arial" w:eastAsia="ＭＳ Ｐゴシック" w:hAnsi="Arial" w:cs="Arial"/>
                <w:szCs w:val="21"/>
              </w:rPr>
              <w:t xml:space="preserve">/TH or </w:t>
            </w:r>
            <w:r w:rsidRPr="009C284A">
              <w:rPr>
                <w:rFonts w:ascii="Arial" w:eastAsia="ＭＳ Ｐゴシック" w:hAnsi="Arial" w:cs="Arial" w:hint="eastAsia"/>
                <w:szCs w:val="21"/>
              </w:rPr>
              <w:t>呼吸不全</w:t>
            </w:r>
            <w:r w:rsidRPr="009C284A">
              <w:rPr>
                <w:rFonts w:ascii="Arial" w:eastAsia="ＭＳ Ｐゴシック" w:hAnsi="Arial" w:cs="Arial"/>
                <w:szCs w:val="21"/>
              </w:rPr>
              <w:t xml:space="preserve">/TA or </w:t>
            </w:r>
            <w:r w:rsidRPr="009C284A">
              <w:rPr>
                <w:rFonts w:ascii="Arial" w:eastAsia="ＭＳ Ｐゴシック" w:hAnsi="Arial" w:cs="Arial" w:hint="eastAsia"/>
                <w:szCs w:val="21"/>
              </w:rPr>
              <w:t>呼吸機能不全</w:t>
            </w:r>
            <w:r w:rsidRPr="009C284A">
              <w:rPr>
                <w:rFonts w:ascii="Arial" w:eastAsia="ＭＳ Ｐゴシック" w:hAnsi="Arial" w:cs="Arial"/>
                <w:szCs w:val="21"/>
              </w:rPr>
              <w:t xml:space="preserve">/TA or </w:t>
            </w:r>
            <w:r w:rsidRPr="009C284A">
              <w:rPr>
                <w:rFonts w:ascii="Arial" w:eastAsia="ＭＳ Ｐゴシック" w:hAnsi="Arial" w:cs="Arial" w:hint="eastAsia"/>
                <w:szCs w:val="21"/>
              </w:rPr>
              <w:t>換気不全</w:t>
            </w:r>
            <w:r w:rsidRPr="009C284A">
              <w:rPr>
                <w:rFonts w:ascii="Arial" w:eastAsia="ＭＳ Ｐゴシック" w:hAnsi="Arial" w:cs="Arial"/>
                <w:szCs w:val="21"/>
              </w:rPr>
              <w:t xml:space="preserve">/TA or </w:t>
            </w:r>
            <w:r w:rsidRPr="009C284A">
              <w:rPr>
                <w:rFonts w:ascii="Arial" w:eastAsia="ＭＳ Ｐゴシック" w:hAnsi="Arial" w:cs="Arial" w:hint="eastAsia"/>
                <w:szCs w:val="21"/>
              </w:rPr>
              <w:t>肺機能不全</w:t>
            </w:r>
            <w:r w:rsidRPr="009C284A">
              <w:rPr>
                <w:rFonts w:ascii="Arial" w:eastAsia="ＭＳ Ｐゴシック" w:hAnsi="Arial" w:cs="Arial"/>
                <w:szCs w:val="21"/>
              </w:rPr>
              <w:t>/TA</w:t>
            </w:r>
          </w:p>
        </w:tc>
      </w:tr>
      <w:tr w:rsidR="001171D8" w:rsidRPr="009C284A" w14:paraId="29685AB4" w14:textId="77777777" w:rsidTr="00055454">
        <w:tc>
          <w:tcPr>
            <w:tcW w:w="567" w:type="dxa"/>
          </w:tcPr>
          <w:p w14:paraId="33B1B84E"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#5</w:t>
            </w:r>
          </w:p>
        </w:tc>
        <w:tc>
          <w:tcPr>
            <w:tcW w:w="7938" w:type="dxa"/>
          </w:tcPr>
          <w:p w14:paraId="43F85882"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hint="eastAsia"/>
                <w:szCs w:val="21"/>
              </w:rPr>
              <w:t>急性</w:t>
            </w:r>
            <w:r w:rsidRPr="009C284A">
              <w:rPr>
                <w:rFonts w:ascii="Arial" w:eastAsia="ＭＳ Ｐゴシック" w:hAnsi="Arial" w:cs="Arial"/>
                <w:szCs w:val="21"/>
              </w:rPr>
              <w:t>/TA and (</w:t>
            </w:r>
            <w:r w:rsidRPr="009C284A">
              <w:rPr>
                <w:rFonts w:ascii="Arial" w:eastAsia="ＭＳ Ｐゴシック" w:hAnsi="Arial" w:cs="Arial" w:hint="eastAsia"/>
                <w:szCs w:val="21"/>
              </w:rPr>
              <w:t>呼吸</w:t>
            </w:r>
            <w:r w:rsidRPr="009C284A">
              <w:rPr>
                <w:rFonts w:ascii="Arial" w:eastAsia="ＭＳ Ｐゴシック" w:hAnsi="Arial" w:cs="Arial"/>
                <w:szCs w:val="21"/>
              </w:rPr>
              <w:t xml:space="preserve">/TA or </w:t>
            </w:r>
            <w:r w:rsidRPr="009C284A">
              <w:rPr>
                <w:rFonts w:ascii="Arial" w:eastAsia="ＭＳ Ｐゴシック" w:hAnsi="Arial" w:cs="Arial" w:hint="eastAsia"/>
                <w:szCs w:val="21"/>
              </w:rPr>
              <w:t>換気</w:t>
            </w:r>
            <w:r w:rsidRPr="009C284A">
              <w:rPr>
                <w:rFonts w:ascii="Arial" w:eastAsia="ＭＳ Ｐゴシック" w:hAnsi="Arial" w:cs="Arial"/>
                <w:szCs w:val="21"/>
              </w:rPr>
              <w:t xml:space="preserve">/TA or </w:t>
            </w:r>
            <w:r w:rsidRPr="009C284A">
              <w:rPr>
                <w:rFonts w:ascii="Arial" w:eastAsia="ＭＳ Ｐゴシック" w:hAnsi="Arial" w:cs="Arial" w:hint="eastAsia"/>
                <w:szCs w:val="21"/>
              </w:rPr>
              <w:t>肺機能</w:t>
            </w:r>
            <w:r w:rsidRPr="009C284A">
              <w:rPr>
                <w:rFonts w:ascii="Arial" w:eastAsia="ＭＳ Ｐゴシック" w:hAnsi="Arial" w:cs="Arial"/>
                <w:szCs w:val="21"/>
              </w:rPr>
              <w:t>/TA) and (</w:t>
            </w:r>
            <w:r w:rsidRPr="009C284A">
              <w:rPr>
                <w:rFonts w:ascii="Arial" w:eastAsia="ＭＳ Ｐゴシック" w:hAnsi="Arial" w:cs="Arial" w:hint="eastAsia"/>
                <w:szCs w:val="21"/>
              </w:rPr>
              <w:t>不全</w:t>
            </w:r>
            <w:r w:rsidRPr="009C284A">
              <w:rPr>
                <w:rFonts w:ascii="Arial" w:eastAsia="ＭＳ Ｐゴシック" w:hAnsi="Arial" w:cs="Arial"/>
                <w:szCs w:val="21"/>
              </w:rPr>
              <w:t xml:space="preserve">/TA or </w:t>
            </w:r>
            <w:r w:rsidRPr="009C284A">
              <w:rPr>
                <w:rFonts w:ascii="Arial" w:eastAsia="ＭＳ Ｐゴシック" w:hAnsi="Arial" w:cs="Arial" w:hint="eastAsia"/>
                <w:szCs w:val="21"/>
              </w:rPr>
              <w:t>低下</w:t>
            </w:r>
            <w:r w:rsidRPr="009C284A">
              <w:rPr>
                <w:rFonts w:ascii="Arial" w:eastAsia="ＭＳ Ｐゴシック" w:hAnsi="Arial" w:cs="Arial"/>
                <w:szCs w:val="21"/>
              </w:rPr>
              <w:t xml:space="preserve">/TA or </w:t>
            </w:r>
            <w:r w:rsidRPr="009C284A">
              <w:rPr>
                <w:rFonts w:ascii="Arial" w:eastAsia="ＭＳ Ｐゴシック" w:hAnsi="Arial" w:cs="Arial" w:hint="eastAsia"/>
                <w:szCs w:val="21"/>
              </w:rPr>
              <w:t>抑制</w:t>
            </w:r>
            <w:r w:rsidRPr="009C284A">
              <w:rPr>
                <w:rFonts w:ascii="Arial" w:eastAsia="ＭＳ Ｐゴシック" w:hAnsi="Arial" w:cs="Arial"/>
                <w:szCs w:val="21"/>
              </w:rPr>
              <w:t>/TA)</w:t>
            </w:r>
          </w:p>
        </w:tc>
      </w:tr>
      <w:tr w:rsidR="001171D8" w:rsidRPr="009C284A" w14:paraId="4AB009D6" w14:textId="77777777" w:rsidTr="00055454">
        <w:tc>
          <w:tcPr>
            <w:tcW w:w="567" w:type="dxa"/>
          </w:tcPr>
          <w:p w14:paraId="236C7F50"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#6</w:t>
            </w:r>
          </w:p>
        </w:tc>
        <w:tc>
          <w:tcPr>
            <w:tcW w:w="7938" w:type="dxa"/>
          </w:tcPr>
          <w:p w14:paraId="145CE453"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hint="eastAsia"/>
                <w:szCs w:val="21"/>
              </w:rPr>
              <w:t>急性胸部症候群</w:t>
            </w:r>
            <w:r w:rsidRPr="009C284A">
              <w:rPr>
                <w:rFonts w:ascii="Arial" w:eastAsia="ＭＳ Ｐゴシック" w:hAnsi="Arial" w:cs="Arial"/>
                <w:szCs w:val="21"/>
              </w:rPr>
              <w:t>/TH or (</w:t>
            </w:r>
            <w:r w:rsidRPr="009C284A">
              <w:rPr>
                <w:rFonts w:ascii="Arial" w:eastAsia="ＭＳ Ｐゴシック" w:hAnsi="Arial" w:cs="Arial" w:hint="eastAsia"/>
                <w:szCs w:val="21"/>
              </w:rPr>
              <w:t>急性</w:t>
            </w:r>
            <w:r w:rsidRPr="009C284A">
              <w:rPr>
                <w:rFonts w:ascii="Arial" w:eastAsia="ＭＳ Ｐゴシック" w:hAnsi="Arial" w:cs="Arial"/>
                <w:szCs w:val="21"/>
              </w:rPr>
              <w:t xml:space="preserve">/TA and </w:t>
            </w:r>
            <w:r w:rsidRPr="009C284A">
              <w:rPr>
                <w:rFonts w:ascii="Arial" w:eastAsia="ＭＳ Ｐゴシック" w:hAnsi="Arial" w:cs="Arial" w:hint="eastAsia"/>
                <w:szCs w:val="21"/>
              </w:rPr>
              <w:t>胸部</w:t>
            </w:r>
            <w:r w:rsidRPr="009C284A">
              <w:rPr>
                <w:rFonts w:ascii="Arial" w:eastAsia="ＭＳ Ｐゴシック" w:hAnsi="Arial" w:cs="Arial"/>
                <w:szCs w:val="21"/>
              </w:rPr>
              <w:t xml:space="preserve">/TA and </w:t>
            </w:r>
            <w:r w:rsidRPr="009C284A">
              <w:rPr>
                <w:rFonts w:ascii="Arial" w:eastAsia="ＭＳ Ｐゴシック" w:hAnsi="Arial" w:cs="Arial" w:hint="eastAsia"/>
                <w:szCs w:val="21"/>
              </w:rPr>
              <w:t>症候群</w:t>
            </w:r>
            <w:r w:rsidRPr="009C284A">
              <w:rPr>
                <w:rFonts w:ascii="Arial" w:eastAsia="ＭＳ Ｐゴシック" w:hAnsi="Arial" w:cs="Arial"/>
                <w:szCs w:val="21"/>
              </w:rPr>
              <w:t>/TA)</w:t>
            </w:r>
          </w:p>
        </w:tc>
      </w:tr>
      <w:tr w:rsidR="001171D8" w:rsidRPr="009C284A" w14:paraId="0C35FB05" w14:textId="77777777" w:rsidTr="00055454">
        <w:tc>
          <w:tcPr>
            <w:tcW w:w="567" w:type="dxa"/>
          </w:tcPr>
          <w:p w14:paraId="5E762DBB"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#7</w:t>
            </w:r>
          </w:p>
        </w:tc>
        <w:tc>
          <w:tcPr>
            <w:tcW w:w="7938" w:type="dxa"/>
          </w:tcPr>
          <w:p w14:paraId="76C55AB6"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 or #2 or #3 or #4 or #5 or #6</w:t>
            </w:r>
          </w:p>
        </w:tc>
      </w:tr>
      <w:tr w:rsidR="001171D8" w:rsidRPr="009C284A" w14:paraId="25D2D665" w14:textId="77777777" w:rsidTr="00055454">
        <w:tc>
          <w:tcPr>
            <w:tcW w:w="567" w:type="dxa"/>
          </w:tcPr>
          <w:p w14:paraId="0DEBAEE2"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#8</w:t>
            </w:r>
          </w:p>
        </w:tc>
        <w:tc>
          <w:tcPr>
            <w:tcW w:w="7938" w:type="dxa"/>
          </w:tcPr>
          <w:p w14:paraId="25A0D331"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hint="eastAsia"/>
                <w:szCs w:val="21"/>
              </w:rPr>
              <w:t>人工呼吸</w:t>
            </w:r>
            <w:r w:rsidRPr="009C284A">
              <w:rPr>
                <w:rFonts w:ascii="Arial" w:eastAsia="ＭＳ Ｐゴシック" w:hAnsi="Arial" w:cs="Arial"/>
                <w:szCs w:val="21"/>
              </w:rPr>
              <w:t xml:space="preserve">/TH or </w:t>
            </w:r>
            <w:r w:rsidRPr="009C284A">
              <w:rPr>
                <w:rFonts w:ascii="Arial" w:eastAsia="ＭＳ Ｐゴシック" w:hAnsi="Arial" w:cs="Arial" w:hint="eastAsia"/>
                <w:szCs w:val="21"/>
              </w:rPr>
              <w:t>人工呼吸</w:t>
            </w:r>
            <w:r w:rsidRPr="009C284A">
              <w:rPr>
                <w:rFonts w:ascii="Arial" w:eastAsia="ＭＳ Ｐゴシック" w:hAnsi="Arial" w:cs="Arial"/>
                <w:szCs w:val="21"/>
              </w:rPr>
              <w:t xml:space="preserve">/TA or </w:t>
            </w:r>
            <w:r w:rsidRPr="009C284A">
              <w:rPr>
                <w:rFonts w:ascii="Arial" w:eastAsia="ＭＳ Ｐゴシック" w:hAnsi="Arial" w:cs="Arial" w:hint="eastAsia"/>
                <w:szCs w:val="21"/>
              </w:rPr>
              <w:t>陽圧呼吸</w:t>
            </w:r>
            <w:r w:rsidRPr="009C284A">
              <w:rPr>
                <w:rFonts w:ascii="Arial" w:eastAsia="ＭＳ Ｐゴシック" w:hAnsi="Arial" w:cs="Arial"/>
                <w:szCs w:val="21"/>
              </w:rPr>
              <w:t xml:space="preserve">/TA or </w:t>
            </w:r>
            <w:r w:rsidRPr="009C284A">
              <w:rPr>
                <w:rFonts w:ascii="Arial" w:eastAsia="ＭＳ Ｐゴシック" w:hAnsi="Arial" w:cs="Arial" w:hint="eastAsia"/>
                <w:szCs w:val="21"/>
              </w:rPr>
              <w:t>人工換気</w:t>
            </w:r>
            <w:r w:rsidRPr="009C284A">
              <w:rPr>
                <w:rFonts w:ascii="Arial" w:eastAsia="ＭＳ Ｐゴシック" w:hAnsi="Arial" w:cs="Arial"/>
                <w:szCs w:val="21"/>
              </w:rPr>
              <w:t xml:space="preserve">/TA or </w:t>
            </w:r>
            <w:r w:rsidRPr="009C284A">
              <w:rPr>
                <w:rFonts w:ascii="Arial" w:eastAsia="ＭＳ Ｐゴシック" w:hAnsi="Arial" w:cs="Arial" w:hint="eastAsia"/>
                <w:szCs w:val="21"/>
              </w:rPr>
              <w:t>陽圧換気</w:t>
            </w:r>
            <w:r w:rsidRPr="009C284A">
              <w:rPr>
                <w:rFonts w:ascii="Arial" w:eastAsia="ＭＳ Ｐゴシック" w:hAnsi="Arial" w:cs="Arial"/>
                <w:szCs w:val="21"/>
              </w:rPr>
              <w:t xml:space="preserve">/TA or </w:t>
            </w:r>
            <w:r w:rsidRPr="009C284A">
              <w:rPr>
                <w:rFonts w:ascii="Arial" w:eastAsia="ＭＳ Ｐゴシック" w:hAnsi="Arial" w:cs="Arial" w:hint="eastAsia"/>
                <w:szCs w:val="21"/>
              </w:rPr>
              <w:t>機械的換気</w:t>
            </w:r>
            <w:r w:rsidRPr="009C284A">
              <w:rPr>
                <w:rFonts w:ascii="Arial" w:eastAsia="ＭＳ Ｐゴシック" w:hAnsi="Arial" w:cs="Arial"/>
                <w:szCs w:val="21"/>
              </w:rPr>
              <w:t>/TA</w:t>
            </w:r>
          </w:p>
        </w:tc>
      </w:tr>
      <w:tr w:rsidR="001171D8" w:rsidRPr="009C284A" w14:paraId="28C630B9" w14:textId="77777777" w:rsidTr="00055454">
        <w:tc>
          <w:tcPr>
            <w:tcW w:w="567" w:type="dxa"/>
          </w:tcPr>
          <w:p w14:paraId="2477A122"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#9</w:t>
            </w:r>
          </w:p>
        </w:tc>
        <w:tc>
          <w:tcPr>
            <w:tcW w:w="7938" w:type="dxa"/>
          </w:tcPr>
          <w:p w14:paraId="1C6D50EC"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hint="eastAsia"/>
                <w:szCs w:val="21"/>
              </w:rPr>
              <w:t>人工呼吸器</w:t>
            </w:r>
            <w:r w:rsidRPr="009C284A">
              <w:rPr>
                <w:rFonts w:ascii="Arial" w:eastAsia="ＭＳ Ｐゴシック" w:hAnsi="Arial" w:cs="Arial"/>
                <w:szCs w:val="21"/>
              </w:rPr>
              <w:t xml:space="preserve">/TH or </w:t>
            </w:r>
            <w:r w:rsidRPr="009C284A">
              <w:rPr>
                <w:rFonts w:ascii="Arial" w:eastAsia="ＭＳ Ｐゴシック" w:hAnsi="Arial" w:cs="Arial" w:hint="eastAsia"/>
                <w:szCs w:val="21"/>
              </w:rPr>
              <w:t>人工呼吸器</w:t>
            </w:r>
            <w:r w:rsidRPr="009C284A">
              <w:rPr>
                <w:rFonts w:ascii="Arial" w:eastAsia="ＭＳ Ｐゴシック" w:hAnsi="Arial" w:cs="Arial"/>
                <w:szCs w:val="21"/>
              </w:rPr>
              <w:t xml:space="preserve">/TA or </w:t>
            </w:r>
            <w:r w:rsidRPr="009C284A">
              <w:rPr>
                <w:rFonts w:ascii="Arial" w:eastAsia="ＭＳ Ｐゴシック" w:hAnsi="Arial" w:cs="Arial" w:hint="eastAsia"/>
                <w:szCs w:val="21"/>
              </w:rPr>
              <w:t>レスピレータ</w:t>
            </w:r>
            <w:r w:rsidRPr="009C284A">
              <w:rPr>
                <w:rFonts w:ascii="Arial" w:eastAsia="ＭＳ Ｐゴシック" w:hAnsi="Arial" w:cs="Arial"/>
                <w:szCs w:val="21"/>
              </w:rPr>
              <w:t xml:space="preserve">/TA or </w:t>
            </w:r>
            <w:r w:rsidRPr="009C284A">
              <w:rPr>
                <w:rFonts w:ascii="Arial" w:eastAsia="ＭＳ Ｐゴシック" w:hAnsi="Arial" w:cs="Arial" w:hint="eastAsia"/>
                <w:szCs w:val="21"/>
              </w:rPr>
              <w:t>ベンチレータ</w:t>
            </w:r>
            <w:r w:rsidRPr="009C284A">
              <w:rPr>
                <w:rFonts w:ascii="Arial" w:eastAsia="ＭＳ Ｐゴシック" w:hAnsi="Arial" w:cs="Arial"/>
                <w:szCs w:val="21"/>
              </w:rPr>
              <w:t>/TA</w:t>
            </w:r>
          </w:p>
        </w:tc>
      </w:tr>
      <w:tr w:rsidR="001171D8" w:rsidRPr="009C284A" w14:paraId="7E34EBA0" w14:textId="77777777" w:rsidTr="00055454">
        <w:tc>
          <w:tcPr>
            <w:tcW w:w="567" w:type="dxa"/>
          </w:tcPr>
          <w:p w14:paraId="5647EB84"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#10</w:t>
            </w:r>
          </w:p>
        </w:tc>
        <w:tc>
          <w:tcPr>
            <w:tcW w:w="7938" w:type="dxa"/>
          </w:tcPr>
          <w:p w14:paraId="20231DA4"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hint="eastAsia"/>
                <w:szCs w:val="21"/>
              </w:rPr>
              <w:t>圧</w:t>
            </w:r>
            <w:r w:rsidRPr="009C284A">
              <w:rPr>
                <w:rFonts w:ascii="Arial" w:eastAsia="ＭＳ Ｐゴシック" w:hAnsi="Arial" w:cs="Arial"/>
                <w:szCs w:val="21"/>
              </w:rPr>
              <w:t>/TA and (</w:t>
            </w:r>
            <w:r w:rsidRPr="009C284A">
              <w:rPr>
                <w:rFonts w:ascii="Arial" w:eastAsia="ＭＳ Ｐゴシック" w:hAnsi="Arial" w:cs="Arial" w:hint="eastAsia"/>
                <w:szCs w:val="21"/>
              </w:rPr>
              <w:t>制限</w:t>
            </w:r>
            <w:r w:rsidRPr="009C284A">
              <w:rPr>
                <w:rFonts w:ascii="Arial" w:eastAsia="ＭＳ Ｐゴシック" w:hAnsi="Arial" w:cs="Arial"/>
                <w:szCs w:val="21"/>
              </w:rPr>
              <w:t xml:space="preserve">/TA or </w:t>
            </w:r>
            <w:r w:rsidRPr="009C284A">
              <w:rPr>
                <w:rFonts w:ascii="Arial" w:eastAsia="ＭＳ Ｐゴシック" w:hAnsi="Arial" w:cs="Arial" w:hint="eastAsia"/>
                <w:szCs w:val="21"/>
              </w:rPr>
              <w:t>低</w:t>
            </w:r>
            <w:r w:rsidRPr="009C284A">
              <w:rPr>
                <w:rFonts w:ascii="Arial" w:eastAsia="ＭＳ Ｐゴシック" w:hAnsi="Arial" w:cs="Arial"/>
                <w:szCs w:val="21"/>
              </w:rPr>
              <w:t xml:space="preserve">/TA or </w:t>
            </w:r>
            <w:r w:rsidRPr="009C284A">
              <w:rPr>
                <w:rFonts w:ascii="Arial" w:eastAsia="ＭＳ Ｐゴシック" w:hAnsi="Arial" w:cs="Arial" w:hint="eastAsia"/>
                <w:szCs w:val="21"/>
              </w:rPr>
              <w:t>減</w:t>
            </w:r>
            <w:r w:rsidRPr="009C284A">
              <w:rPr>
                <w:rFonts w:ascii="Arial" w:eastAsia="ＭＳ Ｐゴシック" w:hAnsi="Arial" w:cs="Arial"/>
                <w:szCs w:val="21"/>
              </w:rPr>
              <w:t>/TA)</w:t>
            </w:r>
          </w:p>
        </w:tc>
      </w:tr>
      <w:tr w:rsidR="001171D8" w:rsidRPr="009C284A" w14:paraId="7103463B" w14:textId="77777777" w:rsidTr="00055454">
        <w:tc>
          <w:tcPr>
            <w:tcW w:w="567" w:type="dxa"/>
          </w:tcPr>
          <w:p w14:paraId="4F404B2A"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#11</w:t>
            </w:r>
          </w:p>
        </w:tc>
        <w:tc>
          <w:tcPr>
            <w:tcW w:w="7938" w:type="dxa"/>
          </w:tcPr>
          <w:p w14:paraId="709075C7"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 #8 OR #9) and #10</w:t>
            </w:r>
          </w:p>
        </w:tc>
      </w:tr>
      <w:tr w:rsidR="001171D8" w:rsidRPr="009C284A" w14:paraId="7EF254D7" w14:textId="77777777" w:rsidTr="00055454">
        <w:tc>
          <w:tcPr>
            <w:tcW w:w="567" w:type="dxa"/>
          </w:tcPr>
          <w:p w14:paraId="25AA37DA"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#12</w:t>
            </w:r>
          </w:p>
        </w:tc>
        <w:tc>
          <w:tcPr>
            <w:tcW w:w="7938" w:type="dxa"/>
          </w:tcPr>
          <w:p w14:paraId="0E2D67C3"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hint="eastAsia"/>
                <w:szCs w:val="21"/>
              </w:rPr>
              <w:t>プラトー圧</w:t>
            </w:r>
            <w:r w:rsidRPr="009C284A">
              <w:rPr>
                <w:rFonts w:ascii="Arial" w:eastAsia="ＭＳ Ｐゴシック" w:hAnsi="Arial" w:cs="Arial"/>
                <w:szCs w:val="21"/>
              </w:rPr>
              <w:t xml:space="preserve">/TA </w:t>
            </w:r>
          </w:p>
        </w:tc>
      </w:tr>
      <w:tr w:rsidR="001171D8" w:rsidRPr="009C284A" w14:paraId="7C0FC15C" w14:textId="77777777" w:rsidTr="00055454">
        <w:tc>
          <w:tcPr>
            <w:tcW w:w="567" w:type="dxa"/>
          </w:tcPr>
          <w:p w14:paraId="31ADB45E"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#13</w:t>
            </w:r>
          </w:p>
        </w:tc>
        <w:tc>
          <w:tcPr>
            <w:tcW w:w="7938" w:type="dxa"/>
          </w:tcPr>
          <w:p w14:paraId="6FED4227"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hint="eastAsia"/>
                <w:szCs w:val="21"/>
              </w:rPr>
              <w:t>肺保護戦略</w:t>
            </w:r>
            <w:r w:rsidRPr="009C284A">
              <w:rPr>
                <w:rFonts w:ascii="Arial" w:eastAsia="ＭＳ Ｐゴシック" w:hAnsi="Arial" w:cs="Arial"/>
                <w:szCs w:val="21"/>
              </w:rPr>
              <w:t xml:space="preserve">/TA or </w:t>
            </w:r>
            <w:r w:rsidRPr="009C284A">
              <w:rPr>
                <w:rFonts w:ascii="Arial" w:eastAsia="ＭＳ Ｐゴシック" w:hAnsi="Arial" w:cs="Arial" w:hint="eastAsia"/>
                <w:szCs w:val="21"/>
              </w:rPr>
              <w:t>肺保護</w:t>
            </w:r>
            <w:r w:rsidRPr="009C284A">
              <w:rPr>
                <w:rFonts w:ascii="Arial" w:eastAsia="ＭＳ Ｐゴシック" w:hAnsi="Arial" w:cs="Arial"/>
                <w:szCs w:val="21"/>
              </w:rPr>
              <w:t>/TA or (</w:t>
            </w:r>
            <w:r w:rsidRPr="009C284A">
              <w:rPr>
                <w:rFonts w:ascii="Arial" w:eastAsia="ＭＳ Ｐゴシック" w:hAnsi="Arial" w:cs="Arial" w:hint="eastAsia"/>
                <w:szCs w:val="21"/>
              </w:rPr>
              <w:t>保護</w:t>
            </w:r>
            <w:r w:rsidRPr="009C284A">
              <w:rPr>
                <w:rFonts w:ascii="Arial" w:eastAsia="ＭＳ Ｐゴシック" w:hAnsi="Arial" w:cs="Arial"/>
                <w:szCs w:val="21"/>
              </w:rPr>
              <w:t xml:space="preserve">/TA and </w:t>
            </w:r>
            <w:r w:rsidRPr="009C284A">
              <w:rPr>
                <w:rFonts w:ascii="Arial" w:eastAsia="ＭＳ Ｐゴシック" w:hAnsi="Arial" w:cs="Arial" w:hint="eastAsia"/>
                <w:szCs w:val="21"/>
              </w:rPr>
              <w:t>換気</w:t>
            </w:r>
            <w:r w:rsidRPr="009C284A">
              <w:rPr>
                <w:rFonts w:ascii="Arial" w:eastAsia="ＭＳ Ｐゴシック" w:hAnsi="Arial" w:cs="Arial"/>
                <w:szCs w:val="21"/>
              </w:rPr>
              <w:t>/TA)</w:t>
            </w:r>
          </w:p>
        </w:tc>
      </w:tr>
      <w:tr w:rsidR="001171D8" w:rsidRPr="009C284A" w14:paraId="0A7B514D" w14:textId="77777777" w:rsidTr="00055454">
        <w:tc>
          <w:tcPr>
            <w:tcW w:w="567" w:type="dxa"/>
          </w:tcPr>
          <w:p w14:paraId="0379D58B"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#14</w:t>
            </w:r>
          </w:p>
        </w:tc>
        <w:tc>
          <w:tcPr>
            <w:tcW w:w="7938" w:type="dxa"/>
          </w:tcPr>
          <w:p w14:paraId="7401F75B"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#11 or #12 or #13</w:t>
            </w:r>
          </w:p>
        </w:tc>
      </w:tr>
      <w:tr w:rsidR="001171D8" w:rsidRPr="009C284A" w14:paraId="636E0B9C" w14:textId="77777777" w:rsidTr="00055454">
        <w:tc>
          <w:tcPr>
            <w:tcW w:w="567" w:type="dxa"/>
          </w:tcPr>
          <w:p w14:paraId="37EAB889"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#15</w:t>
            </w:r>
          </w:p>
        </w:tc>
        <w:tc>
          <w:tcPr>
            <w:tcW w:w="7938" w:type="dxa"/>
          </w:tcPr>
          <w:p w14:paraId="42B63723"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hint="eastAsia"/>
                <w:szCs w:val="21"/>
              </w:rPr>
              <w:t>ランダム化比較試験</w:t>
            </w:r>
            <w:r w:rsidRPr="009C284A">
              <w:rPr>
                <w:rFonts w:ascii="Arial" w:eastAsia="ＭＳ Ｐゴシック" w:hAnsi="Arial" w:cs="Arial"/>
                <w:szCs w:val="21"/>
              </w:rPr>
              <w:t xml:space="preserve">/TH or </w:t>
            </w:r>
            <w:r w:rsidRPr="009C284A">
              <w:rPr>
                <w:rFonts w:ascii="Arial" w:eastAsia="ＭＳ Ｐゴシック" w:hAnsi="Arial" w:cs="Arial" w:hint="eastAsia"/>
                <w:szCs w:val="21"/>
              </w:rPr>
              <w:t>準ランダム化比較試験</w:t>
            </w:r>
            <w:r w:rsidRPr="009C284A">
              <w:rPr>
                <w:rFonts w:ascii="Arial" w:eastAsia="ＭＳ Ｐゴシック" w:hAnsi="Arial" w:cs="Arial"/>
                <w:szCs w:val="21"/>
              </w:rPr>
              <w:t xml:space="preserve">/TH or </w:t>
            </w:r>
            <w:r w:rsidRPr="009C284A">
              <w:rPr>
                <w:rFonts w:ascii="Arial" w:eastAsia="ＭＳ Ｐゴシック" w:hAnsi="Arial" w:cs="Arial" w:hint="eastAsia"/>
                <w:szCs w:val="21"/>
              </w:rPr>
              <w:t>ランダム</w:t>
            </w:r>
            <w:r w:rsidRPr="009C284A">
              <w:rPr>
                <w:rFonts w:ascii="Arial" w:eastAsia="ＭＳ Ｐゴシック" w:hAnsi="Arial" w:cs="Arial"/>
                <w:szCs w:val="21"/>
              </w:rPr>
              <w:t xml:space="preserve">/AL and </w:t>
            </w:r>
            <w:r w:rsidRPr="009C284A">
              <w:rPr>
                <w:rFonts w:ascii="Arial" w:eastAsia="ＭＳ Ｐゴシック" w:hAnsi="Arial" w:cs="Arial" w:hint="eastAsia"/>
                <w:szCs w:val="21"/>
              </w:rPr>
              <w:t>化</w:t>
            </w:r>
            <w:r w:rsidRPr="009C284A">
              <w:rPr>
                <w:rFonts w:ascii="Arial" w:eastAsia="ＭＳ Ｐゴシック" w:hAnsi="Arial" w:cs="Arial"/>
                <w:szCs w:val="21"/>
              </w:rPr>
              <w:t xml:space="preserve">/AL or </w:t>
            </w:r>
            <w:r w:rsidRPr="009C284A">
              <w:rPr>
                <w:rFonts w:ascii="Arial" w:eastAsia="ＭＳ Ｐゴシック" w:hAnsi="Arial" w:cs="Arial" w:hint="eastAsia"/>
                <w:szCs w:val="21"/>
              </w:rPr>
              <w:t>無作為化</w:t>
            </w:r>
            <w:r w:rsidRPr="009C284A">
              <w:rPr>
                <w:rFonts w:ascii="Arial" w:eastAsia="ＭＳ Ｐゴシック" w:hAnsi="Arial" w:cs="Arial"/>
                <w:szCs w:val="21"/>
              </w:rPr>
              <w:t xml:space="preserve">/AL or </w:t>
            </w:r>
            <w:r w:rsidRPr="009C284A">
              <w:rPr>
                <w:rFonts w:ascii="Arial" w:eastAsia="ＭＳ Ｐゴシック" w:hAnsi="Arial" w:cs="Arial" w:hint="eastAsia"/>
                <w:szCs w:val="21"/>
              </w:rPr>
              <w:t>比較試験</w:t>
            </w:r>
            <w:r w:rsidRPr="009C284A">
              <w:rPr>
                <w:rFonts w:ascii="Arial" w:eastAsia="ＭＳ Ｐゴシック" w:hAnsi="Arial" w:cs="Arial"/>
                <w:szCs w:val="21"/>
              </w:rPr>
              <w:t xml:space="preserve">/AL or </w:t>
            </w:r>
            <w:r w:rsidRPr="009C284A">
              <w:rPr>
                <w:rFonts w:ascii="Arial" w:eastAsia="ＭＳ Ｐゴシック" w:hAnsi="Arial" w:cs="Arial" w:hint="eastAsia"/>
                <w:szCs w:val="21"/>
              </w:rPr>
              <w:t>臨床試験</w:t>
            </w:r>
            <w:r w:rsidRPr="009C284A">
              <w:rPr>
                <w:rFonts w:ascii="Arial" w:eastAsia="ＭＳ Ｐゴシック" w:hAnsi="Arial" w:cs="Arial"/>
                <w:szCs w:val="21"/>
              </w:rPr>
              <w:t xml:space="preserve">/AL or </w:t>
            </w:r>
            <w:r w:rsidRPr="009C284A">
              <w:rPr>
                <w:rFonts w:ascii="Arial" w:eastAsia="ＭＳ Ｐゴシック" w:hAnsi="Arial" w:cs="Arial" w:hint="eastAsia"/>
                <w:szCs w:val="21"/>
              </w:rPr>
              <w:t>プラセ</w:t>
            </w:r>
            <w:r w:rsidRPr="009C284A">
              <w:rPr>
                <w:rFonts w:ascii="Arial" w:eastAsia="ＭＳ Ｐゴシック" w:hAnsi="Arial" w:cs="Arial"/>
                <w:szCs w:val="21"/>
              </w:rPr>
              <w:t xml:space="preserve">/AL and </w:t>
            </w:r>
            <w:r w:rsidRPr="009C284A">
              <w:rPr>
                <w:rFonts w:ascii="Arial" w:eastAsia="ＭＳ Ｐゴシック" w:hAnsi="Arial" w:cs="Arial" w:hint="eastAsia"/>
                <w:szCs w:val="21"/>
              </w:rPr>
              <w:t>ボ</w:t>
            </w:r>
            <w:r w:rsidRPr="009C284A">
              <w:rPr>
                <w:rFonts w:ascii="Arial" w:eastAsia="ＭＳ Ｐゴシック" w:hAnsi="Arial" w:cs="Arial"/>
                <w:szCs w:val="21"/>
              </w:rPr>
              <w:t xml:space="preserve">/AL or </w:t>
            </w:r>
            <w:r w:rsidRPr="009C284A">
              <w:rPr>
                <w:rFonts w:ascii="Arial" w:eastAsia="ＭＳ Ｐゴシック" w:hAnsi="Arial" w:cs="Arial" w:hint="eastAsia"/>
                <w:szCs w:val="21"/>
              </w:rPr>
              <w:t>対照</w:t>
            </w:r>
            <w:r w:rsidRPr="009C284A">
              <w:rPr>
                <w:rFonts w:ascii="Arial" w:eastAsia="ＭＳ Ｐゴシック" w:hAnsi="Arial" w:cs="Arial"/>
                <w:szCs w:val="21"/>
              </w:rPr>
              <w:t xml:space="preserve">/AL or </w:t>
            </w:r>
            <w:r w:rsidRPr="009C284A">
              <w:rPr>
                <w:rFonts w:ascii="Arial" w:eastAsia="ＭＳ Ｐゴシック" w:hAnsi="Arial" w:cs="Arial" w:hint="eastAsia"/>
                <w:szCs w:val="21"/>
              </w:rPr>
              <w:t>コントロール</w:t>
            </w:r>
            <w:r w:rsidRPr="009C284A">
              <w:rPr>
                <w:rFonts w:ascii="Arial" w:eastAsia="ＭＳ Ｐゴシック" w:hAnsi="Arial" w:cs="Arial"/>
                <w:szCs w:val="21"/>
              </w:rPr>
              <w:t xml:space="preserve">/AL or </w:t>
            </w:r>
            <w:r w:rsidRPr="009C284A">
              <w:rPr>
                <w:rFonts w:ascii="Arial" w:eastAsia="ＭＳ Ｐゴシック" w:hAnsi="Arial" w:cs="Arial" w:hint="eastAsia"/>
                <w:szCs w:val="21"/>
              </w:rPr>
              <w:t>臨床研究</w:t>
            </w:r>
            <w:r w:rsidRPr="009C284A">
              <w:rPr>
                <w:rFonts w:ascii="Arial" w:eastAsia="ＭＳ Ｐゴシック" w:hAnsi="Arial" w:cs="Arial"/>
                <w:szCs w:val="21"/>
              </w:rPr>
              <w:t>/AL</w:t>
            </w:r>
          </w:p>
        </w:tc>
      </w:tr>
      <w:tr w:rsidR="001171D8" w:rsidRPr="009C284A" w14:paraId="2F0B57E2" w14:textId="77777777" w:rsidTr="00055454">
        <w:tc>
          <w:tcPr>
            <w:tcW w:w="567" w:type="dxa"/>
          </w:tcPr>
          <w:p w14:paraId="0FC04DF8"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#16</w:t>
            </w:r>
          </w:p>
        </w:tc>
        <w:tc>
          <w:tcPr>
            <w:tcW w:w="7938" w:type="dxa"/>
          </w:tcPr>
          <w:p w14:paraId="5F7BE4F4"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(CK=</w:t>
            </w:r>
            <w:r w:rsidRPr="009C284A">
              <w:rPr>
                <w:rFonts w:ascii="Arial" w:eastAsia="ＭＳ Ｐゴシック" w:hAnsi="Arial" w:cs="Arial" w:hint="eastAsia"/>
                <w:szCs w:val="21"/>
              </w:rPr>
              <w:t>動物</w:t>
            </w:r>
            <w:r w:rsidRPr="009C284A">
              <w:rPr>
                <w:rFonts w:ascii="Arial" w:eastAsia="ＭＳ Ｐゴシック" w:hAnsi="Arial" w:cs="Arial"/>
                <w:szCs w:val="21"/>
              </w:rPr>
              <w:t>) not (CK=</w:t>
            </w:r>
            <w:r w:rsidRPr="009C284A">
              <w:rPr>
                <w:rFonts w:ascii="Arial" w:eastAsia="ＭＳ Ｐゴシック" w:hAnsi="Arial" w:cs="Arial" w:hint="eastAsia"/>
                <w:szCs w:val="21"/>
              </w:rPr>
              <w:t>ヒト</w:t>
            </w:r>
            <w:r w:rsidRPr="009C284A">
              <w:rPr>
                <w:rFonts w:ascii="Arial" w:eastAsia="ＭＳ Ｐゴシック" w:hAnsi="Arial" w:cs="Arial"/>
                <w:szCs w:val="21"/>
              </w:rPr>
              <w:t>)</w:t>
            </w:r>
          </w:p>
        </w:tc>
      </w:tr>
      <w:tr w:rsidR="001171D8" w:rsidRPr="009C284A" w14:paraId="2BA4C0BE" w14:textId="77777777" w:rsidTr="00055454">
        <w:tc>
          <w:tcPr>
            <w:tcW w:w="567" w:type="dxa"/>
          </w:tcPr>
          <w:p w14:paraId="61373A83"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#17</w:t>
            </w:r>
          </w:p>
        </w:tc>
        <w:tc>
          <w:tcPr>
            <w:tcW w:w="7938" w:type="dxa"/>
          </w:tcPr>
          <w:p w14:paraId="1ECCA363"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#15 not #16</w:t>
            </w:r>
          </w:p>
        </w:tc>
      </w:tr>
      <w:tr w:rsidR="001171D8" w:rsidRPr="009C284A" w14:paraId="5D11869E" w14:textId="77777777" w:rsidTr="00055454">
        <w:tc>
          <w:tcPr>
            <w:tcW w:w="567" w:type="dxa"/>
          </w:tcPr>
          <w:p w14:paraId="6A830034"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#18</w:t>
            </w:r>
          </w:p>
        </w:tc>
        <w:tc>
          <w:tcPr>
            <w:tcW w:w="7938" w:type="dxa"/>
          </w:tcPr>
          <w:p w14:paraId="3EABBA29"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#7 and #14 and #17</w:t>
            </w:r>
          </w:p>
        </w:tc>
      </w:tr>
      <w:tr w:rsidR="001171D8" w:rsidRPr="009C284A" w14:paraId="3E4DA3E6" w14:textId="77777777" w:rsidTr="00055454">
        <w:tc>
          <w:tcPr>
            <w:tcW w:w="567" w:type="dxa"/>
          </w:tcPr>
          <w:p w14:paraId="04663F6F"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#19</w:t>
            </w:r>
          </w:p>
        </w:tc>
        <w:tc>
          <w:tcPr>
            <w:tcW w:w="7938" w:type="dxa"/>
          </w:tcPr>
          <w:p w14:paraId="619C253E"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 xml:space="preserve"> (#18) and (PT=</w:t>
            </w:r>
            <w:r w:rsidRPr="009C284A">
              <w:rPr>
                <w:rFonts w:ascii="Arial" w:eastAsia="ＭＳ Ｐゴシック" w:hAnsi="Arial" w:cs="Arial" w:hint="eastAsia"/>
                <w:szCs w:val="21"/>
              </w:rPr>
              <w:t>会議録除く</w:t>
            </w:r>
            <w:r w:rsidRPr="009C284A">
              <w:rPr>
                <w:rFonts w:ascii="Arial" w:eastAsia="ＭＳ Ｐゴシック" w:hAnsi="Arial" w:cs="Arial"/>
                <w:szCs w:val="21"/>
              </w:rPr>
              <w:t xml:space="preserve">) </w:t>
            </w:r>
          </w:p>
        </w:tc>
      </w:tr>
    </w:tbl>
    <w:p w14:paraId="4395895E" w14:textId="77777777" w:rsidR="001171D8" w:rsidRPr="009F6FC2" w:rsidRDefault="001171D8" w:rsidP="00055454">
      <w:pPr>
        <w:rPr>
          <w:rFonts w:ascii="Arial" w:eastAsia="ＭＳ Ｐゴシック" w:hAnsi="Arial" w:cs="Arial"/>
        </w:rPr>
      </w:pPr>
    </w:p>
    <w:p w14:paraId="5AC3BAAE" w14:textId="77777777" w:rsidR="001171D8" w:rsidRPr="000A4F56" w:rsidRDefault="001171D8" w:rsidP="00055454">
      <w:pPr>
        <w:rPr>
          <w:rFonts w:ascii="Arial" w:eastAsia="ＭＳ Ｐゴシック" w:hAnsi="Arial" w:cs="Arial"/>
        </w:rPr>
      </w:pPr>
      <w:r w:rsidRPr="000A4F56">
        <w:rPr>
          <w:rFonts w:ascii="Arial" w:eastAsia="ＭＳ Ｐゴシック" w:hAnsi="Arial" w:cs="Arial"/>
        </w:rPr>
        <w:br w:type="page"/>
      </w:r>
    </w:p>
    <w:p w14:paraId="21DD95C1" w14:textId="471DC382" w:rsidR="001171D8" w:rsidRPr="000A4F56" w:rsidRDefault="001171D8" w:rsidP="00191BAC">
      <w:pPr>
        <w:pStyle w:val="a3"/>
        <w:numPr>
          <w:ilvl w:val="0"/>
          <w:numId w:val="27"/>
        </w:numPr>
        <w:ind w:leftChars="0"/>
        <w:rPr>
          <w:rFonts w:ascii="Arial" w:eastAsia="ＭＳ Ｐゴシック" w:hAnsi="Arial" w:cs="Arial"/>
        </w:rPr>
      </w:pPr>
      <w:r w:rsidRPr="000A4F56">
        <w:rPr>
          <w:rFonts w:ascii="Arial" w:eastAsia="ＭＳ Ｐゴシック" w:hAnsi="Arial" w:cs="Arial"/>
        </w:rPr>
        <w:lastRenderedPageBreak/>
        <w:t>Flow diagram</w:t>
      </w:r>
    </w:p>
    <w:p w14:paraId="4CC6E035" w14:textId="77777777" w:rsidR="001171D8" w:rsidRPr="000A4F56" w:rsidRDefault="001171D8" w:rsidP="00055454">
      <w:pPr>
        <w:rPr>
          <w:rFonts w:ascii="Arial" w:eastAsia="ＭＳ Ｐゴシック" w:hAnsi="Arial" w:cs="Arial"/>
          <w:szCs w:val="21"/>
        </w:rPr>
      </w:pPr>
      <w:r w:rsidRPr="000A4F56">
        <w:rPr>
          <w:rFonts w:ascii="Arial" w:eastAsia="ＭＳ Ｐゴシック" w:hAnsi="Arial" w:cs="Arial"/>
          <w:noProof/>
          <w:szCs w:val="21"/>
        </w:rPr>
        <mc:AlternateContent>
          <mc:Choice Requires="wps">
            <w:drawing>
              <wp:anchor distT="0" distB="0" distL="114300" distR="114300" simplePos="0" relativeHeight="251754496" behindDoc="0" locked="0" layoutInCell="1" allowOverlap="1" wp14:anchorId="7D0475D5" wp14:editId="2F296C05">
                <wp:simplePos x="0" y="0"/>
                <wp:positionH relativeFrom="column">
                  <wp:posOffset>-598714</wp:posOffset>
                </wp:positionH>
                <wp:positionV relativeFrom="paragraph">
                  <wp:posOffset>130628</wp:posOffset>
                </wp:positionV>
                <wp:extent cx="587828" cy="1552575"/>
                <wp:effectExtent l="0" t="0" r="9525" b="9525"/>
                <wp:wrapNone/>
                <wp:docPr id="82" name="角丸四角形 82"/>
                <wp:cNvGraphicFramePr/>
                <a:graphic xmlns:a="http://schemas.openxmlformats.org/drawingml/2006/main">
                  <a:graphicData uri="http://schemas.microsoft.com/office/word/2010/wordprocessingShape">
                    <wps:wsp>
                      <wps:cNvSpPr/>
                      <wps:spPr>
                        <a:xfrm rot="10800000">
                          <a:off x="0" y="0"/>
                          <a:ext cx="587828" cy="1552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FB39A49" w14:textId="77777777" w:rsidR="00074A7D" w:rsidRPr="00E15EB1" w:rsidRDefault="00074A7D" w:rsidP="00055454">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0475D5" id="角丸四角形 82" o:spid="_x0000_s1069" style="position:absolute;left:0;text-align:left;margin-left:-47.15pt;margin-top:10.3pt;width:46.3pt;height:122.25pt;rotation:180;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" fillcolor="#4472c4 [3204]" strokecolor="#1f3763 [1604]" strokeweight="1pt">
                <v:stroke joinstyle="miter"/>
                <v:textbox style="layout-flow:vertical-ideographic">
                  <w:txbxContent>
                    <w:p w14:paraId="7FB39A49" w14:textId="77777777" w:rsidR="00074A7D" w:rsidRPr="00E15EB1" w:rsidRDefault="00074A7D" w:rsidP="00055454">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v:textbox>
              </v:roundrect>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751424" behindDoc="0" locked="0" layoutInCell="1" allowOverlap="1" wp14:anchorId="6321D2CE" wp14:editId="23A1249F">
                <wp:simplePos x="0" y="0"/>
                <wp:positionH relativeFrom="column">
                  <wp:posOffset>2491740</wp:posOffset>
                </wp:positionH>
                <wp:positionV relativeFrom="paragraph">
                  <wp:posOffset>5603875</wp:posOffset>
                </wp:positionV>
                <wp:extent cx="1600200" cy="0"/>
                <wp:effectExtent l="0" t="76200" r="19050" b="95250"/>
                <wp:wrapNone/>
                <wp:docPr id="83" name="直線矢印コネクタ 83"/>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D208E4" id="直線矢印コネクタ 83" o:spid="_x0000_s1026" type="#_x0000_t32" style="position:absolute;left:0;text-align:left;margin-left:196.2pt;margin-top:441.25pt;width:126pt;height:0;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Mpl0bz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fE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Mpl0bzjAAAAEAEAAA8AAAAAAAAAAAAAAAAAQAQAAGRycy9kb3du&#10;cmV2LnhtbFBLBQYAAAAABAAEAPMAAABQBQ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752448" behindDoc="0" locked="0" layoutInCell="1" allowOverlap="1" wp14:anchorId="78069DEF" wp14:editId="30E5C02D">
                <wp:simplePos x="0" y="0"/>
                <wp:positionH relativeFrom="column">
                  <wp:posOffset>1196340</wp:posOffset>
                </wp:positionH>
                <wp:positionV relativeFrom="paragraph">
                  <wp:posOffset>5872480</wp:posOffset>
                </wp:positionV>
                <wp:extent cx="2641600" cy="611505"/>
                <wp:effectExtent l="0" t="0" r="25400" b="17145"/>
                <wp:wrapNone/>
                <wp:docPr id="84" name="テキスト ボックス 84"/>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55B6BEB"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0</w:t>
                            </w:r>
                            <w:r w:rsidRPr="009E0CD6">
                              <w:rPr>
                                <w:rFonts w:ascii="Arial" w:hAnsi="Arial" w:cs="Arial"/>
                                <w:sz w:val="22"/>
                                <w:szCs w:val="22"/>
                              </w:rPr>
                              <w:t xml:space="preserve"> Studies included in qualitative synthesis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069DEF" id="テキスト ボックス 84" o:spid="_x0000_s1070" type="#_x0000_t202" style="position:absolute;left:0;text-align:left;margin-left:94.2pt;margin-top:462.4pt;width:208pt;height:48.1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" fillcolor="white [3201]" strokeweight=".5pt">
                <v:textbox>
                  <w:txbxContent>
                    <w:p w14:paraId="455B6BEB"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0</w:t>
                      </w:r>
                      <w:r w:rsidRPr="009E0CD6">
                        <w:rPr>
                          <w:rFonts w:ascii="Arial" w:hAnsi="Arial" w:cs="Arial"/>
                          <w:sz w:val="22"/>
                          <w:szCs w:val="22"/>
                        </w:rPr>
                        <w:t xml:space="preserve"> Studies included in qualitative synthesis</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753472" behindDoc="0" locked="0" layoutInCell="1" allowOverlap="1" wp14:anchorId="790A5CFB" wp14:editId="1D9DF2D6">
                <wp:simplePos x="0" y="0"/>
                <wp:positionH relativeFrom="column">
                  <wp:posOffset>2491740</wp:posOffset>
                </wp:positionH>
                <wp:positionV relativeFrom="paragraph">
                  <wp:posOffset>5277485</wp:posOffset>
                </wp:positionV>
                <wp:extent cx="0" cy="609600"/>
                <wp:effectExtent l="76200" t="0" r="57150" b="57150"/>
                <wp:wrapNone/>
                <wp:docPr id="85" name="直線矢印コネクタ 85"/>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E6EE45" id="直線矢印コネクタ 85" o:spid="_x0000_s1026" type="#_x0000_t32" style="position:absolute;left:0;text-align:left;margin-left:196.2pt;margin-top:415.55pt;width:0;height:48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748352" behindDoc="0" locked="0" layoutInCell="1" allowOverlap="1" wp14:anchorId="4F79B3B7" wp14:editId="0AF04142">
                <wp:simplePos x="0" y="0"/>
                <wp:positionH relativeFrom="column">
                  <wp:posOffset>2491740</wp:posOffset>
                </wp:positionH>
                <wp:positionV relativeFrom="paragraph">
                  <wp:posOffset>4371975</wp:posOffset>
                </wp:positionV>
                <wp:extent cx="1600200" cy="0"/>
                <wp:effectExtent l="0" t="76200" r="19050" b="95250"/>
                <wp:wrapNone/>
                <wp:docPr id="86" name="直線矢印コネクタ 86"/>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666904" id="直線矢印コネクタ 86" o:spid="_x0000_s1026" type="#_x0000_t32" style="position:absolute;left:0;text-align:left;margin-left:196.2pt;margin-top:344.25pt;width:126pt;height:0;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IhefXj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tk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IhefXjjAAAAEAEAAA8AAAAAAAAAAAAAAAAAQAQAAGRycy9kb3du&#10;cmV2LnhtbFBLBQYAAAAABAAEAPMAAABQBQ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745280" behindDoc="0" locked="0" layoutInCell="1" allowOverlap="1" wp14:anchorId="3E044948" wp14:editId="457C33DC">
                <wp:simplePos x="0" y="0"/>
                <wp:positionH relativeFrom="column">
                  <wp:posOffset>2491740</wp:posOffset>
                </wp:positionH>
                <wp:positionV relativeFrom="paragraph">
                  <wp:posOffset>3178175</wp:posOffset>
                </wp:positionV>
                <wp:extent cx="1600200" cy="0"/>
                <wp:effectExtent l="0" t="76200" r="19050" b="95250"/>
                <wp:wrapNone/>
                <wp:docPr id="87" name="直線矢印コネクタ 87"/>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BC66AD" id="直線矢印コネクタ 87" o:spid="_x0000_s1026" type="#_x0000_t32" style="position:absolute;left:0;text-align:left;margin-left:196.2pt;margin-top:250.25pt;width:126pt;height:0;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749376" behindDoc="0" locked="0" layoutInCell="1" allowOverlap="1" wp14:anchorId="48DE5D8E" wp14:editId="15B7FA3D">
                <wp:simplePos x="0" y="0"/>
                <wp:positionH relativeFrom="column">
                  <wp:posOffset>1196340</wp:posOffset>
                </wp:positionH>
                <wp:positionV relativeFrom="paragraph">
                  <wp:posOffset>4640580</wp:posOffset>
                </wp:positionV>
                <wp:extent cx="2641600" cy="611505"/>
                <wp:effectExtent l="0" t="0" r="25400" b="17145"/>
                <wp:wrapNone/>
                <wp:docPr id="88" name="テキスト ボックス 88"/>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74FA858"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9</w:t>
                            </w:r>
                            <w:r w:rsidRPr="009E0CD6">
                              <w:rPr>
                                <w:rFonts w:ascii="Arial" w:hAnsi="Arial" w:cs="Arial"/>
                                <w:sz w:val="22"/>
                                <w:szCs w:val="22"/>
                              </w:rPr>
                              <w:t xml:space="preserve"> Full-text articles assessed for 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DE5D8E" id="テキスト ボックス 88" o:spid="_x0000_s1071" type="#_x0000_t202" style="position:absolute;left:0;text-align:left;margin-left:94.2pt;margin-top:365.4pt;width:208pt;height:48.1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" fillcolor="white [3201]" strokeweight=".5pt">
                <v:textbox>
                  <w:txbxContent>
                    <w:p w14:paraId="674FA858"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9</w:t>
                      </w:r>
                      <w:r w:rsidRPr="009E0CD6">
                        <w:rPr>
                          <w:rFonts w:ascii="Arial" w:hAnsi="Arial" w:cs="Arial"/>
                          <w:sz w:val="22"/>
                          <w:szCs w:val="22"/>
                        </w:rPr>
                        <w:t xml:space="preserve"> Full-text articles assessed for eligibility</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750400" behindDoc="0" locked="0" layoutInCell="1" allowOverlap="1" wp14:anchorId="4E07ADFB" wp14:editId="17AA5C63">
                <wp:simplePos x="0" y="0"/>
                <wp:positionH relativeFrom="column">
                  <wp:posOffset>2491740</wp:posOffset>
                </wp:positionH>
                <wp:positionV relativeFrom="paragraph">
                  <wp:posOffset>4045585</wp:posOffset>
                </wp:positionV>
                <wp:extent cx="0" cy="609600"/>
                <wp:effectExtent l="76200" t="0" r="57150" b="57150"/>
                <wp:wrapNone/>
                <wp:docPr id="89" name="直線矢印コネクタ 89"/>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01EFE7" id="直線矢印コネクタ 89" o:spid="_x0000_s1026" type="#_x0000_t32" style="position:absolute;left:0;text-align:left;margin-left:196.2pt;margin-top:318.55pt;width:0;height:48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746304" behindDoc="0" locked="0" layoutInCell="1" allowOverlap="1" wp14:anchorId="7DA71282" wp14:editId="0D7E0F8C">
                <wp:simplePos x="0" y="0"/>
                <wp:positionH relativeFrom="column">
                  <wp:posOffset>1196340</wp:posOffset>
                </wp:positionH>
                <wp:positionV relativeFrom="paragraph">
                  <wp:posOffset>3444875</wp:posOffset>
                </wp:positionV>
                <wp:extent cx="2641600" cy="611505"/>
                <wp:effectExtent l="0" t="0" r="25400" b="17145"/>
                <wp:wrapNone/>
                <wp:docPr id="90" name="テキスト ボックス 90"/>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ACE2738"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2,264</w:t>
                            </w:r>
                            <w:r w:rsidRPr="009E0CD6">
                              <w:rPr>
                                <w:rFonts w:ascii="Arial" w:hAnsi="Arial" w:cs="Arial"/>
                                <w:sz w:val="22"/>
                                <w:szCs w:val="22"/>
                              </w:rPr>
                              <w:t xml:space="preserve"> records after duplicates removed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A71282" id="テキスト ボックス 90" o:spid="_x0000_s1072" type="#_x0000_t202" style="position:absolute;left:0;text-align:left;margin-left:94.2pt;margin-top:271.25pt;width:208pt;height:48.1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" fillcolor="white [3201]" strokeweight=".5pt">
                <v:textbox>
                  <w:txbxContent>
                    <w:p w14:paraId="1ACE2738"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2,264</w:t>
                      </w:r>
                      <w:r w:rsidRPr="009E0CD6">
                        <w:rPr>
                          <w:rFonts w:ascii="Arial" w:hAnsi="Arial" w:cs="Arial"/>
                          <w:sz w:val="22"/>
                          <w:szCs w:val="22"/>
                        </w:rPr>
                        <w:t xml:space="preserve"> records after duplicates removed</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747328" behindDoc="0" locked="0" layoutInCell="1" allowOverlap="1" wp14:anchorId="38272D53" wp14:editId="52029D39">
                <wp:simplePos x="0" y="0"/>
                <wp:positionH relativeFrom="column">
                  <wp:posOffset>2491740</wp:posOffset>
                </wp:positionH>
                <wp:positionV relativeFrom="paragraph">
                  <wp:posOffset>2849880</wp:posOffset>
                </wp:positionV>
                <wp:extent cx="0" cy="609600"/>
                <wp:effectExtent l="76200" t="0" r="57150" b="57150"/>
                <wp:wrapNone/>
                <wp:docPr id="91" name="直線矢印コネクタ 91"/>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183F7FE" id="直線矢印コネクタ 91" o:spid="_x0000_s1026" type="#_x0000_t32" style="position:absolute;left:0;text-align:left;margin-left:196.2pt;margin-top:224.4pt;width:0;height:48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741184" behindDoc="0" locked="0" layoutInCell="1" allowOverlap="1" wp14:anchorId="495665E7" wp14:editId="129032BA">
                <wp:simplePos x="0" y="0"/>
                <wp:positionH relativeFrom="column">
                  <wp:posOffset>1196340</wp:posOffset>
                </wp:positionH>
                <wp:positionV relativeFrom="paragraph">
                  <wp:posOffset>2225675</wp:posOffset>
                </wp:positionV>
                <wp:extent cx="2641600" cy="611505"/>
                <wp:effectExtent l="0" t="0" r="25400" b="17145"/>
                <wp:wrapNone/>
                <wp:docPr id="92" name="テキスト ボックス 92"/>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E681B9C" w14:textId="77777777" w:rsidR="00074A7D" w:rsidRPr="009E0CD6" w:rsidRDefault="00074A7D" w:rsidP="00055454">
                            <w:pPr>
                              <w:jc w:val="center"/>
                              <w:rPr>
                                <w:rFonts w:ascii="Arial" w:hAnsi="Arial" w:cs="Arial"/>
                              </w:rPr>
                            </w:pPr>
                            <w:r>
                              <w:rPr>
                                <w:rFonts w:ascii="Arial" w:hAnsi="Arial" w:cs="Arial"/>
                              </w:rPr>
                              <w:t>2,822</w:t>
                            </w:r>
                            <w:r w:rsidRPr="009E0CD6">
                              <w:rPr>
                                <w:rFonts w:ascii="Arial" w:hAnsi="Arial" w:cs="Arial"/>
                              </w:rPr>
                              <w:t xml:space="preserve"> records identified through database 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5665E7" id="テキスト ボックス 92" o:spid="_x0000_s1073" type="#_x0000_t202" style="position:absolute;left:0;text-align:left;margin-left:94.2pt;margin-top:175.25pt;width:208pt;height:48.1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" fillcolor="white [3201]" strokeweight=".5pt">
                <v:textbox>
                  <w:txbxContent>
                    <w:p w14:paraId="6E681B9C" w14:textId="77777777" w:rsidR="00074A7D" w:rsidRPr="009E0CD6" w:rsidRDefault="00074A7D" w:rsidP="00055454">
                      <w:pPr>
                        <w:jc w:val="center"/>
                        <w:rPr>
                          <w:rFonts w:ascii="Arial" w:hAnsi="Arial" w:cs="Arial"/>
                        </w:rPr>
                      </w:pPr>
                      <w:r>
                        <w:rPr>
                          <w:rFonts w:ascii="Arial" w:hAnsi="Arial" w:cs="Arial"/>
                        </w:rPr>
                        <w:t>2,822</w:t>
                      </w:r>
                      <w:r w:rsidRPr="009E0CD6">
                        <w:rPr>
                          <w:rFonts w:ascii="Arial" w:hAnsi="Arial" w:cs="Arial"/>
                        </w:rPr>
                        <w:t xml:space="preserve"> records identified through database searching</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743232" behindDoc="0" locked="0" layoutInCell="1" allowOverlap="1" wp14:anchorId="40F6BAF3" wp14:editId="546ECAA7">
                <wp:simplePos x="0" y="0"/>
                <wp:positionH relativeFrom="column">
                  <wp:posOffset>1539240</wp:posOffset>
                </wp:positionH>
                <wp:positionV relativeFrom="paragraph">
                  <wp:posOffset>1616075</wp:posOffset>
                </wp:positionV>
                <wp:extent cx="0" cy="609600"/>
                <wp:effectExtent l="76200" t="0" r="57150" b="57150"/>
                <wp:wrapNone/>
                <wp:docPr id="93" name="直線矢印コネクタ 93"/>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3888176" id="直線矢印コネクタ 93" o:spid="_x0000_s1026" type="#_x0000_t32" style="position:absolute;left:0;text-align:left;margin-left:121.2pt;margin-top:127.25pt;width:0;height:48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744256" behindDoc="0" locked="0" layoutInCell="1" allowOverlap="1" wp14:anchorId="3961425C" wp14:editId="633B8728">
                <wp:simplePos x="0" y="0"/>
                <wp:positionH relativeFrom="column">
                  <wp:posOffset>3507740</wp:posOffset>
                </wp:positionH>
                <wp:positionV relativeFrom="paragraph">
                  <wp:posOffset>1616075</wp:posOffset>
                </wp:positionV>
                <wp:extent cx="0" cy="609600"/>
                <wp:effectExtent l="76200" t="0" r="57150" b="57150"/>
                <wp:wrapNone/>
                <wp:docPr id="94" name="直線矢印コネクタ 94"/>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413C915" id="直線矢印コネクタ 94" o:spid="_x0000_s1026" type="#_x0000_t32" style="position:absolute;left:0;text-align:left;margin-left:276.2pt;margin-top:127.25pt;width:0;height:48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738112" behindDoc="0" locked="0" layoutInCell="1" allowOverlap="1" wp14:anchorId="7DBCEB29" wp14:editId="539677BC">
                <wp:simplePos x="0" y="0"/>
                <wp:positionH relativeFrom="column">
                  <wp:posOffset>-10160</wp:posOffset>
                </wp:positionH>
                <wp:positionV relativeFrom="paragraph">
                  <wp:posOffset>130175</wp:posOffset>
                </wp:positionV>
                <wp:extent cx="2616200" cy="1485900"/>
                <wp:effectExtent l="0" t="0" r="12700" b="19050"/>
                <wp:wrapNone/>
                <wp:docPr id="95" name="テキスト ボックス 95"/>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B4F18C9" w14:textId="77777777" w:rsidR="00074A7D" w:rsidRPr="009E0CD6" w:rsidRDefault="00074A7D" w:rsidP="00055454">
                            <w:pPr>
                              <w:jc w:val="center"/>
                              <w:rPr>
                                <w:rFonts w:ascii="Arial" w:hAnsi="Arial" w:cs="Arial"/>
                              </w:rPr>
                            </w:pPr>
                            <w:r>
                              <w:rPr>
                                <w:rFonts w:ascii="Arial" w:hAnsi="Arial" w:cs="Arial"/>
                              </w:rPr>
                              <w:t>2,822</w:t>
                            </w:r>
                            <w:r w:rsidRPr="009E0CD6">
                              <w:rPr>
                                <w:rFonts w:ascii="Arial" w:hAnsi="Arial" w:cs="Arial"/>
                              </w:rPr>
                              <w:t xml:space="preserve"> records identified through database searching</w:t>
                            </w:r>
                          </w:p>
                          <w:p w14:paraId="747688EB" w14:textId="77777777" w:rsidR="00074A7D" w:rsidRPr="009E0CD6" w:rsidRDefault="00074A7D" w:rsidP="00055454">
                            <w:pPr>
                              <w:tabs>
                                <w:tab w:val="left" w:pos="2410"/>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1,362</w:t>
                            </w:r>
                            <w:r w:rsidRPr="009E0CD6">
                              <w:rPr>
                                <w:rFonts w:ascii="Arial" w:hAnsi="Arial" w:cs="Arial"/>
                              </w:rPr>
                              <w:t>)</w:t>
                            </w:r>
                          </w:p>
                          <w:p w14:paraId="026F9E87" w14:textId="77777777" w:rsidR="00074A7D" w:rsidRPr="009E0CD6" w:rsidRDefault="00074A7D" w:rsidP="00055454">
                            <w:pPr>
                              <w:tabs>
                                <w:tab w:val="left" w:pos="2425"/>
                              </w:tabs>
                              <w:rPr>
                                <w:rFonts w:ascii="Arial" w:hAnsi="Arial" w:cs="Arial"/>
                              </w:rPr>
                            </w:pPr>
                            <w:r w:rsidRPr="009E0CD6">
                              <w:rPr>
                                <w:rFonts w:ascii="Arial" w:hAnsi="Arial" w:cs="Arial"/>
                              </w:rPr>
                              <w:t>CENTRAL</w:t>
                            </w:r>
                            <w:r w:rsidRPr="009E0CD6">
                              <w:rPr>
                                <w:rFonts w:ascii="Arial" w:hAnsi="Arial" w:cs="Arial"/>
                              </w:rPr>
                              <w:tab/>
                              <w:t>(n=</w:t>
                            </w:r>
                            <w:r>
                              <w:rPr>
                                <w:rFonts w:ascii="Arial" w:hAnsi="Arial" w:cs="Arial"/>
                              </w:rPr>
                              <w:t>1,335</w:t>
                            </w:r>
                            <w:r w:rsidRPr="009E0CD6">
                              <w:rPr>
                                <w:rFonts w:ascii="Arial" w:hAnsi="Arial" w:cs="Arial"/>
                              </w:rPr>
                              <w:t>)</w:t>
                            </w:r>
                          </w:p>
                          <w:p w14:paraId="0F215DF7" w14:textId="77777777" w:rsidR="00074A7D" w:rsidRPr="009E0CD6" w:rsidRDefault="00074A7D" w:rsidP="00055454">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125</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BCEB29" id="テキスト ボックス 95" o:spid="_x0000_s1074" type="#_x0000_t202" style="position:absolute;left:0;text-align:left;margin-left:-.8pt;margin-top:10.25pt;width:206pt;height:117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" fillcolor="white [3201]" strokeweight=".5pt">
                <v:textbox>
                  <w:txbxContent>
                    <w:p w14:paraId="0B4F18C9" w14:textId="77777777" w:rsidR="00074A7D" w:rsidRPr="009E0CD6" w:rsidRDefault="00074A7D" w:rsidP="00055454">
                      <w:pPr>
                        <w:jc w:val="center"/>
                        <w:rPr>
                          <w:rFonts w:ascii="Arial" w:hAnsi="Arial" w:cs="Arial"/>
                        </w:rPr>
                      </w:pPr>
                      <w:r>
                        <w:rPr>
                          <w:rFonts w:ascii="Arial" w:hAnsi="Arial" w:cs="Arial"/>
                        </w:rPr>
                        <w:t>2,822</w:t>
                      </w:r>
                      <w:r w:rsidRPr="009E0CD6">
                        <w:rPr>
                          <w:rFonts w:ascii="Arial" w:hAnsi="Arial" w:cs="Arial"/>
                        </w:rPr>
                        <w:t xml:space="preserve"> records identified through database searching</w:t>
                      </w:r>
                    </w:p>
                    <w:p w14:paraId="747688EB" w14:textId="77777777" w:rsidR="00074A7D" w:rsidRPr="009E0CD6" w:rsidRDefault="00074A7D" w:rsidP="00055454">
                      <w:pPr>
                        <w:tabs>
                          <w:tab w:val="left" w:pos="2410"/>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1,362</w:t>
                      </w:r>
                      <w:r w:rsidRPr="009E0CD6">
                        <w:rPr>
                          <w:rFonts w:ascii="Arial" w:hAnsi="Arial" w:cs="Arial"/>
                        </w:rPr>
                        <w:t>)</w:t>
                      </w:r>
                    </w:p>
                    <w:p w14:paraId="026F9E87" w14:textId="77777777" w:rsidR="00074A7D" w:rsidRPr="009E0CD6" w:rsidRDefault="00074A7D" w:rsidP="00055454">
                      <w:pPr>
                        <w:tabs>
                          <w:tab w:val="left" w:pos="2425"/>
                        </w:tabs>
                        <w:rPr>
                          <w:rFonts w:ascii="Arial" w:hAnsi="Arial" w:cs="Arial"/>
                        </w:rPr>
                      </w:pPr>
                      <w:r w:rsidRPr="009E0CD6">
                        <w:rPr>
                          <w:rFonts w:ascii="Arial" w:hAnsi="Arial" w:cs="Arial"/>
                        </w:rPr>
                        <w:t>CENTRAL</w:t>
                      </w:r>
                      <w:r w:rsidRPr="009E0CD6">
                        <w:rPr>
                          <w:rFonts w:ascii="Arial" w:hAnsi="Arial" w:cs="Arial"/>
                        </w:rPr>
                        <w:tab/>
                        <w:t>(n=</w:t>
                      </w:r>
                      <w:r>
                        <w:rPr>
                          <w:rFonts w:ascii="Arial" w:hAnsi="Arial" w:cs="Arial"/>
                        </w:rPr>
                        <w:t>1,335</w:t>
                      </w:r>
                      <w:r w:rsidRPr="009E0CD6">
                        <w:rPr>
                          <w:rFonts w:ascii="Arial" w:hAnsi="Arial" w:cs="Arial"/>
                        </w:rPr>
                        <w:t>)</w:t>
                      </w:r>
                    </w:p>
                    <w:p w14:paraId="0F215DF7" w14:textId="77777777" w:rsidR="00074A7D" w:rsidRPr="009E0CD6" w:rsidRDefault="00074A7D" w:rsidP="00055454">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125</w:t>
                      </w:r>
                      <w:r w:rsidRPr="009E0CD6">
                        <w:rPr>
                          <w:rFonts w:ascii="Arial" w:hAnsi="Arial" w:cs="Arial"/>
                        </w:rPr>
                        <w:t>)</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740160" behindDoc="0" locked="0" layoutInCell="1" allowOverlap="1" wp14:anchorId="4E7C3A3E" wp14:editId="0ED3394A">
                <wp:simplePos x="0" y="0"/>
                <wp:positionH relativeFrom="column">
                  <wp:posOffset>3126740</wp:posOffset>
                </wp:positionH>
                <wp:positionV relativeFrom="paragraph">
                  <wp:posOffset>130175</wp:posOffset>
                </wp:positionV>
                <wp:extent cx="2616200" cy="1485900"/>
                <wp:effectExtent l="0" t="0" r="12700" b="19050"/>
                <wp:wrapNone/>
                <wp:docPr id="96" name="テキスト ボックス 96"/>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1494F87" w14:textId="77777777" w:rsidR="00074A7D" w:rsidRPr="009E0CD6" w:rsidRDefault="00074A7D" w:rsidP="00055454">
                            <w:pPr>
                              <w:jc w:val="center"/>
                              <w:rPr>
                                <w:rFonts w:ascii="Arial" w:hAnsi="Arial" w:cs="Arial"/>
                              </w:rPr>
                            </w:pPr>
                            <w:r w:rsidRPr="009E0CD6">
                              <w:rPr>
                                <w:rFonts w:ascii="Arial" w:hAnsi="Arial" w:cs="Arial"/>
                              </w:rPr>
                              <w:t>0 additional records identified through other 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7C3A3E" id="テキスト ボックス 96" o:spid="_x0000_s1075" type="#_x0000_t202" style="position:absolute;left:0;text-align:left;margin-left:246.2pt;margin-top:10.25pt;width:206pt;height:11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" fillcolor="white [3201]" strokeweight=".5pt">
                <v:textbox>
                  <w:txbxContent>
                    <w:p w14:paraId="41494F87" w14:textId="77777777" w:rsidR="00074A7D" w:rsidRPr="009E0CD6" w:rsidRDefault="00074A7D" w:rsidP="00055454">
                      <w:pPr>
                        <w:jc w:val="center"/>
                        <w:rPr>
                          <w:rFonts w:ascii="Arial" w:hAnsi="Arial" w:cs="Arial"/>
                        </w:rPr>
                      </w:pPr>
                      <w:r w:rsidRPr="009E0CD6">
                        <w:rPr>
                          <w:rFonts w:ascii="Arial" w:hAnsi="Arial" w:cs="Arial"/>
                        </w:rPr>
                        <w:t>0 additional records identified through other sources</w:t>
                      </w:r>
                    </w:p>
                  </w:txbxContent>
                </v:textbox>
              </v:shape>
            </w:pict>
          </mc:Fallback>
        </mc:AlternateContent>
      </w:r>
    </w:p>
    <w:p w14:paraId="04943BF5" w14:textId="77777777" w:rsidR="001171D8" w:rsidRPr="000A4F56" w:rsidRDefault="001171D8" w:rsidP="00055454">
      <w:pPr>
        <w:rPr>
          <w:rFonts w:ascii="Arial" w:eastAsia="ＭＳ Ｐゴシック" w:hAnsi="Arial" w:cs="Arial"/>
          <w:szCs w:val="21"/>
        </w:rPr>
      </w:pPr>
      <w:r w:rsidRPr="000A4F56">
        <w:rPr>
          <w:rFonts w:ascii="Arial" w:eastAsia="ＭＳ Ｐゴシック" w:hAnsi="Arial" w:cs="Arial"/>
          <w:noProof/>
          <w:szCs w:val="21"/>
        </w:rPr>
        <mc:AlternateContent>
          <mc:Choice Requires="wps">
            <w:drawing>
              <wp:anchor distT="0" distB="0" distL="114300" distR="114300" simplePos="0" relativeHeight="251757568" behindDoc="0" locked="0" layoutInCell="1" allowOverlap="1" wp14:anchorId="58497A6A" wp14:editId="15EA06A2">
                <wp:simplePos x="0" y="0"/>
                <wp:positionH relativeFrom="column">
                  <wp:posOffset>855345</wp:posOffset>
                </wp:positionH>
                <wp:positionV relativeFrom="paragraph">
                  <wp:posOffset>6854825</wp:posOffset>
                </wp:positionV>
                <wp:extent cx="3185160" cy="905400"/>
                <wp:effectExtent l="0" t="0" r="15240" b="9525"/>
                <wp:wrapNone/>
                <wp:docPr id="97" name="テキスト ボックス 97"/>
                <wp:cNvGraphicFramePr/>
                <a:graphic xmlns:a="http://schemas.openxmlformats.org/drawingml/2006/main">
                  <a:graphicData uri="http://schemas.microsoft.com/office/word/2010/wordprocessingShape">
                    <wps:wsp>
                      <wps:cNvSpPr txBox="1"/>
                      <wps:spPr>
                        <a:xfrm>
                          <a:off x="0" y="0"/>
                          <a:ext cx="3185160" cy="905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046CF35"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0</w:t>
                            </w:r>
                            <w:r w:rsidRPr="009E0CD6">
                              <w:rPr>
                                <w:rFonts w:ascii="Arial" w:hAnsi="Arial" w:cs="Arial"/>
                                <w:sz w:val="22"/>
                                <w:szCs w:val="22"/>
                              </w:rPr>
                              <w:t xml:space="preserve"> Studies included in quantitative synthesis (meta-analysis)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497A6A" id="テキスト ボックス 97" o:spid="_x0000_s1076" type="#_x0000_t202" style="position:absolute;left:0;text-align:left;margin-left:67.35pt;margin-top:539.75pt;width:250.8pt;height:71.3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" fillcolor="white [3201]" strokeweight=".5pt">
                <v:textbox>
                  <w:txbxContent>
                    <w:p w14:paraId="3046CF35"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0</w:t>
                      </w:r>
                      <w:r w:rsidRPr="009E0CD6">
                        <w:rPr>
                          <w:rFonts w:ascii="Arial" w:hAnsi="Arial" w:cs="Arial"/>
                          <w:sz w:val="22"/>
                          <w:szCs w:val="22"/>
                        </w:rPr>
                        <w:t xml:space="preserve"> Studies included in quantitative synthesis (meta-analysis)</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758592" behindDoc="0" locked="0" layoutInCell="1" allowOverlap="1" wp14:anchorId="4E0D2B53" wp14:editId="6A43EB03">
                <wp:simplePos x="0" y="0"/>
                <wp:positionH relativeFrom="column">
                  <wp:posOffset>2491740</wp:posOffset>
                </wp:positionH>
                <wp:positionV relativeFrom="paragraph">
                  <wp:posOffset>6249035</wp:posOffset>
                </wp:positionV>
                <wp:extent cx="0" cy="609600"/>
                <wp:effectExtent l="76200" t="0" r="57150" b="57150"/>
                <wp:wrapNone/>
                <wp:docPr id="98" name="直線矢印コネクタ 98"/>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5B72CD" id="直線矢印コネクタ 98" o:spid="_x0000_s1026" type="#_x0000_t32" style="position:absolute;left:0;text-align:left;margin-left:196.2pt;margin-top:492.05pt;width:0;height:48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" strokecolor="black [3213]" strokeweight="1.5pt">
                <v:stroke endarrow="block" joinstyle="miter"/>
              </v:shape>
            </w:pict>
          </mc:Fallback>
        </mc:AlternateContent>
      </w:r>
    </w:p>
    <w:p w14:paraId="45CCCC4B" w14:textId="77777777" w:rsidR="001171D8" w:rsidRPr="000A4F56" w:rsidRDefault="001171D8" w:rsidP="00055454">
      <w:pPr>
        <w:rPr>
          <w:rFonts w:ascii="Arial" w:eastAsia="ＭＳ Ｐゴシック" w:hAnsi="Arial" w:cs="Arial"/>
          <w:color w:val="000000" w:themeColor="text1"/>
          <w:szCs w:val="21"/>
        </w:rPr>
      </w:pPr>
      <w:r w:rsidRPr="000A4F56">
        <w:rPr>
          <w:rFonts w:ascii="Arial" w:eastAsia="ＭＳ Ｐゴシック" w:hAnsi="Arial" w:cs="Arial"/>
          <w:noProof/>
          <w:szCs w:val="21"/>
        </w:rPr>
        <mc:AlternateContent>
          <mc:Choice Requires="wps">
            <w:drawing>
              <wp:anchor distT="0" distB="0" distL="114300" distR="114300" simplePos="0" relativeHeight="251742208" behindDoc="0" locked="0" layoutInCell="1" allowOverlap="1" wp14:anchorId="4A9BC674" wp14:editId="55192D5A">
                <wp:simplePos x="0" y="0"/>
                <wp:positionH relativeFrom="column">
                  <wp:posOffset>4093028</wp:posOffset>
                </wp:positionH>
                <wp:positionV relativeFrom="paragraph">
                  <wp:posOffset>2416629</wp:posOffset>
                </wp:positionV>
                <wp:extent cx="2165985" cy="611505"/>
                <wp:effectExtent l="0" t="0" r="18415" b="10795"/>
                <wp:wrapNone/>
                <wp:docPr id="99" name="テキスト ボックス 99"/>
                <wp:cNvGraphicFramePr/>
                <a:graphic xmlns:a="http://schemas.openxmlformats.org/drawingml/2006/main">
                  <a:graphicData uri="http://schemas.microsoft.com/office/word/2010/wordprocessingShape">
                    <wps:wsp>
                      <wps:cNvSpPr txBox="1"/>
                      <wps:spPr>
                        <a:xfrm>
                          <a:off x="0" y="0"/>
                          <a:ext cx="2165985"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6F232FB" w14:textId="77777777" w:rsidR="00074A7D" w:rsidRPr="009E0CD6" w:rsidRDefault="00074A7D" w:rsidP="00055454">
                            <w:pPr>
                              <w:jc w:val="center"/>
                              <w:rPr>
                                <w:rFonts w:ascii="Arial" w:hAnsi="Arial" w:cs="Arial"/>
                              </w:rPr>
                            </w:pPr>
                            <w:r w:rsidRPr="009E0CD6">
                              <w:rPr>
                                <w:rFonts w:ascii="Arial" w:hAnsi="Arial" w:cs="Arial"/>
                              </w:rPr>
                              <w:t>Duplicates</w:t>
                            </w:r>
                          </w:p>
                          <w:p w14:paraId="349A7FE8" w14:textId="77777777" w:rsidR="00074A7D" w:rsidRPr="009E0CD6" w:rsidRDefault="00074A7D" w:rsidP="00055454">
                            <w:pPr>
                              <w:jc w:val="center"/>
                              <w:rPr>
                                <w:rFonts w:ascii="Arial" w:hAnsi="Arial" w:cs="Arial"/>
                              </w:rPr>
                            </w:pPr>
                            <w:r w:rsidRPr="009E0CD6">
                              <w:rPr>
                                <w:rFonts w:ascii="Arial" w:hAnsi="Arial" w:cs="Arial"/>
                              </w:rPr>
                              <w:t>n=</w:t>
                            </w:r>
                            <w:r>
                              <w:rPr>
                                <w:rFonts w:ascii="Arial" w:hAnsi="Arial" w:cs="Arial"/>
                              </w:rPr>
                              <w:t>558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9BC674" id="テキスト ボックス 99" o:spid="_x0000_s1077" type="#_x0000_t202" style="position:absolute;left:0;text-align:left;margin-left:322.3pt;margin-top:190.3pt;width:170.55pt;height:48.1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" fillcolor="white [3201]" strokeweight=".5pt">
                <v:textbox>
                  <w:txbxContent>
                    <w:p w14:paraId="26F232FB" w14:textId="77777777" w:rsidR="00074A7D" w:rsidRPr="009E0CD6" w:rsidRDefault="00074A7D" w:rsidP="00055454">
                      <w:pPr>
                        <w:jc w:val="center"/>
                        <w:rPr>
                          <w:rFonts w:ascii="Arial" w:hAnsi="Arial" w:cs="Arial"/>
                        </w:rPr>
                      </w:pPr>
                      <w:r w:rsidRPr="009E0CD6">
                        <w:rPr>
                          <w:rFonts w:ascii="Arial" w:hAnsi="Arial" w:cs="Arial"/>
                        </w:rPr>
                        <w:t>Duplicates</w:t>
                      </w:r>
                    </w:p>
                    <w:p w14:paraId="349A7FE8" w14:textId="77777777" w:rsidR="00074A7D" w:rsidRPr="009E0CD6" w:rsidRDefault="00074A7D" w:rsidP="00055454">
                      <w:pPr>
                        <w:jc w:val="center"/>
                        <w:rPr>
                          <w:rFonts w:ascii="Arial" w:hAnsi="Arial" w:cs="Arial"/>
                        </w:rPr>
                      </w:pPr>
                      <w:r w:rsidRPr="009E0CD6">
                        <w:rPr>
                          <w:rFonts w:ascii="Arial" w:hAnsi="Arial" w:cs="Arial"/>
                        </w:rPr>
                        <w:t>n=</w:t>
                      </w:r>
                      <w:r>
                        <w:rPr>
                          <w:rFonts w:ascii="Arial" w:hAnsi="Arial" w:cs="Arial"/>
                        </w:rPr>
                        <w:t>558</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737088" behindDoc="0" locked="0" layoutInCell="1" allowOverlap="1" wp14:anchorId="41EDAE09" wp14:editId="563A6F07">
                <wp:simplePos x="0" y="0"/>
                <wp:positionH relativeFrom="column">
                  <wp:posOffset>4114800</wp:posOffset>
                </wp:positionH>
                <wp:positionV relativeFrom="paragraph">
                  <wp:posOffset>3537585</wp:posOffset>
                </wp:positionV>
                <wp:extent cx="2144214" cy="714240"/>
                <wp:effectExtent l="0" t="0" r="15240" b="10160"/>
                <wp:wrapNone/>
                <wp:docPr id="100" name="テキスト ボックス 100"/>
                <wp:cNvGraphicFramePr/>
                <a:graphic xmlns:a="http://schemas.openxmlformats.org/drawingml/2006/main">
                  <a:graphicData uri="http://schemas.microsoft.com/office/word/2010/wordprocessingShape">
                    <wps:wsp>
                      <wps:cNvSpPr txBox="1"/>
                      <wps:spPr>
                        <a:xfrm>
                          <a:off x="0" y="0"/>
                          <a:ext cx="2144214" cy="7142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80594EA" w14:textId="77777777" w:rsidR="00074A7D" w:rsidRPr="009E0CD6" w:rsidRDefault="00074A7D" w:rsidP="00055454">
                            <w:pPr>
                              <w:jc w:val="center"/>
                              <w:rPr>
                                <w:rFonts w:ascii="Arial" w:hAnsi="Arial" w:cs="Arial"/>
                              </w:rPr>
                            </w:pPr>
                            <w:r>
                              <w:rPr>
                                <w:rFonts w:ascii="Arial" w:hAnsi="Arial" w:cs="Arial"/>
                              </w:rPr>
                              <w:t>2,255</w:t>
                            </w:r>
                            <w:r w:rsidRPr="009E0CD6">
                              <w:rPr>
                                <w:rFonts w:ascii="Arial" w:hAnsi="Arial" w:cs="Arial"/>
                              </w:rPr>
                              <w:t xml:space="preserve"> records excluded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EDAE09" id="テキスト ボックス 100" o:spid="_x0000_s1078" type="#_x0000_t202" style="position:absolute;left:0;text-align:left;margin-left:324pt;margin-top:278.55pt;width:168.85pt;height:56.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" fillcolor="white [3201]" strokeweight=".5pt">
                <v:textbox>
                  <w:txbxContent>
                    <w:p w14:paraId="280594EA" w14:textId="77777777" w:rsidR="00074A7D" w:rsidRPr="009E0CD6" w:rsidRDefault="00074A7D" w:rsidP="00055454">
                      <w:pPr>
                        <w:jc w:val="center"/>
                        <w:rPr>
                          <w:rFonts w:ascii="Arial" w:hAnsi="Arial" w:cs="Arial"/>
                        </w:rPr>
                      </w:pPr>
                      <w:r>
                        <w:rPr>
                          <w:rFonts w:ascii="Arial" w:hAnsi="Arial" w:cs="Arial"/>
                        </w:rPr>
                        <w:t>2,255</w:t>
                      </w:r>
                      <w:r w:rsidRPr="009E0CD6">
                        <w:rPr>
                          <w:rFonts w:ascii="Arial" w:hAnsi="Arial" w:cs="Arial"/>
                        </w:rPr>
                        <w:t xml:space="preserve"> records excluded</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759616" behindDoc="0" locked="0" layoutInCell="1" allowOverlap="1" wp14:anchorId="1AC23EA1" wp14:editId="28E96D39">
                <wp:simplePos x="0" y="0"/>
                <wp:positionH relativeFrom="column">
                  <wp:posOffset>-598715</wp:posOffset>
                </wp:positionH>
                <wp:positionV relativeFrom="paragraph">
                  <wp:posOffset>5834743</wp:posOffset>
                </wp:positionV>
                <wp:extent cx="587828" cy="1504950"/>
                <wp:effectExtent l="0" t="0" r="9525" b="19050"/>
                <wp:wrapNone/>
                <wp:docPr id="101" name="角丸四角形 101"/>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B675581"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C23EA1" id="角丸四角形 101" o:spid="_x0000_s1079" style="position:absolute;left:0;text-align:left;margin-left:-47.15pt;margin-top:459.45pt;width:46.3pt;height:118.5pt;rotation:180;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" fillcolor="#4472c4 [3204]" strokecolor="#1f3763 [1604]" strokeweight="1pt">
                <v:stroke joinstyle="miter"/>
                <v:textbox style="layout-flow:vertical-ideographic">
                  <w:txbxContent>
                    <w:p w14:paraId="0B675581"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v:textbox>
              </v:roundrect>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756544" behindDoc="0" locked="0" layoutInCell="1" allowOverlap="1" wp14:anchorId="1E0FE92B" wp14:editId="6370D8B5">
                <wp:simplePos x="0" y="0"/>
                <wp:positionH relativeFrom="column">
                  <wp:posOffset>-598714</wp:posOffset>
                </wp:positionH>
                <wp:positionV relativeFrom="paragraph">
                  <wp:posOffset>4191000</wp:posOffset>
                </wp:positionV>
                <wp:extent cx="587828" cy="1504950"/>
                <wp:effectExtent l="0" t="0" r="9525" b="19050"/>
                <wp:wrapNone/>
                <wp:docPr id="102" name="角丸四角形 102"/>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00EBD6E"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0FE92B" id="角丸四角形 102" o:spid="_x0000_s1080" style="position:absolute;left:0;text-align:left;margin-left:-47.15pt;margin-top:330pt;width:46.3pt;height:118.5pt;rotation:180;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" fillcolor="#4472c4 [3204]" strokecolor="#1f3763 [1604]" strokeweight="1pt">
                <v:stroke joinstyle="miter"/>
                <v:textbox style="layout-flow:vertical-ideographic">
                  <w:txbxContent>
                    <w:p w14:paraId="600EBD6E"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v:textbox>
              </v:roundrect>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755520" behindDoc="0" locked="0" layoutInCell="1" allowOverlap="1" wp14:anchorId="7B367988" wp14:editId="73E1582E">
                <wp:simplePos x="0" y="0"/>
                <wp:positionH relativeFrom="column">
                  <wp:posOffset>-598714</wp:posOffset>
                </wp:positionH>
                <wp:positionV relativeFrom="paragraph">
                  <wp:posOffset>1763486</wp:posOffset>
                </wp:positionV>
                <wp:extent cx="587828" cy="1838325"/>
                <wp:effectExtent l="0" t="0" r="9525" b="15875"/>
                <wp:wrapNone/>
                <wp:docPr id="103" name="角丸四角形 103"/>
                <wp:cNvGraphicFramePr/>
                <a:graphic xmlns:a="http://schemas.openxmlformats.org/drawingml/2006/main">
                  <a:graphicData uri="http://schemas.microsoft.com/office/word/2010/wordprocessingShape">
                    <wps:wsp>
                      <wps:cNvSpPr/>
                      <wps:spPr>
                        <a:xfrm rot="10800000">
                          <a:off x="0" y="0"/>
                          <a:ext cx="587828" cy="1838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324A6C3"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367988" id="角丸四角形 103" o:spid="_x0000_s1081" style="position:absolute;left:0;text-align:left;margin-left:-47.15pt;margin-top:138.85pt;width:46.3pt;height:144.75pt;rotation:180;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" fillcolor="#4472c4 [3204]" strokecolor="#1f3763 [1604]" strokeweight="1pt">
                <v:stroke joinstyle="miter"/>
                <v:textbox style="layout-flow:vertical-ideographic">
                  <w:txbxContent>
                    <w:p w14:paraId="2324A6C3"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v:textbox>
              </v:roundrect>
            </w:pict>
          </mc:Fallback>
        </mc:AlternateContent>
      </w:r>
    </w:p>
    <w:p w14:paraId="5CC62C1E" w14:textId="77777777" w:rsidR="001171D8" w:rsidRPr="000A4F56" w:rsidRDefault="001171D8" w:rsidP="00055454">
      <w:pPr>
        <w:rPr>
          <w:rFonts w:ascii="Arial" w:hAnsi="Arial" w:cs="Arial"/>
        </w:rPr>
      </w:pPr>
      <w:r w:rsidRPr="000A4F56">
        <w:rPr>
          <w:rFonts w:ascii="Arial" w:eastAsia="ＭＳ Ｐゴシック" w:hAnsi="Arial" w:cs="Arial"/>
          <w:noProof/>
          <w:szCs w:val="21"/>
        </w:rPr>
        <mc:AlternateContent>
          <mc:Choice Requires="wps">
            <w:drawing>
              <wp:anchor distT="0" distB="0" distL="114300" distR="114300" simplePos="0" relativeHeight="251739136" behindDoc="0" locked="0" layoutInCell="1" allowOverlap="1" wp14:anchorId="2700CDA1" wp14:editId="64DD6923">
                <wp:simplePos x="0" y="0"/>
                <wp:positionH relativeFrom="column">
                  <wp:posOffset>4090481</wp:posOffset>
                </wp:positionH>
                <wp:positionV relativeFrom="paragraph">
                  <wp:posOffset>4610911</wp:posOffset>
                </wp:positionV>
                <wp:extent cx="2252980" cy="1050587"/>
                <wp:effectExtent l="0" t="0" r="7620" b="16510"/>
                <wp:wrapNone/>
                <wp:docPr id="104" name="テキスト ボックス 104"/>
                <wp:cNvGraphicFramePr/>
                <a:graphic xmlns:a="http://schemas.openxmlformats.org/drawingml/2006/main">
                  <a:graphicData uri="http://schemas.microsoft.com/office/word/2010/wordprocessingShape">
                    <wps:wsp>
                      <wps:cNvSpPr txBox="1"/>
                      <wps:spPr>
                        <a:xfrm>
                          <a:off x="0" y="0"/>
                          <a:ext cx="2252980" cy="105058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6369E7D" w14:textId="77777777" w:rsidR="00074A7D" w:rsidRPr="009E0CD6" w:rsidRDefault="00074A7D" w:rsidP="00055454">
                            <w:pPr>
                              <w:rPr>
                                <w:rFonts w:ascii="Arial" w:hAnsi="Arial" w:cs="Arial"/>
                              </w:rPr>
                            </w:pPr>
                            <w:r>
                              <w:rPr>
                                <w:rFonts w:ascii="Arial" w:hAnsi="Arial" w:cs="Arial"/>
                              </w:rPr>
                              <w:t>9</w:t>
                            </w:r>
                            <w:r w:rsidRPr="009E0CD6">
                              <w:rPr>
                                <w:rFonts w:ascii="Arial" w:hAnsi="Arial" w:cs="Arial"/>
                              </w:rPr>
                              <w:t xml:space="preserve"> Full-text articles excluded, with reasons:</w:t>
                            </w:r>
                          </w:p>
                          <w:p w14:paraId="686B0523"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9</w:t>
                            </w:r>
                            <w:r w:rsidRPr="009E0CD6">
                              <w:rPr>
                                <w:rFonts w:ascii="Arial" w:hAnsi="Arial" w:cs="Arial"/>
                              </w:rPr>
                              <w:t>)</w:t>
                            </w:r>
                          </w:p>
                          <w:p w14:paraId="6CB106D9" w14:textId="77777777" w:rsidR="00074A7D" w:rsidRPr="009E0CD6" w:rsidRDefault="00074A7D" w:rsidP="00055454">
                            <w:pPr>
                              <w:tabs>
                                <w:tab w:val="right" w:pos="2268"/>
                              </w:tabs>
                              <w:jc w:val="left"/>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00CDA1" id="テキスト ボックス 104" o:spid="_x0000_s1082" type="#_x0000_t202" style="position:absolute;left:0;text-align:left;margin-left:322.1pt;margin-top:363.05pt;width:177.4pt;height:82.7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" fillcolor="white [3201]" strokeweight=".5pt">
                <v:textbox>
                  <w:txbxContent>
                    <w:p w14:paraId="36369E7D" w14:textId="77777777" w:rsidR="00074A7D" w:rsidRPr="009E0CD6" w:rsidRDefault="00074A7D" w:rsidP="00055454">
                      <w:pPr>
                        <w:rPr>
                          <w:rFonts w:ascii="Arial" w:hAnsi="Arial" w:cs="Arial"/>
                        </w:rPr>
                      </w:pPr>
                      <w:r>
                        <w:rPr>
                          <w:rFonts w:ascii="Arial" w:hAnsi="Arial" w:cs="Arial"/>
                        </w:rPr>
                        <w:t>9</w:t>
                      </w:r>
                      <w:r w:rsidRPr="009E0CD6">
                        <w:rPr>
                          <w:rFonts w:ascii="Arial" w:hAnsi="Arial" w:cs="Arial"/>
                        </w:rPr>
                        <w:t xml:space="preserve"> Full-text articles excluded, with reasons:</w:t>
                      </w:r>
                    </w:p>
                    <w:p w14:paraId="686B0523"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9</w:t>
                      </w:r>
                      <w:r w:rsidRPr="009E0CD6">
                        <w:rPr>
                          <w:rFonts w:ascii="Arial" w:hAnsi="Arial" w:cs="Arial"/>
                        </w:rPr>
                        <w:t>)</w:t>
                      </w:r>
                    </w:p>
                    <w:p w14:paraId="6CB106D9" w14:textId="77777777" w:rsidR="00074A7D" w:rsidRPr="009E0CD6" w:rsidRDefault="00074A7D" w:rsidP="00055454">
                      <w:pPr>
                        <w:tabs>
                          <w:tab w:val="right" w:pos="2268"/>
                        </w:tabs>
                        <w:jc w:val="left"/>
                        <w:rPr>
                          <w:rFonts w:ascii="Arial" w:hAnsi="Arial" w:cs="Arial"/>
                        </w:rPr>
                      </w:pPr>
                    </w:p>
                  </w:txbxContent>
                </v:textbox>
              </v:shape>
            </w:pict>
          </mc:Fallback>
        </mc:AlternateContent>
      </w:r>
    </w:p>
    <w:p w14:paraId="399750B1" w14:textId="77777777" w:rsidR="001171D8" w:rsidRPr="000A4F56" w:rsidRDefault="001171D8" w:rsidP="00055454">
      <w:pPr>
        <w:rPr>
          <w:rFonts w:ascii="Arial" w:eastAsia="ＭＳ Ｐゴシック" w:hAnsi="Arial" w:cs="Arial"/>
        </w:rPr>
      </w:pPr>
      <w:r w:rsidRPr="009F6FC2">
        <w:rPr>
          <w:rFonts w:ascii="Arial" w:eastAsia="ＭＳ Ｐゴシック" w:hAnsi="Arial" w:cs="Arial"/>
        </w:rPr>
        <w:br w:type="page"/>
      </w:r>
    </w:p>
    <w:p w14:paraId="7CFF6F50" w14:textId="5214D3F7" w:rsidR="001171D8" w:rsidRPr="000A4F56" w:rsidRDefault="001171D8" w:rsidP="00191BAC">
      <w:pPr>
        <w:pStyle w:val="a3"/>
        <w:numPr>
          <w:ilvl w:val="0"/>
          <w:numId w:val="27"/>
        </w:numPr>
        <w:ind w:leftChars="0"/>
        <w:rPr>
          <w:rFonts w:ascii="Arial" w:eastAsia="ＭＳ Ｐゴシック" w:hAnsi="Arial" w:cs="Arial"/>
        </w:rPr>
      </w:pPr>
      <w:r w:rsidRPr="000A4F56">
        <w:rPr>
          <w:rFonts w:ascii="Arial" w:eastAsia="ＭＳ Ｐゴシック" w:hAnsi="Arial" w:cs="Arial"/>
        </w:rPr>
        <w:lastRenderedPageBreak/>
        <w:t>Risk of bias</w:t>
      </w:r>
    </w:p>
    <w:p w14:paraId="6E5E482C" w14:textId="77777777" w:rsidR="001171D8" w:rsidRPr="000A4F56" w:rsidRDefault="001171D8" w:rsidP="00055454">
      <w:pPr>
        <w:rPr>
          <w:rFonts w:ascii="Arial" w:eastAsia="ＭＳ Ｐゴシック" w:hAnsi="Arial" w:cs="Arial"/>
        </w:rPr>
      </w:pPr>
      <w:r w:rsidRPr="000A4F56">
        <w:rPr>
          <w:rFonts w:ascii="Arial" w:eastAsia="ＭＳ Ｐゴシック" w:hAnsi="Arial" w:cs="Arial"/>
        </w:rPr>
        <w:t>Not applicable</w:t>
      </w:r>
    </w:p>
    <w:p w14:paraId="3203A06B" w14:textId="77777777" w:rsidR="001171D8" w:rsidRPr="000A4F56" w:rsidRDefault="001171D8" w:rsidP="00191BAC">
      <w:pPr>
        <w:pStyle w:val="a3"/>
        <w:numPr>
          <w:ilvl w:val="0"/>
          <w:numId w:val="27"/>
        </w:numPr>
        <w:ind w:leftChars="0"/>
        <w:rPr>
          <w:rFonts w:ascii="Arial" w:eastAsia="ＭＳ Ｐゴシック" w:hAnsi="Arial" w:cs="Arial"/>
        </w:rPr>
      </w:pPr>
      <w:r w:rsidRPr="000A4F56">
        <w:rPr>
          <w:rFonts w:ascii="Arial" w:eastAsia="ＭＳ Ｐゴシック" w:hAnsi="Arial" w:cs="Arial"/>
        </w:rPr>
        <w:t>Forest plot</w:t>
      </w:r>
    </w:p>
    <w:p w14:paraId="502DFA05" w14:textId="77777777" w:rsidR="001171D8" w:rsidRPr="000A4F56" w:rsidRDefault="001171D8" w:rsidP="00055454">
      <w:pPr>
        <w:rPr>
          <w:rFonts w:ascii="Arial" w:eastAsia="ＭＳ Ｐゴシック" w:hAnsi="Arial" w:cs="Arial"/>
        </w:rPr>
      </w:pPr>
      <w:r w:rsidRPr="000A4F56">
        <w:rPr>
          <w:rFonts w:ascii="Arial" w:eastAsia="ＭＳ Ｐゴシック" w:hAnsi="Arial" w:cs="Arial"/>
        </w:rPr>
        <w:t>Not applicable</w:t>
      </w:r>
    </w:p>
    <w:p w14:paraId="0EDD60CB" w14:textId="77777777" w:rsidR="001171D8" w:rsidRPr="000A4F56" w:rsidRDefault="001171D8" w:rsidP="00191BAC">
      <w:pPr>
        <w:pStyle w:val="a3"/>
        <w:numPr>
          <w:ilvl w:val="0"/>
          <w:numId w:val="27"/>
        </w:numPr>
        <w:ind w:leftChars="0"/>
        <w:rPr>
          <w:rFonts w:ascii="Arial" w:eastAsia="ＭＳ Ｐゴシック" w:hAnsi="Arial" w:cs="Arial"/>
        </w:rPr>
      </w:pPr>
      <w:r w:rsidRPr="000A4F56">
        <w:rPr>
          <w:rFonts w:ascii="Arial" w:eastAsia="ＭＳ Ｐゴシック" w:hAnsi="Arial" w:cs="Arial"/>
        </w:rPr>
        <w:t>Evidence profile</w:t>
      </w:r>
    </w:p>
    <w:p w14:paraId="5DD71074" w14:textId="77777777" w:rsidR="001171D8" w:rsidRPr="000A4F56" w:rsidRDefault="001171D8" w:rsidP="00055454">
      <w:pPr>
        <w:rPr>
          <w:rFonts w:ascii="Arial" w:eastAsia="ＭＳ Ｐゴシック" w:hAnsi="Arial" w:cs="Arial"/>
        </w:rPr>
      </w:pPr>
      <w:r w:rsidRPr="000A4F56">
        <w:rPr>
          <w:rFonts w:ascii="Arial" w:eastAsia="ＭＳ Ｐゴシック" w:hAnsi="Arial" w:cs="Arial"/>
        </w:rPr>
        <w:t>Not applicable</w:t>
      </w:r>
    </w:p>
    <w:p w14:paraId="1E9F21A3" w14:textId="77777777" w:rsidR="001171D8" w:rsidRPr="000A4F56" w:rsidRDefault="001171D8" w:rsidP="00055454">
      <w:pPr>
        <w:rPr>
          <w:rFonts w:ascii="Arial" w:eastAsia="ＭＳ Ｐゴシック" w:hAnsi="Arial" w:cs="Arial"/>
        </w:rPr>
      </w:pPr>
    </w:p>
    <w:p w14:paraId="59DA287B" w14:textId="77777777" w:rsidR="001171D8" w:rsidRPr="000A4F56" w:rsidRDefault="001171D8" w:rsidP="00055454">
      <w:pPr>
        <w:rPr>
          <w:rFonts w:ascii="Arial" w:eastAsia="ＭＳ Ｐゴシック" w:hAnsi="Arial" w:cs="Arial"/>
        </w:rPr>
      </w:pPr>
    </w:p>
    <w:p w14:paraId="214FCE5A" w14:textId="77777777" w:rsidR="001171D8" w:rsidRPr="000A4F56" w:rsidRDefault="001171D8" w:rsidP="00055454">
      <w:pPr>
        <w:rPr>
          <w:rFonts w:ascii="Arial" w:eastAsia="ＭＳ Ｐゴシック" w:hAnsi="Arial" w:cs="Arial"/>
        </w:rPr>
      </w:pPr>
      <w:r w:rsidRPr="000A4F56">
        <w:rPr>
          <w:rFonts w:ascii="Arial" w:eastAsia="ＭＳ Ｐゴシック" w:hAnsi="Arial" w:cs="Arial"/>
        </w:rPr>
        <w:br w:type="page"/>
      </w:r>
    </w:p>
    <w:p w14:paraId="0DAC1A1B" w14:textId="77777777" w:rsidR="001171D8" w:rsidRPr="000A4F56" w:rsidRDefault="001171D8" w:rsidP="00055454">
      <w:pPr>
        <w:rPr>
          <w:rFonts w:ascii="Arial" w:eastAsia="ＭＳ Ｐゴシック" w:hAnsi="Arial" w:cs="Arial"/>
        </w:rPr>
        <w:sectPr w:rsidR="001171D8" w:rsidRPr="000A4F56" w:rsidSect="00191BAC">
          <w:type w:val="continuous"/>
          <w:pgSz w:w="11906" w:h="16838"/>
          <w:pgMar w:top="1985" w:right="1701" w:bottom="1701" w:left="1701" w:header="851" w:footer="992" w:gutter="0"/>
          <w:cols w:space="425"/>
          <w:docGrid w:type="lines" w:linePitch="360"/>
        </w:sectPr>
      </w:pPr>
    </w:p>
    <w:p w14:paraId="1E723542" w14:textId="77777777" w:rsidR="001171D8" w:rsidRPr="000A4F56" w:rsidRDefault="001171D8" w:rsidP="00191BAC">
      <w:pPr>
        <w:pStyle w:val="a3"/>
        <w:numPr>
          <w:ilvl w:val="0"/>
          <w:numId w:val="27"/>
        </w:numPr>
        <w:ind w:leftChars="0"/>
        <w:rPr>
          <w:rFonts w:ascii="Arial" w:eastAsia="ＭＳ Ｐゴシック" w:hAnsi="Arial" w:cs="Arial"/>
        </w:rPr>
      </w:pPr>
      <w:r w:rsidRPr="000A4F56">
        <w:rPr>
          <w:rFonts w:ascii="Arial" w:eastAsia="ＭＳ Ｐゴシック" w:hAnsi="Arial" w:cs="Arial"/>
        </w:rPr>
        <w:lastRenderedPageBreak/>
        <w:t>Evidence-to-Decision table</w:t>
      </w:r>
    </w:p>
    <w:tbl>
      <w:tblPr>
        <w:tblW w:w="10800" w:type="dxa"/>
        <w:tblLayout w:type="fixed"/>
        <w:tblLook w:val="0400" w:firstRow="0" w:lastRow="0" w:firstColumn="0" w:lastColumn="0" w:noHBand="0" w:noVBand="1"/>
      </w:tblPr>
      <w:tblGrid>
        <w:gridCol w:w="1429"/>
        <w:gridCol w:w="9371"/>
      </w:tblGrid>
      <w:tr w:rsidR="001171D8" w:rsidRPr="009C284A" w14:paraId="12EB1066" w14:textId="77777777" w:rsidTr="00055454">
        <w:tc>
          <w:tcPr>
            <w:tcW w:w="10800" w:type="dxa"/>
            <w:gridSpan w:val="2"/>
            <w:tcBorders>
              <w:bottom w:val="single" w:sz="6" w:space="0" w:color="2E75B5"/>
            </w:tcBorders>
            <w:tcMar>
              <w:top w:w="0" w:type="dxa"/>
              <w:left w:w="0" w:type="dxa"/>
              <w:bottom w:w="0" w:type="dxa"/>
              <w:right w:w="0" w:type="dxa"/>
            </w:tcMar>
          </w:tcPr>
          <w:p w14:paraId="1E71E857" w14:textId="77777777" w:rsidR="001171D8" w:rsidRPr="009C284A" w:rsidRDefault="001171D8" w:rsidP="00055454">
            <w:pPr>
              <w:widowControl/>
              <w:pBdr>
                <w:top w:val="nil"/>
                <w:left w:val="nil"/>
                <w:bottom w:val="nil"/>
                <w:right w:val="nil"/>
                <w:between w:val="nil"/>
              </w:pBdr>
              <w:spacing w:after="20"/>
              <w:jc w:val="left"/>
              <w:rPr>
                <w:rFonts w:ascii="Arial" w:eastAsia="Arial" w:hAnsi="Arial" w:cs="Arial"/>
                <w:b/>
                <w:bCs/>
                <w:smallCaps/>
                <w:color w:val="000000"/>
                <w:sz w:val="28"/>
                <w:szCs w:val="28"/>
              </w:rPr>
            </w:pPr>
            <w:r w:rsidRPr="009C284A">
              <w:rPr>
                <w:rFonts w:ascii="Arial" w:eastAsia="Arial" w:hAnsi="Arial" w:cs="Arial"/>
                <w:b/>
                <w:bCs/>
                <w:smallCaps/>
                <w:color w:val="000000"/>
                <w:sz w:val="28"/>
                <w:szCs w:val="28"/>
              </w:rPr>
              <w:t>QUESTION</w:t>
            </w:r>
          </w:p>
        </w:tc>
      </w:tr>
      <w:tr w:rsidR="001171D8" w:rsidRPr="009C284A" w14:paraId="724F80D9" w14:textId="77777777" w:rsidTr="00055454">
        <w:tc>
          <w:tcPr>
            <w:tcW w:w="10800" w:type="dxa"/>
            <w:gridSpan w:val="2"/>
            <w:tcBorders>
              <w:bottom w:val="single" w:sz="6" w:space="0" w:color="2E75B5"/>
              <w:right w:val="single" w:sz="6" w:space="0" w:color="2E75B5"/>
            </w:tcBorders>
            <w:shd w:val="clear" w:color="auto" w:fill="2E75B5"/>
            <w:tcMar>
              <w:top w:w="75" w:type="dxa"/>
              <w:left w:w="75" w:type="dxa"/>
              <w:bottom w:w="75" w:type="dxa"/>
              <w:right w:w="75" w:type="dxa"/>
            </w:tcMar>
          </w:tcPr>
          <w:p w14:paraId="5EE0D4C5" w14:textId="77777777" w:rsidR="001171D8" w:rsidRPr="009C284A" w:rsidRDefault="00D154A1" w:rsidP="00055454">
            <w:pPr>
              <w:widowControl/>
              <w:pBdr>
                <w:top w:val="nil"/>
                <w:left w:val="nil"/>
                <w:bottom w:val="nil"/>
                <w:right w:val="nil"/>
                <w:between w:val="nil"/>
              </w:pBdr>
              <w:jc w:val="left"/>
              <w:rPr>
                <w:rFonts w:ascii="Arial" w:eastAsia="Arial" w:hAnsi="Arial" w:cs="Arial"/>
                <w:smallCaps/>
                <w:color w:val="FFFFFF"/>
                <w:sz w:val="24"/>
              </w:rPr>
            </w:pPr>
            <w:sdt>
              <w:sdtPr>
                <w:rPr>
                  <w:rFonts w:ascii="Arial" w:hAnsi="Arial" w:cs="Arial"/>
                </w:rPr>
                <w:tag w:val="goog_rdk_0"/>
                <w:id w:val="89592219"/>
              </w:sdtPr>
              <w:sdtEndPr/>
              <w:sdtContent>
                <w:r w:rsidR="001171D8" w:rsidRPr="000A4F56">
                  <w:rPr>
                    <w:rFonts w:ascii="Arial" w:eastAsia="Arial Unicode MS" w:hAnsi="Arial" w:cs="Arial"/>
                    <w:b/>
                    <w:smallCaps/>
                    <w:color w:val="FFFFFF"/>
                    <w:sz w:val="28"/>
                    <w:szCs w:val="28"/>
                  </w:rPr>
                  <w:t>PCQ4</w:t>
                </w:r>
                <w:r w:rsidR="001171D8" w:rsidRPr="000A4F56">
                  <w:rPr>
                    <w:rFonts w:ascii="Arial" w:eastAsia="Arial Unicode MS" w:hAnsi="Arial" w:cs="Arial"/>
                    <w:b/>
                    <w:smallCaps/>
                    <w:color w:val="FFFFFF"/>
                    <w:sz w:val="28"/>
                    <w:szCs w:val="28"/>
                  </w:rPr>
                  <w:t>：</w:t>
                </w:r>
              </w:sdtContent>
            </w:sdt>
            <w:r w:rsidR="001171D8" w:rsidRPr="009C284A">
              <w:rPr>
                <w:rFonts w:ascii="Arial" w:eastAsia="Arial" w:hAnsi="Arial" w:cs="Arial"/>
                <w:smallCaps/>
                <w:color w:val="FFFFFF"/>
                <w:sz w:val="24"/>
              </w:rPr>
              <w:t xml:space="preserve"> </w:t>
            </w:r>
            <w:r w:rsidR="001171D8" w:rsidRPr="009C284A">
              <w:rPr>
                <w:rFonts w:ascii="Arial" w:eastAsia="Arial" w:hAnsi="Arial" w:cs="Arial"/>
                <w:color w:val="FFFFFF"/>
                <w:sz w:val="24"/>
              </w:rPr>
              <w:t>Should plateau pressure be restricted in pediatric patients with ARDS?</w:t>
            </w:r>
          </w:p>
        </w:tc>
      </w:tr>
      <w:tr w:rsidR="001171D8" w:rsidRPr="009C284A" w14:paraId="76456C43" w14:textId="77777777" w:rsidTr="00055454">
        <w:tc>
          <w:tcPr>
            <w:tcW w:w="1429" w:type="dxa"/>
            <w:tcBorders>
              <w:bottom w:val="single" w:sz="6" w:space="0" w:color="2E75B5"/>
            </w:tcBorders>
            <w:shd w:val="clear" w:color="auto" w:fill="2E75B5"/>
            <w:tcMar>
              <w:top w:w="75" w:type="dxa"/>
              <w:left w:w="75" w:type="dxa"/>
              <w:bottom w:w="75" w:type="dxa"/>
              <w:right w:w="75" w:type="dxa"/>
            </w:tcMar>
          </w:tcPr>
          <w:p w14:paraId="6F0F0BA0"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POPULATION:</w:t>
            </w:r>
          </w:p>
        </w:tc>
        <w:tc>
          <w:tcPr>
            <w:tcW w:w="9371" w:type="dxa"/>
            <w:tcBorders>
              <w:bottom w:val="single" w:sz="6" w:space="0" w:color="2E75B5"/>
              <w:right w:val="single" w:sz="6" w:space="0" w:color="2E75B5"/>
            </w:tcBorders>
            <w:tcMar>
              <w:top w:w="75" w:type="dxa"/>
              <w:left w:w="75" w:type="dxa"/>
              <w:bottom w:w="75" w:type="dxa"/>
              <w:right w:w="75" w:type="dxa"/>
            </w:tcMar>
          </w:tcPr>
          <w:p w14:paraId="2F3DF0A3" w14:textId="77777777" w:rsidR="001171D8" w:rsidRPr="009C284A" w:rsidRDefault="001171D8" w:rsidP="00055454">
            <w:pPr>
              <w:widowControl/>
              <w:pBdr>
                <w:top w:val="nil"/>
                <w:left w:val="nil"/>
                <w:bottom w:val="nil"/>
                <w:right w:val="nil"/>
                <w:between w:val="nil"/>
              </w:pBdr>
              <w:jc w:val="left"/>
              <w:rPr>
                <w:rFonts w:ascii="Arial" w:eastAsia="Arial" w:hAnsi="Arial" w:cs="Arial"/>
                <w:color w:val="000000"/>
              </w:rPr>
            </w:pPr>
            <w:r w:rsidRPr="009C284A">
              <w:rPr>
                <w:rFonts w:ascii="Arial" w:eastAsia="Arial" w:hAnsi="Arial" w:cs="Arial"/>
                <w:color w:val="000000"/>
              </w:rPr>
              <w:t>Pediatric patients (as defined in the article, 20 years old or younger if not specified) on ventilators for ARDS (as defined in the article)</w:t>
            </w:r>
          </w:p>
        </w:tc>
      </w:tr>
      <w:tr w:rsidR="001171D8" w:rsidRPr="009C284A" w14:paraId="582E216A" w14:textId="77777777" w:rsidTr="00055454">
        <w:tc>
          <w:tcPr>
            <w:tcW w:w="1429" w:type="dxa"/>
            <w:tcBorders>
              <w:bottom w:val="single" w:sz="6" w:space="0" w:color="2E75B5"/>
            </w:tcBorders>
            <w:shd w:val="clear" w:color="auto" w:fill="2E75B5"/>
            <w:tcMar>
              <w:top w:w="75" w:type="dxa"/>
              <w:left w:w="75" w:type="dxa"/>
              <w:bottom w:w="75" w:type="dxa"/>
              <w:right w:w="75" w:type="dxa"/>
            </w:tcMar>
          </w:tcPr>
          <w:p w14:paraId="60573861"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INTERVENTION:</w:t>
            </w:r>
          </w:p>
        </w:tc>
        <w:tc>
          <w:tcPr>
            <w:tcW w:w="9371" w:type="dxa"/>
            <w:tcBorders>
              <w:bottom w:val="single" w:sz="6" w:space="0" w:color="2E75B5"/>
              <w:right w:val="single" w:sz="6" w:space="0" w:color="2E75B5"/>
            </w:tcBorders>
            <w:tcMar>
              <w:top w:w="75" w:type="dxa"/>
              <w:left w:w="75" w:type="dxa"/>
              <w:bottom w:w="75" w:type="dxa"/>
              <w:right w:w="75" w:type="dxa"/>
            </w:tcMar>
          </w:tcPr>
          <w:p w14:paraId="0D1ACCC4" w14:textId="77777777" w:rsidR="001171D8" w:rsidRPr="009C284A" w:rsidRDefault="001171D8" w:rsidP="00055454">
            <w:pPr>
              <w:widowControl/>
              <w:pBdr>
                <w:top w:val="nil"/>
                <w:left w:val="nil"/>
                <w:bottom w:val="nil"/>
                <w:right w:val="nil"/>
                <w:between w:val="nil"/>
              </w:pBdr>
              <w:jc w:val="left"/>
              <w:rPr>
                <w:rFonts w:ascii="Arial" w:eastAsia="Arial" w:hAnsi="Arial" w:cs="Arial"/>
                <w:color w:val="000000"/>
              </w:rPr>
            </w:pPr>
            <w:r w:rsidRPr="009C284A">
              <w:rPr>
                <w:rFonts w:ascii="Arial" w:eastAsia="Arial" w:hAnsi="Arial" w:cs="Arial"/>
                <w:color w:val="000000"/>
              </w:rPr>
              <w:t>Restrict plateau pressure</w:t>
            </w:r>
          </w:p>
        </w:tc>
      </w:tr>
      <w:tr w:rsidR="001171D8" w:rsidRPr="009C284A" w14:paraId="7D32A11B" w14:textId="77777777" w:rsidTr="00055454">
        <w:tc>
          <w:tcPr>
            <w:tcW w:w="1429" w:type="dxa"/>
            <w:tcBorders>
              <w:bottom w:val="single" w:sz="6" w:space="0" w:color="2E75B5"/>
            </w:tcBorders>
            <w:shd w:val="clear" w:color="auto" w:fill="2E75B5"/>
            <w:tcMar>
              <w:top w:w="75" w:type="dxa"/>
              <w:left w:w="75" w:type="dxa"/>
              <w:bottom w:w="75" w:type="dxa"/>
              <w:right w:w="75" w:type="dxa"/>
            </w:tcMar>
          </w:tcPr>
          <w:p w14:paraId="7CC4D1C5"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COMPARISON:</w:t>
            </w:r>
          </w:p>
        </w:tc>
        <w:tc>
          <w:tcPr>
            <w:tcW w:w="9371" w:type="dxa"/>
            <w:tcBorders>
              <w:bottom w:val="single" w:sz="6" w:space="0" w:color="2E75B5"/>
              <w:right w:val="single" w:sz="6" w:space="0" w:color="2E75B5"/>
            </w:tcBorders>
            <w:tcMar>
              <w:top w:w="75" w:type="dxa"/>
              <w:left w:w="75" w:type="dxa"/>
              <w:bottom w:w="75" w:type="dxa"/>
              <w:right w:w="75" w:type="dxa"/>
            </w:tcMar>
          </w:tcPr>
          <w:p w14:paraId="25B072D8" w14:textId="77777777" w:rsidR="001171D8" w:rsidRPr="009C284A" w:rsidRDefault="001171D8" w:rsidP="00055454">
            <w:pPr>
              <w:widowControl/>
              <w:pBdr>
                <w:top w:val="nil"/>
                <w:left w:val="nil"/>
                <w:bottom w:val="nil"/>
                <w:right w:val="nil"/>
                <w:between w:val="nil"/>
              </w:pBdr>
              <w:jc w:val="left"/>
              <w:rPr>
                <w:rFonts w:ascii="Arial" w:eastAsia="Arial" w:hAnsi="Arial" w:cs="Arial"/>
                <w:color w:val="000000"/>
              </w:rPr>
            </w:pPr>
            <w:r w:rsidRPr="009C284A">
              <w:rPr>
                <w:rFonts w:ascii="Arial" w:eastAsia="Arial" w:hAnsi="Arial" w:cs="Arial"/>
                <w:color w:val="000000"/>
              </w:rPr>
              <w:t>Do not restrict plateau pressure</w:t>
            </w:r>
          </w:p>
        </w:tc>
      </w:tr>
      <w:tr w:rsidR="001171D8" w:rsidRPr="009C284A" w14:paraId="1D55DBA5" w14:textId="77777777" w:rsidTr="00055454">
        <w:tc>
          <w:tcPr>
            <w:tcW w:w="1429" w:type="dxa"/>
            <w:tcBorders>
              <w:bottom w:val="single" w:sz="6" w:space="0" w:color="2E75B5"/>
            </w:tcBorders>
            <w:shd w:val="clear" w:color="auto" w:fill="2E75B5"/>
            <w:tcMar>
              <w:top w:w="75" w:type="dxa"/>
              <w:left w:w="75" w:type="dxa"/>
              <w:bottom w:w="75" w:type="dxa"/>
              <w:right w:w="75" w:type="dxa"/>
            </w:tcMar>
          </w:tcPr>
          <w:p w14:paraId="1A5B8471"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MAIN OUTCOMES:</w:t>
            </w:r>
          </w:p>
        </w:tc>
        <w:tc>
          <w:tcPr>
            <w:tcW w:w="9371" w:type="dxa"/>
            <w:tcBorders>
              <w:bottom w:val="single" w:sz="6" w:space="0" w:color="2E75B5"/>
              <w:right w:val="single" w:sz="6" w:space="0" w:color="2E75B5"/>
            </w:tcBorders>
            <w:tcMar>
              <w:top w:w="75" w:type="dxa"/>
              <w:left w:w="75" w:type="dxa"/>
              <w:bottom w:w="75" w:type="dxa"/>
              <w:right w:w="75" w:type="dxa"/>
            </w:tcMar>
          </w:tcPr>
          <w:p w14:paraId="43F4B1CD" w14:textId="20F968A9" w:rsidR="001171D8" w:rsidRPr="009C284A" w:rsidRDefault="001171D8" w:rsidP="00055454">
            <w:pPr>
              <w:rPr>
                <w:rFonts w:ascii="Arial" w:eastAsia="Arial" w:hAnsi="Arial" w:cs="Arial"/>
              </w:rPr>
            </w:pPr>
            <w:r w:rsidRPr="009C284A">
              <w:rPr>
                <w:rFonts w:ascii="Arial" w:eastAsia="Arial" w:hAnsi="Arial" w:cs="Arial"/>
              </w:rPr>
              <w:t xml:space="preserve">Mortality, Developmental prognosis, </w:t>
            </w:r>
            <w:r w:rsidR="00BC0D63" w:rsidRPr="009C284A">
              <w:rPr>
                <w:rFonts w:ascii="Arial" w:eastAsia="Arial" w:hAnsi="Arial" w:cs="Arial"/>
              </w:rPr>
              <w:t>Ventilator-free days (VFD)</w:t>
            </w:r>
            <w:r w:rsidRPr="009C284A">
              <w:rPr>
                <w:rFonts w:ascii="Arial" w:eastAsia="Arial" w:hAnsi="Arial" w:cs="Arial"/>
              </w:rPr>
              <w:t>, Length of hospital stay, Hemodynamic deterioration</w:t>
            </w:r>
          </w:p>
        </w:tc>
      </w:tr>
      <w:tr w:rsidR="001171D8" w:rsidRPr="009C284A" w14:paraId="2CA5BE3B" w14:textId="77777777" w:rsidTr="00055454">
        <w:tc>
          <w:tcPr>
            <w:tcW w:w="1429" w:type="dxa"/>
            <w:tcBorders>
              <w:bottom w:val="single" w:sz="6" w:space="0" w:color="2E75B5"/>
            </w:tcBorders>
            <w:shd w:val="clear" w:color="auto" w:fill="2E75B5"/>
            <w:tcMar>
              <w:top w:w="75" w:type="dxa"/>
              <w:left w:w="75" w:type="dxa"/>
              <w:bottom w:w="75" w:type="dxa"/>
              <w:right w:w="75" w:type="dxa"/>
            </w:tcMar>
          </w:tcPr>
          <w:p w14:paraId="01D7F813"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SETTINGS:</w:t>
            </w:r>
          </w:p>
        </w:tc>
        <w:tc>
          <w:tcPr>
            <w:tcW w:w="9371" w:type="dxa"/>
            <w:tcBorders>
              <w:bottom w:val="single" w:sz="6" w:space="0" w:color="2E75B5"/>
              <w:right w:val="single" w:sz="6" w:space="0" w:color="2E75B5"/>
            </w:tcBorders>
            <w:tcMar>
              <w:top w:w="75" w:type="dxa"/>
              <w:left w:w="75" w:type="dxa"/>
              <w:bottom w:w="75" w:type="dxa"/>
              <w:right w:w="75" w:type="dxa"/>
            </w:tcMar>
          </w:tcPr>
          <w:p w14:paraId="5554AE0B" w14:textId="77777777" w:rsidR="001171D8" w:rsidRPr="009C284A" w:rsidRDefault="001171D8" w:rsidP="00055454">
            <w:pPr>
              <w:rPr>
                <w:rFonts w:ascii="Arial" w:eastAsia="Arial" w:hAnsi="Arial" w:cs="Arial"/>
                <w:smallCaps/>
                <w:color w:val="FFFFFF"/>
              </w:rPr>
            </w:pPr>
            <w:r w:rsidRPr="009C284A">
              <w:rPr>
                <w:rFonts w:ascii="Arial" w:eastAsia="Arial" w:hAnsi="Arial" w:cs="Arial"/>
              </w:rPr>
              <w:t>Emergency department or intensive care unit (ICU)</w:t>
            </w:r>
          </w:p>
        </w:tc>
      </w:tr>
      <w:tr w:rsidR="001171D8" w:rsidRPr="009C284A" w14:paraId="42AF0BEC" w14:textId="77777777" w:rsidTr="00055454">
        <w:tc>
          <w:tcPr>
            <w:tcW w:w="1429" w:type="dxa"/>
            <w:tcBorders>
              <w:bottom w:val="single" w:sz="6" w:space="0" w:color="2E75B5"/>
            </w:tcBorders>
            <w:shd w:val="clear" w:color="auto" w:fill="2E75B5"/>
            <w:tcMar>
              <w:top w:w="75" w:type="dxa"/>
              <w:left w:w="75" w:type="dxa"/>
              <w:bottom w:w="75" w:type="dxa"/>
              <w:right w:w="75" w:type="dxa"/>
            </w:tcMar>
          </w:tcPr>
          <w:p w14:paraId="6D7FACEE"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PERSPECTIVE:</w:t>
            </w:r>
          </w:p>
        </w:tc>
        <w:tc>
          <w:tcPr>
            <w:tcW w:w="9371" w:type="dxa"/>
            <w:tcBorders>
              <w:bottom w:val="single" w:sz="6" w:space="0" w:color="2E75B5"/>
              <w:right w:val="single" w:sz="6" w:space="0" w:color="2E75B5"/>
            </w:tcBorders>
            <w:tcMar>
              <w:top w:w="75" w:type="dxa"/>
              <w:left w:w="75" w:type="dxa"/>
              <w:bottom w:w="75" w:type="dxa"/>
              <w:right w:w="75" w:type="dxa"/>
            </w:tcMar>
          </w:tcPr>
          <w:p w14:paraId="561A1BF3" w14:textId="77777777" w:rsidR="001171D8" w:rsidRPr="009C284A" w:rsidRDefault="001171D8" w:rsidP="00055454">
            <w:pPr>
              <w:rPr>
                <w:rFonts w:ascii="Arial" w:eastAsia="Arial" w:hAnsi="Arial" w:cs="Arial"/>
                <w:smallCaps/>
                <w:color w:val="FFFFFF"/>
              </w:rPr>
            </w:pPr>
            <w:r w:rsidRPr="009C284A">
              <w:rPr>
                <w:rFonts w:ascii="Arial" w:eastAsia="Arial" w:hAnsi="Arial" w:cs="Arial"/>
              </w:rPr>
              <w:t>Individual</w:t>
            </w:r>
          </w:p>
        </w:tc>
      </w:tr>
      <w:tr w:rsidR="001171D8" w:rsidRPr="009C284A" w14:paraId="57A3F7B8" w14:textId="77777777" w:rsidTr="00055454">
        <w:tc>
          <w:tcPr>
            <w:tcW w:w="1429" w:type="dxa"/>
            <w:tcBorders>
              <w:bottom w:val="single" w:sz="6" w:space="0" w:color="2E75B5"/>
            </w:tcBorders>
            <w:shd w:val="clear" w:color="auto" w:fill="2E75B5"/>
            <w:tcMar>
              <w:top w:w="75" w:type="dxa"/>
              <w:left w:w="75" w:type="dxa"/>
              <w:bottom w:w="75" w:type="dxa"/>
              <w:right w:w="75" w:type="dxa"/>
            </w:tcMar>
          </w:tcPr>
          <w:p w14:paraId="506943FC"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BACKGROUND:</w:t>
            </w:r>
          </w:p>
        </w:tc>
        <w:tc>
          <w:tcPr>
            <w:tcW w:w="9371" w:type="dxa"/>
            <w:tcBorders>
              <w:bottom w:val="single" w:sz="6" w:space="0" w:color="2E75B5"/>
              <w:right w:val="single" w:sz="6" w:space="0" w:color="2E75B5"/>
            </w:tcBorders>
            <w:tcMar>
              <w:top w:w="75" w:type="dxa"/>
              <w:left w:w="75" w:type="dxa"/>
              <w:bottom w:w="75" w:type="dxa"/>
              <w:right w:w="75" w:type="dxa"/>
            </w:tcMar>
          </w:tcPr>
          <w:p w14:paraId="7161FFEC" w14:textId="77777777" w:rsidR="001171D8" w:rsidRPr="009C284A" w:rsidRDefault="001171D8" w:rsidP="00055454">
            <w:pPr>
              <w:rPr>
                <w:rFonts w:ascii="Arial" w:eastAsia="Arial" w:hAnsi="Arial" w:cs="Arial"/>
              </w:rPr>
            </w:pPr>
            <w:r w:rsidRPr="009C284A">
              <w:rPr>
                <w:rFonts w:ascii="Arial" w:eastAsia="Arial" w:hAnsi="Arial" w:cs="Arial"/>
              </w:rPr>
              <w:t>In the ventilatory management of adult patients with ARDS, VILI/VALI may not only lead to prolonged duration of mechanical ventilation, but also to increased mortality. As one of the factors causing VILI/VALI is an increase in airway pressure, restricting plateau pressure is expected to suppress VILI/VALI. On the other hand, restricting plateau pressure is not only beneficial but may also cause adverse events such as hypercapnia. The effects and adverse events of plateau pressure restriction in pediatric patients with ARDS need to be clarified.</w:t>
            </w:r>
          </w:p>
        </w:tc>
      </w:tr>
      <w:tr w:rsidR="001171D8" w:rsidRPr="009C284A" w14:paraId="1D42375A" w14:textId="77777777" w:rsidTr="00055454">
        <w:tc>
          <w:tcPr>
            <w:tcW w:w="1429" w:type="dxa"/>
            <w:tcBorders>
              <w:bottom w:val="single" w:sz="6" w:space="0" w:color="2E75B5"/>
            </w:tcBorders>
            <w:shd w:val="clear" w:color="auto" w:fill="2E75B5"/>
            <w:tcMar>
              <w:top w:w="75" w:type="dxa"/>
              <w:left w:w="75" w:type="dxa"/>
              <w:bottom w:w="75" w:type="dxa"/>
              <w:right w:w="75" w:type="dxa"/>
            </w:tcMar>
          </w:tcPr>
          <w:p w14:paraId="486338C4"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CONFLICT OF INTERESTS:</w:t>
            </w:r>
          </w:p>
        </w:tc>
        <w:tc>
          <w:tcPr>
            <w:tcW w:w="9371" w:type="dxa"/>
            <w:tcBorders>
              <w:bottom w:val="single" w:sz="6" w:space="0" w:color="2E75B5"/>
              <w:right w:val="single" w:sz="6" w:space="0" w:color="2E75B5"/>
            </w:tcBorders>
            <w:tcMar>
              <w:top w:w="75" w:type="dxa"/>
              <w:left w:w="75" w:type="dxa"/>
              <w:bottom w:w="75" w:type="dxa"/>
              <w:right w:w="75" w:type="dxa"/>
            </w:tcMar>
          </w:tcPr>
          <w:p w14:paraId="218598C3" w14:textId="77777777" w:rsidR="001171D8" w:rsidRPr="009C284A" w:rsidRDefault="001171D8" w:rsidP="00055454">
            <w:pPr>
              <w:rPr>
                <w:rFonts w:ascii="Arial" w:eastAsia="Arial" w:hAnsi="Arial" w:cs="Arial"/>
              </w:rPr>
            </w:pPr>
            <w:r w:rsidRPr="009C284A">
              <w:rPr>
                <w:rFonts w:ascii="Arial" w:eastAsia="Arial" w:hAnsi="Arial" w:cs="Arial"/>
              </w:rPr>
              <w:t>None</w:t>
            </w:r>
          </w:p>
        </w:tc>
      </w:tr>
    </w:tbl>
    <w:p w14:paraId="10522841" w14:textId="77777777" w:rsidR="001171D8" w:rsidRPr="009C284A" w:rsidRDefault="001171D8" w:rsidP="00055454">
      <w:pPr>
        <w:widowControl/>
        <w:pBdr>
          <w:top w:val="nil"/>
          <w:left w:val="nil"/>
          <w:bottom w:val="nil"/>
          <w:right w:val="nil"/>
          <w:between w:val="nil"/>
        </w:pBdr>
        <w:spacing w:before="280" w:after="20"/>
        <w:jc w:val="left"/>
        <w:rPr>
          <w:rFonts w:ascii="Arial" w:eastAsia="Arial" w:hAnsi="Arial" w:cs="Arial"/>
          <w:b/>
          <w:smallCaps/>
          <w:color w:val="000000"/>
          <w:sz w:val="28"/>
          <w:szCs w:val="28"/>
        </w:rPr>
      </w:pPr>
      <w:r w:rsidRPr="009C284A">
        <w:rPr>
          <w:rFonts w:ascii="Arial" w:eastAsia="Arial" w:hAnsi="Arial" w:cs="Arial"/>
          <w:b/>
          <w:smallCaps/>
          <w:color w:val="000000"/>
          <w:sz w:val="28"/>
          <w:szCs w:val="28"/>
        </w:rPr>
        <w:t>ASSESSMENT</w:t>
      </w:r>
    </w:p>
    <w:tbl>
      <w:tblPr>
        <w:tblW w:w="10784" w:type="dxa"/>
        <w:tblLayout w:type="fixed"/>
        <w:tblLook w:val="0400" w:firstRow="0" w:lastRow="0" w:firstColumn="0" w:lastColumn="0" w:noHBand="0" w:noVBand="1"/>
      </w:tblPr>
      <w:tblGrid>
        <w:gridCol w:w="2104"/>
        <w:gridCol w:w="7391"/>
        <w:gridCol w:w="1289"/>
      </w:tblGrid>
      <w:tr w:rsidR="001171D8" w:rsidRPr="009C284A" w14:paraId="7E263B8C"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3ADEEDB3"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Problem</w:t>
            </w:r>
          </w:p>
          <w:p w14:paraId="1551CCB0"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Is the problem a priority?</w:t>
            </w:r>
          </w:p>
        </w:tc>
      </w:tr>
      <w:tr w:rsidR="001171D8" w:rsidRPr="009C284A" w14:paraId="3E9CF404" w14:textId="77777777" w:rsidTr="00055454">
        <w:tc>
          <w:tcPr>
            <w:tcW w:w="21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C7723B"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3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760B63"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2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9FB985"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2E9C5FF3" w14:textId="77777777" w:rsidTr="00055454">
        <w:tc>
          <w:tcPr>
            <w:tcW w:w="21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4A08FC"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No</w:t>
            </w:r>
          </w:p>
          <w:p w14:paraId="014762A0"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Probably no</w:t>
            </w:r>
          </w:p>
          <w:p w14:paraId="2A9F34A5"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yes</w:t>
            </w:r>
          </w:p>
          <w:p w14:paraId="38B37157"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Yes</w:t>
            </w:r>
          </w:p>
          <w:p w14:paraId="570FDBF3"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1675EA6C"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73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AEEF5A" w14:textId="77777777" w:rsidR="001171D8" w:rsidRPr="009C284A" w:rsidRDefault="001171D8" w:rsidP="00055454">
            <w:pPr>
              <w:rPr>
                <w:rFonts w:ascii="Arial" w:eastAsia="Arial" w:hAnsi="Arial" w:cs="Arial"/>
                <w:color w:val="000000"/>
              </w:rPr>
            </w:pPr>
            <w:r w:rsidRPr="009C284A">
              <w:rPr>
                <w:rFonts w:ascii="Arial" w:eastAsia="Arial" w:hAnsi="Arial" w:cs="Arial"/>
                <w:color w:val="000000"/>
              </w:rPr>
              <w:t xml:space="preserve">Since VILI/VALI is thought to be caused by increased ventilation and airway pressure during ventilatory management, restricting plateau pressure is expected to reduce VILI/VALI. On the other hand, restricting plateau pressure is not only beneficial but may also cause adverse events such as hypercapnia. Validation to clarify the effects and adverse events of plateau pressure restriction in pediatric patients with ARDS is needed, and </w:t>
            </w:r>
            <w:r w:rsidRPr="009C284A">
              <w:rPr>
                <w:rFonts w:ascii="Arial" w:eastAsia="Arial" w:hAnsi="Arial" w:cs="Arial"/>
              </w:rPr>
              <w:t>this issue is of high priority.</w:t>
            </w:r>
          </w:p>
        </w:tc>
        <w:tc>
          <w:tcPr>
            <w:tcW w:w="12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21196E" w14:textId="77777777" w:rsidR="001171D8" w:rsidRPr="009C284A" w:rsidRDefault="001171D8" w:rsidP="00055454">
            <w:pPr>
              <w:rPr>
                <w:rFonts w:ascii="Arial" w:eastAsia="Arial" w:hAnsi="Arial" w:cs="Arial"/>
                <w:sz w:val="16"/>
                <w:szCs w:val="16"/>
              </w:rPr>
            </w:pPr>
          </w:p>
          <w:p w14:paraId="3ED93A3F" w14:textId="77777777" w:rsidR="001171D8" w:rsidRPr="009C284A" w:rsidRDefault="001171D8" w:rsidP="00055454">
            <w:pPr>
              <w:rPr>
                <w:rFonts w:ascii="Arial" w:eastAsia="Arial" w:hAnsi="Arial" w:cs="Arial"/>
                <w:sz w:val="16"/>
                <w:szCs w:val="16"/>
              </w:rPr>
            </w:pPr>
          </w:p>
        </w:tc>
      </w:tr>
      <w:tr w:rsidR="001171D8" w:rsidRPr="009C284A" w14:paraId="1ACBD3F4"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4019B7AE"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Desirable Effects</w:t>
            </w:r>
          </w:p>
          <w:p w14:paraId="35A87636"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How substantial are the desirable anticipated effects?</w:t>
            </w:r>
          </w:p>
        </w:tc>
      </w:tr>
      <w:tr w:rsidR="001171D8" w:rsidRPr="009C284A" w14:paraId="30033A5C" w14:textId="77777777" w:rsidTr="00055454">
        <w:tc>
          <w:tcPr>
            <w:tcW w:w="21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8F056B"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lastRenderedPageBreak/>
              <w:t>Judgement</w:t>
            </w:r>
          </w:p>
        </w:tc>
        <w:tc>
          <w:tcPr>
            <w:tcW w:w="73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CFA22D"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2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8D7D0D"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1A42EAC0" w14:textId="77777777" w:rsidTr="00055454">
        <w:tc>
          <w:tcPr>
            <w:tcW w:w="21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E29EB6"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Trivial</w:t>
            </w:r>
          </w:p>
          <w:p w14:paraId="3EEF63F0"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Small</w:t>
            </w:r>
          </w:p>
          <w:p w14:paraId="00D9D465"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Moderate</w:t>
            </w:r>
          </w:p>
          <w:p w14:paraId="3FB5D0E0"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Large</w:t>
            </w:r>
          </w:p>
          <w:p w14:paraId="3D1B0555"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50A858A8"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73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5E0982" w14:textId="77777777" w:rsidR="001171D8" w:rsidRPr="009C284A" w:rsidRDefault="001171D8" w:rsidP="00055454">
            <w:pPr>
              <w:rPr>
                <w:rFonts w:ascii="Arial" w:eastAsia="Arial" w:hAnsi="Arial" w:cs="Arial"/>
                <w:sz w:val="16"/>
                <w:szCs w:val="16"/>
              </w:rPr>
            </w:pPr>
            <w:r w:rsidRPr="009C284A">
              <w:rPr>
                <w:rFonts w:ascii="Arial" w:eastAsia="Arial" w:hAnsi="Arial" w:cs="Arial"/>
              </w:rPr>
              <w:t>Integrated into the “Certainty of evidence”.</w:t>
            </w:r>
          </w:p>
        </w:tc>
        <w:tc>
          <w:tcPr>
            <w:tcW w:w="12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9FB051" w14:textId="77777777" w:rsidR="001171D8" w:rsidRPr="009C284A" w:rsidRDefault="001171D8" w:rsidP="00055454">
            <w:pPr>
              <w:rPr>
                <w:rFonts w:ascii="Arial" w:eastAsia="Arial" w:hAnsi="Arial" w:cs="Arial"/>
                <w:sz w:val="16"/>
                <w:szCs w:val="16"/>
              </w:rPr>
            </w:pPr>
          </w:p>
          <w:p w14:paraId="003C0971" w14:textId="77777777" w:rsidR="001171D8" w:rsidRPr="009C284A" w:rsidRDefault="001171D8" w:rsidP="00055454">
            <w:pPr>
              <w:rPr>
                <w:rFonts w:ascii="Arial" w:eastAsia="Arial" w:hAnsi="Arial" w:cs="Arial"/>
                <w:sz w:val="16"/>
                <w:szCs w:val="16"/>
              </w:rPr>
            </w:pPr>
          </w:p>
        </w:tc>
      </w:tr>
      <w:tr w:rsidR="001171D8" w:rsidRPr="009C284A" w14:paraId="569AE128"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14349229"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Undesirable Effects</w:t>
            </w:r>
          </w:p>
          <w:p w14:paraId="3FD7D889"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How substantial are the undesirable anticipated effects?</w:t>
            </w:r>
          </w:p>
        </w:tc>
      </w:tr>
      <w:tr w:rsidR="001171D8" w:rsidRPr="009C284A" w14:paraId="406D91AF" w14:textId="77777777" w:rsidTr="00055454">
        <w:tc>
          <w:tcPr>
            <w:tcW w:w="21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BCA256"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3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AC78CF"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2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A3868C"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0AF3E51E" w14:textId="77777777" w:rsidTr="00055454">
        <w:trPr>
          <w:trHeight w:val="2400"/>
        </w:trPr>
        <w:tc>
          <w:tcPr>
            <w:tcW w:w="21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7AC4E9"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Large</w:t>
            </w:r>
          </w:p>
          <w:p w14:paraId="6EE0EC6B"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Moderate</w:t>
            </w:r>
          </w:p>
          <w:p w14:paraId="45DAB38A"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Small</w:t>
            </w:r>
          </w:p>
          <w:p w14:paraId="722699E9"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Trivial</w:t>
            </w:r>
          </w:p>
          <w:p w14:paraId="4DEB653F"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5A98076A"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73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614C12" w14:textId="77777777" w:rsidR="001171D8" w:rsidRPr="009C284A" w:rsidRDefault="001171D8" w:rsidP="00055454">
            <w:pPr>
              <w:rPr>
                <w:rFonts w:ascii="Arial" w:eastAsia="Arial" w:hAnsi="Arial" w:cs="Arial"/>
                <w:sz w:val="16"/>
                <w:szCs w:val="16"/>
              </w:rPr>
            </w:pPr>
            <w:r w:rsidRPr="009C284A">
              <w:rPr>
                <w:rFonts w:ascii="Arial" w:eastAsia="Arial" w:hAnsi="Arial" w:cs="Arial"/>
              </w:rPr>
              <w:t>Integrated into the “Certainty of evidence”.</w:t>
            </w:r>
          </w:p>
        </w:tc>
        <w:tc>
          <w:tcPr>
            <w:tcW w:w="12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B00ADB" w14:textId="77777777" w:rsidR="001171D8" w:rsidRPr="009C284A" w:rsidRDefault="001171D8" w:rsidP="00055454">
            <w:pPr>
              <w:rPr>
                <w:rFonts w:ascii="Arial" w:eastAsia="Arial" w:hAnsi="Arial" w:cs="Arial"/>
                <w:sz w:val="16"/>
                <w:szCs w:val="16"/>
              </w:rPr>
            </w:pPr>
          </w:p>
          <w:p w14:paraId="0C9D55DE" w14:textId="77777777" w:rsidR="001171D8" w:rsidRPr="009C284A" w:rsidRDefault="001171D8" w:rsidP="00055454">
            <w:pPr>
              <w:rPr>
                <w:rFonts w:ascii="Arial" w:eastAsia="Arial" w:hAnsi="Arial" w:cs="Arial"/>
                <w:sz w:val="16"/>
                <w:szCs w:val="16"/>
              </w:rPr>
            </w:pPr>
          </w:p>
        </w:tc>
      </w:tr>
      <w:tr w:rsidR="001171D8" w:rsidRPr="009C284A" w14:paraId="13A399AC"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49A95D9B"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Certainty of evidence</w:t>
            </w:r>
          </w:p>
          <w:p w14:paraId="0178D582"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What is the overall certainty of the evidence of effects?</w:t>
            </w:r>
          </w:p>
        </w:tc>
      </w:tr>
      <w:tr w:rsidR="001171D8" w:rsidRPr="009C284A" w14:paraId="38F66EF2" w14:textId="77777777" w:rsidTr="00055454">
        <w:tc>
          <w:tcPr>
            <w:tcW w:w="21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4B0CDE"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3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39542A"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2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5E913C"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51C60FE9" w14:textId="77777777" w:rsidTr="00055454">
        <w:trPr>
          <w:trHeight w:val="2400"/>
        </w:trPr>
        <w:tc>
          <w:tcPr>
            <w:tcW w:w="21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0B0853"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Very low</w:t>
            </w:r>
          </w:p>
          <w:p w14:paraId="7F4B488B"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Low</w:t>
            </w:r>
          </w:p>
          <w:p w14:paraId="062AE806"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Moderate</w:t>
            </w:r>
          </w:p>
          <w:p w14:paraId="3713D478"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High</w:t>
            </w:r>
          </w:p>
          <w:p w14:paraId="0ECAD278"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No included studies</w:t>
            </w:r>
          </w:p>
        </w:tc>
        <w:tc>
          <w:tcPr>
            <w:tcW w:w="73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F8F507" w14:textId="77777777" w:rsidR="001171D8" w:rsidRPr="009C284A" w:rsidRDefault="001171D8" w:rsidP="00055454">
            <w:pPr>
              <w:pBdr>
                <w:top w:val="nil"/>
                <w:left w:val="nil"/>
                <w:bottom w:val="nil"/>
                <w:right w:val="nil"/>
                <w:between w:val="nil"/>
              </w:pBdr>
              <w:shd w:val="clear" w:color="auto" w:fill="FFFFFF"/>
              <w:rPr>
                <w:rFonts w:ascii="Arial" w:eastAsia="Arial" w:hAnsi="Arial" w:cs="Arial"/>
                <w:color w:val="000000"/>
                <w:sz w:val="16"/>
                <w:szCs w:val="16"/>
              </w:rPr>
            </w:pPr>
            <w:r w:rsidRPr="009C284A">
              <w:rPr>
                <w:rFonts w:ascii="Arial" w:eastAsia="Arial" w:hAnsi="Arial" w:cs="Arial"/>
                <w:color w:val="000000"/>
              </w:rPr>
              <w:t>While restricting plateau pressure in ARDS patients may reduce VILI/VALI, there are concerns about adverse effects on hemodynamics and tissue metabolism due to hypercapnia and altered blood acid-base balance. There are no applicable RCTs in pediatric patients with ARDS undergoing ventilatory management, and the certainty of the evidence cannot be described.</w:t>
            </w:r>
          </w:p>
        </w:tc>
        <w:tc>
          <w:tcPr>
            <w:tcW w:w="12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DCC033" w14:textId="77777777" w:rsidR="001171D8" w:rsidRPr="009C284A" w:rsidRDefault="001171D8" w:rsidP="00055454">
            <w:pPr>
              <w:rPr>
                <w:rFonts w:ascii="Arial" w:eastAsia="Arial" w:hAnsi="Arial" w:cs="Arial"/>
                <w:sz w:val="16"/>
                <w:szCs w:val="16"/>
              </w:rPr>
            </w:pPr>
          </w:p>
        </w:tc>
      </w:tr>
      <w:tr w:rsidR="001171D8" w:rsidRPr="009C284A" w14:paraId="226DA5B9"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365D3E01"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Values</w:t>
            </w:r>
          </w:p>
          <w:p w14:paraId="32207678"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Is there important uncertainty about or variability in how much people value the main outcomes?</w:t>
            </w:r>
          </w:p>
        </w:tc>
      </w:tr>
      <w:tr w:rsidR="001171D8" w:rsidRPr="009C284A" w14:paraId="2F7B80CB" w14:textId="77777777" w:rsidTr="00055454">
        <w:tc>
          <w:tcPr>
            <w:tcW w:w="21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7B72A9"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3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EAB00A"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2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701FA9"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42731B4C" w14:textId="77777777" w:rsidTr="00055454">
        <w:tc>
          <w:tcPr>
            <w:tcW w:w="21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08C2E4"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Important uncertainty or variability</w:t>
            </w:r>
          </w:p>
          <w:p w14:paraId="5B2961D2"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lastRenderedPageBreak/>
              <w:t>○</w:t>
            </w:r>
            <w:r w:rsidRPr="009C284A">
              <w:rPr>
                <w:rFonts w:ascii="Arial" w:eastAsia="Arial" w:hAnsi="Arial" w:cs="Arial"/>
                <w:sz w:val="16"/>
                <w:szCs w:val="16"/>
              </w:rPr>
              <w:t xml:space="preserve"> Possibly important uncertainty or variability</w:t>
            </w:r>
          </w:p>
          <w:p w14:paraId="5D9A8995"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no important uncertainty or variability</w:t>
            </w:r>
          </w:p>
          <w:p w14:paraId="0C9D003C"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No important uncertainty or variability</w:t>
            </w:r>
          </w:p>
        </w:tc>
        <w:tc>
          <w:tcPr>
            <w:tcW w:w="73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1EAEDF" w14:textId="77777777" w:rsidR="001171D8" w:rsidRPr="009C284A" w:rsidRDefault="001171D8" w:rsidP="00055454">
            <w:pPr>
              <w:rPr>
                <w:rFonts w:ascii="Arial" w:eastAsia="Arial" w:hAnsi="Arial" w:cs="Arial"/>
                <w:sz w:val="16"/>
                <w:szCs w:val="16"/>
              </w:rPr>
            </w:pPr>
            <w:r w:rsidRPr="009C284A">
              <w:rPr>
                <w:rFonts w:ascii="Arial" w:eastAsia="Arial" w:hAnsi="Arial" w:cs="Arial"/>
                <w:color w:val="000000"/>
              </w:rPr>
              <w:lastRenderedPageBreak/>
              <w:t xml:space="preserve">“Mortality” is generally a </w:t>
            </w:r>
            <w:r w:rsidRPr="009C284A">
              <w:rPr>
                <w:rFonts w:ascii="Arial" w:eastAsia="Arial" w:hAnsi="Arial" w:cs="Arial"/>
              </w:rPr>
              <w:t>critical</w:t>
            </w:r>
            <w:r w:rsidRPr="009C284A">
              <w:rPr>
                <w:rFonts w:ascii="Arial" w:eastAsia="Arial" w:hAnsi="Arial" w:cs="Arial"/>
                <w:color w:val="000000"/>
              </w:rPr>
              <w:t xml:space="preserve"> outcome, and there is no great uncertainty or diversity of values about this.</w:t>
            </w:r>
          </w:p>
        </w:tc>
        <w:tc>
          <w:tcPr>
            <w:tcW w:w="12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27A03D" w14:textId="77777777" w:rsidR="001171D8" w:rsidRPr="009C284A" w:rsidRDefault="001171D8" w:rsidP="00055454">
            <w:pPr>
              <w:rPr>
                <w:rFonts w:ascii="Arial" w:eastAsia="Arial" w:hAnsi="Arial" w:cs="Arial"/>
                <w:sz w:val="16"/>
                <w:szCs w:val="16"/>
              </w:rPr>
            </w:pPr>
          </w:p>
          <w:p w14:paraId="5D3B2E7B" w14:textId="77777777" w:rsidR="001171D8" w:rsidRPr="009C284A" w:rsidRDefault="001171D8" w:rsidP="00055454">
            <w:pPr>
              <w:rPr>
                <w:rFonts w:ascii="Arial" w:eastAsia="Arial" w:hAnsi="Arial" w:cs="Arial"/>
                <w:sz w:val="16"/>
                <w:szCs w:val="16"/>
              </w:rPr>
            </w:pPr>
          </w:p>
        </w:tc>
      </w:tr>
      <w:tr w:rsidR="001171D8" w:rsidRPr="009C284A" w14:paraId="7C2F3214"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54EAFAB0"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Balance of effects</w:t>
            </w:r>
          </w:p>
          <w:p w14:paraId="55A02819"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Does the balance between desirable and undesirable effects favor the intervention or the comparison?</w:t>
            </w:r>
          </w:p>
        </w:tc>
      </w:tr>
      <w:tr w:rsidR="001171D8" w:rsidRPr="009C284A" w14:paraId="08B434EA" w14:textId="77777777" w:rsidTr="00055454">
        <w:tc>
          <w:tcPr>
            <w:tcW w:w="21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A111CB"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3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345B34"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2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9BDE84"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416B88BD" w14:textId="77777777" w:rsidTr="00055454">
        <w:trPr>
          <w:trHeight w:val="2400"/>
        </w:trPr>
        <w:tc>
          <w:tcPr>
            <w:tcW w:w="21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5EA903" w14:textId="77777777" w:rsidR="001171D8" w:rsidRPr="009C284A" w:rsidRDefault="001171D8" w:rsidP="00055454">
            <w:pPr>
              <w:jc w:val="left"/>
              <w:rPr>
                <w:rFonts w:ascii="Arial" w:eastAsia="Arial" w:hAnsi="Arial" w:cs="Arial"/>
              </w:rPr>
            </w:pPr>
            <w:r w:rsidRPr="009C284A">
              <w:rPr>
                <w:rFonts w:ascii="Arial" w:eastAsia="Arial" w:hAnsi="Arial" w:cs="Arial" w:hint="eastAsia"/>
                <w:sz w:val="16"/>
                <w:szCs w:val="16"/>
              </w:rPr>
              <w:t>○ </w:t>
            </w:r>
            <w:r w:rsidRPr="009C284A">
              <w:rPr>
                <w:rFonts w:ascii="Arial" w:eastAsia="Arial" w:hAnsi="Arial" w:cs="Arial"/>
                <w:sz w:val="16"/>
                <w:szCs w:val="16"/>
              </w:rPr>
              <w:t>Favors the comparison</w:t>
            </w:r>
          </w:p>
          <w:p w14:paraId="3E868DD0" w14:textId="77777777" w:rsidR="001171D8" w:rsidRPr="009C284A" w:rsidRDefault="001171D8" w:rsidP="00055454">
            <w:pPr>
              <w:ind w:left="160" w:hanging="160"/>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favors the comparison</w:t>
            </w:r>
          </w:p>
          <w:p w14:paraId="4AFB4778" w14:textId="77777777" w:rsidR="001171D8" w:rsidRPr="009C284A" w:rsidRDefault="001171D8" w:rsidP="00055454">
            <w:pPr>
              <w:ind w:left="160" w:hanging="160"/>
              <w:jc w:val="left"/>
              <w:rPr>
                <w:rFonts w:ascii="Arial" w:eastAsia="Arial" w:hAnsi="Arial" w:cs="Arial"/>
              </w:rPr>
            </w:pPr>
            <w:r w:rsidRPr="009C284A">
              <w:rPr>
                <w:rFonts w:ascii="Arial" w:eastAsia="Arial" w:hAnsi="Arial" w:cs="Arial" w:hint="eastAsia"/>
                <w:sz w:val="16"/>
                <w:szCs w:val="16"/>
              </w:rPr>
              <w:t>○ </w:t>
            </w:r>
            <w:r w:rsidRPr="009C284A">
              <w:rPr>
                <w:rFonts w:ascii="Arial" w:eastAsia="Arial" w:hAnsi="Arial" w:cs="Arial"/>
                <w:sz w:val="16"/>
                <w:szCs w:val="16"/>
              </w:rPr>
              <w:t>Does not favor either the intervention or the comparison</w:t>
            </w:r>
          </w:p>
          <w:p w14:paraId="24F19771" w14:textId="77777777" w:rsidR="001171D8" w:rsidRPr="009C284A" w:rsidRDefault="001171D8" w:rsidP="00055454">
            <w:pPr>
              <w:ind w:left="160" w:hanging="160"/>
              <w:jc w:val="left"/>
              <w:rPr>
                <w:rFonts w:ascii="Arial" w:eastAsia="Arial" w:hAnsi="Arial" w:cs="Arial"/>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favors the intervention</w:t>
            </w:r>
          </w:p>
          <w:p w14:paraId="634BA383"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Favors the intervention</w:t>
            </w:r>
          </w:p>
          <w:p w14:paraId="67CCD425"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37F37D70"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73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1FFE0B" w14:textId="77777777" w:rsidR="001171D8" w:rsidRPr="009C284A" w:rsidRDefault="001171D8" w:rsidP="00055454">
            <w:pPr>
              <w:rPr>
                <w:rFonts w:ascii="Arial" w:eastAsia="Arial" w:hAnsi="Arial" w:cs="Arial"/>
                <w:sz w:val="16"/>
                <w:szCs w:val="16"/>
              </w:rPr>
            </w:pPr>
            <w:r w:rsidRPr="009C284A">
              <w:rPr>
                <w:rFonts w:ascii="Arial" w:eastAsia="Arial" w:hAnsi="Arial" w:cs="Arial"/>
              </w:rPr>
              <w:t>No relevant studies.</w:t>
            </w:r>
          </w:p>
        </w:tc>
        <w:tc>
          <w:tcPr>
            <w:tcW w:w="12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61A2FE" w14:textId="77777777" w:rsidR="001171D8" w:rsidRPr="009C284A" w:rsidRDefault="001171D8" w:rsidP="00055454">
            <w:pPr>
              <w:rPr>
                <w:rFonts w:ascii="Arial" w:eastAsia="Arial" w:hAnsi="Arial" w:cs="Arial"/>
                <w:sz w:val="16"/>
                <w:szCs w:val="16"/>
              </w:rPr>
            </w:pPr>
          </w:p>
          <w:p w14:paraId="35B6D08D" w14:textId="77777777" w:rsidR="001171D8" w:rsidRPr="009C284A" w:rsidRDefault="001171D8" w:rsidP="00055454">
            <w:pPr>
              <w:rPr>
                <w:rFonts w:ascii="Arial" w:eastAsia="Arial" w:hAnsi="Arial" w:cs="Arial"/>
                <w:sz w:val="16"/>
                <w:szCs w:val="16"/>
              </w:rPr>
            </w:pPr>
          </w:p>
        </w:tc>
      </w:tr>
      <w:tr w:rsidR="001171D8" w:rsidRPr="009C284A" w14:paraId="19DDBCA1"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55699A7E"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Acceptability</w:t>
            </w:r>
          </w:p>
          <w:p w14:paraId="4F58B9D3"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Is the intervention acceptable to key stakeholders?</w:t>
            </w:r>
          </w:p>
        </w:tc>
      </w:tr>
      <w:tr w:rsidR="001171D8" w:rsidRPr="009C284A" w14:paraId="68C6951A" w14:textId="77777777" w:rsidTr="00055454">
        <w:tc>
          <w:tcPr>
            <w:tcW w:w="21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9A3252"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3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8958B8"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2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1D5806"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677DDF34" w14:textId="77777777" w:rsidTr="00055454">
        <w:tc>
          <w:tcPr>
            <w:tcW w:w="21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52E5C2"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No</w:t>
            </w:r>
          </w:p>
          <w:p w14:paraId="7844F8BF"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Probably no</w:t>
            </w:r>
          </w:p>
          <w:p w14:paraId="0907BD36"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yes</w:t>
            </w:r>
          </w:p>
          <w:p w14:paraId="08F283FB"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Yes</w:t>
            </w:r>
          </w:p>
          <w:p w14:paraId="5ABDF2F9"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441F1C8A"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73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96AB0D" w14:textId="77777777" w:rsidR="001171D8" w:rsidRPr="009C284A" w:rsidRDefault="001171D8" w:rsidP="00055454">
            <w:pPr>
              <w:rPr>
                <w:rFonts w:ascii="Arial" w:eastAsia="Arial" w:hAnsi="Arial" w:cs="Arial"/>
                <w:sz w:val="16"/>
                <w:szCs w:val="16"/>
              </w:rPr>
            </w:pPr>
            <w:r w:rsidRPr="009C284A">
              <w:rPr>
                <w:rFonts w:ascii="Arial" w:eastAsia="Arial" w:hAnsi="Arial" w:cs="Arial"/>
                <w:color w:val="000000"/>
              </w:rPr>
              <w:t>Even considering the harm, what is required</w:t>
            </w:r>
            <w:r w:rsidRPr="009C284A">
              <w:rPr>
                <w:rFonts w:ascii="Arial" w:eastAsia="Arial" w:hAnsi="Arial" w:cs="Arial"/>
              </w:rPr>
              <w:t xml:space="preserve"> is to change the ventilator settings, which will probably be acceptable to the patient and family.</w:t>
            </w:r>
          </w:p>
        </w:tc>
        <w:tc>
          <w:tcPr>
            <w:tcW w:w="12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2D1885" w14:textId="77777777" w:rsidR="001171D8" w:rsidRPr="009C284A" w:rsidRDefault="001171D8" w:rsidP="00055454">
            <w:pPr>
              <w:rPr>
                <w:rFonts w:ascii="Arial" w:eastAsia="Arial" w:hAnsi="Arial" w:cs="Arial"/>
                <w:sz w:val="16"/>
                <w:szCs w:val="16"/>
              </w:rPr>
            </w:pPr>
          </w:p>
          <w:p w14:paraId="28127777" w14:textId="77777777" w:rsidR="001171D8" w:rsidRPr="009C284A" w:rsidRDefault="001171D8" w:rsidP="00055454">
            <w:pPr>
              <w:rPr>
                <w:rFonts w:ascii="Arial" w:eastAsia="Arial" w:hAnsi="Arial" w:cs="Arial"/>
                <w:sz w:val="16"/>
                <w:szCs w:val="16"/>
              </w:rPr>
            </w:pPr>
          </w:p>
        </w:tc>
      </w:tr>
      <w:tr w:rsidR="001171D8" w:rsidRPr="009C284A" w14:paraId="211D708E"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62E8B8F6"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Feasibility</w:t>
            </w:r>
          </w:p>
          <w:p w14:paraId="150CA4DD"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Is the intervention feasible to implement?</w:t>
            </w:r>
          </w:p>
        </w:tc>
      </w:tr>
      <w:tr w:rsidR="001171D8" w:rsidRPr="009C284A" w14:paraId="199F0880" w14:textId="77777777" w:rsidTr="00055454">
        <w:tc>
          <w:tcPr>
            <w:tcW w:w="21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73A8E5"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3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22FA3C"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2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E6AD9C"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00919C85" w14:textId="77777777" w:rsidTr="00055454">
        <w:tc>
          <w:tcPr>
            <w:tcW w:w="21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15CD47"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No</w:t>
            </w:r>
          </w:p>
          <w:p w14:paraId="3070C7CE"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lastRenderedPageBreak/>
              <w:t>○ </w:t>
            </w:r>
            <w:r w:rsidRPr="009C284A">
              <w:rPr>
                <w:rFonts w:ascii="Arial" w:eastAsia="Arial" w:hAnsi="Arial" w:cs="Arial"/>
                <w:sz w:val="16"/>
                <w:szCs w:val="16"/>
              </w:rPr>
              <w:t>Probably no</w:t>
            </w:r>
          </w:p>
          <w:p w14:paraId="71ADE759"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yes</w:t>
            </w:r>
          </w:p>
          <w:p w14:paraId="37914668"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Yes</w:t>
            </w:r>
          </w:p>
          <w:p w14:paraId="5B46CE09"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465B0955"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73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81E875" w14:textId="77777777" w:rsidR="001171D8" w:rsidRPr="009C284A" w:rsidRDefault="001171D8" w:rsidP="00055454">
            <w:pPr>
              <w:rPr>
                <w:rFonts w:ascii="Arial" w:eastAsia="Arial" w:hAnsi="Arial" w:cs="Arial"/>
              </w:rPr>
            </w:pPr>
            <w:r w:rsidRPr="009C284A">
              <w:rPr>
                <w:rFonts w:ascii="Arial" w:eastAsia="Arial" w:hAnsi="Arial" w:cs="Arial"/>
              </w:rPr>
              <w:lastRenderedPageBreak/>
              <w:t xml:space="preserve">All that needs to be done is to change the ventilator settings, which is </w:t>
            </w:r>
            <w:r w:rsidRPr="009C284A">
              <w:rPr>
                <w:rFonts w:ascii="Arial" w:eastAsia="Arial" w:hAnsi="Arial" w:cs="Arial"/>
              </w:rPr>
              <w:lastRenderedPageBreak/>
              <w:t>considered feasible.</w:t>
            </w:r>
          </w:p>
          <w:p w14:paraId="6BBF9D87" w14:textId="77777777" w:rsidR="001171D8" w:rsidRPr="009C284A" w:rsidRDefault="001171D8" w:rsidP="00055454">
            <w:pPr>
              <w:rPr>
                <w:rFonts w:ascii="Arial" w:eastAsia="Arial" w:hAnsi="Arial" w:cs="Arial"/>
                <w:sz w:val="16"/>
                <w:szCs w:val="16"/>
              </w:rPr>
            </w:pPr>
          </w:p>
        </w:tc>
        <w:tc>
          <w:tcPr>
            <w:tcW w:w="12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0B39C2" w14:textId="77777777" w:rsidR="001171D8" w:rsidRPr="009C284A" w:rsidRDefault="001171D8" w:rsidP="00055454">
            <w:pPr>
              <w:rPr>
                <w:rFonts w:ascii="Arial" w:eastAsia="Arial" w:hAnsi="Arial" w:cs="Arial"/>
                <w:sz w:val="16"/>
                <w:szCs w:val="16"/>
              </w:rPr>
            </w:pPr>
          </w:p>
          <w:p w14:paraId="16B388BE" w14:textId="77777777" w:rsidR="001171D8" w:rsidRPr="009C284A" w:rsidRDefault="001171D8" w:rsidP="00055454">
            <w:pPr>
              <w:rPr>
                <w:rFonts w:ascii="Arial" w:eastAsia="Arial" w:hAnsi="Arial" w:cs="Arial"/>
                <w:sz w:val="16"/>
                <w:szCs w:val="16"/>
              </w:rPr>
            </w:pPr>
          </w:p>
        </w:tc>
      </w:tr>
    </w:tbl>
    <w:p w14:paraId="6D2E5655" w14:textId="77777777" w:rsidR="001171D8" w:rsidRPr="009C284A" w:rsidRDefault="001171D8" w:rsidP="00055454">
      <w:pPr>
        <w:widowControl/>
        <w:pBdr>
          <w:top w:val="nil"/>
          <w:left w:val="nil"/>
          <w:bottom w:val="nil"/>
          <w:right w:val="nil"/>
          <w:between w:val="nil"/>
        </w:pBdr>
        <w:spacing w:before="280" w:after="280"/>
        <w:jc w:val="left"/>
        <w:rPr>
          <w:rFonts w:ascii="Arial" w:eastAsia="Arial" w:hAnsi="Arial" w:cs="Arial"/>
          <w:b/>
          <w:smallCaps/>
          <w:color w:val="000000"/>
          <w:sz w:val="28"/>
          <w:szCs w:val="28"/>
        </w:rPr>
      </w:pPr>
      <w:r w:rsidRPr="009C284A">
        <w:rPr>
          <w:rFonts w:ascii="Arial" w:eastAsia="Arial" w:hAnsi="Arial" w:cs="Arial"/>
          <w:b/>
          <w:smallCaps/>
          <w:color w:val="000000"/>
          <w:sz w:val="28"/>
          <w:szCs w:val="28"/>
        </w:rPr>
        <w:lastRenderedPageBreak/>
        <w:t>Summary of Judgement</w:t>
      </w:r>
    </w:p>
    <w:tbl>
      <w:tblPr>
        <w:tblW w:w="10792" w:type="dxa"/>
        <w:tblLayout w:type="fixed"/>
        <w:tblLook w:val="0400" w:firstRow="0" w:lastRow="0" w:firstColumn="0" w:lastColumn="0" w:noHBand="0" w:noVBand="1"/>
      </w:tblPr>
      <w:tblGrid>
        <w:gridCol w:w="1969"/>
        <w:gridCol w:w="1366"/>
        <w:gridCol w:w="1366"/>
        <w:gridCol w:w="1366"/>
        <w:gridCol w:w="1496"/>
        <w:gridCol w:w="1107"/>
        <w:gridCol w:w="1088"/>
        <w:gridCol w:w="1034"/>
      </w:tblGrid>
      <w:tr w:rsidR="001171D8" w:rsidRPr="009C284A" w14:paraId="40E2BBC4" w14:textId="77777777" w:rsidTr="00055454">
        <w:trPr>
          <w:tblHeader/>
        </w:trPr>
        <w:tc>
          <w:tcPr>
            <w:tcW w:w="1969" w:type="dxa"/>
            <w:tcBorders>
              <w:top w:val="nil"/>
              <w:left w:val="nil"/>
              <w:bottom w:val="nil"/>
              <w:right w:val="nil"/>
            </w:tcBorders>
            <w:tcMar>
              <w:top w:w="75" w:type="dxa"/>
              <w:left w:w="75" w:type="dxa"/>
              <w:bottom w:w="75" w:type="dxa"/>
              <w:right w:w="75" w:type="dxa"/>
            </w:tcMar>
            <w:vAlign w:val="center"/>
          </w:tcPr>
          <w:p w14:paraId="25B2E7AE" w14:textId="77777777" w:rsidR="001171D8" w:rsidRPr="009C284A" w:rsidRDefault="001171D8" w:rsidP="00055454">
            <w:pPr>
              <w:rPr>
                <w:rFonts w:ascii="Arial" w:eastAsia="Arial" w:hAnsi="Arial" w:cs="Arial"/>
                <w:smallCaps/>
                <w:color w:val="000000"/>
                <w:sz w:val="20"/>
                <w:szCs w:val="20"/>
              </w:rPr>
            </w:pPr>
          </w:p>
        </w:tc>
        <w:tc>
          <w:tcPr>
            <w:tcW w:w="8823" w:type="dxa"/>
            <w:gridSpan w:val="7"/>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5B6EB355"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28"/>
                <w:szCs w:val="28"/>
              </w:rPr>
            </w:pPr>
            <w:r w:rsidRPr="009C284A">
              <w:rPr>
                <w:rFonts w:ascii="Arial" w:eastAsia="Arial" w:hAnsi="Arial" w:cs="Arial"/>
                <w:b/>
                <w:smallCaps/>
                <w:color w:val="FFFFFF"/>
                <w:sz w:val="28"/>
                <w:szCs w:val="28"/>
              </w:rPr>
              <w:t>JUDGEMENT</w:t>
            </w:r>
          </w:p>
        </w:tc>
      </w:tr>
      <w:tr w:rsidR="001171D8" w:rsidRPr="009C284A" w14:paraId="21EFF21C" w14:textId="77777777" w:rsidTr="00055454">
        <w:tc>
          <w:tcPr>
            <w:tcW w:w="1969"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554A19A8"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PROBLEM</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16C71880"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No</w:t>
            </w:r>
          </w:p>
        </w:tc>
        <w:tc>
          <w:tcPr>
            <w:tcW w:w="1366" w:type="dxa"/>
            <w:tcBorders>
              <w:top w:val="single" w:sz="8" w:space="0" w:color="000000"/>
              <w:left w:val="nil"/>
              <w:bottom w:val="single" w:sz="8" w:space="0" w:color="000000"/>
              <w:right w:val="single" w:sz="8" w:space="0" w:color="000000"/>
            </w:tcBorders>
            <w:tcMar>
              <w:top w:w="75" w:type="dxa"/>
              <w:left w:w="75" w:type="dxa"/>
              <w:bottom w:w="75" w:type="dxa"/>
              <w:right w:w="75" w:type="dxa"/>
            </w:tcMar>
            <w:vAlign w:val="center"/>
          </w:tcPr>
          <w:p w14:paraId="6F03B180"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Probably no</w:t>
            </w:r>
          </w:p>
        </w:tc>
        <w:tc>
          <w:tcPr>
            <w:tcW w:w="1366" w:type="dxa"/>
            <w:tcBorders>
              <w:top w:val="single" w:sz="8" w:space="0" w:color="000000"/>
              <w:left w:val="nil"/>
              <w:bottom w:val="single" w:sz="8" w:space="0" w:color="000000"/>
              <w:right w:val="single" w:sz="8" w:space="0" w:color="000000"/>
            </w:tcBorders>
            <w:tcMar>
              <w:top w:w="75" w:type="dxa"/>
              <w:left w:w="75" w:type="dxa"/>
              <w:bottom w:w="75" w:type="dxa"/>
              <w:right w:w="75" w:type="dxa"/>
            </w:tcMar>
            <w:vAlign w:val="center"/>
          </w:tcPr>
          <w:p w14:paraId="7BBD74E1"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Probably yes</w:t>
            </w:r>
          </w:p>
        </w:tc>
        <w:tc>
          <w:tcPr>
            <w:tcW w:w="1496" w:type="dxa"/>
            <w:tcBorders>
              <w:top w:val="single" w:sz="8" w:space="0" w:color="000000"/>
              <w:left w:val="nil"/>
              <w:bottom w:val="single" w:sz="8" w:space="0" w:color="000000"/>
              <w:right w:val="single" w:sz="8" w:space="0" w:color="000000"/>
            </w:tcBorders>
            <w:tcMar>
              <w:top w:w="75" w:type="dxa"/>
              <w:left w:w="75" w:type="dxa"/>
              <w:bottom w:w="75" w:type="dxa"/>
              <w:right w:w="75" w:type="dxa"/>
            </w:tcMar>
            <w:vAlign w:val="center"/>
          </w:tcPr>
          <w:p w14:paraId="2E39E5D5"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BFBFBF"/>
                <w:sz w:val="16"/>
                <w:szCs w:val="16"/>
              </w:rPr>
            </w:pPr>
            <w:r w:rsidRPr="009C284A">
              <w:rPr>
                <w:rFonts w:ascii="Arial" w:eastAsia="Arial" w:hAnsi="Arial" w:cs="Arial"/>
                <w:b/>
                <w:color w:val="000000"/>
                <w:sz w:val="16"/>
                <w:szCs w:val="16"/>
              </w:rPr>
              <w:t>Yes</w:t>
            </w:r>
          </w:p>
        </w:tc>
        <w:tc>
          <w:tcPr>
            <w:tcW w:w="1107" w:type="dxa"/>
            <w:tcBorders>
              <w:top w:val="single" w:sz="8" w:space="0" w:color="000000"/>
              <w:left w:val="nil"/>
              <w:bottom w:val="single" w:sz="8" w:space="0" w:color="000000"/>
              <w:right w:val="single" w:sz="8" w:space="0" w:color="000000"/>
            </w:tcBorders>
            <w:shd w:val="clear" w:color="auto" w:fill="DFDFDF"/>
            <w:tcMar>
              <w:top w:w="75" w:type="dxa"/>
              <w:left w:w="75" w:type="dxa"/>
              <w:bottom w:w="75" w:type="dxa"/>
              <w:right w:w="75" w:type="dxa"/>
            </w:tcMar>
            <w:vAlign w:val="center"/>
          </w:tcPr>
          <w:p w14:paraId="7E32ED39" w14:textId="77777777" w:rsidR="001171D8" w:rsidRPr="009C284A" w:rsidRDefault="001171D8" w:rsidP="00055454">
            <w:pPr>
              <w:rPr>
                <w:rFonts w:ascii="Arial" w:eastAsia="Arial" w:hAnsi="Arial" w:cs="Arial"/>
                <w:color w:val="BFBFBF"/>
                <w:sz w:val="16"/>
                <w:szCs w:val="16"/>
              </w:rPr>
            </w:pPr>
          </w:p>
        </w:tc>
        <w:tc>
          <w:tcPr>
            <w:tcW w:w="1088" w:type="dxa"/>
            <w:tcBorders>
              <w:top w:val="single" w:sz="8" w:space="0" w:color="000000"/>
              <w:left w:val="nil"/>
              <w:bottom w:val="single" w:sz="8" w:space="0" w:color="000000"/>
              <w:right w:val="single" w:sz="8" w:space="0" w:color="000000"/>
            </w:tcBorders>
            <w:tcMar>
              <w:top w:w="75" w:type="dxa"/>
              <w:left w:w="75" w:type="dxa"/>
              <w:bottom w:w="75" w:type="dxa"/>
              <w:right w:w="75" w:type="dxa"/>
            </w:tcMar>
            <w:vAlign w:val="center"/>
          </w:tcPr>
          <w:p w14:paraId="02C3A38A"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Varies</w:t>
            </w:r>
          </w:p>
        </w:tc>
        <w:tc>
          <w:tcPr>
            <w:tcW w:w="1034" w:type="dxa"/>
            <w:tcBorders>
              <w:top w:val="single" w:sz="8" w:space="0" w:color="000000"/>
              <w:left w:val="nil"/>
              <w:bottom w:val="single" w:sz="8" w:space="0" w:color="000000"/>
              <w:right w:val="single" w:sz="8" w:space="0" w:color="000000"/>
            </w:tcBorders>
            <w:tcMar>
              <w:top w:w="75" w:type="dxa"/>
              <w:left w:w="75" w:type="dxa"/>
              <w:bottom w:w="75" w:type="dxa"/>
              <w:right w:w="75" w:type="dxa"/>
            </w:tcMar>
            <w:vAlign w:val="center"/>
          </w:tcPr>
          <w:p w14:paraId="2665941D"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Do not know</w:t>
            </w:r>
          </w:p>
        </w:tc>
      </w:tr>
      <w:tr w:rsidR="001171D8" w:rsidRPr="009C284A" w14:paraId="3429AE63" w14:textId="77777777" w:rsidTr="00055454">
        <w:tc>
          <w:tcPr>
            <w:tcW w:w="1969"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0D27D0ED"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DESIRABLE EFFECTS</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4B86C2C7"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Trivial</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0BEB2C5B"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Small</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58114D4A"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Moderate</w:t>
            </w:r>
          </w:p>
        </w:tc>
        <w:tc>
          <w:tcPr>
            <w:tcW w:w="149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2ACEEC7F"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Large</w:t>
            </w:r>
          </w:p>
        </w:tc>
        <w:tc>
          <w:tcPr>
            <w:tcW w:w="1107" w:type="dxa"/>
            <w:tcBorders>
              <w:top w:val="nil"/>
              <w:left w:val="nil"/>
              <w:bottom w:val="single" w:sz="8" w:space="0" w:color="000000"/>
              <w:right w:val="single" w:sz="8" w:space="0" w:color="000000"/>
            </w:tcBorders>
            <w:shd w:val="clear" w:color="auto" w:fill="DFDFDF"/>
            <w:tcMar>
              <w:top w:w="75" w:type="dxa"/>
              <w:left w:w="75" w:type="dxa"/>
              <w:bottom w:w="75" w:type="dxa"/>
              <w:right w:w="75" w:type="dxa"/>
            </w:tcMar>
            <w:vAlign w:val="center"/>
          </w:tcPr>
          <w:p w14:paraId="5F538B18" w14:textId="77777777" w:rsidR="001171D8" w:rsidRPr="009C284A" w:rsidRDefault="001171D8" w:rsidP="00055454">
            <w:pPr>
              <w:rPr>
                <w:rFonts w:ascii="Arial" w:eastAsia="Arial" w:hAnsi="Arial" w:cs="Arial"/>
                <w:color w:val="BFBFBF"/>
                <w:sz w:val="16"/>
                <w:szCs w:val="16"/>
              </w:rPr>
            </w:pPr>
          </w:p>
        </w:tc>
        <w:tc>
          <w:tcPr>
            <w:tcW w:w="1088"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230BF216"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Varies</w:t>
            </w:r>
          </w:p>
        </w:tc>
        <w:tc>
          <w:tcPr>
            <w:tcW w:w="1034"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1C52EBB8"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000000"/>
                <w:sz w:val="16"/>
                <w:szCs w:val="16"/>
              </w:rPr>
            </w:pPr>
            <w:r w:rsidRPr="009C284A">
              <w:rPr>
                <w:rFonts w:ascii="Arial" w:eastAsia="Arial" w:hAnsi="Arial" w:cs="Arial"/>
                <w:b/>
                <w:color w:val="000000"/>
                <w:sz w:val="16"/>
                <w:szCs w:val="16"/>
              </w:rPr>
              <w:t>Do not know</w:t>
            </w:r>
          </w:p>
        </w:tc>
      </w:tr>
      <w:tr w:rsidR="001171D8" w:rsidRPr="009C284A" w14:paraId="2D867A3E" w14:textId="77777777" w:rsidTr="00055454">
        <w:tc>
          <w:tcPr>
            <w:tcW w:w="1969"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3E13DCD0"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UNDESIRABLE EFFECTS</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1B0AF108"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Large</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0DCD6EBD"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Moderate</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1D1E104B"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Small</w:t>
            </w:r>
          </w:p>
        </w:tc>
        <w:tc>
          <w:tcPr>
            <w:tcW w:w="149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2563D99A"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Trivial</w:t>
            </w:r>
          </w:p>
        </w:tc>
        <w:tc>
          <w:tcPr>
            <w:tcW w:w="1107" w:type="dxa"/>
            <w:tcBorders>
              <w:top w:val="nil"/>
              <w:left w:val="nil"/>
              <w:bottom w:val="single" w:sz="8" w:space="0" w:color="000000"/>
              <w:right w:val="single" w:sz="8" w:space="0" w:color="000000"/>
            </w:tcBorders>
            <w:shd w:val="clear" w:color="auto" w:fill="DFDFDF"/>
            <w:tcMar>
              <w:top w:w="75" w:type="dxa"/>
              <w:left w:w="75" w:type="dxa"/>
              <w:bottom w:w="75" w:type="dxa"/>
              <w:right w:w="75" w:type="dxa"/>
            </w:tcMar>
            <w:vAlign w:val="center"/>
          </w:tcPr>
          <w:p w14:paraId="029F9FF2" w14:textId="77777777" w:rsidR="001171D8" w:rsidRPr="009C284A" w:rsidRDefault="001171D8" w:rsidP="00055454">
            <w:pPr>
              <w:rPr>
                <w:rFonts w:ascii="Arial" w:eastAsia="Arial" w:hAnsi="Arial" w:cs="Arial"/>
                <w:color w:val="BFBFBF"/>
                <w:sz w:val="16"/>
                <w:szCs w:val="16"/>
              </w:rPr>
            </w:pPr>
          </w:p>
        </w:tc>
        <w:tc>
          <w:tcPr>
            <w:tcW w:w="1088"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40C7C6D4"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Varies</w:t>
            </w:r>
          </w:p>
        </w:tc>
        <w:tc>
          <w:tcPr>
            <w:tcW w:w="1034"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4B238A89"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000000"/>
                <w:sz w:val="16"/>
                <w:szCs w:val="16"/>
              </w:rPr>
            </w:pPr>
            <w:r w:rsidRPr="009C284A">
              <w:rPr>
                <w:rFonts w:ascii="Arial" w:eastAsia="Arial" w:hAnsi="Arial" w:cs="Arial"/>
                <w:b/>
                <w:color w:val="000000"/>
                <w:sz w:val="16"/>
                <w:szCs w:val="16"/>
              </w:rPr>
              <w:t>Do not know</w:t>
            </w:r>
          </w:p>
        </w:tc>
      </w:tr>
      <w:tr w:rsidR="001171D8" w:rsidRPr="009C284A" w14:paraId="6C519B1D" w14:textId="77777777" w:rsidTr="00055454">
        <w:tc>
          <w:tcPr>
            <w:tcW w:w="1969"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1B0C7983"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CERTAINTY OF EVIDENCE</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489E5A06"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Very low</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7DF0844C"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Low</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0F105BF0"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Moderate</w:t>
            </w:r>
          </w:p>
        </w:tc>
        <w:tc>
          <w:tcPr>
            <w:tcW w:w="149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01A3B147"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High</w:t>
            </w:r>
          </w:p>
        </w:tc>
        <w:tc>
          <w:tcPr>
            <w:tcW w:w="1107" w:type="dxa"/>
            <w:tcBorders>
              <w:top w:val="nil"/>
              <w:left w:val="nil"/>
              <w:bottom w:val="single" w:sz="8" w:space="0" w:color="000000"/>
              <w:right w:val="single" w:sz="8" w:space="0" w:color="000000"/>
            </w:tcBorders>
            <w:shd w:val="clear" w:color="auto" w:fill="DFDFDF"/>
            <w:tcMar>
              <w:top w:w="75" w:type="dxa"/>
              <w:left w:w="75" w:type="dxa"/>
              <w:bottom w:w="75" w:type="dxa"/>
              <w:right w:w="75" w:type="dxa"/>
            </w:tcMar>
            <w:vAlign w:val="center"/>
          </w:tcPr>
          <w:p w14:paraId="7FD48EE9" w14:textId="77777777" w:rsidR="001171D8" w:rsidRPr="009C284A" w:rsidRDefault="001171D8" w:rsidP="00055454">
            <w:pPr>
              <w:rPr>
                <w:rFonts w:ascii="Arial" w:eastAsia="Arial" w:hAnsi="Arial" w:cs="Arial"/>
                <w:color w:val="BFBFBF"/>
                <w:sz w:val="16"/>
                <w:szCs w:val="16"/>
              </w:rPr>
            </w:pPr>
          </w:p>
        </w:tc>
        <w:tc>
          <w:tcPr>
            <w:tcW w:w="1088" w:type="dxa"/>
            <w:tcBorders>
              <w:top w:val="nil"/>
              <w:left w:val="nil"/>
              <w:bottom w:val="single" w:sz="8" w:space="0" w:color="000000"/>
              <w:right w:val="single" w:sz="8" w:space="0" w:color="000000"/>
            </w:tcBorders>
            <w:shd w:val="clear" w:color="auto" w:fill="DFDFDF"/>
            <w:tcMar>
              <w:top w:w="75" w:type="dxa"/>
              <w:left w:w="75" w:type="dxa"/>
              <w:bottom w:w="75" w:type="dxa"/>
              <w:right w:w="75" w:type="dxa"/>
            </w:tcMar>
            <w:vAlign w:val="center"/>
          </w:tcPr>
          <w:p w14:paraId="187B819A" w14:textId="77777777" w:rsidR="001171D8" w:rsidRPr="009C284A" w:rsidRDefault="001171D8" w:rsidP="00055454">
            <w:pPr>
              <w:jc w:val="center"/>
              <w:rPr>
                <w:rFonts w:ascii="Arial" w:eastAsia="Arial" w:hAnsi="Arial" w:cs="Arial"/>
                <w:color w:val="BFBFBF"/>
                <w:sz w:val="16"/>
                <w:szCs w:val="16"/>
              </w:rPr>
            </w:pPr>
          </w:p>
        </w:tc>
        <w:tc>
          <w:tcPr>
            <w:tcW w:w="1034"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5527A0D3"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000000"/>
                <w:sz w:val="16"/>
                <w:szCs w:val="16"/>
              </w:rPr>
            </w:pPr>
            <w:r w:rsidRPr="009C284A">
              <w:rPr>
                <w:rFonts w:ascii="Arial" w:eastAsia="Arial" w:hAnsi="Arial" w:cs="Arial"/>
                <w:b/>
                <w:color w:val="000000"/>
                <w:sz w:val="16"/>
                <w:szCs w:val="16"/>
              </w:rPr>
              <w:t>No included studies</w:t>
            </w:r>
          </w:p>
        </w:tc>
      </w:tr>
      <w:tr w:rsidR="001171D8" w:rsidRPr="009C284A" w14:paraId="4F0C81AE" w14:textId="77777777" w:rsidTr="00055454">
        <w:tc>
          <w:tcPr>
            <w:tcW w:w="1969"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11B886EC"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VALUES</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6F1CC80D"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Important uncertainty or variability</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3E337D07" w14:textId="77777777" w:rsidR="001171D8" w:rsidRPr="009C284A" w:rsidRDefault="001171D8" w:rsidP="00055454">
            <w:pPr>
              <w:widowControl/>
              <w:jc w:val="center"/>
              <w:rPr>
                <w:rFonts w:ascii="Arial" w:eastAsia="Arial" w:hAnsi="Arial" w:cs="Arial"/>
                <w:color w:val="BFBFBF"/>
                <w:sz w:val="16"/>
                <w:szCs w:val="16"/>
              </w:rPr>
            </w:pPr>
            <w:r w:rsidRPr="009C284A">
              <w:rPr>
                <w:rFonts w:ascii="Arial" w:eastAsia="Arial" w:hAnsi="Arial" w:cs="Arial"/>
                <w:color w:val="BFBFBF"/>
                <w:sz w:val="16"/>
                <w:szCs w:val="16"/>
              </w:rPr>
              <w:t>Possibly important uncertainty or</w:t>
            </w:r>
          </w:p>
          <w:p w14:paraId="58505B5F"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 variability</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1DCE1F95"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Probably no important uncertainty or variability</w:t>
            </w:r>
          </w:p>
        </w:tc>
        <w:tc>
          <w:tcPr>
            <w:tcW w:w="149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079E6954"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000000"/>
                <w:sz w:val="16"/>
                <w:szCs w:val="16"/>
              </w:rPr>
            </w:pPr>
            <w:r w:rsidRPr="009C284A">
              <w:rPr>
                <w:rFonts w:ascii="Arial" w:eastAsia="Arial" w:hAnsi="Arial" w:cs="Arial"/>
                <w:b/>
                <w:color w:val="000000"/>
                <w:sz w:val="16"/>
                <w:szCs w:val="16"/>
              </w:rPr>
              <w:t>No important uncertainty or variability</w:t>
            </w:r>
          </w:p>
        </w:tc>
        <w:tc>
          <w:tcPr>
            <w:tcW w:w="1107" w:type="dxa"/>
            <w:tcBorders>
              <w:top w:val="nil"/>
              <w:left w:val="nil"/>
              <w:bottom w:val="single" w:sz="8" w:space="0" w:color="000000"/>
              <w:right w:val="single" w:sz="8" w:space="0" w:color="000000"/>
            </w:tcBorders>
            <w:shd w:val="clear" w:color="auto" w:fill="DFDFDF"/>
            <w:tcMar>
              <w:top w:w="75" w:type="dxa"/>
              <w:left w:w="75" w:type="dxa"/>
              <w:bottom w:w="75" w:type="dxa"/>
              <w:right w:w="75" w:type="dxa"/>
            </w:tcMar>
            <w:vAlign w:val="center"/>
          </w:tcPr>
          <w:p w14:paraId="633B78F4" w14:textId="77777777" w:rsidR="001171D8" w:rsidRPr="009C284A" w:rsidRDefault="001171D8" w:rsidP="00055454">
            <w:pPr>
              <w:rPr>
                <w:rFonts w:ascii="Arial" w:eastAsia="Arial" w:hAnsi="Arial" w:cs="Arial"/>
                <w:color w:val="000000"/>
                <w:sz w:val="16"/>
                <w:szCs w:val="16"/>
              </w:rPr>
            </w:pPr>
          </w:p>
        </w:tc>
        <w:tc>
          <w:tcPr>
            <w:tcW w:w="1088" w:type="dxa"/>
            <w:tcBorders>
              <w:top w:val="nil"/>
              <w:left w:val="nil"/>
              <w:bottom w:val="single" w:sz="8" w:space="0" w:color="000000"/>
              <w:right w:val="single" w:sz="8" w:space="0" w:color="000000"/>
            </w:tcBorders>
            <w:shd w:val="clear" w:color="auto" w:fill="DFDFDF"/>
            <w:tcMar>
              <w:top w:w="75" w:type="dxa"/>
              <w:left w:w="75" w:type="dxa"/>
              <w:bottom w:w="75" w:type="dxa"/>
              <w:right w:w="75" w:type="dxa"/>
            </w:tcMar>
            <w:vAlign w:val="center"/>
          </w:tcPr>
          <w:p w14:paraId="7B9C26BE" w14:textId="77777777" w:rsidR="001171D8" w:rsidRPr="009C284A" w:rsidRDefault="001171D8" w:rsidP="00055454">
            <w:pPr>
              <w:jc w:val="center"/>
              <w:rPr>
                <w:rFonts w:ascii="Arial" w:eastAsia="Arial" w:hAnsi="Arial" w:cs="Arial"/>
                <w:color w:val="BFBFBF"/>
                <w:sz w:val="16"/>
                <w:szCs w:val="16"/>
              </w:rPr>
            </w:pPr>
          </w:p>
        </w:tc>
        <w:tc>
          <w:tcPr>
            <w:tcW w:w="1034" w:type="dxa"/>
            <w:tcBorders>
              <w:top w:val="nil"/>
              <w:left w:val="nil"/>
              <w:bottom w:val="single" w:sz="8" w:space="0" w:color="000000"/>
              <w:right w:val="single" w:sz="8" w:space="0" w:color="000000"/>
            </w:tcBorders>
            <w:shd w:val="clear" w:color="auto" w:fill="DFDFDF"/>
            <w:tcMar>
              <w:top w:w="75" w:type="dxa"/>
              <w:left w:w="75" w:type="dxa"/>
              <w:bottom w:w="75" w:type="dxa"/>
              <w:right w:w="75" w:type="dxa"/>
            </w:tcMar>
            <w:vAlign w:val="center"/>
          </w:tcPr>
          <w:p w14:paraId="30873BC3" w14:textId="77777777" w:rsidR="001171D8" w:rsidRPr="009C284A" w:rsidRDefault="001171D8" w:rsidP="00055454">
            <w:pPr>
              <w:jc w:val="center"/>
              <w:rPr>
                <w:rFonts w:ascii="Arial" w:eastAsia="Arial" w:hAnsi="Arial" w:cs="Arial"/>
                <w:b/>
                <w:color w:val="BFBFBF"/>
                <w:sz w:val="16"/>
                <w:szCs w:val="16"/>
              </w:rPr>
            </w:pPr>
          </w:p>
        </w:tc>
      </w:tr>
      <w:tr w:rsidR="001171D8" w:rsidRPr="009C284A" w14:paraId="4732F6A3" w14:textId="77777777" w:rsidTr="00055454">
        <w:tc>
          <w:tcPr>
            <w:tcW w:w="1969"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2DD7C1E2"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BALANCE OF EFFECTS</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4935D47E"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Favors the comparison</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3125B400"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Probably favors the comparison</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0E772FC1"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Does not favor either the intervention or the comparison</w:t>
            </w:r>
          </w:p>
        </w:tc>
        <w:tc>
          <w:tcPr>
            <w:tcW w:w="149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0D6FCB18"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Probably favors the intervention</w:t>
            </w:r>
          </w:p>
        </w:tc>
        <w:tc>
          <w:tcPr>
            <w:tcW w:w="1107"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14CF123E"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Favors the intervention</w:t>
            </w:r>
          </w:p>
        </w:tc>
        <w:tc>
          <w:tcPr>
            <w:tcW w:w="1088"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66FB82AD"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Varies</w:t>
            </w:r>
          </w:p>
        </w:tc>
        <w:tc>
          <w:tcPr>
            <w:tcW w:w="1034"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59D122DA"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BFBFBF"/>
                <w:sz w:val="16"/>
                <w:szCs w:val="16"/>
              </w:rPr>
            </w:pPr>
            <w:r w:rsidRPr="009C284A">
              <w:rPr>
                <w:rFonts w:ascii="Arial" w:eastAsia="Arial" w:hAnsi="Arial" w:cs="Arial"/>
                <w:b/>
                <w:color w:val="000000"/>
                <w:sz w:val="16"/>
                <w:szCs w:val="16"/>
              </w:rPr>
              <w:t>Do not know</w:t>
            </w:r>
          </w:p>
        </w:tc>
      </w:tr>
      <w:tr w:rsidR="001171D8" w:rsidRPr="009C284A" w14:paraId="22FD0DB3" w14:textId="77777777" w:rsidTr="00055454">
        <w:tc>
          <w:tcPr>
            <w:tcW w:w="1969"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092CA535"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ACCEPTABILITY</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10CA9B81"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No</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47BC4EA6"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Probably no</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1E220548"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BFBFBF"/>
                <w:sz w:val="16"/>
                <w:szCs w:val="16"/>
              </w:rPr>
            </w:pPr>
            <w:r w:rsidRPr="009C284A">
              <w:rPr>
                <w:rFonts w:ascii="Arial" w:eastAsia="Arial" w:hAnsi="Arial" w:cs="Arial"/>
                <w:b/>
                <w:color w:val="000000"/>
                <w:sz w:val="16"/>
                <w:szCs w:val="16"/>
              </w:rPr>
              <w:t>Probably yes</w:t>
            </w:r>
          </w:p>
        </w:tc>
        <w:tc>
          <w:tcPr>
            <w:tcW w:w="149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1A315FDE"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Yes</w:t>
            </w:r>
          </w:p>
        </w:tc>
        <w:tc>
          <w:tcPr>
            <w:tcW w:w="1107" w:type="dxa"/>
            <w:tcBorders>
              <w:top w:val="nil"/>
              <w:left w:val="nil"/>
              <w:bottom w:val="single" w:sz="8" w:space="0" w:color="000000"/>
              <w:right w:val="single" w:sz="8" w:space="0" w:color="000000"/>
            </w:tcBorders>
            <w:shd w:val="clear" w:color="auto" w:fill="DFDFDF"/>
            <w:tcMar>
              <w:top w:w="75" w:type="dxa"/>
              <w:left w:w="75" w:type="dxa"/>
              <w:bottom w:w="75" w:type="dxa"/>
              <w:right w:w="75" w:type="dxa"/>
            </w:tcMar>
            <w:vAlign w:val="center"/>
          </w:tcPr>
          <w:p w14:paraId="733790C7" w14:textId="77777777" w:rsidR="001171D8" w:rsidRPr="009C284A" w:rsidRDefault="001171D8" w:rsidP="00055454">
            <w:pPr>
              <w:rPr>
                <w:rFonts w:ascii="Arial" w:eastAsia="Arial" w:hAnsi="Arial" w:cs="Arial"/>
                <w:color w:val="BFBFBF"/>
                <w:sz w:val="16"/>
                <w:szCs w:val="16"/>
              </w:rPr>
            </w:pPr>
          </w:p>
        </w:tc>
        <w:tc>
          <w:tcPr>
            <w:tcW w:w="1088"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35BA06EC"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Varies</w:t>
            </w:r>
          </w:p>
        </w:tc>
        <w:tc>
          <w:tcPr>
            <w:tcW w:w="1034"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3CA8637A"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Do not know</w:t>
            </w:r>
          </w:p>
        </w:tc>
      </w:tr>
      <w:tr w:rsidR="001171D8" w:rsidRPr="009C284A" w14:paraId="3E0B6FB2" w14:textId="77777777" w:rsidTr="00055454">
        <w:tc>
          <w:tcPr>
            <w:tcW w:w="1969"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61033F5A"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FEASIBILITY</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54A249CB"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No</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70F5D260"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Probably no</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2194A0B7"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Probably yes</w:t>
            </w:r>
          </w:p>
        </w:tc>
        <w:tc>
          <w:tcPr>
            <w:tcW w:w="149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5DE65F6D"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BFBFBF"/>
                <w:sz w:val="16"/>
                <w:szCs w:val="16"/>
              </w:rPr>
            </w:pPr>
            <w:r w:rsidRPr="009C284A">
              <w:rPr>
                <w:rFonts w:ascii="Arial" w:eastAsia="Arial" w:hAnsi="Arial" w:cs="Arial"/>
                <w:b/>
                <w:color w:val="000000"/>
                <w:sz w:val="16"/>
                <w:szCs w:val="16"/>
              </w:rPr>
              <w:t>Yes</w:t>
            </w:r>
          </w:p>
        </w:tc>
        <w:tc>
          <w:tcPr>
            <w:tcW w:w="1107" w:type="dxa"/>
            <w:tcBorders>
              <w:top w:val="nil"/>
              <w:left w:val="nil"/>
              <w:bottom w:val="single" w:sz="8" w:space="0" w:color="000000"/>
              <w:right w:val="single" w:sz="8" w:space="0" w:color="000000"/>
            </w:tcBorders>
            <w:shd w:val="clear" w:color="auto" w:fill="DFDFDF"/>
            <w:tcMar>
              <w:top w:w="75" w:type="dxa"/>
              <w:left w:w="75" w:type="dxa"/>
              <w:bottom w:w="75" w:type="dxa"/>
              <w:right w:w="75" w:type="dxa"/>
            </w:tcMar>
            <w:vAlign w:val="center"/>
          </w:tcPr>
          <w:p w14:paraId="69E7B55B" w14:textId="77777777" w:rsidR="001171D8" w:rsidRPr="009C284A" w:rsidRDefault="001171D8" w:rsidP="00055454">
            <w:pPr>
              <w:rPr>
                <w:rFonts w:ascii="Arial" w:eastAsia="Arial" w:hAnsi="Arial" w:cs="Arial"/>
                <w:color w:val="BFBFBF"/>
                <w:sz w:val="16"/>
                <w:szCs w:val="16"/>
              </w:rPr>
            </w:pPr>
          </w:p>
        </w:tc>
        <w:tc>
          <w:tcPr>
            <w:tcW w:w="1088"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79255F50"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Varies</w:t>
            </w:r>
          </w:p>
        </w:tc>
        <w:tc>
          <w:tcPr>
            <w:tcW w:w="1034"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29C6788D"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Do not know</w:t>
            </w:r>
          </w:p>
        </w:tc>
      </w:tr>
    </w:tbl>
    <w:p w14:paraId="57C8DB86" w14:textId="77777777" w:rsidR="001171D8" w:rsidRPr="009C284A" w:rsidRDefault="001171D8" w:rsidP="00055454">
      <w:pPr>
        <w:widowControl/>
        <w:pBdr>
          <w:top w:val="nil"/>
          <w:left w:val="nil"/>
          <w:bottom w:val="nil"/>
          <w:right w:val="nil"/>
          <w:between w:val="nil"/>
        </w:pBdr>
        <w:spacing w:before="280" w:after="280"/>
        <w:jc w:val="left"/>
        <w:rPr>
          <w:rFonts w:ascii="Arial" w:eastAsia="Arial" w:hAnsi="Arial" w:cs="Arial"/>
          <w:b/>
          <w:smallCaps/>
          <w:color w:val="000000"/>
          <w:sz w:val="28"/>
          <w:szCs w:val="28"/>
        </w:rPr>
      </w:pPr>
      <w:r w:rsidRPr="009C284A">
        <w:rPr>
          <w:rFonts w:ascii="Arial" w:eastAsia="Arial" w:hAnsi="Arial" w:cs="Arial"/>
          <w:b/>
          <w:smallCaps/>
          <w:color w:val="000000"/>
          <w:sz w:val="28"/>
          <w:szCs w:val="28"/>
        </w:rPr>
        <w:t>Type of Recommendation</w:t>
      </w:r>
    </w:p>
    <w:tbl>
      <w:tblPr>
        <w:tblW w:w="10784" w:type="dxa"/>
        <w:tblLayout w:type="fixed"/>
        <w:tblLook w:val="0400" w:firstRow="0" w:lastRow="0" w:firstColumn="0" w:lastColumn="0" w:noHBand="0" w:noVBand="1"/>
      </w:tblPr>
      <w:tblGrid>
        <w:gridCol w:w="2156"/>
        <w:gridCol w:w="2157"/>
        <w:gridCol w:w="2157"/>
        <w:gridCol w:w="2157"/>
        <w:gridCol w:w="2157"/>
      </w:tblGrid>
      <w:tr w:rsidR="001171D8" w:rsidRPr="009C284A" w14:paraId="24A4C3E8" w14:textId="77777777" w:rsidTr="00055454">
        <w:tc>
          <w:tcPr>
            <w:tcW w:w="2156" w:type="dxa"/>
            <w:tcBorders>
              <w:top w:val="single" w:sz="6" w:space="0" w:color="000000"/>
              <w:left w:val="single" w:sz="6" w:space="0" w:color="000000"/>
              <w:right w:val="single" w:sz="6" w:space="0" w:color="000000"/>
            </w:tcBorders>
            <w:tcMar>
              <w:top w:w="75" w:type="dxa"/>
              <w:left w:w="0" w:type="dxa"/>
              <w:bottom w:w="0" w:type="dxa"/>
              <w:right w:w="0" w:type="dxa"/>
            </w:tcMar>
          </w:tcPr>
          <w:p w14:paraId="4F9A980B"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Strong recommendation against the intervention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78C7BB34"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Conditional recommendation against the intervention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2165B899"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Conditional recommendation for either the intervention or the comparison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56677F0D"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Conditional recommendation for the intervention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5B81FBC6"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Strong recommendation for the intervention</w:t>
            </w:r>
          </w:p>
        </w:tc>
      </w:tr>
      <w:tr w:rsidR="001171D8" w:rsidRPr="009C284A" w14:paraId="740E329D" w14:textId="77777777" w:rsidTr="00055454">
        <w:tc>
          <w:tcPr>
            <w:tcW w:w="2156" w:type="dxa"/>
            <w:tcBorders>
              <w:left w:val="single" w:sz="6" w:space="0" w:color="000000"/>
              <w:bottom w:val="single" w:sz="6" w:space="0" w:color="000000"/>
              <w:right w:val="single" w:sz="6" w:space="0" w:color="000000"/>
            </w:tcBorders>
            <w:tcMar>
              <w:top w:w="0" w:type="dxa"/>
              <w:left w:w="0" w:type="dxa"/>
              <w:bottom w:w="75" w:type="dxa"/>
              <w:right w:w="0" w:type="dxa"/>
            </w:tcMar>
          </w:tcPr>
          <w:p w14:paraId="5FFC611D"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lastRenderedPageBreak/>
              <w:t>○</w:t>
            </w:r>
            <w:r w:rsidRPr="009C284A">
              <w:rPr>
                <w:rFonts w:ascii="Arial" w:eastAsia="Arial" w:hAnsi="Arial" w:cs="Arial"/>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70267A76"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0F34F469"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7D911737"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4234863A"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r>
    </w:tbl>
    <w:p w14:paraId="5FB89F2E" w14:textId="77777777" w:rsidR="001171D8" w:rsidRPr="009C284A" w:rsidRDefault="001171D8" w:rsidP="00055454">
      <w:pPr>
        <w:widowControl/>
        <w:pBdr>
          <w:top w:val="nil"/>
          <w:left w:val="nil"/>
          <w:bottom w:val="nil"/>
          <w:right w:val="nil"/>
          <w:between w:val="nil"/>
        </w:pBdr>
        <w:spacing w:before="280" w:after="20"/>
        <w:jc w:val="left"/>
        <w:rPr>
          <w:rFonts w:ascii="Arial" w:eastAsia="Arial" w:hAnsi="Arial" w:cs="Arial"/>
          <w:b/>
          <w:smallCaps/>
          <w:color w:val="000000"/>
          <w:sz w:val="28"/>
          <w:szCs w:val="28"/>
        </w:rPr>
      </w:pPr>
      <w:r w:rsidRPr="009C284A">
        <w:rPr>
          <w:rFonts w:ascii="Arial" w:eastAsia="Arial" w:hAnsi="Arial" w:cs="Arial"/>
          <w:b/>
          <w:smallCaps/>
          <w:sz w:val="28"/>
          <w:szCs w:val="28"/>
        </w:rPr>
        <w:t>CONCLUSION</w:t>
      </w:r>
    </w:p>
    <w:tbl>
      <w:tblPr>
        <w:tblW w:w="10800" w:type="dxa"/>
        <w:tblLayout w:type="fixed"/>
        <w:tblLook w:val="0400" w:firstRow="0" w:lastRow="0" w:firstColumn="0" w:lastColumn="0" w:noHBand="0" w:noVBand="1"/>
      </w:tblPr>
      <w:tblGrid>
        <w:gridCol w:w="10800"/>
      </w:tblGrid>
      <w:tr w:rsidR="001171D8" w:rsidRPr="009C284A" w14:paraId="75F0CEDB" w14:textId="77777777" w:rsidTr="00055454">
        <w:tc>
          <w:tcPr>
            <w:tcW w:w="10800" w:type="dxa"/>
            <w:shd w:val="clear" w:color="auto" w:fill="2E75B5"/>
            <w:tcMar>
              <w:top w:w="75" w:type="dxa"/>
              <w:left w:w="75" w:type="dxa"/>
              <w:bottom w:w="75" w:type="dxa"/>
              <w:right w:w="75" w:type="dxa"/>
            </w:tcMar>
          </w:tcPr>
          <w:p w14:paraId="48BF8226"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Recommendation</w:t>
            </w:r>
          </w:p>
        </w:tc>
      </w:tr>
      <w:tr w:rsidR="001171D8" w:rsidRPr="009C284A" w14:paraId="65FC9087" w14:textId="77777777" w:rsidTr="00055454">
        <w:trPr>
          <w:trHeight w:val="1080"/>
        </w:trPr>
        <w:tc>
          <w:tcPr>
            <w:tcW w:w="10800" w:type="dxa"/>
            <w:tcMar>
              <w:top w:w="75" w:type="dxa"/>
              <w:left w:w="75" w:type="dxa"/>
              <w:bottom w:w="75" w:type="dxa"/>
              <w:right w:w="75" w:type="dxa"/>
            </w:tcMar>
          </w:tcPr>
          <w:p w14:paraId="323CACB5" w14:textId="77777777" w:rsidR="001171D8" w:rsidRPr="009C284A" w:rsidRDefault="001171D8" w:rsidP="00055454">
            <w:pPr>
              <w:rPr>
                <w:rFonts w:ascii="Arial" w:eastAsia="Arial" w:hAnsi="Arial" w:cs="Arial"/>
                <w:color w:val="000000"/>
                <w:highlight w:val="white"/>
              </w:rPr>
            </w:pPr>
            <w:r w:rsidRPr="009C284A">
              <w:rPr>
                <w:rFonts w:ascii="Arial" w:eastAsia="Arial" w:hAnsi="Arial" w:cs="Arial"/>
                <w:sz w:val="24"/>
                <w:highlight w:val="white"/>
              </w:rPr>
              <w:t>We cannot provide a recommendation regarding plateau pressure restrictions for pediatric patients with ARDS, but respiratory management with restrictions on plateau pressure is implemented in accordance with the treatment strategy of adult patients with ARDS (in our practice statement).</w:t>
            </w:r>
          </w:p>
          <w:p w14:paraId="5CBA6D0D" w14:textId="77777777" w:rsidR="001171D8" w:rsidRPr="009C284A" w:rsidRDefault="001171D8" w:rsidP="00055454">
            <w:pPr>
              <w:rPr>
                <w:rFonts w:ascii="Arial" w:eastAsia="Arial" w:hAnsi="Arial" w:cs="Arial"/>
                <w:color w:val="000000"/>
                <w:sz w:val="16"/>
                <w:szCs w:val="16"/>
              </w:rPr>
            </w:pPr>
          </w:p>
          <w:p w14:paraId="76F668A1" w14:textId="77777777" w:rsidR="001171D8" w:rsidRPr="009C284A" w:rsidRDefault="001171D8" w:rsidP="00055454">
            <w:pPr>
              <w:widowControl/>
              <w:pBdr>
                <w:top w:val="nil"/>
                <w:left w:val="nil"/>
                <w:bottom w:val="nil"/>
                <w:right w:val="nil"/>
                <w:between w:val="nil"/>
              </w:pBdr>
              <w:jc w:val="left"/>
              <w:rPr>
                <w:rFonts w:ascii="Arial" w:eastAsia="Arial" w:hAnsi="Arial" w:cs="Arial"/>
                <w:color w:val="000000"/>
                <w:sz w:val="24"/>
              </w:rPr>
            </w:pPr>
            <w:r w:rsidRPr="009C284A">
              <w:rPr>
                <w:rFonts w:ascii="Arial" w:eastAsia="Arial" w:hAnsi="Arial" w:cs="Arial"/>
                <w:color w:val="000000"/>
                <w:sz w:val="24"/>
                <w:u w:val="single"/>
              </w:rPr>
              <w:t>Supplementary item</w:t>
            </w:r>
            <w:r w:rsidRPr="009C284A">
              <w:rPr>
                <w:rFonts w:ascii="Arial" w:eastAsia="Arial" w:hAnsi="Arial" w:cs="Arial"/>
                <w:color w:val="000000"/>
                <w:sz w:val="24"/>
              </w:rPr>
              <w:t>: </w:t>
            </w:r>
          </w:p>
          <w:p w14:paraId="6618F1AE" w14:textId="77777777" w:rsidR="001171D8" w:rsidRPr="000A4F56" w:rsidRDefault="001171D8" w:rsidP="00055454">
            <w:pPr>
              <w:widowControl/>
              <w:pBdr>
                <w:top w:val="nil"/>
                <w:left w:val="nil"/>
                <w:bottom w:val="nil"/>
                <w:right w:val="nil"/>
                <w:between w:val="nil"/>
              </w:pBdr>
              <w:jc w:val="left"/>
              <w:rPr>
                <w:rFonts w:ascii="Arial" w:eastAsia="Meiryo UI" w:hAnsi="Arial" w:cs="Arial"/>
                <w:color w:val="000000"/>
                <w:sz w:val="18"/>
                <w:szCs w:val="18"/>
              </w:rPr>
            </w:pPr>
            <w:r w:rsidRPr="009C284A">
              <w:rPr>
                <w:rFonts w:ascii="Arial" w:eastAsia="Arial" w:hAnsi="Arial" w:cs="Arial"/>
                <w:color w:val="000000"/>
                <w:sz w:val="24"/>
              </w:rPr>
              <w:t>The standard has been less than 28cmH</w:t>
            </w:r>
            <w:r w:rsidRPr="009C284A">
              <w:rPr>
                <w:rFonts w:ascii="Arial" w:eastAsia="Arial" w:hAnsi="Arial" w:cs="Arial"/>
                <w:color w:val="000000"/>
                <w:sz w:val="24"/>
                <w:vertAlign w:val="subscript"/>
              </w:rPr>
              <w:t>2</w:t>
            </w:r>
            <w:r w:rsidRPr="009C284A">
              <w:rPr>
                <w:rFonts w:ascii="Arial" w:eastAsia="Arial" w:hAnsi="Arial" w:cs="Arial"/>
                <w:color w:val="000000"/>
                <w:sz w:val="24"/>
              </w:rPr>
              <w:t>O (more pressure may be required in conditions with decreased chest wall compliance). It should be noted that plateau pressure alone is not sufficient in controlling alveolar hyperextension if there is strong spontaneous breathing. It should also be noted that the plateau pressure and maximum airway pressure are different even in the case of pressure-control ventilation.</w:t>
            </w:r>
            <w:r w:rsidRPr="009C284A">
              <w:rPr>
                <w:rFonts w:ascii="Arial" w:eastAsia="Arial" w:hAnsi="Arial" w:cs="Arial"/>
                <w:color w:val="000000"/>
              </w:rPr>
              <w:t> </w:t>
            </w:r>
          </w:p>
        </w:tc>
      </w:tr>
      <w:tr w:rsidR="001171D8" w:rsidRPr="009C284A" w14:paraId="5A631147" w14:textId="77777777" w:rsidTr="00055454">
        <w:tc>
          <w:tcPr>
            <w:tcW w:w="10800" w:type="dxa"/>
            <w:tcMar>
              <w:top w:w="0" w:type="dxa"/>
              <w:left w:w="0" w:type="dxa"/>
              <w:bottom w:w="0" w:type="dxa"/>
              <w:right w:w="0" w:type="dxa"/>
            </w:tcMar>
          </w:tcPr>
          <w:p w14:paraId="25416F99" w14:textId="77777777" w:rsidR="001171D8" w:rsidRPr="009C284A" w:rsidRDefault="001171D8" w:rsidP="00055454">
            <w:pPr>
              <w:rPr>
                <w:rFonts w:ascii="Arial" w:eastAsia="Arial" w:hAnsi="Arial" w:cs="Arial"/>
                <w:sz w:val="16"/>
                <w:szCs w:val="16"/>
              </w:rPr>
            </w:pPr>
          </w:p>
        </w:tc>
      </w:tr>
      <w:tr w:rsidR="001171D8" w:rsidRPr="009C284A" w14:paraId="3D2B9103" w14:textId="77777777" w:rsidTr="00055454">
        <w:tc>
          <w:tcPr>
            <w:tcW w:w="10800" w:type="dxa"/>
            <w:shd w:val="clear" w:color="auto" w:fill="2E75B5"/>
            <w:tcMar>
              <w:top w:w="75" w:type="dxa"/>
              <w:left w:w="75" w:type="dxa"/>
              <w:bottom w:w="75" w:type="dxa"/>
              <w:right w:w="75" w:type="dxa"/>
            </w:tcMar>
          </w:tcPr>
          <w:p w14:paraId="259AC2B0"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Justification</w:t>
            </w:r>
          </w:p>
        </w:tc>
      </w:tr>
      <w:tr w:rsidR="001171D8" w:rsidRPr="009C284A" w14:paraId="4319DFB9" w14:textId="77777777" w:rsidTr="00055454">
        <w:trPr>
          <w:trHeight w:val="1080"/>
        </w:trPr>
        <w:tc>
          <w:tcPr>
            <w:tcW w:w="10800" w:type="dxa"/>
            <w:tcMar>
              <w:top w:w="75" w:type="dxa"/>
              <w:left w:w="75" w:type="dxa"/>
              <w:bottom w:w="75" w:type="dxa"/>
              <w:right w:w="75" w:type="dxa"/>
            </w:tcMar>
          </w:tcPr>
          <w:p w14:paraId="4B66E6F9" w14:textId="77777777" w:rsidR="001171D8" w:rsidRPr="009C284A" w:rsidRDefault="00D154A1" w:rsidP="00055454">
            <w:pPr>
              <w:rPr>
                <w:rFonts w:ascii="Arial" w:eastAsia="Arial" w:hAnsi="Arial" w:cs="Arial"/>
                <w:sz w:val="16"/>
                <w:szCs w:val="16"/>
              </w:rPr>
            </w:pPr>
            <w:sdt>
              <w:sdtPr>
                <w:rPr>
                  <w:rFonts w:ascii="Arial" w:hAnsi="Arial" w:cs="Arial"/>
                </w:rPr>
                <w:tag w:val="goog_rdk_1"/>
                <w:id w:val="-1379936948"/>
              </w:sdtPr>
              <w:sdtEndPr/>
              <w:sdtContent>
                <w:r w:rsidR="001171D8" w:rsidRPr="000A4F56">
                  <w:rPr>
                    <w:rFonts w:ascii="Arial" w:eastAsia="Arial Unicode MS" w:hAnsi="Arial" w:cs="Arial"/>
                    <w:b/>
                    <w:sz w:val="16"/>
                    <w:szCs w:val="16"/>
                    <w:u w:val="single"/>
                  </w:rPr>
                  <w:t>Question</w:t>
                </w:r>
                <w:r w:rsidR="001171D8" w:rsidRPr="000A4F56">
                  <w:rPr>
                    <w:rFonts w:ascii="Arial" w:eastAsia="Arial Unicode MS" w:hAnsi="Arial" w:cs="Arial"/>
                    <w:b/>
                    <w:sz w:val="16"/>
                    <w:szCs w:val="16"/>
                    <w:u w:val="single"/>
                  </w:rPr>
                  <w:t>：</w:t>
                </w:r>
              </w:sdtContent>
            </w:sdt>
            <w:sdt>
              <w:sdtPr>
                <w:rPr>
                  <w:rFonts w:ascii="Arial" w:hAnsi="Arial" w:cs="Arial"/>
                </w:rPr>
                <w:tag w:val="goog_rdk_2"/>
                <w:id w:val="745920402"/>
              </w:sdtPr>
              <w:sdtEndPr/>
              <w:sdtContent>
                <w:r w:rsidR="001171D8" w:rsidRPr="000A4F56">
                  <w:rPr>
                    <w:rFonts w:ascii="Arial" w:eastAsia="Arial Unicode MS" w:hAnsi="Arial" w:cs="Arial"/>
                    <w:sz w:val="16"/>
                    <w:szCs w:val="16"/>
                  </w:rPr>
                  <w:t xml:space="preserve">　</w:t>
                </w:r>
                <w:r w:rsidR="001171D8" w:rsidRPr="000A4F56">
                  <w:rPr>
                    <w:rFonts w:ascii="Arial" w:eastAsia="Arial Unicode MS" w:hAnsi="Arial" w:cs="Arial"/>
                    <w:sz w:val="16"/>
                    <w:szCs w:val="16"/>
                  </w:rPr>
                  <w:t>Should plateau pressure be restricted in pediatric patients with ARDS?</w:t>
                </w:r>
              </w:sdtContent>
            </w:sdt>
          </w:p>
          <w:p w14:paraId="45B7B1DA" w14:textId="77777777" w:rsidR="001171D8" w:rsidRPr="009C284A" w:rsidRDefault="001171D8" w:rsidP="00055454">
            <w:pPr>
              <w:rPr>
                <w:rFonts w:ascii="Arial" w:eastAsia="Arial" w:hAnsi="Arial" w:cs="Arial"/>
                <w:sz w:val="16"/>
                <w:szCs w:val="16"/>
              </w:rPr>
            </w:pPr>
          </w:p>
          <w:p w14:paraId="332ED868" w14:textId="77777777" w:rsidR="001171D8" w:rsidRPr="009C284A" w:rsidRDefault="00D154A1" w:rsidP="00055454">
            <w:pPr>
              <w:rPr>
                <w:rFonts w:ascii="Arial" w:eastAsia="Arial" w:hAnsi="Arial" w:cs="Arial"/>
                <w:sz w:val="16"/>
                <w:szCs w:val="16"/>
              </w:rPr>
            </w:pPr>
            <w:sdt>
              <w:sdtPr>
                <w:rPr>
                  <w:rFonts w:ascii="Arial" w:hAnsi="Arial" w:cs="Arial"/>
                </w:rPr>
                <w:tag w:val="goog_rdk_3"/>
                <w:id w:val="1402491632"/>
              </w:sdtPr>
              <w:sdtEndPr/>
              <w:sdtContent>
                <w:r w:rsidR="001171D8" w:rsidRPr="000A4F56">
                  <w:rPr>
                    <w:rFonts w:ascii="Arial" w:eastAsia="Arial Unicode MS" w:hAnsi="Arial" w:cs="Arial"/>
                    <w:b/>
                    <w:sz w:val="16"/>
                    <w:szCs w:val="16"/>
                    <w:u w:val="single"/>
                  </w:rPr>
                  <w:t>Population</w:t>
                </w:r>
                <w:r w:rsidR="001171D8" w:rsidRPr="000A4F56">
                  <w:rPr>
                    <w:rFonts w:ascii="Arial" w:eastAsia="Arial Unicode MS" w:hAnsi="Arial" w:cs="Arial"/>
                    <w:b/>
                    <w:sz w:val="16"/>
                    <w:szCs w:val="16"/>
                    <w:u w:val="single"/>
                  </w:rPr>
                  <w:t>：</w:t>
                </w:r>
              </w:sdtContent>
            </w:sdt>
            <w:sdt>
              <w:sdtPr>
                <w:rPr>
                  <w:rFonts w:ascii="Arial" w:hAnsi="Arial" w:cs="Arial"/>
                </w:rPr>
                <w:tag w:val="goog_rdk_4"/>
                <w:id w:val="307602075"/>
              </w:sdtPr>
              <w:sdtEndPr/>
              <w:sdtContent>
                <w:r w:rsidR="001171D8" w:rsidRPr="000A4F56">
                  <w:rPr>
                    <w:rFonts w:ascii="Arial" w:eastAsia="Arial Unicode MS" w:hAnsi="Arial" w:cs="Arial"/>
                    <w:color w:val="000000"/>
                    <w:sz w:val="16"/>
                    <w:szCs w:val="16"/>
                  </w:rPr>
                  <w:t xml:space="preserve">　</w:t>
                </w:r>
              </w:sdtContent>
            </w:sdt>
            <w:r w:rsidR="001171D8" w:rsidRPr="009C284A">
              <w:rPr>
                <w:rFonts w:ascii="Arial" w:eastAsia="Arial" w:hAnsi="Arial" w:cs="Arial"/>
                <w:sz w:val="16"/>
                <w:szCs w:val="16"/>
              </w:rPr>
              <w:t>Pediatric patients (as defined in the article, 20 years old or younger if not specified) on ventilators for ARDS (as defined in the article)</w:t>
            </w:r>
          </w:p>
          <w:p w14:paraId="2730C9F3" w14:textId="77777777" w:rsidR="001171D8" w:rsidRPr="009C284A" w:rsidRDefault="001171D8" w:rsidP="00055454">
            <w:pPr>
              <w:rPr>
                <w:rFonts w:ascii="Arial" w:eastAsia="Arial" w:hAnsi="Arial" w:cs="Arial"/>
                <w:b/>
                <w:sz w:val="16"/>
                <w:szCs w:val="16"/>
                <w:u w:val="single"/>
              </w:rPr>
            </w:pPr>
          </w:p>
          <w:p w14:paraId="15C043A6" w14:textId="77777777" w:rsidR="001171D8" w:rsidRPr="009C284A" w:rsidRDefault="00D154A1" w:rsidP="00055454">
            <w:pPr>
              <w:rPr>
                <w:rFonts w:ascii="Arial" w:eastAsia="Arial" w:hAnsi="Arial" w:cs="Arial"/>
                <w:sz w:val="16"/>
                <w:szCs w:val="16"/>
              </w:rPr>
            </w:pPr>
            <w:sdt>
              <w:sdtPr>
                <w:rPr>
                  <w:rFonts w:ascii="Arial" w:hAnsi="Arial" w:cs="Arial"/>
                </w:rPr>
                <w:tag w:val="goog_rdk_5"/>
                <w:id w:val="1710065173"/>
              </w:sdtPr>
              <w:sdtEndPr/>
              <w:sdtContent>
                <w:r w:rsidR="001171D8" w:rsidRPr="000A4F56">
                  <w:rPr>
                    <w:rFonts w:ascii="Arial" w:eastAsia="Arial Unicode MS" w:hAnsi="Arial" w:cs="Arial"/>
                    <w:b/>
                    <w:sz w:val="16"/>
                    <w:szCs w:val="16"/>
                    <w:u w:val="single"/>
                  </w:rPr>
                  <w:t>Intervention</w:t>
                </w:r>
                <w:r w:rsidR="001171D8" w:rsidRPr="000A4F56">
                  <w:rPr>
                    <w:rFonts w:ascii="Arial" w:eastAsia="Arial Unicode MS" w:hAnsi="Arial" w:cs="Arial"/>
                    <w:b/>
                    <w:sz w:val="16"/>
                    <w:szCs w:val="16"/>
                    <w:u w:val="single"/>
                  </w:rPr>
                  <w:t>：</w:t>
                </w:r>
              </w:sdtContent>
            </w:sdt>
            <w:sdt>
              <w:sdtPr>
                <w:rPr>
                  <w:rFonts w:ascii="Arial" w:hAnsi="Arial" w:cs="Arial"/>
                </w:rPr>
                <w:tag w:val="goog_rdk_6"/>
                <w:id w:val="713625890"/>
              </w:sdtPr>
              <w:sdtEndPr/>
              <w:sdtContent>
                <w:r w:rsidR="001171D8" w:rsidRPr="000A4F56">
                  <w:rPr>
                    <w:rFonts w:ascii="Arial" w:eastAsia="Arial Unicode MS" w:hAnsi="Arial" w:cs="Arial"/>
                    <w:sz w:val="16"/>
                    <w:szCs w:val="16"/>
                  </w:rPr>
                  <w:t xml:space="preserve">　</w:t>
                </w:r>
                <w:r w:rsidR="001171D8" w:rsidRPr="000A4F56">
                  <w:rPr>
                    <w:rFonts w:ascii="Arial" w:eastAsia="Arial Unicode MS" w:hAnsi="Arial" w:cs="Arial"/>
                    <w:sz w:val="16"/>
                    <w:szCs w:val="16"/>
                  </w:rPr>
                  <w:t>Restrict plateau pressure</w:t>
                </w:r>
              </w:sdtContent>
            </w:sdt>
          </w:p>
          <w:p w14:paraId="0BEFFF04" w14:textId="77777777" w:rsidR="001171D8" w:rsidRPr="009C284A" w:rsidRDefault="001171D8" w:rsidP="00055454">
            <w:pPr>
              <w:rPr>
                <w:rFonts w:ascii="Arial" w:eastAsia="Arial" w:hAnsi="Arial" w:cs="Arial"/>
                <w:b/>
                <w:sz w:val="16"/>
                <w:szCs w:val="16"/>
                <w:u w:val="single"/>
              </w:rPr>
            </w:pPr>
          </w:p>
          <w:p w14:paraId="1116E96A" w14:textId="77777777" w:rsidR="001171D8" w:rsidRPr="009C284A" w:rsidRDefault="00D154A1" w:rsidP="00055454">
            <w:pPr>
              <w:rPr>
                <w:rFonts w:ascii="Arial" w:eastAsia="Arial" w:hAnsi="Arial" w:cs="Arial"/>
                <w:sz w:val="16"/>
                <w:szCs w:val="16"/>
              </w:rPr>
            </w:pPr>
            <w:sdt>
              <w:sdtPr>
                <w:rPr>
                  <w:rFonts w:ascii="Arial" w:hAnsi="Arial" w:cs="Arial"/>
                </w:rPr>
                <w:tag w:val="goog_rdk_7"/>
                <w:id w:val="1022055015"/>
              </w:sdtPr>
              <w:sdtEndPr/>
              <w:sdtContent>
                <w:r w:rsidR="001171D8" w:rsidRPr="000A4F56">
                  <w:rPr>
                    <w:rFonts w:ascii="Arial" w:eastAsia="Arial Unicode MS" w:hAnsi="Arial" w:cs="Arial"/>
                    <w:b/>
                    <w:sz w:val="16"/>
                    <w:szCs w:val="16"/>
                    <w:u w:val="single"/>
                  </w:rPr>
                  <w:t>Comparison</w:t>
                </w:r>
                <w:r w:rsidR="001171D8" w:rsidRPr="000A4F56">
                  <w:rPr>
                    <w:rFonts w:ascii="Arial" w:eastAsia="Arial Unicode MS" w:hAnsi="Arial" w:cs="Arial"/>
                    <w:b/>
                    <w:sz w:val="16"/>
                    <w:szCs w:val="16"/>
                    <w:u w:val="single"/>
                  </w:rPr>
                  <w:t>：</w:t>
                </w:r>
              </w:sdtContent>
            </w:sdt>
            <w:sdt>
              <w:sdtPr>
                <w:rPr>
                  <w:rFonts w:ascii="Arial" w:hAnsi="Arial" w:cs="Arial"/>
                </w:rPr>
                <w:tag w:val="goog_rdk_8"/>
                <w:id w:val="-2017909782"/>
              </w:sdtPr>
              <w:sdtEndPr/>
              <w:sdtContent>
                <w:r w:rsidR="001171D8" w:rsidRPr="000A4F56">
                  <w:rPr>
                    <w:rFonts w:ascii="Arial" w:eastAsia="Arial Unicode MS" w:hAnsi="Arial" w:cs="Arial"/>
                    <w:sz w:val="16"/>
                    <w:szCs w:val="16"/>
                  </w:rPr>
                  <w:t xml:space="preserve">　</w:t>
                </w:r>
                <w:r w:rsidR="001171D8" w:rsidRPr="000A4F56">
                  <w:rPr>
                    <w:rFonts w:ascii="Arial" w:eastAsia="Arial Unicode MS" w:hAnsi="Arial" w:cs="Arial"/>
                    <w:sz w:val="16"/>
                    <w:szCs w:val="16"/>
                  </w:rPr>
                  <w:t>Do not restrict plateau pressure</w:t>
                </w:r>
              </w:sdtContent>
            </w:sdt>
          </w:p>
          <w:p w14:paraId="37053A63" w14:textId="77777777" w:rsidR="001171D8" w:rsidRPr="009C284A" w:rsidRDefault="001171D8" w:rsidP="00055454">
            <w:pPr>
              <w:rPr>
                <w:rFonts w:ascii="Arial" w:eastAsia="Arial" w:hAnsi="Arial" w:cs="Arial"/>
                <w:b/>
                <w:sz w:val="16"/>
                <w:szCs w:val="16"/>
                <w:u w:val="single"/>
              </w:rPr>
            </w:pPr>
          </w:p>
          <w:p w14:paraId="5E9DA840" w14:textId="77777777" w:rsidR="001171D8" w:rsidRPr="009C284A" w:rsidRDefault="00D154A1" w:rsidP="00055454">
            <w:pPr>
              <w:rPr>
                <w:rFonts w:ascii="Arial" w:eastAsia="Arial" w:hAnsi="Arial" w:cs="Arial"/>
                <w:b/>
                <w:sz w:val="16"/>
                <w:szCs w:val="16"/>
                <w:u w:val="single"/>
              </w:rPr>
            </w:pPr>
            <w:sdt>
              <w:sdtPr>
                <w:rPr>
                  <w:rFonts w:ascii="Arial" w:hAnsi="Arial" w:cs="Arial"/>
                </w:rPr>
                <w:tag w:val="goog_rdk_9"/>
                <w:id w:val="345988275"/>
              </w:sdtPr>
              <w:sdtEndPr/>
              <w:sdtContent>
                <w:r w:rsidR="001171D8" w:rsidRPr="000A4F56">
                  <w:rPr>
                    <w:rFonts w:ascii="Arial" w:eastAsia="Arial Unicode MS" w:hAnsi="Arial" w:cs="Arial"/>
                    <w:b/>
                    <w:sz w:val="16"/>
                    <w:szCs w:val="16"/>
                    <w:u w:val="single"/>
                  </w:rPr>
                  <w:t>Explanation</w:t>
                </w:r>
                <w:r w:rsidR="001171D8" w:rsidRPr="000A4F56">
                  <w:rPr>
                    <w:rFonts w:ascii="Arial" w:eastAsia="Arial Unicode MS" w:hAnsi="Arial" w:cs="Arial"/>
                    <w:b/>
                    <w:sz w:val="16"/>
                    <w:szCs w:val="16"/>
                    <w:u w:val="single"/>
                  </w:rPr>
                  <w:t>：</w:t>
                </w:r>
              </w:sdtContent>
            </w:sdt>
          </w:p>
          <w:p w14:paraId="614C999B" w14:textId="522A3C79" w:rsidR="001171D8" w:rsidRPr="009C284A" w:rsidRDefault="00D154A1" w:rsidP="00055454">
            <w:pPr>
              <w:rPr>
                <w:rFonts w:ascii="Arial" w:eastAsia="Arial" w:hAnsi="Arial" w:cs="Arial"/>
                <w:sz w:val="16"/>
                <w:szCs w:val="16"/>
              </w:rPr>
            </w:pPr>
            <w:sdt>
              <w:sdtPr>
                <w:rPr>
                  <w:rFonts w:ascii="Arial" w:hAnsi="Arial" w:cs="Arial"/>
                </w:rPr>
                <w:tag w:val="goog_rdk_10"/>
                <w:id w:val="-1913379021"/>
              </w:sdtPr>
              <w:sdtEndPr/>
              <w:sdtContent>
                <w:r w:rsidR="001171D8" w:rsidRPr="000A4F56">
                  <w:rPr>
                    <w:rFonts w:ascii="Arial" w:eastAsia="Arial Unicode MS" w:hAnsi="Arial" w:cs="Arial"/>
                    <w:color w:val="000000"/>
                    <w:sz w:val="16"/>
                    <w:szCs w:val="16"/>
                  </w:rPr>
                  <w:t xml:space="preserve">　</w:t>
                </w:r>
              </w:sdtContent>
            </w:sdt>
            <w:r w:rsidR="001171D8" w:rsidRPr="009C284A">
              <w:rPr>
                <w:rFonts w:ascii="Arial" w:eastAsia="Arial" w:hAnsi="Arial" w:cs="Arial"/>
                <w:sz w:val="16"/>
                <w:szCs w:val="16"/>
              </w:rPr>
              <w:t xml:space="preserve">In general, </w:t>
            </w:r>
            <w:r w:rsidR="00AD66FB" w:rsidRPr="00AD66FB">
              <w:rPr>
                <w:rFonts w:ascii="Arial" w:eastAsia="Arial" w:hAnsi="Arial" w:cs="Arial"/>
                <w:sz w:val="16"/>
                <w:szCs w:val="16"/>
              </w:rPr>
              <w:t>increased tidal volume and increased airway pressure are the main factors in the development of VILI/VALI in ventilated patients</w:t>
            </w:r>
            <w:r w:rsidR="001171D8" w:rsidRPr="009C284A">
              <w:rPr>
                <w:rFonts w:ascii="Arial" w:eastAsia="Arial" w:hAnsi="Arial" w:cs="Arial"/>
                <w:sz w:val="16"/>
                <w:szCs w:val="16"/>
              </w:rPr>
              <w:t>. Restricting plateau pressure is expected to suppress both of these factors, but due to the lack of high-quality evidence in pediatric patients with ARDS, we cannot provide clear recommendations in this CQ.</w:t>
            </w:r>
          </w:p>
          <w:p w14:paraId="52ADC0E6" w14:textId="77777777" w:rsidR="001171D8" w:rsidRPr="009C284A" w:rsidRDefault="001171D8" w:rsidP="00055454">
            <w:pPr>
              <w:rPr>
                <w:rFonts w:ascii="Arial" w:eastAsia="Arial" w:hAnsi="Arial" w:cs="Arial"/>
                <w:sz w:val="16"/>
                <w:szCs w:val="16"/>
              </w:rPr>
            </w:pPr>
            <w:r w:rsidRPr="009C284A">
              <w:rPr>
                <w:rFonts w:ascii="Arial" w:eastAsia="Arial" w:hAnsi="Arial" w:cs="Arial"/>
                <w:sz w:val="16"/>
                <w:szCs w:val="16"/>
              </w:rPr>
              <w:t>In adult patients with ARDS, a meta-analysis of six RCTs in this guideline suggested restricting plateau pressure (Grade 2D, strength of recommendation "weak recommendation"/certainty of evidence "very low"). The Surviving Sepsis Campaign: International Guidelines for the Management of Sepsis and Septic Shock 2016</w:t>
            </w:r>
            <w:r w:rsidRPr="009C284A">
              <w:rPr>
                <w:rFonts w:ascii="Arial" w:eastAsia="Arial" w:hAnsi="Arial" w:cs="Arial"/>
                <w:sz w:val="16"/>
                <w:szCs w:val="16"/>
                <w:vertAlign w:val="superscript"/>
              </w:rPr>
              <w:t>1</w:t>
            </w:r>
            <w:r w:rsidRPr="009C284A">
              <w:rPr>
                <w:rFonts w:ascii="Arial" w:eastAsia="Arial" w:hAnsi="Arial" w:cs="Arial"/>
                <w:sz w:val="16"/>
                <w:szCs w:val="16"/>
              </w:rPr>
              <w:t xml:space="preserve"> also recommends restricting the plateau pressure to less than 30 cmH</w:t>
            </w:r>
            <w:r w:rsidRPr="009C284A">
              <w:rPr>
                <w:rFonts w:ascii="Arial" w:eastAsia="Arial" w:hAnsi="Arial" w:cs="Arial"/>
                <w:sz w:val="16"/>
                <w:szCs w:val="16"/>
                <w:vertAlign w:val="subscript"/>
              </w:rPr>
              <w:t>2</w:t>
            </w:r>
            <w:r w:rsidRPr="009C284A">
              <w:rPr>
                <w:rFonts w:ascii="Arial" w:eastAsia="Arial" w:hAnsi="Arial" w:cs="Arial"/>
                <w:sz w:val="16"/>
                <w:szCs w:val="16"/>
              </w:rPr>
              <w:t>O (strong recommendation, moderate quality of evidence).</w:t>
            </w:r>
          </w:p>
          <w:p w14:paraId="6ECE1F7A" w14:textId="77777777" w:rsidR="001171D8" w:rsidRPr="009C284A" w:rsidRDefault="001171D8" w:rsidP="00055454">
            <w:pPr>
              <w:rPr>
                <w:rFonts w:ascii="Arial" w:eastAsia="Arial" w:hAnsi="Arial" w:cs="Arial"/>
                <w:sz w:val="16"/>
                <w:szCs w:val="16"/>
              </w:rPr>
            </w:pPr>
            <w:r w:rsidRPr="009C284A">
              <w:rPr>
                <w:rFonts w:ascii="Arial" w:eastAsia="Arial" w:hAnsi="Arial" w:cs="Arial"/>
                <w:sz w:val="16"/>
                <w:szCs w:val="16"/>
              </w:rPr>
              <w:t>Regarding plateau pressure restricts for pediatric patients with ARDS, the PALICC (2015)</w:t>
            </w:r>
            <w:r w:rsidRPr="009C284A">
              <w:rPr>
                <w:rFonts w:ascii="Arial" w:eastAsia="Arial" w:hAnsi="Arial" w:cs="Arial"/>
                <w:sz w:val="16"/>
                <w:szCs w:val="16"/>
                <w:vertAlign w:val="superscript"/>
              </w:rPr>
              <w:t>2</w:t>
            </w:r>
            <w:r w:rsidRPr="009C284A">
              <w:rPr>
                <w:rFonts w:ascii="Arial" w:eastAsia="Arial" w:hAnsi="Arial" w:cs="Arial"/>
                <w:sz w:val="16"/>
                <w:szCs w:val="16"/>
              </w:rPr>
              <w:t xml:space="preserve"> and the PEMVECC (2017)</w:t>
            </w:r>
            <w:r w:rsidRPr="009C284A">
              <w:rPr>
                <w:rFonts w:ascii="Arial" w:eastAsia="Arial" w:hAnsi="Arial" w:cs="Arial"/>
                <w:sz w:val="16"/>
                <w:szCs w:val="16"/>
                <w:vertAlign w:val="superscript"/>
              </w:rPr>
              <w:t>3</w:t>
            </w:r>
            <w:r w:rsidRPr="009C284A">
              <w:rPr>
                <w:rFonts w:ascii="Arial" w:eastAsia="Arial" w:hAnsi="Arial" w:cs="Arial"/>
                <w:sz w:val="16"/>
                <w:szCs w:val="16"/>
              </w:rPr>
              <w:t xml:space="preserve"> recommended a plateau pressure of 28 cmH</w:t>
            </w:r>
            <w:r w:rsidRPr="009C284A">
              <w:rPr>
                <w:rFonts w:ascii="Arial" w:eastAsia="Arial" w:hAnsi="Arial" w:cs="Arial"/>
                <w:sz w:val="16"/>
                <w:szCs w:val="16"/>
                <w:vertAlign w:val="subscript"/>
              </w:rPr>
              <w:t>2</w:t>
            </w:r>
            <w:r w:rsidRPr="009C284A">
              <w:rPr>
                <w:rFonts w:ascii="Arial" w:eastAsia="Arial" w:hAnsi="Arial" w:cs="Arial"/>
                <w:sz w:val="16"/>
                <w:szCs w:val="16"/>
              </w:rPr>
              <w:t>O or less (29–32 cmH</w:t>
            </w:r>
            <w:r w:rsidRPr="009C284A">
              <w:rPr>
                <w:rFonts w:ascii="Arial" w:eastAsia="Arial" w:hAnsi="Arial" w:cs="Arial"/>
                <w:sz w:val="16"/>
                <w:szCs w:val="16"/>
                <w:vertAlign w:val="subscript"/>
              </w:rPr>
              <w:t>2</w:t>
            </w:r>
            <w:r w:rsidRPr="009C284A">
              <w:rPr>
                <w:rFonts w:ascii="Arial" w:eastAsia="Arial" w:hAnsi="Arial" w:cs="Arial"/>
                <w:sz w:val="16"/>
                <w:szCs w:val="16"/>
              </w:rPr>
              <w:t>O or less with reduced thoracic compliance) based on the results of studies in adults and observational studies in children</w:t>
            </w:r>
            <w:r w:rsidRPr="009C284A">
              <w:rPr>
                <w:rFonts w:ascii="Arial" w:eastAsia="Arial" w:hAnsi="Arial" w:cs="Arial"/>
                <w:sz w:val="16"/>
                <w:szCs w:val="16"/>
                <w:vertAlign w:val="superscript"/>
              </w:rPr>
              <w:t>4-7</w:t>
            </w:r>
            <w:r w:rsidRPr="009C284A">
              <w:rPr>
                <w:rFonts w:ascii="Arial" w:eastAsia="Arial" w:hAnsi="Arial" w:cs="Arial"/>
                <w:sz w:val="16"/>
                <w:szCs w:val="16"/>
              </w:rPr>
              <w:t xml:space="preserve"> (weak agreement). However, the pediatric studies on which this recommendation was based were all observational studies and examined the relationship between </w:t>
            </w:r>
            <w:r w:rsidRPr="000A4F56">
              <w:rPr>
                <w:rFonts w:ascii="ＭＳ ゴシック" w:eastAsia="ＭＳ ゴシック" w:hAnsi="ＭＳ ゴシック" w:cs="ＭＳ ゴシック"/>
                <w:sz w:val="16"/>
                <w:szCs w:val="16"/>
              </w:rPr>
              <w:t>⊿</w:t>
            </w:r>
            <w:r w:rsidRPr="009C284A">
              <w:rPr>
                <w:rFonts w:ascii="Arial" w:eastAsia="Arial" w:hAnsi="Arial" w:cs="Arial"/>
                <w:sz w:val="16"/>
                <w:szCs w:val="16"/>
              </w:rPr>
              <w:t>P (maximal inspiratory pressure - PEEP) and mortality, not plateau pressure. In addition, an observational study</w:t>
            </w:r>
            <w:r w:rsidRPr="009C284A">
              <w:rPr>
                <w:rFonts w:ascii="Arial" w:eastAsia="Arial" w:hAnsi="Arial" w:cs="Arial"/>
                <w:sz w:val="16"/>
                <w:szCs w:val="16"/>
                <w:vertAlign w:val="superscript"/>
              </w:rPr>
              <w:t>8</w:t>
            </w:r>
            <w:r w:rsidRPr="009C284A">
              <w:rPr>
                <w:rFonts w:ascii="Arial" w:eastAsia="Arial" w:hAnsi="Arial" w:cs="Arial"/>
                <w:sz w:val="16"/>
                <w:szCs w:val="16"/>
              </w:rPr>
              <w:t xml:space="preserve"> found no association between </w:t>
            </w:r>
            <w:r w:rsidRPr="000A4F56">
              <w:rPr>
                <w:rFonts w:ascii="ＭＳ ゴシック" w:eastAsia="ＭＳ ゴシック" w:hAnsi="ＭＳ ゴシック" w:cs="ＭＳ ゴシック"/>
                <w:sz w:val="16"/>
                <w:szCs w:val="16"/>
              </w:rPr>
              <w:t>⊿</w:t>
            </w:r>
            <w:r w:rsidRPr="009C284A">
              <w:rPr>
                <w:rFonts w:ascii="Arial" w:eastAsia="Arial" w:hAnsi="Arial" w:cs="Arial"/>
                <w:sz w:val="16"/>
                <w:szCs w:val="16"/>
              </w:rPr>
              <w:t>P and mortality in pediatric patients with ARDS.</w:t>
            </w:r>
          </w:p>
          <w:p w14:paraId="749A890C" w14:textId="02C21EB1" w:rsidR="001171D8" w:rsidRPr="009C284A" w:rsidRDefault="004F0241" w:rsidP="00055454">
            <w:pPr>
              <w:spacing w:line="180" w:lineRule="auto"/>
              <w:rPr>
                <w:rFonts w:ascii="Arial" w:eastAsia="Arial" w:hAnsi="Arial" w:cs="Arial"/>
                <w:sz w:val="16"/>
                <w:szCs w:val="16"/>
              </w:rPr>
            </w:pPr>
            <w:r w:rsidRPr="004F0241">
              <w:rPr>
                <w:rFonts w:ascii="Arial" w:eastAsia="Arial" w:hAnsi="Arial" w:cs="Arial"/>
                <w:sz w:val="16"/>
                <w:szCs w:val="16"/>
              </w:rPr>
              <w:t xml:space="preserve">Although there is insufficient evidence </w:t>
            </w:r>
            <w:r w:rsidR="001171D8" w:rsidRPr="009C284A">
              <w:rPr>
                <w:rFonts w:ascii="Arial" w:eastAsia="Arial" w:hAnsi="Arial" w:cs="Arial"/>
                <w:sz w:val="16"/>
                <w:szCs w:val="16"/>
              </w:rPr>
              <w:t>that plateau pressure restriction (or ventilatory pressure restriction) is beneficial in pediatric patients with ARDS, considering the results of studies in adult ARDS patients and its theoretical potential to reduce VILI/VALI, and thus its impact on long-term lung function, plateau pressure restriction seems to be a useful strategy in pediatric ARDS patients.</w:t>
            </w:r>
          </w:p>
          <w:p w14:paraId="678889C4" w14:textId="77777777" w:rsidR="001171D8" w:rsidRPr="009C284A" w:rsidRDefault="001171D8" w:rsidP="00055454">
            <w:pPr>
              <w:spacing w:line="180" w:lineRule="auto"/>
              <w:rPr>
                <w:rFonts w:ascii="Arial" w:eastAsia="Arial" w:hAnsi="Arial" w:cs="Arial"/>
                <w:color w:val="000000"/>
                <w:sz w:val="16"/>
                <w:szCs w:val="16"/>
              </w:rPr>
            </w:pPr>
            <w:r w:rsidRPr="009C284A">
              <w:rPr>
                <w:rFonts w:ascii="Arial" w:eastAsia="Arial" w:hAnsi="Arial" w:cs="Arial"/>
                <w:color w:val="000000"/>
                <w:sz w:val="16"/>
                <w:szCs w:val="16"/>
              </w:rPr>
              <w:lastRenderedPageBreak/>
              <w:t xml:space="preserve"> </w:t>
            </w:r>
          </w:p>
          <w:p w14:paraId="7C1A2081" w14:textId="77777777" w:rsidR="001171D8" w:rsidRPr="009C284A" w:rsidRDefault="001171D8" w:rsidP="00055454">
            <w:pPr>
              <w:rPr>
                <w:rFonts w:ascii="Arial" w:eastAsia="Arial" w:hAnsi="Arial" w:cs="Arial"/>
                <w:color w:val="000000"/>
                <w:sz w:val="16"/>
                <w:szCs w:val="16"/>
              </w:rPr>
            </w:pPr>
            <w:r w:rsidRPr="009C284A">
              <w:rPr>
                <w:rFonts w:ascii="Arial" w:eastAsia="Arial" w:hAnsi="Arial" w:cs="Arial"/>
                <w:b/>
                <w:color w:val="000000"/>
                <w:sz w:val="16"/>
                <w:szCs w:val="16"/>
                <w:u w:val="single"/>
              </w:rPr>
              <w:t>Summary of evidence</w:t>
            </w:r>
            <w:sdt>
              <w:sdtPr>
                <w:rPr>
                  <w:rFonts w:ascii="Arial" w:hAnsi="Arial" w:cs="Arial"/>
                </w:rPr>
                <w:tag w:val="goog_rdk_11"/>
                <w:id w:val="255560371"/>
              </w:sdtPr>
              <w:sdtEndPr/>
              <w:sdtContent>
                <w:r w:rsidRPr="000A4F56">
                  <w:rPr>
                    <w:rFonts w:ascii="Arial" w:eastAsia="Arial Unicode MS" w:hAnsi="Arial" w:cs="Arial"/>
                    <w:color w:val="000000"/>
                    <w:sz w:val="16"/>
                    <w:szCs w:val="16"/>
                    <w:u w:val="single"/>
                  </w:rPr>
                  <w:t>：</w:t>
                </w:r>
              </w:sdtContent>
            </w:sdt>
          </w:p>
          <w:p w14:paraId="115E022E" w14:textId="77777777" w:rsidR="001171D8" w:rsidRPr="009C284A" w:rsidRDefault="001171D8" w:rsidP="00055454">
            <w:pPr>
              <w:rPr>
                <w:rFonts w:ascii="Arial" w:eastAsia="Arial" w:hAnsi="Arial" w:cs="Arial"/>
                <w:sz w:val="16"/>
                <w:szCs w:val="16"/>
              </w:rPr>
            </w:pPr>
            <w:r w:rsidRPr="009C284A">
              <w:rPr>
                <w:rFonts w:ascii="Arial" w:eastAsia="Arial" w:hAnsi="Arial" w:cs="Arial"/>
                <w:sz w:val="16"/>
                <w:szCs w:val="16"/>
              </w:rPr>
              <w:t>No relevant studies.</w:t>
            </w:r>
          </w:p>
          <w:p w14:paraId="5E86685D" w14:textId="77777777" w:rsidR="001171D8" w:rsidRPr="009C284A" w:rsidRDefault="001171D8" w:rsidP="00055454">
            <w:pPr>
              <w:rPr>
                <w:rFonts w:ascii="Arial" w:eastAsia="Arial" w:hAnsi="Arial" w:cs="Arial"/>
                <w:color w:val="000000"/>
                <w:sz w:val="16"/>
                <w:szCs w:val="16"/>
              </w:rPr>
            </w:pPr>
          </w:p>
          <w:p w14:paraId="655EA6D4" w14:textId="77777777" w:rsidR="001171D8" w:rsidRPr="009C284A" w:rsidRDefault="001171D8" w:rsidP="00055454">
            <w:pPr>
              <w:rPr>
                <w:rFonts w:ascii="Arial" w:eastAsia="Arial" w:hAnsi="Arial" w:cs="Arial"/>
                <w:color w:val="000000"/>
                <w:sz w:val="16"/>
                <w:szCs w:val="16"/>
              </w:rPr>
            </w:pPr>
            <w:r w:rsidRPr="009C284A">
              <w:rPr>
                <w:rFonts w:ascii="Arial" w:eastAsia="Arial" w:hAnsi="Arial" w:cs="Arial"/>
                <w:b/>
                <w:color w:val="000000"/>
                <w:sz w:val="16"/>
                <w:szCs w:val="16"/>
                <w:u w:val="single"/>
              </w:rPr>
              <w:t>Certain</w:t>
            </w:r>
            <w:r w:rsidRPr="009C284A">
              <w:rPr>
                <w:rFonts w:ascii="Arial" w:eastAsia="Arial" w:hAnsi="Arial" w:cs="Arial"/>
                <w:b/>
                <w:sz w:val="16"/>
                <w:szCs w:val="16"/>
                <w:u w:val="single"/>
              </w:rPr>
              <w:t>t</w:t>
            </w:r>
            <w:r w:rsidRPr="009C284A">
              <w:rPr>
                <w:rFonts w:ascii="Arial" w:eastAsia="Arial" w:hAnsi="Arial" w:cs="Arial"/>
                <w:b/>
                <w:color w:val="000000"/>
                <w:sz w:val="16"/>
                <w:szCs w:val="16"/>
                <w:u w:val="single"/>
              </w:rPr>
              <w:t>y of evidence</w:t>
            </w:r>
            <w:sdt>
              <w:sdtPr>
                <w:rPr>
                  <w:rFonts w:ascii="Arial" w:hAnsi="Arial" w:cs="Arial"/>
                </w:rPr>
                <w:tag w:val="goog_rdk_12"/>
                <w:id w:val="1542096310"/>
              </w:sdtPr>
              <w:sdtEndPr/>
              <w:sdtContent>
                <w:r w:rsidRPr="000A4F56">
                  <w:rPr>
                    <w:rFonts w:ascii="Arial" w:eastAsia="Arial Unicode MS" w:hAnsi="Arial" w:cs="Arial"/>
                    <w:color w:val="000000"/>
                    <w:sz w:val="16"/>
                    <w:szCs w:val="16"/>
                    <w:u w:val="single"/>
                  </w:rPr>
                  <w:t>：</w:t>
                </w:r>
              </w:sdtContent>
            </w:sdt>
          </w:p>
          <w:p w14:paraId="7B32F432" w14:textId="77777777" w:rsidR="001171D8" w:rsidRPr="009C284A" w:rsidRDefault="001171D8" w:rsidP="00055454">
            <w:pPr>
              <w:pBdr>
                <w:top w:val="nil"/>
                <w:left w:val="nil"/>
                <w:bottom w:val="nil"/>
                <w:right w:val="nil"/>
                <w:between w:val="nil"/>
              </w:pBdr>
              <w:shd w:val="clear" w:color="auto" w:fill="FFFFFF"/>
              <w:rPr>
                <w:rFonts w:ascii="Arial" w:eastAsia="Arial" w:hAnsi="Arial" w:cs="Arial"/>
                <w:color w:val="000000"/>
                <w:sz w:val="16"/>
                <w:szCs w:val="16"/>
              </w:rPr>
            </w:pPr>
            <w:r w:rsidRPr="009C284A">
              <w:rPr>
                <w:rFonts w:ascii="Arial" w:eastAsia="Arial" w:hAnsi="Arial" w:cs="Arial"/>
                <w:color w:val="000000"/>
                <w:sz w:val="16"/>
                <w:szCs w:val="16"/>
              </w:rPr>
              <w:t>There have been no applicable RCTs, the certainty of the evidence cannot be described.</w:t>
            </w:r>
          </w:p>
          <w:p w14:paraId="6CCF128E" w14:textId="77777777" w:rsidR="001171D8" w:rsidRPr="009C284A" w:rsidRDefault="001171D8" w:rsidP="00055454">
            <w:pPr>
              <w:rPr>
                <w:rFonts w:ascii="Arial" w:eastAsia="Arial" w:hAnsi="Arial" w:cs="Arial"/>
                <w:color w:val="000000"/>
                <w:sz w:val="16"/>
                <w:szCs w:val="16"/>
              </w:rPr>
            </w:pPr>
          </w:p>
          <w:p w14:paraId="5F07BD1B" w14:textId="77777777" w:rsidR="001171D8" w:rsidRPr="009C284A" w:rsidRDefault="00D154A1" w:rsidP="00055454">
            <w:pPr>
              <w:rPr>
                <w:rFonts w:ascii="Arial" w:eastAsia="Arial" w:hAnsi="Arial" w:cs="Arial"/>
                <w:color w:val="000000"/>
                <w:sz w:val="16"/>
                <w:szCs w:val="16"/>
              </w:rPr>
            </w:pPr>
            <w:sdt>
              <w:sdtPr>
                <w:rPr>
                  <w:rFonts w:ascii="Arial" w:hAnsi="Arial" w:cs="Arial"/>
                </w:rPr>
                <w:tag w:val="goog_rdk_13"/>
                <w:id w:val="-447471462"/>
              </w:sdtPr>
              <w:sdtEndPr/>
              <w:sdtContent>
                <w:r w:rsidR="001171D8" w:rsidRPr="000A4F56">
                  <w:rPr>
                    <w:rFonts w:ascii="Arial" w:eastAsia="Arial Unicode MS" w:hAnsi="Arial" w:cs="Arial"/>
                    <w:b/>
                    <w:sz w:val="16"/>
                    <w:szCs w:val="16"/>
                    <w:u w:val="single"/>
                  </w:rPr>
                  <w:t>Balance of evidence, Acceptability, Feasibility</w:t>
                </w:r>
                <w:r w:rsidR="001171D8" w:rsidRPr="000A4F56">
                  <w:rPr>
                    <w:rFonts w:ascii="Arial" w:eastAsia="Arial Unicode MS" w:hAnsi="Arial" w:cs="Arial"/>
                    <w:b/>
                    <w:sz w:val="16"/>
                    <w:szCs w:val="16"/>
                    <w:u w:val="single"/>
                  </w:rPr>
                  <w:t>：</w:t>
                </w:r>
              </w:sdtContent>
            </w:sdt>
          </w:p>
          <w:p w14:paraId="46EEA7D3" w14:textId="77777777" w:rsidR="001171D8" w:rsidRPr="009C284A" w:rsidRDefault="001171D8" w:rsidP="00055454">
            <w:pPr>
              <w:rPr>
                <w:rFonts w:ascii="Arial" w:eastAsia="Arial" w:hAnsi="Arial" w:cs="Arial"/>
                <w:sz w:val="16"/>
                <w:szCs w:val="16"/>
              </w:rPr>
            </w:pPr>
            <w:r w:rsidRPr="009C284A">
              <w:rPr>
                <w:rFonts w:ascii="Arial" w:eastAsia="Arial" w:hAnsi="Arial" w:cs="Arial"/>
                <w:color w:val="000000"/>
                <w:sz w:val="16"/>
                <w:szCs w:val="16"/>
              </w:rPr>
              <w:t xml:space="preserve">There have been no applicable RCTs, the balance of effect cannot be described. However, with regard to the </w:t>
            </w:r>
            <w:r w:rsidRPr="009C284A">
              <w:rPr>
                <w:rFonts w:ascii="Arial" w:eastAsia="Arial" w:hAnsi="Arial" w:cs="Arial"/>
                <w:sz w:val="16"/>
                <w:szCs w:val="16"/>
              </w:rPr>
              <w:t>restriction</w:t>
            </w:r>
            <w:r w:rsidRPr="009C284A">
              <w:rPr>
                <w:rFonts w:ascii="Arial" w:eastAsia="Arial" w:hAnsi="Arial" w:cs="Arial"/>
                <w:color w:val="000000"/>
                <w:sz w:val="16"/>
                <w:szCs w:val="16"/>
              </w:rPr>
              <w:t xml:space="preserve"> of plateau pressure, all that needs to be done is change the ventilator settings, and there Is no problem in acceptability and feasibility.</w:t>
            </w:r>
            <w:r w:rsidRPr="009C284A">
              <w:rPr>
                <w:rFonts w:ascii="Arial" w:eastAsia="Arial" w:hAnsi="Arial" w:cs="Arial"/>
                <w:sz w:val="16"/>
                <w:szCs w:val="16"/>
              </w:rPr>
              <w:t xml:space="preserve"> </w:t>
            </w:r>
          </w:p>
          <w:p w14:paraId="4CA91C86" w14:textId="77777777" w:rsidR="001171D8" w:rsidRPr="009C284A" w:rsidRDefault="001171D8" w:rsidP="00055454">
            <w:pPr>
              <w:ind w:left="80" w:hanging="80"/>
              <w:rPr>
                <w:rFonts w:ascii="Arial" w:eastAsia="Arial" w:hAnsi="Arial" w:cs="Arial"/>
                <w:sz w:val="16"/>
                <w:szCs w:val="16"/>
              </w:rPr>
            </w:pPr>
          </w:p>
          <w:p w14:paraId="0EB8167A" w14:textId="77777777" w:rsidR="001171D8" w:rsidRPr="009C284A" w:rsidRDefault="00D154A1" w:rsidP="00055454">
            <w:pPr>
              <w:rPr>
                <w:rFonts w:ascii="Arial" w:eastAsia="Arial" w:hAnsi="Arial" w:cs="Arial"/>
                <w:sz w:val="16"/>
                <w:szCs w:val="16"/>
              </w:rPr>
            </w:pPr>
            <w:sdt>
              <w:sdtPr>
                <w:rPr>
                  <w:rFonts w:ascii="Arial" w:hAnsi="Arial" w:cs="Arial"/>
                </w:rPr>
                <w:tag w:val="goog_rdk_14"/>
                <w:id w:val="152111579"/>
              </w:sdtPr>
              <w:sdtEndPr/>
              <w:sdtContent>
                <w:r w:rsidR="001171D8" w:rsidRPr="000A4F56">
                  <w:rPr>
                    <w:rFonts w:ascii="Arial" w:eastAsia="Arial Unicode MS" w:hAnsi="Arial" w:cs="Arial"/>
                    <w:b/>
                    <w:sz w:val="16"/>
                    <w:szCs w:val="16"/>
                    <w:u w:val="single"/>
                  </w:rPr>
                  <w:t>Panel meeting</w:t>
                </w:r>
                <w:r w:rsidR="001171D8" w:rsidRPr="000A4F56">
                  <w:rPr>
                    <w:rFonts w:ascii="Arial" w:eastAsia="Arial Unicode MS" w:hAnsi="Arial" w:cs="Arial"/>
                    <w:b/>
                    <w:sz w:val="16"/>
                    <w:szCs w:val="16"/>
                    <w:u w:val="single"/>
                  </w:rPr>
                  <w:t>：</w:t>
                </w:r>
              </w:sdtContent>
            </w:sdt>
          </w:p>
          <w:p w14:paraId="4742F8F9" w14:textId="77777777" w:rsidR="001171D8" w:rsidRPr="009C284A" w:rsidRDefault="001171D8" w:rsidP="00055454">
            <w:pPr>
              <w:rPr>
                <w:rFonts w:ascii="Arial" w:eastAsia="Arial" w:hAnsi="Arial" w:cs="Arial"/>
                <w:sz w:val="16"/>
                <w:szCs w:val="16"/>
              </w:rPr>
            </w:pPr>
            <w:r w:rsidRPr="009C284A">
              <w:rPr>
                <w:rFonts w:ascii="Arial" w:eastAsia="Arial" w:hAnsi="Arial" w:cs="Arial"/>
                <w:sz w:val="16"/>
                <w:szCs w:val="16"/>
              </w:rPr>
              <w:t>In the pre-vote, the recommendation that "</w:t>
            </w:r>
            <w:r w:rsidRPr="009C284A">
              <w:rPr>
                <w:rFonts w:ascii="Arial" w:eastAsia="Arial" w:hAnsi="Arial" w:cs="Arial"/>
                <w:sz w:val="16"/>
                <w:szCs w:val="16"/>
                <w:highlight w:val="white"/>
              </w:rPr>
              <w:t>We cannot provide a recommendation regarding plateau pressure restrictions for pediatric patients with ARDS, but respiratory management with restrictions on plateau pressure is implemented in accordance with the treatment strategy of adult patients with ARDS (in our practice statement).</w:t>
            </w:r>
            <w:r w:rsidRPr="009C284A">
              <w:rPr>
                <w:rFonts w:ascii="Arial" w:eastAsia="Arial" w:hAnsi="Arial" w:cs="Arial"/>
                <w:sz w:val="16"/>
                <w:szCs w:val="16"/>
              </w:rPr>
              <w:t>” and the supplementary items “However a plateau pressure of 28 cmH</w:t>
            </w:r>
            <w:r w:rsidRPr="009C284A">
              <w:rPr>
                <w:rFonts w:ascii="Arial" w:eastAsia="Arial" w:hAnsi="Arial" w:cs="Arial"/>
                <w:sz w:val="16"/>
                <w:szCs w:val="16"/>
                <w:vertAlign w:val="subscript"/>
              </w:rPr>
              <w:t>2</w:t>
            </w:r>
            <w:r w:rsidRPr="009C284A">
              <w:rPr>
                <w:rFonts w:ascii="Arial" w:eastAsia="Arial" w:hAnsi="Arial" w:cs="Arial"/>
                <w:sz w:val="16"/>
                <w:szCs w:val="16"/>
              </w:rPr>
              <w:t>O or less (29–32 cmH</w:t>
            </w:r>
            <w:r w:rsidRPr="009C284A">
              <w:rPr>
                <w:rFonts w:ascii="Arial" w:eastAsia="Arial" w:hAnsi="Arial" w:cs="Arial"/>
                <w:sz w:val="16"/>
                <w:szCs w:val="16"/>
                <w:vertAlign w:val="subscript"/>
              </w:rPr>
              <w:t>2</w:t>
            </w:r>
            <w:r w:rsidRPr="009C284A">
              <w:rPr>
                <w:rFonts w:ascii="Arial" w:eastAsia="Arial" w:hAnsi="Arial" w:cs="Arial"/>
                <w:sz w:val="16"/>
                <w:szCs w:val="16"/>
              </w:rPr>
              <w:t>O or less with increased chest wall compliance) is guided, it should be noted that the plateau pressure restrict alone is not sufficient to control transpulmonary pressure in the presence of strong spontaneous breathing” was agreed as in our practice statement with a median score of 9 and disagreement index of 0.1316, using the modified Delphi method.</w:t>
            </w:r>
          </w:p>
          <w:p w14:paraId="6F563A34" w14:textId="77777777" w:rsidR="001171D8" w:rsidRPr="009C284A" w:rsidRDefault="001171D8" w:rsidP="00055454">
            <w:pPr>
              <w:rPr>
                <w:rFonts w:ascii="Arial" w:eastAsia="Arial" w:hAnsi="Arial" w:cs="Arial"/>
                <w:sz w:val="16"/>
                <w:szCs w:val="16"/>
              </w:rPr>
            </w:pPr>
            <w:r w:rsidRPr="009C284A">
              <w:rPr>
                <w:rFonts w:ascii="Arial" w:eastAsia="Arial" w:hAnsi="Arial" w:cs="Arial"/>
                <w:sz w:val="16"/>
                <w:szCs w:val="16"/>
              </w:rPr>
              <w:t>At the panel meeting, concerns about the supplementary items, especially the strength of the rationale for the data of 29–32 cmH</w:t>
            </w:r>
            <w:r w:rsidRPr="009C284A">
              <w:rPr>
                <w:rFonts w:ascii="Arial" w:eastAsia="Arial" w:hAnsi="Arial" w:cs="Arial"/>
                <w:sz w:val="16"/>
                <w:szCs w:val="16"/>
                <w:vertAlign w:val="subscript"/>
              </w:rPr>
              <w:t>2</w:t>
            </w:r>
            <w:r w:rsidRPr="009C284A">
              <w:rPr>
                <w:rFonts w:ascii="Arial" w:eastAsia="Arial" w:hAnsi="Arial" w:cs="Arial"/>
                <w:sz w:val="16"/>
                <w:szCs w:val="16"/>
              </w:rPr>
              <w:t>O and the recognition of the expression "transpulmonary pressure" in Japan, were expressed. Therefore, the supplementary items were changed to “The standard has been less than 28cm H</w:t>
            </w:r>
            <w:r w:rsidRPr="009C284A">
              <w:rPr>
                <w:rFonts w:ascii="Arial" w:eastAsia="Arial" w:hAnsi="Arial" w:cs="Arial"/>
                <w:sz w:val="16"/>
                <w:szCs w:val="16"/>
                <w:vertAlign w:val="subscript"/>
              </w:rPr>
              <w:t>2</w:t>
            </w:r>
            <w:r w:rsidRPr="009C284A">
              <w:rPr>
                <w:rFonts w:ascii="Arial" w:eastAsia="Arial" w:hAnsi="Arial" w:cs="Arial"/>
                <w:sz w:val="16"/>
                <w:szCs w:val="16"/>
              </w:rPr>
              <w:t xml:space="preserve">O (more pressure may be required in conditions with decreased chest wall compliance). It should be noted that plateau pressure alone is not sufficient in controlling alveolar hyperextension if there is strong spontaneous breathing. It should also be noted that the plateau pressure and maximum airway pressure are different even in the case of pressure-control ventilation.” and revoting was conducted. The modified Delphi method resulted in a median score of 9.0, and a disagreement index of 0.1316, which was agreed upon, as in our practice statement. </w:t>
            </w:r>
          </w:p>
          <w:p w14:paraId="5A03BD3F" w14:textId="77777777" w:rsidR="001171D8" w:rsidRPr="009C284A" w:rsidRDefault="001171D8" w:rsidP="00055454">
            <w:pPr>
              <w:rPr>
                <w:rFonts w:ascii="Arial" w:eastAsia="Arial" w:hAnsi="Arial" w:cs="Arial"/>
                <w:b/>
                <w:sz w:val="16"/>
                <w:szCs w:val="16"/>
                <w:u w:val="single"/>
              </w:rPr>
            </w:pPr>
          </w:p>
          <w:p w14:paraId="5C800A81" w14:textId="77777777" w:rsidR="001171D8" w:rsidRPr="009C284A" w:rsidRDefault="001171D8" w:rsidP="00055454">
            <w:pPr>
              <w:rPr>
                <w:rFonts w:ascii="Arial" w:eastAsia="Arial" w:hAnsi="Arial" w:cs="Arial"/>
                <w:sz w:val="16"/>
                <w:szCs w:val="16"/>
              </w:rPr>
            </w:pPr>
            <w:r w:rsidRPr="009C284A">
              <w:rPr>
                <w:rFonts w:ascii="Arial" w:eastAsia="Arial" w:hAnsi="Arial" w:cs="Arial"/>
                <w:b/>
                <w:color w:val="000000"/>
                <w:sz w:val="16"/>
                <w:szCs w:val="16"/>
                <w:u w:val="single"/>
              </w:rPr>
              <w:t>Additional considerations</w:t>
            </w:r>
            <w:sdt>
              <w:sdtPr>
                <w:rPr>
                  <w:rFonts w:ascii="Arial" w:hAnsi="Arial" w:cs="Arial"/>
                </w:rPr>
                <w:tag w:val="goog_rdk_15"/>
                <w:id w:val="1917429922"/>
              </w:sdtPr>
              <w:sdtEndPr/>
              <w:sdtContent>
                <w:r w:rsidRPr="000A4F56">
                  <w:rPr>
                    <w:rFonts w:ascii="Arial" w:eastAsia="Arial Unicode MS" w:hAnsi="Arial" w:cs="Arial"/>
                    <w:b/>
                    <w:sz w:val="16"/>
                    <w:szCs w:val="16"/>
                    <w:u w:val="single"/>
                  </w:rPr>
                  <w:t>：</w:t>
                </w:r>
              </w:sdtContent>
            </w:sdt>
          </w:p>
          <w:p w14:paraId="371FD0EE" w14:textId="42BE31A7" w:rsidR="001171D8" w:rsidRPr="009C284A" w:rsidRDefault="001171D8" w:rsidP="00055454">
            <w:pPr>
              <w:jc w:val="left"/>
              <w:rPr>
                <w:rFonts w:ascii="Arial" w:eastAsia="Arial" w:hAnsi="Arial" w:cs="Arial"/>
                <w:sz w:val="16"/>
                <w:szCs w:val="16"/>
              </w:rPr>
            </w:pPr>
            <w:r w:rsidRPr="009C284A">
              <w:rPr>
                <w:rFonts w:ascii="Arial" w:eastAsia="Arial" w:hAnsi="Arial" w:cs="Arial"/>
                <w:sz w:val="16"/>
                <w:szCs w:val="16"/>
              </w:rPr>
              <w:t>However, a plateau pressure of 28 cmH</w:t>
            </w:r>
            <w:r w:rsidRPr="009C284A">
              <w:rPr>
                <w:rFonts w:ascii="Arial" w:eastAsia="Arial" w:hAnsi="Arial" w:cs="Arial"/>
                <w:sz w:val="16"/>
                <w:szCs w:val="16"/>
                <w:vertAlign w:val="subscript"/>
              </w:rPr>
              <w:t>2</w:t>
            </w:r>
            <w:r w:rsidRPr="009C284A">
              <w:rPr>
                <w:rFonts w:ascii="Arial" w:eastAsia="Arial" w:hAnsi="Arial" w:cs="Arial"/>
                <w:sz w:val="16"/>
                <w:szCs w:val="16"/>
              </w:rPr>
              <w:t xml:space="preserve">O or less is </w:t>
            </w:r>
            <w:r w:rsidR="00093BA7" w:rsidRPr="000A4F56">
              <w:rPr>
                <w:rFonts w:ascii="Arial" w:eastAsia="Arial" w:hAnsi="Arial" w:cs="Arial"/>
                <w:sz w:val="16"/>
                <w:szCs w:val="16"/>
              </w:rPr>
              <w:t>common</w:t>
            </w:r>
            <w:r w:rsidRPr="009C284A">
              <w:rPr>
                <w:rFonts w:ascii="Arial" w:eastAsia="Arial" w:hAnsi="Arial" w:cs="Arial"/>
                <w:sz w:val="16"/>
                <w:szCs w:val="16"/>
              </w:rPr>
              <w:t>, higher pressures may be required with reduced thoracic compliance. It should be noted that the plateau pressure restriction alone is not sufficient to control barotrauma (alveolar hyperextension) in the presence of spontaneous breathing.</w:t>
            </w:r>
          </w:p>
          <w:p w14:paraId="5A9EFAAC"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sz w:val="16"/>
                <w:szCs w:val="16"/>
              </w:rPr>
              <w:t>Thoracic compliance refers to the ease in expanding of thoracic. Low compliance means that thoracic is not easy to expand.</w:t>
            </w:r>
          </w:p>
          <w:p w14:paraId="20038BE0" w14:textId="1583BAFF" w:rsidR="001171D8" w:rsidRPr="009C284A" w:rsidRDefault="001171D8" w:rsidP="00055454">
            <w:pPr>
              <w:jc w:val="left"/>
              <w:rPr>
                <w:rFonts w:ascii="Arial" w:eastAsia="Arial" w:hAnsi="Arial" w:cs="Arial"/>
                <w:sz w:val="16"/>
                <w:szCs w:val="16"/>
              </w:rPr>
            </w:pPr>
            <w:r w:rsidRPr="009C284A">
              <w:rPr>
                <w:rFonts w:ascii="Arial" w:eastAsia="Arial" w:hAnsi="Arial" w:cs="Arial"/>
                <w:sz w:val="16"/>
                <w:szCs w:val="16"/>
              </w:rPr>
              <w:t xml:space="preserve">The pressure disparity between the inside and outside of the alveoli is called transpulmonary pressure, and it is the pressure that actually causes the alveoli to expand. Transpulmonary pressure is calculated by the formula that airway pressure minus intrathoracic pressure, and transpulmonary pressure can be calculated by monitoring the </w:t>
            </w:r>
            <w:r w:rsidR="002C5E5C">
              <w:rPr>
                <w:rFonts w:ascii="Arial" w:eastAsia="Arial" w:hAnsi="Arial" w:cs="Arial"/>
                <w:sz w:val="16"/>
                <w:szCs w:val="16"/>
              </w:rPr>
              <w:t>esophageal</w:t>
            </w:r>
            <w:r w:rsidRPr="009C284A">
              <w:rPr>
                <w:rFonts w:ascii="Arial" w:eastAsia="Arial" w:hAnsi="Arial" w:cs="Arial"/>
                <w:sz w:val="16"/>
                <w:szCs w:val="16"/>
              </w:rPr>
              <w:t xml:space="preserve"> pressure. </w:t>
            </w:r>
          </w:p>
        </w:tc>
      </w:tr>
    </w:tbl>
    <w:p w14:paraId="52A8A3C2"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sz w:val="16"/>
          <w:szCs w:val="16"/>
        </w:rPr>
      </w:pPr>
    </w:p>
    <w:tbl>
      <w:tblPr>
        <w:tblW w:w="10800" w:type="dxa"/>
        <w:tblLayout w:type="fixed"/>
        <w:tblLook w:val="0400" w:firstRow="0" w:lastRow="0" w:firstColumn="0" w:lastColumn="0" w:noHBand="0" w:noVBand="1"/>
      </w:tblPr>
      <w:tblGrid>
        <w:gridCol w:w="10800"/>
      </w:tblGrid>
      <w:tr w:rsidR="001171D8" w:rsidRPr="009C284A" w14:paraId="3642EA4A" w14:textId="77777777" w:rsidTr="00055454">
        <w:tc>
          <w:tcPr>
            <w:tcW w:w="10800" w:type="dxa"/>
            <w:shd w:val="clear" w:color="auto" w:fill="2E74B5"/>
            <w:tcMar>
              <w:top w:w="75" w:type="dxa"/>
              <w:left w:w="75" w:type="dxa"/>
              <w:bottom w:w="75" w:type="dxa"/>
              <w:right w:w="75" w:type="dxa"/>
            </w:tcMar>
          </w:tcPr>
          <w:p w14:paraId="2A9F245E"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Subgroup considerations</w:t>
            </w:r>
          </w:p>
        </w:tc>
      </w:tr>
      <w:tr w:rsidR="001171D8" w:rsidRPr="009C284A" w14:paraId="14CF9706" w14:textId="77777777" w:rsidTr="00055454">
        <w:trPr>
          <w:trHeight w:val="1080"/>
        </w:trPr>
        <w:tc>
          <w:tcPr>
            <w:tcW w:w="10800" w:type="dxa"/>
            <w:tcMar>
              <w:top w:w="75" w:type="dxa"/>
              <w:left w:w="75" w:type="dxa"/>
              <w:bottom w:w="75" w:type="dxa"/>
              <w:right w:w="75" w:type="dxa"/>
            </w:tcMar>
          </w:tcPr>
          <w:p w14:paraId="4022DEF1" w14:textId="77777777" w:rsidR="001171D8" w:rsidRPr="009C284A" w:rsidRDefault="001171D8" w:rsidP="00055454">
            <w:pPr>
              <w:rPr>
                <w:rFonts w:ascii="Arial" w:eastAsia="Arial" w:hAnsi="Arial" w:cs="Arial"/>
              </w:rPr>
            </w:pPr>
            <w:r w:rsidRPr="009C284A">
              <w:rPr>
                <w:rFonts w:ascii="Arial" w:eastAsia="Arial" w:hAnsi="Arial" w:cs="Arial"/>
                <w:color w:val="000000"/>
              </w:rPr>
              <w:t>There are no RCTs on tidal volume restriction in pediatric ARDS patients, so subgroup analysis is not possible.</w:t>
            </w:r>
          </w:p>
        </w:tc>
      </w:tr>
      <w:tr w:rsidR="001171D8" w:rsidRPr="009C284A" w14:paraId="3844CBAF" w14:textId="77777777" w:rsidTr="00055454">
        <w:tc>
          <w:tcPr>
            <w:tcW w:w="10800" w:type="dxa"/>
            <w:shd w:val="clear" w:color="auto" w:fill="2E75B5"/>
            <w:tcMar>
              <w:top w:w="75" w:type="dxa"/>
              <w:left w:w="75" w:type="dxa"/>
              <w:bottom w:w="75" w:type="dxa"/>
              <w:right w:w="75" w:type="dxa"/>
            </w:tcMar>
          </w:tcPr>
          <w:p w14:paraId="7AE181FD"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Implementation considerations</w:t>
            </w:r>
          </w:p>
        </w:tc>
      </w:tr>
      <w:tr w:rsidR="001171D8" w:rsidRPr="009C284A" w14:paraId="313F86FA" w14:textId="77777777" w:rsidTr="00055454">
        <w:trPr>
          <w:trHeight w:val="1080"/>
        </w:trPr>
        <w:tc>
          <w:tcPr>
            <w:tcW w:w="10800" w:type="dxa"/>
            <w:tcMar>
              <w:top w:w="75" w:type="dxa"/>
              <w:left w:w="75" w:type="dxa"/>
              <w:bottom w:w="75" w:type="dxa"/>
              <w:right w:w="75" w:type="dxa"/>
            </w:tcMar>
          </w:tcPr>
          <w:p w14:paraId="4246CD51" w14:textId="77777777" w:rsidR="001171D8" w:rsidRPr="009C284A" w:rsidRDefault="001171D8" w:rsidP="00055454">
            <w:pPr>
              <w:rPr>
                <w:rFonts w:ascii="Arial" w:eastAsia="Arial" w:hAnsi="Arial" w:cs="Arial"/>
                <w:color w:val="000000"/>
                <w:sz w:val="16"/>
                <w:szCs w:val="16"/>
              </w:rPr>
            </w:pPr>
            <w:r w:rsidRPr="009C284A">
              <w:rPr>
                <w:rFonts w:ascii="Arial" w:eastAsia="Arial" w:hAnsi="Arial" w:cs="Arial"/>
                <w:color w:val="000000"/>
              </w:rPr>
              <w:lastRenderedPageBreak/>
              <w:t>Restricting the plateau pressure can be achieved by simply changing the ventilator settings, and there are no implementation issues such as cost, disadvantage, or acceptability. The plateau pressure displayed on the ventilator was influenced by the compliance of the lungs and the thorax. The purpose of plateau pressure restriction is to prevent lung pressure injury by restricting transpulmonary pressure. Transpulmonary pressure is defined by the intrapulmonary pressure generated by the ventilator and the intrathoracic negative pressure generated by spontaneous breathing. Therefore, in the presence of strong spontaneous breathing, the plateau pressure restriction is not sufficient to limit the transpulmonary pressure. On the other hand, if thoracic compliance is low, a much higher plateau pressure may be required. In addition, in pressure control ventilation, the maximum inspiratory pressure and plateau pressure do not always coincide if the airflow is not zero at the end of the inspiratory phase.</w:t>
            </w:r>
          </w:p>
        </w:tc>
      </w:tr>
    </w:tbl>
    <w:p w14:paraId="6D29E388"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color w:val="000000"/>
          <w:sz w:val="16"/>
          <w:szCs w:val="16"/>
        </w:rPr>
      </w:pPr>
    </w:p>
    <w:tbl>
      <w:tblPr>
        <w:tblW w:w="10800" w:type="dxa"/>
        <w:tblLayout w:type="fixed"/>
        <w:tblLook w:val="0400" w:firstRow="0" w:lastRow="0" w:firstColumn="0" w:lastColumn="0" w:noHBand="0" w:noVBand="1"/>
      </w:tblPr>
      <w:tblGrid>
        <w:gridCol w:w="10800"/>
      </w:tblGrid>
      <w:tr w:rsidR="001171D8" w:rsidRPr="009C284A" w14:paraId="6A558825" w14:textId="77777777" w:rsidTr="00055454">
        <w:tc>
          <w:tcPr>
            <w:tcW w:w="10800" w:type="dxa"/>
            <w:shd w:val="clear" w:color="auto" w:fill="2E75B5"/>
            <w:tcMar>
              <w:top w:w="75" w:type="dxa"/>
              <w:left w:w="75" w:type="dxa"/>
              <w:bottom w:w="75" w:type="dxa"/>
              <w:right w:w="75" w:type="dxa"/>
            </w:tcMar>
          </w:tcPr>
          <w:p w14:paraId="7B0AD9E1"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Monitoring and evaluation</w:t>
            </w:r>
          </w:p>
        </w:tc>
      </w:tr>
      <w:tr w:rsidR="001171D8" w:rsidRPr="009C284A" w14:paraId="474589F7" w14:textId="77777777" w:rsidTr="00055454">
        <w:trPr>
          <w:trHeight w:val="1080"/>
        </w:trPr>
        <w:tc>
          <w:tcPr>
            <w:tcW w:w="10800" w:type="dxa"/>
            <w:tcMar>
              <w:top w:w="75" w:type="dxa"/>
              <w:left w:w="75" w:type="dxa"/>
              <w:bottom w:w="75" w:type="dxa"/>
              <w:right w:w="75" w:type="dxa"/>
            </w:tcMar>
          </w:tcPr>
          <w:p w14:paraId="6E54D392" w14:textId="77777777" w:rsidR="001171D8" w:rsidRPr="009C284A" w:rsidRDefault="001171D8" w:rsidP="00055454">
            <w:pPr>
              <w:rPr>
                <w:rFonts w:ascii="Arial" w:eastAsia="Arial" w:hAnsi="Arial" w:cs="Arial"/>
                <w:sz w:val="16"/>
                <w:szCs w:val="16"/>
              </w:rPr>
            </w:pPr>
            <w:r w:rsidRPr="009C284A">
              <w:rPr>
                <w:rFonts w:ascii="Arial" w:eastAsia="Arial" w:hAnsi="Arial" w:cs="Arial"/>
                <w:color w:val="000000"/>
              </w:rPr>
              <w:t>As for clinical issues in the implementation of this recommendation, further information on the benefits and harms, such as death and VFD, needs to be collected. In addition, even after the publication of this guideline, it will be necessary to monitor the implementation status through questionnaires and other means to confirm whether there are any other clinical problems.</w:t>
            </w:r>
          </w:p>
        </w:tc>
      </w:tr>
      <w:tr w:rsidR="001171D8" w:rsidRPr="009C284A" w14:paraId="659D8EC7" w14:textId="77777777" w:rsidTr="00055454">
        <w:tc>
          <w:tcPr>
            <w:tcW w:w="10800" w:type="dxa"/>
            <w:shd w:val="clear" w:color="auto" w:fill="2E75B5"/>
            <w:tcMar>
              <w:top w:w="75" w:type="dxa"/>
              <w:left w:w="75" w:type="dxa"/>
              <w:bottom w:w="75" w:type="dxa"/>
              <w:right w:w="75" w:type="dxa"/>
            </w:tcMar>
          </w:tcPr>
          <w:p w14:paraId="51CAA15F"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Research priorities</w:t>
            </w:r>
          </w:p>
        </w:tc>
      </w:tr>
      <w:tr w:rsidR="001171D8" w:rsidRPr="009C284A" w14:paraId="5FB57535" w14:textId="77777777" w:rsidTr="00055454">
        <w:trPr>
          <w:trHeight w:val="1080"/>
        </w:trPr>
        <w:tc>
          <w:tcPr>
            <w:tcW w:w="10800" w:type="dxa"/>
            <w:tcMar>
              <w:top w:w="75" w:type="dxa"/>
              <w:left w:w="75" w:type="dxa"/>
              <w:bottom w:w="75" w:type="dxa"/>
              <w:right w:w="75" w:type="dxa"/>
            </w:tcMar>
          </w:tcPr>
          <w:p w14:paraId="687B5D41" w14:textId="77777777" w:rsidR="001171D8" w:rsidRPr="009C284A" w:rsidRDefault="001171D8" w:rsidP="00055454">
            <w:pPr>
              <w:rPr>
                <w:rFonts w:ascii="Arial" w:eastAsia="Arial" w:hAnsi="Arial" w:cs="Arial"/>
                <w:sz w:val="16"/>
                <w:szCs w:val="16"/>
              </w:rPr>
            </w:pPr>
            <w:r w:rsidRPr="009C284A">
              <w:rPr>
                <w:rFonts w:ascii="Arial" w:eastAsia="Arial" w:hAnsi="Arial" w:cs="Arial"/>
                <w:color w:val="000000"/>
              </w:rPr>
              <w:t xml:space="preserve">Restricting plateau pressure is expected to reduce tidal volume during ventilatory management and reduce the increase in airway pressure; however, it is unclear whether this will lead to improved mortality. No studies that have defined an upper limit for the plateau pressure. Future clinical trials and RCTs on the plateau pressure </w:t>
            </w:r>
            <w:r w:rsidRPr="009C284A">
              <w:rPr>
                <w:rFonts w:ascii="Arial" w:eastAsia="Arial" w:hAnsi="Arial" w:cs="Arial"/>
              </w:rPr>
              <w:t>restriction</w:t>
            </w:r>
            <w:r w:rsidRPr="009C284A">
              <w:rPr>
                <w:rFonts w:ascii="Arial" w:eastAsia="Arial" w:hAnsi="Arial" w:cs="Arial"/>
                <w:color w:val="000000"/>
              </w:rPr>
              <w:t xml:space="preserve"> in pediatric patients with ARDS are needed.</w:t>
            </w:r>
          </w:p>
        </w:tc>
      </w:tr>
    </w:tbl>
    <w:p w14:paraId="4F5E4FFD" w14:textId="77777777" w:rsidR="001171D8" w:rsidRPr="009C284A" w:rsidRDefault="001171D8" w:rsidP="00055454">
      <w:pPr>
        <w:rPr>
          <w:rFonts w:ascii="Arial" w:eastAsia="Arial" w:hAnsi="Arial" w:cs="Arial"/>
          <w:sz w:val="24"/>
        </w:rPr>
      </w:pPr>
    </w:p>
    <w:p w14:paraId="702F7FAA" w14:textId="77777777" w:rsidR="001171D8" w:rsidRPr="009C284A" w:rsidRDefault="001171D8" w:rsidP="00055454">
      <w:pPr>
        <w:rPr>
          <w:rFonts w:ascii="Arial" w:eastAsia="Arial" w:hAnsi="Arial" w:cs="Arial"/>
        </w:rPr>
      </w:pPr>
      <w:r w:rsidRPr="009C284A">
        <w:rPr>
          <w:rFonts w:ascii="Arial" w:eastAsia="Arial" w:hAnsi="Arial" w:cs="Arial"/>
        </w:rPr>
        <w:t>Reference</w:t>
      </w:r>
    </w:p>
    <w:p w14:paraId="69418608" w14:textId="77777777" w:rsidR="001171D8" w:rsidRPr="009C284A" w:rsidRDefault="001171D8" w:rsidP="001171D8">
      <w:pPr>
        <w:numPr>
          <w:ilvl w:val="0"/>
          <w:numId w:val="8"/>
        </w:numPr>
        <w:pBdr>
          <w:top w:val="nil"/>
          <w:left w:val="nil"/>
          <w:bottom w:val="nil"/>
          <w:right w:val="nil"/>
          <w:between w:val="nil"/>
        </w:pBdr>
        <w:rPr>
          <w:rFonts w:ascii="Arial" w:eastAsia="Arial" w:hAnsi="Arial" w:cs="Arial"/>
          <w:color w:val="000000"/>
        </w:rPr>
      </w:pPr>
      <w:r w:rsidRPr="009C284A">
        <w:rPr>
          <w:rFonts w:ascii="Arial" w:eastAsia="Arial" w:hAnsi="Arial" w:cs="Arial"/>
          <w:color w:val="000000"/>
        </w:rPr>
        <w:t>Rhodes A, Evans LE, Alhazzani W, et al. Surviving sepsis campaign: International guidelines for management of sepsis and septic shock: 2016. Intensive Care Med. 2017; 43 (3): 304-77. PMID: 28101605</w:t>
      </w:r>
    </w:p>
    <w:p w14:paraId="11BFC2B1" w14:textId="77777777" w:rsidR="001171D8" w:rsidRPr="009C284A" w:rsidRDefault="001171D8" w:rsidP="001171D8">
      <w:pPr>
        <w:numPr>
          <w:ilvl w:val="0"/>
          <w:numId w:val="8"/>
        </w:numPr>
        <w:pBdr>
          <w:top w:val="nil"/>
          <w:left w:val="nil"/>
          <w:bottom w:val="nil"/>
          <w:right w:val="nil"/>
          <w:between w:val="nil"/>
        </w:pBdr>
        <w:rPr>
          <w:rFonts w:ascii="Arial" w:eastAsia="Arial" w:hAnsi="Arial" w:cs="Arial"/>
          <w:color w:val="000000"/>
        </w:rPr>
      </w:pPr>
      <w:r w:rsidRPr="009C284A">
        <w:rPr>
          <w:rFonts w:ascii="Arial" w:eastAsia="Arial" w:hAnsi="Arial" w:cs="Arial"/>
          <w:color w:val="000000"/>
        </w:rPr>
        <w:t>Rimensberger PC, Cheifetz IM, Pediatric Acute Lung Injury Consensus Group. Ventilatory support in children with pediatric acute respiratory distress syndrome: proceedings from the pediatric acute lung injury consensus conference. 2015; 16 (5 Suppl 1): S51-60. PMID: 26035364</w:t>
      </w:r>
    </w:p>
    <w:p w14:paraId="049CB55B" w14:textId="77777777" w:rsidR="001171D8" w:rsidRPr="009C284A" w:rsidRDefault="001171D8" w:rsidP="001171D8">
      <w:pPr>
        <w:numPr>
          <w:ilvl w:val="0"/>
          <w:numId w:val="8"/>
        </w:numPr>
        <w:pBdr>
          <w:top w:val="nil"/>
          <w:left w:val="nil"/>
          <w:bottom w:val="nil"/>
          <w:right w:val="nil"/>
          <w:between w:val="nil"/>
        </w:pBdr>
        <w:rPr>
          <w:rFonts w:ascii="Arial" w:eastAsia="Arial" w:hAnsi="Arial" w:cs="Arial"/>
          <w:color w:val="000000"/>
        </w:rPr>
      </w:pPr>
      <w:r w:rsidRPr="009C284A">
        <w:rPr>
          <w:rFonts w:ascii="Arial" w:eastAsia="Arial" w:hAnsi="Arial" w:cs="Arial"/>
          <w:color w:val="000000"/>
        </w:rPr>
        <w:t>Kneyber MC, de Luca DD, Calderini, et al. Recommendations for mechanical ventilation of critically ill children from the paediatric mechanical ventilation concensus conference (PEMVECC). Intensive Care Med. 2017; 43(12): 1764-80. PMID: 28936698</w:t>
      </w:r>
    </w:p>
    <w:p w14:paraId="0AE60841" w14:textId="77777777" w:rsidR="001171D8" w:rsidRPr="009C284A" w:rsidRDefault="001171D8" w:rsidP="001171D8">
      <w:pPr>
        <w:numPr>
          <w:ilvl w:val="0"/>
          <w:numId w:val="8"/>
        </w:numPr>
        <w:pBdr>
          <w:top w:val="nil"/>
          <w:left w:val="nil"/>
          <w:bottom w:val="nil"/>
          <w:right w:val="nil"/>
          <w:between w:val="nil"/>
        </w:pBdr>
        <w:rPr>
          <w:rFonts w:ascii="Arial" w:eastAsia="Arial" w:hAnsi="Arial" w:cs="Arial"/>
          <w:color w:val="000000"/>
        </w:rPr>
      </w:pPr>
      <w:r w:rsidRPr="009C284A">
        <w:rPr>
          <w:rFonts w:ascii="Arial" w:eastAsia="Arial" w:hAnsi="Arial" w:cs="Arial"/>
          <w:color w:val="000000"/>
        </w:rPr>
        <w:t>Flori HR, Gidden DV, Rutherford GW, Matthay MA. Pediatric acute lung injury: prospective evaluation of risk factors associated with mortality. Am J Respr Crit Care Med. 2005; 171(9): 995-1001. PMID:15618461</w:t>
      </w:r>
    </w:p>
    <w:p w14:paraId="35D74ED3" w14:textId="77777777" w:rsidR="001171D8" w:rsidRPr="009C284A" w:rsidRDefault="001171D8" w:rsidP="001171D8">
      <w:pPr>
        <w:numPr>
          <w:ilvl w:val="0"/>
          <w:numId w:val="8"/>
        </w:numPr>
        <w:pBdr>
          <w:top w:val="nil"/>
          <w:left w:val="nil"/>
          <w:bottom w:val="nil"/>
          <w:right w:val="nil"/>
          <w:between w:val="nil"/>
        </w:pBdr>
        <w:rPr>
          <w:rFonts w:ascii="Arial" w:eastAsia="Arial" w:hAnsi="Arial" w:cs="Arial"/>
          <w:color w:val="000000"/>
        </w:rPr>
      </w:pPr>
      <w:r w:rsidRPr="009C284A">
        <w:rPr>
          <w:rFonts w:ascii="Arial" w:eastAsia="Arial" w:hAnsi="Arial" w:cs="Arial"/>
          <w:color w:val="000000"/>
        </w:rPr>
        <w:t>Erickson S, Schibler A, Numa A, et al. Acute lung injury in pediatric intensive care in Australia and New Zealand: a prospective multicenter, observational study. Pediatr Crit Care Med. 2007; 8(4): 317-23. PMID:17545931</w:t>
      </w:r>
    </w:p>
    <w:p w14:paraId="1FF7CABF" w14:textId="77777777" w:rsidR="001171D8" w:rsidRPr="009C284A" w:rsidRDefault="001171D8" w:rsidP="001171D8">
      <w:pPr>
        <w:numPr>
          <w:ilvl w:val="0"/>
          <w:numId w:val="8"/>
        </w:numPr>
        <w:pBdr>
          <w:top w:val="nil"/>
          <w:left w:val="nil"/>
          <w:bottom w:val="nil"/>
          <w:right w:val="nil"/>
          <w:between w:val="nil"/>
        </w:pBdr>
        <w:rPr>
          <w:rFonts w:ascii="Arial" w:eastAsia="Arial" w:hAnsi="Arial" w:cs="Arial"/>
          <w:color w:val="000000"/>
        </w:rPr>
      </w:pPr>
      <w:r w:rsidRPr="009C284A">
        <w:rPr>
          <w:rFonts w:ascii="Arial" w:eastAsia="Arial" w:hAnsi="Arial" w:cs="Arial"/>
          <w:color w:val="000000"/>
        </w:rPr>
        <w:t>Khemani RG, Conti D, Alonzo TA, et al. Effect of tidal volume in children with acute hypoxemic respiratory failure. Intensive Care Med. 2009; 35(8): 1428-37. PMID:19533092</w:t>
      </w:r>
    </w:p>
    <w:p w14:paraId="0029CFEA" w14:textId="77777777" w:rsidR="001171D8" w:rsidRPr="009C284A" w:rsidRDefault="001171D8" w:rsidP="001171D8">
      <w:pPr>
        <w:numPr>
          <w:ilvl w:val="0"/>
          <w:numId w:val="8"/>
        </w:numPr>
        <w:pBdr>
          <w:top w:val="nil"/>
          <w:left w:val="nil"/>
          <w:bottom w:val="nil"/>
          <w:right w:val="nil"/>
          <w:between w:val="nil"/>
        </w:pBdr>
        <w:rPr>
          <w:rFonts w:ascii="Arial" w:eastAsia="Arial" w:hAnsi="Arial" w:cs="Arial"/>
          <w:color w:val="000000"/>
        </w:rPr>
      </w:pPr>
      <w:r w:rsidRPr="009C284A">
        <w:rPr>
          <w:rFonts w:ascii="Arial" w:eastAsia="Arial" w:hAnsi="Arial" w:cs="Arial"/>
          <w:color w:val="000000"/>
        </w:rPr>
        <w:t>Panico FF, Troster EJ, Oliveria CS, et al. Risk factors for mortality and outcomes in pediatric acute lung injury/acute respiratory distress syndrome. Pediatr Crit Care Med. 2015; 16(7): e194-200. PMID:26181296</w:t>
      </w:r>
    </w:p>
    <w:p w14:paraId="5F1A0545" w14:textId="77777777" w:rsidR="001171D8" w:rsidRPr="009C284A" w:rsidRDefault="001171D8" w:rsidP="001171D8">
      <w:pPr>
        <w:numPr>
          <w:ilvl w:val="0"/>
          <w:numId w:val="8"/>
        </w:numPr>
        <w:pBdr>
          <w:top w:val="nil"/>
          <w:left w:val="nil"/>
          <w:bottom w:val="nil"/>
          <w:right w:val="nil"/>
          <w:between w:val="nil"/>
        </w:pBdr>
        <w:rPr>
          <w:rFonts w:ascii="Arial" w:eastAsia="Arial" w:hAnsi="Arial" w:cs="Arial"/>
          <w:color w:val="000000"/>
        </w:rPr>
      </w:pPr>
      <w:r w:rsidRPr="009C284A">
        <w:rPr>
          <w:rFonts w:ascii="Arial" w:eastAsia="Arial" w:hAnsi="Arial" w:cs="Arial"/>
          <w:color w:val="000000"/>
        </w:rPr>
        <w:lastRenderedPageBreak/>
        <w:t>Yehya N, Thomas NJ. Disassociating lung mechanics and oxygenation in pediatric acute respiratory distress syndrome. Crit Care Med. 2017; 45(7): 1232-39. PMID: 28350644</w:t>
      </w:r>
    </w:p>
    <w:p w14:paraId="044909EE" w14:textId="77777777" w:rsidR="001171D8" w:rsidRPr="009F6FC2" w:rsidRDefault="001171D8" w:rsidP="00055454">
      <w:pPr>
        <w:rPr>
          <w:rFonts w:ascii="Arial" w:eastAsia="ＭＳ Ｐゴシック" w:hAnsi="Arial" w:cs="Arial"/>
        </w:rPr>
      </w:pPr>
    </w:p>
    <w:p w14:paraId="010E9381" w14:textId="201CDCB3" w:rsidR="001171D8" w:rsidRPr="000A4F56" w:rsidRDefault="001171D8" w:rsidP="00055454">
      <w:pPr>
        <w:rPr>
          <w:rFonts w:ascii="Arial" w:eastAsia="ＭＳ Ｐゴシック" w:hAnsi="Arial" w:cs="Arial"/>
        </w:rPr>
      </w:pPr>
      <w:r w:rsidRPr="000A4F56">
        <w:rPr>
          <w:rFonts w:ascii="Arial" w:eastAsia="ＭＳ Ｐゴシック" w:hAnsi="Arial" w:cs="Arial"/>
        </w:rPr>
        <w:br w:type="page"/>
      </w:r>
    </w:p>
    <w:p w14:paraId="0193D819" w14:textId="77777777" w:rsidR="001171D8" w:rsidRPr="000A4F56" w:rsidRDefault="001171D8" w:rsidP="00055454">
      <w:pPr>
        <w:rPr>
          <w:rFonts w:ascii="Arial" w:eastAsia="ＭＳ Ｐゴシック" w:hAnsi="Arial" w:cs="Arial"/>
        </w:rPr>
        <w:sectPr w:rsidR="001171D8" w:rsidRPr="000A4F56" w:rsidSect="00191BAC">
          <w:type w:val="continuous"/>
          <w:pgSz w:w="11906" w:h="16838"/>
          <w:pgMar w:top="720" w:right="720" w:bottom="720" w:left="720" w:header="851" w:footer="992" w:gutter="0"/>
          <w:cols w:space="425"/>
          <w:docGrid w:type="lines" w:linePitch="360"/>
        </w:sectPr>
      </w:pPr>
    </w:p>
    <w:p w14:paraId="1F2BC65D" w14:textId="77777777" w:rsidR="001171D8" w:rsidRPr="009C284A" w:rsidRDefault="001171D8">
      <w:pPr>
        <w:rPr>
          <w:rFonts w:ascii="Arial" w:eastAsia="ＭＳ Ｐゴシック" w:hAnsi="Arial" w:cs="Arial"/>
          <w:b/>
          <w:bCs/>
          <w:sz w:val="24"/>
        </w:rPr>
      </w:pPr>
      <w:r w:rsidRPr="009C284A">
        <w:rPr>
          <w:rFonts w:ascii="Arial" w:eastAsia="ＭＳ Ｐゴシック" w:hAnsi="Arial" w:cs="Arial"/>
          <w:b/>
          <w:bCs/>
          <w:sz w:val="24"/>
        </w:rPr>
        <w:lastRenderedPageBreak/>
        <w:t xml:space="preserve">PCQ5 </w:t>
      </w:r>
      <w:r w:rsidRPr="009C284A">
        <w:rPr>
          <w:rFonts w:ascii="Arial" w:eastAsia="Times New Roman" w:hAnsi="Arial" w:cs="Arial"/>
          <w:b/>
          <w:bCs/>
          <w:color w:val="000000"/>
          <w:sz w:val="24"/>
        </w:rPr>
        <w:t xml:space="preserve">Should a protocol be used when </w:t>
      </w:r>
      <w:sdt>
        <w:sdtPr>
          <w:rPr>
            <w:rFonts w:ascii="Arial" w:hAnsi="Arial" w:cs="Arial"/>
            <w:b/>
            <w:bCs/>
            <w:sz w:val="24"/>
          </w:rPr>
          <w:tag w:val="goog_rdk_2412"/>
          <w:id w:val="-253277133"/>
        </w:sdtPr>
        <w:sdtEndPr/>
        <w:sdtContent>
          <w:r w:rsidRPr="009C284A">
            <w:rPr>
              <w:rFonts w:ascii="Arial" w:eastAsia="Times New Roman" w:hAnsi="Arial" w:cs="Arial"/>
              <w:b/>
              <w:bCs/>
              <w:color w:val="000000"/>
              <w:sz w:val="24"/>
            </w:rPr>
            <w:t>liberating pediatric patients with acute respiratory failure</w:t>
          </w:r>
        </w:sdtContent>
      </w:sdt>
      <w:r w:rsidRPr="009C284A">
        <w:rPr>
          <w:rFonts w:ascii="Arial" w:eastAsia="Times New Roman" w:hAnsi="Arial" w:cs="Arial"/>
          <w:b/>
          <w:bCs/>
          <w:color w:val="000000"/>
          <w:sz w:val="24"/>
        </w:rPr>
        <w:t xml:space="preserve"> from mechanical ventilator?</w:t>
      </w:r>
    </w:p>
    <w:p w14:paraId="6D6596CE" w14:textId="62C838A4" w:rsidR="001171D8" w:rsidRPr="000A4F56" w:rsidRDefault="00191BAC" w:rsidP="00191BAC">
      <w:pPr>
        <w:rPr>
          <w:rFonts w:ascii="Arial" w:eastAsia="ＭＳ Ｐゴシック" w:hAnsi="Arial" w:cs="Arial"/>
        </w:rPr>
      </w:pPr>
      <w:r w:rsidRPr="009F6FC2">
        <w:rPr>
          <w:rFonts w:ascii="Arial" w:eastAsia="ＭＳ Ｐゴシック" w:hAnsi="Arial" w:cs="Arial"/>
        </w:rPr>
        <w:t>1.</w:t>
      </w:r>
      <w:r w:rsidR="001171D8" w:rsidRPr="000A4F56">
        <w:rPr>
          <w:rFonts w:ascii="Arial" w:eastAsia="ＭＳ Ｐゴシック" w:hAnsi="Arial" w:cs="Arial"/>
        </w:rPr>
        <w:t>Search strategy</w:t>
      </w:r>
    </w:p>
    <w:p w14:paraId="6D573F70"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MEDLINE via Pubmed (</w:t>
      </w:r>
      <w:r w:rsidRPr="009C284A">
        <w:rPr>
          <w:rFonts w:ascii="Arial" w:eastAsia="ＭＳ Ｐゴシック" w:hAnsi="Arial" w:cs="Arial"/>
          <w:color w:val="000000" w:themeColor="text1"/>
          <w:szCs w:val="21"/>
        </w:rPr>
        <w:t xml:space="preserve">Search date: </w:t>
      </w:r>
      <w:r w:rsidRPr="009C284A">
        <w:rPr>
          <w:rFonts w:ascii="Arial" w:eastAsia="ＭＳ Ｐゴシック" w:hAnsi="Arial" w:cs="Arial"/>
          <w:szCs w:val="21"/>
        </w:rPr>
        <w:t>2020/7/2)</w:t>
      </w:r>
    </w:p>
    <w:tbl>
      <w:tblPr>
        <w:tblStyle w:val="a4"/>
        <w:tblW w:w="8500" w:type="dxa"/>
        <w:tblLook w:val="04A0" w:firstRow="1" w:lastRow="0" w:firstColumn="1" w:lastColumn="0" w:noHBand="0" w:noVBand="1"/>
      </w:tblPr>
      <w:tblGrid>
        <w:gridCol w:w="562"/>
        <w:gridCol w:w="7938"/>
      </w:tblGrid>
      <w:tr w:rsidR="001171D8" w:rsidRPr="009C284A" w14:paraId="4A12FC93" w14:textId="77777777" w:rsidTr="00055454">
        <w:trPr>
          <w:trHeight w:val="720"/>
        </w:trPr>
        <w:tc>
          <w:tcPr>
            <w:tcW w:w="562" w:type="dxa"/>
            <w:noWrap/>
            <w:hideMark/>
          </w:tcPr>
          <w:p w14:paraId="4729AD63"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w:t>
            </w:r>
          </w:p>
        </w:tc>
        <w:tc>
          <w:tcPr>
            <w:tcW w:w="7938" w:type="dxa"/>
            <w:hideMark/>
          </w:tcPr>
          <w:p w14:paraId="24ED98FE"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Ventilator Weaning[mh] OR artificial respiration*[tiab] OR Positive-Pressure Respiration[mh] OR positive-pressure respiration[tiab]</w:t>
            </w:r>
          </w:p>
        </w:tc>
      </w:tr>
      <w:tr w:rsidR="001171D8" w:rsidRPr="009C284A" w14:paraId="40C19895" w14:textId="77777777" w:rsidTr="00055454">
        <w:trPr>
          <w:trHeight w:val="360"/>
        </w:trPr>
        <w:tc>
          <w:tcPr>
            <w:tcW w:w="562" w:type="dxa"/>
            <w:noWrap/>
            <w:hideMark/>
          </w:tcPr>
          <w:p w14:paraId="55706500"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2</w:t>
            </w:r>
          </w:p>
        </w:tc>
        <w:tc>
          <w:tcPr>
            <w:tcW w:w="7938" w:type="dxa"/>
            <w:hideMark/>
          </w:tcPr>
          <w:p w14:paraId="53DF836C"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Pulmonary Ventilation[mh] OR pulmonary ventilat*[tiab]</w:t>
            </w:r>
          </w:p>
        </w:tc>
      </w:tr>
      <w:tr w:rsidR="001171D8" w:rsidRPr="009C284A" w14:paraId="68DDDFB1" w14:textId="77777777" w:rsidTr="00055454">
        <w:trPr>
          <w:trHeight w:val="720"/>
        </w:trPr>
        <w:tc>
          <w:tcPr>
            <w:tcW w:w="562" w:type="dxa"/>
            <w:noWrap/>
            <w:hideMark/>
          </w:tcPr>
          <w:p w14:paraId="5E075781"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3</w:t>
            </w:r>
          </w:p>
        </w:tc>
        <w:tc>
          <w:tcPr>
            <w:tcW w:w="7938" w:type="dxa"/>
            <w:hideMark/>
          </w:tcPr>
          <w:p w14:paraId="5AB4E5B9"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Ventilators, Mechanical[mh] OR mechanical ventilat*[tiab] OR Negative-Pressure Respirator[tiab] OR negative pressure respirators[tiab]</w:t>
            </w:r>
          </w:p>
        </w:tc>
      </w:tr>
      <w:tr w:rsidR="001171D8" w:rsidRPr="009C284A" w14:paraId="0A8F0AA9" w14:textId="77777777" w:rsidTr="00055454">
        <w:trPr>
          <w:trHeight w:val="360"/>
        </w:trPr>
        <w:tc>
          <w:tcPr>
            <w:tcW w:w="562" w:type="dxa"/>
            <w:noWrap/>
            <w:hideMark/>
          </w:tcPr>
          <w:p w14:paraId="22DB8250"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4</w:t>
            </w:r>
          </w:p>
        </w:tc>
        <w:tc>
          <w:tcPr>
            <w:tcW w:w="7938" w:type="dxa"/>
            <w:hideMark/>
          </w:tcPr>
          <w:p w14:paraId="5A22F7F3"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 OR #2 OR #3</w:t>
            </w:r>
          </w:p>
        </w:tc>
      </w:tr>
      <w:tr w:rsidR="001171D8" w:rsidRPr="009C284A" w14:paraId="6BE9E669" w14:textId="77777777" w:rsidTr="00055454">
        <w:trPr>
          <w:trHeight w:val="360"/>
        </w:trPr>
        <w:tc>
          <w:tcPr>
            <w:tcW w:w="562" w:type="dxa"/>
            <w:noWrap/>
            <w:hideMark/>
          </w:tcPr>
          <w:p w14:paraId="2C989FA8"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5</w:t>
            </w:r>
          </w:p>
        </w:tc>
        <w:tc>
          <w:tcPr>
            <w:tcW w:w="7938" w:type="dxa"/>
            <w:hideMark/>
          </w:tcPr>
          <w:p w14:paraId="7631B496"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Clinical Protocols[mh] or protocol*[tiab]</w:t>
            </w:r>
          </w:p>
        </w:tc>
      </w:tr>
      <w:tr w:rsidR="001171D8" w:rsidRPr="009C284A" w14:paraId="3CB39D9D" w14:textId="77777777" w:rsidTr="00055454">
        <w:trPr>
          <w:trHeight w:val="311"/>
        </w:trPr>
        <w:tc>
          <w:tcPr>
            <w:tcW w:w="562" w:type="dxa"/>
            <w:noWrap/>
            <w:hideMark/>
          </w:tcPr>
          <w:p w14:paraId="0739372B"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6</w:t>
            </w:r>
          </w:p>
        </w:tc>
        <w:tc>
          <w:tcPr>
            <w:tcW w:w="7938" w:type="dxa"/>
            <w:hideMark/>
          </w:tcPr>
          <w:p w14:paraId="39062B30"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assist ventilation[tiab] OR adaptive support ventilation[tiab] OR daily screening[tiab]</w:t>
            </w:r>
          </w:p>
        </w:tc>
      </w:tr>
      <w:tr w:rsidR="001171D8" w:rsidRPr="009C284A" w14:paraId="61DB14B8" w14:textId="77777777" w:rsidTr="00055454">
        <w:trPr>
          <w:trHeight w:val="360"/>
        </w:trPr>
        <w:tc>
          <w:tcPr>
            <w:tcW w:w="562" w:type="dxa"/>
            <w:noWrap/>
            <w:hideMark/>
          </w:tcPr>
          <w:p w14:paraId="51B26D52"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7</w:t>
            </w:r>
          </w:p>
        </w:tc>
        <w:tc>
          <w:tcPr>
            <w:tcW w:w="7938" w:type="dxa"/>
            <w:hideMark/>
          </w:tcPr>
          <w:p w14:paraId="4518C219"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(auto*[tiab] OR system*[tiab]) AND weaning*[tiab]</w:t>
            </w:r>
          </w:p>
        </w:tc>
      </w:tr>
      <w:tr w:rsidR="001171D8" w:rsidRPr="009C284A" w14:paraId="5DE87F13" w14:textId="77777777" w:rsidTr="00055454">
        <w:trPr>
          <w:trHeight w:val="360"/>
        </w:trPr>
        <w:tc>
          <w:tcPr>
            <w:tcW w:w="562" w:type="dxa"/>
            <w:noWrap/>
            <w:hideMark/>
          </w:tcPr>
          <w:p w14:paraId="2CB6B64E"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8</w:t>
            </w:r>
          </w:p>
        </w:tc>
        <w:tc>
          <w:tcPr>
            <w:tcW w:w="7938" w:type="dxa"/>
            <w:hideMark/>
          </w:tcPr>
          <w:p w14:paraId="787C918B"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#5 OR #6 OR #7</w:t>
            </w:r>
          </w:p>
        </w:tc>
      </w:tr>
      <w:tr w:rsidR="001171D8" w:rsidRPr="009C284A" w14:paraId="2825A500" w14:textId="77777777" w:rsidTr="00055454">
        <w:trPr>
          <w:trHeight w:val="1080"/>
        </w:trPr>
        <w:tc>
          <w:tcPr>
            <w:tcW w:w="562" w:type="dxa"/>
            <w:noWrap/>
            <w:hideMark/>
          </w:tcPr>
          <w:p w14:paraId="3B5FE63A"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9</w:t>
            </w:r>
          </w:p>
        </w:tc>
        <w:tc>
          <w:tcPr>
            <w:tcW w:w="7938" w:type="dxa"/>
            <w:hideMark/>
          </w:tcPr>
          <w:p w14:paraId="69100F3E"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(randomized controlled trial [pt] OR controlled clinical trial [pt] OR randomized [tiab] OR placebo [tiab] OR drug therapy [sh] OR randomly [tiab] OR trial [tiab] OR groups [tiab]) NOT (Animals[mh] NOT Humans[mh])</w:t>
            </w:r>
          </w:p>
        </w:tc>
      </w:tr>
      <w:tr w:rsidR="001171D8" w:rsidRPr="009C284A" w14:paraId="7311DD51" w14:textId="77777777" w:rsidTr="00055454">
        <w:trPr>
          <w:trHeight w:val="360"/>
        </w:trPr>
        <w:tc>
          <w:tcPr>
            <w:tcW w:w="562" w:type="dxa"/>
            <w:noWrap/>
            <w:hideMark/>
          </w:tcPr>
          <w:p w14:paraId="4737C4EB"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10</w:t>
            </w:r>
          </w:p>
        </w:tc>
        <w:tc>
          <w:tcPr>
            <w:tcW w:w="7938" w:type="dxa"/>
            <w:hideMark/>
          </w:tcPr>
          <w:p w14:paraId="418A55FF"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#4 AND #8 AND #9</w:t>
            </w:r>
          </w:p>
        </w:tc>
      </w:tr>
    </w:tbl>
    <w:p w14:paraId="0F6469C9" w14:textId="77777777" w:rsidR="001171D8" w:rsidRPr="009C284A" w:rsidRDefault="001171D8" w:rsidP="00055454">
      <w:pPr>
        <w:rPr>
          <w:rFonts w:ascii="Arial" w:eastAsia="ＭＳ Ｐゴシック" w:hAnsi="Arial" w:cs="Arial"/>
          <w:szCs w:val="21"/>
        </w:rPr>
      </w:pPr>
    </w:p>
    <w:p w14:paraId="1A3AF327"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CENTRAL (</w:t>
      </w:r>
      <w:r w:rsidRPr="009C284A">
        <w:rPr>
          <w:rFonts w:ascii="Arial" w:eastAsia="ＭＳ Ｐゴシック" w:hAnsi="Arial" w:cs="Arial"/>
          <w:color w:val="000000" w:themeColor="text1"/>
          <w:szCs w:val="21"/>
        </w:rPr>
        <w:t xml:space="preserve">Search date: </w:t>
      </w:r>
      <w:r w:rsidRPr="009C284A">
        <w:rPr>
          <w:rFonts w:ascii="Arial" w:eastAsia="ＭＳ Ｐゴシック" w:hAnsi="Arial" w:cs="Arial"/>
          <w:szCs w:val="21"/>
        </w:rPr>
        <w:t>2020/7/2)</w:t>
      </w:r>
    </w:p>
    <w:tbl>
      <w:tblPr>
        <w:tblStyle w:val="a4"/>
        <w:tblW w:w="8500" w:type="dxa"/>
        <w:tblLook w:val="04A0" w:firstRow="1" w:lastRow="0" w:firstColumn="1" w:lastColumn="0" w:noHBand="0" w:noVBand="1"/>
      </w:tblPr>
      <w:tblGrid>
        <w:gridCol w:w="567"/>
        <w:gridCol w:w="7933"/>
      </w:tblGrid>
      <w:tr w:rsidR="001171D8" w:rsidRPr="009C284A" w14:paraId="1D121D53" w14:textId="77777777" w:rsidTr="00055454">
        <w:trPr>
          <w:trHeight w:val="720"/>
        </w:trPr>
        <w:tc>
          <w:tcPr>
            <w:tcW w:w="567" w:type="dxa"/>
            <w:hideMark/>
          </w:tcPr>
          <w:p w14:paraId="628EDC4F"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w:t>
            </w:r>
          </w:p>
        </w:tc>
        <w:tc>
          <w:tcPr>
            <w:tcW w:w="7933" w:type="dxa"/>
            <w:hideMark/>
          </w:tcPr>
          <w:p w14:paraId="1DA6A4EF"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[mh "Ventilator Weaning"] OR "artificial respiration":ti,ab OR [mh "Positive-Pressure Respiration"] OR "positive-pressure respiration":ti,ab</w:t>
            </w:r>
          </w:p>
        </w:tc>
      </w:tr>
      <w:tr w:rsidR="001171D8" w:rsidRPr="009C284A" w14:paraId="0AF3DAB1" w14:textId="77777777" w:rsidTr="00055454">
        <w:trPr>
          <w:trHeight w:val="360"/>
        </w:trPr>
        <w:tc>
          <w:tcPr>
            <w:tcW w:w="567" w:type="dxa"/>
            <w:hideMark/>
          </w:tcPr>
          <w:p w14:paraId="5AFBAAFA"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#2</w:t>
            </w:r>
          </w:p>
        </w:tc>
        <w:tc>
          <w:tcPr>
            <w:tcW w:w="7933" w:type="dxa"/>
            <w:hideMark/>
          </w:tcPr>
          <w:p w14:paraId="03DB3102"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[mh "Pulmonary Ventilation"] OR "pulmonary ventilation":ti,ab</w:t>
            </w:r>
          </w:p>
        </w:tc>
      </w:tr>
      <w:tr w:rsidR="001171D8" w:rsidRPr="009C284A" w14:paraId="68C5421D" w14:textId="77777777" w:rsidTr="00055454">
        <w:trPr>
          <w:trHeight w:val="720"/>
        </w:trPr>
        <w:tc>
          <w:tcPr>
            <w:tcW w:w="567" w:type="dxa"/>
            <w:hideMark/>
          </w:tcPr>
          <w:p w14:paraId="48197E49"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#3</w:t>
            </w:r>
          </w:p>
        </w:tc>
        <w:tc>
          <w:tcPr>
            <w:tcW w:w="7933" w:type="dxa"/>
            <w:hideMark/>
          </w:tcPr>
          <w:p w14:paraId="150E8306"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[mh "Ventilators, Mechanical"] OR "mechanical ventilation":ti,ab OR "Negative-Pressure Respirator":ti,ab OR "negative pressure respirators":ti,ab</w:t>
            </w:r>
          </w:p>
        </w:tc>
      </w:tr>
      <w:tr w:rsidR="001171D8" w:rsidRPr="009C284A" w14:paraId="6AF76E46" w14:textId="77777777" w:rsidTr="00055454">
        <w:trPr>
          <w:trHeight w:val="360"/>
        </w:trPr>
        <w:tc>
          <w:tcPr>
            <w:tcW w:w="567" w:type="dxa"/>
            <w:hideMark/>
          </w:tcPr>
          <w:p w14:paraId="72863091"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#4</w:t>
            </w:r>
          </w:p>
        </w:tc>
        <w:tc>
          <w:tcPr>
            <w:tcW w:w="7933" w:type="dxa"/>
            <w:hideMark/>
          </w:tcPr>
          <w:p w14:paraId="2102294F"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{OR #1-#3}</w:t>
            </w:r>
          </w:p>
        </w:tc>
      </w:tr>
      <w:tr w:rsidR="001171D8" w:rsidRPr="009C284A" w14:paraId="52668CC9" w14:textId="77777777" w:rsidTr="00055454">
        <w:trPr>
          <w:trHeight w:val="360"/>
        </w:trPr>
        <w:tc>
          <w:tcPr>
            <w:tcW w:w="567" w:type="dxa"/>
            <w:hideMark/>
          </w:tcPr>
          <w:p w14:paraId="314E6493"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#5</w:t>
            </w:r>
          </w:p>
        </w:tc>
        <w:tc>
          <w:tcPr>
            <w:tcW w:w="7933" w:type="dxa"/>
            <w:hideMark/>
          </w:tcPr>
          <w:p w14:paraId="277519AB"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[mh "Clinical Protocols"] OR protocol*:ti,ab</w:t>
            </w:r>
          </w:p>
        </w:tc>
      </w:tr>
      <w:tr w:rsidR="001171D8" w:rsidRPr="009C284A" w14:paraId="0EFB2087" w14:textId="77777777" w:rsidTr="00055454">
        <w:trPr>
          <w:trHeight w:val="720"/>
        </w:trPr>
        <w:tc>
          <w:tcPr>
            <w:tcW w:w="567" w:type="dxa"/>
            <w:hideMark/>
          </w:tcPr>
          <w:p w14:paraId="4333E8CA"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#6</w:t>
            </w:r>
          </w:p>
        </w:tc>
        <w:tc>
          <w:tcPr>
            <w:tcW w:w="7933" w:type="dxa"/>
            <w:hideMark/>
          </w:tcPr>
          <w:p w14:paraId="39766B32"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"assist ventilation":ti,ab OR "adaptive support ventilation":ti,ab OR "daily screening":ti,ab</w:t>
            </w:r>
          </w:p>
        </w:tc>
      </w:tr>
      <w:tr w:rsidR="001171D8" w:rsidRPr="009C284A" w14:paraId="687319CA" w14:textId="77777777" w:rsidTr="00055454">
        <w:trPr>
          <w:trHeight w:val="360"/>
        </w:trPr>
        <w:tc>
          <w:tcPr>
            <w:tcW w:w="567" w:type="dxa"/>
            <w:hideMark/>
          </w:tcPr>
          <w:p w14:paraId="531B99D5"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#7</w:t>
            </w:r>
          </w:p>
        </w:tc>
        <w:tc>
          <w:tcPr>
            <w:tcW w:w="7933" w:type="dxa"/>
            <w:hideMark/>
          </w:tcPr>
          <w:p w14:paraId="64E96275"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(auto*:ti,ab OR system*:ti,ab) AND weaning*:ti,ab</w:t>
            </w:r>
          </w:p>
        </w:tc>
      </w:tr>
      <w:tr w:rsidR="001171D8" w:rsidRPr="009C284A" w14:paraId="62400901" w14:textId="77777777" w:rsidTr="00055454">
        <w:trPr>
          <w:trHeight w:val="360"/>
        </w:trPr>
        <w:tc>
          <w:tcPr>
            <w:tcW w:w="567" w:type="dxa"/>
            <w:hideMark/>
          </w:tcPr>
          <w:p w14:paraId="22B13AD1"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#8</w:t>
            </w:r>
          </w:p>
        </w:tc>
        <w:tc>
          <w:tcPr>
            <w:tcW w:w="7933" w:type="dxa"/>
            <w:hideMark/>
          </w:tcPr>
          <w:p w14:paraId="042A3501"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{OR #5-#7}</w:t>
            </w:r>
          </w:p>
        </w:tc>
      </w:tr>
      <w:tr w:rsidR="001171D8" w:rsidRPr="009C284A" w14:paraId="78A8298A" w14:textId="77777777" w:rsidTr="00055454">
        <w:trPr>
          <w:trHeight w:val="360"/>
        </w:trPr>
        <w:tc>
          <w:tcPr>
            <w:tcW w:w="567" w:type="dxa"/>
            <w:hideMark/>
          </w:tcPr>
          <w:p w14:paraId="4DA65A8E"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#9</w:t>
            </w:r>
          </w:p>
        </w:tc>
        <w:tc>
          <w:tcPr>
            <w:tcW w:w="7933" w:type="dxa"/>
            <w:hideMark/>
          </w:tcPr>
          <w:p w14:paraId="01ECE8B5"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#4 AND #8</w:t>
            </w:r>
          </w:p>
        </w:tc>
      </w:tr>
      <w:tr w:rsidR="001171D8" w:rsidRPr="009C284A" w14:paraId="35BF2AC7" w14:textId="77777777" w:rsidTr="00055454">
        <w:trPr>
          <w:trHeight w:val="360"/>
        </w:trPr>
        <w:tc>
          <w:tcPr>
            <w:tcW w:w="567" w:type="dxa"/>
            <w:hideMark/>
          </w:tcPr>
          <w:p w14:paraId="664E7F68"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#10</w:t>
            </w:r>
          </w:p>
        </w:tc>
        <w:tc>
          <w:tcPr>
            <w:tcW w:w="7933" w:type="dxa"/>
            <w:hideMark/>
          </w:tcPr>
          <w:p w14:paraId="6C7A9551"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[mh Animals] NOT [mh Humans]</w:t>
            </w:r>
          </w:p>
        </w:tc>
      </w:tr>
      <w:tr w:rsidR="001171D8" w:rsidRPr="009C284A" w14:paraId="57EF1893" w14:textId="77777777" w:rsidTr="00055454">
        <w:trPr>
          <w:trHeight w:val="360"/>
        </w:trPr>
        <w:tc>
          <w:tcPr>
            <w:tcW w:w="567" w:type="dxa"/>
            <w:hideMark/>
          </w:tcPr>
          <w:p w14:paraId="01D8F2EE"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#11</w:t>
            </w:r>
          </w:p>
        </w:tc>
        <w:tc>
          <w:tcPr>
            <w:tcW w:w="7933" w:type="dxa"/>
            <w:hideMark/>
          </w:tcPr>
          <w:p w14:paraId="7AEC57BE"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#9 NOT #10</w:t>
            </w:r>
          </w:p>
        </w:tc>
      </w:tr>
    </w:tbl>
    <w:p w14:paraId="0A8E963F" w14:textId="77777777" w:rsidR="001171D8" w:rsidRPr="009C284A" w:rsidRDefault="001171D8" w:rsidP="00055454">
      <w:pPr>
        <w:rPr>
          <w:rFonts w:ascii="Arial" w:eastAsia="ＭＳ Ｐゴシック" w:hAnsi="Arial" w:cs="Arial"/>
          <w:szCs w:val="21"/>
        </w:rPr>
      </w:pPr>
    </w:p>
    <w:p w14:paraId="1B26B65F"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br w:type="page"/>
      </w:r>
    </w:p>
    <w:p w14:paraId="372F18EE"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lastRenderedPageBreak/>
        <w:t>Igaku-Chuo-Zasshi (</w:t>
      </w:r>
      <w:r w:rsidRPr="009C284A">
        <w:rPr>
          <w:rFonts w:ascii="Arial" w:eastAsia="ＭＳ Ｐゴシック" w:hAnsi="Arial" w:cs="Arial"/>
          <w:color w:val="000000" w:themeColor="text1"/>
          <w:szCs w:val="21"/>
        </w:rPr>
        <w:t xml:space="preserve">Search date: </w:t>
      </w:r>
      <w:r w:rsidRPr="009C284A">
        <w:rPr>
          <w:rFonts w:ascii="Arial" w:eastAsia="ＭＳ Ｐゴシック" w:hAnsi="Arial" w:cs="Arial"/>
          <w:szCs w:val="21"/>
        </w:rPr>
        <w:t>2020/6/26)</w:t>
      </w:r>
    </w:p>
    <w:tbl>
      <w:tblPr>
        <w:tblW w:w="5000" w:type="pct"/>
        <w:tblCellMar>
          <w:left w:w="99" w:type="dxa"/>
          <w:right w:w="99" w:type="dxa"/>
        </w:tblCellMar>
        <w:tblLook w:val="04A0" w:firstRow="1" w:lastRow="0" w:firstColumn="1" w:lastColumn="0" w:noHBand="0" w:noVBand="1"/>
      </w:tblPr>
      <w:tblGrid>
        <w:gridCol w:w="432"/>
        <w:gridCol w:w="8062"/>
      </w:tblGrid>
      <w:tr w:rsidR="001171D8" w:rsidRPr="009C284A" w14:paraId="7212E725" w14:textId="77777777" w:rsidTr="00055454">
        <w:trPr>
          <w:trHeight w:val="360"/>
        </w:trPr>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DC21B4" w14:textId="77777777" w:rsidR="001171D8" w:rsidRPr="009C284A" w:rsidRDefault="001171D8" w:rsidP="00055454">
            <w:pPr>
              <w:widowControl/>
              <w:jc w:val="right"/>
              <w:rPr>
                <w:rFonts w:ascii="Arial" w:eastAsia="ＭＳ Ｐゴシック" w:hAnsi="Arial" w:cs="Arial"/>
                <w:color w:val="000000"/>
                <w:kern w:val="0"/>
                <w:szCs w:val="21"/>
              </w:rPr>
            </w:pPr>
            <w:r w:rsidRPr="009C284A">
              <w:rPr>
                <w:rFonts w:ascii="Arial" w:eastAsia="ＭＳ Ｐゴシック" w:hAnsi="Arial" w:cs="Arial"/>
                <w:color w:val="000000"/>
                <w:kern w:val="0"/>
                <w:szCs w:val="21"/>
              </w:rPr>
              <w:t>#1</w:t>
            </w:r>
          </w:p>
        </w:tc>
        <w:tc>
          <w:tcPr>
            <w:tcW w:w="4750" w:type="pct"/>
            <w:tcBorders>
              <w:top w:val="single" w:sz="4" w:space="0" w:color="auto"/>
              <w:left w:val="nil"/>
              <w:bottom w:val="single" w:sz="4" w:space="0" w:color="auto"/>
              <w:right w:val="single" w:sz="4" w:space="0" w:color="auto"/>
            </w:tcBorders>
            <w:shd w:val="clear" w:color="auto" w:fill="auto"/>
            <w:vAlign w:val="center"/>
            <w:hideMark/>
          </w:tcPr>
          <w:p w14:paraId="2C05B58F" w14:textId="77777777" w:rsidR="001171D8" w:rsidRPr="009C284A" w:rsidRDefault="001171D8" w:rsidP="00055454">
            <w:pPr>
              <w:widowControl/>
              <w:jc w:val="left"/>
              <w:rPr>
                <w:rFonts w:ascii="Arial" w:eastAsia="ＭＳ Ｐゴシック" w:hAnsi="Arial" w:cs="Arial"/>
                <w:color w:val="000000"/>
                <w:kern w:val="0"/>
                <w:szCs w:val="21"/>
              </w:rPr>
            </w:pPr>
            <w:r w:rsidRPr="009C284A">
              <w:rPr>
                <w:rFonts w:ascii="Arial" w:eastAsia="ＭＳ Ｐゴシック" w:hAnsi="Arial" w:cs="Arial" w:hint="eastAsia"/>
                <w:color w:val="000000"/>
                <w:kern w:val="0"/>
                <w:szCs w:val="21"/>
              </w:rPr>
              <w:t>人工呼吸器取りはずし</w:t>
            </w:r>
            <w:r w:rsidRPr="009C284A">
              <w:rPr>
                <w:rFonts w:ascii="Arial" w:eastAsia="ＭＳ Ｐゴシック" w:hAnsi="Arial" w:cs="Arial"/>
                <w:color w:val="000000"/>
                <w:kern w:val="0"/>
                <w:szCs w:val="21"/>
              </w:rPr>
              <w:t xml:space="preserve">/TH or </w:t>
            </w:r>
            <w:r w:rsidRPr="009C284A">
              <w:rPr>
                <w:rFonts w:ascii="Arial" w:eastAsia="ＭＳ Ｐゴシック" w:hAnsi="Arial" w:cs="Arial" w:hint="eastAsia"/>
                <w:color w:val="000000"/>
                <w:kern w:val="0"/>
                <w:szCs w:val="21"/>
              </w:rPr>
              <w:t>人工呼吸</w:t>
            </w:r>
            <w:r w:rsidRPr="009C284A">
              <w:rPr>
                <w:rFonts w:ascii="Arial" w:eastAsia="ＭＳ Ｐゴシック" w:hAnsi="Arial" w:cs="Arial"/>
                <w:color w:val="000000"/>
                <w:kern w:val="0"/>
                <w:szCs w:val="21"/>
              </w:rPr>
              <w:t xml:space="preserve">/AL or </w:t>
            </w:r>
            <w:r w:rsidRPr="009C284A">
              <w:rPr>
                <w:rFonts w:ascii="Arial" w:eastAsia="ＭＳ Ｐゴシック" w:hAnsi="Arial" w:cs="Arial" w:hint="eastAsia"/>
                <w:color w:val="000000"/>
                <w:kern w:val="0"/>
                <w:szCs w:val="21"/>
              </w:rPr>
              <w:t>陽圧呼吸</w:t>
            </w:r>
            <w:r w:rsidRPr="009C284A">
              <w:rPr>
                <w:rFonts w:ascii="Arial" w:eastAsia="ＭＳ Ｐゴシック" w:hAnsi="Arial" w:cs="Arial"/>
                <w:color w:val="000000"/>
                <w:kern w:val="0"/>
                <w:szCs w:val="21"/>
              </w:rPr>
              <w:t xml:space="preserve">/TH or </w:t>
            </w:r>
            <w:r w:rsidRPr="009C284A">
              <w:rPr>
                <w:rFonts w:ascii="Arial" w:eastAsia="ＭＳ Ｐゴシック" w:hAnsi="Arial" w:cs="Arial" w:hint="eastAsia"/>
                <w:color w:val="000000"/>
                <w:kern w:val="0"/>
                <w:szCs w:val="21"/>
              </w:rPr>
              <w:t>陽圧呼吸</w:t>
            </w:r>
            <w:r w:rsidRPr="009C284A">
              <w:rPr>
                <w:rFonts w:ascii="Arial" w:eastAsia="ＭＳ Ｐゴシック" w:hAnsi="Arial" w:cs="Arial"/>
                <w:color w:val="000000"/>
                <w:kern w:val="0"/>
                <w:szCs w:val="21"/>
              </w:rPr>
              <w:t>/TA</w:t>
            </w:r>
          </w:p>
        </w:tc>
      </w:tr>
      <w:tr w:rsidR="001171D8" w:rsidRPr="009C284A" w14:paraId="5D126C5F" w14:textId="77777777" w:rsidTr="00055454">
        <w:trPr>
          <w:trHeight w:val="360"/>
        </w:trPr>
        <w:tc>
          <w:tcPr>
            <w:tcW w:w="250" w:type="pct"/>
            <w:tcBorders>
              <w:top w:val="nil"/>
              <w:left w:val="single" w:sz="4" w:space="0" w:color="auto"/>
              <w:bottom w:val="single" w:sz="4" w:space="0" w:color="auto"/>
              <w:right w:val="single" w:sz="4" w:space="0" w:color="auto"/>
            </w:tcBorders>
            <w:shd w:val="clear" w:color="auto" w:fill="auto"/>
            <w:vAlign w:val="center"/>
            <w:hideMark/>
          </w:tcPr>
          <w:p w14:paraId="5A3A591F" w14:textId="77777777" w:rsidR="001171D8" w:rsidRPr="009C284A" w:rsidRDefault="001171D8" w:rsidP="00055454">
            <w:pPr>
              <w:widowControl/>
              <w:jc w:val="right"/>
              <w:rPr>
                <w:rFonts w:ascii="Arial" w:eastAsia="ＭＳ Ｐゴシック" w:hAnsi="Arial" w:cs="Arial"/>
                <w:color w:val="000000"/>
                <w:kern w:val="0"/>
                <w:szCs w:val="21"/>
              </w:rPr>
            </w:pPr>
            <w:r w:rsidRPr="009C284A">
              <w:rPr>
                <w:rFonts w:ascii="Arial" w:eastAsia="ＭＳ Ｐゴシック" w:hAnsi="Arial" w:cs="Arial"/>
                <w:color w:val="000000"/>
                <w:kern w:val="0"/>
                <w:szCs w:val="21"/>
              </w:rPr>
              <w:t>#2</w:t>
            </w:r>
          </w:p>
        </w:tc>
        <w:tc>
          <w:tcPr>
            <w:tcW w:w="4750" w:type="pct"/>
            <w:tcBorders>
              <w:top w:val="nil"/>
              <w:left w:val="nil"/>
              <w:bottom w:val="single" w:sz="4" w:space="0" w:color="auto"/>
              <w:right w:val="single" w:sz="4" w:space="0" w:color="auto"/>
            </w:tcBorders>
            <w:shd w:val="clear" w:color="auto" w:fill="auto"/>
            <w:vAlign w:val="center"/>
            <w:hideMark/>
          </w:tcPr>
          <w:p w14:paraId="0B79DCA5" w14:textId="77777777" w:rsidR="001171D8" w:rsidRPr="009C284A" w:rsidRDefault="001171D8" w:rsidP="00055454">
            <w:pPr>
              <w:widowControl/>
              <w:jc w:val="left"/>
              <w:rPr>
                <w:rFonts w:ascii="Arial" w:eastAsia="ＭＳ Ｐゴシック" w:hAnsi="Arial" w:cs="Arial"/>
                <w:color w:val="000000"/>
                <w:kern w:val="0"/>
                <w:szCs w:val="21"/>
              </w:rPr>
            </w:pPr>
            <w:r w:rsidRPr="009C284A">
              <w:rPr>
                <w:rFonts w:ascii="Arial" w:eastAsia="ＭＳ Ｐゴシック" w:hAnsi="Arial" w:cs="Arial" w:hint="eastAsia"/>
                <w:color w:val="000000"/>
                <w:kern w:val="0"/>
                <w:szCs w:val="21"/>
              </w:rPr>
              <w:t>肺換気</w:t>
            </w:r>
            <w:r w:rsidRPr="009C284A">
              <w:rPr>
                <w:rFonts w:ascii="Arial" w:eastAsia="ＭＳ Ｐゴシック" w:hAnsi="Arial" w:cs="Arial"/>
                <w:color w:val="000000"/>
                <w:kern w:val="0"/>
                <w:szCs w:val="21"/>
              </w:rPr>
              <w:t xml:space="preserve">/TH or </w:t>
            </w:r>
            <w:r w:rsidRPr="009C284A">
              <w:rPr>
                <w:rFonts w:ascii="Arial" w:eastAsia="ＭＳ Ｐゴシック" w:hAnsi="Arial" w:cs="Arial" w:hint="eastAsia"/>
                <w:color w:val="000000"/>
                <w:kern w:val="0"/>
                <w:szCs w:val="21"/>
              </w:rPr>
              <w:t>肺換気</w:t>
            </w:r>
            <w:r w:rsidRPr="009C284A">
              <w:rPr>
                <w:rFonts w:ascii="Arial" w:eastAsia="ＭＳ Ｐゴシック" w:hAnsi="Arial" w:cs="Arial"/>
                <w:color w:val="000000"/>
                <w:kern w:val="0"/>
                <w:szCs w:val="21"/>
              </w:rPr>
              <w:t>/AL</w:t>
            </w:r>
          </w:p>
        </w:tc>
      </w:tr>
      <w:tr w:rsidR="001171D8" w:rsidRPr="009C284A" w14:paraId="7700D5FD" w14:textId="77777777" w:rsidTr="00055454">
        <w:trPr>
          <w:trHeight w:val="360"/>
        </w:trPr>
        <w:tc>
          <w:tcPr>
            <w:tcW w:w="250" w:type="pct"/>
            <w:tcBorders>
              <w:top w:val="nil"/>
              <w:left w:val="single" w:sz="4" w:space="0" w:color="auto"/>
              <w:bottom w:val="single" w:sz="4" w:space="0" w:color="auto"/>
              <w:right w:val="single" w:sz="4" w:space="0" w:color="auto"/>
            </w:tcBorders>
            <w:shd w:val="clear" w:color="auto" w:fill="auto"/>
            <w:vAlign w:val="center"/>
            <w:hideMark/>
          </w:tcPr>
          <w:p w14:paraId="26D46ED3" w14:textId="77777777" w:rsidR="001171D8" w:rsidRPr="009C284A" w:rsidRDefault="001171D8" w:rsidP="00055454">
            <w:pPr>
              <w:widowControl/>
              <w:jc w:val="right"/>
              <w:rPr>
                <w:rFonts w:ascii="Arial" w:eastAsia="ＭＳ Ｐゴシック" w:hAnsi="Arial" w:cs="Arial"/>
                <w:color w:val="000000"/>
                <w:kern w:val="0"/>
                <w:szCs w:val="21"/>
              </w:rPr>
            </w:pPr>
            <w:r w:rsidRPr="009C284A">
              <w:rPr>
                <w:rFonts w:ascii="Arial" w:eastAsia="ＭＳ Ｐゴシック" w:hAnsi="Arial" w:cs="Arial"/>
                <w:color w:val="000000"/>
                <w:kern w:val="0"/>
                <w:szCs w:val="21"/>
              </w:rPr>
              <w:t>#3</w:t>
            </w:r>
          </w:p>
        </w:tc>
        <w:tc>
          <w:tcPr>
            <w:tcW w:w="4750" w:type="pct"/>
            <w:tcBorders>
              <w:top w:val="nil"/>
              <w:left w:val="nil"/>
              <w:bottom w:val="single" w:sz="4" w:space="0" w:color="auto"/>
              <w:right w:val="single" w:sz="4" w:space="0" w:color="auto"/>
            </w:tcBorders>
            <w:shd w:val="clear" w:color="auto" w:fill="auto"/>
            <w:vAlign w:val="center"/>
            <w:hideMark/>
          </w:tcPr>
          <w:p w14:paraId="3EAC6739" w14:textId="77777777" w:rsidR="001171D8" w:rsidRPr="009C284A" w:rsidRDefault="001171D8" w:rsidP="00055454">
            <w:pPr>
              <w:widowControl/>
              <w:jc w:val="left"/>
              <w:rPr>
                <w:rFonts w:ascii="Arial" w:eastAsia="ＭＳ Ｐゴシック" w:hAnsi="Arial" w:cs="Arial"/>
                <w:color w:val="000000"/>
                <w:kern w:val="0"/>
                <w:szCs w:val="21"/>
              </w:rPr>
            </w:pPr>
            <w:r w:rsidRPr="009C284A">
              <w:rPr>
                <w:rFonts w:ascii="Arial" w:eastAsia="ＭＳ Ｐゴシック" w:hAnsi="Arial" w:cs="Arial" w:hint="eastAsia"/>
                <w:color w:val="000000"/>
                <w:kern w:val="0"/>
                <w:szCs w:val="21"/>
              </w:rPr>
              <w:t>人工呼吸器</w:t>
            </w:r>
            <w:r w:rsidRPr="009C284A">
              <w:rPr>
                <w:rFonts w:ascii="Arial" w:eastAsia="ＭＳ Ｐゴシック" w:hAnsi="Arial" w:cs="Arial"/>
                <w:color w:val="000000"/>
                <w:kern w:val="0"/>
                <w:szCs w:val="21"/>
              </w:rPr>
              <w:t xml:space="preserve">/TH or </w:t>
            </w:r>
            <w:r w:rsidRPr="009C284A">
              <w:rPr>
                <w:rFonts w:ascii="Arial" w:eastAsia="ＭＳ Ｐゴシック" w:hAnsi="Arial" w:cs="Arial" w:hint="eastAsia"/>
                <w:color w:val="000000"/>
                <w:kern w:val="0"/>
                <w:szCs w:val="21"/>
              </w:rPr>
              <w:t>人工呼吸器</w:t>
            </w:r>
            <w:r w:rsidRPr="009C284A">
              <w:rPr>
                <w:rFonts w:ascii="Arial" w:eastAsia="ＭＳ Ｐゴシック" w:hAnsi="Arial" w:cs="Arial"/>
                <w:color w:val="000000"/>
                <w:kern w:val="0"/>
                <w:szCs w:val="21"/>
              </w:rPr>
              <w:t>/AL</w:t>
            </w:r>
          </w:p>
        </w:tc>
      </w:tr>
      <w:tr w:rsidR="001171D8" w:rsidRPr="009C284A" w14:paraId="075D9ADA" w14:textId="77777777" w:rsidTr="00055454">
        <w:trPr>
          <w:trHeight w:val="360"/>
        </w:trPr>
        <w:tc>
          <w:tcPr>
            <w:tcW w:w="250" w:type="pct"/>
            <w:tcBorders>
              <w:top w:val="nil"/>
              <w:left w:val="single" w:sz="4" w:space="0" w:color="auto"/>
              <w:bottom w:val="single" w:sz="4" w:space="0" w:color="auto"/>
              <w:right w:val="single" w:sz="4" w:space="0" w:color="auto"/>
            </w:tcBorders>
            <w:shd w:val="clear" w:color="auto" w:fill="auto"/>
            <w:vAlign w:val="center"/>
            <w:hideMark/>
          </w:tcPr>
          <w:p w14:paraId="761E3468" w14:textId="77777777" w:rsidR="001171D8" w:rsidRPr="009C284A" w:rsidRDefault="001171D8" w:rsidP="00055454">
            <w:pPr>
              <w:widowControl/>
              <w:jc w:val="right"/>
              <w:rPr>
                <w:rFonts w:ascii="Arial" w:eastAsia="ＭＳ Ｐゴシック" w:hAnsi="Arial" w:cs="Arial"/>
                <w:color w:val="000000"/>
                <w:kern w:val="0"/>
                <w:szCs w:val="21"/>
              </w:rPr>
            </w:pPr>
            <w:r w:rsidRPr="009C284A">
              <w:rPr>
                <w:rFonts w:ascii="Arial" w:eastAsia="ＭＳ Ｐゴシック" w:hAnsi="Arial" w:cs="Arial"/>
                <w:color w:val="000000"/>
                <w:kern w:val="0"/>
                <w:szCs w:val="21"/>
              </w:rPr>
              <w:t>#4</w:t>
            </w:r>
          </w:p>
        </w:tc>
        <w:tc>
          <w:tcPr>
            <w:tcW w:w="4750" w:type="pct"/>
            <w:tcBorders>
              <w:top w:val="nil"/>
              <w:left w:val="nil"/>
              <w:bottom w:val="single" w:sz="4" w:space="0" w:color="auto"/>
              <w:right w:val="single" w:sz="4" w:space="0" w:color="auto"/>
            </w:tcBorders>
            <w:shd w:val="clear" w:color="auto" w:fill="auto"/>
            <w:vAlign w:val="center"/>
            <w:hideMark/>
          </w:tcPr>
          <w:p w14:paraId="7FCD7064" w14:textId="77777777" w:rsidR="001171D8" w:rsidRPr="009C284A" w:rsidRDefault="001171D8" w:rsidP="00055454">
            <w:pPr>
              <w:widowControl/>
              <w:jc w:val="left"/>
              <w:rPr>
                <w:rFonts w:ascii="Arial" w:eastAsia="ＭＳ Ｐゴシック" w:hAnsi="Arial" w:cs="Arial"/>
                <w:color w:val="000000"/>
                <w:kern w:val="0"/>
                <w:szCs w:val="21"/>
              </w:rPr>
            </w:pPr>
            <w:r w:rsidRPr="009C284A">
              <w:rPr>
                <w:rFonts w:ascii="Arial" w:eastAsia="ＭＳ Ｐゴシック" w:hAnsi="Arial" w:cs="Arial"/>
                <w:color w:val="000000"/>
                <w:kern w:val="0"/>
                <w:szCs w:val="21"/>
              </w:rPr>
              <w:t>#1 or #2 or #3</w:t>
            </w:r>
          </w:p>
        </w:tc>
      </w:tr>
      <w:tr w:rsidR="001171D8" w:rsidRPr="009C284A" w14:paraId="21D0544C" w14:textId="77777777" w:rsidTr="00055454">
        <w:trPr>
          <w:trHeight w:val="360"/>
        </w:trPr>
        <w:tc>
          <w:tcPr>
            <w:tcW w:w="250" w:type="pct"/>
            <w:tcBorders>
              <w:top w:val="nil"/>
              <w:left w:val="single" w:sz="4" w:space="0" w:color="auto"/>
              <w:bottom w:val="single" w:sz="4" w:space="0" w:color="auto"/>
              <w:right w:val="single" w:sz="4" w:space="0" w:color="auto"/>
            </w:tcBorders>
            <w:shd w:val="clear" w:color="auto" w:fill="auto"/>
            <w:vAlign w:val="center"/>
            <w:hideMark/>
          </w:tcPr>
          <w:p w14:paraId="2D0A4DAD" w14:textId="77777777" w:rsidR="001171D8" w:rsidRPr="009C284A" w:rsidRDefault="001171D8" w:rsidP="00055454">
            <w:pPr>
              <w:widowControl/>
              <w:jc w:val="right"/>
              <w:rPr>
                <w:rFonts w:ascii="Arial" w:eastAsia="ＭＳ Ｐゴシック" w:hAnsi="Arial" w:cs="Arial"/>
                <w:color w:val="000000"/>
                <w:kern w:val="0"/>
                <w:szCs w:val="21"/>
              </w:rPr>
            </w:pPr>
            <w:r w:rsidRPr="009C284A">
              <w:rPr>
                <w:rFonts w:ascii="Arial" w:eastAsia="ＭＳ Ｐゴシック" w:hAnsi="Arial" w:cs="Arial"/>
                <w:color w:val="000000"/>
                <w:kern w:val="0"/>
                <w:szCs w:val="21"/>
              </w:rPr>
              <w:t>#5</w:t>
            </w:r>
          </w:p>
        </w:tc>
        <w:tc>
          <w:tcPr>
            <w:tcW w:w="4750" w:type="pct"/>
            <w:tcBorders>
              <w:top w:val="nil"/>
              <w:left w:val="nil"/>
              <w:bottom w:val="single" w:sz="4" w:space="0" w:color="auto"/>
              <w:right w:val="single" w:sz="4" w:space="0" w:color="auto"/>
            </w:tcBorders>
            <w:shd w:val="clear" w:color="auto" w:fill="auto"/>
            <w:vAlign w:val="center"/>
            <w:hideMark/>
          </w:tcPr>
          <w:p w14:paraId="7F52AD53" w14:textId="77777777" w:rsidR="001171D8" w:rsidRPr="009C284A" w:rsidRDefault="001171D8" w:rsidP="00055454">
            <w:pPr>
              <w:widowControl/>
              <w:jc w:val="left"/>
              <w:rPr>
                <w:rFonts w:ascii="Arial" w:eastAsia="ＭＳ Ｐゴシック" w:hAnsi="Arial" w:cs="Arial"/>
                <w:color w:val="000000"/>
                <w:kern w:val="0"/>
                <w:szCs w:val="21"/>
              </w:rPr>
            </w:pPr>
            <w:r w:rsidRPr="009C284A">
              <w:rPr>
                <w:rFonts w:ascii="Arial" w:eastAsia="ＭＳ Ｐゴシック" w:hAnsi="Arial" w:cs="Arial" w:hint="eastAsia"/>
                <w:color w:val="000000"/>
                <w:kern w:val="0"/>
                <w:szCs w:val="21"/>
              </w:rPr>
              <w:t>臨床プロトコール</w:t>
            </w:r>
            <w:r w:rsidRPr="009C284A">
              <w:rPr>
                <w:rFonts w:ascii="Arial" w:eastAsia="ＭＳ Ｐゴシック" w:hAnsi="Arial" w:cs="Arial"/>
                <w:color w:val="000000"/>
                <w:kern w:val="0"/>
                <w:szCs w:val="21"/>
              </w:rPr>
              <w:t xml:space="preserve">/TH or </w:t>
            </w:r>
            <w:r w:rsidRPr="009C284A">
              <w:rPr>
                <w:rFonts w:ascii="Arial" w:eastAsia="ＭＳ Ｐゴシック" w:hAnsi="Arial" w:cs="Arial" w:hint="eastAsia"/>
                <w:color w:val="000000"/>
                <w:kern w:val="0"/>
                <w:szCs w:val="21"/>
              </w:rPr>
              <w:t>プロトコル</w:t>
            </w:r>
            <w:r w:rsidRPr="009C284A">
              <w:rPr>
                <w:rFonts w:ascii="Arial" w:eastAsia="ＭＳ Ｐゴシック" w:hAnsi="Arial" w:cs="Arial"/>
                <w:color w:val="000000"/>
                <w:kern w:val="0"/>
                <w:szCs w:val="21"/>
              </w:rPr>
              <w:t xml:space="preserve">/AL or </w:t>
            </w:r>
            <w:r w:rsidRPr="009C284A">
              <w:rPr>
                <w:rFonts w:ascii="Arial" w:eastAsia="ＭＳ Ｐゴシック" w:hAnsi="Arial" w:cs="Arial" w:hint="eastAsia"/>
                <w:color w:val="000000"/>
                <w:kern w:val="0"/>
                <w:szCs w:val="21"/>
              </w:rPr>
              <w:t>プロトコール</w:t>
            </w:r>
            <w:r w:rsidRPr="009C284A">
              <w:rPr>
                <w:rFonts w:ascii="Arial" w:eastAsia="ＭＳ Ｐゴシック" w:hAnsi="Arial" w:cs="Arial"/>
                <w:color w:val="000000"/>
                <w:kern w:val="0"/>
                <w:szCs w:val="21"/>
              </w:rPr>
              <w:t>/AL</w:t>
            </w:r>
          </w:p>
        </w:tc>
      </w:tr>
      <w:tr w:rsidR="001171D8" w:rsidRPr="009C284A" w14:paraId="425AE9DF" w14:textId="77777777" w:rsidTr="00055454">
        <w:trPr>
          <w:trHeight w:val="360"/>
        </w:trPr>
        <w:tc>
          <w:tcPr>
            <w:tcW w:w="250" w:type="pct"/>
            <w:tcBorders>
              <w:top w:val="nil"/>
              <w:left w:val="single" w:sz="4" w:space="0" w:color="auto"/>
              <w:bottom w:val="single" w:sz="4" w:space="0" w:color="auto"/>
              <w:right w:val="single" w:sz="4" w:space="0" w:color="auto"/>
            </w:tcBorders>
            <w:shd w:val="clear" w:color="auto" w:fill="auto"/>
            <w:vAlign w:val="center"/>
            <w:hideMark/>
          </w:tcPr>
          <w:p w14:paraId="503EA6EC" w14:textId="77777777" w:rsidR="001171D8" w:rsidRPr="009C284A" w:rsidRDefault="001171D8" w:rsidP="00055454">
            <w:pPr>
              <w:widowControl/>
              <w:jc w:val="right"/>
              <w:rPr>
                <w:rFonts w:ascii="Arial" w:eastAsia="ＭＳ Ｐゴシック" w:hAnsi="Arial" w:cs="Arial"/>
                <w:color w:val="000000"/>
                <w:kern w:val="0"/>
                <w:szCs w:val="21"/>
              </w:rPr>
            </w:pPr>
            <w:r w:rsidRPr="009C284A">
              <w:rPr>
                <w:rFonts w:ascii="Arial" w:eastAsia="ＭＳ Ｐゴシック" w:hAnsi="Arial" w:cs="Arial"/>
                <w:color w:val="000000"/>
                <w:kern w:val="0"/>
                <w:szCs w:val="21"/>
              </w:rPr>
              <w:t>#6</w:t>
            </w:r>
          </w:p>
        </w:tc>
        <w:tc>
          <w:tcPr>
            <w:tcW w:w="4750" w:type="pct"/>
            <w:tcBorders>
              <w:top w:val="nil"/>
              <w:left w:val="nil"/>
              <w:bottom w:val="single" w:sz="4" w:space="0" w:color="auto"/>
              <w:right w:val="single" w:sz="4" w:space="0" w:color="auto"/>
            </w:tcBorders>
            <w:shd w:val="clear" w:color="auto" w:fill="auto"/>
            <w:vAlign w:val="center"/>
            <w:hideMark/>
          </w:tcPr>
          <w:p w14:paraId="0E96983C" w14:textId="77777777" w:rsidR="001171D8" w:rsidRPr="009C284A" w:rsidRDefault="001171D8" w:rsidP="00055454">
            <w:pPr>
              <w:widowControl/>
              <w:jc w:val="left"/>
              <w:rPr>
                <w:rFonts w:ascii="Arial" w:eastAsia="ＭＳ Ｐゴシック" w:hAnsi="Arial" w:cs="Arial"/>
                <w:color w:val="000000"/>
                <w:kern w:val="0"/>
                <w:szCs w:val="21"/>
              </w:rPr>
            </w:pPr>
            <w:r w:rsidRPr="009C284A">
              <w:rPr>
                <w:rFonts w:ascii="Arial" w:eastAsia="ＭＳ Ｐゴシック" w:hAnsi="Arial" w:cs="Arial" w:hint="eastAsia"/>
                <w:color w:val="000000"/>
                <w:kern w:val="0"/>
                <w:szCs w:val="21"/>
              </w:rPr>
              <w:t>インタラクティブ換気補助</w:t>
            </w:r>
            <w:r w:rsidRPr="009C284A">
              <w:rPr>
                <w:rFonts w:ascii="Arial" w:eastAsia="ＭＳ Ｐゴシック" w:hAnsi="Arial" w:cs="Arial"/>
                <w:color w:val="000000"/>
                <w:kern w:val="0"/>
                <w:szCs w:val="21"/>
              </w:rPr>
              <w:t xml:space="preserve">/TH or </w:t>
            </w:r>
            <w:r w:rsidRPr="009C284A">
              <w:rPr>
                <w:rFonts w:ascii="Arial" w:eastAsia="ＭＳ Ｐゴシック" w:hAnsi="Arial" w:cs="Arial" w:hint="eastAsia"/>
                <w:color w:val="000000"/>
                <w:kern w:val="0"/>
                <w:szCs w:val="21"/>
              </w:rPr>
              <w:t>換気補助</w:t>
            </w:r>
            <w:r w:rsidRPr="009C284A">
              <w:rPr>
                <w:rFonts w:ascii="Arial" w:eastAsia="ＭＳ Ｐゴシック" w:hAnsi="Arial" w:cs="Arial"/>
                <w:color w:val="000000"/>
                <w:kern w:val="0"/>
                <w:szCs w:val="21"/>
              </w:rPr>
              <w:t>/AL</w:t>
            </w:r>
          </w:p>
        </w:tc>
      </w:tr>
      <w:tr w:rsidR="001171D8" w:rsidRPr="009C284A" w14:paraId="4F46FB97" w14:textId="77777777" w:rsidTr="00055454">
        <w:trPr>
          <w:trHeight w:val="360"/>
        </w:trPr>
        <w:tc>
          <w:tcPr>
            <w:tcW w:w="250" w:type="pct"/>
            <w:tcBorders>
              <w:top w:val="nil"/>
              <w:left w:val="single" w:sz="4" w:space="0" w:color="auto"/>
              <w:bottom w:val="single" w:sz="4" w:space="0" w:color="auto"/>
              <w:right w:val="single" w:sz="4" w:space="0" w:color="auto"/>
            </w:tcBorders>
            <w:shd w:val="clear" w:color="auto" w:fill="auto"/>
            <w:vAlign w:val="center"/>
            <w:hideMark/>
          </w:tcPr>
          <w:p w14:paraId="34CAF311" w14:textId="77777777" w:rsidR="001171D8" w:rsidRPr="009C284A" w:rsidRDefault="001171D8" w:rsidP="00055454">
            <w:pPr>
              <w:widowControl/>
              <w:jc w:val="right"/>
              <w:rPr>
                <w:rFonts w:ascii="Arial" w:eastAsia="ＭＳ Ｐゴシック" w:hAnsi="Arial" w:cs="Arial"/>
                <w:color w:val="000000"/>
                <w:kern w:val="0"/>
                <w:szCs w:val="21"/>
              </w:rPr>
            </w:pPr>
            <w:r w:rsidRPr="009C284A">
              <w:rPr>
                <w:rFonts w:ascii="Arial" w:eastAsia="ＭＳ Ｐゴシック" w:hAnsi="Arial" w:cs="Arial"/>
                <w:color w:val="000000"/>
                <w:kern w:val="0"/>
                <w:szCs w:val="21"/>
              </w:rPr>
              <w:t>#7</w:t>
            </w:r>
          </w:p>
        </w:tc>
        <w:tc>
          <w:tcPr>
            <w:tcW w:w="4750" w:type="pct"/>
            <w:tcBorders>
              <w:top w:val="nil"/>
              <w:left w:val="nil"/>
              <w:bottom w:val="single" w:sz="4" w:space="0" w:color="auto"/>
              <w:right w:val="single" w:sz="4" w:space="0" w:color="auto"/>
            </w:tcBorders>
            <w:shd w:val="clear" w:color="auto" w:fill="auto"/>
            <w:vAlign w:val="center"/>
            <w:hideMark/>
          </w:tcPr>
          <w:p w14:paraId="68DBB1F5" w14:textId="77777777" w:rsidR="001171D8" w:rsidRPr="009C284A" w:rsidRDefault="001171D8" w:rsidP="00055454">
            <w:pPr>
              <w:widowControl/>
              <w:jc w:val="left"/>
              <w:rPr>
                <w:rFonts w:ascii="Arial" w:eastAsia="ＭＳ Ｐゴシック" w:hAnsi="Arial" w:cs="Arial"/>
                <w:color w:val="000000"/>
                <w:kern w:val="0"/>
                <w:szCs w:val="21"/>
              </w:rPr>
            </w:pPr>
            <w:r w:rsidRPr="009C284A">
              <w:rPr>
                <w:rFonts w:ascii="Arial" w:eastAsia="ＭＳ Ｐゴシック" w:hAnsi="Arial" w:cs="Arial"/>
                <w:color w:val="000000"/>
                <w:kern w:val="0"/>
                <w:szCs w:val="21"/>
              </w:rPr>
              <w:t>#5 or #6</w:t>
            </w:r>
          </w:p>
        </w:tc>
      </w:tr>
      <w:tr w:rsidR="001171D8" w:rsidRPr="009C284A" w14:paraId="5640B177" w14:textId="77777777" w:rsidTr="00055454">
        <w:trPr>
          <w:trHeight w:val="1440"/>
        </w:trPr>
        <w:tc>
          <w:tcPr>
            <w:tcW w:w="250" w:type="pct"/>
            <w:tcBorders>
              <w:top w:val="nil"/>
              <w:left w:val="single" w:sz="4" w:space="0" w:color="auto"/>
              <w:bottom w:val="single" w:sz="4" w:space="0" w:color="auto"/>
              <w:right w:val="single" w:sz="4" w:space="0" w:color="auto"/>
            </w:tcBorders>
            <w:shd w:val="clear" w:color="auto" w:fill="auto"/>
            <w:vAlign w:val="center"/>
            <w:hideMark/>
          </w:tcPr>
          <w:p w14:paraId="712EA5CC" w14:textId="77777777" w:rsidR="001171D8" w:rsidRPr="009C284A" w:rsidRDefault="001171D8" w:rsidP="00055454">
            <w:pPr>
              <w:widowControl/>
              <w:jc w:val="right"/>
              <w:rPr>
                <w:rFonts w:ascii="Arial" w:eastAsia="ＭＳ Ｐゴシック" w:hAnsi="Arial" w:cs="Arial"/>
                <w:color w:val="000000"/>
                <w:kern w:val="0"/>
                <w:szCs w:val="21"/>
              </w:rPr>
            </w:pPr>
            <w:r w:rsidRPr="009C284A">
              <w:rPr>
                <w:rFonts w:ascii="Arial" w:eastAsia="ＭＳ Ｐゴシック" w:hAnsi="Arial" w:cs="Arial"/>
                <w:color w:val="000000"/>
                <w:kern w:val="0"/>
                <w:szCs w:val="21"/>
              </w:rPr>
              <w:t>#8</w:t>
            </w:r>
          </w:p>
        </w:tc>
        <w:tc>
          <w:tcPr>
            <w:tcW w:w="4750" w:type="pct"/>
            <w:tcBorders>
              <w:top w:val="nil"/>
              <w:left w:val="nil"/>
              <w:bottom w:val="single" w:sz="4" w:space="0" w:color="auto"/>
              <w:right w:val="single" w:sz="4" w:space="0" w:color="auto"/>
            </w:tcBorders>
            <w:shd w:val="clear" w:color="auto" w:fill="auto"/>
            <w:vAlign w:val="center"/>
            <w:hideMark/>
          </w:tcPr>
          <w:p w14:paraId="259B6A10" w14:textId="77777777" w:rsidR="001171D8" w:rsidRPr="009C284A" w:rsidRDefault="001171D8" w:rsidP="00055454">
            <w:pPr>
              <w:widowControl/>
              <w:jc w:val="left"/>
              <w:rPr>
                <w:rFonts w:ascii="Arial" w:eastAsia="ＭＳ Ｐゴシック" w:hAnsi="Arial" w:cs="Arial"/>
                <w:color w:val="000000"/>
                <w:kern w:val="0"/>
                <w:szCs w:val="21"/>
              </w:rPr>
            </w:pPr>
            <w:r w:rsidRPr="009C284A">
              <w:rPr>
                <w:rFonts w:ascii="Arial" w:eastAsia="ＭＳ Ｐゴシック" w:hAnsi="Arial" w:cs="Arial"/>
                <w:color w:val="000000"/>
                <w:kern w:val="0"/>
                <w:szCs w:val="21"/>
              </w:rPr>
              <w:t>(((RD=</w:t>
            </w:r>
            <w:r w:rsidRPr="009C284A">
              <w:rPr>
                <w:rFonts w:ascii="Arial" w:eastAsia="ＭＳ Ｐゴシック" w:hAnsi="Arial" w:cs="Arial" w:hint="eastAsia"/>
                <w:color w:val="000000"/>
                <w:kern w:val="0"/>
                <w:szCs w:val="21"/>
              </w:rPr>
              <w:t>ランダム化比較試験</w:t>
            </w:r>
            <w:r w:rsidRPr="009C284A">
              <w:rPr>
                <w:rFonts w:ascii="Arial" w:eastAsia="ＭＳ Ｐゴシック" w:hAnsi="Arial" w:cs="Arial"/>
                <w:color w:val="000000"/>
                <w:kern w:val="0"/>
                <w:szCs w:val="21"/>
              </w:rPr>
              <w:t>,</w:t>
            </w:r>
            <w:r w:rsidRPr="009C284A">
              <w:rPr>
                <w:rFonts w:ascii="Arial" w:eastAsia="ＭＳ Ｐゴシック" w:hAnsi="Arial" w:cs="Arial" w:hint="eastAsia"/>
                <w:color w:val="000000"/>
                <w:kern w:val="0"/>
                <w:szCs w:val="21"/>
              </w:rPr>
              <w:t>準ランダム化比較試験</w:t>
            </w:r>
            <w:r w:rsidRPr="009C284A">
              <w:rPr>
                <w:rFonts w:ascii="Arial" w:eastAsia="ＭＳ Ｐゴシック" w:hAnsi="Arial" w:cs="Arial"/>
                <w:color w:val="000000"/>
                <w:kern w:val="0"/>
                <w:szCs w:val="21"/>
              </w:rPr>
              <w:t>,</w:t>
            </w:r>
            <w:r w:rsidRPr="009C284A">
              <w:rPr>
                <w:rFonts w:ascii="Arial" w:eastAsia="ＭＳ Ｐゴシック" w:hAnsi="Arial" w:cs="Arial" w:hint="eastAsia"/>
                <w:color w:val="000000"/>
                <w:kern w:val="0"/>
                <w:szCs w:val="21"/>
              </w:rPr>
              <w:t>比較研究</w:t>
            </w:r>
            <w:r w:rsidRPr="009C284A">
              <w:rPr>
                <w:rFonts w:ascii="Arial" w:eastAsia="ＭＳ Ｐゴシック" w:hAnsi="Arial" w:cs="Arial"/>
                <w:color w:val="000000"/>
                <w:kern w:val="0"/>
                <w:szCs w:val="21"/>
              </w:rPr>
              <w:t>) or (</w:t>
            </w:r>
            <w:r w:rsidRPr="009C284A">
              <w:rPr>
                <w:rFonts w:ascii="Arial" w:eastAsia="ＭＳ Ｐゴシック" w:hAnsi="Arial" w:cs="Arial" w:hint="eastAsia"/>
                <w:color w:val="000000"/>
                <w:kern w:val="0"/>
                <w:szCs w:val="21"/>
              </w:rPr>
              <w:t>ランダム化比較試験</w:t>
            </w:r>
            <w:r w:rsidRPr="009C284A">
              <w:rPr>
                <w:rFonts w:ascii="Arial" w:eastAsia="ＭＳ Ｐゴシック" w:hAnsi="Arial" w:cs="Arial"/>
                <w:color w:val="000000"/>
                <w:kern w:val="0"/>
                <w:szCs w:val="21"/>
              </w:rPr>
              <w:t xml:space="preserve">/TH or </w:t>
            </w:r>
            <w:r w:rsidRPr="009C284A">
              <w:rPr>
                <w:rFonts w:ascii="Arial" w:eastAsia="ＭＳ Ｐゴシック" w:hAnsi="Arial" w:cs="Arial" w:hint="eastAsia"/>
                <w:color w:val="000000"/>
                <w:kern w:val="0"/>
                <w:szCs w:val="21"/>
              </w:rPr>
              <w:t>準ランダム化比較試験</w:t>
            </w:r>
            <w:r w:rsidRPr="009C284A">
              <w:rPr>
                <w:rFonts w:ascii="Arial" w:eastAsia="ＭＳ Ｐゴシック" w:hAnsi="Arial" w:cs="Arial"/>
                <w:color w:val="000000"/>
                <w:kern w:val="0"/>
                <w:szCs w:val="21"/>
              </w:rPr>
              <w:t xml:space="preserve">/TH or </w:t>
            </w:r>
            <w:r w:rsidRPr="009C284A">
              <w:rPr>
                <w:rFonts w:ascii="Arial" w:eastAsia="ＭＳ Ｐゴシック" w:hAnsi="Arial" w:cs="Arial" w:hint="eastAsia"/>
                <w:color w:val="000000"/>
                <w:kern w:val="0"/>
                <w:szCs w:val="21"/>
              </w:rPr>
              <w:t>ランダム化</w:t>
            </w:r>
            <w:r w:rsidRPr="009C284A">
              <w:rPr>
                <w:rFonts w:ascii="Arial" w:eastAsia="ＭＳ Ｐゴシック" w:hAnsi="Arial" w:cs="Arial"/>
                <w:color w:val="000000"/>
                <w:kern w:val="0"/>
                <w:szCs w:val="21"/>
              </w:rPr>
              <w:t xml:space="preserve">/AL or </w:t>
            </w:r>
            <w:r w:rsidRPr="009C284A">
              <w:rPr>
                <w:rFonts w:ascii="Arial" w:eastAsia="ＭＳ Ｐゴシック" w:hAnsi="Arial" w:cs="Arial" w:hint="eastAsia"/>
                <w:color w:val="000000"/>
                <w:kern w:val="0"/>
                <w:szCs w:val="21"/>
              </w:rPr>
              <w:t>無作為化</w:t>
            </w:r>
            <w:r w:rsidRPr="009C284A">
              <w:rPr>
                <w:rFonts w:ascii="Arial" w:eastAsia="ＭＳ Ｐゴシック" w:hAnsi="Arial" w:cs="Arial"/>
                <w:color w:val="000000"/>
                <w:kern w:val="0"/>
                <w:szCs w:val="21"/>
              </w:rPr>
              <w:t xml:space="preserve">/AL or </w:t>
            </w:r>
            <w:r w:rsidRPr="009C284A">
              <w:rPr>
                <w:rFonts w:ascii="Arial" w:eastAsia="ＭＳ Ｐゴシック" w:hAnsi="Arial" w:cs="Arial" w:hint="eastAsia"/>
                <w:color w:val="000000"/>
                <w:kern w:val="0"/>
                <w:szCs w:val="21"/>
              </w:rPr>
              <w:t>比較試験</w:t>
            </w:r>
            <w:r w:rsidRPr="009C284A">
              <w:rPr>
                <w:rFonts w:ascii="Arial" w:eastAsia="ＭＳ Ｐゴシック" w:hAnsi="Arial" w:cs="Arial"/>
                <w:color w:val="000000"/>
                <w:kern w:val="0"/>
                <w:szCs w:val="21"/>
              </w:rPr>
              <w:t xml:space="preserve">/AL or </w:t>
            </w:r>
            <w:r w:rsidRPr="009C284A">
              <w:rPr>
                <w:rFonts w:ascii="Arial" w:eastAsia="ＭＳ Ｐゴシック" w:hAnsi="Arial" w:cs="Arial" w:hint="eastAsia"/>
                <w:color w:val="000000"/>
                <w:kern w:val="0"/>
                <w:szCs w:val="21"/>
              </w:rPr>
              <w:t>臨床試験</w:t>
            </w:r>
            <w:r w:rsidRPr="009C284A">
              <w:rPr>
                <w:rFonts w:ascii="Arial" w:eastAsia="ＭＳ Ｐゴシック" w:hAnsi="Arial" w:cs="Arial"/>
                <w:color w:val="000000"/>
                <w:kern w:val="0"/>
                <w:szCs w:val="21"/>
              </w:rPr>
              <w:t xml:space="preserve">/AL or </w:t>
            </w:r>
            <w:r w:rsidRPr="009C284A">
              <w:rPr>
                <w:rFonts w:ascii="Arial" w:eastAsia="ＭＳ Ｐゴシック" w:hAnsi="Arial" w:cs="Arial" w:hint="eastAsia"/>
                <w:color w:val="000000"/>
                <w:kern w:val="0"/>
                <w:szCs w:val="21"/>
              </w:rPr>
              <w:t>プラセボ</w:t>
            </w:r>
            <w:r w:rsidRPr="009C284A">
              <w:rPr>
                <w:rFonts w:ascii="Arial" w:eastAsia="ＭＳ Ｐゴシック" w:hAnsi="Arial" w:cs="Arial"/>
                <w:color w:val="000000"/>
                <w:kern w:val="0"/>
                <w:szCs w:val="21"/>
              </w:rPr>
              <w:t xml:space="preserve">/AL or </w:t>
            </w:r>
            <w:r w:rsidRPr="009C284A">
              <w:rPr>
                <w:rFonts w:ascii="Arial" w:eastAsia="ＭＳ Ｐゴシック" w:hAnsi="Arial" w:cs="Arial" w:hint="eastAsia"/>
                <w:color w:val="000000"/>
                <w:kern w:val="0"/>
                <w:szCs w:val="21"/>
              </w:rPr>
              <w:t>対照</w:t>
            </w:r>
            <w:r w:rsidRPr="009C284A">
              <w:rPr>
                <w:rFonts w:ascii="Arial" w:eastAsia="ＭＳ Ｐゴシック" w:hAnsi="Arial" w:cs="Arial"/>
                <w:color w:val="000000"/>
                <w:kern w:val="0"/>
                <w:szCs w:val="21"/>
              </w:rPr>
              <w:t xml:space="preserve">/AL or </w:t>
            </w:r>
            <w:r w:rsidRPr="009C284A">
              <w:rPr>
                <w:rFonts w:ascii="Arial" w:eastAsia="ＭＳ Ｐゴシック" w:hAnsi="Arial" w:cs="Arial" w:hint="eastAsia"/>
                <w:color w:val="000000"/>
                <w:kern w:val="0"/>
                <w:szCs w:val="21"/>
              </w:rPr>
              <w:t>コントロール</w:t>
            </w:r>
            <w:r w:rsidRPr="009C284A">
              <w:rPr>
                <w:rFonts w:ascii="Arial" w:eastAsia="ＭＳ Ｐゴシック" w:hAnsi="Arial" w:cs="Arial"/>
                <w:color w:val="000000"/>
                <w:kern w:val="0"/>
                <w:szCs w:val="21"/>
              </w:rPr>
              <w:t xml:space="preserve">/AL or </w:t>
            </w:r>
            <w:r w:rsidRPr="009C284A">
              <w:rPr>
                <w:rFonts w:ascii="Arial" w:eastAsia="ＭＳ Ｐゴシック" w:hAnsi="Arial" w:cs="Arial" w:hint="eastAsia"/>
                <w:color w:val="000000"/>
                <w:kern w:val="0"/>
                <w:szCs w:val="21"/>
              </w:rPr>
              <w:t>臨床研究</w:t>
            </w:r>
            <w:r w:rsidRPr="009C284A">
              <w:rPr>
                <w:rFonts w:ascii="Arial" w:eastAsia="ＭＳ Ｐゴシック" w:hAnsi="Arial" w:cs="Arial"/>
                <w:color w:val="000000"/>
                <w:kern w:val="0"/>
                <w:szCs w:val="21"/>
              </w:rPr>
              <w:t>/AL)) not (CK=</w:t>
            </w:r>
            <w:r w:rsidRPr="009C284A">
              <w:rPr>
                <w:rFonts w:ascii="Arial" w:eastAsia="ＭＳ Ｐゴシック" w:hAnsi="Arial" w:cs="Arial" w:hint="eastAsia"/>
                <w:color w:val="000000"/>
                <w:kern w:val="0"/>
                <w:szCs w:val="21"/>
              </w:rPr>
              <w:t>動物</w:t>
            </w:r>
            <w:r w:rsidRPr="009C284A">
              <w:rPr>
                <w:rFonts w:ascii="Arial" w:eastAsia="ＭＳ Ｐゴシック" w:hAnsi="Arial" w:cs="Arial"/>
                <w:color w:val="000000"/>
                <w:kern w:val="0"/>
                <w:szCs w:val="21"/>
              </w:rPr>
              <w:t xml:space="preserve"> not CK=</w:t>
            </w:r>
            <w:r w:rsidRPr="009C284A">
              <w:rPr>
                <w:rFonts w:ascii="Arial" w:eastAsia="ＭＳ Ｐゴシック" w:hAnsi="Arial" w:cs="Arial" w:hint="eastAsia"/>
                <w:color w:val="000000"/>
                <w:kern w:val="0"/>
                <w:szCs w:val="21"/>
              </w:rPr>
              <w:t>ヒト</w:t>
            </w:r>
            <w:r w:rsidRPr="009C284A">
              <w:rPr>
                <w:rFonts w:ascii="Arial" w:eastAsia="ＭＳ Ｐゴシック" w:hAnsi="Arial" w:cs="Arial"/>
                <w:color w:val="000000"/>
                <w:kern w:val="0"/>
                <w:szCs w:val="21"/>
              </w:rPr>
              <w:t>)) and (PT=</w:t>
            </w:r>
            <w:r w:rsidRPr="009C284A">
              <w:rPr>
                <w:rFonts w:ascii="Arial" w:eastAsia="ＭＳ Ｐゴシック" w:hAnsi="Arial" w:cs="Arial" w:hint="eastAsia"/>
                <w:color w:val="000000"/>
                <w:kern w:val="0"/>
                <w:szCs w:val="21"/>
              </w:rPr>
              <w:t>会議録除く</w:t>
            </w:r>
            <w:r w:rsidRPr="009C284A">
              <w:rPr>
                <w:rFonts w:ascii="Arial" w:eastAsia="ＭＳ Ｐゴシック" w:hAnsi="Arial" w:cs="Arial"/>
                <w:color w:val="000000"/>
                <w:kern w:val="0"/>
                <w:szCs w:val="21"/>
              </w:rPr>
              <w:t>)</w:t>
            </w:r>
          </w:p>
        </w:tc>
      </w:tr>
      <w:tr w:rsidR="001171D8" w:rsidRPr="009C284A" w14:paraId="44FCD010" w14:textId="77777777" w:rsidTr="00055454">
        <w:trPr>
          <w:trHeight w:val="360"/>
        </w:trPr>
        <w:tc>
          <w:tcPr>
            <w:tcW w:w="250" w:type="pct"/>
            <w:tcBorders>
              <w:top w:val="nil"/>
              <w:left w:val="single" w:sz="4" w:space="0" w:color="auto"/>
              <w:bottom w:val="single" w:sz="4" w:space="0" w:color="auto"/>
              <w:right w:val="single" w:sz="4" w:space="0" w:color="auto"/>
            </w:tcBorders>
            <w:shd w:val="clear" w:color="auto" w:fill="auto"/>
            <w:vAlign w:val="center"/>
            <w:hideMark/>
          </w:tcPr>
          <w:p w14:paraId="0AE51147" w14:textId="77777777" w:rsidR="001171D8" w:rsidRPr="009C284A" w:rsidRDefault="001171D8" w:rsidP="00055454">
            <w:pPr>
              <w:widowControl/>
              <w:jc w:val="right"/>
              <w:rPr>
                <w:rFonts w:ascii="Arial" w:eastAsia="ＭＳ Ｐゴシック" w:hAnsi="Arial" w:cs="Arial"/>
                <w:color w:val="000000"/>
                <w:kern w:val="0"/>
                <w:szCs w:val="21"/>
              </w:rPr>
            </w:pPr>
            <w:r w:rsidRPr="009C284A">
              <w:rPr>
                <w:rFonts w:ascii="Arial" w:eastAsia="ＭＳ Ｐゴシック" w:hAnsi="Arial" w:cs="Arial"/>
                <w:color w:val="000000"/>
                <w:kern w:val="0"/>
                <w:szCs w:val="21"/>
              </w:rPr>
              <w:t>#9</w:t>
            </w:r>
          </w:p>
        </w:tc>
        <w:tc>
          <w:tcPr>
            <w:tcW w:w="4750" w:type="pct"/>
            <w:tcBorders>
              <w:top w:val="nil"/>
              <w:left w:val="nil"/>
              <w:bottom w:val="single" w:sz="4" w:space="0" w:color="auto"/>
              <w:right w:val="single" w:sz="4" w:space="0" w:color="auto"/>
            </w:tcBorders>
            <w:shd w:val="clear" w:color="auto" w:fill="auto"/>
            <w:vAlign w:val="center"/>
            <w:hideMark/>
          </w:tcPr>
          <w:p w14:paraId="10D48B9D" w14:textId="77777777" w:rsidR="001171D8" w:rsidRPr="009C284A" w:rsidRDefault="001171D8" w:rsidP="00055454">
            <w:pPr>
              <w:widowControl/>
              <w:jc w:val="left"/>
              <w:rPr>
                <w:rFonts w:ascii="Arial" w:eastAsia="ＭＳ Ｐゴシック" w:hAnsi="Arial" w:cs="Arial"/>
                <w:color w:val="000000"/>
                <w:kern w:val="0"/>
                <w:szCs w:val="21"/>
              </w:rPr>
            </w:pPr>
            <w:r w:rsidRPr="009C284A">
              <w:rPr>
                <w:rFonts w:ascii="Arial" w:eastAsia="ＭＳ Ｐゴシック" w:hAnsi="Arial" w:cs="Arial"/>
                <w:color w:val="000000"/>
                <w:kern w:val="0"/>
                <w:szCs w:val="21"/>
              </w:rPr>
              <w:t>#4 and #7 and #8</w:t>
            </w:r>
          </w:p>
        </w:tc>
      </w:tr>
    </w:tbl>
    <w:p w14:paraId="31C6E156" w14:textId="77777777" w:rsidR="001171D8" w:rsidRPr="009F6FC2" w:rsidRDefault="001171D8" w:rsidP="00055454">
      <w:pPr>
        <w:rPr>
          <w:rFonts w:ascii="Arial" w:eastAsia="ＭＳ Ｐゴシック" w:hAnsi="Arial" w:cs="Arial"/>
        </w:rPr>
      </w:pPr>
    </w:p>
    <w:p w14:paraId="35BF6CD2" w14:textId="77777777" w:rsidR="001171D8" w:rsidRPr="000A4F56" w:rsidRDefault="001171D8" w:rsidP="00055454">
      <w:pPr>
        <w:rPr>
          <w:rFonts w:ascii="Arial" w:eastAsia="ＭＳ Ｐゴシック" w:hAnsi="Arial" w:cs="Arial"/>
        </w:rPr>
      </w:pPr>
      <w:r w:rsidRPr="000A4F56">
        <w:rPr>
          <w:rFonts w:ascii="Arial" w:eastAsia="ＭＳ Ｐゴシック" w:hAnsi="Arial" w:cs="Arial"/>
        </w:rPr>
        <w:br w:type="page"/>
      </w:r>
    </w:p>
    <w:p w14:paraId="0BBE8032" w14:textId="25A1879B" w:rsidR="001171D8" w:rsidRPr="000A4F56" w:rsidRDefault="001171D8" w:rsidP="00191BAC">
      <w:pPr>
        <w:pStyle w:val="a3"/>
        <w:numPr>
          <w:ilvl w:val="0"/>
          <w:numId w:val="28"/>
        </w:numPr>
        <w:ind w:leftChars="0"/>
        <w:rPr>
          <w:rFonts w:ascii="Arial" w:eastAsia="ＭＳ Ｐゴシック" w:hAnsi="Arial" w:cs="Arial"/>
        </w:rPr>
      </w:pPr>
      <w:r w:rsidRPr="000A4F56">
        <w:rPr>
          <w:rFonts w:ascii="Arial" w:eastAsia="ＭＳ Ｐゴシック" w:hAnsi="Arial" w:cs="Arial"/>
        </w:rPr>
        <w:lastRenderedPageBreak/>
        <w:t>Flow diagram</w:t>
      </w:r>
    </w:p>
    <w:p w14:paraId="2648B1B7" w14:textId="77777777" w:rsidR="001171D8" w:rsidRPr="000A4F56" w:rsidRDefault="001171D8" w:rsidP="00055454">
      <w:pPr>
        <w:rPr>
          <w:rFonts w:ascii="Arial" w:hAnsi="Arial" w:cs="Arial"/>
        </w:rPr>
      </w:pPr>
      <w:r w:rsidRPr="000A4F56">
        <w:rPr>
          <w:rFonts w:ascii="Arial" w:hAnsi="Arial" w:cs="Arial"/>
          <w:noProof/>
        </w:rPr>
        <mc:AlternateContent>
          <mc:Choice Requires="wps">
            <w:drawing>
              <wp:anchor distT="0" distB="0" distL="114300" distR="114300" simplePos="0" relativeHeight="251780096" behindDoc="0" locked="0" layoutInCell="1" allowOverlap="1" wp14:anchorId="70C3AD94" wp14:editId="1DE70BC4">
                <wp:simplePos x="0" y="0"/>
                <wp:positionH relativeFrom="column">
                  <wp:posOffset>-730278</wp:posOffset>
                </wp:positionH>
                <wp:positionV relativeFrom="paragraph">
                  <wp:posOffset>127028</wp:posOffset>
                </wp:positionV>
                <wp:extent cx="603471" cy="1552575"/>
                <wp:effectExtent l="0" t="0" r="25400" b="28575"/>
                <wp:wrapNone/>
                <wp:docPr id="105" name="角丸四角形 105"/>
                <wp:cNvGraphicFramePr/>
                <a:graphic xmlns:a="http://schemas.openxmlformats.org/drawingml/2006/main">
                  <a:graphicData uri="http://schemas.microsoft.com/office/word/2010/wordprocessingShape">
                    <wps:wsp>
                      <wps:cNvSpPr/>
                      <wps:spPr>
                        <a:xfrm>
                          <a:off x="0" y="0"/>
                          <a:ext cx="603471" cy="1552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1855643" w14:textId="77777777" w:rsidR="00074A7D" w:rsidRPr="00BD6D6A" w:rsidRDefault="00074A7D" w:rsidP="00055454">
                            <w:pPr>
                              <w:jc w:val="center"/>
                              <w:rPr>
                                <w:rFonts w:ascii="メイリオ" w:eastAsia="メイリオ" w:hAnsi="メイリオ" w:cs="メイリオ"/>
                                <w:b/>
                                <w:sz w:val="32"/>
                              </w:rPr>
                            </w:pPr>
                            <w:r w:rsidRPr="00BD6D6A">
                              <w:rPr>
                                <w:rFonts w:ascii="メイリオ" w:eastAsia="メイリオ" w:hAnsi="メイリオ" w:cs="メイリオ" w:hint="eastAsia"/>
                                <w:b/>
                                <w:sz w:val="32"/>
                              </w:rPr>
                              <w:t>I</w:t>
                            </w:r>
                            <w:r w:rsidRPr="00BD6D6A">
                              <w:rPr>
                                <w:rFonts w:ascii="メイリオ" w:eastAsia="メイリオ" w:hAnsi="メイリオ" w:cs="メイリオ"/>
                                <w:b/>
                                <w:sz w:val="32"/>
                              </w:rPr>
                              <w:t>dentification</w:t>
                            </w:r>
                          </w:p>
                          <w:p w14:paraId="734AFDE9" w14:textId="77777777" w:rsidR="00074A7D" w:rsidRPr="000757AD" w:rsidRDefault="00074A7D" w:rsidP="00055454">
                            <w:pPr>
                              <w:jc w:val="center"/>
                              <w:rPr>
                                <w:rFonts w:ascii="メイリオ" w:eastAsia="メイリオ" w:hAnsi="メイリオ" w:cs="メイリオ"/>
                                <w:b/>
                                <w:sz w:val="32"/>
                              </w:rPr>
                            </w:pP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C3AD94" id="角丸四角形 105" o:spid="_x0000_s1083" style="position:absolute;left:0;text-align:left;margin-left:-57.5pt;margin-top:10pt;width:47.5pt;height:122.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" fillcolor="#4472c4 [3204]" strokecolor="#1f3763 [1604]" strokeweight="1pt">
                <v:stroke joinstyle="miter"/>
                <v:textbox style="layout-flow:vertical-ideographic">
                  <w:txbxContent>
                    <w:p w14:paraId="01855643" w14:textId="77777777" w:rsidR="00074A7D" w:rsidRPr="00BD6D6A" w:rsidRDefault="00074A7D" w:rsidP="00055454">
                      <w:pPr>
                        <w:jc w:val="center"/>
                        <w:rPr>
                          <w:rFonts w:ascii="メイリオ" w:eastAsia="メイリオ" w:hAnsi="メイリオ" w:cs="メイリオ"/>
                          <w:b/>
                          <w:sz w:val="32"/>
                        </w:rPr>
                      </w:pPr>
                      <w:r w:rsidRPr="00BD6D6A">
                        <w:rPr>
                          <w:rFonts w:ascii="メイリオ" w:eastAsia="メイリオ" w:hAnsi="メイリオ" w:cs="メイリオ" w:hint="eastAsia"/>
                          <w:b/>
                          <w:sz w:val="32"/>
                        </w:rPr>
                        <w:t>I</w:t>
                      </w:r>
                      <w:r w:rsidRPr="00BD6D6A">
                        <w:rPr>
                          <w:rFonts w:ascii="メイリオ" w:eastAsia="メイリオ" w:hAnsi="メイリオ" w:cs="メイリオ"/>
                          <w:b/>
                          <w:sz w:val="32"/>
                        </w:rPr>
                        <w:t>dentification</w:t>
                      </w:r>
                    </w:p>
                    <w:p w14:paraId="734AFDE9" w14:textId="77777777" w:rsidR="00074A7D" w:rsidRPr="000757AD" w:rsidRDefault="00074A7D" w:rsidP="00055454">
                      <w:pPr>
                        <w:jc w:val="center"/>
                        <w:rPr>
                          <w:rFonts w:ascii="メイリオ" w:eastAsia="メイリオ" w:hAnsi="メイリオ" w:cs="メイリオ"/>
                          <w:b/>
                          <w:sz w:val="32"/>
                        </w:rPr>
                      </w:pPr>
                    </w:p>
                  </w:txbxContent>
                </v:textbox>
              </v:roundrect>
            </w:pict>
          </mc:Fallback>
        </mc:AlternateContent>
      </w:r>
      <w:r w:rsidRPr="000A4F56">
        <w:rPr>
          <w:rFonts w:ascii="Arial" w:hAnsi="Arial" w:cs="Arial"/>
          <w:noProof/>
        </w:rPr>
        <mc:AlternateContent>
          <mc:Choice Requires="wps">
            <w:drawing>
              <wp:anchor distT="0" distB="0" distL="114300" distR="114300" simplePos="0" relativeHeight="251777024" behindDoc="0" locked="0" layoutInCell="1" allowOverlap="1" wp14:anchorId="43BB2190" wp14:editId="7D037676">
                <wp:simplePos x="0" y="0"/>
                <wp:positionH relativeFrom="column">
                  <wp:posOffset>2491740</wp:posOffset>
                </wp:positionH>
                <wp:positionV relativeFrom="paragraph">
                  <wp:posOffset>5603875</wp:posOffset>
                </wp:positionV>
                <wp:extent cx="1600200" cy="0"/>
                <wp:effectExtent l="0" t="76200" r="19050" b="95250"/>
                <wp:wrapNone/>
                <wp:docPr id="106" name="直線矢印コネクタ 106"/>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7D8EF16" id="直線矢印コネクタ 106" o:spid="_x0000_s1026" type="#_x0000_t32" style="position:absolute;left:0;text-align:left;margin-left:196.2pt;margin-top:441.25pt;width:126pt;height:0;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Mpl0bz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fE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Mpl0bzjAAAAEAEAAA8AAAAAAAAAAAAAAAAAQAQAAGRycy9kb3du&#10;cmV2LnhtbFBLBQYAAAAABAAEAPMAAABQBQAAAAA=&#10;" strokecolor="black [3213]" strokeweight="1.5pt">
                <v:stroke endarrow="block" joinstyle="miter"/>
              </v:shape>
            </w:pict>
          </mc:Fallback>
        </mc:AlternateContent>
      </w:r>
      <w:r w:rsidRPr="000A4F56">
        <w:rPr>
          <w:rFonts w:ascii="Arial" w:hAnsi="Arial" w:cs="Arial"/>
          <w:noProof/>
        </w:rPr>
        <mc:AlternateContent>
          <mc:Choice Requires="wps">
            <w:drawing>
              <wp:anchor distT="0" distB="0" distL="114300" distR="114300" simplePos="0" relativeHeight="251778048" behindDoc="0" locked="0" layoutInCell="1" allowOverlap="1" wp14:anchorId="08E49551" wp14:editId="4440EF0F">
                <wp:simplePos x="0" y="0"/>
                <wp:positionH relativeFrom="column">
                  <wp:posOffset>1196340</wp:posOffset>
                </wp:positionH>
                <wp:positionV relativeFrom="paragraph">
                  <wp:posOffset>5872480</wp:posOffset>
                </wp:positionV>
                <wp:extent cx="2641600" cy="611505"/>
                <wp:effectExtent l="0" t="0" r="25400" b="17145"/>
                <wp:wrapNone/>
                <wp:docPr id="107" name="テキスト ボックス 107"/>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D403173" w14:textId="77777777" w:rsidR="00074A7D" w:rsidRDefault="00074A7D" w:rsidP="00055454">
                            <w:pPr>
                              <w:jc w:val="center"/>
                            </w:pPr>
                            <w:r>
                              <w:rPr>
                                <w:rFonts w:ascii="Arial" w:hAnsi="Arial" w:cs="Arial"/>
                                <w:sz w:val="22"/>
                              </w:rPr>
                              <w:t xml:space="preserve">2 </w:t>
                            </w:r>
                            <w:r w:rsidRPr="009E0CD6">
                              <w:rPr>
                                <w:rFonts w:ascii="Arial" w:hAnsi="Arial" w:cs="Arial"/>
                                <w:sz w:val="22"/>
                              </w:rPr>
                              <w:t>Studies included in qualitative synthesis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E49551" id="テキスト ボックス 107" o:spid="_x0000_s1084" type="#_x0000_t202" style="position:absolute;left:0;text-align:left;margin-left:94.2pt;margin-top:462.4pt;width:208pt;height:48.1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" fillcolor="white [3201]" strokeweight=".5pt">
                <v:textbox>
                  <w:txbxContent>
                    <w:p w14:paraId="3D403173" w14:textId="77777777" w:rsidR="00074A7D" w:rsidRDefault="00074A7D" w:rsidP="00055454">
                      <w:pPr>
                        <w:jc w:val="center"/>
                      </w:pPr>
                      <w:r>
                        <w:rPr>
                          <w:rFonts w:ascii="Arial" w:hAnsi="Arial" w:cs="Arial"/>
                          <w:sz w:val="22"/>
                        </w:rPr>
                        <w:t xml:space="preserve">2 </w:t>
                      </w:r>
                      <w:r w:rsidRPr="009E0CD6">
                        <w:rPr>
                          <w:rFonts w:ascii="Arial" w:hAnsi="Arial" w:cs="Arial"/>
                          <w:sz w:val="22"/>
                        </w:rPr>
                        <w:t>Studies included in qualitative synthesis</w:t>
                      </w:r>
                    </w:p>
                  </w:txbxContent>
                </v:textbox>
              </v:shape>
            </w:pict>
          </mc:Fallback>
        </mc:AlternateContent>
      </w:r>
      <w:r w:rsidRPr="000A4F56">
        <w:rPr>
          <w:rFonts w:ascii="Arial" w:hAnsi="Arial" w:cs="Arial"/>
          <w:noProof/>
        </w:rPr>
        <mc:AlternateContent>
          <mc:Choice Requires="wps">
            <w:drawing>
              <wp:anchor distT="0" distB="0" distL="114300" distR="114300" simplePos="0" relativeHeight="251779072" behindDoc="0" locked="0" layoutInCell="1" allowOverlap="1" wp14:anchorId="0A1FF9DB" wp14:editId="07C0ED27">
                <wp:simplePos x="0" y="0"/>
                <wp:positionH relativeFrom="column">
                  <wp:posOffset>2491740</wp:posOffset>
                </wp:positionH>
                <wp:positionV relativeFrom="paragraph">
                  <wp:posOffset>5277485</wp:posOffset>
                </wp:positionV>
                <wp:extent cx="0" cy="609600"/>
                <wp:effectExtent l="76200" t="0" r="57150" b="57150"/>
                <wp:wrapNone/>
                <wp:docPr id="108" name="直線矢印コネクタ 108"/>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35C5B8" id="直線矢印コネクタ 108" o:spid="_x0000_s1026" type="#_x0000_t32" style="position:absolute;left:0;text-align:left;margin-left:196.2pt;margin-top:415.55pt;width:0;height:48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" strokecolor="black [3213]" strokeweight="1.5pt">
                <v:stroke endarrow="block" joinstyle="miter"/>
              </v:shape>
            </w:pict>
          </mc:Fallback>
        </mc:AlternateContent>
      </w:r>
      <w:r w:rsidRPr="000A4F56">
        <w:rPr>
          <w:rFonts w:ascii="Arial" w:hAnsi="Arial" w:cs="Arial"/>
          <w:noProof/>
        </w:rPr>
        <mc:AlternateContent>
          <mc:Choice Requires="wps">
            <w:drawing>
              <wp:anchor distT="0" distB="0" distL="114300" distR="114300" simplePos="0" relativeHeight="251773952" behindDoc="0" locked="0" layoutInCell="1" allowOverlap="1" wp14:anchorId="0F569330" wp14:editId="07595DC0">
                <wp:simplePos x="0" y="0"/>
                <wp:positionH relativeFrom="column">
                  <wp:posOffset>2491740</wp:posOffset>
                </wp:positionH>
                <wp:positionV relativeFrom="paragraph">
                  <wp:posOffset>4371975</wp:posOffset>
                </wp:positionV>
                <wp:extent cx="1600200" cy="0"/>
                <wp:effectExtent l="0" t="76200" r="19050" b="95250"/>
                <wp:wrapNone/>
                <wp:docPr id="109" name="直線矢印コネクタ 109"/>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ACDAA6" id="直線矢印コネクタ 109" o:spid="_x0000_s1026" type="#_x0000_t32" style="position:absolute;left:0;text-align:left;margin-left:196.2pt;margin-top:344.25pt;width:126pt;height:0;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IhefXj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tk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IhefXjjAAAAEAEAAA8AAAAAAAAAAAAAAAAAQAQAAGRycy9kb3du&#10;cmV2LnhtbFBLBQYAAAAABAAEAPMAAABQBQAAAAA=&#10;" strokecolor="black [3213]" strokeweight="1.5pt">
                <v:stroke endarrow="block" joinstyle="miter"/>
              </v:shape>
            </w:pict>
          </mc:Fallback>
        </mc:AlternateContent>
      </w:r>
      <w:r w:rsidRPr="000A4F56">
        <w:rPr>
          <w:rFonts w:ascii="Arial" w:hAnsi="Arial" w:cs="Arial"/>
          <w:noProof/>
        </w:rPr>
        <mc:AlternateContent>
          <mc:Choice Requires="wps">
            <w:drawing>
              <wp:anchor distT="0" distB="0" distL="114300" distR="114300" simplePos="0" relativeHeight="251770880" behindDoc="0" locked="0" layoutInCell="1" allowOverlap="1" wp14:anchorId="0A6E42E7" wp14:editId="43095B94">
                <wp:simplePos x="0" y="0"/>
                <wp:positionH relativeFrom="column">
                  <wp:posOffset>2491740</wp:posOffset>
                </wp:positionH>
                <wp:positionV relativeFrom="paragraph">
                  <wp:posOffset>3178175</wp:posOffset>
                </wp:positionV>
                <wp:extent cx="1600200" cy="0"/>
                <wp:effectExtent l="0" t="76200" r="19050" b="95250"/>
                <wp:wrapNone/>
                <wp:docPr id="110" name="直線矢印コネクタ 110"/>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301E06" id="直線矢印コネクタ 110" o:spid="_x0000_s1026" type="#_x0000_t32" style="position:absolute;left:0;text-align:left;margin-left:196.2pt;margin-top:250.25pt;width:126pt;height:0;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" strokecolor="black [3213]" strokeweight="1.5pt">
                <v:stroke endarrow="block" joinstyle="miter"/>
              </v:shape>
            </w:pict>
          </mc:Fallback>
        </mc:AlternateContent>
      </w:r>
      <w:r w:rsidRPr="000A4F56">
        <w:rPr>
          <w:rFonts w:ascii="Arial" w:hAnsi="Arial" w:cs="Arial"/>
          <w:noProof/>
        </w:rPr>
        <mc:AlternateContent>
          <mc:Choice Requires="wps">
            <w:drawing>
              <wp:anchor distT="0" distB="0" distL="114300" distR="114300" simplePos="0" relativeHeight="251767808" behindDoc="0" locked="0" layoutInCell="1" allowOverlap="1" wp14:anchorId="590B176D" wp14:editId="198EA88F">
                <wp:simplePos x="0" y="0"/>
                <wp:positionH relativeFrom="column">
                  <wp:posOffset>4091940</wp:posOffset>
                </wp:positionH>
                <wp:positionV relativeFrom="paragraph">
                  <wp:posOffset>2873375</wp:posOffset>
                </wp:positionV>
                <wp:extent cx="1879600" cy="611505"/>
                <wp:effectExtent l="0" t="0" r="25400" b="17145"/>
                <wp:wrapNone/>
                <wp:docPr id="111" name="テキスト ボックス 111"/>
                <wp:cNvGraphicFramePr/>
                <a:graphic xmlns:a="http://schemas.openxmlformats.org/drawingml/2006/main">
                  <a:graphicData uri="http://schemas.microsoft.com/office/word/2010/wordprocessingShape">
                    <wps:wsp>
                      <wps:cNvSpPr txBox="1"/>
                      <wps:spPr>
                        <a:xfrm>
                          <a:off x="0" y="0"/>
                          <a:ext cx="1879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6703CD1" w14:textId="77777777" w:rsidR="00074A7D" w:rsidRDefault="00074A7D" w:rsidP="00055454">
                            <w:pPr>
                              <w:jc w:val="center"/>
                              <w:rPr>
                                <w:rFonts w:ascii="Arial" w:hAnsi="Arial" w:cs="Arial"/>
                              </w:rPr>
                            </w:pPr>
                            <w:r w:rsidRPr="009E0CD6">
                              <w:rPr>
                                <w:rFonts w:ascii="Arial" w:hAnsi="Arial" w:cs="Arial"/>
                              </w:rPr>
                              <w:t>Duplicates</w:t>
                            </w:r>
                          </w:p>
                          <w:p w14:paraId="4ADA2219" w14:textId="77777777" w:rsidR="00074A7D" w:rsidRPr="009E0CD6" w:rsidRDefault="00074A7D" w:rsidP="00055454">
                            <w:pPr>
                              <w:jc w:val="center"/>
                              <w:rPr>
                                <w:rFonts w:ascii="Arial" w:hAnsi="Arial" w:cs="Arial"/>
                              </w:rPr>
                            </w:pPr>
                            <w:r>
                              <w:rPr>
                                <w:rFonts w:ascii="Arial" w:hAnsi="Arial" w:cs="Arial"/>
                              </w:rPr>
                              <w:t>n=1,263</w:t>
                            </w:r>
                          </w:p>
                          <w:p w14:paraId="2D5B02CF" w14:textId="77777777" w:rsidR="00074A7D" w:rsidRDefault="00074A7D" w:rsidP="00055454">
                            <w:pPr>
                              <w:jc w:val="center"/>
                            </w:pPr>
                            <w:r>
                              <w:rPr>
                                <w:rFonts w:hint="eastAsia"/>
                              </w:rPr>
                              <w:t>n=</w:t>
                            </w:r>
                            <w:r>
                              <w:t xml:space="preserve"> 1263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0B176D" id="テキスト ボックス 111" o:spid="_x0000_s1085" type="#_x0000_t202" style="position:absolute;left:0;text-align:left;margin-left:322.2pt;margin-top:226.25pt;width:148pt;height:48.1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" fillcolor="white [3201]" strokeweight=".5pt">
                <v:textbox>
                  <w:txbxContent>
                    <w:p w14:paraId="76703CD1" w14:textId="77777777" w:rsidR="00074A7D" w:rsidRDefault="00074A7D" w:rsidP="00055454">
                      <w:pPr>
                        <w:jc w:val="center"/>
                        <w:rPr>
                          <w:rFonts w:ascii="Arial" w:hAnsi="Arial" w:cs="Arial"/>
                        </w:rPr>
                      </w:pPr>
                      <w:r w:rsidRPr="009E0CD6">
                        <w:rPr>
                          <w:rFonts w:ascii="Arial" w:hAnsi="Arial" w:cs="Arial"/>
                        </w:rPr>
                        <w:t>Duplicates</w:t>
                      </w:r>
                    </w:p>
                    <w:p w14:paraId="4ADA2219" w14:textId="77777777" w:rsidR="00074A7D" w:rsidRPr="009E0CD6" w:rsidRDefault="00074A7D" w:rsidP="00055454">
                      <w:pPr>
                        <w:jc w:val="center"/>
                        <w:rPr>
                          <w:rFonts w:ascii="Arial" w:hAnsi="Arial" w:cs="Arial"/>
                        </w:rPr>
                      </w:pPr>
                      <w:r>
                        <w:rPr>
                          <w:rFonts w:ascii="Arial" w:hAnsi="Arial" w:cs="Arial"/>
                        </w:rPr>
                        <w:t>n=1,263</w:t>
                      </w:r>
                    </w:p>
                    <w:p w14:paraId="2D5B02CF" w14:textId="77777777" w:rsidR="00074A7D" w:rsidRDefault="00074A7D" w:rsidP="00055454">
                      <w:pPr>
                        <w:jc w:val="center"/>
                      </w:pPr>
                      <w:r>
                        <w:rPr>
                          <w:rFonts w:hint="eastAsia"/>
                        </w:rPr>
                        <w:t>n=</w:t>
                      </w:r>
                      <w:r>
                        <w:t xml:space="preserve"> 1263</w:t>
                      </w:r>
                    </w:p>
                  </w:txbxContent>
                </v:textbox>
              </v:shape>
            </w:pict>
          </mc:Fallback>
        </mc:AlternateContent>
      </w:r>
      <w:r w:rsidRPr="000A4F56">
        <w:rPr>
          <w:rFonts w:ascii="Arial" w:hAnsi="Arial" w:cs="Arial"/>
          <w:noProof/>
        </w:rPr>
        <mc:AlternateContent>
          <mc:Choice Requires="wps">
            <w:drawing>
              <wp:anchor distT="0" distB="0" distL="114300" distR="114300" simplePos="0" relativeHeight="251774976" behindDoc="0" locked="0" layoutInCell="1" allowOverlap="1" wp14:anchorId="10E54860" wp14:editId="471636DC">
                <wp:simplePos x="0" y="0"/>
                <wp:positionH relativeFrom="column">
                  <wp:posOffset>1196340</wp:posOffset>
                </wp:positionH>
                <wp:positionV relativeFrom="paragraph">
                  <wp:posOffset>4640580</wp:posOffset>
                </wp:positionV>
                <wp:extent cx="2641600" cy="611505"/>
                <wp:effectExtent l="0" t="0" r="25400" b="17145"/>
                <wp:wrapNone/>
                <wp:docPr id="112" name="テキスト ボックス 112"/>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3F934FE" w14:textId="77777777" w:rsidR="00074A7D" w:rsidRDefault="00074A7D" w:rsidP="00055454">
                            <w:pPr>
                              <w:jc w:val="center"/>
                            </w:pPr>
                            <w:r>
                              <w:rPr>
                                <w:rFonts w:ascii="Arial" w:hAnsi="Arial" w:cs="Arial"/>
                                <w:sz w:val="22"/>
                              </w:rPr>
                              <w:t xml:space="preserve">3 </w:t>
                            </w:r>
                            <w:r w:rsidRPr="009E0CD6">
                              <w:rPr>
                                <w:rFonts w:ascii="Arial" w:hAnsi="Arial" w:cs="Arial"/>
                                <w:sz w:val="22"/>
                              </w:rPr>
                              <w:t>Full-text articles assessed for 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E54860" id="テキスト ボックス 112" o:spid="_x0000_s1086" type="#_x0000_t202" style="position:absolute;left:0;text-align:left;margin-left:94.2pt;margin-top:365.4pt;width:208pt;height:48.1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" fillcolor="white [3201]" strokeweight=".5pt">
                <v:textbox>
                  <w:txbxContent>
                    <w:p w14:paraId="43F934FE" w14:textId="77777777" w:rsidR="00074A7D" w:rsidRDefault="00074A7D" w:rsidP="00055454">
                      <w:pPr>
                        <w:jc w:val="center"/>
                      </w:pPr>
                      <w:r>
                        <w:rPr>
                          <w:rFonts w:ascii="Arial" w:hAnsi="Arial" w:cs="Arial"/>
                          <w:sz w:val="22"/>
                        </w:rPr>
                        <w:t xml:space="preserve">3 </w:t>
                      </w:r>
                      <w:r w:rsidRPr="009E0CD6">
                        <w:rPr>
                          <w:rFonts w:ascii="Arial" w:hAnsi="Arial" w:cs="Arial"/>
                          <w:sz w:val="22"/>
                        </w:rPr>
                        <w:t>Full-text articles assessed for eligibility</w:t>
                      </w:r>
                    </w:p>
                  </w:txbxContent>
                </v:textbox>
              </v:shape>
            </w:pict>
          </mc:Fallback>
        </mc:AlternateContent>
      </w:r>
      <w:r w:rsidRPr="000A4F56">
        <w:rPr>
          <w:rFonts w:ascii="Arial" w:hAnsi="Arial" w:cs="Arial"/>
          <w:noProof/>
        </w:rPr>
        <mc:AlternateContent>
          <mc:Choice Requires="wps">
            <w:drawing>
              <wp:anchor distT="0" distB="0" distL="114300" distR="114300" simplePos="0" relativeHeight="251776000" behindDoc="0" locked="0" layoutInCell="1" allowOverlap="1" wp14:anchorId="3A43614D" wp14:editId="45F89679">
                <wp:simplePos x="0" y="0"/>
                <wp:positionH relativeFrom="column">
                  <wp:posOffset>2491740</wp:posOffset>
                </wp:positionH>
                <wp:positionV relativeFrom="paragraph">
                  <wp:posOffset>4045585</wp:posOffset>
                </wp:positionV>
                <wp:extent cx="0" cy="609600"/>
                <wp:effectExtent l="76200" t="0" r="57150" b="57150"/>
                <wp:wrapNone/>
                <wp:docPr id="113" name="直線矢印コネクタ 113"/>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85A8DCB" id="直線矢印コネクタ 113" o:spid="_x0000_s1026" type="#_x0000_t32" style="position:absolute;left:0;text-align:left;margin-left:196.2pt;margin-top:318.55pt;width:0;height:48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" strokecolor="black [3213]" strokeweight="1.5pt">
                <v:stroke endarrow="block" joinstyle="miter"/>
              </v:shape>
            </w:pict>
          </mc:Fallback>
        </mc:AlternateContent>
      </w:r>
      <w:r w:rsidRPr="000A4F56">
        <w:rPr>
          <w:rFonts w:ascii="Arial" w:hAnsi="Arial" w:cs="Arial"/>
          <w:noProof/>
        </w:rPr>
        <mc:AlternateContent>
          <mc:Choice Requires="wps">
            <w:drawing>
              <wp:anchor distT="0" distB="0" distL="114300" distR="114300" simplePos="0" relativeHeight="251771904" behindDoc="0" locked="0" layoutInCell="1" allowOverlap="1" wp14:anchorId="6CB16F14" wp14:editId="6DFF4B46">
                <wp:simplePos x="0" y="0"/>
                <wp:positionH relativeFrom="column">
                  <wp:posOffset>1196340</wp:posOffset>
                </wp:positionH>
                <wp:positionV relativeFrom="paragraph">
                  <wp:posOffset>3444875</wp:posOffset>
                </wp:positionV>
                <wp:extent cx="2641600" cy="611505"/>
                <wp:effectExtent l="0" t="0" r="25400" b="17145"/>
                <wp:wrapNone/>
                <wp:docPr id="114" name="テキスト ボックス 114"/>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003EF99" w14:textId="77777777" w:rsidR="00074A7D" w:rsidRDefault="00074A7D" w:rsidP="00055454">
                            <w:pPr>
                              <w:jc w:val="center"/>
                            </w:pPr>
                            <w:r>
                              <w:rPr>
                                <w:rFonts w:ascii="Arial" w:hAnsi="Arial" w:cs="Arial"/>
                                <w:sz w:val="22"/>
                              </w:rPr>
                              <w:t xml:space="preserve">3,301 </w:t>
                            </w:r>
                            <w:r w:rsidRPr="009E0CD6">
                              <w:rPr>
                                <w:rFonts w:ascii="Arial" w:hAnsi="Arial" w:cs="Arial"/>
                                <w:sz w:val="22"/>
                              </w:rPr>
                              <w:t>records after duplicates removed</w:t>
                            </w:r>
                            <w:r>
                              <w:rPr>
                                <w:rFonts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B16F14" id="テキスト ボックス 114" o:spid="_x0000_s1087" type="#_x0000_t202" style="position:absolute;left:0;text-align:left;margin-left:94.2pt;margin-top:271.25pt;width:208pt;height:48.1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" fillcolor="white [3201]" strokeweight=".5pt">
                <v:textbox>
                  <w:txbxContent>
                    <w:p w14:paraId="3003EF99" w14:textId="77777777" w:rsidR="00074A7D" w:rsidRDefault="00074A7D" w:rsidP="00055454">
                      <w:pPr>
                        <w:jc w:val="center"/>
                      </w:pPr>
                      <w:r>
                        <w:rPr>
                          <w:rFonts w:ascii="Arial" w:hAnsi="Arial" w:cs="Arial"/>
                          <w:sz w:val="22"/>
                        </w:rPr>
                        <w:t xml:space="preserve">3,301 </w:t>
                      </w:r>
                      <w:r w:rsidRPr="009E0CD6">
                        <w:rPr>
                          <w:rFonts w:ascii="Arial" w:hAnsi="Arial" w:cs="Arial"/>
                          <w:sz w:val="22"/>
                        </w:rPr>
                        <w:t>records after duplicates removed</w:t>
                      </w:r>
                      <w:r>
                        <w:rPr>
                          <w:rFonts w:hint="eastAsia"/>
                        </w:rPr>
                        <w:t xml:space="preserve"> </w:t>
                      </w:r>
                    </w:p>
                  </w:txbxContent>
                </v:textbox>
              </v:shape>
            </w:pict>
          </mc:Fallback>
        </mc:AlternateContent>
      </w:r>
      <w:r w:rsidRPr="000A4F56">
        <w:rPr>
          <w:rFonts w:ascii="Arial" w:hAnsi="Arial" w:cs="Arial"/>
          <w:noProof/>
        </w:rPr>
        <mc:AlternateContent>
          <mc:Choice Requires="wps">
            <w:drawing>
              <wp:anchor distT="0" distB="0" distL="114300" distR="114300" simplePos="0" relativeHeight="251772928" behindDoc="0" locked="0" layoutInCell="1" allowOverlap="1" wp14:anchorId="75F7A3C1" wp14:editId="38520F89">
                <wp:simplePos x="0" y="0"/>
                <wp:positionH relativeFrom="column">
                  <wp:posOffset>2491740</wp:posOffset>
                </wp:positionH>
                <wp:positionV relativeFrom="paragraph">
                  <wp:posOffset>2849880</wp:posOffset>
                </wp:positionV>
                <wp:extent cx="0" cy="609600"/>
                <wp:effectExtent l="76200" t="0" r="57150" b="57150"/>
                <wp:wrapNone/>
                <wp:docPr id="115" name="直線矢印コネクタ 115"/>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670E2AD" id="直線矢印コネクタ 115" o:spid="_x0000_s1026" type="#_x0000_t32" style="position:absolute;left:0;text-align:left;margin-left:196.2pt;margin-top:224.4pt;width:0;height:48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" strokecolor="black [3213]" strokeweight="1.5pt">
                <v:stroke endarrow="block" joinstyle="miter"/>
              </v:shape>
            </w:pict>
          </mc:Fallback>
        </mc:AlternateContent>
      </w:r>
      <w:r w:rsidRPr="000A4F56">
        <w:rPr>
          <w:rFonts w:ascii="Arial" w:hAnsi="Arial" w:cs="Arial"/>
          <w:noProof/>
        </w:rPr>
        <mc:AlternateContent>
          <mc:Choice Requires="wps">
            <w:drawing>
              <wp:anchor distT="0" distB="0" distL="114300" distR="114300" simplePos="0" relativeHeight="251766784" behindDoc="0" locked="0" layoutInCell="1" allowOverlap="1" wp14:anchorId="3F2ACE51" wp14:editId="6839C134">
                <wp:simplePos x="0" y="0"/>
                <wp:positionH relativeFrom="column">
                  <wp:posOffset>1196340</wp:posOffset>
                </wp:positionH>
                <wp:positionV relativeFrom="paragraph">
                  <wp:posOffset>2225675</wp:posOffset>
                </wp:positionV>
                <wp:extent cx="2641600" cy="611505"/>
                <wp:effectExtent l="0" t="0" r="25400" b="17145"/>
                <wp:wrapNone/>
                <wp:docPr id="116" name="テキスト ボックス 116"/>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0DFA20A" w14:textId="77777777" w:rsidR="00074A7D" w:rsidRDefault="00074A7D" w:rsidP="00055454">
                            <w:pPr>
                              <w:jc w:val="center"/>
                            </w:pPr>
                            <w:r>
                              <w:rPr>
                                <w:rFonts w:ascii="Arial" w:hAnsi="Arial" w:cs="Arial" w:hint="eastAsia"/>
                              </w:rPr>
                              <w:t>4</w:t>
                            </w:r>
                            <w:r>
                              <w:rPr>
                                <w:rFonts w:ascii="Arial" w:hAnsi="Arial" w:cs="Arial"/>
                              </w:rPr>
                              <w:t>,</w:t>
                            </w:r>
                            <w:r>
                              <w:rPr>
                                <w:rFonts w:ascii="Arial" w:hAnsi="Arial" w:cs="Arial" w:hint="eastAsia"/>
                              </w:rPr>
                              <w:t>564</w:t>
                            </w:r>
                            <w:r>
                              <w:rPr>
                                <w:rFonts w:ascii="Arial" w:hAnsi="Arial" w:cs="Arial"/>
                              </w:rPr>
                              <w:t xml:space="preserve"> </w:t>
                            </w:r>
                            <w:r w:rsidRPr="009E0CD6">
                              <w:rPr>
                                <w:rFonts w:ascii="Arial" w:hAnsi="Arial" w:cs="Arial"/>
                              </w:rPr>
                              <w:t>records identified through database 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ACE51" id="テキスト ボックス 116" o:spid="_x0000_s1088" type="#_x0000_t202" style="position:absolute;left:0;text-align:left;margin-left:94.2pt;margin-top:175.25pt;width:208pt;height:48.1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" fillcolor="white [3201]" strokeweight=".5pt">
                <v:textbox>
                  <w:txbxContent>
                    <w:p w14:paraId="30DFA20A" w14:textId="77777777" w:rsidR="00074A7D" w:rsidRDefault="00074A7D" w:rsidP="00055454">
                      <w:pPr>
                        <w:jc w:val="center"/>
                      </w:pPr>
                      <w:r>
                        <w:rPr>
                          <w:rFonts w:ascii="Arial" w:hAnsi="Arial" w:cs="Arial" w:hint="eastAsia"/>
                        </w:rPr>
                        <w:t>4</w:t>
                      </w:r>
                      <w:r>
                        <w:rPr>
                          <w:rFonts w:ascii="Arial" w:hAnsi="Arial" w:cs="Arial"/>
                        </w:rPr>
                        <w:t>,</w:t>
                      </w:r>
                      <w:r>
                        <w:rPr>
                          <w:rFonts w:ascii="Arial" w:hAnsi="Arial" w:cs="Arial" w:hint="eastAsia"/>
                        </w:rPr>
                        <w:t>564</w:t>
                      </w:r>
                      <w:r>
                        <w:rPr>
                          <w:rFonts w:ascii="Arial" w:hAnsi="Arial" w:cs="Arial"/>
                        </w:rPr>
                        <w:t xml:space="preserve"> </w:t>
                      </w:r>
                      <w:r w:rsidRPr="009E0CD6">
                        <w:rPr>
                          <w:rFonts w:ascii="Arial" w:hAnsi="Arial" w:cs="Arial"/>
                        </w:rPr>
                        <w:t>records identified through database searching</w:t>
                      </w:r>
                    </w:p>
                  </w:txbxContent>
                </v:textbox>
              </v:shape>
            </w:pict>
          </mc:Fallback>
        </mc:AlternateContent>
      </w:r>
      <w:r w:rsidRPr="000A4F56">
        <w:rPr>
          <w:rFonts w:ascii="Arial" w:hAnsi="Arial" w:cs="Arial"/>
          <w:noProof/>
        </w:rPr>
        <mc:AlternateContent>
          <mc:Choice Requires="wps">
            <w:drawing>
              <wp:anchor distT="0" distB="0" distL="114300" distR="114300" simplePos="0" relativeHeight="251768832" behindDoc="0" locked="0" layoutInCell="1" allowOverlap="1" wp14:anchorId="0AB5E88C" wp14:editId="7FA6F19C">
                <wp:simplePos x="0" y="0"/>
                <wp:positionH relativeFrom="column">
                  <wp:posOffset>1539240</wp:posOffset>
                </wp:positionH>
                <wp:positionV relativeFrom="paragraph">
                  <wp:posOffset>1616075</wp:posOffset>
                </wp:positionV>
                <wp:extent cx="0" cy="609600"/>
                <wp:effectExtent l="76200" t="0" r="57150" b="57150"/>
                <wp:wrapNone/>
                <wp:docPr id="117" name="直線矢印コネクタ 117"/>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0947C2" id="直線矢印コネクタ 117" o:spid="_x0000_s1026" type="#_x0000_t32" style="position:absolute;left:0;text-align:left;margin-left:121.2pt;margin-top:127.25pt;width:0;height:48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" strokecolor="black [3213]" strokeweight="1.5pt">
                <v:stroke endarrow="block" joinstyle="miter"/>
              </v:shape>
            </w:pict>
          </mc:Fallback>
        </mc:AlternateContent>
      </w:r>
      <w:r w:rsidRPr="000A4F56">
        <w:rPr>
          <w:rFonts w:ascii="Arial" w:hAnsi="Arial" w:cs="Arial"/>
          <w:noProof/>
        </w:rPr>
        <mc:AlternateContent>
          <mc:Choice Requires="wps">
            <w:drawing>
              <wp:anchor distT="0" distB="0" distL="114300" distR="114300" simplePos="0" relativeHeight="251769856" behindDoc="0" locked="0" layoutInCell="1" allowOverlap="1" wp14:anchorId="428FFB10" wp14:editId="289F655D">
                <wp:simplePos x="0" y="0"/>
                <wp:positionH relativeFrom="column">
                  <wp:posOffset>3507740</wp:posOffset>
                </wp:positionH>
                <wp:positionV relativeFrom="paragraph">
                  <wp:posOffset>1616075</wp:posOffset>
                </wp:positionV>
                <wp:extent cx="0" cy="609600"/>
                <wp:effectExtent l="76200" t="0" r="57150" b="57150"/>
                <wp:wrapNone/>
                <wp:docPr id="118" name="直線矢印コネクタ 118"/>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9F7351" id="直線矢印コネクタ 118" o:spid="_x0000_s1026" type="#_x0000_t32" style="position:absolute;left:0;text-align:left;margin-left:276.2pt;margin-top:127.25pt;width:0;height:48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" strokecolor="black [3213]" strokeweight="1.5pt">
                <v:stroke endarrow="block" joinstyle="miter"/>
              </v:shape>
            </w:pict>
          </mc:Fallback>
        </mc:AlternateContent>
      </w:r>
      <w:r w:rsidRPr="000A4F56">
        <w:rPr>
          <w:rFonts w:ascii="Arial" w:hAnsi="Arial" w:cs="Arial"/>
          <w:noProof/>
        </w:rPr>
        <mc:AlternateContent>
          <mc:Choice Requires="wps">
            <w:drawing>
              <wp:anchor distT="0" distB="0" distL="114300" distR="114300" simplePos="0" relativeHeight="251763712" behindDoc="0" locked="0" layoutInCell="1" allowOverlap="1" wp14:anchorId="06005E61" wp14:editId="57316E8D">
                <wp:simplePos x="0" y="0"/>
                <wp:positionH relativeFrom="column">
                  <wp:posOffset>-10160</wp:posOffset>
                </wp:positionH>
                <wp:positionV relativeFrom="paragraph">
                  <wp:posOffset>130175</wp:posOffset>
                </wp:positionV>
                <wp:extent cx="2616200" cy="1485900"/>
                <wp:effectExtent l="0" t="0" r="12700" b="19050"/>
                <wp:wrapNone/>
                <wp:docPr id="119" name="テキスト ボックス 119"/>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62EF7FC" w14:textId="77777777" w:rsidR="00074A7D" w:rsidRPr="00A80D4D" w:rsidRDefault="00074A7D" w:rsidP="00055454">
                            <w:pPr>
                              <w:jc w:val="center"/>
                              <w:rPr>
                                <w:rFonts w:ascii="Arial" w:hAnsi="Arial" w:cs="Arial"/>
                              </w:rPr>
                            </w:pPr>
                            <w:r w:rsidRPr="00243556">
                              <w:rPr>
                                <w:rFonts w:ascii="Arial" w:hAnsi="Arial" w:cs="Arial"/>
                              </w:rPr>
                              <w:t>4</w:t>
                            </w:r>
                            <w:r w:rsidRPr="00A80D4D">
                              <w:rPr>
                                <w:rFonts w:ascii="Arial" w:hAnsi="Arial" w:cs="Arial"/>
                              </w:rPr>
                              <w:t>,</w:t>
                            </w:r>
                            <w:r w:rsidRPr="00243556">
                              <w:rPr>
                                <w:rFonts w:ascii="Arial" w:hAnsi="Arial" w:cs="Arial"/>
                              </w:rPr>
                              <w:t>564 records identified through database searching</w:t>
                            </w:r>
                          </w:p>
                          <w:p w14:paraId="32EC66B3" w14:textId="77777777" w:rsidR="00074A7D" w:rsidRPr="00A80D4D" w:rsidRDefault="00074A7D" w:rsidP="00055454">
                            <w:pPr>
                              <w:tabs>
                                <w:tab w:val="left" w:pos="2410"/>
                              </w:tabs>
                              <w:rPr>
                                <w:rFonts w:ascii="Arial" w:hAnsi="Arial" w:cs="Arial"/>
                              </w:rPr>
                            </w:pPr>
                            <w:r w:rsidRPr="00243556">
                              <w:rPr>
                                <w:rFonts w:ascii="Arial" w:hAnsi="Arial" w:cs="Arial"/>
                              </w:rPr>
                              <w:t>Medline via PubMed</w:t>
                            </w:r>
                            <w:r w:rsidRPr="00A80D4D">
                              <w:rPr>
                                <w:rFonts w:ascii="Arial" w:hAnsi="Arial" w:cs="Arial"/>
                              </w:rPr>
                              <w:tab/>
                              <w:t>n=2,411</w:t>
                            </w:r>
                          </w:p>
                          <w:p w14:paraId="322CA6F0" w14:textId="77777777" w:rsidR="00074A7D" w:rsidRPr="00A80D4D" w:rsidRDefault="00074A7D" w:rsidP="00055454">
                            <w:pPr>
                              <w:tabs>
                                <w:tab w:val="left" w:pos="2425"/>
                              </w:tabs>
                              <w:rPr>
                                <w:rFonts w:ascii="Arial" w:hAnsi="Arial" w:cs="Arial"/>
                              </w:rPr>
                            </w:pPr>
                            <w:r w:rsidRPr="00A80D4D">
                              <w:rPr>
                                <w:rFonts w:ascii="Arial" w:hAnsi="Arial" w:cs="Arial"/>
                              </w:rPr>
                              <w:t>CENTRAL</w:t>
                            </w:r>
                            <w:r w:rsidRPr="00A80D4D">
                              <w:rPr>
                                <w:rFonts w:ascii="Arial" w:hAnsi="Arial" w:cs="Arial"/>
                              </w:rPr>
                              <w:tab/>
                              <w:t>n=2,056</w:t>
                            </w:r>
                          </w:p>
                          <w:p w14:paraId="760D0AB8" w14:textId="77777777" w:rsidR="00074A7D" w:rsidRPr="00A80D4D" w:rsidRDefault="00074A7D" w:rsidP="00055454">
                            <w:pPr>
                              <w:tabs>
                                <w:tab w:val="left" w:pos="2410"/>
                              </w:tabs>
                              <w:rPr>
                                <w:rFonts w:ascii="Arial" w:hAnsi="Arial" w:cs="Arial"/>
                              </w:rPr>
                            </w:pPr>
                            <w:r w:rsidRPr="00A80D4D">
                              <w:rPr>
                                <w:rFonts w:ascii="Arial" w:hAnsi="Arial" w:cs="Arial"/>
                              </w:rPr>
                              <w:t>Igaku-Chuo-Zasshi</w:t>
                            </w:r>
                            <w:r w:rsidRPr="00A80D4D">
                              <w:rPr>
                                <w:rFonts w:ascii="Arial" w:hAnsi="Arial" w:cs="Arial"/>
                              </w:rPr>
                              <w:tab/>
                              <w:t>n=97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005E61" id="テキスト ボックス 119" o:spid="_x0000_s1089" type="#_x0000_t202" style="position:absolute;left:0;text-align:left;margin-left:-.8pt;margin-top:10.25pt;width:206pt;height:117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" fillcolor="white [3201]" strokeweight=".5pt">
                <v:textbox>
                  <w:txbxContent>
                    <w:p w14:paraId="662EF7FC" w14:textId="77777777" w:rsidR="00074A7D" w:rsidRPr="00A80D4D" w:rsidRDefault="00074A7D" w:rsidP="00055454">
                      <w:pPr>
                        <w:jc w:val="center"/>
                        <w:rPr>
                          <w:rFonts w:ascii="Arial" w:hAnsi="Arial" w:cs="Arial"/>
                        </w:rPr>
                      </w:pPr>
                      <w:r w:rsidRPr="00243556">
                        <w:rPr>
                          <w:rFonts w:ascii="Arial" w:hAnsi="Arial" w:cs="Arial"/>
                        </w:rPr>
                        <w:t>4</w:t>
                      </w:r>
                      <w:r w:rsidRPr="00A80D4D">
                        <w:rPr>
                          <w:rFonts w:ascii="Arial" w:hAnsi="Arial" w:cs="Arial"/>
                        </w:rPr>
                        <w:t>,</w:t>
                      </w:r>
                      <w:r w:rsidRPr="00243556">
                        <w:rPr>
                          <w:rFonts w:ascii="Arial" w:hAnsi="Arial" w:cs="Arial"/>
                        </w:rPr>
                        <w:t>564 records identified through database searching</w:t>
                      </w:r>
                    </w:p>
                    <w:p w14:paraId="32EC66B3" w14:textId="77777777" w:rsidR="00074A7D" w:rsidRPr="00A80D4D" w:rsidRDefault="00074A7D" w:rsidP="00055454">
                      <w:pPr>
                        <w:tabs>
                          <w:tab w:val="left" w:pos="2410"/>
                        </w:tabs>
                        <w:rPr>
                          <w:rFonts w:ascii="Arial" w:hAnsi="Arial" w:cs="Arial"/>
                        </w:rPr>
                      </w:pPr>
                      <w:r w:rsidRPr="00243556">
                        <w:rPr>
                          <w:rFonts w:ascii="Arial" w:hAnsi="Arial" w:cs="Arial"/>
                        </w:rPr>
                        <w:t>Medline via PubMed</w:t>
                      </w:r>
                      <w:r w:rsidRPr="00A80D4D">
                        <w:rPr>
                          <w:rFonts w:ascii="Arial" w:hAnsi="Arial" w:cs="Arial"/>
                        </w:rPr>
                        <w:tab/>
                        <w:t>n=2,411</w:t>
                      </w:r>
                    </w:p>
                    <w:p w14:paraId="322CA6F0" w14:textId="77777777" w:rsidR="00074A7D" w:rsidRPr="00A80D4D" w:rsidRDefault="00074A7D" w:rsidP="00055454">
                      <w:pPr>
                        <w:tabs>
                          <w:tab w:val="left" w:pos="2425"/>
                        </w:tabs>
                        <w:rPr>
                          <w:rFonts w:ascii="Arial" w:hAnsi="Arial" w:cs="Arial"/>
                        </w:rPr>
                      </w:pPr>
                      <w:r w:rsidRPr="00A80D4D">
                        <w:rPr>
                          <w:rFonts w:ascii="Arial" w:hAnsi="Arial" w:cs="Arial"/>
                        </w:rPr>
                        <w:t>CENTRAL</w:t>
                      </w:r>
                      <w:r w:rsidRPr="00A80D4D">
                        <w:rPr>
                          <w:rFonts w:ascii="Arial" w:hAnsi="Arial" w:cs="Arial"/>
                        </w:rPr>
                        <w:tab/>
                        <w:t>n=2,056</w:t>
                      </w:r>
                    </w:p>
                    <w:p w14:paraId="760D0AB8" w14:textId="77777777" w:rsidR="00074A7D" w:rsidRPr="00A80D4D" w:rsidRDefault="00074A7D" w:rsidP="00055454">
                      <w:pPr>
                        <w:tabs>
                          <w:tab w:val="left" w:pos="2410"/>
                        </w:tabs>
                        <w:rPr>
                          <w:rFonts w:ascii="Arial" w:hAnsi="Arial" w:cs="Arial"/>
                        </w:rPr>
                      </w:pPr>
                      <w:r w:rsidRPr="00A80D4D">
                        <w:rPr>
                          <w:rFonts w:ascii="Arial" w:hAnsi="Arial" w:cs="Arial"/>
                        </w:rPr>
                        <w:t>Igaku-Chuo-Zasshi</w:t>
                      </w:r>
                      <w:r w:rsidRPr="00A80D4D">
                        <w:rPr>
                          <w:rFonts w:ascii="Arial" w:hAnsi="Arial" w:cs="Arial"/>
                        </w:rPr>
                        <w:tab/>
                        <w:t>n=97</w:t>
                      </w:r>
                    </w:p>
                  </w:txbxContent>
                </v:textbox>
              </v:shape>
            </w:pict>
          </mc:Fallback>
        </mc:AlternateContent>
      </w:r>
      <w:r w:rsidRPr="000A4F56">
        <w:rPr>
          <w:rFonts w:ascii="Arial" w:hAnsi="Arial" w:cs="Arial"/>
          <w:noProof/>
        </w:rPr>
        <mc:AlternateContent>
          <mc:Choice Requires="wps">
            <w:drawing>
              <wp:anchor distT="0" distB="0" distL="114300" distR="114300" simplePos="0" relativeHeight="251765760" behindDoc="0" locked="0" layoutInCell="1" allowOverlap="1" wp14:anchorId="1E6B03B9" wp14:editId="0A7A8449">
                <wp:simplePos x="0" y="0"/>
                <wp:positionH relativeFrom="column">
                  <wp:posOffset>3126740</wp:posOffset>
                </wp:positionH>
                <wp:positionV relativeFrom="paragraph">
                  <wp:posOffset>130175</wp:posOffset>
                </wp:positionV>
                <wp:extent cx="2616200" cy="1485900"/>
                <wp:effectExtent l="0" t="0" r="12700" b="19050"/>
                <wp:wrapNone/>
                <wp:docPr id="120" name="テキスト ボックス 120"/>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2B8FC13" w14:textId="77777777" w:rsidR="00074A7D" w:rsidRPr="009E0CD6" w:rsidRDefault="00074A7D" w:rsidP="00055454">
                            <w:pPr>
                              <w:jc w:val="center"/>
                              <w:rPr>
                                <w:rFonts w:ascii="Arial" w:hAnsi="Arial" w:cs="Arial"/>
                              </w:rPr>
                            </w:pPr>
                            <w:r w:rsidRPr="009E0CD6">
                              <w:rPr>
                                <w:rFonts w:ascii="Arial" w:hAnsi="Arial" w:cs="Arial"/>
                              </w:rPr>
                              <w:t>0 additional records identified through other sources</w:t>
                            </w:r>
                          </w:p>
                          <w:p w14:paraId="4DAB47BB" w14:textId="77777777" w:rsidR="00074A7D" w:rsidRPr="00BD6D6A" w:rsidRDefault="00074A7D" w:rsidP="0005545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6B03B9" id="テキスト ボックス 120" o:spid="_x0000_s1090" type="#_x0000_t202" style="position:absolute;left:0;text-align:left;margin-left:246.2pt;margin-top:10.25pt;width:206pt;height:117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" fillcolor="white [3201]" strokeweight=".5pt">
                <v:textbox>
                  <w:txbxContent>
                    <w:p w14:paraId="42B8FC13" w14:textId="77777777" w:rsidR="00074A7D" w:rsidRPr="009E0CD6" w:rsidRDefault="00074A7D" w:rsidP="00055454">
                      <w:pPr>
                        <w:jc w:val="center"/>
                        <w:rPr>
                          <w:rFonts w:ascii="Arial" w:hAnsi="Arial" w:cs="Arial"/>
                        </w:rPr>
                      </w:pPr>
                      <w:r w:rsidRPr="009E0CD6">
                        <w:rPr>
                          <w:rFonts w:ascii="Arial" w:hAnsi="Arial" w:cs="Arial"/>
                        </w:rPr>
                        <w:t>0 additional records identified through other sources</w:t>
                      </w:r>
                    </w:p>
                    <w:p w14:paraId="4DAB47BB" w14:textId="77777777" w:rsidR="00074A7D" w:rsidRPr="00BD6D6A" w:rsidRDefault="00074A7D" w:rsidP="00055454">
                      <w:pPr>
                        <w:jc w:val="center"/>
                      </w:pPr>
                    </w:p>
                  </w:txbxContent>
                </v:textbox>
              </v:shape>
            </w:pict>
          </mc:Fallback>
        </mc:AlternateContent>
      </w:r>
    </w:p>
    <w:p w14:paraId="4DD6921F" w14:textId="77777777" w:rsidR="001171D8" w:rsidRPr="000A4F56" w:rsidRDefault="001171D8" w:rsidP="00055454">
      <w:pPr>
        <w:rPr>
          <w:rFonts w:ascii="Arial" w:hAnsi="Arial" w:cs="Arial"/>
        </w:rPr>
      </w:pPr>
      <w:r w:rsidRPr="000A4F56">
        <w:rPr>
          <w:rFonts w:ascii="Arial" w:hAnsi="Arial" w:cs="Arial"/>
          <w:noProof/>
        </w:rPr>
        <mc:AlternateContent>
          <mc:Choice Requires="wps">
            <w:drawing>
              <wp:anchor distT="0" distB="0" distL="114300" distR="114300" simplePos="0" relativeHeight="251764736" behindDoc="0" locked="0" layoutInCell="1" allowOverlap="1" wp14:anchorId="1931A137" wp14:editId="20027367">
                <wp:simplePos x="0" y="0"/>
                <wp:positionH relativeFrom="column">
                  <wp:posOffset>4095115</wp:posOffset>
                </wp:positionH>
                <wp:positionV relativeFrom="paragraph">
                  <wp:posOffset>5076825</wp:posOffset>
                </wp:positionV>
                <wp:extent cx="2044700" cy="2146300"/>
                <wp:effectExtent l="0" t="0" r="12700" b="25400"/>
                <wp:wrapNone/>
                <wp:docPr id="121" name="テキスト ボックス 121"/>
                <wp:cNvGraphicFramePr/>
                <a:graphic xmlns:a="http://schemas.openxmlformats.org/drawingml/2006/main">
                  <a:graphicData uri="http://schemas.microsoft.com/office/word/2010/wordprocessingShape">
                    <wps:wsp>
                      <wps:cNvSpPr txBox="1"/>
                      <wps:spPr>
                        <a:xfrm>
                          <a:off x="0" y="0"/>
                          <a:ext cx="2044700" cy="2146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55EB8EE" w14:textId="77777777" w:rsidR="00074A7D" w:rsidRPr="009E0CD6" w:rsidRDefault="00074A7D" w:rsidP="00055454">
                            <w:pPr>
                              <w:rPr>
                                <w:rFonts w:ascii="Arial" w:hAnsi="Arial" w:cs="Arial"/>
                              </w:rPr>
                            </w:pPr>
                            <w:r>
                              <w:rPr>
                                <w:rFonts w:ascii="Arial" w:hAnsi="Arial" w:cs="Arial"/>
                              </w:rPr>
                              <w:t>1</w:t>
                            </w:r>
                            <w:r w:rsidRPr="009E0CD6">
                              <w:rPr>
                                <w:rFonts w:ascii="Arial" w:hAnsi="Arial" w:cs="Arial"/>
                              </w:rPr>
                              <w:t xml:space="preserve"> Full-text articles excluded, with reasons:</w:t>
                            </w:r>
                          </w:p>
                          <w:p w14:paraId="4DE97DA4" w14:textId="77777777" w:rsidR="00074A7D" w:rsidRPr="00A64FAD" w:rsidRDefault="00074A7D" w:rsidP="00055454">
                            <w:pPr>
                              <w:tabs>
                                <w:tab w:val="right" w:pos="2268"/>
                              </w:tabs>
                              <w:jc w:val="left"/>
                              <w:rPr>
                                <w:rFonts w:ascii="Arial" w:hAnsi="Arial" w:cs="Arial"/>
                              </w:rPr>
                            </w:pPr>
                            <w:r w:rsidRPr="009E0CD6">
                              <w:rPr>
                                <w:rFonts w:ascii="Arial" w:hAnsi="Arial" w:cs="Arial"/>
                              </w:rPr>
                              <w:t>・</w:t>
                            </w:r>
                            <w:r w:rsidRPr="009E0CD6">
                              <w:rPr>
                                <w:rFonts w:ascii="Arial" w:hAnsi="Arial" w:cs="Arial"/>
                              </w:rPr>
                              <w:t>Wrong outcome (n=</w:t>
                            </w:r>
                            <w:r>
                              <w:rPr>
                                <w:rFonts w:ascii="Arial" w:hAnsi="Arial" w:cs="Arial"/>
                              </w:rPr>
                              <w:t>1</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31A137" id="テキスト ボックス 121" o:spid="_x0000_s1091" type="#_x0000_t202" style="position:absolute;left:0;text-align:left;margin-left:322.45pt;margin-top:399.75pt;width:161pt;height:169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" fillcolor="white [3201]" strokeweight=".5pt">
                <v:textbox>
                  <w:txbxContent>
                    <w:p w14:paraId="755EB8EE" w14:textId="77777777" w:rsidR="00074A7D" w:rsidRPr="009E0CD6" w:rsidRDefault="00074A7D" w:rsidP="00055454">
                      <w:pPr>
                        <w:rPr>
                          <w:rFonts w:ascii="Arial" w:hAnsi="Arial" w:cs="Arial"/>
                        </w:rPr>
                      </w:pPr>
                      <w:r>
                        <w:rPr>
                          <w:rFonts w:ascii="Arial" w:hAnsi="Arial" w:cs="Arial"/>
                        </w:rPr>
                        <w:t>1</w:t>
                      </w:r>
                      <w:r w:rsidRPr="009E0CD6">
                        <w:rPr>
                          <w:rFonts w:ascii="Arial" w:hAnsi="Arial" w:cs="Arial"/>
                        </w:rPr>
                        <w:t xml:space="preserve"> Full-text articles excluded, with reasons:</w:t>
                      </w:r>
                    </w:p>
                    <w:p w14:paraId="4DE97DA4" w14:textId="77777777" w:rsidR="00074A7D" w:rsidRPr="00A64FAD" w:rsidRDefault="00074A7D" w:rsidP="00055454">
                      <w:pPr>
                        <w:tabs>
                          <w:tab w:val="right" w:pos="2268"/>
                        </w:tabs>
                        <w:jc w:val="left"/>
                        <w:rPr>
                          <w:rFonts w:ascii="Arial" w:hAnsi="Arial" w:cs="Arial"/>
                        </w:rPr>
                      </w:pPr>
                      <w:r w:rsidRPr="009E0CD6">
                        <w:rPr>
                          <w:rFonts w:ascii="Arial" w:hAnsi="Arial" w:cs="Arial"/>
                        </w:rPr>
                        <w:t>・</w:t>
                      </w:r>
                      <w:r w:rsidRPr="009E0CD6">
                        <w:rPr>
                          <w:rFonts w:ascii="Arial" w:hAnsi="Arial" w:cs="Arial"/>
                        </w:rPr>
                        <w:t>Wrong outcome (n=</w:t>
                      </w:r>
                      <w:r>
                        <w:rPr>
                          <w:rFonts w:ascii="Arial" w:hAnsi="Arial" w:cs="Arial"/>
                        </w:rPr>
                        <w:t>1</w:t>
                      </w:r>
                      <w:r w:rsidRPr="009E0CD6">
                        <w:rPr>
                          <w:rFonts w:ascii="Arial" w:hAnsi="Arial" w:cs="Arial"/>
                        </w:rPr>
                        <w:t>)</w:t>
                      </w:r>
                    </w:p>
                  </w:txbxContent>
                </v:textbox>
              </v:shape>
            </w:pict>
          </mc:Fallback>
        </mc:AlternateContent>
      </w:r>
      <w:r w:rsidRPr="000A4F56">
        <w:rPr>
          <w:rFonts w:ascii="Arial" w:hAnsi="Arial" w:cs="Arial"/>
          <w:noProof/>
        </w:rPr>
        <mc:AlternateContent>
          <mc:Choice Requires="wps">
            <w:drawing>
              <wp:anchor distT="0" distB="0" distL="114300" distR="114300" simplePos="0" relativeHeight="251783168" behindDoc="0" locked="0" layoutInCell="1" allowOverlap="1" wp14:anchorId="191207A5" wp14:editId="63BBF485">
                <wp:simplePos x="0" y="0"/>
                <wp:positionH relativeFrom="column">
                  <wp:posOffset>1199515</wp:posOffset>
                </wp:positionH>
                <wp:positionV relativeFrom="paragraph">
                  <wp:posOffset>6842125</wp:posOffset>
                </wp:positionV>
                <wp:extent cx="2641600" cy="571500"/>
                <wp:effectExtent l="0" t="0" r="25400" b="19050"/>
                <wp:wrapNone/>
                <wp:docPr id="122" name="テキスト ボックス 122"/>
                <wp:cNvGraphicFramePr/>
                <a:graphic xmlns:a="http://schemas.openxmlformats.org/drawingml/2006/main">
                  <a:graphicData uri="http://schemas.microsoft.com/office/word/2010/wordprocessingShape">
                    <wps:wsp>
                      <wps:cNvSpPr txBox="1"/>
                      <wps:spPr>
                        <a:xfrm>
                          <a:off x="0" y="0"/>
                          <a:ext cx="2641600" cy="571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A0BEFAD" w14:textId="77777777" w:rsidR="00074A7D" w:rsidRDefault="00074A7D" w:rsidP="00055454">
                            <w:pPr>
                              <w:jc w:val="center"/>
                            </w:pPr>
                            <w:r>
                              <w:rPr>
                                <w:rFonts w:ascii="Arial" w:hAnsi="Arial" w:cs="Arial"/>
                                <w:sz w:val="22"/>
                              </w:rPr>
                              <w:t xml:space="preserve">2 </w:t>
                            </w:r>
                            <w:r w:rsidRPr="009E0CD6">
                              <w:rPr>
                                <w:rFonts w:ascii="Arial" w:hAnsi="Arial" w:cs="Arial"/>
                                <w:sz w:val="22"/>
                              </w:rPr>
                              <w:t>Studies included in quantitative synthesis (meta-analysis)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1207A5" id="テキスト ボックス 122" o:spid="_x0000_s1092" type="#_x0000_t202" style="position:absolute;left:0;text-align:left;margin-left:94.45pt;margin-top:538.75pt;width:208pt;height:4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" fillcolor="white [3201]" strokeweight=".5pt">
                <v:textbox>
                  <w:txbxContent>
                    <w:p w14:paraId="5A0BEFAD" w14:textId="77777777" w:rsidR="00074A7D" w:rsidRDefault="00074A7D" w:rsidP="00055454">
                      <w:pPr>
                        <w:jc w:val="center"/>
                      </w:pPr>
                      <w:r>
                        <w:rPr>
                          <w:rFonts w:ascii="Arial" w:hAnsi="Arial" w:cs="Arial"/>
                          <w:sz w:val="22"/>
                        </w:rPr>
                        <w:t xml:space="preserve">2 </w:t>
                      </w:r>
                      <w:r w:rsidRPr="009E0CD6">
                        <w:rPr>
                          <w:rFonts w:ascii="Arial" w:hAnsi="Arial" w:cs="Arial"/>
                          <w:sz w:val="22"/>
                        </w:rPr>
                        <w:t>Studies included in quantitative synthesis (meta-analysis)</w:t>
                      </w:r>
                    </w:p>
                  </w:txbxContent>
                </v:textbox>
              </v:shape>
            </w:pict>
          </mc:Fallback>
        </mc:AlternateContent>
      </w:r>
      <w:r w:rsidRPr="000A4F56">
        <w:rPr>
          <w:rFonts w:ascii="Arial" w:hAnsi="Arial" w:cs="Arial"/>
          <w:noProof/>
        </w:rPr>
        <mc:AlternateContent>
          <mc:Choice Requires="wps">
            <w:drawing>
              <wp:anchor distT="0" distB="0" distL="114300" distR="114300" simplePos="0" relativeHeight="251785216" behindDoc="0" locked="0" layoutInCell="1" allowOverlap="1" wp14:anchorId="3CA07945" wp14:editId="73591591">
                <wp:simplePos x="0" y="0"/>
                <wp:positionH relativeFrom="column">
                  <wp:posOffset>-730278</wp:posOffset>
                </wp:positionH>
                <wp:positionV relativeFrom="paragraph">
                  <wp:posOffset>6060688</wp:posOffset>
                </wp:positionV>
                <wp:extent cx="603471" cy="1504950"/>
                <wp:effectExtent l="0" t="0" r="25400" b="19050"/>
                <wp:wrapNone/>
                <wp:docPr id="123" name="角丸四角形 123"/>
                <wp:cNvGraphicFramePr/>
                <a:graphic xmlns:a="http://schemas.openxmlformats.org/drawingml/2006/main">
                  <a:graphicData uri="http://schemas.microsoft.com/office/word/2010/wordprocessingShape">
                    <wps:wsp>
                      <wps:cNvSpPr/>
                      <wps:spPr>
                        <a:xfrm>
                          <a:off x="0" y="0"/>
                          <a:ext cx="603471"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DB203C4"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p w14:paraId="014741A9" w14:textId="77777777" w:rsidR="00074A7D" w:rsidRPr="000757AD" w:rsidRDefault="00074A7D" w:rsidP="00055454">
                            <w:pPr>
                              <w:jc w:val="center"/>
                              <w:rPr>
                                <w:rFonts w:ascii="メイリオ" w:eastAsia="メイリオ" w:hAnsi="メイリオ" w:cs="メイリオ"/>
                                <w:b/>
                                <w:sz w:val="32"/>
                              </w:rPr>
                            </w:pP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A07945" id="角丸四角形 123" o:spid="_x0000_s1093" style="position:absolute;left:0;text-align:left;margin-left:-57.5pt;margin-top:477.2pt;width:47.5pt;height:118.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" fillcolor="#4472c4 [3204]" strokecolor="#1f3763 [1604]" strokeweight="1pt">
                <v:stroke joinstyle="miter"/>
                <v:textbox style="layout-flow:vertical-ideographic">
                  <w:txbxContent>
                    <w:p w14:paraId="0DB203C4"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p w14:paraId="014741A9" w14:textId="77777777" w:rsidR="00074A7D" w:rsidRPr="000757AD" w:rsidRDefault="00074A7D" w:rsidP="00055454">
                      <w:pPr>
                        <w:jc w:val="center"/>
                        <w:rPr>
                          <w:rFonts w:ascii="メイリオ" w:eastAsia="メイリオ" w:hAnsi="メイリオ" w:cs="メイリオ"/>
                          <w:b/>
                          <w:sz w:val="32"/>
                        </w:rPr>
                      </w:pPr>
                    </w:p>
                  </w:txbxContent>
                </v:textbox>
              </v:roundrect>
            </w:pict>
          </mc:Fallback>
        </mc:AlternateContent>
      </w:r>
      <w:r w:rsidRPr="000A4F56">
        <w:rPr>
          <w:rFonts w:ascii="Arial" w:hAnsi="Arial" w:cs="Arial"/>
          <w:noProof/>
        </w:rPr>
        <mc:AlternateContent>
          <mc:Choice Requires="wps">
            <w:drawing>
              <wp:anchor distT="0" distB="0" distL="114300" distR="114300" simplePos="0" relativeHeight="251782144" behindDoc="0" locked="0" layoutInCell="1" allowOverlap="1" wp14:anchorId="3B9D6326" wp14:editId="1FF16BDE">
                <wp:simplePos x="0" y="0"/>
                <wp:positionH relativeFrom="column">
                  <wp:posOffset>-730278</wp:posOffset>
                </wp:positionH>
                <wp:positionV relativeFrom="paragraph">
                  <wp:posOffset>4414768</wp:posOffset>
                </wp:positionV>
                <wp:extent cx="603471" cy="1504950"/>
                <wp:effectExtent l="0" t="0" r="25400" b="19050"/>
                <wp:wrapNone/>
                <wp:docPr id="124" name="角丸四角形 124"/>
                <wp:cNvGraphicFramePr/>
                <a:graphic xmlns:a="http://schemas.openxmlformats.org/drawingml/2006/main">
                  <a:graphicData uri="http://schemas.microsoft.com/office/word/2010/wordprocessingShape">
                    <wps:wsp>
                      <wps:cNvSpPr/>
                      <wps:spPr>
                        <a:xfrm>
                          <a:off x="0" y="0"/>
                          <a:ext cx="603471"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7501981"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b/>
                                <w:sz w:val="32"/>
                              </w:rPr>
                              <w:t>Eligibility</w:t>
                            </w:r>
                          </w:p>
                          <w:p w14:paraId="16EF4863" w14:textId="77777777" w:rsidR="00074A7D" w:rsidRPr="000757AD" w:rsidRDefault="00074A7D" w:rsidP="00055454">
                            <w:pPr>
                              <w:jc w:val="center"/>
                              <w:rPr>
                                <w:rFonts w:ascii="メイリオ" w:eastAsia="メイリオ" w:hAnsi="メイリオ" w:cs="メイリオ"/>
                                <w:b/>
                                <w:sz w:val="32"/>
                              </w:rPr>
                            </w:pP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9D6326" id="角丸四角形 124" o:spid="_x0000_s1094" style="position:absolute;left:0;text-align:left;margin-left:-57.5pt;margin-top:347.6pt;width:47.5pt;height:118.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" fillcolor="#4472c4 [3204]" strokecolor="#1f3763 [1604]" strokeweight="1pt">
                <v:stroke joinstyle="miter"/>
                <v:textbox style="layout-flow:vertical-ideographic">
                  <w:txbxContent>
                    <w:p w14:paraId="37501981"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b/>
                          <w:sz w:val="32"/>
                        </w:rPr>
                        <w:t>Eligibility</w:t>
                      </w:r>
                    </w:p>
                    <w:p w14:paraId="16EF4863" w14:textId="77777777" w:rsidR="00074A7D" w:rsidRPr="000757AD" w:rsidRDefault="00074A7D" w:rsidP="00055454">
                      <w:pPr>
                        <w:jc w:val="center"/>
                        <w:rPr>
                          <w:rFonts w:ascii="メイリオ" w:eastAsia="メイリオ" w:hAnsi="メイリオ" w:cs="メイリオ"/>
                          <w:b/>
                          <w:sz w:val="32"/>
                        </w:rPr>
                      </w:pPr>
                    </w:p>
                  </w:txbxContent>
                </v:textbox>
              </v:roundrect>
            </w:pict>
          </mc:Fallback>
        </mc:AlternateContent>
      </w:r>
      <w:r w:rsidRPr="000A4F56">
        <w:rPr>
          <w:rFonts w:ascii="Arial" w:hAnsi="Arial" w:cs="Arial"/>
          <w:noProof/>
        </w:rPr>
        <mc:AlternateContent>
          <mc:Choice Requires="wps">
            <w:drawing>
              <wp:anchor distT="0" distB="0" distL="114300" distR="114300" simplePos="0" relativeHeight="251781120" behindDoc="0" locked="0" layoutInCell="1" allowOverlap="1" wp14:anchorId="0BC3ECEF" wp14:editId="766532A9">
                <wp:simplePos x="0" y="0"/>
                <wp:positionH relativeFrom="column">
                  <wp:posOffset>-730278</wp:posOffset>
                </wp:positionH>
                <wp:positionV relativeFrom="paragraph">
                  <wp:posOffset>1997572</wp:posOffset>
                </wp:positionV>
                <wp:extent cx="603471" cy="1838325"/>
                <wp:effectExtent l="0" t="0" r="25400" b="28575"/>
                <wp:wrapNone/>
                <wp:docPr id="125" name="角丸四角形 125"/>
                <wp:cNvGraphicFramePr/>
                <a:graphic xmlns:a="http://schemas.openxmlformats.org/drawingml/2006/main">
                  <a:graphicData uri="http://schemas.microsoft.com/office/word/2010/wordprocessingShape">
                    <wps:wsp>
                      <wps:cNvSpPr/>
                      <wps:spPr>
                        <a:xfrm>
                          <a:off x="0" y="0"/>
                          <a:ext cx="603471" cy="1838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028036E"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p w14:paraId="4A188DEB" w14:textId="77777777" w:rsidR="00074A7D" w:rsidRPr="000757AD" w:rsidRDefault="00074A7D" w:rsidP="00055454">
                            <w:pPr>
                              <w:jc w:val="center"/>
                              <w:rPr>
                                <w:rFonts w:ascii="メイリオ" w:eastAsia="メイリオ" w:hAnsi="メイリオ" w:cs="メイリオ"/>
                                <w:b/>
                                <w:sz w:val="32"/>
                              </w:rPr>
                            </w:pP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C3ECEF" id="角丸四角形 125" o:spid="_x0000_s1095" style="position:absolute;left:0;text-align:left;margin-left:-57.5pt;margin-top:157.3pt;width:47.5pt;height:144.7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" fillcolor="#4472c4 [3204]" strokecolor="#1f3763 [1604]" strokeweight="1pt">
                <v:stroke joinstyle="miter"/>
                <v:textbox style="layout-flow:vertical-ideographic">
                  <w:txbxContent>
                    <w:p w14:paraId="7028036E"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p w14:paraId="4A188DEB" w14:textId="77777777" w:rsidR="00074A7D" w:rsidRPr="000757AD" w:rsidRDefault="00074A7D" w:rsidP="00055454">
                      <w:pPr>
                        <w:jc w:val="center"/>
                        <w:rPr>
                          <w:rFonts w:ascii="メイリオ" w:eastAsia="メイリオ" w:hAnsi="メイリオ" w:cs="メイリオ"/>
                          <w:b/>
                          <w:sz w:val="32"/>
                        </w:rPr>
                      </w:pPr>
                    </w:p>
                  </w:txbxContent>
                </v:textbox>
              </v:roundrect>
            </w:pict>
          </mc:Fallback>
        </mc:AlternateContent>
      </w:r>
      <w:r w:rsidRPr="000A4F56">
        <w:rPr>
          <w:rFonts w:ascii="Arial" w:hAnsi="Arial" w:cs="Arial"/>
          <w:noProof/>
        </w:rPr>
        <mc:AlternateContent>
          <mc:Choice Requires="wps">
            <w:drawing>
              <wp:anchor distT="0" distB="0" distL="114300" distR="114300" simplePos="0" relativeHeight="251762688" behindDoc="0" locked="0" layoutInCell="1" allowOverlap="1" wp14:anchorId="2355732F" wp14:editId="20309A3C">
                <wp:simplePos x="0" y="0"/>
                <wp:positionH relativeFrom="column">
                  <wp:posOffset>4110990</wp:posOffset>
                </wp:positionH>
                <wp:positionV relativeFrom="paragraph">
                  <wp:posOffset>3768725</wp:posOffset>
                </wp:positionV>
                <wp:extent cx="1879600" cy="714375"/>
                <wp:effectExtent l="0" t="0" r="12700" b="9525"/>
                <wp:wrapNone/>
                <wp:docPr id="126" name="テキスト ボックス 126"/>
                <wp:cNvGraphicFramePr/>
                <a:graphic xmlns:a="http://schemas.openxmlformats.org/drawingml/2006/main">
                  <a:graphicData uri="http://schemas.microsoft.com/office/word/2010/wordprocessingShape">
                    <wps:wsp>
                      <wps:cNvSpPr txBox="1"/>
                      <wps:spPr>
                        <a:xfrm>
                          <a:off x="0" y="0"/>
                          <a:ext cx="1879600"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EDE0661" w14:textId="77777777" w:rsidR="00074A7D" w:rsidRDefault="00074A7D" w:rsidP="00055454">
                            <w:pPr>
                              <w:jc w:val="center"/>
                            </w:pPr>
                            <w:r>
                              <w:rPr>
                                <w:rFonts w:ascii="Arial" w:hAnsi="Arial" w:cs="Arial"/>
                              </w:rPr>
                              <w:t xml:space="preserve">3,298 </w:t>
                            </w:r>
                            <w:r w:rsidRPr="009E0CD6">
                              <w:rPr>
                                <w:rFonts w:ascii="Arial" w:hAnsi="Arial" w:cs="Arial"/>
                              </w:rPr>
                              <w:t>records excluded</w:t>
                            </w:r>
                            <w:r>
                              <w:rPr>
                                <w:rFonts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55732F" id="テキスト ボックス 126" o:spid="_x0000_s1096" type="#_x0000_t202" style="position:absolute;left:0;text-align:left;margin-left:323.7pt;margin-top:296.75pt;width:148pt;height:56.2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" fillcolor="white [3201]" strokeweight=".5pt">
                <v:textbox>
                  <w:txbxContent>
                    <w:p w14:paraId="1EDE0661" w14:textId="77777777" w:rsidR="00074A7D" w:rsidRDefault="00074A7D" w:rsidP="00055454">
                      <w:pPr>
                        <w:jc w:val="center"/>
                      </w:pPr>
                      <w:r>
                        <w:rPr>
                          <w:rFonts w:ascii="Arial" w:hAnsi="Arial" w:cs="Arial"/>
                        </w:rPr>
                        <w:t xml:space="preserve">3,298 </w:t>
                      </w:r>
                      <w:r w:rsidRPr="009E0CD6">
                        <w:rPr>
                          <w:rFonts w:ascii="Arial" w:hAnsi="Arial" w:cs="Arial"/>
                        </w:rPr>
                        <w:t>records excluded</w:t>
                      </w:r>
                      <w:r>
                        <w:rPr>
                          <w:rFonts w:hint="eastAsia"/>
                        </w:rPr>
                        <w:t xml:space="preserve"> </w:t>
                      </w:r>
                    </w:p>
                  </w:txbxContent>
                </v:textbox>
              </v:shape>
            </w:pict>
          </mc:Fallback>
        </mc:AlternateContent>
      </w:r>
      <w:r w:rsidRPr="000A4F56">
        <w:rPr>
          <w:rFonts w:ascii="Arial" w:hAnsi="Arial" w:cs="Arial"/>
          <w:noProof/>
        </w:rPr>
        <mc:AlternateContent>
          <mc:Choice Requires="wps">
            <w:drawing>
              <wp:anchor distT="0" distB="0" distL="114300" distR="114300" simplePos="0" relativeHeight="251784192" behindDoc="0" locked="0" layoutInCell="1" allowOverlap="1" wp14:anchorId="0399A034" wp14:editId="37A3AB68">
                <wp:simplePos x="0" y="0"/>
                <wp:positionH relativeFrom="column">
                  <wp:posOffset>2491740</wp:posOffset>
                </wp:positionH>
                <wp:positionV relativeFrom="paragraph">
                  <wp:posOffset>6249035</wp:posOffset>
                </wp:positionV>
                <wp:extent cx="0" cy="609600"/>
                <wp:effectExtent l="76200" t="0" r="57150" b="57150"/>
                <wp:wrapNone/>
                <wp:docPr id="127" name="直線矢印コネクタ 127"/>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9EF669" id="直線矢印コネクタ 127" o:spid="_x0000_s1026" type="#_x0000_t32" style="position:absolute;left:0;text-align:left;margin-left:196.2pt;margin-top:492.05pt;width:0;height:48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" strokecolor="black [3213]" strokeweight="1.5pt">
                <v:stroke endarrow="block" joinstyle="miter"/>
              </v:shape>
            </w:pict>
          </mc:Fallback>
        </mc:AlternateContent>
      </w:r>
    </w:p>
    <w:p w14:paraId="3BB08488" w14:textId="77777777" w:rsidR="001171D8" w:rsidRPr="000A4F56" w:rsidRDefault="001171D8" w:rsidP="00055454">
      <w:pPr>
        <w:rPr>
          <w:rFonts w:ascii="Arial" w:eastAsia="ＭＳ Ｐゴシック" w:hAnsi="Arial" w:cs="Arial"/>
        </w:rPr>
      </w:pPr>
      <w:r w:rsidRPr="009F6FC2">
        <w:rPr>
          <w:rFonts w:ascii="Arial" w:eastAsia="ＭＳ Ｐゴシック" w:hAnsi="Arial" w:cs="Arial"/>
        </w:rPr>
        <w:br w:type="page"/>
      </w:r>
    </w:p>
    <w:p w14:paraId="7DD92401" w14:textId="6F7E16BB" w:rsidR="001171D8" w:rsidRPr="000A4F56" w:rsidRDefault="001171D8" w:rsidP="00191BAC">
      <w:pPr>
        <w:pStyle w:val="a3"/>
        <w:numPr>
          <w:ilvl w:val="0"/>
          <w:numId w:val="28"/>
        </w:numPr>
        <w:ind w:leftChars="0"/>
        <w:rPr>
          <w:rFonts w:ascii="Arial" w:eastAsia="ＭＳ Ｐゴシック" w:hAnsi="Arial" w:cs="Arial"/>
        </w:rPr>
      </w:pPr>
      <w:r w:rsidRPr="000A4F56">
        <w:rPr>
          <w:rFonts w:ascii="Arial" w:eastAsia="ＭＳ Ｐゴシック" w:hAnsi="Arial" w:cs="Arial"/>
        </w:rPr>
        <w:lastRenderedPageBreak/>
        <w:t>Risk of bias</w:t>
      </w:r>
    </w:p>
    <w:p w14:paraId="0E4728F6" w14:textId="77777777" w:rsidR="001171D8" w:rsidRPr="009F6FC2" w:rsidRDefault="001171D8" w:rsidP="00055454">
      <w:pPr>
        <w:rPr>
          <w:rFonts w:ascii="Arial" w:eastAsia="ＭＳ Ｐゴシック" w:hAnsi="Arial" w:cs="Arial"/>
        </w:rPr>
      </w:pPr>
      <w:r w:rsidRPr="009F6FC2">
        <w:rPr>
          <w:rFonts w:ascii="Arial" w:eastAsia="ＭＳ Ｐゴシック" w:hAnsi="Arial" w:cs="Arial"/>
          <w:noProof/>
        </w:rPr>
        <w:drawing>
          <wp:anchor distT="0" distB="0" distL="114300" distR="114300" simplePos="0" relativeHeight="251761664" behindDoc="0" locked="0" layoutInCell="1" allowOverlap="1" wp14:anchorId="1CF37752" wp14:editId="433543A7">
            <wp:simplePos x="0" y="0"/>
            <wp:positionH relativeFrom="column">
              <wp:posOffset>-40005</wp:posOffset>
            </wp:positionH>
            <wp:positionV relativeFrom="paragraph">
              <wp:posOffset>236855</wp:posOffset>
            </wp:positionV>
            <wp:extent cx="2494915" cy="2958465"/>
            <wp:effectExtent l="0" t="0" r="0" b="635"/>
            <wp:wrapSquare wrapText="bothSides"/>
            <wp:docPr id="128" name="図 128"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1" descr="テーブル&#10;&#10;自動的に生成された説明"/>
                    <pic:cNvPicPr/>
                  </pic:nvPicPr>
                  <pic:blipFill>
                    <a:blip r:embed="rId19">
                      <a:extLst>
                        <a:ext uri="{28A0092B-C50C-407E-A947-70E740481C1C}">
                          <a14:useLocalDpi xmlns:a14="http://schemas.microsoft.com/office/drawing/2010/main" val="0"/>
                        </a:ext>
                      </a:extLst>
                    </a:blip>
                    <a:stretch>
                      <a:fillRect/>
                    </a:stretch>
                  </pic:blipFill>
                  <pic:spPr>
                    <a:xfrm>
                      <a:off x="0" y="0"/>
                      <a:ext cx="2494915" cy="2958465"/>
                    </a:xfrm>
                    <a:prstGeom prst="rect">
                      <a:avLst/>
                    </a:prstGeom>
                  </pic:spPr>
                </pic:pic>
              </a:graphicData>
            </a:graphic>
            <wp14:sizeRelH relativeFrom="page">
              <wp14:pctWidth>0</wp14:pctWidth>
            </wp14:sizeRelH>
            <wp14:sizeRelV relativeFrom="page">
              <wp14:pctHeight>0</wp14:pctHeight>
            </wp14:sizeRelV>
          </wp:anchor>
        </w:drawing>
      </w:r>
      <w:r w:rsidRPr="009C284A">
        <w:rPr>
          <w:rFonts w:ascii="Arial" w:eastAsia="ＭＳ Ｐゴシック" w:hAnsi="Arial" w:cs="Arial"/>
          <w:color w:val="000000"/>
          <w:szCs w:val="13"/>
        </w:rPr>
        <w:t>Mortality</w:t>
      </w:r>
      <w:r w:rsidRPr="009C284A">
        <w:rPr>
          <w:rFonts w:ascii="Arial" w:eastAsia="ＭＳ Ｐゴシック" w:hAnsi="Arial" w:cs="Arial"/>
          <w:color w:val="000000"/>
          <w:szCs w:val="13"/>
        </w:rPr>
        <w:tab/>
      </w:r>
      <w:r w:rsidRPr="009C284A">
        <w:rPr>
          <w:rFonts w:ascii="Arial" w:eastAsia="ＭＳ Ｐゴシック" w:hAnsi="Arial" w:cs="Arial"/>
          <w:color w:val="000000"/>
          <w:szCs w:val="13"/>
        </w:rPr>
        <w:tab/>
      </w:r>
      <w:r w:rsidRPr="009C284A">
        <w:rPr>
          <w:rFonts w:ascii="Arial" w:eastAsia="ＭＳ Ｐゴシック" w:hAnsi="Arial" w:cs="Arial"/>
          <w:color w:val="000000"/>
          <w:szCs w:val="13"/>
        </w:rPr>
        <w:tab/>
      </w:r>
      <w:r w:rsidRPr="009C284A">
        <w:rPr>
          <w:rFonts w:ascii="Arial" w:eastAsia="ＭＳ Ｐゴシック" w:hAnsi="Arial" w:cs="Arial"/>
          <w:color w:val="000000"/>
          <w:szCs w:val="13"/>
        </w:rPr>
        <w:tab/>
      </w:r>
      <w:r w:rsidRPr="009C284A">
        <w:rPr>
          <w:rFonts w:ascii="Arial" w:eastAsia="ＭＳ Ｐゴシック" w:hAnsi="Arial" w:cs="Arial"/>
          <w:color w:val="000000"/>
          <w:szCs w:val="13"/>
        </w:rPr>
        <w:tab/>
        <w:t>Duration of mechanical ventilation</w:t>
      </w:r>
    </w:p>
    <w:p w14:paraId="5AFB1CBD" w14:textId="77777777" w:rsidR="001171D8" w:rsidRPr="009C284A" w:rsidRDefault="001171D8" w:rsidP="00055454">
      <w:pPr>
        <w:rPr>
          <w:rFonts w:ascii="Arial" w:eastAsia="ＭＳ Ｐゴシック" w:hAnsi="Arial" w:cs="Arial"/>
          <w:color w:val="000000"/>
          <w:szCs w:val="13"/>
        </w:rPr>
      </w:pPr>
      <w:r w:rsidRPr="009F6FC2">
        <w:rPr>
          <w:rFonts w:ascii="Arial" w:eastAsia="ＭＳ Ｐゴシック" w:hAnsi="Arial" w:cs="Arial"/>
          <w:noProof/>
          <w:color w:val="000000"/>
          <w:szCs w:val="13"/>
        </w:rPr>
        <w:drawing>
          <wp:inline distT="0" distB="0" distL="0" distR="0" wp14:anchorId="6D7146B7" wp14:editId="2DB2CDA6">
            <wp:extent cx="2437665" cy="2966895"/>
            <wp:effectExtent l="0" t="0" r="1270" b="5080"/>
            <wp:docPr id="129" name="図 129"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2" descr="テーブル&#10;&#10;自動的に生成された説明"/>
                    <pic:cNvPicPr/>
                  </pic:nvPicPr>
                  <pic:blipFill>
                    <a:blip r:embed="rId20">
                      <a:extLst>
                        <a:ext uri="{28A0092B-C50C-407E-A947-70E740481C1C}">
                          <a14:useLocalDpi xmlns:a14="http://schemas.microsoft.com/office/drawing/2010/main" val="0"/>
                        </a:ext>
                      </a:extLst>
                    </a:blip>
                    <a:stretch>
                      <a:fillRect/>
                    </a:stretch>
                  </pic:blipFill>
                  <pic:spPr>
                    <a:xfrm>
                      <a:off x="0" y="0"/>
                      <a:ext cx="2450317" cy="2982294"/>
                    </a:xfrm>
                    <a:prstGeom prst="rect">
                      <a:avLst/>
                    </a:prstGeom>
                  </pic:spPr>
                </pic:pic>
              </a:graphicData>
            </a:graphic>
          </wp:inline>
        </w:drawing>
      </w:r>
    </w:p>
    <w:p w14:paraId="6E8A616A" w14:textId="77777777" w:rsidR="001171D8" w:rsidRPr="009C284A" w:rsidRDefault="001171D8" w:rsidP="00055454">
      <w:pPr>
        <w:rPr>
          <w:rFonts w:ascii="Arial" w:eastAsia="ＭＳ Ｐゴシック" w:hAnsi="Arial" w:cs="Arial"/>
          <w:color w:val="000000"/>
          <w:szCs w:val="13"/>
        </w:rPr>
      </w:pPr>
      <w:r w:rsidRPr="009F6FC2">
        <w:rPr>
          <w:rFonts w:ascii="Arial" w:eastAsia="ＭＳ Ｐゴシック" w:hAnsi="Arial" w:cs="Arial"/>
          <w:noProof/>
          <w:color w:val="000000"/>
          <w:szCs w:val="13"/>
        </w:rPr>
        <w:drawing>
          <wp:anchor distT="0" distB="0" distL="114300" distR="114300" simplePos="0" relativeHeight="251786240" behindDoc="0" locked="0" layoutInCell="1" allowOverlap="1" wp14:anchorId="3F8813D3" wp14:editId="626D5A2B">
            <wp:simplePos x="0" y="0"/>
            <wp:positionH relativeFrom="column">
              <wp:posOffset>-40005</wp:posOffset>
            </wp:positionH>
            <wp:positionV relativeFrom="paragraph">
              <wp:posOffset>252730</wp:posOffset>
            </wp:positionV>
            <wp:extent cx="2494915" cy="3198495"/>
            <wp:effectExtent l="0" t="0" r="0" b="1905"/>
            <wp:wrapSquare wrapText="bothSides"/>
            <wp:docPr id="130" name="図 130"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3" descr="テーブル&#10;&#10;自動的に生成された説明"/>
                    <pic:cNvPicPr/>
                  </pic:nvPicPr>
                  <pic:blipFill>
                    <a:blip r:embed="rId21">
                      <a:extLst>
                        <a:ext uri="{28A0092B-C50C-407E-A947-70E740481C1C}">
                          <a14:useLocalDpi xmlns:a14="http://schemas.microsoft.com/office/drawing/2010/main" val="0"/>
                        </a:ext>
                      </a:extLst>
                    </a:blip>
                    <a:stretch>
                      <a:fillRect/>
                    </a:stretch>
                  </pic:blipFill>
                  <pic:spPr>
                    <a:xfrm>
                      <a:off x="0" y="0"/>
                      <a:ext cx="2494915" cy="3198495"/>
                    </a:xfrm>
                    <a:prstGeom prst="rect">
                      <a:avLst/>
                    </a:prstGeom>
                  </pic:spPr>
                </pic:pic>
              </a:graphicData>
            </a:graphic>
            <wp14:sizeRelH relativeFrom="page">
              <wp14:pctWidth>0</wp14:pctWidth>
            </wp14:sizeRelH>
            <wp14:sizeRelV relativeFrom="page">
              <wp14:pctHeight>0</wp14:pctHeight>
            </wp14:sizeRelV>
          </wp:anchor>
        </w:drawing>
      </w:r>
      <w:r w:rsidRPr="009C284A">
        <w:rPr>
          <w:rFonts w:ascii="Arial" w:eastAsia="ＭＳ Ｐゴシック" w:hAnsi="Arial" w:cs="Arial"/>
          <w:color w:val="000000"/>
          <w:szCs w:val="13"/>
        </w:rPr>
        <w:t>re-intubation</w:t>
      </w:r>
      <w:r w:rsidRPr="009C284A">
        <w:rPr>
          <w:rFonts w:ascii="Arial" w:eastAsia="ＭＳ Ｐゴシック" w:hAnsi="Arial" w:cs="Arial"/>
          <w:color w:val="000000"/>
          <w:szCs w:val="13"/>
        </w:rPr>
        <w:tab/>
      </w:r>
      <w:r w:rsidRPr="009C284A">
        <w:rPr>
          <w:rFonts w:ascii="Arial" w:eastAsia="ＭＳ Ｐゴシック" w:hAnsi="Arial" w:cs="Arial"/>
          <w:color w:val="000000"/>
          <w:szCs w:val="13"/>
        </w:rPr>
        <w:tab/>
      </w:r>
      <w:r w:rsidRPr="009C284A">
        <w:rPr>
          <w:rFonts w:ascii="Arial" w:eastAsia="ＭＳ Ｐゴシック" w:hAnsi="Arial" w:cs="Arial"/>
          <w:color w:val="000000"/>
          <w:szCs w:val="13"/>
        </w:rPr>
        <w:tab/>
      </w:r>
      <w:r w:rsidRPr="009C284A">
        <w:rPr>
          <w:rFonts w:ascii="Arial" w:eastAsia="ＭＳ Ｐゴシック" w:hAnsi="Arial" w:cs="Arial"/>
          <w:color w:val="000000"/>
          <w:szCs w:val="13"/>
        </w:rPr>
        <w:tab/>
        <w:t>Unplanned extubation</w:t>
      </w:r>
    </w:p>
    <w:p w14:paraId="4DC808C8" w14:textId="77777777" w:rsidR="001171D8" w:rsidRPr="009F6FC2" w:rsidRDefault="001171D8" w:rsidP="00055454">
      <w:pPr>
        <w:rPr>
          <w:rFonts w:ascii="Arial" w:eastAsia="ＭＳ Ｐゴシック" w:hAnsi="Arial" w:cs="Arial"/>
        </w:rPr>
      </w:pPr>
      <w:r w:rsidRPr="009F6FC2">
        <w:rPr>
          <w:rFonts w:ascii="Arial" w:eastAsia="ＭＳ Ｐゴシック" w:hAnsi="Arial" w:cs="Arial"/>
          <w:noProof/>
        </w:rPr>
        <w:drawing>
          <wp:inline distT="0" distB="0" distL="0" distR="0" wp14:anchorId="18291FA1" wp14:editId="7CAF2E90">
            <wp:extent cx="2650580" cy="3143316"/>
            <wp:effectExtent l="0" t="0" r="3810" b="0"/>
            <wp:docPr id="131" name="図 131"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14" descr="テーブル&#10;&#10;自動的に生成された説明"/>
                    <pic:cNvPicPr/>
                  </pic:nvPicPr>
                  <pic:blipFill>
                    <a:blip r:embed="rId22">
                      <a:extLst>
                        <a:ext uri="{28A0092B-C50C-407E-A947-70E740481C1C}">
                          <a14:useLocalDpi xmlns:a14="http://schemas.microsoft.com/office/drawing/2010/main" val="0"/>
                        </a:ext>
                      </a:extLst>
                    </a:blip>
                    <a:stretch>
                      <a:fillRect/>
                    </a:stretch>
                  </pic:blipFill>
                  <pic:spPr>
                    <a:xfrm>
                      <a:off x="0" y="0"/>
                      <a:ext cx="2653676" cy="3146988"/>
                    </a:xfrm>
                    <a:prstGeom prst="rect">
                      <a:avLst/>
                    </a:prstGeom>
                  </pic:spPr>
                </pic:pic>
              </a:graphicData>
            </a:graphic>
          </wp:inline>
        </w:drawing>
      </w:r>
    </w:p>
    <w:p w14:paraId="0E05C271" w14:textId="77777777" w:rsidR="001171D8" w:rsidRPr="000A4F56" w:rsidRDefault="001171D8" w:rsidP="00191BAC">
      <w:pPr>
        <w:pStyle w:val="a3"/>
        <w:numPr>
          <w:ilvl w:val="0"/>
          <w:numId w:val="28"/>
        </w:numPr>
        <w:ind w:leftChars="0"/>
        <w:rPr>
          <w:rFonts w:ascii="Arial" w:eastAsia="ＭＳ Ｐゴシック" w:hAnsi="Arial" w:cs="Arial"/>
        </w:rPr>
      </w:pPr>
      <w:r w:rsidRPr="000A4F56">
        <w:rPr>
          <w:rFonts w:ascii="Arial" w:eastAsia="ＭＳ Ｐゴシック" w:hAnsi="Arial" w:cs="Arial"/>
        </w:rPr>
        <w:br w:type="page"/>
      </w:r>
    </w:p>
    <w:p w14:paraId="0E011E1A" w14:textId="77777777" w:rsidR="001171D8" w:rsidRPr="000A4F56" w:rsidRDefault="001171D8" w:rsidP="001171D8">
      <w:pPr>
        <w:pStyle w:val="a3"/>
        <w:numPr>
          <w:ilvl w:val="0"/>
          <w:numId w:val="9"/>
        </w:numPr>
        <w:ind w:leftChars="0"/>
        <w:rPr>
          <w:rFonts w:ascii="Arial" w:eastAsia="ＭＳ Ｐゴシック" w:hAnsi="Arial" w:cs="Arial"/>
        </w:rPr>
      </w:pPr>
      <w:r w:rsidRPr="000A4F56">
        <w:rPr>
          <w:rFonts w:ascii="Arial" w:eastAsia="ＭＳ Ｐゴシック" w:hAnsi="Arial" w:cs="Arial"/>
        </w:rPr>
        <w:lastRenderedPageBreak/>
        <w:t>Forest plot</w:t>
      </w:r>
    </w:p>
    <w:p w14:paraId="5BEC95FF" w14:textId="77777777" w:rsidR="001171D8" w:rsidRPr="009C284A" w:rsidRDefault="001171D8" w:rsidP="00055454">
      <w:pPr>
        <w:rPr>
          <w:rFonts w:ascii="Arial" w:eastAsia="ＭＳ Ｐゴシック" w:hAnsi="Arial" w:cs="Arial"/>
          <w:color w:val="000000"/>
          <w:szCs w:val="13"/>
        </w:rPr>
      </w:pPr>
      <w:r w:rsidRPr="009C284A">
        <w:rPr>
          <w:rFonts w:ascii="Arial" w:eastAsia="ＭＳ Ｐゴシック" w:hAnsi="Arial" w:cs="Arial"/>
          <w:color w:val="000000"/>
          <w:szCs w:val="13"/>
        </w:rPr>
        <w:t>Mortality</w:t>
      </w:r>
    </w:p>
    <w:p w14:paraId="1E434D94" w14:textId="77777777" w:rsidR="001171D8" w:rsidRPr="009C284A" w:rsidRDefault="001171D8" w:rsidP="00055454">
      <w:pPr>
        <w:rPr>
          <w:rFonts w:ascii="Arial" w:eastAsia="ＭＳ Ｐゴシック" w:hAnsi="Arial" w:cs="Arial"/>
          <w:color w:val="000000"/>
          <w:szCs w:val="13"/>
        </w:rPr>
      </w:pPr>
      <w:r w:rsidRPr="009F6FC2">
        <w:rPr>
          <w:rFonts w:ascii="Arial" w:eastAsia="ＭＳ Ｐゴシック" w:hAnsi="Arial" w:cs="Arial"/>
          <w:noProof/>
          <w:color w:val="000000"/>
          <w:szCs w:val="13"/>
        </w:rPr>
        <w:drawing>
          <wp:inline distT="0" distB="0" distL="0" distR="0" wp14:anchorId="679A4AAA" wp14:editId="252F3B71">
            <wp:extent cx="5400040" cy="1637030"/>
            <wp:effectExtent l="0" t="0" r="0" b="1270"/>
            <wp:docPr id="132" name="図 132"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テーブル&#10;&#10;自動的に生成された説明"/>
                    <pic:cNvPicPr/>
                  </pic:nvPicPr>
                  <pic:blipFill>
                    <a:blip r:embed="rId23">
                      <a:extLst>
                        <a:ext uri="{28A0092B-C50C-407E-A947-70E740481C1C}">
                          <a14:useLocalDpi xmlns:a14="http://schemas.microsoft.com/office/drawing/2010/main" val="0"/>
                        </a:ext>
                      </a:extLst>
                    </a:blip>
                    <a:stretch>
                      <a:fillRect/>
                    </a:stretch>
                  </pic:blipFill>
                  <pic:spPr>
                    <a:xfrm>
                      <a:off x="0" y="0"/>
                      <a:ext cx="5400040" cy="1637030"/>
                    </a:xfrm>
                    <a:prstGeom prst="rect">
                      <a:avLst/>
                    </a:prstGeom>
                  </pic:spPr>
                </pic:pic>
              </a:graphicData>
            </a:graphic>
          </wp:inline>
        </w:drawing>
      </w:r>
    </w:p>
    <w:p w14:paraId="1703D67F" w14:textId="77777777" w:rsidR="001171D8" w:rsidRPr="009C284A" w:rsidRDefault="001171D8" w:rsidP="00055454">
      <w:pPr>
        <w:rPr>
          <w:rFonts w:ascii="Arial" w:eastAsia="ＭＳ Ｐゴシック" w:hAnsi="Arial" w:cs="Arial"/>
          <w:color w:val="000000"/>
          <w:szCs w:val="13"/>
        </w:rPr>
      </w:pPr>
      <w:r w:rsidRPr="009C284A">
        <w:rPr>
          <w:rFonts w:ascii="Arial" w:eastAsia="ＭＳ Ｐゴシック" w:hAnsi="Arial" w:cs="Arial"/>
          <w:color w:val="000000"/>
          <w:szCs w:val="13"/>
        </w:rPr>
        <w:t xml:space="preserve">Duration of mechanical ventilation </w:t>
      </w:r>
    </w:p>
    <w:p w14:paraId="094894AA" w14:textId="77777777" w:rsidR="001171D8" w:rsidRPr="009C284A" w:rsidRDefault="001171D8" w:rsidP="00055454">
      <w:pPr>
        <w:rPr>
          <w:rFonts w:ascii="Arial" w:eastAsia="ＭＳ Ｐゴシック" w:hAnsi="Arial" w:cs="Arial"/>
          <w:color w:val="000000"/>
          <w:szCs w:val="13"/>
        </w:rPr>
      </w:pPr>
      <w:r w:rsidRPr="009F6FC2">
        <w:rPr>
          <w:rFonts w:ascii="Arial" w:eastAsia="ＭＳ Ｐゴシック" w:hAnsi="Arial" w:cs="Arial"/>
          <w:noProof/>
          <w:color w:val="000000"/>
          <w:szCs w:val="13"/>
        </w:rPr>
        <w:drawing>
          <wp:inline distT="0" distB="0" distL="0" distR="0" wp14:anchorId="2008362B" wp14:editId="7612DA79">
            <wp:extent cx="5400040" cy="1504950"/>
            <wp:effectExtent l="0" t="0" r="0" b="6350"/>
            <wp:docPr id="133" name="図 133" descr="テーブル&#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テーブル&#10;&#10;中程度の精度で自動的に生成された説明"/>
                    <pic:cNvPicPr/>
                  </pic:nvPicPr>
                  <pic:blipFill>
                    <a:blip r:embed="rId24">
                      <a:extLst>
                        <a:ext uri="{28A0092B-C50C-407E-A947-70E740481C1C}">
                          <a14:useLocalDpi xmlns:a14="http://schemas.microsoft.com/office/drawing/2010/main" val="0"/>
                        </a:ext>
                      </a:extLst>
                    </a:blip>
                    <a:stretch>
                      <a:fillRect/>
                    </a:stretch>
                  </pic:blipFill>
                  <pic:spPr>
                    <a:xfrm>
                      <a:off x="0" y="0"/>
                      <a:ext cx="5400040" cy="1504950"/>
                    </a:xfrm>
                    <a:prstGeom prst="rect">
                      <a:avLst/>
                    </a:prstGeom>
                  </pic:spPr>
                </pic:pic>
              </a:graphicData>
            </a:graphic>
          </wp:inline>
        </w:drawing>
      </w:r>
    </w:p>
    <w:p w14:paraId="407BFF05" w14:textId="77777777" w:rsidR="001171D8" w:rsidRPr="009C284A" w:rsidRDefault="001171D8" w:rsidP="00055454">
      <w:pPr>
        <w:rPr>
          <w:rFonts w:ascii="Arial" w:eastAsia="ＭＳ Ｐゴシック" w:hAnsi="Arial" w:cs="Arial"/>
          <w:color w:val="000000"/>
          <w:szCs w:val="13"/>
        </w:rPr>
      </w:pPr>
      <w:r w:rsidRPr="009C284A">
        <w:rPr>
          <w:rFonts w:ascii="Arial" w:eastAsia="ＭＳ Ｐゴシック" w:hAnsi="Arial" w:cs="Arial"/>
          <w:color w:val="000000"/>
          <w:szCs w:val="13"/>
        </w:rPr>
        <w:t>Re-intubation</w:t>
      </w:r>
    </w:p>
    <w:p w14:paraId="6FF344AC" w14:textId="77777777" w:rsidR="001171D8" w:rsidRPr="009C284A" w:rsidRDefault="001171D8" w:rsidP="00055454">
      <w:pPr>
        <w:rPr>
          <w:rFonts w:ascii="Arial" w:eastAsia="ＭＳ Ｐゴシック" w:hAnsi="Arial" w:cs="Arial"/>
          <w:color w:val="000000"/>
          <w:szCs w:val="13"/>
        </w:rPr>
      </w:pPr>
      <w:r w:rsidRPr="009F6FC2">
        <w:rPr>
          <w:rFonts w:ascii="Arial" w:eastAsia="ＭＳ Ｐゴシック" w:hAnsi="Arial" w:cs="Arial"/>
          <w:noProof/>
          <w:color w:val="000000"/>
          <w:szCs w:val="13"/>
        </w:rPr>
        <w:drawing>
          <wp:inline distT="0" distB="0" distL="0" distR="0" wp14:anchorId="4C543F67" wp14:editId="57113E8A">
            <wp:extent cx="5400040" cy="1731645"/>
            <wp:effectExtent l="0" t="0" r="0" b="0"/>
            <wp:docPr id="134" name="図 134"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descr="テキスト&#10;&#10;自動的に生成された説明"/>
                    <pic:cNvPicPr/>
                  </pic:nvPicPr>
                  <pic:blipFill>
                    <a:blip r:embed="rId25">
                      <a:extLst>
                        <a:ext uri="{28A0092B-C50C-407E-A947-70E740481C1C}">
                          <a14:useLocalDpi xmlns:a14="http://schemas.microsoft.com/office/drawing/2010/main" val="0"/>
                        </a:ext>
                      </a:extLst>
                    </a:blip>
                    <a:stretch>
                      <a:fillRect/>
                    </a:stretch>
                  </pic:blipFill>
                  <pic:spPr>
                    <a:xfrm>
                      <a:off x="0" y="0"/>
                      <a:ext cx="5400040" cy="1731645"/>
                    </a:xfrm>
                    <a:prstGeom prst="rect">
                      <a:avLst/>
                    </a:prstGeom>
                  </pic:spPr>
                </pic:pic>
              </a:graphicData>
            </a:graphic>
          </wp:inline>
        </w:drawing>
      </w:r>
    </w:p>
    <w:p w14:paraId="629E5CDD" w14:textId="77777777" w:rsidR="001171D8" w:rsidRPr="009C284A" w:rsidRDefault="001171D8" w:rsidP="00055454">
      <w:pPr>
        <w:rPr>
          <w:rFonts w:ascii="Arial" w:eastAsia="ＭＳ Ｐゴシック" w:hAnsi="Arial" w:cs="Arial"/>
          <w:color w:val="000000"/>
          <w:szCs w:val="13"/>
        </w:rPr>
      </w:pPr>
      <w:r w:rsidRPr="009C284A">
        <w:rPr>
          <w:rFonts w:ascii="Arial" w:eastAsia="ＭＳ Ｐゴシック" w:hAnsi="Arial" w:cs="Arial"/>
          <w:color w:val="000000"/>
          <w:szCs w:val="13"/>
        </w:rPr>
        <w:t>Unplanned extubation</w:t>
      </w:r>
    </w:p>
    <w:p w14:paraId="705D7727" w14:textId="77777777" w:rsidR="001171D8" w:rsidRPr="009F6FC2" w:rsidRDefault="001171D8" w:rsidP="00055454">
      <w:pPr>
        <w:rPr>
          <w:rFonts w:ascii="Arial" w:eastAsia="ＭＳ Ｐゴシック" w:hAnsi="Arial" w:cs="Arial"/>
        </w:rPr>
      </w:pPr>
      <w:r w:rsidRPr="009F6FC2">
        <w:rPr>
          <w:rFonts w:ascii="Arial" w:eastAsia="ＭＳ Ｐゴシック" w:hAnsi="Arial" w:cs="Arial"/>
          <w:noProof/>
          <w:color w:val="000000"/>
          <w:szCs w:val="13"/>
        </w:rPr>
        <w:drawing>
          <wp:inline distT="0" distB="0" distL="0" distR="0" wp14:anchorId="4B991218" wp14:editId="4A57F404">
            <wp:extent cx="5400040" cy="1637030"/>
            <wp:effectExtent l="0" t="0" r="0" b="1270"/>
            <wp:docPr id="135" name="図 135"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descr="テーブル&#10;&#10;自動的に生成された説明"/>
                    <pic:cNvPicPr/>
                  </pic:nvPicPr>
                  <pic:blipFill>
                    <a:blip r:embed="rId26">
                      <a:extLst>
                        <a:ext uri="{28A0092B-C50C-407E-A947-70E740481C1C}">
                          <a14:useLocalDpi xmlns:a14="http://schemas.microsoft.com/office/drawing/2010/main" val="0"/>
                        </a:ext>
                      </a:extLst>
                    </a:blip>
                    <a:stretch>
                      <a:fillRect/>
                    </a:stretch>
                  </pic:blipFill>
                  <pic:spPr>
                    <a:xfrm>
                      <a:off x="0" y="0"/>
                      <a:ext cx="5400040" cy="1637030"/>
                    </a:xfrm>
                    <a:prstGeom prst="rect">
                      <a:avLst/>
                    </a:prstGeom>
                  </pic:spPr>
                </pic:pic>
              </a:graphicData>
            </a:graphic>
          </wp:inline>
        </w:drawing>
      </w:r>
    </w:p>
    <w:p w14:paraId="4CB11073" w14:textId="77777777" w:rsidR="001171D8" w:rsidRPr="000A4F56" w:rsidRDefault="001171D8" w:rsidP="00055454">
      <w:pPr>
        <w:rPr>
          <w:rFonts w:ascii="Arial" w:eastAsia="ＭＳ Ｐゴシック" w:hAnsi="Arial" w:cs="Arial"/>
        </w:rPr>
        <w:sectPr w:rsidR="001171D8" w:rsidRPr="000A4F56" w:rsidSect="00191BAC">
          <w:type w:val="continuous"/>
          <w:pgSz w:w="11906" w:h="16838"/>
          <w:pgMar w:top="1985" w:right="1701" w:bottom="1701" w:left="1701" w:header="851" w:footer="992" w:gutter="0"/>
          <w:cols w:space="425"/>
          <w:docGrid w:type="lines" w:linePitch="360"/>
        </w:sectPr>
      </w:pPr>
    </w:p>
    <w:p w14:paraId="3FD0DA3A" w14:textId="77777777" w:rsidR="001171D8" w:rsidRPr="000A4F56" w:rsidRDefault="001171D8" w:rsidP="001171D8">
      <w:pPr>
        <w:pStyle w:val="a3"/>
        <w:numPr>
          <w:ilvl w:val="0"/>
          <w:numId w:val="9"/>
        </w:numPr>
        <w:ind w:leftChars="0"/>
        <w:rPr>
          <w:rFonts w:ascii="Arial" w:eastAsia="ＭＳ Ｐゴシック" w:hAnsi="Arial" w:cs="Arial"/>
        </w:rPr>
      </w:pPr>
      <w:r w:rsidRPr="000A4F56">
        <w:rPr>
          <w:rFonts w:ascii="Arial" w:eastAsia="ＭＳ Ｐゴシック" w:hAnsi="Arial" w:cs="Arial"/>
        </w:rPr>
        <w:lastRenderedPageBreak/>
        <w:t>Evidence profile</w:t>
      </w:r>
    </w:p>
    <w:tbl>
      <w:tblPr>
        <w:tblW w:w="15436" w:type="dxa"/>
        <w:tblLayout w:type="fixed"/>
        <w:tblLook w:val="0400" w:firstRow="0" w:lastRow="0" w:firstColumn="0" w:lastColumn="0" w:noHBand="0" w:noVBand="1"/>
      </w:tblPr>
      <w:tblGrid>
        <w:gridCol w:w="826"/>
        <w:gridCol w:w="773"/>
        <w:gridCol w:w="760"/>
        <w:gridCol w:w="1440"/>
        <w:gridCol w:w="1290"/>
        <w:gridCol w:w="1235"/>
        <w:gridCol w:w="773"/>
        <w:gridCol w:w="953"/>
        <w:gridCol w:w="866"/>
        <w:gridCol w:w="1559"/>
        <w:gridCol w:w="1843"/>
        <w:gridCol w:w="1701"/>
        <w:gridCol w:w="1417"/>
      </w:tblGrid>
      <w:tr w:rsidR="001171D8" w:rsidRPr="009C284A" w14:paraId="40909D12" w14:textId="77777777" w:rsidTr="00055454">
        <w:trPr>
          <w:cantSplit/>
          <w:tblHeader/>
        </w:trPr>
        <w:tc>
          <w:tcPr>
            <w:tcW w:w="7097" w:type="dxa"/>
            <w:gridSpan w:val="7"/>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4A50C3BA"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Assessment of certainty</w:t>
            </w:r>
          </w:p>
        </w:tc>
        <w:tc>
          <w:tcPr>
            <w:tcW w:w="1819" w:type="dxa"/>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17719C8D"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No. of patients</w:t>
            </w:r>
          </w:p>
        </w:tc>
        <w:tc>
          <w:tcPr>
            <w:tcW w:w="3402" w:type="dxa"/>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7C8F88DD"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Efficacy</w:t>
            </w:r>
          </w:p>
        </w:tc>
        <w:tc>
          <w:tcPr>
            <w:tcW w:w="1701" w:type="dxa"/>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2982769B"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Certainty of the evidence</w:t>
            </w:r>
          </w:p>
        </w:tc>
        <w:tc>
          <w:tcPr>
            <w:tcW w:w="1417" w:type="dxa"/>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0D0CD694"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Importance</w:t>
            </w:r>
          </w:p>
        </w:tc>
      </w:tr>
      <w:tr w:rsidR="001171D8" w:rsidRPr="009C284A" w14:paraId="05437A2B" w14:textId="77777777" w:rsidTr="00055454">
        <w:trPr>
          <w:cantSplit/>
          <w:tblHeader/>
        </w:trPr>
        <w:tc>
          <w:tcPr>
            <w:tcW w:w="826"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06E682F3"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No. of studies</w:t>
            </w:r>
          </w:p>
        </w:tc>
        <w:tc>
          <w:tcPr>
            <w:tcW w:w="773"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543A5BB9"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Study design</w:t>
            </w:r>
          </w:p>
        </w:tc>
        <w:tc>
          <w:tcPr>
            <w:tcW w:w="760"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5DDDB1EE"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Risk of bias</w:t>
            </w:r>
          </w:p>
        </w:tc>
        <w:tc>
          <w:tcPr>
            <w:tcW w:w="1440"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1CFFDC9E"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Inconsistency</w:t>
            </w:r>
          </w:p>
        </w:tc>
        <w:tc>
          <w:tcPr>
            <w:tcW w:w="1290"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1EBF551E"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Indirectness</w:t>
            </w:r>
          </w:p>
        </w:tc>
        <w:tc>
          <w:tcPr>
            <w:tcW w:w="1235"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2D3130D3"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Imprecision</w:t>
            </w:r>
          </w:p>
        </w:tc>
        <w:tc>
          <w:tcPr>
            <w:tcW w:w="773"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532AC8B9"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Others</w:t>
            </w:r>
          </w:p>
        </w:tc>
        <w:tc>
          <w:tcPr>
            <w:tcW w:w="953"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2B633248"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Weaning protocol</w:t>
            </w:r>
          </w:p>
        </w:tc>
        <w:tc>
          <w:tcPr>
            <w:tcW w:w="866"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178CBC2A"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Control</w:t>
            </w:r>
          </w:p>
        </w:tc>
        <w:tc>
          <w:tcPr>
            <w:tcW w:w="1559"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0D1B6017"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Relative index</w:t>
            </w:r>
            <w:r w:rsidRPr="009C284A">
              <w:rPr>
                <w:rFonts w:ascii="Arial" w:eastAsia="Arial" w:hAnsi="Arial" w:cs="Arial"/>
                <w:b/>
              </w:rPr>
              <w:br/>
            </w:r>
            <w:r w:rsidRPr="009C284A">
              <w:rPr>
                <w:rFonts w:ascii="Arial" w:eastAsia="Arial" w:hAnsi="Arial" w:cs="Arial"/>
                <w:b/>
                <w:color w:val="FFFFFF"/>
              </w:rPr>
              <w:t>(95% CI)</w:t>
            </w:r>
          </w:p>
        </w:tc>
        <w:tc>
          <w:tcPr>
            <w:tcW w:w="1843"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6E421B1C"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Absolute index</w:t>
            </w:r>
            <w:r w:rsidRPr="009C284A">
              <w:rPr>
                <w:rFonts w:ascii="Arial" w:eastAsia="Arial" w:hAnsi="Arial" w:cs="Arial"/>
                <w:b/>
              </w:rPr>
              <w:br/>
            </w:r>
            <w:r w:rsidRPr="009C284A">
              <w:rPr>
                <w:rFonts w:ascii="Arial" w:eastAsia="Arial" w:hAnsi="Arial" w:cs="Arial"/>
                <w:b/>
                <w:color w:val="FFFFFF"/>
              </w:rPr>
              <w:t>(95% CI)</w:t>
            </w:r>
          </w:p>
        </w:tc>
        <w:tc>
          <w:tcPr>
            <w:tcW w:w="1701" w:type="dxa"/>
            <w:vMerge/>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7916E952"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color w:val="FFFFFF"/>
              </w:rPr>
            </w:pPr>
          </w:p>
        </w:tc>
        <w:tc>
          <w:tcPr>
            <w:tcW w:w="1417" w:type="dxa"/>
            <w:vMerge/>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7F01DB35"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color w:val="FFFFFF"/>
              </w:rPr>
            </w:pPr>
          </w:p>
        </w:tc>
      </w:tr>
      <w:tr w:rsidR="001171D8" w:rsidRPr="009C284A" w14:paraId="3EDDEACB" w14:textId="77777777" w:rsidTr="00055454">
        <w:trPr>
          <w:cantSplit/>
        </w:trPr>
        <w:tc>
          <w:tcPr>
            <w:tcW w:w="15436" w:type="dxa"/>
            <w:gridSpan w:val="13"/>
            <w:shd w:val="clear" w:color="auto" w:fill="FFFFFF"/>
            <w:tcMar>
              <w:top w:w="75" w:type="dxa"/>
              <w:left w:w="50" w:type="dxa"/>
              <w:bottom w:w="50" w:type="dxa"/>
              <w:right w:w="50" w:type="dxa"/>
            </w:tcMar>
            <w:vAlign w:val="center"/>
          </w:tcPr>
          <w:p w14:paraId="08B2651E" w14:textId="77777777" w:rsidR="001171D8" w:rsidRPr="009C284A" w:rsidRDefault="001171D8" w:rsidP="00055454">
            <w:pPr>
              <w:jc w:val="left"/>
              <w:rPr>
                <w:rFonts w:ascii="Arial" w:eastAsia="Arial" w:hAnsi="Arial" w:cs="Arial"/>
                <w:b/>
                <w:color w:val="000000"/>
              </w:rPr>
            </w:pPr>
            <w:r w:rsidRPr="009C284A">
              <w:rPr>
                <w:rFonts w:ascii="Arial" w:eastAsia="Arial" w:hAnsi="Arial" w:cs="Arial"/>
                <w:b/>
                <w:color w:val="000000"/>
              </w:rPr>
              <w:t>Mortality</w:t>
            </w:r>
          </w:p>
        </w:tc>
      </w:tr>
      <w:tr w:rsidR="001171D8" w:rsidRPr="009C284A" w14:paraId="61BEA1B5" w14:textId="77777777" w:rsidTr="00055454">
        <w:trPr>
          <w:cantSplit/>
        </w:trPr>
        <w:tc>
          <w:tcPr>
            <w:tcW w:w="826" w:type="dxa"/>
            <w:tcBorders>
              <w:top w:val="single" w:sz="6" w:space="0" w:color="000000"/>
              <w:left w:val="single" w:sz="6" w:space="0" w:color="000000"/>
              <w:bottom w:val="single" w:sz="6" w:space="0" w:color="000000"/>
              <w:right w:val="single" w:sz="6" w:space="0" w:color="000000"/>
            </w:tcBorders>
          </w:tcPr>
          <w:p w14:paraId="62853EBE"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1 </w:t>
            </w:r>
          </w:p>
        </w:tc>
        <w:tc>
          <w:tcPr>
            <w:tcW w:w="773" w:type="dxa"/>
            <w:tcBorders>
              <w:top w:val="single" w:sz="6" w:space="0" w:color="000000"/>
              <w:left w:val="single" w:sz="6" w:space="0" w:color="000000"/>
              <w:bottom w:val="single" w:sz="6" w:space="0" w:color="000000"/>
              <w:right w:val="single" w:sz="6" w:space="0" w:color="000000"/>
            </w:tcBorders>
          </w:tcPr>
          <w:p w14:paraId="2CC4E66D"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RCT </w:t>
            </w:r>
          </w:p>
        </w:tc>
        <w:tc>
          <w:tcPr>
            <w:tcW w:w="760" w:type="dxa"/>
            <w:tcBorders>
              <w:top w:val="single" w:sz="6" w:space="0" w:color="000000"/>
              <w:left w:val="single" w:sz="6" w:space="0" w:color="000000"/>
              <w:bottom w:val="single" w:sz="6" w:space="0" w:color="000000"/>
              <w:right w:val="single" w:sz="6" w:space="0" w:color="000000"/>
            </w:tcBorders>
          </w:tcPr>
          <w:p w14:paraId="18C8B08D" w14:textId="77777777" w:rsidR="001171D8" w:rsidRPr="009C284A" w:rsidRDefault="001171D8" w:rsidP="00055454">
            <w:pPr>
              <w:jc w:val="center"/>
              <w:rPr>
                <w:rFonts w:ascii="Arial" w:eastAsia="Arial" w:hAnsi="Arial" w:cs="Arial"/>
              </w:rPr>
            </w:pPr>
            <w:r w:rsidRPr="009C284A">
              <w:rPr>
                <w:rFonts w:ascii="Arial" w:eastAsia="Arial" w:hAnsi="Arial" w:cs="Arial"/>
                <w:color w:val="000000"/>
              </w:rPr>
              <w:t>Very Serious</w:t>
            </w:r>
            <w:r w:rsidRPr="009C284A">
              <w:rPr>
                <w:rFonts w:ascii="Arial" w:eastAsia="Arial" w:hAnsi="Arial" w:cs="Arial"/>
              </w:rPr>
              <w:t xml:space="preserve"> </w:t>
            </w:r>
            <w:r w:rsidRPr="009C284A">
              <w:rPr>
                <w:rFonts w:ascii="Arial" w:eastAsia="Arial" w:hAnsi="Arial" w:cs="Arial"/>
                <w:vertAlign w:val="superscript"/>
              </w:rPr>
              <w:t>a</w:t>
            </w:r>
          </w:p>
        </w:tc>
        <w:tc>
          <w:tcPr>
            <w:tcW w:w="1440" w:type="dxa"/>
            <w:tcBorders>
              <w:top w:val="single" w:sz="6" w:space="0" w:color="000000"/>
              <w:left w:val="single" w:sz="6" w:space="0" w:color="000000"/>
              <w:bottom w:val="single" w:sz="6" w:space="0" w:color="000000"/>
              <w:right w:val="single" w:sz="6" w:space="0" w:color="000000"/>
            </w:tcBorders>
          </w:tcPr>
          <w:p w14:paraId="6629D99A" w14:textId="77777777" w:rsidR="001171D8" w:rsidRPr="009C284A" w:rsidRDefault="001171D8" w:rsidP="00055454">
            <w:pPr>
              <w:jc w:val="center"/>
              <w:rPr>
                <w:rFonts w:ascii="Arial" w:eastAsia="Arial" w:hAnsi="Arial" w:cs="Arial"/>
              </w:rPr>
            </w:pPr>
            <w:r w:rsidRPr="009C284A">
              <w:rPr>
                <w:rFonts w:ascii="Arial" w:eastAsia="Arial" w:hAnsi="Arial" w:cs="Arial"/>
                <w:color w:val="000000"/>
              </w:rPr>
              <w:t>Not Serious</w:t>
            </w:r>
            <w:r w:rsidRPr="009C284A">
              <w:rPr>
                <w:rFonts w:ascii="Arial" w:eastAsia="Arial" w:hAnsi="Arial" w:cs="Arial"/>
              </w:rPr>
              <w:t xml:space="preserve"> </w:t>
            </w:r>
          </w:p>
        </w:tc>
        <w:tc>
          <w:tcPr>
            <w:tcW w:w="1290" w:type="dxa"/>
            <w:tcBorders>
              <w:top w:val="single" w:sz="6" w:space="0" w:color="000000"/>
              <w:left w:val="single" w:sz="6" w:space="0" w:color="000000"/>
              <w:bottom w:val="single" w:sz="6" w:space="0" w:color="000000"/>
              <w:right w:val="single" w:sz="6" w:space="0" w:color="000000"/>
            </w:tcBorders>
          </w:tcPr>
          <w:p w14:paraId="6E8DD49D" w14:textId="77777777" w:rsidR="001171D8" w:rsidRPr="009C284A" w:rsidRDefault="001171D8" w:rsidP="00055454">
            <w:pPr>
              <w:jc w:val="center"/>
              <w:rPr>
                <w:rFonts w:ascii="Arial" w:eastAsia="Arial" w:hAnsi="Arial" w:cs="Arial"/>
              </w:rPr>
            </w:pPr>
            <w:r w:rsidRPr="009C284A">
              <w:rPr>
                <w:rFonts w:ascii="Arial" w:eastAsia="Arial" w:hAnsi="Arial" w:cs="Arial"/>
                <w:color w:val="000000"/>
              </w:rPr>
              <w:t>Not Serious</w:t>
            </w:r>
            <w:r w:rsidRPr="009C284A">
              <w:rPr>
                <w:rFonts w:ascii="Arial" w:eastAsia="Arial" w:hAnsi="Arial" w:cs="Arial"/>
              </w:rPr>
              <w:t xml:space="preserve"> </w:t>
            </w:r>
          </w:p>
        </w:tc>
        <w:tc>
          <w:tcPr>
            <w:tcW w:w="1235" w:type="dxa"/>
            <w:tcBorders>
              <w:top w:val="single" w:sz="6" w:space="0" w:color="000000"/>
              <w:left w:val="single" w:sz="6" w:space="0" w:color="000000"/>
              <w:bottom w:val="single" w:sz="6" w:space="0" w:color="000000"/>
              <w:right w:val="single" w:sz="6" w:space="0" w:color="000000"/>
            </w:tcBorders>
          </w:tcPr>
          <w:p w14:paraId="52228BE9" w14:textId="77777777" w:rsidR="001171D8" w:rsidRPr="009C284A" w:rsidRDefault="001171D8" w:rsidP="00055454">
            <w:pPr>
              <w:jc w:val="center"/>
              <w:rPr>
                <w:rFonts w:ascii="Arial" w:eastAsia="Arial" w:hAnsi="Arial" w:cs="Arial"/>
                <w:vertAlign w:val="superscript"/>
              </w:rPr>
            </w:pPr>
            <w:r w:rsidRPr="009C284A">
              <w:rPr>
                <w:rFonts w:ascii="Arial" w:eastAsia="Arial" w:hAnsi="Arial" w:cs="Arial"/>
                <w:color w:val="000000"/>
              </w:rPr>
              <w:t>Very Serious</w:t>
            </w:r>
            <w:r w:rsidRPr="009C284A">
              <w:rPr>
                <w:rFonts w:ascii="Arial" w:eastAsia="Arial" w:hAnsi="Arial" w:cs="Arial"/>
              </w:rPr>
              <w:t xml:space="preserve"> </w:t>
            </w:r>
            <w:r w:rsidRPr="009C284A">
              <w:rPr>
                <w:rFonts w:ascii="Arial" w:eastAsia="Arial" w:hAnsi="Arial" w:cs="Arial"/>
                <w:vertAlign w:val="superscript"/>
              </w:rPr>
              <w:t>b</w:t>
            </w:r>
          </w:p>
        </w:tc>
        <w:tc>
          <w:tcPr>
            <w:tcW w:w="773" w:type="dxa"/>
            <w:tcBorders>
              <w:top w:val="single" w:sz="6" w:space="0" w:color="000000"/>
              <w:left w:val="single" w:sz="6" w:space="0" w:color="000000"/>
              <w:bottom w:val="single" w:sz="6" w:space="0" w:color="000000"/>
              <w:right w:val="single" w:sz="6" w:space="0" w:color="000000"/>
            </w:tcBorders>
          </w:tcPr>
          <w:p w14:paraId="125E53AC" w14:textId="77777777" w:rsidR="001171D8" w:rsidRPr="009C284A" w:rsidRDefault="001171D8" w:rsidP="00055454">
            <w:pPr>
              <w:jc w:val="center"/>
              <w:rPr>
                <w:rFonts w:ascii="Arial" w:eastAsia="Arial" w:hAnsi="Arial" w:cs="Arial"/>
              </w:rPr>
            </w:pPr>
            <w:r w:rsidRPr="009C284A">
              <w:rPr>
                <w:rFonts w:ascii="Arial" w:eastAsia="Arial" w:hAnsi="Arial" w:cs="Arial"/>
              </w:rPr>
              <w:t>None</w:t>
            </w:r>
          </w:p>
        </w:tc>
        <w:tc>
          <w:tcPr>
            <w:tcW w:w="953" w:type="dxa"/>
            <w:tcBorders>
              <w:top w:val="single" w:sz="6" w:space="0" w:color="000000"/>
              <w:left w:val="single" w:sz="6" w:space="0" w:color="000000"/>
              <w:bottom w:val="single" w:sz="6" w:space="0" w:color="000000"/>
              <w:right w:val="single" w:sz="6" w:space="0" w:color="000000"/>
            </w:tcBorders>
          </w:tcPr>
          <w:p w14:paraId="47BCA1C9"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2/134 (1.5%) </w:t>
            </w:r>
          </w:p>
        </w:tc>
        <w:tc>
          <w:tcPr>
            <w:tcW w:w="866" w:type="dxa"/>
            <w:tcBorders>
              <w:top w:val="single" w:sz="6" w:space="0" w:color="000000"/>
              <w:left w:val="single" w:sz="6" w:space="0" w:color="000000"/>
              <w:bottom w:val="single" w:sz="6" w:space="0" w:color="000000"/>
              <w:right w:val="single" w:sz="6" w:space="0" w:color="000000"/>
            </w:tcBorders>
          </w:tcPr>
          <w:p w14:paraId="2A976D9E"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2/126 (1.6%) </w:t>
            </w:r>
          </w:p>
        </w:tc>
        <w:tc>
          <w:tcPr>
            <w:tcW w:w="1559" w:type="dxa"/>
            <w:tcBorders>
              <w:top w:val="single" w:sz="6" w:space="0" w:color="000000"/>
              <w:left w:val="single" w:sz="6" w:space="0" w:color="000000"/>
              <w:bottom w:val="single" w:sz="6" w:space="0" w:color="000000"/>
              <w:right w:val="single" w:sz="6" w:space="0" w:color="000000"/>
            </w:tcBorders>
          </w:tcPr>
          <w:p w14:paraId="0E5518D3" w14:textId="77777777" w:rsidR="001171D8" w:rsidRPr="009C284A" w:rsidRDefault="001171D8" w:rsidP="00055454">
            <w:pPr>
              <w:jc w:val="center"/>
              <w:rPr>
                <w:rFonts w:ascii="Arial" w:eastAsia="Arial" w:hAnsi="Arial" w:cs="Arial"/>
              </w:rPr>
            </w:pPr>
            <w:r w:rsidRPr="009C284A">
              <w:rPr>
                <w:rFonts w:ascii="Arial" w:eastAsia="Arial" w:hAnsi="Arial" w:cs="Arial"/>
                <w:b/>
              </w:rPr>
              <w:t>RR 0.94</w:t>
            </w:r>
            <w:r w:rsidRPr="009C284A">
              <w:rPr>
                <w:rFonts w:ascii="Arial" w:eastAsia="Arial" w:hAnsi="Arial" w:cs="Arial"/>
              </w:rPr>
              <w:br/>
              <w:t xml:space="preserve">(0.13 to 6.57) </w:t>
            </w:r>
          </w:p>
        </w:tc>
        <w:tc>
          <w:tcPr>
            <w:tcW w:w="1843" w:type="dxa"/>
            <w:tcBorders>
              <w:top w:val="single" w:sz="6" w:space="0" w:color="000000"/>
              <w:left w:val="single" w:sz="6" w:space="0" w:color="000000"/>
              <w:bottom w:val="single" w:sz="6" w:space="0" w:color="000000"/>
              <w:right w:val="single" w:sz="6" w:space="0" w:color="000000"/>
            </w:tcBorders>
          </w:tcPr>
          <w:p w14:paraId="71A602A2" w14:textId="77777777" w:rsidR="001171D8" w:rsidRPr="009C284A" w:rsidRDefault="001171D8" w:rsidP="00055454">
            <w:pPr>
              <w:jc w:val="center"/>
              <w:rPr>
                <w:rFonts w:ascii="Arial" w:eastAsia="Arial" w:hAnsi="Arial" w:cs="Arial"/>
              </w:rPr>
            </w:pPr>
            <w:r w:rsidRPr="009C284A">
              <w:rPr>
                <w:rFonts w:ascii="Arial" w:eastAsia="Arial" w:hAnsi="Arial" w:cs="Arial"/>
                <w:b/>
              </w:rPr>
              <w:t>-1 per 1000 patients</w:t>
            </w:r>
            <w:r w:rsidRPr="009C284A">
              <w:rPr>
                <w:rFonts w:ascii="Arial" w:eastAsia="Arial" w:hAnsi="Arial" w:cs="Arial"/>
              </w:rPr>
              <w:t xml:space="preserve"> </w:t>
            </w:r>
            <w:r w:rsidRPr="009C284A">
              <w:rPr>
                <w:rFonts w:ascii="Arial" w:eastAsia="Arial" w:hAnsi="Arial" w:cs="Arial"/>
              </w:rPr>
              <w:br/>
              <w:t xml:space="preserve">(-14 </w:t>
            </w:r>
            <w:r w:rsidRPr="000A4F56">
              <w:rPr>
                <w:rFonts w:ascii="Arial" w:hAnsi="Arial" w:cs="Arial"/>
              </w:rPr>
              <w:t xml:space="preserve">to </w:t>
            </w:r>
            <w:r w:rsidRPr="009C284A">
              <w:rPr>
                <w:rFonts w:ascii="Arial" w:eastAsia="Arial" w:hAnsi="Arial" w:cs="Arial"/>
              </w:rPr>
              <w:t xml:space="preserve">+88) </w:t>
            </w:r>
          </w:p>
        </w:tc>
        <w:tc>
          <w:tcPr>
            <w:tcW w:w="1701" w:type="dxa"/>
            <w:tcBorders>
              <w:top w:val="single" w:sz="6" w:space="0" w:color="000000"/>
              <w:left w:val="single" w:sz="6" w:space="0" w:color="000000"/>
              <w:bottom w:val="single" w:sz="6" w:space="0" w:color="000000"/>
              <w:right w:val="single" w:sz="6" w:space="0" w:color="000000"/>
            </w:tcBorders>
          </w:tcPr>
          <w:p w14:paraId="08BFF299" w14:textId="77777777" w:rsidR="001171D8" w:rsidRPr="009C284A" w:rsidRDefault="001171D8" w:rsidP="00055454">
            <w:pPr>
              <w:jc w:val="center"/>
              <w:rPr>
                <w:rFonts w:ascii="Arial" w:eastAsia="Arial" w:hAnsi="Arial" w:cs="Arial"/>
              </w:rPr>
            </w:pPr>
            <w:r w:rsidRPr="009C284A">
              <w:rPr>
                <w:rFonts w:ascii="Cambria Math" w:eastAsia="Cambria Math" w:hAnsi="Cambria Math" w:cs="Cambria Math"/>
              </w:rPr>
              <w:t>⨁</w:t>
            </w:r>
            <w:r w:rsidRPr="000A4F56">
              <w:rPr>
                <w:rFonts w:ascii="Cambria Math" w:eastAsia="ＭＳ 明朝" w:hAnsi="Cambria Math" w:cs="Cambria Math"/>
              </w:rPr>
              <w:t>◯◯◯</w:t>
            </w:r>
            <w:r w:rsidRPr="009C284A">
              <w:rPr>
                <w:rFonts w:ascii="Arial" w:eastAsia="Arial" w:hAnsi="Arial" w:cs="Arial"/>
              </w:rPr>
              <w:br/>
              <w:t>Very Low</w:t>
            </w:r>
          </w:p>
        </w:tc>
        <w:tc>
          <w:tcPr>
            <w:tcW w:w="1417" w:type="dxa"/>
            <w:tcBorders>
              <w:top w:val="single" w:sz="6" w:space="0" w:color="000000"/>
              <w:left w:val="single" w:sz="6" w:space="0" w:color="000000"/>
              <w:bottom w:val="single" w:sz="6" w:space="0" w:color="000000"/>
              <w:right w:val="single" w:sz="6" w:space="0" w:color="000000"/>
            </w:tcBorders>
          </w:tcPr>
          <w:p w14:paraId="46CA80DE" w14:textId="77777777" w:rsidR="001171D8" w:rsidRPr="009C284A" w:rsidRDefault="001171D8" w:rsidP="00055454">
            <w:pPr>
              <w:jc w:val="center"/>
              <w:rPr>
                <w:rFonts w:ascii="Arial" w:eastAsia="Arial" w:hAnsi="Arial" w:cs="Arial"/>
              </w:rPr>
            </w:pPr>
            <w:r w:rsidRPr="009C284A">
              <w:rPr>
                <w:rFonts w:ascii="Arial" w:eastAsia="Arial" w:hAnsi="Arial" w:cs="Arial"/>
                <w:color w:val="000000"/>
              </w:rPr>
              <w:t>Critical</w:t>
            </w:r>
          </w:p>
        </w:tc>
      </w:tr>
      <w:tr w:rsidR="001171D8" w:rsidRPr="009C284A" w14:paraId="05980F52" w14:textId="77777777" w:rsidTr="00055454">
        <w:trPr>
          <w:cantSplit/>
        </w:trPr>
        <w:tc>
          <w:tcPr>
            <w:tcW w:w="15436" w:type="dxa"/>
            <w:gridSpan w:val="13"/>
            <w:shd w:val="clear" w:color="auto" w:fill="FFFFFF"/>
            <w:tcMar>
              <w:top w:w="75" w:type="dxa"/>
              <w:left w:w="50" w:type="dxa"/>
              <w:bottom w:w="50" w:type="dxa"/>
              <w:right w:w="50" w:type="dxa"/>
            </w:tcMar>
            <w:vAlign w:val="center"/>
          </w:tcPr>
          <w:p w14:paraId="694E8D85" w14:textId="77777777" w:rsidR="001171D8" w:rsidRPr="009C284A" w:rsidRDefault="001171D8" w:rsidP="00055454">
            <w:pPr>
              <w:jc w:val="left"/>
              <w:rPr>
                <w:rFonts w:ascii="Arial" w:eastAsia="Arial" w:hAnsi="Arial" w:cs="Arial"/>
                <w:b/>
                <w:color w:val="000000"/>
              </w:rPr>
            </w:pPr>
            <w:r w:rsidRPr="009C284A">
              <w:rPr>
                <w:rFonts w:ascii="Arial" w:eastAsia="Arial" w:hAnsi="Arial" w:cs="Arial"/>
                <w:b/>
                <w:color w:val="000000"/>
              </w:rPr>
              <w:t>Developmental prognosis</w:t>
            </w:r>
          </w:p>
        </w:tc>
      </w:tr>
      <w:tr w:rsidR="001171D8" w:rsidRPr="009C284A" w14:paraId="310E2E80" w14:textId="77777777" w:rsidTr="00055454">
        <w:trPr>
          <w:cantSplit/>
        </w:trPr>
        <w:tc>
          <w:tcPr>
            <w:tcW w:w="826" w:type="dxa"/>
            <w:tcBorders>
              <w:top w:val="single" w:sz="6" w:space="0" w:color="000000"/>
              <w:left w:val="single" w:sz="6" w:space="0" w:color="000000"/>
              <w:bottom w:val="single" w:sz="6" w:space="0" w:color="000000"/>
              <w:right w:val="single" w:sz="6" w:space="0" w:color="000000"/>
            </w:tcBorders>
          </w:tcPr>
          <w:p w14:paraId="359074C3" w14:textId="77777777" w:rsidR="001171D8" w:rsidRPr="009C284A" w:rsidRDefault="001171D8" w:rsidP="00055454">
            <w:pPr>
              <w:jc w:val="center"/>
              <w:rPr>
                <w:rFonts w:ascii="Arial" w:eastAsia="Arial" w:hAnsi="Arial" w:cs="Arial"/>
              </w:rPr>
            </w:pPr>
            <w:r w:rsidRPr="009C284A">
              <w:rPr>
                <w:rFonts w:ascii="Arial" w:eastAsia="Arial" w:hAnsi="Arial" w:cs="Arial"/>
              </w:rPr>
              <w:t>0</w:t>
            </w:r>
          </w:p>
        </w:tc>
        <w:tc>
          <w:tcPr>
            <w:tcW w:w="773" w:type="dxa"/>
            <w:tcBorders>
              <w:top w:val="single" w:sz="6" w:space="0" w:color="000000"/>
              <w:left w:val="single" w:sz="6" w:space="0" w:color="000000"/>
              <w:bottom w:val="single" w:sz="6" w:space="0" w:color="000000"/>
              <w:right w:val="single" w:sz="6" w:space="0" w:color="000000"/>
            </w:tcBorders>
          </w:tcPr>
          <w:p w14:paraId="01DC2A9F" w14:textId="77777777" w:rsidR="001171D8" w:rsidRPr="009C284A" w:rsidRDefault="001171D8" w:rsidP="00055454">
            <w:pPr>
              <w:jc w:val="center"/>
              <w:rPr>
                <w:rFonts w:ascii="Arial" w:eastAsia="Arial" w:hAnsi="Arial" w:cs="Arial"/>
              </w:rPr>
            </w:pPr>
          </w:p>
        </w:tc>
        <w:tc>
          <w:tcPr>
            <w:tcW w:w="760" w:type="dxa"/>
            <w:tcBorders>
              <w:top w:val="single" w:sz="6" w:space="0" w:color="000000"/>
              <w:left w:val="single" w:sz="6" w:space="0" w:color="000000"/>
              <w:bottom w:val="single" w:sz="6" w:space="0" w:color="000000"/>
              <w:right w:val="single" w:sz="6" w:space="0" w:color="000000"/>
            </w:tcBorders>
          </w:tcPr>
          <w:p w14:paraId="765BB7B4" w14:textId="77777777" w:rsidR="001171D8" w:rsidRPr="009C284A" w:rsidRDefault="001171D8" w:rsidP="00055454">
            <w:pPr>
              <w:jc w:val="center"/>
              <w:rPr>
                <w:rFonts w:ascii="Arial" w:eastAsia="Arial" w:hAnsi="Arial" w:cs="Arial"/>
              </w:rPr>
            </w:pPr>
          </w:p>
        </w:tc>
        <w:tc>
          <w:tcPr>
            <w:tcW w:w="1440" w:type="dxa"/>
            <w:tcBorders>
              <w:top w:val="single" w:sz="6" w:space="0" w:color="000000"/>
              <w:left w:val="single" w:sz="6" w:space="0" w:color="000000"/>
              <w:bottom w:val="single" w:sz="6" w:space="0" w:color="000000"/>
              <w:right w:val="single" w:sz="6" w:space="0" w:color="000000"/>
            </w:tcBorders>
          </w:tcPr>
          <w:p w14:paraId="37A35919" w14:textId="77777777" w:rsidR="001171D8" w:rsidRPr="009C284A" w:rsidRDefault="001171D8" w:rsidP="00055454">
            <w:pPr>
              <w:jc w:val="center"/>
              <w:rPr>
                <w:rFonts w:ascii="Arial" w:eastAsia="Arial" w:hAnsi="Arial" w:cs="Arial"/>
              </w:rPr>
            </w:pPr>
          </w:p>
        </w:tc>
        <w:tc>
          <w:tcPr>
            <w:tcW w:w="1290" w:type="dxa"/>
            <w:tcBorders>
              <w:top w:val="single" w:sz="6" w:space="0" w:color="000000"/>
              <w:left w:val="single" w:sz="6" w:space="0" w:color="000000"/>
              <w:bottom w:val="single" w:sz="6" w:space="0" w:color="000000"/>
              <w:right w:val="single" w:sz="6" w:space="0" w:color="000000"/>
            </w:tcBorders>
          </w:tcPr>
          <w:p w14:paraId="109DE36F" w14:textId="77777777" w:rsidR="001171D8" w:rsidRPr="009C284A" w:rsidRDefault="001171D8" w:rsidP="00055454">
            <w:pPr>
              <w:jc w:val="center"/>
              <w:rPr>
                <w:rFonts w:ascii="Arial" w:eastAsia="Arial" w:hAnsi="Arial" w:cs="Arial"/>
              </w:rPr>
            </w:pPr>
          </w:p>
        </w:tc>
        <w:tc>
          <w:tcPr>
            <w:tcW w:w="1235" w:type="dxa"/>
            <w:tcBorders>
              <w:top w:val="single" w:sz="6" w:space="0" w:color="000000"/>
              <w:left w:val="single" w:sz="6" w:space="0" w:color="000000"/>
              <w:bottom w:val="single" w:sz="6" w:space="0" w:color="000000"/>
              <w:right w:val="single" w:sz="6" w:space="0" w:color="000000"/>
            </w:tcBorders>
          </w:tcPr>
          <w:p w14:paraId="142ADA84" w14:textId="77777777" w:rsidR="001171D8" w:rsidRPr="009C284A" w:rsidRDefault="001171D8" w:rsidP="00055454">
            <w:pPr>
              <w:jc w:val="center"/>
              <w:rPr>
                <w:rFonts w:ascii="Arial" w:eastAsia="Arial" w:hAnsi="Arial" w:cs="Arial"/>
              </w:rPr>
            </w:pPr>
          </w:p>
        </w:tc>
        <w:tc>
          <w:tcPr>
            <w:tcW w:w="773" w:type="dxa"/>
            <w:tcBorders>
              <w:top w:val="single" w:sz="6" w:space="0" w:color="000000"/>
              <w:left w:val="single" w:sz="6" w:space="0" w:color="000000"/>
              <w:bottom w:val="single" w:sz="6" w:space="0" w:color="000000"/>
              <w:right w:val="single" w:sz="6" w:space="0" w:color="000000"/>
            </w:tcBorders>
          </w:tcPr>
          <w:p w14:paraId="4B0DAE7A" w14:textId="77777777" w:rsidR="001171D8" w:rsidRPr="009C284A" w:rsidRDefault="001171D8" w:rsidP="00055454">
            <w:pPr>
              <w:jc w:val="center"/>
              <w:rPr>
                <w:rFonts w:ascii="Arial" w:eastAsia="Arial" w:hAnsi="Arial" w:cs="Arial"/>
              </w:rPr>
            </w:pPr>
          </w:p>
        </w:tc>
        <w:tc>
          <w:tcPr>
            <w:tcW w:w="953" w:type="dxa"/>
            <w:tcBorders>
              <w:top w:val="single" w:sz="6" w:space="0" w:color="000000"/>
              <w:left w:val="single" w:sz="6" w:space="0" w:color="000000"/>
              <w:bottom w:val="single" w:sz="6" w:space="0" w:color="000000"/>
              <w:right w:val="single" w:sz="6" w:space="0" w:color="000000"/>
            </w:tcBorders>
          </w:tcPr>
          <w:p w14:paraId="66EB64D2" w14:textId="77777777" w:rsidR="001171D8" w:rsidRPr="009C284A" w:rsidRDefault="001171D8" w:rsidP="00055454">
            <w:pPr>
              <w:jc w:val="center"/>
              <w:rPr>
                <w:rFonts w:ascii="Arial" w:eastAsia="Arial" w:hAnsi="Arial" w:cs="Arial"/>
              </w:rPr>
            </w:pPr>
          </w:p>
        </w:tc>
        <w:tc>
          <w:tcPr>
            <w:tcW w:w="866" w:type="dxa"/>
            <w:tcBorders>
              <w:top w:val="single" w:sz="6" w:space="0" w:color="000000"/>
              <w:left w:val="single" w:sz="6" w:space="0" w:color="000000"/>
              <w:bottom w:val="single" w:sz="6" w:space="0" w:color="000000"/>
              <w:right w:val="single" w:sz="6" w:space="0" w:color="000000"/>
            </w:tcBorders>
          </w:tcPr>
          <w:p w14:paraId="6F87B8B5" w14:textId="77777777" w:rsidR="001171D8" w:rsidRPr="009C284A" w:rsidRDefault="001171D8" w:rsidP="00055454">
            <w:pPr>
              <w:jc w:val="center"/>
              <w:rPr>
                <w:rFonts w:ascii="Arial" w:eastAsia="Arial" w:hAnsi="Arial" w:cs="Arial"/>
              </w:rPr>
            </w:pPr>
          </w:p>
        </w:tc>
        <w:tc>
          <w:tcPr>
            <w:tcW w:w="1559" w:type="dxa"/>
            <w:tcBorders>
              <w:top w:val="single" w:sz="6" w:space="0" w:color="000000"/>
              <w:left w:val="single" w:sz="6" w:space="0" w:color="000000"/>
              <w:bottom w:val="single" w:sz="6" w:space="0" w:color="000000"/>
              <w:right w:val="single" w:sz="6" w:space="0" w:color="000000"/>
            </w:tcBorders>
          </w:tcPr>
          <w:p w14:paraId="44C5F196" w14:textId="77777777" w:rsidR="001171D8" w:rsidRPr="009C284A" w:rsidRDefault="001171D8" w:rsidP="00055454">
            <w:pPr>
              <w:jc w:val="center"/>
              <w:rPr>
                <w:rFonts w:ascii="Arial" w:eastAsia="Arial" w:hAnsi="Arial" w:cs="Arial"/>
              </w:rPr>
            </w:pPr>
          </w:p>
        </w:tc>
        <w:tc>
          <w:tcPr>
            <w:tcW w:w="1843" w:type="dxa"/>
            <w:tcBorders>
              <w:top w:val="single" w:sz="6" w:space="0" w:color="000000"/>
              <w:left w:val="single" w:sz="6" w:space="0" w:color="000000"/>
              <w:bottom w:val="single" w:sz="6" w:space="0" w:color="000000"/>
              <w:right w:val="single" w:sz="6" w:space="0" w:color="000000"/>
            </w:tcBorders>
          </w:tcPr>
          <w:p w14:paraId="78D1EED1" w14:textId="77777777" w:rsidR="001171D8" w:rsidRPr="009C284A" w:rsidRDefault="001171D8" w:rsidP="00055454">
            <w:pPr>
              <w:jc w:val="center"/>
              <w:rPr>
                <w:rFonts w:ascii="Arial" w:eastAsia="Arial" w:hAnsi="Arial" w:cs="Arial"/>
              </w:rPr>
            </w:pPr>
          </w:p>
        </w:tc>
        <w:tc>
          <w:tcPr>
            <w:tcW w:w="1701" w:type="dxa"/>
            <w:tcBorders>
              <w:top w:val="single" w:sz="6" w:space="0" w:color="000000"/>
              <w:left w:val="single" w:sz="6" w:space="0" w:color="000000"/>
              <w:bottom w:val="single" w:sz="6" w:space="0" w:color="000000"/>
              <w:right w:val="single" w:sz="6" w:space="0" w:color="000000"/>
            </w:tcBorders>
          </w:tcPr>
          <w:p w14:paraId="28C3B446" w14:textId="77777777" w:rsidR="001171D8" w:rsidRPr="009C284A" w:rsidRDefault="001171D8" w:rsidP="00055454">
            <w:pPr>
              <w:jc w:val="center"/>
              <w:rPr>
                <w:rFonts w:ascii="Arial" w:eastAsia="Arial" w:hAnsi="Arial" w:cs="Arial"/>
              </w:rPr>
            </w:pPr>
          </w:p>
        </w:tc>
        <w:tc>
          <w:tcPr>
            <w:tcW w:w="1417" w:type="dxa"/>
            <w:tcBorders>
              <w:top w:val="single" w:sz="6" w:space="0" w:color="000000"/>
              <w:left w:val="single" w:sz="6" w:space="0" w:color="000000"/>
              <w:bottom w:val="single" w:sz="6" w:space="0" w:color="000000"/>
              <w:right w:val="single" w:sz="6" w:space="0" w:color="000000"/>
            </w:tcBorders>
          </w:tcPr>
          <w:p w14:paraId="76E7AE14" w14:textId="77777777" w:rsidR="001171D8" w:rsidRPr="009C284A" w:rsidRDefault="001171D8" w:rsidP="00055454">
            <w:pPr>
              <w:jc w:val="center"/>
              <w:rPr>
                <w:rFonts w:ascii="Arial" w:eastAsia="Arial" w:hAnsi="Arial" w:cs="Arial"/>
              </w:rPr>
            </w:pPr>
            <w:r w:rsidRPr="009C284A">
              <w:rPr>
                <w:rFonts w:ascii="Arial" w:eastAsia="Arial" w:hAnsi="Arial" w:cs="Arial"/>
                <w:color w:val="000000"/>
              </w:rPr>
              <w:t>Critical</w:t>
            </w:r>
          </w:p>
        </w:tc>
      </w:tr>
      <w:tr w:rsidR="001171D8" w:rsidRPr="009C284A" w14:paraId="046F6802" w14:textId="77777777" w:rsidTr="00055454">
        <w:trPr>
          <w:cantSplit/>
        </w:trPr>
        <w:tc>
          <w:tcPr>
            <w:tcW w:w="15436" w:type="dxa"/>
            <w:gridSpan w:val="13"/>
            <w:shd w:val="clear" w:color="auto" w:fill="FFFFFF"/>
            <w:tcMar>
              <w:top w:w="75" w:type="dxa"/>
              <w:left w:w="50" w:type="dxa"/>
              <w:bottom w:w="50" w:type="dxa"/>
              <w:right w:w="50" w:type="dxa"/>
            </w:tcMar>
            <w:vAlign w:val="center"/>
          </w:tcPr>
          <w:p w14:paraId="081ABA72" w14:textId="77777777" w:rsidR="001171D8" w:rsidRPr="009C284A" w:rsidRDefault="001171D8" w:rsidP="00055454">
            <w:pPr>
              <w:jc w:val="left"/>
              <w:rPr>
                <w:rFonts w:ascii="Arial" w:eastAsia="Arial" w:hAnsi="Arial" w:cs="Arial"/>
                <w:b/>
                <w:color w:val="000000"/>
              </w:rPr>
            </w:pPr>
            <w:r w:rsidRPr="009C284A">
              <w:rPr>
                <w:rFonts w:ascii="Arial" w:eastAsia="Arial" w:hAnsi="Arial" w:cs="Arial"/>
                <w:b/>
              </w:rPr>
              <w:t>Duration of mechanical ventilation</w:t>
            </w:r>
            <w:r w:rsidRPr="009C284A">
              <w:rPr>
                <w:rFonts w:ascii="Arial" w:eastAsia="Arial" w:hAnsi="Arial" w:cs="Arial"/>
                <w:b/>
                <w:color w:val="000000"/>
              </w:rPr>
              <w:t xml:space="preserve"> (days)</w:t>
            </w:r>
          </w:p>
        </w:tc>
      </w:tr>
      <w:tr w:rsidR="001171D8" w:rsidRPr="009C284A" w14:paraId="167BBD5A" w14:textId="77777777" w:rsidTr="00055454">
        <w:trPr>
          <w:cantSplit/>
        </w:trPr>
        <w:tc>
          <w:tcPr>
            <w:tcW w:w="826" w:type="dxa"/>
            <w:tcBorders>
              <w:top w:val="single" w:sz="6" w:space="0" w:color="000000"/>
              <w:left w:val="single" w:sz="6" w:space="0" w:color="000000"/>
              <w:bottom w:val="single" w:sz="6" w:space="0" w:color="000000"/>
              <w:right w:val="single" w:sz="6" w:space="0" w:color="000000"/>
            </w:tcBorders>
          </w:tcPr>
          <w:p w14:paraId="40F5B7DE"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1 </w:t>
            </w:r>
          </w:p>
        </w:tc>
        <w:tc>
          <w:tcPr>
            <w:tcW w:w="773" w:type="dxa"/>
            <w:tcBorders>
              <w:top w:val="single" w:sz="6" w:space="0" w:color="000000"/>
              <w:left w:val="single" w:sz="6" w:space="0" w:color="000000"/>
              <w:bottom w:val="single" w:sz="6" w:space="0" w:color="000000"/>
              <w:right w:val="single" w:sz="6" w:space="0" w:color="000000"/>
            </w:tcBorders>
          </w:tcPr>
          <w:p w14:paraId="2D9BA0C2"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RCT </w:t>
            </w:r>
          </w:p>
        </w:tc>
        <w:tc>
          <w:tcPr>
            <w:tcW w:w="760" w:type="dxa"/>
            <w:tcBorders>
              <w:top w:val="single" w:sz="6" w:space="0" w:color="000000"/>
              <w:left w:val="single" w:sz="6" w:space="0" w:color="000000"/>
              <w:bottom w:val="single" w:sz="6" w:space="0" w:color="000000"/>
              <w:right w:val="single" w:sz="6" w:space="0" w:color="000000"/>
            </w:tcBorders>
          </w:tcPr>
          <w:p w14:paraId="4672F58A" w14:textId="77777777" w:rsidR="001171D8" w:rsidRPr="009C284A" w:rsidRDefault="001171D8" w:rsidP="00055454">
            <w:pPr>
              <w:jc w:val="center"/>
              <w:rPr>
                <w:rFonts w:ascii="Arial" w:eastAsia="Arial" w:hAnsi="Arial" w:cs="Arial"/>
              </w:rPr>
            </w:pPr>
            <w:r w:rsidRPr="009C284A">
              <w:rPr>
                <w:rFonts w:ascii="Arial" w:eastAsia="Arial" w:hAnsi="Arial" w:cs="Arial"/>
                <w:color w:val="000000"/>
              </w:rPr>
              <w:t>Very Serious</w:t>
            </w:r>
            <w:r w:rsidRPr="009C284A">
              <w:rPr>
                <w:rFonts w:ascii="Arial" w:eastAsia="Arial" w:hAnsi="Arial" w:cs="Arial"/>
              </w:rPr>
              <w:t xml:space="preserve"> </w:t>
            </w:r>
            <w:r w:rsidRPr="009C284A">
              <w:rPr>
                <w:rFonts w:ascii="Arial" w:eastAsia="Arial" w:hAnsi="Arial" w:cs="Arial"/>
                <w:vertAlign w:val="superscript"/>
              </w:rPr>
              <w:t>c</w:t>
            </w:r>
          </w:p>
        </w:tc>
        <w:tc>
          <w:tcPr>
            <w:tcW w:w="1440" w:type="dxa"/>
            <w:tcBorders>
              <w:top w:val="single" w:sz="6" w:space="0" w:color="000000"/>
              <w:left w:val="single" w:sz="6" w:space="0" w:color="000000"/>
              <w:bottom w:val="single" w:sz="6" w:space="0" w:color="000000"/>
              <w:right w:val="single" w:sz="6" w:space="0" w:color="000000"/>
            </w:tcBorders>
          </w:tcPr>
          <w:p w14:paraId="4342786A" w14:textId="77777777" w:rsidR="001171D8" w:rsidRPr="009C284A" w:rsidRDefault="001171D8" w:rsidP="00055454">
            <w:pPr>
              <w:jc w:val="center"/>
              <w:rPr>
                <w:rFonts w:ascii="Arial" w:eastAsia="Arial" w:hAnsi="Arial" w:cs="Arial"/>
              </w:rPr>
            </w:pPr>
            <w:r w:rsidRPr="009C284A">
              <w:rPr>
                <w:rFonts w:ascii="Arial" w:eastAsia="Arial" w:hAnsi="Arial" w:cs="Arial"/>
                <w:color w:val="000000"/>
              </w:rPr>
              <w:t>Not Serious</w:t>
            </w:r>
            <w:r w:rsidRPr="009C284A">
              <w:rPr>
                <w:rFonts w:ascii="Arial" w:eastAsia="Arial" w:hAnsi="Arial" w:cs="Arial"/>
              </w:rPr>
              <w:t xml:space="preserve"> </w:t>
            </w:r>
          </w:p>
        </w:tc>
        <w:tc>
          <w:tcPr>
            <w:tcW w:w="1290" w:type="dxa"/>
            <w:tcBorders>
              <w:top w:val="single" w:sz="6" w:space="0" w:color="000000"/>
              <w:left w:val="single" w:sz="6" w:space="0" w:color="000000"/>
              <w:bottom w:val="single" w:sz="6" w:space="0" w:color="000000"/>
              <w:right w:val="single" w:sz="6" w:space="0" w:color="000000"/>
            </w:tcBorders>
          </w:tcPr>
          <w:p w14:paraId="681246B5" w14:textId="77777777" w:rsidR="001171D8" w:rsidRPr="009C284A" w:rsidRDefault="001171D8" w:rsidP="00055454">
            <w:pPr>
              <w:jc w:val="center"/>
              <w:rPr>
                <w:rFonts w:ascii="Arial" w:eastAsia="Arial" w:hAnsi="Arial" w:cs="Arial"/>
              </w:rPr>
            </w:pPr>
            <w:r w:rsidRPr="009C284A">
              <w:rPr>
                <w:rFonts w:ascii="Arial" w:eastAsia="Arial" w:hAnsi="Arial" w:cs="Arial"/>
                <w:color w:val="000000"/>
              </w:rPr>
              <w:t>Not Serious</w:t>
            </w:r>
            <w:r w:rsidRPr="009C284A">
              <w:rPr>
                <w:rFonts w:ascii="Arial" w:eastAsia="Arial" w:hAnsi="Arial" w:cs="Arial"/>
              </w:rPr>
              <w:t xml:space="preserve"> </w:t>
            </w:r>
          </w:p>
        </w:tc>
        <w:tc>
          <w:tcPr>
            <w:tcW w:w="1235" w:type="dxa"/>
            <w:tcBorders>
              <w:top w:val="single" w:sz="6" w:space="0" w:color="000000"/>
              <w:left w:val="single" w:sz="6" w:space="0" w:color="000000"/>
              <w:bottom w:val="single" w:sz="6" w:space="0" w:color="000000"/>
              <w:right w:val="single" w:sz="6" w:space="0" w:color="000000"/>
            </w:tcBorders>
          </w:tcPr>
          <w:p w14:paraId="202F838B" w14:textId="77777777" w:rsidR="001171D8" w:rsidRPr="009C284A" w:rsidRDefault="001171D8" w:rsidP="00055454">
            <w:pPr>
              <w:jc w:val="center"/>
              <w:rPr>
                <w:rFonts w:ascii="Arial" w:eastAsia="Arial" w:hAnsi="Arial" w:cs="Arial"/>
                <w:vertAlign w:val="superscript"/>
              </w:rPr>
            </w:pPr>
            <w:r w:rsidRPr="009C284A">
              <w:rPr>
                <w:rFonts w:ascii="Arial" w:eastAsia="Arial" w:hAnsi="Arial" w:cs="Arial"/>
                <w:color w:val="000000"/>
              </w:rPr>
              <w:t>Serious</w:t>
            </w:r>
            <w:r w:rsidRPr="009C284A">
              <w:rPr>
                <w:rFonts w:ascii="Arial" w:eastAsia="Arial" w:hAnsi="Arial" w:cs="Arial"/>
              </w:rPr>
              <w:t xml:space="preserve"> </w:t>
            </w:r>
            <w:r w:rsidRPr="009C284A">
              <w:rPr>
                <w:rFonts w:ascii="Arial" w:eastAsia="Arial" w:hAnsi="Arial" w:cs="Arial"/>
                <w:vertAlign w:val="superscript"/>
              </w:rPr>
              <w:t>d</w:t>
            </w:r>
          </w:p>
        </w:tc>
        <w:tc>
          <w:tcPr>
            <w:tcW w:w="773" w:type="dxa"/>
            <w:tcBorders>
              <w:top w:val="single" w:sz="6" w:space="0" w:color="000000"/>
              <w:left w:val="single" w:sz="6" w:space="0" w:color="000000"/>
              <w:bottom w:val="single" w:sz="6" w:space="0" w:color="000000"/>
              <w:right w:val="single" w:sz="6" w:space="0" w:color="000000"/>
            </w:tcBorders>
          </w:tcPr>
          <w:p w14:paraId="59D633A7" w14:textId="77777777" w:rsidR="001171D8" w:rsidRPr="009C284A" w:rsidRDefault="001171D8" w:rsidP="00055454">
            <w:pPr>
              <w:jc w:val="center"/>
              <w:rPr>
                <w:rFonts w:ascii="Arial" w:eastAsia="Arial" w:hAnsi="Arial" w:cs="Arial"/>
              </w:rPr>
            </w:pPr>
            <w:r w:rsidRPr="009C284A">
              <w:rPr>
                <w:rFonts w:ascii="Arial" w:eastAsia="Arial" w:hAnsi="Arial" w:cs="Arial"/>
              </w:rPr>
              <w:t>None</w:t>
            </w:r>
          </w:p>
        </w:tc>
        <w:tc>
          <w:tcPr>
            <w:tcW w:w="953" w:type="dxa"/>
            <w:tcBorders>
              <w:top w:val="single" w:sz="6" w:space="0" w:color="000000"/>
              <w:left w:val="single" w:sz="6" w:space="0" w:color="000000"/>
              <w:bottom w:val="single" w:sz="6" w:space="0" w:color="000000"/>
              <w:right w:val="single" w:sz="6" w:space="0" w:color="000000"/>
            </w:tcBorders>
          </w:tcPr>
          <w:p w14:paraId="09886470"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104 </w:t>
            </w:r>
          </w:p>
        </w:tc>
        <w:tc>
          <w:tcPr>
            <w:tcW w:w="866" w:type="dxa"/>
            <w:tcBorders>
              <w:top w:val="single" w:sz="6" w:space="0" w:color="000000"/>
              <w:left w:val="single" w:sz="6" w:space="0" w:color="000000"/>
              <w:bottom w:val="single" w:sz="6" w:space="0" w:color="000000"/>
              <w:right w:val="single" w:sz="6" w:space="0" w:color="000000"/>
            </w:tcBorders>
          </w:tcPr>
          <w:p w14:paraId="5081DD33"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115 </w:t>
            </w:r>
          </w:p>
        </w:tc>
        <w:tc>
          <w:tcPr>
            <w:tcW w:w="1559" w:type="dxa"/>
            <w:tcBorders>
              <w:top w:val="single" w:sz="6" w:space="0" w:color="000000"/>
              <w:left w:val="single" w:sz="6" w:space="0" w:color="000000"/>
              <w:bottom w:val="single" w:sz="6" w:space="0" w:color="000000"/>
              <w:right w:val="single" w:sz="6" w:space="0" w:color="000000"/>
            </w:tcBorders>
          </w:tcPr>
          <w:p w14:paraId="210FD66E"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 </w:t>
            </w:r>
          </w:p>
        </w:tc>
        <w:tc>
          <w:tcPr>
            <w:tcW w:w="1843" w:type="dxa"/>
            <w:tcBorders>
              <w:top w:val="single" w:sz="6" w:space="0" w:color="000000"/>
              <w:left w:val="single" w:sz="6" w:space="0" w:color="000000"/>
              <w:bottom w:val="single" w:sz="6" w:space="0" w:color="000000"/>
              <w:right w:val="single" w:sz="6" w:space="0" w:color="000000"/>
            </w:tcBorders>
          </w:tcPr>
          <w:p w14:paraId="77A1F8D3" w14:textId="77777777" w:rsidR="001171D8" w:rsidRPr="009C284A" w:rsidRDefault="001171D8" w:rsidP="00055454">
            <w:pPr>
              <w:jc w:val="center"/>
              <w:rPr>
                <w:rFonts w:ascii="Arial" w:eastAsia="Arial" w:hAnsi="Arial" w:cs="Arial"/>
              </w:rPr>
            </w:pPr>
            <w:r w:rsidRPr="009C284A">
              <w:rPr>
                <w:rFonts w:ascii="Arial" w:eastAsia="Arial" w:hAnsi="Arial" w:cs="Arial"/>
                <w:b/>
              </w:rPr>
              <w:t>MD 2.9 days shorter</w:t>
            </w:r>
            <w:r w:rsidRPr="009C284A">
              <w:rPr>
                <w:rFonts w:ascii="Arial" w:eastAsia="Arial" w:hAnsi="Arial" w:cs="Arial"/>
              </w:rPr>
              <w:t xml:space="preserve"> </w:t>
            </w:r>
            <w:r w:rsidRPr="009C284A">
              <w:rPr>
                <w:rFonts w:ascii="Arial" w:eastAsia="Arial" w:hAnsi="Arial" w:cs="Arial"/>
              </w:rPr>
              <w:br/>
              <w:t xml:space="preserve">(-5.91 to +0.11) </w:t>
            </w:r>
          </w:p>
        </w:tc>
        <w:tc>
          <w:tcPr>
            <w:tcW w:w="1701" w:type="dxa"/>
            <w:tcBorders>
              <w:top w:val="single" w:sz="6" w:space="0" w:color="000000"/>
              <w:left w:val="single" w:sz="6" w:space="0" w:color="000000"/>
              <w:bottom w:val="single" w:sz="6" w:space="0" w:color="000000"/>
              <w:right w:val="single" w:sz="6" w:space="0" w:color="000000"/>
            </w:tcBorders>
          </w:tcPr>
          <w:p w14:paraId="1BD39FB4" w14:textId="77777777" w:rsidR="001171D8" w:rsidRPr="009C284A" w:rsidRDefault="001171D8" w:rsidP="00055454">
            <w:pPr>
              <w:jc w:val="center"/>
              <w:rPr>
                <w:rFonts w:ascii="Arial" w:eastAsia="Arial" w:hAnsi="Arial" w:cs="Arial"/>
              </w:rPr>
            </w:pPr>
            <w:r w:rsidRPr="009C284A">
              <w:rPr>
                <w:rFonts w:ascii="Cambria Math" w:eastAsia="Cambria Math" w:hAnsi="Cambria Math" w:cs="Cambria Math"/>
              </w:rPr>
              <w:t>⨁</w:t>
            </w:r>
            <w:r w:rsidRPr="000A4F56">
              <w:rPr>
                <w:rFonts w:ascii="Cambria Math" w:eastAsia="ＭＳ 明朝" w:hAnsi="Cambria Math" w:cs="Cambria Math"/>
              </w:rPr>
              <w:t>◯◯◯</w:t>
            </w:r>
            <w:r w:rsidRPr="009C284A">
              <w:rPr>
                <w:rFonts w:ascii="Arial" w:eastAsia="Arial" w:hAnsi="Arial" w:cs="Arial"/>
              </w:rPr>
              <w:br/>
              <w:t>Very Low</w:t>
            </w:r>
          </w:p>
        </w:tc>
        <w:tc>
          <w:tcPr>
            <w:tcW w:w="1417" w:type="dxa"/>
            <w:tcBorders>
              <w:top w:val="single" w:sz="6" w:space="0" w:color="000000"/>
              <w:left w:val="single" w:sz="6" w:space="0" w:color="000000"/>
              <w:bottom w:val="single" w:sz="6" w:space="0" w:color="000000"/>
              <w:right w:val="single" w:sz="6" w:space="0" w:color="000000"/>
            </w:tcBorders>
          </w:tcPr>
          <w:p w14:paraId="20A28958" w14:textId="77777777" w:rsidR="001171D8" w:rsidRPr="009C284A" w:rsidRDefault="001171D8" w:rsidP="00055454">
            <w:pPr>
              <w:jc w:val="center"/>
              <w:rPr>
                <w:rFonts w:ascii="Arial" w:eastAsia="Arial" w:hAnsi="Arial" w:cs="Arial"/>
              </w:rPr>
            </w:pPr>
            <w:r w:rsidRPr="009C284A">
              <w:rPr>
                <w:rFonts w:ascii="Arial" w:eastAsia="Arial" w:hAnsi="Arial" w:cs="Arial"/>
                <w:color w:val="000000"/>
              </w:rPr>
              <w:t>Critical</w:t>
            </w:r>
          </w:p>
        </w:tc>
      </w:tr>
      <w:tr w:rsidR="001171D8" w:rsidRPr="009C284A" w14:paraId="5E135FE0" w14:textId="77777777" w:rsidTr="00055454">
        <w:trPr>
          <w:cantSplit/>
        </w:trPr>
        <w:tc>
          <w:tcPr>
            <w:tcW w:w="15436" w:type="dxa"/>
            <w:gridSpan w:val="13"/>
            <w:shd w:val="clear" w:color="auto" w:fill="FFFFFF"/>
            <w:tcMar>
              <w:top w:w="75" w:type="dxa"/>
              <w:left w:w="50" w:type="dxa"/>
              <w:bottom w:w="50" w:type="dxa"/>
              <w:right w:w="50" w:type="dxa"/>
            </w:tcMar>
            <w:vAlign w:val="center"/>
          </w:tcPr>
          <w:p w14:paraId="241BEB02" w14:textId="77777777" w:rsidR="001171D8" w:rsidRPr="009C284A" w:rsidRDefault="001171D8" w:rsidP="00055454">
            <w:pPr>
              <w:jc w:val="left"/>
              <w:rPr>
                <w:rFonts w:ascii="Arial" w:eastAsia="Arial" w:hAnsi="Arial" w:cs="Arial"/>
                <w:b/>
                <w:color w:val="000000"/>
              </w:rPr>
            </w:pPr>
            <w:r w:rsidRPr="009C284A">
              <w:rPr>
                <w:rFonts w:ascii="Arial" w:eastAsia="Arial" w:hAnsi="Arial" w:cs="Arial"/>
                <w:b/>
                <w:color w:val="000000"/>
              </w:rPr>
              <w:t>Length of hospital stay</w:t>
            </w:r>
          </w:p>
        </w:tc>
      </w:tr>
      <w:tr w:rsidR="001171D8" w:rsidRPr="009C284A" w14:paraId="676ED6C0" w14:textId="77777777" w:rsidTr="00055454">
        <w:trPr>
          <w:cantSplit/>
        </w:trPr>
        <w:tc>
          <w:tcPr>
            <w:tcW w:w="826" w:type="dxa"/>
            <w:tcBorders>
              <w:top w:val="single" w:sz="6" w:space="0" w:color="000000"/>
              <w:left w:val="single" w:sz="6" w:space="0" w:color="000000"/>
              <w:bottom w:val="single" w:sz="6" w:space="0" w:color="000000"/>
              <w:right w:val="single" w:sz="6" w:space="0" w:color="000000"/>
            </w:tcBorders>
          </w:tcPr>
          <w:p w14:paraId="2851FE66" w14:textId="77777777" w:rsidR="001171D8" w:rsidRPr="009C284A" w:rsidRDefault="001171D8" w:rsidP="00055454">
            <w:pPr>
              <w:jc w:val="center"/>
              <w:rPr>
                <w:rFonts w:ascii="Arial" w:eastAsia="Arial" w:hAnsi="Arial" w:cs="Arial"/>
              </w:rPr>
            </w:pPr>
            <w:r w:rsidRPr="009C284A">
              <w:rPr>
                <w:rFonts w:ascii="Arial" w:eastAsia="Arial" w:hAnsi="Arial" w:cs="Arial"/>
              </w:rPr>
              <w:t>0</w:t>
            </w:r>
          </w:p>
        </w:tc>
        <w:tc>
          <w:tcPr>
            <w:tcW w:w="773" w:type="dxa"/>
            <w:tcBorders>
              <w:top w:val="single" w:sz="6" w:space="0" w:color="000000"/>
              <w:left w:val="single" w:sz="6" w:space="0" w:color="000000"/>
              <w:bottom w:val="single" w:sz="6" w:space="0" w:color="000000"/>
              <w:right w:val="single" w:sz="6" w:space="0" w:color="000000"/>
            </w:tcBorders>
          </w:tcPr>
          <w:p w14:paraId="6C9969B7" w14:textId="77777777" w:rsidR="001171D8" w:rsidRPr="009C284A" w:rsidRDefault="001171D8" w:rsidP="00055454">
            <w:pPr>
              <w:jc w:val="center"/>
              <w:rPr>
                <w:rFonts w:ascii="Arial" w:eastAsia="Arial" w:hAnsi="Arial" w:cs="Arial"/>
              </w:rPr>
            </w:pPr>
          </w:p>
        </w:tc>
        <w:tc>
          <w:tcPr>
            <w:tcW w:w="760" w:type="dxa"/>
            <w:tcBorders>
              <w:top w:val="single" w:sz="6" w:space="0" w:color="000000"/>
              <w:left w:val="single" w:sz="6" w:space="0" w:color="000000"/>
              <w:bottom w:val="single" w:sz="6" w:space="0" w:color="000000"/>
              <w:right w:val="single" w:sz="6" w:space="0" w:color="000000"/>
            </w:tcBorders>
          </w:tcPr>
          <w:p w14:paraId="54798971" w14:textId="77777777" w:rsidR="001171D8" w:rsidRPr="009C284A" w:rsidRDefault="001171D8" w:rsidP="00055454">
            <w:pPr>
              <w:jc w:val="center"/>
              <w:rPr>
                <w:rFonts w:ascii="Arial" w:eastAsia="Arial" w:hAnsi="Arial" w:cs="Arial"/>
              </w:rPr>
            </w:pPr>
          </w:p>
        </w:tc>
        <w:tc>
          <w:tcPr>
            <w:tcW w:w="1440" w:type="dxa"/>
            <w:tcBorders>
              <w:top w:val="single" w:sz="6" w:space="0" w:color="000000"/>
              <w:left w:val="single" w:sz="6" w:space="0" w:color="000000"/>
              <w:bottom w:val="single" w:sz="6" w:space="0" w:color="000000"/>
              <w:right w:val="single" w:sz="6" w:space="0" w:color="000000"/>
            </w:tcBorders>
          </w:tcPr>
          <w:p w14:paraId="559A868C" w14:textId="77777777" w:rsidR="001171D8" w:rsidRPr="009C284A" w:rsidRDefault="001171D8" w:rsidP="00055454">
            <w:pPr>
              <w:jc w:val="center"/>
              <w:rPr>
                <w:rFonts w:ascii="Arial" w:eastAsia="Arial" w:hAnsi="Arial" w:cs="Arial"/>
              </w:rPr>
            </w:pPr>
          </w:p>
        </w:tc>
        <w:tc>
          <w:tcPr>
            <w:tcW w:w="1290" w:type="dxa"/>
            <w:tcBorders>
              <w:top w:val="single" w:sz="6" w:space="0" w:color="000000"/>
              <w:left w:val="single" w:sz="6" w:space="0" w:color="000000"/>
              <w:bottom w:val="single" w:sz="6" w:space="0" w:color="000000"/>
              <w:right w:val="single" w:sz="6" w:space="0" w:color="000000"/>
            </w:tcBorders>
          </w:tcPr>
          <w:p w14:paraId="2428822D" w14:textId="77777777" w:rsidR="001171D8" w:rsidRPr="009C284A" w:rsidRDefault="001171D8" w:rsidP="00055454">
            <w:pPr>
              <w:jc w:val="center"/>
              <w:rPr>
                <w:rFonts w:ascii="Arial" w:eastAsia="Arial" w:hAnsi="Arial" w:cs="Arial"/>
              </w:rPr>
            </w:pPr>
          </w:p>
        </w:tc>
        <w:tc>
          <w:tcPr>
            <w:tcW w:w="1235" w:type="dxa"/>
            <w:tcBorders>
              <w:top w:val="single" w:sz="6" w:space="0" w:color="000000"/>
              <w:left w:val="single" w:sz="6" w:space="0" w:color="000000"/>
              <w:bottom w:val="single" w:sz="6" w:space="0" w:color="000000"/>
              <w:right w:val="single" w:sz="6" w:space="0" w:color="000000"/>
            </w:tcBorders>
          </w:tcPr>
          <w:p w14:paraId="4116BF9B" w14:textId="77777777" w:rsidR="001171D8" w:rsidRPr="009C284A" w:rsidRDefault="001171D8" w:rsidP="00055454">
            <w:pPr>
              <w:jc w:val="center"/>
              <w:rPr>
                <w:rFonts w:ascii="Arial" w:eastAsia="Arial" w:hAnsi="Arial" w:cs="Arial"/>
              </w:rPr>
            </w:pPr>
          </w:p>
        </w:tc>
        <w:tc>
          <w:tcPr>
            <w:tcW w:w="773" w:type="dxa"/>
            <w:tcBorders>
              <w:top w:val="single" w:sz="6" w:space="0" w:color="000000"/>
              <w:left w:val="single" w:sz="6" w:space="0" w:color="000000"/>
              <w:bottom w:val="single" w:sz="6" w:space="0" w:color="000000"/>
              <w:right w:val="single" w:sz="6" w:space="0" w:color="000000"/>
            </w:tcBorders>
          </w:tcPr>
          <w:p w14:paraId="20C16D2F" w14:textId="77777777" w:rsidR="001171D8" w:rsidRPr="009C284A" w:rsidRDefault="001171D8" w:rsidP="00055454">
            <w:pPr>
              <w:jc w:val="center"/>
              <w:rPr>
                <w:rFonts w:ascii="Arial" w:eastAsia="Arial" w:hAnsi="Arial" w:cs="Arial"/>
              </w:rPr>
            </w:pPr>
          </w:p>
        </w:tc>
        <w:tc>
          <w:tcPr>
            <w:tcW w:w="953" w:type="dxa"/>
            <w:tcBorders>
              <w:top w:val="single" w:sz="6" w:space="0" w:color="000000"/>
              <w:left w:val="single" w:sz="6" w:space="0" w:color="000000"/>
              <w:bottom w:val="single" w:sz="6" w:space="0" w:color="000000"/>
              <w:right w:val="single" w:sz="6" w:space="0" w:color="000000"/>
            </w:tcBorders>
          </w:tcPr>
          <w:p w14:paraId="37866FAD" w14:textId="77777777" w:rsidR="001171D8" w:rsidRPr="009C284A" w:rsidRDefault="001171D8" w:rsidP="00055454">
            <w:pPr>
              <w:jc w:val="center"/>
              <w:rPr>
                <w:rFonts w:ascii="Arial" w:eastAsia="Arial" w:hAnsi="Arial" w:cs="Arial"/>
              </w:rPr>
            </w:pPr>
          </w:p>
        </w:tc>
        <w:tc>
          <w:tcPr>
            <w:tcW w:w="866" w:type="dxa"/>
            <w:tcBorders>
              <w:top w:val="single" w:sz="6" w:space="0" w:color="000000"/>
              <w:left w:val="single" w:sz="6" w:space="0" w:color="000000"/>
              <w:bottom w:val="single" w:sz="6" w:space="0" w:color="000000"/>
              <w:right w:val="single" w:sz="6" w:space="0" w:color="000000"/>
            </w:tcBorders>
          </w:tcPr>
          <w:p w14:paraId="3B772441" w14:textId="77777777" w:rsidR="001171D8" w:rsidRPr="009C284A" w:rsidRDefault="001171D8" w:rsidP="00055454">
            <w:pPr>
              <w:jc w:val="center"/>
              <w:rPr>
                <w:rFonts w:ascii="Arial" w:eastAsia="Arial" w:hAnsi="Arial" w:cs="Arial"/>
              </w:rPr>
            </w:pPr>
          </w:p>
        </w:tc>
        <w:tc>
          <w:tcPr>
            <w:tcW w:w="1559" w:type="dxa"/>
            <w:tcBorders>
              <w:top w:val="single" w:sz="6" w:space="0" w:color="000000"/>
              <w:left w:val="single" w:sz="6" w:space="0" w:color="000000"/>
              <w:bottom w:val="single" w:sz="6" w:space="0" w:color="000000"/>
              <w:right w:val="single" w:sz="6" w:space="0" w:color="000000"/>
            </w:tcBorders>
          </w:tcPr>
          <w:p w14:paraId="64B6945F" w14:textId="77777777" w:rsidR="001171D8" w:rsidRPr="009C284A" w:rsidRDefault="001171D8" w:rsidP="00055454">
            <w:pPr>
              <w:jc w:val="center"/>
              <w:rPr>
                <w:rFonts w:ascii="Arial" w:eastAsia="Arial" w:hAnsi="Arial" w:cs="Arial"/>
              </w:rPr>
            </w:pPr>
          </w:p>
        </w:tc>
        <w:tc>
          <w:tcPr>
            <w:tcW w:w="1843" w:type="dxa"/>
            <w:tcBorders>
              <w:top w:val="single" w:sz="6" w:space="0" w:color="000000"/>
              <w:left w:val="single" w:sz="6" w:space="0" w:color="000000"/>
              <w:bottom w:val="single" w:sz="6" w:space="0" w:color="000000"/>
              <w:right w:val="single" w:sz="6" w:space="0" w:color="000000"/>
            </w:tcBorders>
          </w:tcPr>
          <w:p w14:paraId="4B66FAA5" w14:textId="77777777" w:rsidR="001171D8" w:rsidRPr="009C284A" w:rsidRDefault="001171D8" w:rsidP="00055454">
            <w:pPr>
              <w:jc w:val="center"/>
              <w:rPr>
                <w:rFonts w:ascii="Arial" w:eastAsia="Arial" w:hAnsi="Arial" w:cs="Arial"/>
              </w:rPr>
            </w:pPr>
          </w:p>
        </w:tc>
        <w:tc>
          <w:tcPr>
            <w:tcW w:w="1701" w:type="dxa"/>
            <w:tcBorders>
              <w:top w:val="single" w:sz="6" w:space="0" w:color="000000"/>
              <w:left w:val="single" w:sz="6" w:space="0" w:color="000000"/>
              <w:bottom w:val="single" w:sz="6" w:space="0" w:color="000000"/>
              <w:right w:val="single" w:sz="6" w:space="0" w:color="000000"/>
            </w:tcBorders>
          </w:tcPr>
          <w:p w14:paraId="48AA68A1" w14:textId="77777777" w:rsidR="001171D8" w:rsidRPr="009C284A" w:rsidRDefault="001171D8" w:rsidP="00055454">
            <w:pPr>
              <w:jc w:val="center"/>
              <w:rPr>
                <w:rFonts w:ascii="Arial" w:eastAsia="Arial" w:hAnsi="Arial" w:cs="Arial"/>
              </w:rPr>
            </w:pPr>
          </w:p>
        </w:tc>
        <w:tc>
          <w:tcPr>
            <w:tcW w:w="1417" w:type="dxa"/>
            <w:tcBorders>
              <w:top w:val="single" w:sz="6" w:space="0" w:color="000000"/>
              <w:left w:val="single" w:sz="6" w:space="0" w:color="000000"/>
              <w:bottom w:val="single" w:sz="6" w:space="0" w:color="000000"/>
              <w:right w:val="single" w:sz="6" w:space="0" w:color="000000"/>
            </w:tcBorders>
          </w:tcPr>
          <w:p w14:paraId="4C7CB66A" w14:textId="77777777" w:rsidR="001171D8" w:rsidRPr="009C284A" w:rsidRDefault="001171D8" w:rsidP="00055454">
            <w:pPr>
              <w:jc w:val="center"/>
              <w:rPr>
                <w:rFonts w:ascii="Arial" w:eastAsia="Arial" w:hAnsi="Arial" w:cs="Arial"/>
              </w:rPr>
            </w:pPr>
            <w:r w:rsidRPr="009C284A">
              <w:rPr>
                <w:rFonts w:ascii="Arial" w:eastAsia="Arial" w:hAnsi="Arial" w:cs="Arial"/>
                <w:color w:val="000000"/>
              </w:rPr>
              <w:t>Critical</w:t>
            </w:r>
          </w:p>
        </w:tc>
      </w:tr>
      <w:tr w:rsidR="001171D8" w:rsidRPr="009C284A" w14:paraId="5B44D700" w14:textId="77777777" w:rsidTr="00055454">
        <w:trPr>
          <w:cantSplit/>
        </w:trPr>
        <w:tc>
          <w:tcPr>
            <w:tcW w:w="15436" w:type="dxa"/>
            <w:gridSpan w:val="13"/>
            <w:shd w:val="clear" w:color="auto" w:fill="FFFFFF"/>
            <w:tcMar>
              <w:top w:w="75" w:type="dxa"/>
              <w:left w:w="50" w:type="dxa"/>
              <w:bottom w:w="50" w:type="dxa"/>
              <w:right w:w="50" w:type="dxa"/>
            </w:tcMar>
            <w:vAlign w:val="center"/>
          </w:tcPr>
          <w:p w14:paraId="22316037" w14:textId="77777777" w:rsidR="001171D8" w:rsidRPr="009C284A" w:rsidRDefault="001171D8" w:rsidP="00055454">
            <w:pPr>
              <w:jc w:val="left"/>
              <w:rPr>
                <w:rFonts w:ascii="Arial" w:eastAsia="Arial" w:hAnsi="Arial" w:cs="Arial"/>
                <w:b/>
                <w:color w:val="000000"/>
              </w:rPr>
            </w:pPr>
            <w:r w:rsidRPr="009C284A">
              <w:rPr>
                <w:rFonts w:ascii="Arial" w:eastAsia="Arial" w:hAnsi="Arial" w:cs="Arial"/>
                <w:b/>
                <w:color w:val="000000"/>
              </w:rPr>
              <w:t>Length of ICU stay</w:t>
            </w:r>
          </w:p>
        </w:tc>
      </w:tr>
      <w:tr w:rsidR="001171D8" w:rsidRPr="009C284A" w14:paraId="34DFDABD" w14:textId="77777777" w:rsidTr="00055454">
        <w:trPr>
          <w:cantSplit/>
        </w:trPr>
        <w:tc>
          <w:tcPr>
            <w:tcW w:w="826" w:type="dxa"/>
            <w:tcBorders>
              <w:top w:val="single" w:sz="6" w:space="0" w:color="000000"/>
              <w:left w:val="single" w:sz="6" w:space="0" w:color="000000"/>
              <w:bottom w:val="single" w:sz="6" w:space="0" w:color="000000"/>
              <w:right w:val="single" w:sz="6" w:space="0" w:color="000000"/>
            </w:tcBorders>
          </w:tcPr>
          <w:p w14:paraId="7AF8FD9A" w14:textId="77777777" w:rsidR="001171D8" w:rsidRPr="009C284A" w:rsidRDefault="001171D8" w:rsidP="00055454">
            <w:pPr>
              <w:jc w:val="center"/>
              <w:rPr>
                <w:rFonts w:ascii="Arial" w:eastAsia="Arial" w:hAnsi="Arial" w:cs="Arial"/>
              </w:rPr>
            </w:pPr>
            <w:r w:rsidRPr="009C284A">
              <w:rPr>
                <w:rFonts w:ascii="Arial" w:eastAsia="Arial" w:hAnsi="Arial" w:cs="Arial"/>
              </w:rPr>
              <w:t>0</w:t>
            </w:r>
          </w:p>
        </w:tc>
        <w:tc>
          <w:tcPr>
            <w:tcW w:w="773" w:type="dxa"/>
            <w:tcBorders>
              <w:top w:val="single" w:sz="6" w:space="0" w:color="000000"/>
              <w:left w:val="single" w:sz="6" w:space="0" w:color="000000"/>
              <w:bottom w:val="single" w:sz="6" w:space="0" w:color="000000"/>
              <w:right w:val="single" w:sz="6" w:space="0" w:color="000000"/>
            </w:tcBorders>
          </w:tcPr>
          <w:p w14:paraId="3D25FEA6" w14:textId="77777777" w:rsidR="001171D8" w:rsidRPr="009C284A" w:rsidRDefault="001171D8" w:rsidP="00055454">
            <w:pPr>
              <w:jc w:val="center"/>
              <w:rPr>
                <w:rFonts w:ascii="Arial" w:eastAsia="Arial" w:hAnsi="Arial" w:cs="Arial"/>
              </w:rPr>
            </w:pPr>
          </w:p>
        </w:tc>
        <w:tc>
          <w:tcPr>
            <w:tcW w:w="760" w:type="dxa"/>
            <w:tcBorders>
              <w:top w:val="single" w:sz="6" w:space="0" w:color="000000"/>
              <w:left w:val="single" w:sz="6" w:space="0" w:color="000000"/>
              <w:bottom w:val="single" w:sz="6" w:space="0" w:color="000000"/>
              <w:right w:val="single" w:sz="6" w:space="0" w:color="000000"/>
            </w:tcBorders>
          </w:tcPr>
          <w:p w14:paraId="75A6E9F6" w14:textId="77777777" w:rsidR="001171D8" w:rsidRPr="009C284A" w:rsidRDefault="001171D8" w:rsidP="00055454">
            <w:pPr>
              <w:jc w:val="center"/>
              <w:rPr>
                <w:rFonts w:ascii="Arial" w:eastAsia="Arial" w:hAnsi="Arial" w:cs="Arial"/>
              </w:rPr>
            </w:pPr>
          </w:p>
        </w:tc>
        <w:tc>
          <w:tcPr>
            <w:tcW w:w="1440" w:type="dxa"/>
            <w:tcBorders>
              <w:top w:val="single" w:sz="6" w:space="0" w:color="000000"/>
              <w:left w:val="single" w:sz="6" w:space="0" w:color="000000"/>
              <w:bottom w:val="single" w:sz="6" w:space="0" w:color="000000"/>
              <w:right w:val="single" w:sz="6" w:space="0" w:color="000000"/>
            </w:tcBorders>
          </w:tcPr>
          <w:p w14:paraId="1F6A8365" w14:textId="77777777" w:rsidR="001171D8" w:rsidRPr="009C284A" w:rsidRDefault="001171D8" w:rsidP="00055454">
            <w:pPr>
              <w:jc w:val="center"/>
              <w:rPr>
                <w:rFonts w:ascii="Arial" w:eastAsia="Arial" w:hAnsi="Arial" w:cs="Arial"/>
              </w:rPr>
            </w:pPr>
          </w:p>
        </w:tc>
        <w:tc>
          <w:tcPr>
            <w:tcW w:w="1290" w:type="dxa"/>
            <w:tcBorders>
              <w:top w:val="single" w:sz="6" w:space="0" w:color="000000"/>
              <w:left w:val="single" w:sz="6" w:space="0" w:color="000000"/>
              <w:bottom w:val="single" w:sz="6" w:space="0" w:color="000000"/>
              <w:right w:val="single" w:sz="6" w:space="0" w:color="000000"/>
            </w:tcBorders>
          </w:tcPr>
          <w:p w14:paraId="543F8B70" w14:textId="77777777" w:rsidR="001171D8" w:rsidRPr="009C284A" w:rsidRDefault="001171D8" w:rsidP="00055454">
            <w:pPr>
              <w:jc w:val="center"/>
              <w:rPr>
                <w:rFonts w:ascii="Arial" w:eastAsia="Arial" w:hAnsi="Arial" w:cs="Arial"/>
              </w:rPr>
            </w:pPr>
          </w:p>
        </w:tc>
        <w:tc>
          <w:tcPr>
            <w:tcW w:w="1235" w:type="dxa"/>
            <w:tcBorders>
              <w:top w:val="single" w:sz="6" w:space="0" w:color="000000"/>
              <w:left w:val="single" w:sz="6" w:space="0" w:color="000000"/>
              <w:bottom w:val="single" w:sz="6" w:space="0" w:color="000000"/>
              <w:right w:val="single" w:sz="6" w:space="0" w:color="000000"/>
            </w:tcBorders>
          </w:tcPr>
          <w:p w14:paraId="24D5280C" w14:textId="77777777" w:rsidR="001171D8" w:rsidRPr="009C284A" w:rsidRDefault="001171D8" w:rsidP="00055454">
            <w:pPr>
              <w:jc w:val="center"/>
              <w:rPr>
                <w:rFonts w:ascii="Arial" w:eastAsia="Arial" w:hAnsi="Arial" w:cs="Arial"/>
              </w:rPr>
            </w:pPr>
          </w:p>
        </w:tc>
        <w:tc>
          <w:tcPr>
            <w:tcW w:w="773" w:type="dxa"/>
            <w:tcBorders>
              <w:top w:val="single" w:sz="6" w:space="0" w:color="000000"/>
              <w:left w:val="single" w:sz="6" w:space="0" w:color="000000"/>
              <w:bottom w:val="single" w:sz="6" w:space="0" w:color="000000"/>
              <w:right w:val="single" w:sz="6" w:space="0" w:color="000000"/>
            </w:tcBorders>
          </w:tcPr>
          <w:p w14:paraId="206E1E77" w14:textId="77777777" w:rsidR="001171D8" w:rsidRPr="009C284A" w:rsidRDefault="001171D8" w:rsidP="00055454">
            <w:pPr>
              <w:jc w:val="center"/>
              <w:rPr>
                <w:rFonts w:ascii="Arial" w:eastAsia="Arial" w:hAnsi="Arial" w:cs="Arial"/>
              </w:rPr>
            </w:pPr>
          </w:p>
        </w:tc>
        <w:tc>
          <w:tcPr>
            <w:tcW w:w="953" w:type="dxa"/>
            <w:tcBorders>
              <w:top w:val="single" w:sz="6" w:space="0" w:color="000000"/>
              <w:left w:val="single" w:sz="6" w:space="0" w:color="000000"/>
              <w:bottom w:val="single" w:sz="6" w:space="0" w:color="000000"/>
              <w:right w:val="single" w:sz="6" w:space="0" w:color="000000"/>
            </w:tcBorders>
          </w:tcPr>
          <w:p w14:paraId="3B93875C" w14:textId="77777777" w:rsidR="001171D8" w:rsidRPr="009C284A" w:rsidRDefault="001171D8" w:rsidP="00055454">
            <w:pPr>
              <w:jc w:val="center"/>
              <w:rPr>
                <w:rFonts w:ascii="Arial" w:eastAsia="Arial" w:hAnsi="Arial" w:cs="Arial"/>
              </w:rPr>
            </w:pPr>
          </w:p>
        </w:tc>
        <w:tc>
          <w:tcPr>
            <w:tcW w:w="866" w:type="dxa"/>
            <w:tcBorders>
              <w:top w:val="single" w:sz="6" w:space="0" w:color="000000"/>
              <w:left w:val="single" w:sz="6" w:space="0" w:color="000000"/>
              <w:bottom w:val="single" w:sz="6" w:space="0" w:color="000000"/>
              <w:right w:val="single" w:sz="6" w:space="0" w:color="000000"/>
            </w:tcBorders>
          </w:tcPr>
          <w:p w14:paraId="25BC9CE1" w14:textId="77777777" w:rsidR="001171D8" w:rsidRPr="009C284A" w:rsidRDefault="001171D8" w:rsidP="00055454">
            <w:pPr>
              <w:jc w:val="center"/>
              <w:rPr>
                <w:rFonts w:ascii="Arial" w:eastAsia="Arial" w:hAnsi="Arial" w:cs="Arial"/>
              </w:rPr>
            </w:pPr>
          </w:p>
        </w:tc>
        <w:tc>
          <w:tcPr>
            <w:tcW w:w="1559" w:type="dxa"/>
            <w:tcBorders>
              <w:top w:val="single" w:sz="6" w:space="0" w:color="000000"/>
              <w:left w:val="single" w:sz="6" w:space="0" w:color="000000"/>
              <w:bottom w:val="single" w:sz="6" w:space="0" w:color="000000"/>
              <w:right w:val="single" w:sz="6" w:space="0" w:color="000000"/>
            </w:tcBorders>
          </w:tcPr>
          <w:p w14:paraId="4FDB3004" w14:textId="77777777" w:rsidR="001171D8" w:rsidRPr="009C284A" w:rsidRDefault="001171D8" w:rsidP="00055454">
            <w:pPr>
              <w:jc w:val="center"/>
              <w:rPr>
                <w:rFonts w:ascii="Arial" w:eastAsia="Arial" w:hAnsi="Arial" w:cs="Arial"/>
              </w:rPr>
            </w:pPr>
          </w:p>
        </w:tc>
        <w:tc>
          <w:tcPr>
            <w:tcW w:w="1843" w:type="dxa"/>
            <w:tcBorders>
              <w:top w:val="single" w:sz="6" w:space="0" w:color="000000"/>
              <w:left w:val="single" w:sz="6" w:space="0" w:color="000000"/>
              <w:bottom w:val="single" w:sz="6" w:space="0" w:color="000000"/>
              <w:right w:val="single" w:sz="6" w:space="0" w:color="000000"/>
            </w:tcBorders>
          </w:tcPr>
          <w:p w14:paraId="26CDDFD9" w14:textId="77777777" w:rsidR="001171D8" w:rsidRPr="009C284A" w:rsidRDefault="001171D8" w:rsidP="00055454">
            <w:pPr>
              <w:jc w:val="center"/>
              <w:rPr>
                <w:rFonts w:ascii="Arial" w:eastAsia="Arial" w:hAnsi="Arial" w:cs="Arial"/>
              </w:rPr>
            </w:pPr>
          </w:p>
        </w:tc>
        <w:tc>
          <w:tcPr>
            <w:tcW w:w="1701" w:type="dxa"/>
            <w:tcBorders>
              <w:top w:val="single" w:sz="6" w:space="0" w:color="000000"/>
              <w:left w:val="single" w:sz="6" w:space="0" w:color="000000"/>
              <w:bottom w:val="single" w:sz="6" w:space="0" w:color="000000"/>
              <w:right w:val="single" w:sz="6" w:space="0" w:color="000000"/>
            </w:tcBorders>
          </w:tcPr>
          <w:p w14:paraId="43114BDE" w14:textId="77777777" w:rsidR="001171D8" w:rsidRPr="009C284A" w:rsidRDefault="001171D8" w:rsidP="00055454">
            <w:pPr>
              <w:jc w:val="center"/>
              <w:rPr>
                <w:rFonts w:ascii="Arial" w:eastAsia="Arial" w:hAnsi="Arial" w:cs="Arial"/>
              </w:rPr>
            </w:pPr>
          </w:p>
        </w:tc>
        <w:tc>
          <w:tcPr>
            <w:tcW w:w="1417" w:type="dxa"/>
            <w:tcBorders>
              <w:top w:val="single" w:sz="6" w:space="0" w:color="000000"/>
              <w:left w:val="single" w:sz="6" w:space="0" w:color="000000"/>
              <w:bottom w:val="single" w:sz="6" w:space="0" w:color="000000"/>
              <w:right w:val="single" w:sz="6" w:space="0" w:color="000000"/>
            </w:tcBorders>
          </w:tcPr>
          <w:p w14:paraId="09985ACB"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Important </w:t>
            </w:r>
          </w:p>
        </w:tc>
      </w:tr>
      <w:tr w:rsidR="001171D8" w:rsidRPr="009C284A" w14:paraId="027C6FBF" w14:textId="77777777" w:rsidTr="00055454">
        <w:trPr>
          <w:cantSplit/>
        </w:trPr>
        <w:tc>
          <w:tcPr>
            <w:tcW w:w="15436" w:type="dxa"/>
            <w:gridSpan w:val="13"/>
            <w:shd w:val="clear" w:color="auto" w:fill="FFFFFF"/>
            <w:tcMar>
              <w:top w:w="75" w:type="dxa"/>
              <w:left w:w="50" w:type="dxa"/>
              <w:bottom w:w="50" w:type="dxa"/>
              <w:right w:w="50" w:type="dxa"/>
            </w:tcMar>
            <w:vAlign w:val="center"/>
          </w:tcPr>
          <w:p w14:paraId="0AD758F5" w14:textId="77777777" w:rsidR="001171D8" w:rsidRPr="009C284A" w:rsidRDefault="001171D8" w:rsidP="00055454">
            <w:pPr>
              <w:jc w:val="left"/>
              <w:rPr>
                <w:rFonts w:ascii="Arial" w:eastAsia="Arial" w:hAnsi="Arial" w:cs="Arial"/>
                <w:b/>
                <w:i/>
                <w:color w:val="000000"/>
              </w:rPr>
            </w:pPr>
            <w:r w:rsidRPr="009C284A">
              <w:rPr>
                <w:rFonts w:ascii="Arial" w:eastAsia="Arial" w:hAnsi="Arial" w:cs="Arial"/>
                <w:b/>
                <w:color w:val="000000"/>
                <w:highlight w:val="white"/>
              </w:rPr>
              <w:t>Tracheostomy</w:t>
            </w:r>
          </w:p>
        </w:tc>
      </w:tr>
      <w:tr w:rsidR="001171D8" w:rsidRPr="009C284A" w14:paraId="4876B8E7" w14:textId="77777777" w:rsidTr="00055454">
        <w:trPr>
          <w:cantSplit/>
        </w:trPr>
        <w:tc>
          <w:tcPr>
            <w:tcW w:w="826" w:type="dxa"/>
            <w:tcBorders>
              <w:top w:val="single" w:sz="6" w:space="0" w:color="000000"/>
              <w:left w:val="single" w:sz="6" w:space="0" w:color="000000"/>
              <w:bottom w:val="single" w:sz="6" w:space="0" w:color="000000"/>
              <w:right w:val="single" w:sz="6" w:space="0" w:color="000000"/>
            </w:tcBorders>
          </w:tcPr>
          <w:p w14:paraId="7AD7A376" w14:textId="77777777" w:rsidR="001171D8" w:rsidRPr="009C284A" w:rsidRDefault="001171D8" w:rsidP="00055454">
            <w:pPr>
              <w:jc w:val="center"/>
              <w:rPr>
                <w:rFonts w:ascii="Arial" w:eastAsia="Arial" w:hAnsi="Arial" w:cs="Arial"/>
              </w:rPr>
            </w:pPr>
            <w:r w:rsidRPr="009C284A">
              <w:rPr>
                <w:rFonts w:ascii="Arial" w:eastAsia="Arial" w:hAnsi="Arial" w:cs="Arial"/>
              </w:rPr>
              <w:t>0</w:t>
            </w:r>
          </w:p>
        </w:tc>
        <w:tc>
          <w:tcPr>
            <w:tcW w:w="773" w:type="dxa"/>
            <w:tcBorders>
              <w:top w:val="single" w:sz="6" w:space="0" w:color="000000"/>
              <w:left w:val="single" w:sz="6" w:space="0" w:color="000000"/>
              <w:bottom w:val="single" w:sz="6" w:space="0" w:color="000000"/>
              <w:right w:val="single" w:sz="6" w:space="0" w:color="000000"/>
            </w:tcBorders>
          </w:tcPr>
          <w:p w14:paraId="3DA6E519" w14:textId="77777777" w:rsidR="001171D8" w:rsidRPr="009C284A" w:rsidRDefault="001171D8" w:rsidP="00055454">
            <w:pPr>
              <w:jc w:val="center"/>
              <w:rPr>
                <w:rFonts w:ascii="Arial" w:eastAsia="Arial" w:hAnsi="Arial" w:cs="Arial"/>
              </w:rPr>
            </w:pPr>
          </w:p>
        </w:tc>
        <w:tc>
          <w:tcPr>
            <w:tcW w:w="760" w:type="dxa"/>
            <w:tcBorders>
              <w:top w:val="single" w:sz="6" w:space="0" w:color="000000"/>
              <w:left w:val="single" w:sz="6" w:space="0" w:color="000000"/>
              <w:bottom w:val="single" w:sz="6" w:space="0" w:color="000000"/>
              <w:right w:val="single" w:sz="6" w:space="0" w:color="000000"/>
            </w:tcBorders>
          </w:tcPr>
          <w:p w14:paraId="46AFCAF8" w14:textId="77777777" w:rsidR="001171D8" w:rsidRPr="009C284A" w:rsidRDefault="001171D8" w:rsidP="00055454">
            <w:pPr>
              <w:jc w:val="center"/>
              <w:rPr>
                <w:rFonts w:ascii="Arial" w:eastAsia="Arial" w:hAnsi="Arial" w:cs="Arial"/>
              </w:rPr>
            </w:pPr>
          </w:p>
        </w:tc>
        <w:tc>
          <w:tcPr>
            <w:tcW w:w="1440" w:type="dxa"/>
            <w:tcBorders>
              <w:top w:val="single" w:sz="6" w:space="0" w:color="000000"/>
              <w:left w:val="single" w:sz="6" w:space="0" w:color="000000"/>
              <w:bottom w:val="single" w:sz="6" w:space="0" w:color="000000"/>
              <w:right w:val="single" w:sz="6" w:space="0" w:color="000000"/>
            </w:tcBorders>
          </w:tcPr>
          <w:p w14:paraId="610A7298" w14:textId="77777777" w:rsidR="001171D8" w:rsidRPr="009C284A" w:rsidRDefault="001171D8" w:rsidP="00055454">
            <w:pPr>
              <w:jc w:val="center"/>
              <w:rPr>
                <w:rFonts w:ascii="Arial" w:eastAsia="Arial" w:hAnsi="Arial" w:cs="Arial"/>
              </w:rPr>
            </w:pPr>
          </w:p>
        </w:tc>
        <w:tc>
          <w:tcPr>
            <w:tcW w:w="1290" w:type="dxa"/>
            <w:tcBorders>
              <w:top w:val="single" w:sz="6" w:space="0" w:color="000000"/>
              <w:left w:val="single" w:sz="6" w:space="0" w:color="000000"/>
              <w:bottom w:val="single" w:sz="6" w:space="0" w:color="000000"/>
              <w:right w:val="single" w:sz="6" w:space="0" w:color="000000"/>
            </w:tcBorders>
          </w:tcPr>
          <w:p w14:paraId="68DB1DA3" w14:textId="77777777" w:rsidR="001171D8" w:rsidRPr="009C284A" w:rsidRDefault="001171D8" w:rsidP="00055454">
            <w:pPr>
              <w:jc w:val="center"/>
              <w:rPr>
                <w:rFonts w:ascii="Arial" w:eastAsia="Arial" w:hAnsi="Arial" w:cs="Arial"/>
              </w:rPr>
            </w:pPr>
          </w:p>
        </w:tc>
        <w:tc>
          <w:tcPr>
            <w:tcW w:w="1235" w:type="dxa"/>
            <w:tcBorders>
              <w:top w:val="single" w:sz="6" w:space="0" w:color="000000"/>
              <w:left w:val="single" w:sz="6" w:space="0" w:color="000000"/>
              <w:bottom w:val="single" w:sz="6" w:space="0" w:color="000000"/>
              <w:right w:val="single" w:sz="6" w:space="0" w:color="000000"/>
            </w:tcBorders>
          </w:tcPr>
          <w:p w14:paraId="390CF00D" w14:textId="77777777" w:rsidR="001171D8" w:rsidRPr="009C284A" w:rsidRDefault="001171D8" w:rsidP="00055454">
            <w:pPr>
              <w:jc w:val="center"/>
              <w:rPr>
                <w:rFonts w:ascii="Arial" w:eastAsia="Arial" w:hAnsi="Arial" w:cs="Arial"/>
              </w:rPr>
            </w:pPr>
          </w:p>
        </w:tc>
        <w:tc>
          <w:tcPr>
            <w:tcW w:w="773" w:type="dxa"/>
            <w:tcBorders>
              <w:top w:val="single" w:sz="6" w:space="0" w:color="000000"/>
              <w:left w:val="single" w:sz="6" w:space="0" w:color="000000"/>
              <w:bottom w:val="single" w:sz="6" w:space="0" w:color="000000"/>
              <w:right w:val="single" w:sz="6" w:space="0" w:color="000000"/>
            </w:tcBorders>
          </w:tcPr>
          <w:p w14:paraId="4061E389" w14:textId="77777777" w:rsidR="001171D8" w:rsidRPr="009C284A" w:rsidRDefault="001171D8" w:rsidP="00055454">
            <w:pPr>
              <w:jc w:val="center"/>
              <w:rPr>
                <w:rFonts w:ascii="Arial" w:eastAsia="Arial" w:hAnsi="Arial" w:cs="Arial"/>
              </w:rPr>
            </w:pPr>
          </w:p>
        </w:tc>
        <w:tc>
          <w:tcPr>
            <w:tcW w:w="953" w:type="dxa"/>
            <w:tcBorders>
              <w:top w:val="single" w:sz="6" w:space="0" w:color="000000"/>
              <w:left w:val="single" w:sz="6" w:space="0" w:color="000000"/>
              <w:bottom w:val="single" w:sz="6" w:space="0" w:color="000000"/>
              <w:right w:val="single" w:sz="6" w:space="0" w:color="000000"/>
            </w:tcBorders>
          </w:tcPr>
          <w:p w14:paraId="0662DD2F" w14:textId="77777777" w:rsidR="001171D8" w:rsidRPr="009C284A" w:rsidRDefault="001171D8" w:rsidP="00055454">
            <w:pPr>
              <w:jc w:val="center"/>
              <w:rPr>
                <w:rFonts w:ascii="Arial" w:eastAsia="Arial" w:hAnsi="Arial" w:cs="Arial"/>
              </w:rPr>
            </w:pPr>
          </w:p>
        </w:tc>
        <w:tc>
          <w:tcPr>
            <w:tcW w:w="866" w:type="dxa"/>
            <w:tcBorders>
              <w:top w:val="single" w:sz="6" w:space="0" w:color="000000"/>
              <w:left w:val="single" w:sz="6" w:space="0" w:color="000000"/>
              <w:bottom w:val="single" w:sz="6" w:space="0" w:color="000000"/>
              <w:right w:val="single" w:sz="6" w:space="0" w:color="000000"/>
            </w:tcBorders>
          </w:tcPr>
          <w:p w14:paraId="19CC0275" w14:textId="77777777" w:rsidR="001171D8" w:rsidRPr="009C284A" w:rsidRDefault="001171D8" w:rsidP="00055454">
            <w:pPr>
              <w:jc w:val="center"/>
              <w:rPr>
                <w:rFonts w:ascii="Arial" w:eastAsia="Arial" w:hAnsi="Arial" w:cs="Arial"/>
              </w:rPr>
            </w:pPr>
          </w:p>
        </w:tc>
        <w:tc>
          <w:tcPr>
            <w:tcW w:w="1559" w:type="dxa"/>
            <w:tcBorders>
              <w:top w:val="single" w:sz="6" w:space="0" w:color="000000"/>
              <w:left w:val="single" w:sz="6" w:space="0" w:color="000000"/>
              <w:bottom w:val="single" w:sz="6" w:space="0" w:color="000000"/>
              <w:right w:val="single" w:sz="6" w:space="0" w:color="000000"/>
            </w:tcBorders>
          </w:tcPr>
          <w:p w14:paraId="428706B0" w14:textId="77777777" w:rsidR="001171D8" w:rsidRPr="009C284A" w:rsidRDefault="001171D8" w:rsidP="00055454">
            <w:pPr>
              <w:jc w:val="center"/>
              <w:rPr>
                <w:rFonts w:ascii="Arial" w:eastAsia="Arial" w:hAnsi="Arial" w:cs="Arial"/>
              </w:rPr>
            </w:pPr>
          </w:p>
        </w:tc>
        <w:tc>
          <w:tcPr>
            <w:tcW w:w="1843" w:type="dxa"/>
            <w:tcBorders>
              <w:top w:val="single" w:sz="6" w:space="0" w:color="000000"/>
              <w:left w:val="single" w:sz="6" w:space="0" w:color="000000"/>
              <w:bottom w:val="single" w:sz="6" w:space="0" w:color="000000"/>
              <w:right w:val="single" w:sz="6" w:space="0" w:color="000000"/>
            </w:tcBorders>
          </w:tcPr>
          <w:p w14:paraId="51187304" w14:textId="77777777" w:rsidR="001171D8" w:rsidRPr="009C284A" w:rsidRDefault="001171D8" w:rsidP="00055454">
            <w:pPr>
              <w:jc w:val="center"/>
              <w:rPr>
                <w:rFonts w:ascii="Arial" w:eastAsia="Arial" w:hAnsi="Arial" w:cs="Arial"/>
              </w:rPr>
            </w:pPr>
          </w:p>
        </w:tc>
        <w:tc>
          <w:tcPr>
            <w:tcW w:w="1701" w:type="dxa"/>
            <w:tcBorders>
              <w:top w:val="single" w:sz="6" w:space="0" w:color="000000"/>
              <w:left w:val="single" w:sz="6" w:space="0" w:color="000000"/>
              <w:bottom w:val="single" w:sz="6" w:space="0" w:color="000000"/>
              <w:right w:val="single" w:sz="6" w:space="0" w:color="000000"/>
            </w:tcBorders>
          </w:tcPr>
          <w:p w14:paraId="32013B91" w14:textId="77777777" w:rsidR="001171D8" w:rsidRPr="009C284A" w:rsidRDefault="001171D8" w:rsidP="00055454">
            <w:pPr>
              <w:jc w:val="center"/>
              <w:rPr>
                <w:rFonts w:ascii="Arial" w:eastAsia="Arial" w:hAnsi="Arial" w:cs="Arial"/>
              </w:rPr>
            </w:pPr>
          </w:p>
        </w:tc>
        <w:tc>
          <w:tcPr>
            <w:tcW w:w="1417" w:type="dxa"/>
            <w:tcBorders>
              <w:top w:val="single" w:sz="6" w:space="0" w:color="000000"/>
              <w:left w:val="single" w:sz="6" w:space="0" w:color="000000"/>
              <w:bottom w:val="single" w:sz="6" w:space="0" w:color="000000"/>
              <w:right w:val="single" w:sz="6" w:space="0" w:color="000000"/>
            </w:tcBorders>
          </w:tcPr>
          <w:p w14:paraId="7456FEB7" w14:textId="77777777" w:rsidR="001171D8" w:rsidRPr="009C284A" w:rsidRDefault="001171D8" w:rsidP="00055454">
            <w:pPr>
              <w:jc w:val="center"/>
              <w:rPr>
                <w:rFonts w:ascii="Arial" w:eastAsia="Arial" w:hAnsi="Arial" w:cs="Arial"/>
              </w:rPr>
            </w:pPr>
            <w:r w:rsidRPr="009C284A">
              <w:rPr>
                <w:rFonts w:ascii="Arial" w:eastAsia="Arial" w:hAnsi="Arial" w:cs="Arial"/>
                <w:color w:val="000000"/>
              </w:rPr>
              <w:t>Critical</w:t>
            </w:r>
          </w:p>
        </w:tc>
      </w:tr>
      <w:tr w:rsidR="001171D8" w:rsidRPr="009C284A" w14:paraId="595D1FF1" w14:textId="77777777" w:rsidTr="00055454">
        <w:trPr>
          <w:cantSplit/>
        </w:trPr>
        <w:tc>
          <w:tcPr>
            <w:tcW w:w="15436" w:type="dxa"/>
            <w:gridSpan w:val="13"/>
            <w:shd w:val="clear" w:color="auto" w:fill="FFFFFF"/>
            <w:tcMar>
              <w:top w:w="75" w:type="dxa"/>
              <w:left w:w="50" w:type="dxa"/>
              <w:bottom w:w="50" w:type="dxa"/>
              <w:right w:w="50" w:type="dxa"/>
            </w:tcMar>
            <w:vAlign w:val="center"/>
          </w:tcPr>
          <w:p w14:paraId="0DA04AAA" w14:textId="77777777" w:rsidR="001171D8" w:rsidRPr="009C284A" w:rsidRDefault="001171D8" w:rsidP="00055454">
            <w:pPr>
              <w:jc w:val="left"/>
              <w:rPr>
                <w:rFonts w:ascii="Arial" w:eastAsia="Arial" w:hAnsi="Arial" w:cs="Arial"/>
                <w:b/>
                <w:color w:val="000000"/>
              </w:rPr>
            </w:pPr>
            <w:r w:rsidRPr="009C284A">
              <w:rPr>
                <w:rFonts w:ascii="Arial" w:eastAsia="Arial" w:hAnsi="Arial" w:cs="Arial"/>
                <w:b/>
                <w:color w:val="000000"/>
              </w:rPr>
              <w:t>Re-intubation</w:t>
            </w:r>
          </w:p>
        </w:tc>
      </w:tr>
      <w:tr w:rsidR="001171D8" w:rsidRPr="009C284A" w14:paraId="1BC51A38" w14:textId="77777777" w:rsidTr="00055454">
        <w:trPr>
          <w:cantSplit/>
        </w:trPr>
        <w:tc>
          <w:tcPr>
            <w:tcW w:w="826" w:type="dxa"/>
            <w:tcBorders>
              <w:top w:val="single" w:sz="6" w:space="0" w:color="000000"/>
              <w:left w:val="single" w:sz="6" w:space="0" w:color="000000"/>
              <w:bottom w:val="single" w:sz="6" w:space="0" w:color="000000"/>
              <w:right w:val="single" w:sz="6" w:space="0" w:color="000000"/>
            </w:tcBorders>
          </w:tcPr>
          <w:p w14:paraId="649F45A1" w14:textId="77777777" w:rsidR="001171D8" w:rsidRPr="009C284A" w:rsidRDefault="001171D8" w:rsidP="00055454">
            <w:pPr>
              <w:jc w:val="center"/>
              <w:rPr>
                <w:rFonts w:ascii="Arial" w:eastAsia="Arial" w:hAnsi="Arial" w:cs="Arial"/>
              </w:rPr>
            </w:pPr>
            <w:r w:rsidRPr="009C284A">
              <w:rPr>
                <w:rFonts w:ascii="Arial" w:eastAsia="Arial" w:hAnsi="Arial" w:cs="Arial"/>
              </w:rPr>
              <w:lastRenderedPageBreak/>
              <w:t xml:space="preserve">2 </w:t>
            </w:r>
          </w:p>
        </w:tc>
        <w:tc>
          <w:tcPr>
            <w:tcW w:w="773" w:type="dxa"/>
            <w:tcBorders>
              <w:top w:val="single" w:sz="6" w:space="0" w:color="000000"/>
              <w:left w:val="single" w:sz="6" w:space="0" w:color="000000"/>
              <w:bottom w:val="single" w:sz="6" w:space="0" w:color="000000"/>
              <w:right w:val="single" w:sz="6" w:space="0" w:color="000000"/>
            </w:tcBorders>
          </w:tcPr>
          <w:p w14:paraId="4D3F0C9A"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RCT </w:t>
            </w:r>
          </w:p>
        </w:tc>
        <w:tc>
          <w:tcPr>
            <w:tcW w:w="760" w:type="dxa"/>
            <w:tcBorders>
              <w:top w:val="single" w:sz="6" w:space="0" w:color="000000"/>
              <w:left w:val="single" w:sz="6" w:space="0" w:color="000000"/>
              <w:bottom w:val="single" w:sz="6" w:space="0" w:color="000000"/>
              <w:right w:val="single" w:sz="6" w:space="0" w:color="000000"/>
            </w:tcBorders>
          </w:tcPr>
          <w:p w14:paraId="06D344FE" w14:textId="77777777" w:rsidR="001171D8" w:rsidRPr="009C284A" w:rsidRDefault="001171D8" w:rsidP="00055454">
            <w:pPr>
              <w:jc w:val="center"/>
              <w:rPr>
                <w:rFonts w:ascii="Arial" w:eastAsia="Arial" w:hAnsi="Arial" w:cs="Arial"/>
                <w:vertAlign w:val="superscript"/>
              </w:rPr>
            </w:pPr>
            <w:r w:rsidRPr="009C284A">
              <w:rPr>
                <w:rFonts w:ascii="Arial" w:eastAsia="Arial" w:hAnsi="Arial" w:cs="Arial"/>
                <w:color w:val="000000"/>
              </w:rPr>
              <w:t>Very Serious</w:t>
            </w:r>
            <w:r w:rsidRPr="009C284A">
              <w:rPr>
                <w:rFonts w:ascii="Arial" w:eastAsia="Arial" w:hAnsi="Arial" w:cs="Arial"/>
              </w:rPr>
              <w:t xml:space="preserve"> </w:t>
            </w:r>
            <w:r w:rsidRPr="009C284A">
              <w:rPr>
                <w:rFonts w:ascii="Arial" w:eastAsia="Arial" w:hAnsi="Arial" w:cs="Arial"/>
                <w:vertAlign w:val="superscript"/>
              </w:rPr>
              <w:t>e</w:t>
            </w:r>
          </w:p>
        </w:tc>
        <w:tc>
          <w:tcPr>
            <w:tcW w:w="1440" w:type="dxa"/>
            <w:tcBorders>
              <w:top w:val="single" w:sz="6" w:space="0" w:color="000000"/>
              <w:left w:val="single" w:sz="6" w:space="0" w:color="000000"/>
              <w:bottom w:val="single" w:sz="6" w:space="0" w:color="000000"/>
              <w:right w:val="single" w:sz="6" w:space="0" w:color="000000"/>
            </w:tcBorders>
          </w:tcPr>
          <w:p w14:paraId="720A7DF7" w14:textId="77777777" w:rsidR="001171D8" w:rsidRPr="009C284A" w:rsidRDefault="001171D8" w:rsidP="00055454">
            <w:pPr>
              <w:jc w:val="center"/>
              <w:rPr>
                <w:rFonts w:ascii="Arial" w:eastAsia="Arial" w:hAnsi="Arial" w:cs="Arial"/>
              </w:rPr>
            </w:pPr>
            <w:r w:rsidRPr="009C284A">
              <w:rPr>
                <w:rFonts w:ascii="Arial" w:eastAsia="Arial" w:hAnsi="Arial" w:cs="Arial"/>
                <w:color w:val="000000"/>
              </w:rPr>
              <w:t>Not Serious</w:t>
            </w:r>
            <w:r w:rsidRPr="009C284A">
              <w:rPr>
                <w:rFonts w:ascii="Arial" w:eastAsia="Arial" w:hAnsi="Arial" w:cs="Arial"/>
              </w:rPr>
              <w:t xml:space="preserve"> </w:t>
            </w:r>
          </w:p>
        </w:tc>
        <w:tc>
          <w:tcPr>
            <w:tcW w:w="1290" w:type="dxa"/>
            <w:tcBorders>
              <w:top w:val="single" w:sz="6" w:space="0" w:color="000000"/>
              <w:left w:val="single" w:sz="6" w:space="0" w:color="000000"/>
              <w:bottom w:val="single" w:sz="6" w:space="0" w:color="000000"/>
              <w:right w:val="single" w:sz="6" w:space="0" w:color="000000"/>
            </w:tcBorders>
          </w:tcPr>
          <w:p w14:paraId="178F67B1" w14:textId="77777777" w:rsidR="001171D8" w:rsidRPr="009C284A" w:rsidRDefault="001171D8" w:rsidP="00055454">
            <w:pPr>
              <w:jc w:val="center"/>
              <w:rPr>
                <w:rFonts w:ascii="Arial" w:eastAsia="Arial" w:hAnsi="Arial" w:cs="Arial"/>
              </w:rPr>
            </w:pPr>
            <w:r w:rsidRPr="009C284A">
              <w:rPr>
                <w:rFonts w:ascii="Arial" w:eastAsia="Arial" w:hAnsi="Arial" w:cs="Arial"/>
                <w:color w:val="000000"/>
              </w:rPr>
              <w:t>Not Serious</w:t>
            </w:r>
            <w:r w:rsidRPr="009C284A">
              <w:rPr>
                <w:rFonts w:ascii="Arial" w:eastAsia="Arial" w:hAnsi="Arial" w:cs="Arial"/>
              </w:rPr>
              <w:t xml:space="preserve"> </w:t>
            </w:r>
          </w:p>
        </w:tc>
        <w:tc>
          <w:tcPr>
            <w:tcW w:w="1235" w:type="dxa"/>
            <w:tcBorders>
              <w:top w:val="single" w:sz="6" w:space="0" w:color="000000"/>
              <w:left w:val="single" w:sz="6" w:space="0" w:color="000000"/>
              <w:bottom w:val="single" w:sz="6" w:space="0" w:color="000000"/>
              <w:right w:val="single" w:sz="6" w:space="0" w:color="000000"/>
            </w:tcBorders>
          </w:tcPr>
          <w:p w14:paraId="7389A79F" w14:textId="77777777" w:rsidR="001171D8" w:rsidRPr="009C284A" w:rsidRDefault="001171D8" w:rsidP="00055454">
            <w:pPr>
              <w:jc w:val="center"/>
              <w:rPr>
                <w:rFonts w:ascii="Arial" w:eastAsia="Arial" w:hAnsi="Arial" w:cs="Arial"/>
                <w:vertAlign w:val="superscript"/>
              </w:rPr>
            </w:pPr>
            <w:r w:rsidRPr="009C284A">
              <w:rPr>
                <w:rFonts w:ascii="Arial" w:eastAsia="Arial" w:hAnsi="Arial" w:cs="Arial"/>
                <w:color w:val="000000"/>
              </w:rPr>
              <w:t>Very Serious</w:t>
            </w:r>
            <w:r w:rsidRPr="009C284A">
              <w:rPr>
                <w:rFonts w:ascii="Arial" w:eastAsia="Arial" w:hAnsi="Arial" w:cs="Arial"/>
              </w:rPr>
              <w:t xml:space="preserve"> </w:t>
            </w:r>
            <w:r w:rsidRPr="009C284A">
              <w:rPr>
                <w:rFonts w:ascii="Arial" w:eastAsia="Arial" w:hAnsi="Arial" w:cs="Arial"/>
                <w:vertAlign w:val="superscript"/>
              </w:rPr>
              <w:t>b</w:t>
            </w:r>
          </w:p>
        </w:tc>
        <w:tc>
          <w:tcPr>
            <w:tcW w:w="773" w:type="dxa"/>
            <w:tcBorders>
              <w:top w:val="single" w:sz="6" w:space="0" w:color="000000"/>
              <w:left w:val="single" w:sz="6" w:space="0" w:color="000000"/>
              <w:bottom w:val="single" w:sz="6" w:space="0" w:color="000000"/>
              <w:right w:val="single" w:sz="6" w:space="0" w:color="000000"/>
            </w:tcBorders>
          </w:tcPr>
          <w:p w14:paraId="02F0730E" w14:textId="77777777" w:rsidR="001171D8" w:rsidRPr="009C284A" w:rsidRDefault="001171D8" w:rsidP="00055454">
            <w:pPr>
              <w:jc w:val="center"/>
              <w:rPr>
                <w:rFonts w:ascii="Arial" w:eastAsia="Arial" w:hAnsi="Arial" w:cs="Arial"/>
              </w:rPr>
            </w:pPr>
            <w:r w:rsidRPr="009C284A">
              <w:rPr>
                <w:rFonts w:ascii="Arial" w:eastAsia="Arial" w:hAnsi="Arial" w:cs="Arial"/>
              </w:rPr>
              <w:t>None</w:t>
            </w:r>
          </w:p>
        </w:tc>
        <w:tc>
          <w:tcPr>
            <w:tcW w:w="953" w:type="dxa"/>
            <w:tcBorders>
              <w:top w:val="single" w:sz="6" w:space="0" w:color="000000"/>
              <w:left w:val="single" w:sz="6" w:space="0" w:color="000000"/>
              <w:bottom w:val="single" w:sz="6" w:space="0" w:color="000000"/>
              <w:right w:val="single" w:sz="6" w:space="0" w:color="000000"/>
            </w:tcBorders>
          </w:tcPr>
          <w:p w14:paraId="5D7A8FF7"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19/238 (8.0%) </w:t>
            </w:r>
          </w:p>
        </w:tc>
        <w:tc>
          <w:tcPr>
            <w:tcW w:w="866" w:type="dxa"/>
            <w:tcBorders>
              <w:top w:val="single" w:sz="6" w:space="0" w:color="000000"/>
              <w:left w:val="single" w:sz="6" w:space="0" w:color="000000"/>
              <w:bottom w:val="single" w:sz="6" w:space="0" w:color="000000"/>
              <w:right w:val="single" w:sz="6" w:space="0" w:color="000000"/>
            </w:tcBorders>
          </w:tcPr>
          <w:p w14:paraId="41F1D332"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20/241 (8.3%) </w:t>
            </w:r>
          </w:p>
        </w:tc>
        <w:tc>
          <w:tcPr>
            <w:tcW w:w="1559" w:type="dxa"/>
            <w:tcBorders>
              <w:top w:val="single" w:sz="6" w:space="0" w:color="000000"/>
              <w:left w:val="single" w:sz="6" w:space="0" w:color="000000"/>
              <w:bottom w:val="single" w:sz="6" w:space="0" w:color="000000"/>
              <w:right w:val="single" w:sz="6" w:space="0" w:color="000000"/>
            </w:tcBorders>
          </w:tcPr>
          <w:p w14:paraId="753FF52F" w14:textId="77777777" w:rsidR="001171D8" w:rsidRPr="009C284A" w:rsidRDefault="001171D8" w:rsidP="00055454">
            <w:pPr>
              <w:jc w:val="center"/>
              <w:rPr>
                <w:rFonts w:ascii="Arial" w:eastAsia="Arial" w:hAnsi="Arial" w:cs="Arial"/>
              </w:rPr>
            </w:pPr>
            <w:r w:rsidRPr="009C284A">
              <w:rPr>
                <w:rFonts w:ascii="Arial" w:eastAsia="Arial" w:hAnsi="Arial" w:cs="Arial"/>
                <w:b/>
              </w:rPr>
              <w:t>RR 0.98</w:t>
            </w:r>
            <w:r w:rsidRPr="009C284A">
              <w:rPr>
                <w:rFonts w:ascii="Arial" w:eastAsia="Arial" w:hAnsi="Arial" w:cs="Arial"/>
              </w:rPr>
              <w:br/>
              <w:t xml:space="preserve">(0.42 to 2.24) </w:t>
            </w:r>
          </w:p>
        </w:tc>
        <w:tc>
          <w:tcPr>
            <w:tcW w:w="1843" w:type="dxa"/>
            <w:tcBorders>
              <w:top w:val="single" w:sz="6" w:space="0" w:color="000000"/>
              <w:left w:val="single" w:sz="6" w:space="0" w:color="000000"/>
              <w:bottom w:val="single" w:sz="6" w:space="0" w:color="000000"/>
              <w:right w:val="single" w:sz="6" w:space="0" w:color="000000"/>
            </w:tcBorders>
          </w:tcPr>
          <w:p w14:paraId="31AE0BFA" w14:textId="77777777" w:rsidR="001171D8" w:rsidRPr="009C284A" w:rsidRDefault="001171D8" w:rsidP="00055454">
            <w:pPr>
              <w:jc w:val="center"/>
              <w:rPr>
                <w:rFonts w:ascii="Arial" w:eastAsia="Arial" w:hAnsi="Arial" w:cs="Arial"/>
              </w:rPr>
            </w:pPr>
            <w:r w:rsidRPr="009C284A">
              <w:rPr>
                <w:rFonts w:ascii="Arial" w:eastAsia="Arial" w:hAnsi="Arial" w:cs="Arial"/>
                <w:b/>
              </w:rPr>
              <w:t>-2 per 1000 patients</w:t>
            </w:r>
            <w:r w:rsidRPr="009C284A">
              <w:rPr>
                <w:rFonts w:ascii="Arial" w:eastAsia="Arial" w:hAnsi="Arial" w:cs="Arial"/>
              </w:rPr>
              <w:br/>
              <w:t xml:space="preserve">(-48 </w:t>
            </w:r>
            <w:r w:rsidRPr="000A4F56">
              <w:rPr>
                <w:rFonts w:ascii="Arial" w:hAnsi="Arial" w:cs="Arial"/>
              </w:rPr>
              <w:t xml:space="preserve">to </w:t>
            </w:r>
            <w:r w:rsidRPr="009C284A">
              <w:rPr>
                <w:rFonts w:ascii="Arial" w:eastAsia="Arial" w:hAnsi="Arial" w:cs="Arial"/>
              </w:rPr>
              <w:t xml:space="preserve">+103) </w:t>
            </w:r>
          </w:p>
        </w:tc>
        <w:tc>
          <w:tcPr>
            <w:tcW w:w="1701" w:type="dxa"/>
            <w:tcBorders>
              <w:top w:val="single" w:sz="6" w:space="0" w:color="000000"/>
              <w:left w:val="single" w:sz="6" w:space="0" w:color="000000"/>
              <w:bottom w:val="single" w:sz="6" w:space="0" w:color="000000"/>
              <w:right w:val="single" w:sz="6" w:space="0" w:color="000000"/>
            </w:tcBorders>
          </w:tcPr>
          <w:p w14:paraId="7D0E520E" w14:textId="77777777" w:rsidR="001171D8" w:rsidRPr="009C284A" w:rsidRDefault="001171D8" w:rsidP="00055454">
            <w:pPr>
              <w:jc w:val="center"/>
              <w:rPr>
                <w:rFonts w:ascii="Arial" w:eastAsia="Arial" w:hAnsi="Arial" w:cs="Arial"/>
              </w:rPr>
            </w:pPr>
            <w:r w:rsidRPr="009C284A">
              <w:rPr>
                <w:rFonts w:ascii="Cambria Math" w:eastAsia="Cambria Math" w:hAnsi="Cambria Math" w:cs="Cambria Math"/>
              </w:rPr>
              <w:t>⨁</w:t>
            </w:r>
            <w:r w:rsidRPr="000A4F56">
              <w:rPr>
                <w:rFonts w:ascii="Cambria Math" w:eastAsia="ＭＳ 明朝" w:hAnsi="Cambria Math" w:cs="Cambria Math"/>
              </w:rPr>
              <w:t>◯◯◯</w:t>
            </w:r>
            <w:r w:rsidRPr="009C284A">
              <w:rPr>
                <w:rFonts w:ascii="Arial" w:eastAsia="Arial" w:hAnsi="Arial" w:cs="Arial"/>
              </w:rPr>
              <w:br/>
              <w:t>Very low</w:t>
            </w:r>
          </w:p>
        </w:tc>
        <w:tc>
          <w:tcPr>
            <w:tcW w:w="1417" w:type="dxa"/>
            <w:tcBorders>
              <w:top w:val="single" w:sz="6" w:space="0" w:color="000000"/>
              <w:left w:val="single" w:sz="6" w:space="0" w:color="000000"/>
              <w:bottom w:val="single" w:sz="6" w:space="0" w:color="000000"/>
              <w:right w:val="single" w:sz="6" w:space="0" w:color="000000"/>
            </w:tcBorders>
          </w:tcPr>
          <w:p w14:paraId="296ED3EE"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Important </w:t>
            </w:r>
          </w:p>
        </w:tc>
      </w:tr>
      <w:tr w:rsidR="001171D8" w:rsidRPr="009C284A" w14:paraId="4D581642" w14:textId="77777777" w:rsidTr="00055454">
        <w:trPr>
          <w:cantSplit/>
        </w:trPr>
        <w:tc>
          <w:tcPr>
            <w:tcW w:w="15436" w:type="dxa"/>
            <w:gridSpan w:val="13"/>
            <w:shd w:val="clear" w:color="auto" w:fill="FFFFFF"/>
            <w:tcMar>
              <w:top w:w="75" w:type="dxa"/>
              <w:left w:w="50" w:type="dxa"/>
              <w:bottom w:w="50" w:type="dxa"/>
              <w:right w:w="50" w:type="dxa"/>
            </w:tcMar>
            <w:vAlign w:val="center"/>
          </w:tcPr>
          <w:p w14:paraId="738B9821" w14:textId="77777777" w:rsidR="001171D8" w:rsidRPr="009C284A" w:rsidRDefault="001171D8" w:rsidP="00055454">
            <w:pPr>
              <w:jc w:val="left"/>
              <w:rPr>
                <w:rFonts w:ascii="Arial" w:eastAsia="Arial" w:hAnsi="Arial" w:cs="Arial"/>
                <w:b/>
                <w:color w:val="000000"/>
              </w:rPr>
            </w:pPr>
            <w:r w:rsidRPr="009C284A">
              <w:rPr>
                <w:rFonts w:ascii="Arial" w:eastAsia="Arial" w:hAnsi="Arial" w:cs="Arial"/>
                <w:b/>
                <w:color w:val="000000"/>
              </w:rPr>
              <w:t>Unplanned extubation</w:t>
            </w:r>
          </w:p>
        </w:tc>
      </w:tr>
      <w:tr w:rsidR="001171D8" w:rsidRPr="009C284A" w14:paraId="6C37D121" w14:textId="77777777" w:rsidTr="00055454">
        <w:trPr>
          <w:cantSplit/>
        </w:trPr>
        <w:tc>
          <w:tcPr>
            <w:tcW w:w="826" w:type="dxa"/>
            <w:tcBorders>
              <w:top w:val="single" w:sz="6" w:space="0" w:color="000000"/>
              <w:left w:val="single" w:sz="6" w:space="0" w:color="000000"/>
              <w:bottom w:val="single" w:sz="6" w:space="0" w:color="000000"/>
              <w:right w:val="single" w:sz="6" w:space="0" w:color="000000"/>
            </w:tcBorders>
          </w:tcPr>
          <w:p w14:paraId="475ACDF3"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1 </w:t>
            </w:r>
          </w:p>
        </w:tc>
        <w:tc>
          <w:tcPr>
            <w:tcW w:w="773" w:type="dxa"/>
            <w:tcBorders>
              <w:top w:val="single" w:sz="6" w:space="0" w:color="000000"/>
              <w:left w:val="single" w:sz="6" w:space="0" w:color="000000"/>
              <w:bottom w:val="single" w:sz="6" w:space="0" w:color="000000"/>
              <w:right w:val="single" w:sz="6" w:space="0" w:color="000000"/>
            </w:tcBorders>
          </w:tcPr>
          <w:p w14:paraId="019BB34E"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RCT </w:t>
            </w:r>
          </w:p>
        </w:tc>
        <w:tc>
          <w:tcPr>
            <w:tcW w:w="760" w:type="dxa"/>
            <w:tcBorders>
              <w:top w:val="single" w:sz="6" w:space="0" w:color="000000"/>
              <w:left w:val="single" w:sz="6" w:space="0" w:color="000000"/>
              <w:bottom w:val="single" w:sz="6" w:space="0" w:color="000000"/>
              <w:right w:val="single" w:sz="6" w:space="0" w:color="000000"/>
            </w:tcBorders>
          </w:tcPr>
          <w:p w14:paraId="4D3A6A83" w14:textId="77777777" w:rsidR="001171D8" w:rsidRPr="009C284A" w:rsidRDefault="001171D8" w:rsidP="00055454">
            <w:pPr>
              <w:jc w:val="center"/>
              <w:rPr>
                <w:rFonts w:ascii="Arial" w:eastAsia="Arial" w:hAnsi="Arial" w:cs="Arial"/>
              </w:rPr>
            </w:pPr>
            <w:r w:rsidRPr="009C284A">
              <w:rPr>
                <w:rFonts w:ascii="Arial" w:eastAsia="Arial" w:hAnsi="Arial" w:cs="Arial"/>
                <w:color w:val="000000"/>
              </w:rPr>
              <w:t>Not Serious</w:t>
            </w:r>
          </w:p>
        </w:tc>
        <w:tc>
          <w:tcPr>
            <w:tcW w:w="1440" w:type="dxa"/>
            <w:tcBorders>
              <w:top w:val="single" w:sz="6" w:space="0" w:color="000000"/>
              <w:left w:val="single" w:sz="6" w:space="0" w:color="000000"/>
              <w:bottom w:val="single" w:sz="6" w:space="0" w:color="000000"/>
              <w:right w:val="single" w:sz="6" w:space="0" w:color="000000"/>
            </w:tcBorders>
          </w:tcPr>
          <w:p w14:paraId="5514FFC0" w14:textId="77777777" w:rsidR="001171D8" w:rsidRPr="009C284A" w:rsidRDefault="001171D8" w:rsidP="00055454">
            <w:pPr>
              <w:jc w:val="center"/>
              <w:rPr>
                <w:rFonts w:ascii="Arial" w:eastAsia="Arial" w:hAnsi="Arial" w:cs="Arial"/>
              </w:rPr>
            </w:pPr>
            <w:r w:rsidRPr="009C284A">
              <w:rPr>
                <w:rFonts w:ascii="Arial" w:eastAsia="Arial" w:hAnsi="Arial" w:cs="Arial"/>
                <w:color w:val="000000"/>
              </w:rPr>
              <w:t>Not Serious</w:t>
            </w:r>
          </w:p>
        </w:tc>
        <w:tc>
          <w:tcPr>
            <w:tcW w:w="1290" w:type="dxa"/>
            <w:tcBorders>
              <w:top w:val="single" w:sz="6" w:space="0" w:color="000000"/>
              <w:left w:val="single" w:sz="6" w:space="0" w:color="000000"/>
              <w:bottom w:val="single" w:sz="6" w:space="0" w:color="000000"/>
              <w:right w:val="single" w:sz="6" w:space="0" w:color="000000"/>
            </w:tcBorders>
          </w:tcPr>
          <w:p w14:paraId="21A45E17" w14:textId="77777777" w:rsidR="001171D8" w:rsidRPr="009C284A" w:rsidRDefault="001171D8" w:rsidP="00055454">
            <w:pPr>
              <w:jc w:val="center"/>
              <w:rPr>
                <w:rFonts w:ascii="Arial" w:eastAsia="Arial" w:hAnsi="Arial" w:cs="Arial"/>
              </w:rPr>
            </w:pPr>
            <w:r w:rsidRPr="009C284A">
              <w:rPr>
                <w:rFonts w:ascii="Arial" w:eastAsia="Arial" w:hAnsi="Arial" w:cs="Arial"/>
                <w:color w:val="000000"/>
              </w:rPr>
              <w:t>Not Serious</w:t>
            </w:r>
            <w:r w:rsidRPr="009C284A">
              <w:rPr>
                <w:rFonts w:ascii="Arial" w:eastAsia="Arial" w:hAnsi="Arial" w:cs="Arial"/>
              </w:rPr>
              <w:t xml:space="preserve"> </w:t>
            </w:r>
          </w:p>
        </w:tc>
        <w:tc>
          <w:tcPr>
            <w:tcW w:w="1235" w:type="dxa"/>
            <w:tcBorders>
              <w:top w:val="single" w:sz="6" w:space="0" w:color="000000"/>
              <w:left w:val="single" w:sz="6" w:space="0" w:color="000000"/>
              <w:bottom w:val="single" w:sz="6" w:space="0" w:color="000000"/>
              <w:right w:val="single" w:sz="6" w:space="0" w:color="000000"/>
            </w:tcBorders>
          </w:tcPr>
          <w:p w14:paraId="39BA5D11" w14:textId="77777777" w:rsidR="001171D8" w:rsidRPr="009C284A" w:rsidRDefault="001171D8" w:rsidP="00055454">
            <w:pPr>
              <w:jc w:val="center"/>
              <w:rPr>
                <w:rFonts w:ascii="Arial" w:eastAsia="Arial" w:hAnsi="Arial" w:cs="Arial"/>
                <w:vertAlign w:val="superscript"/>
              </w:rPr>
            </w:pPr>
            <w:r w:rsidRPr="009C284A">
              <w:rPr>
                <w:rFonts w:ascii="Arial" w:eastAsia="Arial" w:hAnsi="Arial" w:cs="Arial"/>
                <w:color w:val="000000"/>
              </w:rPr>
              <w:t>Very Serious</w:t>
            </w:r>
            <w:r w:rsidRPr="009C284A">
              <w:rPr>
                <w:rFonts w:ascii="Arial" w:eastAsia="Arial" w:hAnsi="Arial" w:cs="Arial"/>
              </w:rPr>
              <w:t xml:space="preserve"> </w:t>
            </w:r>
            <w:r w:rsidRPr="009C284A">
              <w:rPr>
                <w:rFonts w:ascii="Arial" w:eastAsia="Arial" w:hAnsi="Arial" w:cs="Arial"/>
                <w:vertAlign w:val="superscript"/>
              </w:rPr>
              <w:t>b,</w:t>
            </w:r>
          </w:p>
        </w:tc>
        <w:tc>
          <w:tcPr>
            <w:tcW w:w="773" w:type="dxa"/>
            <w:tcBorders>
              <w:top w:val="single" w:sz="6" w:space="0" w:color="000000"/>
              <w:left w:val="single" w:sz="6" w:space="0" w:color="000000"/>
              <w:bottom w:val="single" w:sz="6" w:space="0" w:color="000000"/>
              <w:right w:val="single" w:sz="6" w:space="0" w:color="000000"/>
            </w:tcBorders>
          </w:tcPr>
          <w:p w14:paraId="3D911E4E" w14:textId="77777777" w:rsidR="001171D8" w:rsidRPr="009C284A" w:rsidRDefault="001171D8" w:rsidP="00055454">
            <w:pPr>
              <w:jc w:val="center"/>
              <w:rPr>
                <w:rFonts w:ascii="Arial" w:eastAsia="Arial" w:hAnsi="Arial" w:cs="Arial"/>
              </w:rPr>
            </w:pPr>
            <w:r w:rsidRPr="009C284A">
              <w:rPr>
                <w:rFonts w:ascii="Arial" w:eastAsia="Arial" w:hAnsi="Arial" w:cs="Arial"/>
              </w:rPr>
              <w:t>None</w:t>
            </w:r>
          </w:p>
        </w:tc>
        <w:tc>
          <w:tcPr>
            <w:tcW w:w="953" w:type="dxa"/>
            <w:tcBorders>
              <w:top w:val="single" w:sz="6" w:space="0" w:color="000000"/>
              <w:left w:val="single" w:sz="6" w:space="0" w:color="000000"/>
              <w:bottom w:val="single" w:sz="6" w:space="0" w:color="000000"/>
              <w:right w:val="single" w:sz="6" w:space="0" w:color="000000"/>
            </w:tcBorders>
          </w:tcPr>
          <w:p w14:paraId="03447AF8"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3/134 (2.2%) </w:t>
            </w:r>
          </w:p>
        </w:tc>
        <w:tc>
          <w:tcPr>
            <w:tcW w:w="866" w:type="dxa"/>
            <w:tcBorders>
              <w:top w:val="single" w:sz="6" w:space="0" w:color="000000"/>
              <w:left w:val="single" w:sz="6" w:space="0" w:color="000000"/>
              <w:bottom w:val="single" w:sz="6" w:space="0" w:color="000000"/>
              <w:right w:val="single" w:sz="6" w:space="0" w:color="000000"/>
            </w:tcBorders>
          </w:tcPr>
          <w:p w14:paraId="752E2D65"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8/126 (6.3%) </w:t>
            </w:r>
          </w:p>
        </w:tc>
        <w:tc>
          <w:tcPr>
            <w:tcW w:w="1559" w:type="dxa"/>
            <w:tcBorders>
              <w:top w:val="single" w:sz="6" w:space="0" w:color="000000"/>
              <w:left w:val="single" w:sz="6" w:space="0" w:color="000000"/>
              <w:bottom w:val="single" w:sz="6" w:space="0" w:color="000000"/>
              <w:right w:val="single" w:sz="6" w:space="0" w:color="000000"/>
            </w:tcBorders>
          </w:tcPr>
          <w:p w14:paraId="07906978" w14:textId="77777777" w:rsidR="001171D8" w:rsidRPr="009C284A" w:rsidRDefault="001171D8" w:rsidP="00055454">
            <w:pPr>
              <w:jc w:val="center"/>
              <w:rPr>
                <w:rFonts w:ascii="Arial" w:eastAsia="Arial" w:hAnsi="Arial" w:cs="Arial"/>
              </w:rPr>
            </w:pPr>
            <w:r w:rsidRPr="009C284A">
              <w:rPr>
                <w:rFonts w:ascii="Arial" w:eastAsia="Arial" w:hAnsi="Arial" w:cs="Arial"/>
                <w:b/>
              </w:rPr>
              <w:t>RR 0.35</w:t>
            </w:r>
            <w:r w:rsidRPr="009C284A">
              <w:rPr>
                <w:rFonts w:ascii="Arial" w:eastAsia="Arial" w:hAnsi="Arial" w:cs="Arial"/>
              </w:rPr>
              <w:br/>
              <w:t xml:space="preserve">(0.10 to 1.30) </w:t>
            </w:r>
          </w:p>
        </w:tc>
        <w:tc>
          <w:tcPr>
            <w:tcW w:w="1843" w:type="dxa"/>
            <w:tcBorders>
              <w:top w:val="single" w:sz="6" w:space="0" w:color="000000"/>
              <w:left w:val="single" w:sz="6" w:space="0" w:color="000000"/>
              <w:bottom w:val="single" w:sz="6" w:space="0" w:color="000000"/>
              <w:right w:val="single" w:sz="6" w:space="0" w:color="000000"/>
            </w:tcBorders>
          </w:tcPr>
          <w:p w14:paraId="4A2AC8AE" w14:textId="77777777" w:rsidR="001171D8" w:rsidRPr="009C284A" w:rsidRDefault="001171D8" w:rsidP="00055454">
            <w:pPr>
              <w:jc w:val="center"/>
              <w:rPr>
                <w:rFonts w:ascii="Arial" w:eastAsia="Arial" w:hAnsi="Arial" w:cs="Arial"/>
              </w:rPr>
            </w:pPr>
            <w:r w:rsidRPr="009C284A">
              <w:rPr>
                <w:rFonts w:ascii="Arial" w:eastAsia="Arial" w:hAnsi="Arial" w:cs="Arial"/>
                <w:b/>
              </w:rPr>
              <w:t>-41 per 1000 patients</w:t>
            </w:r>
            <w:r w:rsidRPr="009C284A">
              <w:rPr>
                <w:rFonts w:ascii="Arial" w:eastAsia="Arial" w:hAnsi="Arial" w:cs="Arial"/>
              </w:rPr>
              <w:br/>
              <w:t xml:space="preserve">(-57 to +19) </w:t>
            </w:r>
          </w:p>
        </w:tc>
        <w:tc>
          <w:tcPr>
            <w:tcW w:w="1701" w:type="dxa"/>
            <w:tcBorders>
              <w:top w:val="single" w:sz="6" w:space="0" w:color="000000"/>
              <w:left w:val="single" w:sz="6" w:space="0" w:color="000000"/>
              <w:bottom w:val="single" w:sz="6" w:space="0" w:color="000000"/>
              <w:right w:val="single" w:sz="6" w:space="0" w:color="000000"/>
            </w:tcBorders>
          </w:tcPr>
          <w:p w14:paraId="66619BDE" w14:textId="77777777" w:rsidR="001171D8" w:rsidRPr="009C284A" w:rsidRDefault="001171D8" w:rsidP="00055454">
            <w:pPr>
              <w:jc w:val="center"/>
              <w:rPr>
                <w:rFonts w:ascii="Arial" w:eastAsia="Arial" w:hAnsi="Arial" w:cs="Arial"/>
              </w:rPr>
            </w:pPr>
            <w:r w:rsidRPr="009C284A">
              <w:rPr>
                <w:rFonts w:ascii="Cambria Math" w:eastAsia="Cambria Math" w:hAnsi="Cambria Math" w:cs="Cambria Math"/>
              </w:rPr>
              <w:t>⨁⨁</w:t>
            </w:r>
            <w:r w:rsidRPr="000A4F56">
              <w:rPr>
                <w:rFonts w:ascii="Cambria Math" w:eastAsia="ＭＳ 明朝" w:hAnsi="Cambria Math" w:cs="Cambria Math"/>
              </w:rPr>
              <w:t>◯◯</w:t>
            </w:r>
            <w:r w:rsidRPr="009C284A">
              <w:rPr>
                <w:rFonts w:ascii="Arial" w:eastAsia="Arial" w:hAnsi="Arial" w:cs="Arial"/>
              </w:rPr>
              <w:br/>
              <w:t>Low</w:t>
            </w:r>
          </w:p>
        </w:tc>
        <w:tc>
          <w:tcPr>
            <w:tcW w:w="1417" w:type="dxa"/>
            <w:tcBorders>
              <w:top w:val="single" w:sz="6" w:space="0" w:color="000000"/>
              <w:left w:val="single" w:sz="6" w:space="0" w:color="000000"/>
              <w:bottom w:val="single" w:sz="6" w:space="0" w:color="000000"/>
              <w:right w:val="single" w:sz="6" w:space="0" w:color="000000"/>
            </w:tcBorders>
          </w:tcPr>
          <w:p w14:paraId="49A579A0" w14:textId="77777777" w:rsidR="001171D8" w:rsidRPr="009C284A" w:rsidRDefault="001171D8" w:rsidP="00055454">
            <w:pPr>
              <w:jc w:val="center"/>
              <w:rPr>
                <w:rFonts w:ascii="Arial" w:eastAsia="Arial" w:hAnsi="Arial" w:cs="Arial"/>
              </w:rPr>
            </w:pPr>
            <w:r w:rsidRPr="009C284A">
              <w:rPr>
                <w:rFonts w:ascii="Arial" w:eastAsia="Arial" w:hAnsi="Arial" w:cs="Arial"/>
              </w:rPr>
              <w:t>Important</w:t>
            </w:r>
          </w:p>
        </w:tc>
      </w:tr>
    </w:tbl>
    <w:p w14:paraId="345ECF4F" w14:textId="77777777" w:rsidR="001171D8" w:rsidRPr="009C284A" w:rsidRDefault="001171D8" w:rsidP="00055454">
      <w:pPr>
        <w:widowControl/>
        <w:pBdr>
          <w:top w:val="nil"/>
          <w:left w:val="nil"/>
          <w:bottom w:val="nil"/>
          <w:right w:val="nil"/>
          <w:between w:val="nil"/>
        </w:pBdr>
        <w:spacing w:before="280" w:after="280"/>
        <w:jc w:val="left"/>
        <w:rPr>
          <w:rFonts w:ascii="Arial" w:eastAsia="Arial" w:hAnsi="Arial" w:cs="Arial"/>
          <w:color w:val="000000"/>
        </w:rPr>
      </w:pPr>
      <w:bookmarkStart w:id="3" w:name="_heading=h.1fob9te" w:colFirst="0" w:colLast="0"/>
      <w:bookmarkEnd w:id="3"/>
      <w:r w:rsidRPr="009C284A">
        <w:rPr>
          <w:rFonts w:ascii="Arial" w:eastAsia="Arial" w:hAnsi="Arial" w:cs="Arial"/>
          <w:b/>
          <w:color w:val="000000"/>
        </w:rPr>
        <w:t>CI:</w:t>
      </w:r>
      <w:r w:rsidRPr="009C284A">
        <w:rPr>
          <w:rFonts w:ascii="Arial" w:eastAsia="Arial" w:hAnsi="Arial" w:cs="Arial"/>
          <w:color w:val="000000"/>
        </w:rPr>
        <w:t xml:space="preserve"> Confidence interval; </w:t>
      </w:r>
      <w:r w:rsidRPr="009C284A">
        <w:rPr>
          <w:rFonts w:ascii="Arial" w:eastAsia="Arial" w:hAnsi="Arial" w:cs="Arial"/>
          <w:b/>
          <w:color w:val="000000"/>
        </w:rPr>
        <w:t>RR:</w:t>
      </w:r>
      <w:r w:rsidRPr="009C284A">
        <w:rPr>
          <w:rFonts w:ascii="Arial" w:eastAsia="Arial" w:hAnsi="Arial" w:cs="Arial"/>
          <w:color w:val="000000"/>
        </w:rPr>
        <w:t xml:space="preserve"> Relative risk; </w:t>
      </w:r>
      <w:r w:rsidRPr="009C284A">
        <w:rPr>
          <w:rFonts w:ascii="Arial" w:eastAsia="Arial" w:hAnsi="Arial" w:cs="Arial"/>
          <w:b/>
          <w:color w:val="000000"/>
        </w:rPr>
        <w:t>MD:</w:t>
      </w:r>
      <w:r w:rsidRPr="009C284A">
        <w:rPr>
          <w:rFonts w:ascii="Arial" w:eastAsia="Arial" w:hAnsi="Arial" w:cs="Arial"/>
          <w:color w:val="000000"/>
        </w:rPr>
        <w:t xml:space="preserve"> Mean difference; RCT: Randomized controlled trial; ICU: Intensive care unit</w:t>
      </w:r>
    </w:p>
    <w:p w14:paraId="3443C7F7" w14:textId="77777777" w:rsidR="001171D8" w:rsidRPr="009C284A" w:rsidRDefault="001171D8" w:rsidP="00055454">
      <w:pPr>
        <w:widowControl/>
        <w:pBdr>
          <w:top w:val="nil"/>
          <w:left w:val="nil"/>
          <w:bottom w:val="nil"/>
          <w:right w:val="nil"/>
          <w:between w:val="nil"/>
        </w:pBdr>
        <w:spacing w:before="280" w:after="280"/>
        <w:jc w:val="left"/>
        <w:rPr>
          <w:rFonts w:ascii="Arial" w:eastAsia="Arial" w:hAnsi="Arial" w:cs="Arial"/>
          <w:color w:val="000000"/>
        </w:rPr>
      </w:pPr>
      <w:r w:rsidRPr="009C284A">
        <w:rPr>
          <w:rFonts w:ascii="Arial" w:eastAsia="Arial" w:hAnsi="Arial" w:cs="Arial"/>
          <w:color w:val="000000"/>
        </w:rPr>
        <w:t>Note: No studies reported the outcomes including developmental prognosis, length of ICU stay, length of hospital stay,</w:t>
      </w:r>
      <w:r w:rsidRPr="009C284A">
        <w:rPr>
          <w:rFonts w:ascii="Arial" w:eastAsia="Arial" w:hAnsi="Arial" w:cs="Arial"/>
          <w:i/>
          <w:color w:val="000000"/>
        </w:rPr>
        <w:t xml:space="preserve"> </w:t>
      </w:r>
      <w:r w:rsidRPr="009C284A">
        <w:rPr>
          <w:rFonts w:ascii="Arial" w:eastAsia="Arial" w:hAnsi="Arial" w:cs="Arial"/>
          <w:color w:val="000000"/>
          <w:highlight w:val="white"/>
        </w:rPr>
        <w:t>or tracheostomy.</w:t>
      </w:r>
    </w:p>
    <w:p w14:paraId="275B2666" w14:textId="77777777" w:rsidR="001171D8" w:rsidRPr="000A4F56" w:rsidRDefault="001171D8" w:rsidP="00055454">
      <w:pPr>
        <w:pStyle w:val="4"/>
        <w:spacing w:before="280" w:after="280"/>
        <w:ind w:left="840"/>
        <w:rPr>
          <w:rFonts w:ascii="Arial" w:hAnsi="Arial" w:cs="Arial"/>
        </w:rPr>
      </w:pPr>
      <w:r w:rsidRPr="009C284A">
        <w:rPr>
          <w:rFonts w:ascii="Arial" w:eastAsia="Arial" w:hAnsi="Arial" w:cs="Arial"/>
          <w:color w:val="000000"/>
          <w:sz w:val="21"/>
        </w:rPr>
        <w:t>Explanations</w:t>
      </w:r>
    </w:p>
    <w:p w14:paraId="6EDCDE75" w14:textId="77777777" w:rsidR="001171D8" w:rsidRPr="009C284A" w:rsidRDefault="001171D8" w:rsidP="00055454">
      <w:pPr>
        <w:rPr>
          <w:rFonts w:ascii="Arial" w:eastAsia="Arial" w:hAnsi="Arial" w:cs="Arial"/>
          <w:color w:val="000000"/>
        </w:rPr>
      </w:pPr>
      <w:r w:rsidRPr="009C284A">
        <w:rPr>
          <w:rFonts w:ascii="Arial" w:eastAsia="Arial" w:hAnsi="Arial" w:cs="Arial"/>
          <w:color w:val="000000"/>
        </w:rPr>
        <w:t>a. Thirty-four patients who died before weaning had deviated from the analysis after randomization, therefore the grade of certainty was lowered by two levels.</w:t>
      </w:r>
    </w:p>
    <w:p w14:paraId="2A4F32AE" w14:textId="77777777" w:rsidR="001171D8" w:rsidRPr="009C284A" w:rsidRDefault="001171D8" w:rsidP="00055454">
      <w:pPr>
        <w:rPr>
          <w:rFonts w:ascii="Arial" w:eastAsia="Arial" w:hAnsi="Arial" w:cs="Arial"/>
          <w:color w:val="000000"/>
        </w:rPr>
      </w:pPr>
      <w:r w:rsidRPr="009C284A">
        <w:rPr>
          <w:rFonts w:ascii="Arial" w:eastAsia="Arial" w:hAnsi="Arial" w:cs="Arial"/>
          <w:color w:val="000000"/>
        </w:rPr>
        <w:t>b. The sample size of 260 did not meet the optimal information size (OIS), the 95% confidence interval was wide, and the 95% confidence interval included both clinically meaningful thresholds for benefit and harm, making the grade of certainty lowered by two levels.</w:t>
      </w:r>
    </w:p>
    <w:p w14:paraId="3B580092" w14:textId="77777777" w:rsidR="001171D8" w:rsidRPr="009C284A" w:rsidRDefault="001171D8" w:rsidP="00055454">
      <w:pPr>
        <w:rPr>
          <w:rFonts w:ascii="Arial" w:eastAsia="Arial" w:hAnsi="Arial" w:cs="Arial"/>
          <w:color w:val="000000"/>
        </w:rPr>
      </w:pPr>
      <w:r w:rsidRPr="009C284A">
        <w:rPr>
          <w:rFonts w:ascii="Arial" w:eastAsia="Arial" w:hAnsi="Arial" w:cs="Arial"/>
          <w:color w:val="000000"/>
        </w:rPr>
        <w:t>c. The grade of certainty was lowered by two levels due to the study participants and treatment providers not being blinded, a significant number of patients in the intervention group changing their treatment to that of the control group during the course of the study, and baseline imbalance.</w:t>
      </w:r>
    </w:p>
    <w:p w14:paraId="3A1AC631" w14:textId="77777777" w:rsidR="001171D8" w:rsidRPr="009C284A" w:rsidRDefault="001171D8" w:rsidP="00055454">
      <w:pPr>
        <w:rPr>
          <w:rFonts w:ascii="Arial" w:eastAsia="Arial" w:hAnsi="Arial" w:cs="Arial"/>
          <w:color w:val="000000"/>
        </w:rPr>
      </w:pPr>
      <w:r w:rsidRPr="009C284A">
        <w:rPr>
          <w:rFonts w:ascii="Arial" w:eastAsia="Arial" w:hAnsi="Arial" w:cs="Arial"/>
          <w:color w:val="000000"/>
        </w:rPr>
        <w:t>d. The total sample size is 219, which does not meet OIS. Therefore, lacking sufficient detection power, the grade of certainty was lowered by one level.</w:t>
      </w:r>
    </w:p>
    <w:p w14:paraId="303227E2" w14:textId="77777777" w:rsidR="001171D8" w:rsidRPr="009C284A" w:rsidRDefault="001171D8" w:rsidP="00055454">
      <w:pPr>
        <w:rPr>
          <w:rFonts w:ascii="Arial" w:eastAsia="Arial" w:hAnsi="Arial" w:cs="Arial"/>
          <w:color w:val="000000"/>
        </w:rPr>
      </w:pPr>
      <w:r w:rsidRPr="009C284A">
        <w:rPr>
          <w:rFonts w:ascii="Arial" w:eastAsia="Arial" w:hAnsi="Arial" w:cs="Arial"/>
          <w:color w:val="000000"/>
        </w:rPr>
        <w:t>e. In two studies, study participants and treatment providers were not blinded. Moreover, in one study, a significant number of patients in the intervention group changed their treatment to that of the control group during the course of the study. Therefore, the grade of certainty is lowered by two levels.</w:t>
      </w:r>
    </w:p>
    <w:p w14:paraId="6028F89C" w14:textId="708C20C6" w:rsidR="001171D8" w:rsidRPr="000A4F56" w:rsidRDefault="001171D8" w:rsidP="00055454">
      <w:pPr>
        <w:rPr>
          <w:rFonts w:ascii="Arial" w:eastAsia="ＭＳ Ｐゴシック" w:hAnsi="Arial" w:cs="Arial"/>
        </w:rPr>
        <w:sectPr w:rsidR="001171D8" w:rsidRPr="000A4F56" w:rsidSect="00055454">
          <w:pgSz w:w="16838" w:h="11906" w:orient="landscape"/>
          <w:pgMar w:top="720" w:right="720" w:bottom="720" w:left="720" w:header="851" w:footer="992" w:gutter="0"/>
          <w:cols w:space="425"/>
          <w:docGrid w:type="lines" w:linePitch="360"/>
        </w:sectPr>
      </w:pPr>
    </w:p>
    <w:p w14:paraId="1ED6701C" w14:textId="77777777" w:rsidR="001171D8" w:rsidRPr="000A4F56" w:rsidRDefault="001171D8" w:rsidP="001171D8">
      <w:pPr>
        <w:pStyle w:val="a3"/>
        <w:numPr>
          <w:ilvl w:val="0"/>
          <w:numId w:val="9"/>
        </w:numPr>
        <w:ind w:leftChars="0"/>
        <w:rPr>
          <w:rFonts w:ascii="Arial" w:eastAsia="ＭＳ Ｐゴシック" w:hAnsi="Arial" w:cs="Arial"/>
        </w:rPr>
      </w:pPr>
      <w:r w:rsidRPr="000A4F56">
        <w:rPr>
          <w:rFonts w:ascii="Arial" w:eastAsia="ＭＳ Ｐゴシック" w:hAnsi="Arial" w:cs="Arial"/>
        </w:rPr>
        <w:lastRenderedPageBreak/>
        <w:t>Evidence-to-Decision table</w:t>
      </w:r>
    </w:p>
    <w:tbl>
      <w:tblPr>
        <w:tblW w:w="10800" w:type="dxa"/>
        <w:tblLayout w:type="fixed"/>
        <w:tblLook w:val="0400" w:firstRow="0" w:lastRow="0" w:firstColumn="0" w:lastColumn="0" w:noHBand="0" w:noVBand="1"/>
      </w:tblPr>
      <w:tblGrid>
        <w:gridCol w:w="1591"/>
        <w:gridCol w:w="9209"/>
      </w:tblGrid>
      <w:tr w:rsidR="001171D8" w:rsidRPr="009C284A" w14:paraId="0C686F8B" w14:textId="77777777" w:rsidTr="00055454">
        <w:tc>
          <w:tcPr>
            <w:tcW w:w="10800" w:type="dxa"/>
            <w:gridSpan w:val="2"/>
            <w:tcBorders>
              <w:bottom w:val="single" w:sz="6" w:space="0" w:color="2E74B5"/>
            </w:tcBorders>
            <w:tcMar>
              <w:top w:w="0" w:type="dxa"/>
              <w:left w:w="0" w:type="dxa"/>
              <w:bottom w:w="0" w:type="dxa"/>
              <w:right w:w="0" w:type="dxa"/>
            </w:tcMar>
          </w:tcPr>
          <w:p w14:paraId="2397AA2E" w14:textId="77777777" w:rsidR="001171D8" w:rsidRPr="009C284A" w:rsidRDefault="001171D8" w:rsidP="00055454">
            <w:pPr>
              <w:pStyle w:val="1"/>
              <w:rPr>
                <w:rFonts w:ascii="Arial" w:eastAsia="Arial" w:hAnsi="Arial" w:cs="Arial"/>
                <w:smallCaps/>
                <w:sz w:val="28"/>
                <w:szCs w:val="28"/>
              </w:rPr>
            </w:pPr>
            <w:r w:rsidRPr="009C284A">
              <w:rPr>
                <w:rFonts w:ascii="Arial" w:eastAsia="Arial" w:hAnsi="Arial" w:cs="Arial"/>
                <w:smallCaps/>
                <w:sz w:val="28"/>
                <w:szCs w:val="28"/>
              </w:rPr>
              <w:t>QUESTION</w:t>
            </w:r>
          </w:p>
        </w:tc>
      </w:tr>
      <w:tr w:rsidR="001171D8" w:rsidRPr="009C284A" w14:paraId="1C8CAF67" w14:textId="77777777" w:rsidTr="00055454">
        <w:tc>
          <w:tcPr>
            <w:tcW w:w="10800" w:type="dxa"/>
            <w:gridSpan w:val="2"/>
            <w:tcBorders>
              <w:bottom w:val="single" w:sz="6" w:space="0" w:color="2E74B5"/>
              <w:right w:val="single" w:sz="6" w:space="0" w:color="2E74B5"/>
            </w:tcBorders>
            <w:shd w:val="clear" w:color="auto" w:fill="2E74B5"/>
            <w:tcMar>
              <w:top w:w="75" w:type="dxa"/>
              <w:left w:w="75" w:type="dxa"/>
              <w:bottom w:w="75" w:type="dxa"/>
              <w:right w:w="75" w:type="dxa"/>
            </w:tcMar>
          </w:tcPr>
          <w:p w14:paraId="1D8BF041" w14:textId="77777777" w:rsidR="001171D8" w:rsidRPr="009C284A" w:rsidRDefault="00D154A1" w:rsidP="00055454">
            <w:pPr>
              <w:widowControl/>
              <w:pBdr>
                <w:top w:val="nil"/>
                <w:left w:val="nil"/>
                <w:bottom w:val="nil"/>
                <w:right w:val="nil"/>
                <w:between w:val="nil"/>
              </w:pBdr>
              <w:jc w:val="left"/>
              <w:rPr>
                <w:rFonts w:ascii="Arial" w:eastAsia="Arial" w:hAnsi="Arial" w:cs="Arial"/>
                <w:b/>
                <w:color w:val="FFFFFF"/>
                <w:sz w:val="24"/>
              </w:rPr>
            </w:pPr>
            <w:sdt>
              <w:sdtPr>
                <w:rPr>
                  <w:rFonts w:ascii="Arial" w:hAnsi="Arial" w:cs="Arial"/>
                </w:rPr>
                <w:tag w:val="goog_rdk_0"/>
                <w:id w:val="-568276197"/>
              </w:sdtPr>
              <w:sdtEndPr/>
              <w:sdtContent>
                <w:r w:rsidR="001171D8" w:rsidRPr="000A4F56">
                  <w:rPr>
                    <w:rFonts w:ascii="Arial" w:eastAsia="Arial Unicode MS" w:hAnsi="Arial" w:cs="Arial"/>
                    <w:b/>
                    <w:color w:val="FFFFFF"/>
                    <w:sz w:val="28"/>
                    <w:szCs w:val="28"/>
                  </w:rPr>
                  <w:t>PCQ5</w:t>
                </w:r>
                <w:r w:rsidR="001171D8" w:rsidRPr="000A4F56">
                  <w:rPr>
                    <w:rFonts w:ascii="Arial" w:eastAsia="Arial Unicode MS" w:hAnsi="Arial" w:cs="Arial"/>
                    <w:b/>
                    <w:color w:val="FFFFFF"/>
                    <w:sz w:val="28"/>
                    <w:szCs w:val="28"/>
                  </w:rPr>
                  <w:t>：</w:t>
                </w:r>
              </w:sdtContent>
            </w:sdt>
            <w:r w:rsidR="001171D8" w:rsidRPr="009C284A">
              <w:rPr>
                <w:rFonts w:ascii="Arial" w:eastAsia="Arial" w:hAnsi="Arial" w:cs="Arial"/>
                <w:color w:val="FFFFFF"/>
                <w:sz w:val="24"/>
              </w:rPr>
              <w:t xml:space="preserve"> Should a protocol be used when liberating pediatric patients with acute respiratory failure from mechanical ventilators?</w:t>
            </w:r>
          </w:p>
        </w:tc>
      </w:tr>
      <w:tr w:rsidR="001171D8" w:rsidRPr="009C284A" w14:paraId="12AB2FC8" w14:textId="77777777" w:rsidTr="00055454">
        <w:tc>
          <w:tcPr>
            <w:tcW w:w="1591" w:type="dxa"/>
            <w:tcBorders>
              <w:bottom w:val="single" w:sz="6" w:space="0" w:color="2E74B5"/>
            </w:tcBorders>
            <w:shd w:val="clear" w:color="auto" w:fill="2E74B5"/>
            <w:tcMar>
              <w:top w:w="75" w:type="dxa"/>
              <w:left w:w="75" w:type="dxa"/>
              <w:bottom w:w="75" w:type="dxa"/>
              <w:right w:w="75" w:type="dxa"/>
            </w:tcMar>
          </w:tcPr>
          <w:p w14:paraId="5C31C853"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POPULATION:</w:t>
            </w:r>
          </w:p>
        </w:tc>
        <w:tc>
          <w:tcPr>
            <w:tcW w:w="9209" w:type="dxa"/>
            <w:tcBorders>
              <w:bottom w:val="single" w:sz="6" w:space="0" w:color="2E74B5"/>
              <w:right w:val="single" w:sz="6" w:space="0" w:color="2E74B5"/>
            </w:tcBorders>
            <w:tcMar>
              <w:top w:w="75" w:type="dxa"/>
              <w:left w:w="75" w:type="dxa"/>
              <w:bottom w:w="75" w:type="dxa"/>
              <w:right w:w="75" w:type="dxa"/>
            </w:tcMar>
          </w:tcPr>
          <w:p w14:paraId="7CDF040C" w14:textId="77777777" w:rsidR="001171D8" w:rsidRPr="009C284A" w:rsidRDefault="001171D8" w:rsidP="00055454">
            <w:pPr>
              <w:widowControl/>
              <w:pBdr>
                <w:top w:val="nil"/>
                <w:left w:val="nil"/>
                <w:bottom w:val="nil"/>
                <w:right w:val="nil"/>
                <w:between w:val="nil"/>
              </w:pBdr>
              <w:ind w:left="105" w:hanging="105"/>
              <w:jc w:val="left"/>
              <w:rPr>
                <w:rFonts w:ascii="Arial" w:eastAsia="Arial" w:hAnsi="Arial" w:cs="Arial"/>
                <w:color w:val="000000"/>
              </w:rPr>
            </w:pPr>
            <w:r w:rsidRPr="009C284A">
              <w:rPr>
                <w:rFonts w:ascii="Arial" w:eastAsia="Arial" w:hAnsi="Arial" w:cs="Arial"/>
                <w:color w:val="000000"/>
              </w:rPr>
              <w:t>Pediatric patients (as defined in the article, 20 years old or younger if not specified) requiring ventilatory management for more than 24 hours with or without ARDS</w:t>
            </w:r>
          </w:p>
        </w:tc>
      </w:tr>
      <w:tr w:rsidR="001171D8" w:rsidRPr="009C284A" w14:paraId="00263AE3" w14:textId="77777777" w:rsidTr="00055454">
        <w:tc>
          <w:tcPr>
            <w:tcW w:w="1591" w:type="dxa"/>
            <w:tcBorders>
              <w:bottom w:val="single" w:sz="6" w:space="0" w:color="2E74B5"/>
            </w:tcBorders>
            <w:shd w:val="clear" w:color="auto" w:fill="2E74B5"/>
            <w:tcMar>
              <w:top w:w="75" w:type="dxa"/>
              <w:left w:w="75" w:type="dxa"/>
              <w:bottom w:w="75" w:type="dxa"/>
              <w:right w:w="75" w:type="dxa"/>
            </w:tcMar>
          </w:tcPr>
          <w:p w14:paraId="4C54C307"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INTERVENTION:</w:t>
            </w:r>
          </w:p>
        </w:tc>
        <w:tc>
          <w:tcPr>
            <w:tcW w:w="9209" w:type="dxa"/>
            <w:tcBorders>
              <w:bottom w:val="single" w:sz="6" w:space="0" w:color="2E74B5"/>
              <w:right w:val="single" w:sz="6" w:space="0" w:color="2E74B5"/>
            </w:tcBorders>
            <w:tcMar>
              <w:top w:w="75" w:type="dxa"/>
              <w:left w:w="75" w:type="dxa"/>
              <w:bottom w:w="75" w:type="dxa"/>
              <w:right w:w="75" w:type="dxa"/>
            </w:tcMar>
          </w:tcPr>
          <w:p w14:paraId="6ACAC64C" w14:textId="77777777" w:rsidR="001171D8" w:rsidRPr="009C284A" w:rsidRDefault="001171D8" w:rsidP="00055454">
            <w:pPr>
              <w:widowControl/>
              <w:pBdr>
                <w:top w:val="nil"/>
                <w:left w:val="nil"/>
                <w:bottom w:val="nil"/>
                <w:right w:val="nil"/>
                <w:between w:val="nil"/>
              </w:pBdr>
              <w:jc w:val="left"/>
              <w:rPr>
                <w:rFonts w:ascii="Arial" w:eastAsia="Arial" w:hAnsi="Arial" w:cs="Arial"/>
                <w:color w:val="000000"/>
              </w:rPr>
            </w:pPr>
            <w:r w:rsidRPr="009C284A">
              <w:rPr>
                <w:rFonts w:ascii="Arial" w:eastAsia="Arial" w:hAnsi="Arial" w:cs="Arial"/>
                <w:color w:val="000000"/>
              </w:rPr>
              <w:t>Use protocols in</w:t>
            </w:r>
            <w:r w:rsidRPr="009C284A">
              <w:rPr>
                <w:rFonts w:ascii="Arial" w:eastAsia="Arial" w:hAnsi="Arial" w:cs="Arial"/>
              </w:rPr>
              <w:t xml:space="preserve"> liberation</w:t>
            </w:r>
            <w:r w:rsidRPr="009C284A">
              <w:rPr>
                <w:rFonts w:ascii="Arial" w:eastAsia="Arial" w:hAnsi="Arial" w:cs="Arial"/>
                <w:color w:val="000000"/>
              </w:rPr>
              <w:t xml:space="preserve"> from ventilators</w:t>
            </w:r>
          </w:p>
        </w:tc>
      </w:tr>
      <w:tr w:rsidR="001171D8" w:rsidRPr="009C284A" w14:paraId="7255EEE4" w14:textId="77777777" w:rsidTr="00055454">
        <w:tc>
          <w:tcPr>
            <w:tcW w:w="1591" w:type="dxa"/>
            <w:tcBorders>
              <w:bottom w:val="single" w:sz="6" w:space="0" w:color="2E74B5"/>
            </w:tcBorders>
            <w:shd w:val="clear" w:color="auto" w:fill="2E74B5"/>
            <w:tcMar>
              <w:top w:w="75" w:type="dxa"/>
              <w:left w:w="75" w:type="dxa"/>
              <w:bottom w:w="75" w:type="dxa"/>
              <w:right w:w="75" w:type="dxa"/>
            </w:tcMar>
          </w:tcPr>
          <w:p w14:paraId="55ADD1E2"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COMPARISON:</w:t>
            </w:r>
          </w:p>
        </w:tc>
        <w:tc>
          <w:tcPr>
            <w:tcW w:w="9209" w:type="dxa"/>
            <w:tcBorders>
              <w:bottom w:val="single" w:sz="6" w:space="0" w:color="2E74B5"/>
              <w:right w:val="single" w:sz="6" w:space="0" w:color="2E74B5"/>
            </w:tcBorders>
            <w:tcMar>
              <w:top w:w="75" w:type="dxa"/>
              <w:left w:w="75" w:type="dxa"/>
              <w:bottom w:w="75" w:type="dxa"/>
              <w:right w:w="75" w:type="dxa"/>
            </w:tcMar>
          </w:tcPr>
          <w:p w14:paraId="0859A685" w14:textId="77777777" w:rsidR="001171D8" w:rsidRPr="009C284A" w:rsidRDefault="001171D8" w:rsidP="00055454">
            <w:pPr>
              <w:widowControl/>
              <w:pBdr>
                <w:top w:val="nil"/>
                <w:left w:val="nil"/>
                <w:bottom w:val="nil"/>
                <w:right w:val="nil"/>
                <w:between w:val="nil"/>
              </w:pBdr>
              <w:jc w:val="left"/>
              <w:rPr>
                <w:rFonts w:ascii="Arial" w:eastAsia="Arial" w:hAnsi="Arial" w:cs="Arial"/>
                <w:color w:val="000000"/>
              </w:rPr>
            </w:pPr>
            <w:r w:rsidRPr="009C284A">
              <w:rPr>
                <w:rFonts w:ascii="Arial" w:eastAsia="Arial" w:hAnsi="Arial" w:cs="Arial"/>
                <w:color w:val="000000"/>
              </w:rPr>
              <w:t>Clinician’s discretion</w:t>
            </w:r>
          </w:p>
        </w:tc>
      </w:tr>
      <w:tr w:rsidR="001171D8" w:rsidRPr="009C284A" w14:paraId="35F47FE0" w14:textId="77777777" w:rsidTr="00055454">
        <w:tc>
          <w:tcPr>
            <w:tcW w:w="1591" w:type="dxa"/>
            <w:tcBorders>
              <w:bottom w:val="single" w:sz="6" w:space="0" w:color="2E74B5"/>
            </w:tcBorders>
            <w:shd w:val="clear" w:color="auto" w:fill="2E74B5"/>
            <w:tcMar>
              <w:top w:w="75" w:type="dxa"/>
              <w:left w:w="75" w:type="dxa"/>
              <w:bottom w:w="75" w:type="dxa"/>
              <w:right w:w="75" w:type="dxa"/>
            </w:tcMar>
          </w:tcPr>
          <w:p w14:paraId="65BA91F8"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MAIN OUTCOMES:</w:t>
            </w:r>
          </w:p>
        </w:tc>
        <w:tc>
          <w:tcPr>
            <w:tcW w:w="9209" w:type="dxa"/>
            <w:tcBorders>
              <w:bottom w:val="single" w:sz="6" w:space="0" w:color="2E74B5"/>
              <w:right w:val="single" w:sz="6" w:space="0" w:color="2E74B5"/>
            </w:tcBorders>
            <w:tcMar>
              <w:top w:w="75" w:type="dxa"/>
              <w:left w:w="75" w:type="dxa"/>
              <w:bottom w:w="75" w:type="dxa"/>
              <w:right w:w="75" w:type="dxa"/>
            </w:tcMar>
          </w:tcPr>
          <w:p w14:paraId="417EBBB9" w14:textId="77777777" w:rsidR="001171D8" w:rsidRPr="009C284A" w:rsidRDefault="001171D8" w:rsidP="00055454">
            <w:pPr>
              <w:rPr>
                <w:rFonts w:ascii="Arial" w:eastAsia="Arial" w:hAnsi="Arial" w:cs="Arial"/>
              </w:rPr>
            </w:pPr>
            <w:r w:rsidRPr="009C284A">
              <w:rPr>
                <w:rFonts w:ascii="Arial" w:eastAsia="Arial" w:hAnsi="Arial" w:cs="Arial"/>
              </w:rPr>
              <w:t>Mortality, Developmental prognosis, Duration of mechanical ventilation, Length of hospital stay, Tracheostomy</w:t>
            </w:r>
          </w:p>
        </w:tc>
      </w:tr>
      <w:tr w:rsidR="001171D8" w:rsidRPr="009C284A" w14:paraId="49CC0FF4" w14:textId="77777777" w:rsidTr="00055454">
        <w:tc>
          <w:tcPr>
            <w:tcW w:w="1591" w:type="dxa"/>
            <w:tcBorders>
              <w:bottom w:val="single" w:sz="6" w:space="0" w:color="2E74B5"/>
            </w:tcBorders>
            <w:shd w:val="clear" w:color="auto" w:fill="2E74B5"/>
            <w:tcMar>
              <w:top w:w="75" w:type="dxa"/>
              <w:left w:w="75" w:type="dxa"/>
              <w:bottom w:w="75" w:type="dxa"/>
              <w:right w:w="75" w:type="dxa"/>
            </w:tcMar>
          </w:tcPr>
          <w:p w14:paraId="7FDA7BC7"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SETTINGS:</w:t>
            </w:r>
          </w:p>
        </w:tc>
        <w:tc>
          <w:tcPr>
            <w:tcW w:w="9209" w:type="dxa"/>
            <w:tcBorders>
              <w:bottom w:val="single" w:sz="6" w:space="0" w:color="2E74B5"/>
              <w:right w:val="single" w:sz="6" w:space="0" w:color="2E74B5"/>
            </w:tcBorders>
            <w:tcMar>
              <w:top w:w="75" w:type="dxa"/>
              <w:left w:w="75" w:type="dxa"/>
              <w:bottom w:w="75" w:type="dxa"/>
              <w:right w:w="75" w:type="dxa"/>
            </w:tcMar>
          </w:tcPr>
          <w:p w14:paraId="7BCB8577" w14:textId="77777777" w:rsidR="001171D8" w:rsidRPr="009C284A" w:rsidRDefault="001171D8" w:rsidP="00055454">
            <w:pPr>
              <w:rPr>
                <w:rFonts w:ascii="Arial" w:eastAsia="Arial" w:hAnsi="Arial" w:cs="Arial"/>
                <w:smallCaps/>
                <w:color w:val="FFFFFF"/>
              </w:rPr>
            </w:pPr>
            <w:r w:rsidRPr="009C284A">
              <w:rPr>
                <w:rFonts w:ascii="Arial" w:eastAsia="Arial" w:hAnsi="Arial" w:cs="Arial"/>
              </w:rPr>
              <w:t>Emergency department or intensive care unit (ICU)</w:t>
            </w:r>
          </w:p>
        </w:tc>
      </w:tr>
      <w:tr w:rsidR="001171D8" w:rsidRPr="009C284A" w14:paraId="378620D4" w14:textId="77777777" w:rsidTr="00055454">
        <w:tc>
          <w:tcPr>
            <w:tcW w:w="1591" w:type="dxa"/>
            <w:tcBorders>
              <w:bottom w:val="single" w:sz="6" w:space="0" w:color="2E74B5"/>
            </w:tcBorders>
            <w:shd w:val="clear" w:color="auto" w:fill="2E74B5"/>
            <w:tcMar>
              <w:top w:w="75" w:type="dxa"/>
              <w:left w:w="75" w:type="dxa"/>
              <w:bottom w:w="75" w:type="dxa"/>
              <w:right w:w="75" w:type="dxa"/>
            </w:tcMar>
          </w:tcPr>
          <w:p w14:paraId="348CE8DF"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PERSPECTIVE:</w:t>
            </w:r>
          </w:p>
        </w:tc>
        <w:tc>
          <w:tcPr>
            <w:tcW w:w="9209" w:type="dxa"/>
            <w:tcBorders>
              <w:bottom w:val="single" w:sz="6" w:space="0" w:color="2E74B5"/>
              <w:right w:val="single" w:sz="6" w:space="0" w:color="2E74B5"/>
            </w:tcBorders>
            <w:tcMar>
              <w:top w:w="75" w:type="dxa"/>
              <w:left w:w="75" w:type="dxa"/>
              <w:bottom w:w="75" w:type="dxa"/>
              <w:right w:w="75" w:type="dxa"/>
            </w:tcMar>
          </w:tcPr>
          <w:p w14:paraId="1CCE75B3" w14:textId="77777777" w:rsidR="001171D8" w:rsidRPr="009C284A" w:rsidRDefault="001171D8" w:rsidP="00055454">
            <w:pPr>
              <w:rPr>
                <w:rFonts w:ascii="Arial" w:eastAsia="Arial" w:hAnsi="Arial" w:cs="Arial"/>
                <w:smallCaps/>
                <w:color w:val="FFFFFF"/>
              </w:rPr>
            </w:pPr>
            <w:r w:rsidRPr="009C284A">
              <w:rPr>
                <w:rFonts w:ascii="Arial" w:eastAsia="Arial" w:hAnsi="Arial" w:cs="Arial"/>
              </w:rPr>
              <w:t>Individual</w:t>
            </w:r>
          </w:p>
        </w:tc>
      </w:tr>
      <w:tr w:rsidR="001171D8" w:rsidRPr="009C284A" w14:paraId="23A5F9CF" w14:textId="77777777" w:rsidTr="00055454">
        <w:tc>
          <w:tcPr>
            <w:tcW w:w="1591" w:type="dxa"/>
            <w:tcBorders>
              <w:bottom w:val="single" w:sz="6" w:space="0" w:color="2E74B5"/>
            </w:tcBorders>
            <w:shd w:val="clear" w:color="auto" w:fill="2E74B5"/>
            <w:tcMar>
              <w:top w:w="75" w:type="dxa"/>
              <w:left w:w="75" w:type="dxa"/>
              <w:bottom w:w="75" w:type="dxa"/>
              <w:right w:w="75" w:type="dxa"/>
            </w:tcMar>
          </w:tcPr>
          <w:p w14:paraId="2FA645D3"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BACKGROUND:</w:t>
            </w:r>
          </w:p>
        </w:tc>
        <w:tc>
          <w:tcPr>
            <w:tcW w:w="9209" w:type="dxa"/>
            <w:tcBorders>
              <w:bottom w:val="single" w:sz="6" w:space="0" w:color="2E74B5"/>
              <w:right w:val="single" w:sz="6" w:space="0" w:color="2E74B5"/>
            </w:tcBorders>
            <w:tcMar>
              <w:top w:w="75" w:type="dxa"/>
              <w:left w:w="75" w:type="dxa"/>
              <w:bottom w:w="75" w:type="dxa"/>
              <w:right w:w="75" w:type="dxa"/>
            </w:tcMar>
          </w:tcPr>
          <w:p w14:paraId="18D17D35" w14:textId="77777777" w:rsidR="001171D8" w:rsidRPr="009C284A" w:rsidRDefault="001171D8" w:rsidP="00055454">
            <w:pPr>
              <w:rPr>
                <w:rFonts w:ascii="Arial" w:eastAsia="Arial" w:hAnsi="Arial" w:cs="Arial"/>
              </w:rPr>
            </w:pPr>
            <w:r w:rsidRPr="009C284A">
              <w:rPr>
                <w:rFonts w:ascii="Arial" w:eastAsia="Arial" w:hAnsi="Arial" w:cs="Arial"/>
              </w:rPr>
              <w:t>The longer the duration of mechanical ventilation, the more adverse events such as ventilator-associated pneumonia increase. In contrast, premature extubation may increase reintubation and mortality rates. Therefore, it is important to recognize the timing of ventilator liberation early and reliably. Although ventilator liberation is often performed at the discretion of the clinician, protocol-based liberation is considered effective in shortening the duration of mechanical ventilation. Thus, it is necessary to verify whether protocol-based weaning reduces mortality and whether there are any associated adverse events.</w:t>
            </w:r>
          </w:p>
          <w:p w14:paraId="37BD0DA8" w14:textId="77777777" w:rsidR="001171D8" w:rsidRPr="009C284A" w:rsidRDefault="001171D8" w:rsidP="00055454">
            <w:pPr>
              <w:rPr>
                <w:rFonts w:ascii="Arial" w:eastAsia="Arial" w:hAnsi="Arial" w:cs="Arial"/>
              </w:rPr>
            </w:pPr>
          </w:p>
          <w:p w14:paraId="6AC1B0BC" w14:textId="77777777" w:rsidR="001171D8" w:rsidRPr="009C284A" w:rsidRDefault="001171D8" w:rsidP="00055454">
            <w:pPr>
              <w:rPr>
                <w:rFonts w:ascii="Arial" w:eastAsia="Arial" w:hAnsi="Arial" w:cs="Arial"/>
              </w:rPr>
            </w:pPr>
            <w:r w:rsidRPr="009C284A">
              <w:rPr>
                <w:rFonts w:ascii="Arial" w:eastAsia="Arial" w:hAnsi="Arial" w:cs="Arial"/>
              </w:rPr>
              <w:t>In this CQ, we did not limit the target population to patients with ARDS because the respiratory condition improved in patients at the stage of liberation from ventilators.</w:t>
            </w:r>
          </w:p>
        </w:tc>
      </w:tr>
      <w:tr w:rsidR="001171D8" w:rsidRPr="009C284A" w14:paraId="552ABC38" w14:textId="77777777" w:rsidTr="00055454">
        <w:tc>
          <w:tcPr>
            <w:tcW w:w="1591" w:type="dxa"/>
            <w:tcBorders>
              <w:bottom w:val="single" w:sz="6" w:space="0" w:color="2E74B5"/>
            </w:tcBorders>
            <w:shd w:val="clear" w:color="auto" w:fill="2E74B5"/>
            <w:tcMar>
              <w:top w:w="75" w:type="dxa"/>
              <w:left w:w="75" w:type="dxa"/>
              <w:bottom w:w="75" w:type="dxa"/>
              <w:right w:w="75" w:type="dxa"/>
            </w:tcMar>
          </w:tcPr>
          <w:p w14:paraId="316D480D"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CONFLICT OF INTERESTS:</w:t>
            </w:r>
          </w:p>
        </w:tc>
        <w:tc>
          <w:tcPr>
            <w:tcW w:w="9209" w:type="dxa"/>
            <w:tcBorders>
              <w:bottom w:val="single" w:sz="6" w:space="0" w:color="2E74B5"/>
              <w:right w:val="single" w:sz="6" w:space="0" w:color="2E74B5"/>
            </w:tcBorders>
            <w:tcMar>
              <w:top w:w="75" w:type="dxa"/>
              <w:left w:w="75" w:type="dxa"/>
              <w:bottom w:w="75" w:type="dxa"/>
              <w:right w:w="75" w:type="dxa"/>
            </w:tcMar>
          </w:tcPr>
          <w:p w14:paraId="4871E9FF" w14:textId="77777777" w:rsidR="001171D8" w:rsidRPr="009C284A" w:rsidRDefault="001171D8" w:rsidP="00055454">
            <w:pPr>
              <w:rPr>
                <w:rFonts w:ascii="Arial" w:eastAsia="Arial" w:hAnsi="Arial" w:cs="Arial"/>
              </w:rPr>
            </w:pPr>
            <w:r w:rsidRPr="009C284A">
              <w:rPr>
                <w:rFonts w:ascii="Arial" w:eastAsia="Arial" w:hAnsi="Arial" w:cs="Arial"/>
              </w:rPr>
              <w:t>None</w:t>
            </w:r>
          </w:p>
        </w:tc>
      </w:tr>
    </w:tbl>
    <w:p w14:paraId="63838F5A" w14:textId="77777777" w:rsidR="001171D8" w:rsidRPr="009C284A" w:rsidRDefault="001171D8" w:rsidP="00055454">
      <w:pPr>
        <w:pStyle w:val="1"/>
        <w:spacing w:before="280" w:after="280"/>
        <w:rPr>
          <w:rFonts w:ascii="Arial" w:eastAsia="Arial" w:hAnsi="Arial" w:cs="Arial"/>
          <w:smallCaps/>
          <w:color w:val="000000"/>
          <w:sz w:val="28"/>
          <w:szCs w:val="28"/>
        </w:rPr>
      </w:pPr>
      <w:r w:rsidRPr="009C284A">
        <w:rPr>
          <w:rFonts w:ascii="Arial" w:eastAsia="Arial" w:hAnsi="Arial" w:cs="Arial"/>
          <w:smallCaps/>
          <w:color w:val="000000"/>
          <w:sz w:val="28"/>
          <w:szCs w:val="28"/>
        </w:rPr>
        <w:t>ASSESSMENT</w:t>
      </w:r>
    </w:p>
    <w:tbl>
      <w:tblPr>
        <w:tblW w:w="10784" w:type="dxa"/>
        <w:tblLayout w:type="fixed"/>
        <w:tblLook w:val="0400" w:firstRow="0" w:lastRow="0" w:firstColumn="0" w:lastColumn="0" w:noHBand="0" w:noVBand="1"/>
      </w:tblPr>
      <w:tblGrid>
        <w:gridCol w:w="1944"/>
        <w:gridCol w:w="7332"/>
        <w:gridCol w:w="1508"/>
      </w:tblGrid>
      <w:tr w:rsidR="001171D8" w:rsidRPr="009C284A" w14:paraId="08024483"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491F55D3" w14:textId="77777777" w:rsidR="001171D8" w:rsidRPr="009C284A" w:rsidRDefault="001171D8" w:rsidP="00055454">
            <w:pPr>
              <w:pStyle w:val="2"/>
              <w:spacing w:after="280"/>
              <w:rPr>
                <w:rFonts w:ascii="Arial" w:eastAsia="Arial" w:hAnsi="Arial" w:cs="Arial"/>
                <w:color w:val="FFFFFF"/>
                <w:sz w:val="26"/>
                <w:szCs w:val="26"/>
              </w:rPr>
            </w:pPr>
            <w:r w:rsidRPr="009C284A">
              <w:rPr>
                <w:rFonts w:ascii="Arial" w:eastAsia="Arial" w:hAnsi="Arial" w:cs="Arial"/>
                <w:color w:val="FFFFFF"/>
                <w:sz w:val="26"/>
                <w:szCs w:val="26"/>
              </w:rPr>
              <w:t>Problem</w:t>
            </w:r>
          </w:p>
          <w:p w14:paraId="522C493B"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Is the problem a priority?</w:t>
            </w:r>
          </w:p>
        </w:tc>
      </w:tr>
      <w:tr w:rsidR="001171D8" w:rsidRPr="009C284A" w14:paraId="7518A01A" w14:textId="77777777" w:rsidTr="00055454">
        <w:tc>
          <w:tcPr>
            <w:tcW w:w="19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0B1487"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Judgement</w:t>
            </w:r>
          </w:p>
        </w:tc>
        <w:tc>
          <w:tcPr>
            <w:tcW w:w="7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1F6F0F"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Research evidence</w:t>
            </w:r>
          </w:p>
        </w:tc>
        <w:tc>
          <w:tcPr>
            <w:tcW w:w="15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F4817F"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Additional considerations</w:t>
            </w:r>
          </w:p>
        </w:tc>
      </w:tr>
      <w:tr w:rsidR="001171D8" w:rsidRPr="009C284A" w14:paraId="0BC0FAE7" w14:textId="77777777" w:rsidTr="00055454">
        <w:tc>
          <w:tcPr>
            <w:tcW w:w="19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C303C6"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No</w:t>
            </w:r>
          </w:p>
          <w:p w14:paraId="7074A65B"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Probably no</w:t>
            </w:r>
          </w:p>
          <w:p w14:paraId="461EF2AF"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yes</w:t>
            </w:r>
          </w:p>
          <w:p w14:paraId="2C5106B5"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lastRenderedPageBreak/>
              <w:t>●</w:t>
            </w:r>
            <w:r w:rsidRPr="009C284A">
              <w:rPr>
                <w:rFonts w:ascii="Arial" w:eastAsia="Arial" w:hAnsi="Arial" w:cs="Arial"/>
                <w:sz w:val="16"/>
                <w:szCs w:val="16"/>
              </w:rPr>
              <w:t xml:space="preserve"> Yes</w:t>
            </w:r>
          </w:p>
          <w:p w14:paraId="3B7B0D25"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7AB4118A"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7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11D7D0" w14:textId="77777777" w:rsidR="001171D8" w:rsidRPr="009C284A" w:rsidRDefault="001171D8" w:rsidP="00055454">
            <w:pPr>
              <w:rPr>
                <w:rFonts w:ascii="Arial" w:eastAsia="Arial" w:hAnsi="Arial" w:cs="Arial"/>
              </w:rPr>
            </w:pPr>
            <w:r w:rsidRPr="009C284A">
              <w:rPr>
                <w:rFonts w:ascii="Arial" w:eastAsia="Arial" w:hAnsi="Arial" w:cs="Arial"/>
              </w:rPr>
              <w:lastRenderedPageBreak/>
              <w:t xml:space="preserve">The longer the duration of mechanical ventilation, the more adverse events such as ventilator-associated pneumonia increase. In contrast, premature extubation may increase reintubation and mortality rates. Therefore, it is </w:t>
            </w:r>
            <w:r w:rsidRPr="009C284A">
              <w:rPr>
                <w:rFonts w:ascii="Arial" w:eastAsia="Arial" w:hAnsi="Arial" w:cs="Arial"/>
              </w:rPr>
              <w:lastRenderedPageBreak/>
              <w:t>important to recognize the timing of ventilator liberation early and reliably. Although ventilator liberation is often performed at the discretion of the clinician, protocol-based liberation is considered effective in shortening the duration of mechanical ventilation. Thus, it is an important clinical issue and a high priority to verify whether protocol-based liberation reduces mortality and whether there are any associated adverse events.</w:t>
            </w:r>
          </w:p>
        </w:tc>
        <w:tc>
          <w:tcPr>
            <w:tcW w:w="15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9129FD" w14:textId="77777777" w:rsidR="001171D8" w:rsidRPr="009C284A" w:rsidRDefault="001171D8" w:rsidP="00055454">
            <w:pPr>
              <w:rPr>
                <w:rFonts w:ascii="Arial" w:eastAsia="Arial" w:hAnsi="Arial" w:cs="Arial"/>
                <w:sz w:val="16"/>
                <w:szCs w:val="16"/>
              </w:rPr>
            </w:pPr>
          </w:p>
          <w:p w14:paraId="1804D08A" w14:textId="77777777" w:rsidR="001171D8" w:rsidRPr="009C284A" w:rsidRDefault="001171D8" w:rsidP="00055454">
            <w:pPr>
              <w:rPr>
                <w:rFonts w:ascii="Arial" w:eastAsia="Arial" w:hAnsi="Arial" w:cs="Arial"/>
                <w:sz w:val="16"/>
                <w:szCs w:val="16"/>
              </w:rPr>
            </w:pPr>
          </w:p>
        </w:tc>
      </w:tr>
      <w:tr w:rsidR="001171D8" w:rsidRPr="009C284A" w14:paraId="5A3EACCA"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05662F50" w14:textId="77777777" w:rsidR="001171D8" w:rsidRPr="009C284A" w:rsidRDefault="001171D8" w:rsidP="00055454">
            <w:pPr>
              <w:pStyle w:val="2"/>
              <w:spacing w:after="280"/>
              <w:rPr>
                <w:rFonts w:ascii="Arial" w:eastAsia="Arial" w:hAnsi="Arial" w:cs="Arial"/>
                <w:color w:val="FFFFFF"/>
                <w:sz w:val="26"/>
                <w:szCs w:val="26"/>
              </w:rPr>
            </w:pPr>
            <w:r w:rsidRPr="009C284A">
              <w:rPr>
                <w:rFonts w:ascii="Arial" w:eastAsia="Arial" w:hAnsi="Arial" w:cs="Arial"/>
                <w:color w:val="FFFFFF"/>
                <w:sz w:val="26"/>
                <w:szCs w:val="26"/>
              </w:rPr>
              <w:t>Desirable Effects</w:t>
            </w:r>
          </w:p>
          <w:p w14:paraId="3C31B6CD"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How substantial are the desirable anticipated effects?</w:t>
            </w:r>
          </w:p>
        </w:tc>
      </w:tr>
      <w:tr w:rsidR="001171D8" w:rsidRPr="009C284A" w14:paraId="00EAE5AC" w14:textId="77777777" w:rsidTr="00055454">
        <w:tc>
          <w:tcPr>
            <w:tcW w:w="19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77A4D0"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Judgement</w:t>
            </w:r>
          </w:p>
        </w:tc>
        <w:tc>
          <w:tcPr>
            <w:tcW w:w="7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FA9AD3"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Research evidence</w:t>
            </w:r>
          </w:p>
        </w:tc>
        <w:tc>
          <w:tcPr>
            <w:tcW w:w="15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1273A3"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Additional considerations</w:t>
            </w:r>
          </w:p>
        </w:tc>
      </w:tr>
      <w:tr w:rsidR="001171D8" w:rsidRPr="009C284A" w14:paraId="455E666F" w14:textId="77777777" w:rsidTr="00055454">
        <w:tc>
          <w:tcPr>
            <w:tcW w:w="19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79A677"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Trivial</w:t>
            </w:r>
          </w:p>
          <w:p w14:paraId="2BF3F8CD"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Small</w:t>
            </w:r>
          </w:p>
          <w:p w14:paraId="499CA00C"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Moderate</w:t>
            </w:r>
          </w:p>
          <w:p w14:paraId="18B4C274"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Large</w:t>
            </w:r>
          </w:p>
          <w:p w14:paraId="6994AAAA"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07642363"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7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AE4876" w14:textId="77777777" w:rsidR="001171D8" w:rsidRPr="009C284A" w:rsidRDefault="001171D8" w:rsidP="00055454">
            <w:pPr>
              <w:rPr>
                <w:rFonts w:ascii="Arial" w:eastAsia="Arial" w:hAnsi="Arial" w:cs="Arial"/>
              </w:rPr>
            </w:pPr>
            <w:r w:rsidRPr="009C284A">
              <w:rPr>
                <w:rFonts w:ascii="Arial" w:eastAsia="Arial" w:hAnsi="Arial" w:cs="Arial"/>
              </w:rPr>
              <w:t>Two randomized controlled trials (RCTs)</w:t>
            </w:r>
            <w:r w:rsidRPr="009C284A">
              <w:rPr>
                <w:rFonts w:ascii="Arial" w:eastAsia="Arial" w:hAnsi="Arial" w:cs="Arial"/>
                <w:vertAlign w:val="superscript"/>
              </w:rPr>
              <w:t>1,2</w:t>
            </w:r>
            <w:r w:rsidRPr="009C284A">
              <w:rPr>
                <w:rFonts w:ascii="Arial" w:eastAsia="Arial" w:hAnsi="Arial" w:cs="Arial"/>
              </w:rPr>
              <w:t xml:space="preserve"> consistent with PICO were included in the systematic review and used in the meta-analysis.</w:t>
            </w:r>
          </w:p>
          <w:p w14:paraId="641E92E2" w14:textId="77777777" w:rsidR="001171D8" w:rsidRPr="009C284A" w:rsidRDefault="001171D8" w:rsidP="00055454">
            <w:pPr>
              <w:rPr>
                <w:rFonts w:ascii="Arial" w:eastAsia="Arial" w:hAnsi="Arial" w:cs="Arial"/>
                <w:sz w:val="16"/>
                <w:szCs w:val="16"/>
              </w:rPr>
            </w:pPr>
            <w:r w:rsidRPr="009C284A">
              <w:rPr>
                <w:rFonts w:ascii="Arial" w:eastAsia="Arial" w:hAnsi="Arial" w:cs="Arial"/>
              </w:rPr>
              <w:t xml:space="preserve">As a beneficial outcome, the estimate of effect for the 30-day mortality (1 RCT, N=260) was 1 fewer per 1,000 (95% CI: 14 fewer to 88 more) in the intervention group than that in the control group. The estimate of effect for duration of mechanical ventilation (1 RCT, N=219) was the mean difference of 2.9 days shorter (95% CI: 5.91 shorter to 0.11 longer). Note that the outcomes of developmental prognosis and length of hospital stay were not reported. Therefore, we considered the desirable effect of the intervention to be "small.” </w:t>
            </w:r>
          </w:p>
        </w:tc>
        <w:tc>
          <w:tcPr>
            <w:tcW w:w="15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F5D4E7" w14:textId="77777777" w:rsidR="001171D8" w:rsidRPr="009C284A" w:rsidRDefault="001171D8" w:rsidP="00055454">
            <w:pPr>
              <w:rPr>
                <w:rFonts w:ascii="Arial" w:eastAsia="Arial" w:hAnsi="Arial" w:cs="Arial"/>
                <w:sz w:val="16"/>
                <w:szCs w:val="16"/>
              </w:rPr>
            </w:pPr>
          </w:p>
          <w:p w14:paraId="08F54B82" w14:textId="77777777" w:rsidR="001171D8" w:rsidRPr="009C284A" w:rsidRDefault="001171D8" w:rsidP="00055454">
            <w:pPr>
              <w:rPr>
                <w:rFonts w:ascii="Arial" w:eastAsia="Arial" w:hAnsi="Arial" w:cs="Arial"/>
                <w:sz w:val="16"/>
                <w:szCs w:val="16"/>
              </w:rPr>
            </w:pPr>
          </w:p>
        </w:tc>
      </w:tr>
      <w:tr w:rsidR="001171D8" w:rsidRPr="009C284A" w14:paraId="122B9C73"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518C909B" w14:textId="77777777" w:rsidR="001171D8" w:rsidRPr="009C284A" w:rsidRDefault="001171D8" w:rsidP="00055454">
            <w:pPr>
              <w:pStyle w:val="2"/>
              <w:spacing w:after="280"/>
              <w:rPr>
                <w:rFonts w:ascii="Arial" w:eastAsia="Arial" w:hAnsi="Arial" w:cs="Arial"/>
                <w:color w:val="FFFFFF"/>
                <w:sz w:val="26"/>
                <w:szCs w:val="26"/>
              </w:rPr>
            </w:pPr>
            <w:r w:rsidRPr="009C284A">
              <w:rPr>
                <w:rFonts w:ascii="Arial" w:eastAsia="Arial" w:hAnsi="Arial" w:cs="Arial"/>
                <w:color w:val="FFFFFF"/>
                <w:sz w:val="26"/>
                <w:szCs w:val="26"/>
              </w:rPr>
              <w:t>Undesirable Effects</w:t>
            </w:r>
          </w:p>
          <w:p w14:paraId="189473CF"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How substantial are the undesirable anticipated effects?</w:t>
            </w:r>
          </w:p>
        </w:tc>
      </w:tr>
      <w:tr w:rsidR="001171D8" w:rsidRPr="009C284A" w14:paraId="6B9933A1" w14:textId="77777777" w:rsidTr="00055454">
        <w:tc>
          <w:tcPr>
            <w:tcW w:w="19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1DAFDC"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Judgement</w:t>
            </w:r>
          </w:p>
        </w:tc>
        <w:tc>
          <w:tcPr>
            <w:tcW w:w="7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F05AB8"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Research evidence</w:t>
            </w:r>
          </w:p>
        </w:tc>
        <w:tc>
          <w:tcPr>
            <w:tcW w:w="15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D52FD7"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Additional considerations</w:t>
            </w:r>
          </w:p>
        </w:tc>
      </w:tr>
      <w:tr w:rsidR="001171D8" w:rsidRPr="009C284A" w14:paraId="54D36C3C" w14:textId="77777777" w:rsidTr="00055454">
        <w:trPr>
          <w:trHeight w:val="2400"/>
        </w:trPr>
        <w:tc>
          <w:tcPr>
            <w:tcW w:w="19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5E904F"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Large</w:t>
            </w:r>
          </w:p>
          <w:p w14:paraId="19D32B66"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Moderate</w:t>
            </w:r>
          </w:p>
          <w:p w14:paraId="5534B5E7"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Small</w:t>
            </w:r>
          </w:p>
          <w:p w14:paraId="6233548E"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Trivial</w:t>
            </w:r>
          </w:p>
          <w:p w14:paraId="663FAC2B"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33BCCCA2"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 </w:t>
            </w:r>
          </w:p>
          <w:p w14:paraId="6D03229D" w14:textId="77777777" w:rsidR="001171D8" w:rsidRPr="009C284A" w:rsidRDefault="001171D8" w:rsidP="00055454">
            <w:pPr>
              <w:rPr>
                <w:rFonts w:ascii="Arial" w:eastAsia="Arial" w:hAnsi="Arial" w:cs="Arial"/>
                <w:sz w:val="16"/>
                <w:szCs w:val="16"/>
              </w:rPr>
            </w:pPr>
          </w:p>
        </w:tc>
        <w:tc>
          <w:tcPr>
            <w:tcW w:w="7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53D0FB" w14:textId="77777777" w:rsidR="001171D8" w:rsidRPr="009C284A" w:rsidRDefault="001171D8" w:rsidP="00055454">
            <w:pPr>
              <w:rPr>
                <w:rFonts w:ascii="Arial" w:eastAsia="Arial" w:hAnsi="Arial" w:cs="Arial"/>
              </w:rPr>
            </w:pPr>
            <w:r w:rsidRPr="009C284A">
              <w:rPr>
                <w:rFonts w:ascii="Arial" w:eastAsia="Arial" w:hAnsi="Arial" w:cs="Arial"/>
              </w:rPr>
              <w:t>There were no reports of tracheostomy, which is a harmful outcome with an importance level of 7 or higher. Therefore, when considered together with the description in the additional considerations, the undesirable effect was deemed "trivial.”</w:t>
            </w:r>
          </w:p>
        </w:tc>
        <w:tc>
          <w:tcPr>
            <w:tcW w:w="15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84EF0C"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sz w:val="16"/>
                <w:szCs w:val="16"/>
              </w:rPr>
              <w:t>For other adverse outcomes with importance level 6 or less, the estimate of effect for reintubation (2 RCTs</w:t>
            </w:r>
            <w:r w:rsidRPr="009C284A">
              <w:rPr>
                <w:rFonts w:ascii="Arial" w:eastAsia="Arial" w:hAnsi="Arial" w:cs="Arial"/>
                <w:sz w:val="16"/>
                <w:szCs w:val="16"/>
                <w:vertAlign w:val="superscript"/>
              </w:rPr>
              <w:t>1,2</w:t>
            </w:r>
            <w:r w:rsidRPr="009C284A">
              <w:rPr>
                <w:rFonts w:ascii="Arial" w:eastAsia="Arial" w:hAnsi="Arial" w:cs="Arial"/>
                <w:sz w:val="16"/>
                <w:szCs w:val="16"/>
              </w:rPr>
              <w:t xml:space="preserve">, N=479) was 2 fewer per 1,000 (95% CI: 48 fewer to 103 more) in the intervention group than that in the control group. </w:t>
            </w:r>
            <w:r w:rsidRPr="009C284A">
              <w:rPr>
                <w:rFonts w:ascii="Arial" w:eastAsia="Arial" w:hAnsi="Arial" w:cs="Arial"/>
                <w:sz w:val="16"/>
                <w:szCs w:val="16"/>
              </w:rPr>
              <w:lastRenderedPageBreak/>
              <w:t>The estimate of effect for unplanned extubation (1 RCT, N=260) was 41 fewer per 1,000 persons in the intervention group than that in the control group (95% CI: 57 fewer to 19 more).</w:t>
            </w:r>
          </w:p>
        </w:tc>
      </w:tr>
      <w:tr w:rsidR="001171D8" w:rsidRPr="009C284A" w14:paraId="43753E85"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4DEC2192" w14:textId="77777777" w:rsidR="001171D8" w:rsidRPr="009C284A" w:rsidRDefault="001171D8" w:rsidP="00055454">
            <w:pPr>
              <w:pStyle w:val="2"/>
              <w:spacing w:after="280"/>
              <w:rPr>
                <w:rFonts w:ascii="Arial" w:eastAsia="Arial" w:hAnsi="Arial" w:cs="Arial"/>
                <w:color w:val="FFFFFF"/>
                <w:sz w:val="26"/>
                <w:szCs w:val="26"/>
              </w:rPr>
            </w:pPr>
            <w:r w:rsidRPr="009C284A">
              <w:rPr>
                <w:rFonts w:ascii="Arial" w:eastAsia="Arial" w:hAnsi="Arial" w:cs="Arial"/>
                <w:color w:val="FFFFFF"/>
                <w:sz w:val="26"/>
                <w:szCs w:val="26"/>
              </w:rPr>
              <w:lastRenderedPageBreak/>
              <w:t>Certainty of evidence</w:t>
            </w:r>
          </w:p>
          <w:p w14:paraId="76D0CDD4"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What is the overall certainty of the evidence of effects?</w:t>
            </w:r>
          </w:p>
        </w:tc>
      </w:tr>
      <w:tr w:rsidR="001171D8" w:rsidRPr="009C284A" w14:paraId="1FE45019" w14:textId="77777777" w:rsidTr="00055454">
        <w:tc>
          <w:tcPr>
            <w:tcW w:w="19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EC3B94"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Judgement</w:t>
            </w:r>
          </w:p>
        </w:tc>
        <w:tc>
          <w:tcPr>
            <w:tcW w:w="7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B64647"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Research evidence</w:t>
            </w:r>
          </w:p>
        </w:tc>
        <w:tc>
          <w:tcPr>
            <w:tcW w:w="15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B2DD66"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Additional considerations</w:t>
            </w:r>
          </w:p>
        </w:tc>
      </w:tr>
      <w:tr w:rsidR="001171D8" w:rsidRPr="009C284A" w14:paraId="0491DA16" w14:textId="77777777" w:rsidTr="00055454">
        <w:trPr>
          <w:trHeight w:val="3982"/>
        </w:trPr>
        <w:tc>
          <w:tcPr>
            <w:tcW w:w="19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E191D9"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Very low</w:t>
            </w:r>
          </w:p>
          <w:p w14:paraId="2CA4DF3D"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Low</w:t>
            </w:r>
          </w:p>
          <w:p w14:paraId="4C1503D9"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Moderate</w:t>
            </w:r>
          </w:p>
          <w:p w14:paraId="5D4169C2"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High</w:t>
            </w:r>
          </w:p>
          <w:p w14:paraId="31830DB8"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No included studies</w:t>
            </w:r>
          </w:p>
        </w:tc>
        <w:tc>
          <w:tcPr>
            <w:tcW w:w="7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B2284F" w14:textId="77777777" w:rsidR="001171D8" w:rsidRPr="009C284A" w:rsidRDefault="001171D8" w:rsidP="00055454">
            <w:pPr>
              <w:rPr>
                <w:rFonts w:ascii="Arial" w:eastAsia="Arial" w:hAnsi="Arial" w:cs="Arial"/>
                <w:b/>
              </w:rPr>
            </w:pPr>
            <w:r w:rsidRPr="009C284A">
              <w:rPr>
                <w:rFonts w:ascii="Arial" w:eastAsia="Arial" w:hAnsi="Arial" w:cs="Arial"/>
                <w:b/>
              </w:rPr>
              <w:t>The relative importance or values of the main outcomes of interest:</w:t>
            </w:r>
          </w:p>
          <w:p w14:paraId="4CC117B8" w14:textId="77777777" w:rsidR="001171D8" w:rsidRPr="009C284A" w:rsidRDefault="001171D8" w:rsidP="00055454">
            <w:pPr>
              <w:rPr>
                <w:rFonts w:ascii="Arial" w:eastAsia="Arial" w:hAnsi="Arial" w:cs="Arial"/>
                <w:b/>
                <w:sz w:val="16"/>
                <w:szCs w:val="16"/>
              </w:rPr>
            </w:pPr>
          </w:p>
          <w:tbl>
            <w:tblPr>
              <w:tblW w:w="6662" w:type="dxa"/>
              <w:tblInd w:w="68" w:type="dxa"/>
              <w:tblLayout w:type="fixed"/>
              <w:tblLook w:val="0400" w:firstRow="0" w:lastRow="0" w:firstColumn="0" w:lastColumn="0" w:noHBand="0" w:noVBand="1"/>
            </w:tblPr>
            <w:tblGrid>
              <w:gridCol w:w="2687"/>
              <w:gridCol w:w="1275"/>
              <w:gridCol w:w="2700"/>
            </w:tblGrid>
            <w:tr w:rsidR="001171D8" w:rsidRPr="009C284A" w14:paraId="6A9DEB7B" w14:textId="77777777" w:rsidTr="00055454">
              <w:trPr>
                <w:trHeight w:val="360"/>
              </w:trPr>
              <w:tc>
                <w:tcPr>
                  <w:tcW w:w="268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6B7D074" w14:textId="77777777" w:rsidR="001171D8" w:rsidRPr="009C284A" w:rsidRDefault="001171D8" w:rsidP="00055454">
                  <w:pPr>
                    <w:widowControl/>
                    <w:jc w:val="center"/>
                    <w:rPr>
                      <w:rFonts w:ascii="Arial" w:eastAsia="Arial" w:hAnsi="Arial" w:cs="Arial"/>
                      <w:b/>
                      <w:sz w:val="16"/>
                      <w:szCs w:val="16"/>
                    </w:rPr>
                  </w:pPr>
                  <w:r w:rsidRPr="009C284A">
                    <w:rPr>
                      <w:rFonts w:ascii="Arial" w:eastAsia="Arial" w:hAnsi="Arial" w:cs="Arial"/>
                      <w:b/>
                      <w:sz w:val="16"/>
                      <w:szCs w:val="16"/>
                    </w:rPr>
                    <w:t>Outcome</w:t>
                  </w:r>
                </w:p>
              </w:tc>
              <w:tc>
                <w:tcPr>
                  <w:tcW w:w="12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4C4A71D" w14:textId="77777777" w:rsidR="001171D8" w:rsidRPr="009C284A" w:rsidRDefault="001171D8" w:rsidP="00055454">
                  <w:pPr>
                    <w:widowControl/>
                    <w:jc w:val="center"/>
                    <w:rPr>
                      <w:rFonts w:ascii="Arial" w:eastAsia="Arial" w:hAnsi="Arial" w:cs="Arial"/>
                      <w:b/>
                      <w:sz w:val="16"/>
                      <w:szCs w:val="16"/>
                    </w:rPr>
                  </w:pPr>
                  <w:r w:rsidRPr="009C284A">
                    <w:rPr>
                      <w:rFonts w:ascii="Arial" w:eastAsia="Arial" w:hAnsi="Arial" w:cs="Arial"/>
                      <w:b/>
                      <w:sz w:val="16"/>
                      <w:szCs w:val="16"/>
                    </w:rPr>
                    <w:t>Importance</w:t>
                  </w:r>
                </w:p>
              </w:tc>
              <w:tc>
                <w:tcPr>
                  <w:tcW w:w="27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74BED7C" w14:textId="77777777" w:rsidR="001171D8" w:rsidRPr="009C284A" w:rsidRDefault="001171D8" w:rsidP="00055454">
                  <w:pPr>
                    <w:widowControl/>
                    <w:jc w:val="center"/>
                    <w:rPr>
                      <w:rFonts w:ascii="Arial" w:eastAsia="Arial" w:hAnsi="Arial" w:cs="Arial"/>
                      <w:b/>
                      <w:sz w:val="16"/>
                      <w:szCs w:val="16"/>
                    </w:rPr>
                  </w:pPr>
                  <w:r w:rsidRPr="009C284A">
                    <w:rPr>
                      <w:rFonts w:ascii="Arial" w:eastAsia="Arial" w:hAnsi="Arial" w:cs="Arial"/>
                      <w:b/>
                      <w:sz w:val="16"/>
                      <w:szCs w:val="16"/>
                    </w:rPr>
                    <w:t>Certainty of the Evidence</w:t>
                  </w:r>
                </w:p>
                <w:p w14:paraId="76E281E3" w14:textId="77777777" w:rsidR="001171D8" w:rsidRPr="009C284A" w:rsidRDefault="001171D8" w:rsidP="00055454">
                  <w:pPr>
                    <w:widowControl/>
                    <w:jc w:val="center"/>
                    <w:rPr>
                      <w:rFonts w:ascii="Arial" w:eastAsia="Arial" w:hAnsi="Arial" w:cs="Arial"/>
                      <w:b/>
                      <w:sz w:val="16"/>
                      <w:szCs w:val="16"/>
                    </w:rPr>
                  </w:pPr>
                  <w:r w:rsidRPr="009C284A">
                    <w:rPr>
                      <w:rFonts w:ascii="Arial" w:eastAsia="Arial" w:hAnsi="Arial" w:cs="Arial"/>
                      <w:b/>
                      <w:sz w:val="16"/>
                      <w:szCs w:val="16"/>
                    </w:rPr>
                    <w:t>(GRADE)</w:t>
                  </w:r>
                </w:p>
              </w:tc>
            </w:tr>
            <w:tr w:rsidR="001171D8" w:rsidRPr="009C284A" w14:paraId="2ECC2E0C" w14:textId="77777777" w:rsidTr="00055454">
              <w:trPr>
                <w:trHeight w:val="414"/>
              </w:trPr>
              <w:tc>
                <w:tcPr>
                  <w:tcW w:w="26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75FBE00"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b/>
                      <w:sz w:val="16"/>
                      <w:szCs w:val="16"/>
                    </w:rPr>
                  </w:pP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F08EA8E"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b/>
                      <w:sz w:val="16"/>
                      <w:szCs w:val="16"/>
                    </w:rPr>
                  </w:pPr>
                </w:p>
              </w:tc>
              <w:tc>
                <w:tcPr>
                  <w:tcW w:w="27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41B1A48"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b/>
                      <w:sz w:val="16"/>
                      <w:szCs w:val="16"/>
                    </w:rPr>
                  </w:pPr>
                </w:p>
              </w:tc>
            </w:tr>
            <w:tr w:rsidR="001171D8" w:rsidRPr="009C284A" w14:paraId="68D9EA67" w14:textId="77777777" w:rsidTr="00055454">
              <w:trPr>
                <w:trHeight w:val="414"/>
              </w:trPr>
              <w:tc>
                <w:tcPr>
                  <w:tcW w:w="26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A0F5FCB"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b/>
                      <w:sz w:val="16"/>
                      <w:szCs w:val="16"/>
                    </w:rPr>
                  </w:pP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ADADBFD"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b/>
                      <w:sz w:val="16"/>
                      <w:szCs w:val="16"/>
                    </w:rPr>
                  </w:pPr>
                </w:p>
              </w:tc>
              <w:tc>
                <w:tcPr>
                  <w:tcW w:w="27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93672AB"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b/>
                      <w:sz w:val="16"/>
                      <w:szCs w:val="16"/>
                    </w:rPr>
                  </w:pPr>
                </w:p>
              </w:tc>
            </w:tr>
            <w:tr w:rsidR="001171D8" w:rsidRPr="009C284A" w14:paraId="28B7BE6B" w14:textId="77777777" w:rsidTr="00055454">
              <w:trPr>
                <w:trHeight w:val="360"/>
              </w:trPr>
              <w:tc>
                <w:tcPr>
                  <w:tcW w:w="2687" w:type="dxa"/>
                  <w:vMerge w:val="restart"/>
                  <w:tcBorders>
                    <w:top w:val="nil"/>
                    <w:left w:val="single" w:sz="4" w:space="0" w:color="000000"/>
                    <w:bottom w:val="single" w:sz="4" w:space="0" w:color="000000"/>
                    <w:right w:val="single" w:sz="4" w:space="0" w:color="000000"/>
                  </w:tcBorders>
                  <w:shd w:val="clear" w:color="auto" w:fill="auto"/>
                  <w:vAlign w:val="center"/>
                </w:tcPr>
                <w:p w14:paraId="0B025AEC" w14:textId="77777777" w:rsidR="001171D8" w:rsidRPr="009C284A" w:rsidRDefault="001171D8" w:rsidP="00055454">
                  <w:pPr>
                    <w:widowControl/>
                    <w:jc w:val="left"/>
                    <w:rPr>
                      <w:rFonts w:ascii="Arial" w:eastAsia="Arial" w:hAnsi="Arial" w:cs="Arial"/>
                      <w:sz w:val="16"/>
                      <w:szCs w:val="16"/>
                    </w:rPr>
                  </w:pPr>
                  <w:r w:rsidRPr="009C284A">
                    <w:rPr>
                      <w:rFonts w:ascii="Arial" w:eastAsia="Arial" w:hAnsi="Arial" w:cs="Arial"/>
                      <w:sz w:val="16"/>
                      <w:szCs w:val="16"/>
                    </w:rPr>
                    <w:t>30-day mortality</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tcPr>
                <w:p w14:paraId="7466B99E" w14:textId="77777777" w:rsidR="001171D8" w:rsidRPr="009C284A" w:rsidRDefault="001171D8" w:rsidP="00055454">
                  <w:pPr>
                    <w:widowControl/>
                    <w:jc w:val="center"/>
                    <w:rPr>
                      <w:rFonts w:ascii="Arial" w:eastAsia="Arial" w:hAnsi="Arial" w:cs="Arial"/>
                      <w:sz w:val="16"/>
                      <w:szCs w:val="16"/>
                    </w:rPr>
                  </w:pPr>
                  <w:r w:rsidRPr="009C284A">
                    <w:rPr>
                      <w:rFonts w:ascii="Arial" w:eastAsia="Arial" w:hAnsi="Arial" w:cs="Arial"/>
                      <w:sz w:val="16"/>
                      <w:szCs w:val="16"/>
                    </w:rPr>
                    <w:t>Critical</w:t>
                  </w:r>
                </w:p>
              </w:tc>
              <w:tc>
                <w:tcPr>
                  <w:tcW w:w="2700" w:type="dxa"/>
                  <w:tcBorders>
                    <w:top w:val="nil"/>
                    <w:left w:val="nil"/>
                    <w:bottom w:val="single" w:sz="4" w:space="0" w:color="000000"/>
                    <w:right w:val="single" w:sz="4" w:space="0" w:color="000000"/>
                  </w:tcBorders>
                  <w:shd w:val="clear" w:color="auto" w:fill="auto"/>
                  <w:vAlign w:val="center"/>
                </w:tcPr>
                <w:p w14:paraId="23EBD0D8" w14:textId="77777777" w:rsidR="001171D8" w:rsidRPr="009C284A" w:rsidRDefault="001171D8" w:rsidP="00055454">
                  <w:pPr>
                    <w:widowControl/>
                    <w:jc w:val="center"/>
                    <w:rPr>
                      <w:rFonts w:ascii="Arial" w:eastAsia="Arial" w:hAnsi="Arial" w:cs="Arial"/>
                      <w:sz w:val="16"/>
                      <w:szCs w:val="16"/>
                    </w:rPr>
                  </w:pPr>
                  <w:r w:rsidRPr="009C284A">
                    <w:rPr>
                      <w:rFonts w:ascii="Cambria Math" w:eastAsia="Cambria Math" w:hAnsi="Cambria Math" w:cs="Cambria Math"/>
                      <w:sz w:val="16"/>
                      <w:szCs w:val="16"/>
                    </w:rPr>
                    <w:t>⨁</w:t>
                  </w:r>
                  <w:r w:rsidRPr="000A4F56">
                    <w:rPr>
                      <w:rFonts w:ascii="Cambria Math" w:eastAsia="ＭＳ 明朝" w:hAnsi="Cambria Math" w:cs="Cambria Math"/>
                      <w:sz w:val="16"/>
                      <w:szCs w:val="16"/>
                    </w:rPr>
                    <w:t>◯◯◯</w:t>
                  </w:r>
                </w:p>
              </w:tc>
            </w:tr>
            <w:tr w:rsidR="001171D8" w:rsidRPr="009C284A" w14:paraId="7E67937C" w14:textId="77777777" w:rsidTr="00055454">
              <w:trPr>
                <w:trHeight w:val="360"/>
              </w:trPr>
              <w:tc>
                <w:tcPr>
                  <w:tcW w:w="2687" w:type="dxa"/>
                  <w:vMerge/>
                  <w:tcBorders>
                    <w:top w:val="nil"/>
                    <w:left w:val="single" w:sz="4" w:space="0" w:color="000000"/>
                    <w:bottom w:val="single" w:sz="4" w:space="0" w:color="000000"/>
                    <w:right w:val="single" w:sz="4" w:space="0" w:color="000000"/>
                  </w:tcBorders>
                  <w:shd w:val="clear" w:color="auto" w:fill="auto"/>
                  <w:vAlign w:val="center"/>
                </w:tcPr>
                <w:p w14:paraId="2C10E172"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sz w:val="16"/>
                      <w:szCs w:val="16"/>
                    </w:rPr>
                  </w:pPr>
                </w:p>
              </w:tc>
              <w:tc>
                <w:tcPr>
                  <w:tcW w:w="1275" w:type="dxa"/>
                  <w:vMerge/>
                  <w:tcBorders>
                    <w:top w:val="nil"/>
                    <w:left w:val="single" w:sz="4" w:space="0" w:color="000000"/>
                    <w:bottom w:val="single" w:sz="4" w:space="0" w:color="000000"/>
                    <w:right w:val="single" w:sz="4" w:space="0" w:color="000000"/>
                  </w:tcBorders>
                  <w:shd w:val="clear" w:color="auto" w:fill="auto"/>
                  <w:vAlign w:val="center"/>
                </w:tcPr>
                <w:p w14:paraId="1EA58C56"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sz w:val="16"/>
                      <w:szCs w:val="16"/>
                    </w:rPr>
                  </w:pPr>
                </w:p>
              </w:tc>
              <w:tc>
                <w:tcPr>
                  <w:tcW w:w="2700" w:type="dxa"/>
                  <w:tcBorders>
                    <w:top w:val="nil"/>
                    <w:left w:val="nil"/>
                    <w:bottom w:val="single" w:sz="4" w:space="0" w:color="000000"/>
                    <w:right w:val="single" w:sz="4" w:space="0" w:color="000000"/>
                  </w:tcBorders>
                  <w:shd w:val="clear" w:color="auto" w:fill="auto"/>
                  <w:vAlign w:val="center"/>
                </w:tcPr>
                <w:p w14:paraId="50058261" w14:textId="77777777" w:rsidR="001171D8" w:rsidRPr="009C284A" w:rsidRDefault="001171D8" w:rsidP="00055454">
                  <w:pPr>
                    <w:widowControl/>
                    <w:jc w:val="center"/>
                    <w:rPr>
                      <w:rFonts w:ascii="Arial" w:eastAsia="Arial" w:hAnsi="Arial" w:cs="Arial"/>
                      <w:sz w:val="16"/>
                      <w:szCs w:val="16"/>
                    </w:rPr>
                  </w:pPr>
                  <w:r w:rsidRPr="009C284A">
                    <w:rPr>
                      <w:rFonts w:ascii="Arial" w:eastAsia="Arial" w:hAnsi="Arial" w:cs="Arial"/>
                      <w:sz w:val="16"/>
                      <w:szCs w:val="16"/>
                    </w:rPr>
                    <w:t>Very low</w:t>
                  </w:r>
                </w:p>
              </w:tc>
            </w:tr>
            <w:tr w:rsidR="001171D8" w:rsidRPr="009C284A" w14:paraId="1BBFBC94" w14:textId="77777777" w:rsidTr="00055454">
              <w:trPr>
                <w:trHeight w:val="360"/>
              </w:trPr>
              <w:tc>
                <w:tcPr>
                  <w:tcW w:w="26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91EA7D" w14:textId="77777777" w:rsidR="001171D8" w:rsidRPr="009C284A" w:rsidRDefault="001171D8" w:rsidP="00055454">
                  <w:pPr>
                    <w:widowControl/>
                    <w:jc w:val="left"/>
                    <w:rPr>
                      <w:rFonts w:ascii="Arial" w:eastAsia="Arial" w:hAnsi="Arial" w:cs="Arial"/>
                      <w:sz w:val="16"/>
                      <w:szCs w:val="16"/>
                    </w:rPr>
                  </w:pPr>
                  <w:r w:rsidRPr="009C284A">
                    <w:rPr>
                      <w:rFonts w:ascii="Arial" w:eastAsia="Arial" w:hAnsi="Arial" w:cs="Arial"/>
                      <w:sz w:val="16"/>
                      <w:szCs w:val="16"/>
                    </w:rPr>
                    <w:t>Developmental prognosis*</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DDB3BA" w14:textId="77777777" w:rsidR="001171D8" w:rsidRPr="009C284A" w:rsidRDefault="001171D8" w:rsidP="00055454">
                  <w:pPr>
                    <w:widowControl/>
                    <w:jc w:val="center"/>
                    <w:rPr>
                      <w:rFonts w:ascii="Arial" w:eastAsia="Arial" w:hAnsi="Arial" w:cs="Arial"/>
                      <w:sz w:val="16"/>
                      <w:szCs w:val="16"/>
                    </w:rPr>
                  </w:pPr>
                  <w:r w:rsidRPr="009C284A">
                    <w:rPr>
                      <w:rFonts w:ascii="Arial" w:eastAsia="Arial" w:hAnsi="Arial" w:cs="Arial"/>
                      <w:sz w:val="16"/>
                      <w:szCs w:val="16"/>
                    </w:rPr>
                    <w:t>Critical</w:t>
                  </w:r>
                </w:p>
              </w:tc>
              <w:tc>
                <w:tcPr>
                  <w:tcW w:w="2700" w:type="dxa"/>
                  <w:tcBorders>
                    <w:top w:val="single" w:sz="4" w:space="0" w:color="000000"/>
                    <w:left w:val="nil"/>
                    <w:bottom w:val="single" w:sz="4" w:space="0" w:color="000000"/>
                    <w:right w:val="single" w:sz="4" w:space="0" w:color="000000"/>
                  </w:tcBorders>
                  <w:shd w:val="clear" w:color="auto" w:fill="auto"/>
                  <w:vAlign w:val="center"/>
                </w:tcPr>
                <w:p w14:paraId="024492C8" w14:textId="77777777" w:rsidR="001171D8" w:rsidRPr="009C284A" w:rsidRDefault="001171D8" w:rsidP="00055454">
                  <w:pPr>
                    <w:widowControl/>
                    <w:jc w:val="center"/>
                    <w:rPr>
                      <w:rFonts w:ascii="Arial" w:eastAsia="Arial" w:hAnsi="Arial" w:cs="Arial"/>
                      <w:sz w:val="16"/>
                      <w:szCs w:val="16"/>
                    </w:rPr>
                  </w:pPr>
                  <w:r w:rsidRPr="009C284A">
                    <w:rPr>
                      <w:rFonts w:ascii="Arial" w:eastAsia="Arial" w:hAnsi="Arial" w:cs="Arial"/>
                      <w:sz w:val="16"/>
                      <w:szCs w:val="16"/>
                    </w:rPr>
                    <w:t>-</w:t>
                  </w:r>
                </w:p>
              </w:tc>
            </w:tr>
            <w:tr w:rsidR="001171D8" w:rsidRPr="009C284A" w14:paraId="67D9049F" w14:textId="77777777" w:rsidTr="00055454">
              <w:trPr>
                <w:trHeight w:val="360"/>
              </w:trPr>
              <w:tc>
                <w:tcPr>
                  <w:tcW w:w="2687" w:type="dxa"/>
                  <w:vMerge w:val="restart"/>
                  <w:tcBorders>
                    <w:top w:val="single" w:sz="4" w:space="0" w:color="000000"/>
                    <w:left w:val="single" w:sz="4" w:space="0" w:color="000000"/>
                    <w:bottom w:val="single" w:sz="4" w:space="0" w:color="000000"/>
                    <w:right w:val="single" w:sz="4" w:space="0" w:color="000000"/>
                  </w:tcBorders>
                  <w:vAlign w:val="center"/>
                </w:tcPr>
                <w:p w14:paraId="25B23CE8" w14:textId="77777777" w:rsidR="001171D8" w:rsidRPr="009C284A" w:rsidRDefault="001171D8" w:rsidP="00055454">
                  <w:pPr>
                    <w:widowControl/>
                    <w:jc w:val="left"/>
                    <w:rPr>
                      <w:rFonts w:ascii="Arial" w:eastAsia="Arial" w:hAnsi="Arial" w:cs="Arial"/>
                      <w:sz w:val="16"/>
                      <w:szCs w:val="16"/>
                    </w:rPr>
                  </w:pPr>
                  <w:r w:rsidRPr="009C284A">
                    <w:rPr>
                      <w:rFonts w:ascii="Arial" w:eastAsia="Arial" w:hAnsi="Arial" w:cs="Arial"/>
                      <w:sz w:val="16"/>
                      <w:szCs w:val="16"/>
                    </w:rPr>
                    <w:t>Duration of mechanical ventilation</w:t>
                  </w:r>
                </w:p>
              </w:tc>
              <w:tc>
                <w:tcPr>
                  <w:tcW w:w="1275" w:type="dxa"/>
                  <w:vMerge w:val="restart"/>
                  <w:tcBorders>
                    <w:top w:val="single" w:sz="4" w:space="0" w:color="000000"/>
                    <w:left w:val="single" w:sz="4" w:space="0" w:color="000000"/>
                    <w:bottom w:val="single" w:sz="4" w:space="0" w:color="000000"/>
                    <w:right w:val="single" w:sz="4" w:space="0" w:color="000000"/>
                  </w:tcBorders>
                  <w:vAlign w:val="center"/>
                </w:tcPr>
                <w:p w14:paraId="41D7512B" w14:textId="77777777" w:rsidR="001171D8" w:rsidRPr="009C284A" w:rsidRDefault="001171D8" w:rsidP="00055454">
                  <w:pPr>
                    <w:widowControl/>
                    <w:jc w:val="center"/>
                    <w:rPr>
                      <w:rFonts w:ascii="Arial" w:eastAsia="Arial" w:hAnsi="Arial" w:cs="Arial"/>
                      <w:sz w:val="16"/>
                      <w:szCs w:val="16"/>
                    </w:rPr>
                  </w:pPr>
                  <w:r w:rsidRPr="009C284A">
                    <w:rPr>
                      <w:rFonts w:ascii="Arial" w:eastAsia="Arial" w:hAnsi="Arial" w:cs="Arial"/>
                      <w:sz w:val="16"/>
                      <w:szCs w:val="16"/>
                    </w:rPr>
                    <w:t>Critical</w:t>
                  </w:r>
                </w:p>
              </w:tc>
              <w:tc>
                <w:tcPr>
                  <w:tcW w:w="2700" w:type="dxa"/>
                  <w:tcBorders>
                    <w:top w:val="single" w:sz="4" w:space="0" w:color="000000"/>
                    <w:left w:val="nil"/>
                    <w:bottom w:val="single" w:sz="4" w:space="0" w:color="000000"/>
                    <w:right w:val="single" w:sz="4" w:space="0" w:color="000000"/>
                  </w:tcBorders>
                  <w:shd w:val="clear" w:color="auto" w:fill="auto"/>
                  <w:vAlign w:val="center"/>
                </w:tcPr>
                <w:p w14:paraId="7C51C3FF" w14:textId="77777777" w:rsidR="001171D8" w:rsidRPr="009C284A" w:rsidRDefault="001171D8" w:rsidP="00055454">
                  <w:pPr>
                    <w:widowControl/>
                    <w:jc w:val="center"/>
                    <w:rPr>
                      <w:rFonts w:ascii="Arial" w:eastAsia="Arial" w:hAnsi="Arial" w:cs="Arial"/>
                      <w:sz w:val="16"/>
                      <w:szCs w:val="16"/>
                    </w:rPr>
                  </w:pPr>
                  <w:r w:rsidRPr="009C284A">
                    <w:rPr>
                      <w:rFonts w:ascii="Cambria Math" w:eastAsia="Cambria Math" w:hAnsi="Cambria Math" w:cs="Cambria Math"/>
                      <w:sz w:val="16"/>
                      <w:szCs w:val="16"/>
                    </w:rPr>
                    <w:t>⨁</w:t>
                  </w:r>
                  <w:r w:rsidRPr="000A4F56">
                    <w:rPr>
                      <w:rFonts w:ascii="Cambria Math" w:eastAsia="ＭＳ 明朝" w:hAnsi="Cambria Math" w:cs="Cambria Math"/>
                      <w:sz w:val="16"/>
                      <w:szCs w:val="16"/>
                    </w:rPr>
                    <w:t>◯◯◯</w:t>
                  </w:r>
                </w:p>
              </w:tc>
            </w:tr>
            <w:tr w:rsidR="001171D8" w:rsidRPr="009C284A" w14:paraId="5C32A1D6" w14:textId="77777777" w:rsidTr="00055454">
              <w:trPr>
                <w:trHeight w:val="360"/>
              </w:trPr>
              <w:tc>
                <w:tcPr>
                  <w:tcW w:w="2687" w:type="dxa"/>
                  <w:vMerge/>
                  <w:tcBorders>
                    <w:top w:val="single" w:sz="4" w:space="0" w:color="000000"/>
                    <w:left w:val="single" w:sz="4" w:space="0" w:color="000000"/>
                    <w:bottom w:val="single" w:sz="4" w:space="0" w:color="000000"/>
                    <w:right w:val="single" w:sz="4" w:space="0" w:color="000000"/>
                  </w:tcBorders>
                  <w:vAlign w:val="center"/>
                </w:tcPr>
                <w:p w14:paraId="0B9332B0"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sz w:val="16"/>
                      <w:szCs w:val="16"/>
                    </w:rPr>
                  </w:pPr>
                </w:p>
              </w:tc>
              <w:tc>
                <w:tcPr>
                  <w:tcW w:w="1275" w:type="dxa"/>
                  <w:vMerge/>
                  <w:tcBorders>
                    <w:top w:val="single" w:sz="4" w:space="0" w:color="000000"/>
                    <w:left w:val="single" w:sz="4" w:space="0" w:color="000000"/>
                    <w:bottom w:val="single" w:sz="4" w:space="0" w:color="000000"/>
                    <w:right w:val="single" w:sz="4" w:space="0" w:color="000000"/>
                  </w:tcBorders>
                  <w:vAlign w:val="center"/>
                </w:tcPr>
                <w:p w14:paraId="290C4522"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sz w:val="16"/>
                      <w:szCs w:val="16"/>
                    </w:rPr>
                  </w:pPr>
                </w:p>
              </w:tc>
              <w:tc>
                <w:tcPr>
                  <w:tcW w:w="2700" w:type="dxa"/>
                  <w:tcBorders>
                    <w:top w:val="single" w:sz="4" w:space="0" w:color="000000"/>
                    <w:left w:val="nil"/>
                    <w:bottom w:val="single" w:sz="4" w:space="0" w:color="000000"/>
                    <w:right w:val="single" w:sz="4" w:space="0" w:color="000000"/>
                  </w:tcBorders>
                  <w:shd w:val="clear" w:color="auto" w:fill="auto"/>
                  <w:vAlign w:val="center"/>
                </w:tcPr>
                <w:p w14:paraId="56C4EFDC" w14:textId="77777777" w:rsidR="001171D8" w:rsidRPr="009C284A" w:rsidRDefault="001171D8" w:rsidP="00055454">
                  <w:pPr>
                    <w:widowControl/>
                    <w:jc w:val="center"/>
                    <w:rPr>
                      <w:rFonts w:ascii="Arial" w:eastAsia="Arial" w:hAnsi="Arial" w:cs="Arial"/>
                      <w:sz w:val="16"/>
                      <w:szCs w:val="16"/>
                    </w:rPr>
                  </w:pPr>
                  <w:r w:rsidRPr="009C284A">
                    <w:rPr>
                      <w:rFonts w:ascii="Arial" w:eastAsia="Arial" w:hAnsi="Arial" w:cs="Arial"/>
                      <w:sz w:val="16"/>
                      <w:szCs w:val="16"/>
                    </w:rPr>
                    <w:t>Very low</w:t>
                  </w:r>
                </w:p>
              </w:tc>
            </w:tr>
            <w:tr w:rsidR="001171D8" w:rsidRPr="009C284A" w14:paraId="05567783" w14:textId="77777777" w:rsidTr="00055454">
              <w:trPr>
                <w:trHeight w:val="360"/>
              </w:trPr>
              <w:tc>
                <w:tcPr>
                  <w:tcW w:w="2687" w:type="dxa"/>
                  <w:tcBorders>
                    <w:top w:val="single" w:sz="4" w:space="0" w:color="000000"/>
                    <w:left w:val="single" w:sz="4" w:space="0" w:color="000000"/>
                    <w:bottom w:val="single" w:sz="4" w:space="0" w:color="000000"/>
                    <w:right w:val="single" w:sz="4" w:space="0" w:color="000000"/>
                  </w:tcBorders>
                  <w:vAlign w:val="center"/>
                </w:tcPr>
                <w:p w14:paraId="1D77838F" w14:textId="77777777" w:rsidR="001171D8" w:rsidRPr="009C284A" w:rsidRDefault="001171D8" w:rsidP="00055454">
                  <w:pPr>
                    <w:widowControl/>
                    <w:jc w:val="left"/>
                    <w:rPr>
                      <w:rFonts w:ascii="Arial" w:eastAsia="Arial" w:hAnsi="Arial" w:cs="Arial"/>
                      <w:sz w:val="16"/>
                      <w:szCs w:val="16"/>
                    </w:rPr>
                  </w:pPr>
                  <w:r w:rsidRPr="009C284A">
                    <w:rPr>
                      <w:rFonts w:ascii="Arial" w:eastAsia="Arial" w:hAnsi="Arial" w:cs="Arial"/>
                      <w:sz w:val="16"/>
                      <w:szCs w:val="16"/>
                    </w:rPr>
                    <w:t>Length of hospital stay*</w:t>
                  </w:r>
                </w:p>
              </w:tc>
              <w:tc>
                <w:tcPr>
                  <w:tcW w:w="1275" w:type="dxa"/>
                  <w:tcBorders>
                    <w:top w:val="single" w:sz="4" w:space="0" w:color="000000"/>
                    <w:left w:val="single" w:sz="4" w:space="0" w:color="000000"/>
                    <w:bottom w:val="single" w:sz="4" w:space="0" w:color="000000"/>
                    <w:right w:val="single" w:sz="4" w:space="0" w:color="000000"/>
                  </w:tcBorders>
                  <w:vAlign w:val="center"/>
                </w:tcPr>
                <w:p w14:paraId="0CFEBF3F" w14:textId="77777777" w:rsidR="001171D8" w:rsidRPr="009C284A" w:rsidRDefault="001171D8" w:rsidP="00055454">
                  <w:pPr>
                    <w:widowControl/>
                    <w:jc w:val="center"/>
                    <w:rPr>
                      <w:rFonts w:ascii="Arial" w:eastAsia="Arial" w:hAnsi="Arial" w:cs="Arial"/>
                      <w:sz w:val="16"/>
                      <w:szCs w:val="16"/>
                    </w:rPr>
                  </w:pPr>
                  <w:r w:rsidRPr="009C284A">
                    <w:rPr>
                      <w:rFonts w:ascii="Arial" w:eastAsia="Arial" w:hAnsi="Arial" w:cs="Arial"/>
                      <w:sz w:val="16"/>
                      <w:szCs w:val="16"/>
                    </w:rPr>
                    <w:t>Critical</w:t>
                  </w:r>
                </w:p>
              </w:tc>
              <w:tc>
                <w:tcPr>
                  <w:tcW w:w="2700" w:type="dxa"/>
                  <w:tcBorders>
                    <w:top w:val="single" w:sz="4" w:space="0" w:color="000000"/>
                    <w:left w:val="nil"/>
                    <w:bottom w:val="single" w:sz="4" w:space="0" w:color="000000"/>
                    <w:right w:val="single" w:sz="4" w:space="0" w:color="000000"/>
                  </w:tcBorders>
                  <w:shd w:val="clear" w:color="auto" w:fill="auto"/>
                  <w:vAlign w:val="center"/>
                </w:tcPr>
                <w:p w14:paraId="23FB9381" w14:textId="77777777" w:rsidR="001171D8" w:rsidRPr="009C284A" w:rsidRDefault="001171D8" w:rsidP="00055454">
                  <w:pPr>
                    <w:widowControl/>
                    <w:jc w:val="center"/>
                    <w:rPr>
                      <w:rFonts w:ascii="Arial" w:eastAsia="Arial" w:hAnsi="Arial" w:cs="Arial"/>
                      <w:sz w:val="16"/>
                      <w:szCs w:val="16"/>
                    </w:rPr>
                  </w:pPr>
                  <w:r w:rsidRPr="000A4F56">
                    <w:rPr>
                      <w:rFonts w:ascii="Arial" w:hAnsi="Arial" w:cs="Arial"/>
                    </w:rPr>
                    <w:t>-</w:t>
                  </w:r>
                </w:p>
              </w:tc>
            </w:tr>
            <w:tr w:rsidR="001171D8" w:rsidRPr="009C284A" w14:paraId="538CE8F2" w14:textId="77777777" w:rsidTr="00055454">
              <w:trPr>
                <w:trHeight w:val="360"/>
              </w:trPr>
              <w:tc>
                <w:tcPr>
                  <w:tcW w:w="2687" w:type="dxa"/>
                  <w:tcBorders>
                    <w:top w:val="single" w:sz="4" w:space="0" w:color="000000"/>
                    <w:left w:val="single" w:sz="4" w:space="0" w:color="000000"/>
                    <w:bottom w:val="single" w:sz="4" w:space="0" w:color="000000"/>
                    <w:right w:val="single" w:sz="4" w:space="0" w:color="000000"/>
                  </w:tcBorders>
                  <w:vAlign w:val="center"/>
                </w:tcPr>
                <w:p w14:paraId="6133802E" w14:textId="77777777" w:rsidR="001171D8" w:rsidRPr="009C284A" w:rsidRDefault="001171D8" w:rsidP="00055454">
                  <w:pPr>
                    <w:widowControl/>
                    <w:jc w:val="left"/>
                    <w:rPr>
                      <w:rFonts w:ascii="Arial" w:eastAsia="Arial" w:hAnsi="Arial" w:cs="Arial"/>
                      <w:sz w:val="16"/>
                      <w:szCs w:val="16"/>
                    </w:rPr>
                  </w:pPr>
                  <w:r w:rsidRPr="009C284A">
                    <w:rPr>
                      <w:rFonts w:ascii="Arial" w:eastAsia="Arial" w:hAnsi="Arial" w:cs="Arial"/>
                      <w:sz w:val="16"/>
                      <w:szCs w:val="16"/>
                    </w:rPr>
                    <w:t>Tracheostomy*</w:t>
                  </w:r>
                </w:p>
              </w:tc>
              <w:tc>
                <w:tcPr>
                  <w:tcW w:w="1275" w:type="dxa"/>
                  <w:tcBorders>
                    <w:top w:val="single" w:sz="4" w:space="0" w:color="000000"/>
                    <w:left w:val="single" w:sz="4" w:space="0" w:color="000000"/>
                    <w:bottom w:val="single" w:sz="4" w:space="0" w:color="000000"/>
                    <w:right w:val="single" w:sz="4" w:space="0" w:color="000000"/>
                  </w:tcBorders>
                  <w:vAlign w:val="center"/>
                </w:tcPr>
                <w:p w14:paraId="0FC94945" w14:textId="77777777" w:rsidR="001171D8" w:rsidRPr="009C284A" w:rsidRDefault="001171D8" w:rsidP="00055454">
                  <w:pPr>
                    <w:widowControl/>
                    <w:jc w:val="center"/>
                    <w:rPr>
                      <w:rFonts w:ascii="Arial" w:eastAsia="Arial" w:hAnsi="Arial" w:cs="Arial"/>
                      <w:sz w:val="16"/>
                      <w:szCs w:val="16"/>
                    </w:rPr>
                  </w:pPr>
                  <w:r w:rsidRPr="009C284A">
                    <w:rPr>
                      <w:rFonts w:ascii="Arial" w:eastAsia="Arial" w:hAnsi="Arial" w:cs="Arial"/>
                      <w:sz w:val="16"/>
                      <w:szCs w:val="16"/>
                    </w:rPr>
                    <w:t>Critical</w:t>
                  </w:r>
                </w:p>
              </w:tc>
              <w:tc>
                <w:tcPr>
                  <w:tcW w:w="2700" w:type="dxa"/>
                  <w:tcBorders>
                    <w:top w:val="single" w:sz="4" w:space="0" w:color="000000"/>
                    <w:left w:val="nil"/>
                    <w:bottom w:val="single" w:sz="4" w:space="0" w:color="000000"/>
                    <w:right w:val="single" w:sz="4" w:space="0" w:color="000000"/>
                  </w:tcBorders>
                  <w:shd w:val="clear" w:color="auto" w:fill="auto"/>
                  <w:vAlign w:val="center"/>
                </w:tcPr>
                <w:p w14:paraId="380C8667" w14:textId="77777777" w:rsidR="001171D8" w:rsidRPr="009C284A" w:rsidRDefault="001171D8" w:rsidP="00055454">
                  <w:pPr>
                    <w:widowControl/>
                    <w:jc w:val="center"/>
                    <w:rPr>
                      <w:rFonts w:ascii="Arial" w:eastAsia="Arial" w:hAnsi="Arial" w:cs="Arial"/>
                      <w:sz w:val="16"/>
                      <w:szCs w:val="16"/>
                    </w:rPr>
                  </w:pPr>
                  <w:r w:rsidRPr="000A4F56">
                    <w:rPr>
                      <w:rFonts w:ascii="Arial" w:hAnsi="Arial" w:cs="Arial"/>
                    </w:rPr>
                    <w:t>-</w:t>
                  </w:r>
                </w:p>
              </w:tc>
            </w:tr>
          </w:tbl>
          <w:p w14:paraId="5FD16959" w14:textId="77777777" w:rsidR="001171D8" w:rsidRPr="009C284A" w:rsidRDefault="001171D8" w:rsidP="00055454">
            <w:pPr>
              <w:rPr>
                <w:rFonts w:ascii="Arial" w:eastAsia="Arial" w:hAnsi="Arial" w:cs="Arial"/>
              </w:rPr>
            </w:pPr>
            <w:r w:rsidRPr="009C284A">
              <w:rPr>
                <w:rFonts w:ascii="Arial" w:eastAsia="Arial" w:hAnsi="Arial" w:cs="Arial"/>
              </w:rPr>
              <w:t>*There were no outcomes reported on developmental prognosis, length of hospital stay, or tracheostomy in the adopted literature.</w:t>
            </w:r>
          </w:p>
          <w:p w14:paraId="7FC36893" w14:textId="77777777" w:rsidR="001171D8" w:rsidRPr="009C284A" w:rsidRDefault="001171D8" w:rsidP="00055454">
            <w:pPr>
              <w:rPr>
                <w:rFonts w:ascii="Arial" w:eastAsia="Arial" w:hAnsi="Arial" w:cs="Arial"/>
              </w:rPr>
            </w:pPr>
          </w:p>
          <w:p w14:paraId="068FC92A" w14:textId="77777777" w:rsidR="001171D8" w:rsidRPr="009C284A" w:rsidRDefault="001171D8" w:rsidP="00055454">
            <w:pPr>
              <w:rPr>
                <w:rFonts w:ascii="Arial" w:eastAsia="Arial" w:hAnsi="Arial" w:cs="Arial"/>
              </w:rPr>
            </w:pPr>
            <w:r w:rsidRPr="009C284A">
              <w:rPr>
                <w:rFonts w:ascii="Arial" w:eastAsia="Arial" w:hAnsi="Arial" w:cs="Arial"/>
                <w:b/>
                <w:u w:val="single"/>
              </w:rPr>
              <w:t>Overall certainty of evidence</w:t>
            </w:r>
          </w:p>
          <w:p w14:paraId="55250A2D" w14:textId="77777777" w:rsidR="001171D8" w:rsidRPr="009C284A" w:rsidRDefault="001171D8" w:rsidP="00055454">
            <w:pPr>
              <w:rPr>
                <w:rFonts w:ascii="Arial" w:eastAsia="Arial" w:hAnsi="Arial" w:cs="Arial"/>
                <w:sz w:val="16"/>
                <w:szCs w:val="16"/>
              </w:rPr>
            </w:pPr>
            <w:r w:rsidRPr="009C284A">
              <w:rPr>
                <w:rFonts w:ascii="Arial" w:eastAsia="Arial" w:hAnsi="Arial" w:cs="Arial"/>
              </w:rPr>
              <w:t xml:space="preserve">The desirable effect was that the intervention would reduce "30-day mortality" by 1 per 1,000 and "duration of mechanical ventilation" by 2.9 days. The certainty of evidence was "very low" for both. Conversely, for the undesirable effect, there were no reports of tracheostomy, a critical outcome. The directions of the desirable and undesirable effects were consistent, and the </w:t>
            </w:r>
            <w:r w:rsidRPr="009C284A">
              <w:rPr>
                <w:rFonts w:ascii="Arial" w:eastAsia="Arial" w:hAnsi="Arial" w:cs="Arial"/>
              </w:rPr>
              <w:lastRenderedPageBreak/>
              <w:t>certainty of evidence for the overall outcome was judged to be "very low.”</w:t>
            </w:r>
          </w:p>
        </w:tc>
        <w:tc>
          <w:tcPr>
            <w:tcW w:w="15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0449DA" w14:textId="77777777" w:rsidR="001171D8" w:rsidRPr="009C284A" w:rsidRDefault="001171D8" w:rsidP="00055454">
            <w:pPr>
              <w:rPr>
                <w:rFonts w:ascii="Arial" w:eastAsia="Arial" w:hAnsi="Arial" w:cs="Arial"/>
                <w:sz w:val="16"/>
                <w:szCs w:val="16"/>
              </w:rPr>
            </w:pPr>
          </w:p>
        </w:tc>
      </w:tr>
      <w:tr w:rsidR="001171D8" w:rsidRPr="009C284A" w14:paraId="7780F401"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6A681FB5" w14:textId="77777777" w:rsidR="001171D8" w:rsidRPr="009C284A" w:rsidRDefault="001171D8" w:rsidP="00055454">
            <w:pPr>
              <w:pStyle w:val="2"/>
              <w:spacing w:after="280"/>
              <w:rPr>
                <w:rFonts w:ascii="Arial" w:eastAsia="Arial" w:hAnsi="Arial" w:cs="Arial"/>
                <w:color w:val="FFFFFF"/>
                <w:sz w:val="26"/>
                <w:szCs w:val="26"/>
              </w:rPr>
            </w:pPr>
            <w:r w:rsidRPr="009C284A">
              <w:rPr>
                <w:rFonts w:ascii="Arial" w:eastAsia="Arial" w:hAnsi="Arial" w:cs="Arial"/>
                <w:color w:val="FFFFFF"/>
                <w:sz w:val="26"/>
                <w:szCs w:val="26"/>
              </w:rPr>
              <w:t>Values</w:t>
            </w:r>
          </w:p>
          <w:p w14:paraId="379558EB"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Is there important uncertainty about or variability in how much people value the main outcomes?</w:t>
            </w:r>
          </w:p>
        </w:tc>
      </w:tr>
      <w:tr w:rsidR="001171D8" w:rsidRPr="009C284A" w14:paraId="0799E267" w14:textId="77777777" w:rsidTr="00055454">
        <w:tc>
          <w:tcPr>
            <w:tcW w:w="19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1DB2E4"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Judgement</w:t>
            </w:r>
          </w:p>
        </w:tc>
        <w:tc>
          <w:tcPr>
            <w:tcW w:w="7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649749"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Research evidence</w:t>
            </w:r>
          </w:p>
        </w:tc>
        <w:tc>
          <w:tcPr>
            <w:tcW w:w="15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0CD024"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Additional considerations</w:t>
            </w:r>
          </w:p>
        </w:tc>
      </w:tr>
      <w:tr w:rsidR="001171D8" w:rsidRPr="009C284A" w14:paraId="6A783EA6" w14:textId="77777777" w:rsidTr="00055454">
        <w:tc>
          <w:tcPr>
            <w:tcW w:w="19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8F3D7E"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Important uncertainty or variability</w:t>
            </w:r>
          </w:p>
          <w:p w14:paraId="5336EDD4"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Possibly important uncertainty or variability</w:t>
            </w:r>
          </w:p>
          <w:p w14:paraId="7D4EBCCC"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no important uncertainty or variability</w:t>
            </w:r>
          </w:p>
          <w:p w14:paraId="50ADD5B2"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No important uncertainty or variability</w:t>
            </w:r>
          </w:p>
        </w:tc>
        <w:tc>
          <w:tcPr>
            <w:tcW w:w="7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EBE39C" w14:textId="77777777" w:rsidR="001171D8" w:rsidRPr="009C284A" w:rsidRDefault="001171D8" w:rsidP="00055454">
            <w:pPr>
              <w:rPr>
                <w:rFonts w:ascii="Arial" w:eastAsia="Arial" w:hAnsi="Arial" w:cs="Arial"/>
              </w:rPr>
            </w:pPr>
            <w:r w:rsidRPr="009C284A">
              <w:rPr>
                <w:rFonts w:ascii="Arial" w:eastAsia="Arial" w:hAnsi="Arial" w:cs="Arial"/>
                <w:color w:val="000000"/>
              </w:rPr>
              <w:t>“Mortality” is generally a</w:t>
            </w:r>
            <w:r w:rsidRPr="009C284A">
              <w:rPr>
                <w:rFonts w:ascii="Arial" w:eastAsia="Arial" w:hAnsi="Arial" w:cs="Arial"/>
              </w:rPr>
              <w:t xml:space="preserve"> critical</w:t>
            </w:r>
            <w:r w:rsidRPr="009C284A">
              <w:rPr>
                <w:rFonts w:ascii="Arial" w:eastAsia="Arial" w:hAnsi="Arial" w:cs="Arial"/>
                <w:color w:val="000000"/>
              </w:rPr>
              <w:t xml:space="preserve"> outcome, and there is no great uncertainty or diversity of values about this.</w:t>
            </w:r>
          </w:p>
        </w:tc>
        <w:tc>
          <w:tcPr>
            <w:tcW w:w="15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879842" w14:textId="77777777" w:rsidR="001171D8" w:rsidRPr="009C284A" w:rsidRDefault="001171D8" w:rsidP="00055454">
            <w:pPr>
              <w:rPr>
                <w:rFonts w:ascii="Arial" w:eastAsia="Arial" w:hAnsi="Arial" w:cs="Arial"/>
                <w:sz w:val="16"/>
                <w:szCs w:val="16"/>
              </w:rPr>
            </w:pPr>
          </w:p>
          <w:p w14:paraId="3FE90BD8" w14:textId="77777777" w:rsidR="001171D8" w:rsidRPr="009C284A" w:rsidRDefault="001171D8" w:rsidP="00055454">
            <w:pPr>
              <w:rPr>
                <w:rFonts w:ascii="Arial" w:eastAsia="Arial" w:hAnsi="Arial" w:cs="Arial"/>
                <w:sz w:val="16"/>
                <w:szCs w:val="16"/>
              </w:rPr>
            </w:pPr>
          </w:p>
        </w:tc>
      </w:tr>
      <w:tr w:rsidR="001171D8" w:rsidRPr="009C284A" w14:paraId="630FBC03"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220856B3" w14:textId="77777777" w:rsidR="001171D8" w:rsidRPr="009C284A" w:rsidRDefault="001171D8" w:rsidP="00055454">
            <w:pPr>
              <w:pStyle w:val="2"/>
              <w:spacing w:after="280"/>
              <w:rPr>
                <w:rFonts w:ascii="Arial" w:eastAsia="Arial" w:hAnsi="Arial" w:cs="Arial"/>
                <w:color w:val="FFFFFF"/>
                <w:sz w:val="26"/>
                <w:szCs w:val="26"/>
              </w:rPr>
            </w:pPr>
            <w:r w:rsidRPr="009C284A">
              <w:rPr>
                <w:rFonts w:ascii="Arial" w:eastAsia="Arial" w:hAnsi="Arial" w:cs="Arial"/>
                <w:color w:val="FFFFFF"/>
                <w:sz w:val="26"/>
                <w:szCs w:val="26"/>
              </w:rPr>
              <w:t>Balance of effects</w:t>
            </w:r>
          </w:p>
          <w:p w14:paraId="34F2D630"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Does the balance between desirable and undesirable effects favor the intervention or the comparison?</w:t>
            </w:r>
          </w:p>
        </w:tc>
      </w:tr>
      <w:tr w:rsidR="001171D8" w:rsidRPr="009C284A" w14:paraId="395E4A5A" w14:textId="77777777" w:rsidTr="00055454">
        <w:tc>
          <w:tcPr>
            <w:tcW w:w="19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ACB15A"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Judgement</w:t>
            </w:r>
          </w:p>
        </w:tc>
        <w:tc>
          <w:tcPr>
            <w:tcW w:w="7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1CC9FA"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Research evidence</w:t>
            </w:r>
          </w:p>
        </w:tc>
        <w:tc>
          <w:tcPr>
            <w:tcW w:w="15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7D2E1A"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Additional considerations</w:t>
            </w:r>
          </w:p>
        </w:tc>
      </w:tr>
      <w:tr w:rsidR="001171D8" w:rsidRPr="009C284A" w14:paraId="69F86A63" w14:textId="77777777" w:rsidTr="00055454">
        <w:trPr>
          <w:trHeight w:val="2400"/>
        </w:trPr>
        <w:tc>
          <w:tcPr>
            <w:tcW w:w="19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572D4B" w14:textId="77777777" w:rsidR="001171D8" w:rsidRPr="009C284A" w:rsidRDefault="001171D8" w:rsidP="00055454">
            <w:pPr>
              <w:jc w:val="left"/>
              <w:rPr>
                <w:rFonts w:ascii="Arial" w:eastAsia="Arial" w:hAnsi="Arial" w:cs="Arial"/>
              </w:rPr>
            </w:pPr>
            <w:r w:rsidRPr="009C284A">
              <w:rPr>
                <w:rFonts w:ascii="Arial" w:eastAsia="Arial" w:hAnsi="Arial" w:cs="Arial" w:hint="eastAsia"/>
                <w:sz w:val="16"/>
                <w:szCs w:val="16"/>
              </w:rPr>
              <w:t>○ </w:t>
            </w:r>
            <w:r w:rsidRPr="009C284A">
              <w:rPr>
                <w:rFonts w:ascii="Arial" w:eastAsia="Arial" w:hAnsi="Arial" w:cs="Arial"/>
                <w:sz w:val="16"/>
                <w:szCs w:val="16"/>
              </w:rPr>
              <w:t>Favors the comparison</w:t>
            </w:r>
          </w:p>
          <w:p w14:paraId="387184D7"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favors the comparison</w:t>
            </w:r>
          </w:p>
          <w:p w14:paraId="760209D6" w14:textId="77777777" w:rsidR="001171D8" w:rsidRPr="009C284A" w:rsidRDefault="001171D8" w:rsidP="00055454">
            <w:pPr>
              <w:jc w:val="left"/>
              <w:rPr>
                <w:rFonts w:ascii="Arial" w:eastAsia="Arial" w:hAnsi="Arial" w:cs="Arial"/>
              </w:rPr>
            </w:pPr>
            <w:r w:rsidRPr="009C284A">
              <w:rPr>
                <w:rFonts w:ascii="Arial" w:eastAsia="Arial" w:hAnsi="Arial" w:cs="Arial" w:hint="eastAsia"/>
                <w:sz w:val="16"/>
                <w:szCs w:val="16"/>
              </w:rPr>
              <w:t>○ </w:t>
            </w:r>
            <w:r w:rsidRPr="009C284A">
              <w:rPr>
                <w:rFonts w:ascii="Arial" w:eastAsia="Arial" w:hAnsi="Arial" w:cs="Arial"/>
                <w:sz w:val="16"/>
                <w:szCs w:val="16"/>
              </w:rPr>
              <w:t>Does not favor either the intervention or the comparison</w:t>
            </w:r>
            <w:r w:rsidRPr="009C284A">
              <w:rPr>
                <w:rFonts w:ascii="Arial" w:eastAsia="Arial" w:hAnsi="Arial" w:cs="Arial"/>
                <w:sz w:val="16"/>
                <w:szCs w:val="16"/>
              </w:rPr>
              <w:tab/>
            </w:r>
          </w:p>
          <w:p w14:paraId="47405FDC" w14:textId="77777777" w:rsidR="001171D8" w:rsidRPr="009C284A" w:rsidRDefault="001171D8" w:rsidP="00055454">
            <w:pPr>
              <w:jc w:val="left"/>
              <w:rPr>
                <w:rFonts w:ascii="Arial" w:eastAsia="Arial" w:hAnsi="Arial" w:cs="Arial"/>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favors the </w:t>
            </w:r>
            <w:r w:rsidRPr="009C284A">
              <w:rPr>
                <w:rFonts w:ascii="Arial" w:eastAsia="Arial" w:hAnsi="Arial" w:cs="Arial"/>
                <w:sz w:val="16"/>
                <w:szCs w:val="16"/>
              </w:rPr>
              <w:lastRenderedPageBreak/>
              <w:t>intervention</w:t>
            </w:r>
          </w:p>
          <w:p w14:paraId="0BAA6459"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Favors the intervention</w:t>
            </w:r>
          </w:p>
          <w:p w14:paraId="22D8739D"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64D81A3C"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7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736595" w14:textId="77777777" w:rsidR="001171D8" w:rsidRPr="009C284A" w:rsidRDefault="001171D8" w:rsidP="00055454">
            <w:pPr>
              <w:rPr>
                <w:rFonts w:ascii="Arial" w:eastAsia="Arial" w:hAnsi="Arial" w:cs="Arial"/>
                <w:b/>
              </w:rPr>
            </w:pPr>
            <w:r w:rsidRPr="009C284A">
              <w:rPr>
                <w:rFonts w:ascii="Arial" w:eastAsia="Arial" w:hAnsi="Arial" w:cs="Arial"/>
                <w:b/>
              </w:rPr>
              <w:lastRenderedPageBreak/>
              <w:t>Summary of evidence:</w:t>
            </w:r>
          </w:p>
          <w:tbl>
            <w:tblPr>
              <w:tblW w:w="7160" w:type="dxa"/>
              <w:tblInd w:w="11" w:type="dxa"/>
              <w:tblLayout w:type="fixed"/>
              <w:tblLook w:val="0400" w:firstRow="0" w:lastRow="0" w:firstColumn="0" w:lastColumn="0" w:noHBand="0" w:noVBand="1"/>
            </w:tblPr>
            <w:tblGrid>
              <w:gridCol w:w="1267"/>
              <w:gridCol w:w="1132"/>
              <w:gridCol w:w="1114"/>
              <w:gridCol w:w="2229"/>
              <w:gridCol w:w="1418"/>
            </w:tblGrid>
            <w:tr w:rsidR="001171D8" w:rsidRPr="009C284A" w14:paraId="31F9D86B" w14:textId="77777777" w:rsidTr="00055454">
              <w:trPr>
                <w:trHeight w:val="695"/>
              </w:trPr>
              <w:tc>
                <w:tcPr>
                  <w:tcW w:w="1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0CF3A6" w14:textId="77777777" w:rsidR="001171D8" w:rsidRPr="009C284A" w:rsidRDefault="001171D8" w:rsidP="00055454">
                  <w:pPr>
                    <w:widowControl/>
                    <w:jc w:val="center"/>
                    <w:rPr>
                      <w:rFonts w:ascii="Arial" w:eastAsia="Arial" w:hAnsi="Arial" w:cs="Arial"/>
                      <w:b/>
                      <w:sz w:val="16"/>
                      <w:szCs w:val="16"/>
                    </w:rPr>
                  </w:pPr>
                  <w:r w:rsidRPr="009C284A">
                    <w:rPr>
                      <w:rFonts w:ascii="Arial" w:eastAsia="Arial" w:hAnsi="Arial" w:cs="Arial"/>
                      <w:b/>
                      <w:sz w:val="16"/>
                      <w:szCs w:val="16"/>
                    </w:rPr>
                    <w:t>Outcome</w:t>
                  </w:r>
                </w:p>
              </w:tc>
              <w:tc>
                <w:tcPr>
                  <w:tcW w:w="1132" w:type="dxa"/>
                  <w:tcBorders>
                    <w:top w:val="single" w:sz="4" w:space="0" w:color="000000"/>
                    <w:left w:val="nil"/>
                    <w:bottom w:val="single" w:sz="4" w:space="0" w:color="000000"/>
                    <w:right w:val="single" w:sz="4" w:space="0" w:color="000000"/>
                  </w:tcBorders>
                  <w:shd w:val="clear" w:color="auto" w:fill="auto"/>
                  <w:vAlign w:val="center"/>
                </w:tcPr>
                <w:p w14:paraId="32EBFE13" w14:textId="77777777" w:rsidR="001171D8" w:rsidRPr="009C284A" w:rsidRDefault="001171D8" w:rsidP="00055454">
                  <w:pPr>
                    <w:widowControl/>
                    <w:jc w:val="center"/>
                    <w:rPr>
                      <w:rFonts w:ascii="Arial" w:eastAsia="Arial" w:hAnsi="Arial" w:cs="Arial"/>
                      <w:b/>
                      <w:sz w:val="16"/>
                      <w:szCs w:val="16"/>
                    </w:rPr>
                  </w:pPr>
                  <w:r w:rsidRPr="009C284A">
                    <w:rPr>
                      <w:rFonts w:ascii="Arial" w:eastAsia="Arial" w:hAnsi="Arial" w:cs="Arial"/>
                      <w:b/>
                      <w:sz w:val="16"/>
                      <w:szCs w:val="16"/>
                    </w:rPr>
                    <w:t>Comparison</w:t>
                  </w:r>
                </w:p>
              </w:tc>
              <w:tc>
                <w:tcPr>
                  <w:tcW w:w="1114" w:type="dxa"/>
                  <w:tcBorders>
                    <w:top w:val="single" w:sz="4" w:space="0" w:color="000000"/>
                    <w:left w:val="nil"/>
                    <w:bottom w:val="single" w:sz="4" w:space="0" w:color="000000"/>
                    <w:right w:val="single" w:sz="4" w:space="0" w:color="000000"/>
                  </w:tcBorders>
                  <w:shd w:val="clear" w:color="auto" w:fill="auto"/>
                  <w:vAlign w:val="center"/>
                </w:tcPr>
                <w:p w14:paraId="227EDF6B" w14:textId="77777777" w:rsidR="001171D8" w:rsidRPr="009C284A" w:rsidRDefault="001171D8" w:rsidP="00055454">
                  <w:pPr>
                    <w:jc w:val="center"/>
                    <w:rPr>
                      <w:rFonts w:ascii="Arial" w:eastAsia="Arial" w:hAnsi="Arial" w:cs="Arial"/>
                      <w:b/>
                      <w:sz w:val="16"/>
                      <w:szCs w:val="16"/>
                    </w:rPr>
                  </w:pPr>
                  <w:r w:rsidRPr="009C284A">
                    <w:rPr>
                      <w:rFonts w:ascii="Arial" w:eastAsia="Arial" w:hAnsi="Arial" w:cs="Arial"/>
                      <w:b/>
                      <w:sz w:val="16"/>
                      <w:szCs w:val="16"/>
                    </w:rPr>
                    <w:t xml:space="preserve">Intervention </w:t>
                  </w:r>
                </w:p>
              </w:tc>
              <w:tc>
                <w:tcPr>
                  <w:tcW w:w="22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4DCE68" w14:textId="77777777" w:rsidR="001171D8" w:rsidRPr="009C284A" w:rsidRDefault="001171D8" w:rsidP="00055454">
                  <w:pPr>
                    <w:spacing w:after="150"/>
                    <w:jc w:val="center"/>
                    <w:rPr>
                      <w:rFonts w:ascii="Arial" w:eastAsia="Arial" w:hAnsi="Arial" w:cs="Arial"/>
                      <w:b/>
                      <w:sz w:val="16"/>
                      <w:szCs w:val="16"/>
                    </w:rPr>
                  </w:pPr>
                  <w:r w:rsidRPr="009C284A">
                    <w:rPr>
                      <w:rFonts w:ascii="Arial" w:eastAsia="Arial" w:hAnsi="Arial" w:cs="Arial"/>
                      <w:b/>
                      <w:sz w:val="16"/>
                      <w:szCs w:val="16"/>
                    </w:rPr>
                    <w:t>Absolute difference</w:t>
                  </w:r>
                </w:p>
                <w:p w14:paraId="5BF45102" w14:textId="77777777" w:rsidR="001171D8" w:rsidRPr="009C284A" w:rsidRDefault="001171D8" w:rsidP="00055454">
                  <w:pPr>
                    <w:widowControl/>
                    <w:jc w:val="center"/>
                    <w:rPr>
                      <w:rFonts w:ascii="Arial" w:eastAsia="Arial" w:hAnsi="Arial" w:cs="Arial"/>
                      <w:b/>
                      <w:sz w:val="16"/>
                      <w:szCs w:val="16"/>
                    </w:rPr>
                  </w:pPr>
                  <w:r w:rsidRPr="009C284A">
                    <w:rPr>
                      <w:rFonts w:ascii="Arial" w:eastAsia="Arial" w:hAnsi="Arial" w:cs="Arial"/>
                      <w:b/>
                      <w:sz w:val="16"/>
                      <w:szCs w:val="16"/>
                    </w:rPr>
                    <w:t>(95% CI)</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D4A2DA" w14:textId="77777777" w:rsidR="001171D8" w:rsidRPr="009C284A" w:rsidRDefault="001171D8" w:rsidP="00055454">
                  <w:pPr>
                    <w:spacing w:after="150"/>
                    <w:jc w:val="center"/>
                    <w:rPr>
                      <w:rFonts w:ascii="Arial" w:eastAsia="Arial" w:hAnsi="Arial" w:cs="Arial"/>
                      <w:b/>
                      <w:sz w:val="16"/>
                      <w:szCs w:val="16"/>
                    </w:rPr>
                  </w:pPr>
                  <w:r w:rsidRPr="009C284A">
                    <w:rPr>
                      <w:rFonts w:ascii="Arial" w:eastAsia="Arial" w:hAnsi="Arial" w:cs="Arial"/>
                      <w:b/>
                      <w:sz w:val="16"/>
                      <w:szCs w:val="16"/>
                    </w:rPr>
                    <w:t>Risk ratio (RR)</w:t>
                  </w:r>
                </w:p>
                <w:p w14:paraId="667858F7" w14:textId="77777777" w:rsidR="001171D8" w:rsidRPr="009C284A" w:rsidRDefault="001171D8" w:rsidP="00055454">
                  <w:pPr>
                    <w:widowControl/>
                    <w:jc w:val="center"/>
                    <w:rPr>
                      <w:rFonts w:ascii="Arial" w:eastAsia="Arial" w:hAnsi="Arial" w:cs="Arial"/>
                      <w:b/>
                      <w:sz w:val="16"/>
                      <w:szCs w:val="16"/>
                    </w:rPr>
                  </w:pPr>
                  <w:r w:rsidRPr="009C284A">
                    <w:rPr>
                      <w:rFonts w:ascii="Arial" w:eastAsia="Arial" w:hAnsi="Arial" w:cs="Arial"/>
                      <w:b/>
                      <w:sz w:val="16"/>
                      <w:szCs w:val="16"/>
                    </w:rPr>
                    <w:t>(95% CI)</w:t>
                  </w:r>
                </w:p>
              </w:tc>
            </w:tr>
            <w:tr w:rsidR="001171D8" w:rsidRPr="009C284A" w14:paraId="33E96190" w14:textId="77777777" w:rsidTr="00055454">
              <w:trPr>
                <w:trHeight w:val="411"/>
              </w:trPr>
              <w:tc>
                <w:tcPr>
                  <w:tcW w:w="1267" w:type="dxa"/>
                  <w:tcBorders>
                    <w:top w:val="nil"/>
                    <w:left w:val="single" w:sz="4" w:space="0" w:color="000000"/>
                    <w:bottom w:val="single" w:sz="4" w:space="0" w:color="000000"/>
                    <w:right w:val="single" w:sz="4" w:space="0" w:color="000000"/>
                  </w:tcBorders>
                  <w:shd w:val="clear" w:color="auto" w:fill="auto"/>
                  <w:vAlign w:val="center"/>
                </w:tcPr>
                <w:p w14:paraId="58F04ECC" w14:textId="77777777" w:rsidR="001171D8" w:rsidRPr="009C284A" w:rsidRDefault="001171D8" w:rsidP="00055454">
                  <w:pPr>
                    <w:widowControl/>
                    <w:jc w:val="left"/>
                    <w:rPr>
                      <w:rFonts w:ascii="Arial" w:eastAsia="Arial" w:hAnsi="Arial" w:cs="Arial"/>
                      <w:color w:val="808080"/>
                      <w:sz w:val="16"/>
                      <w:szCs w:val="16"/>
                      <w:highlight w:val="yellow"/>
                    </w:rPr>
                  </w:pPr>
                  <w:r w:rsidRPr="009C284A">
                    <w:rPr>
                      <w:rFonts w:ascii="Arial" w:eastAsia="Arial" w:hAnsi="Arial" w:cs="Arial"/>
                      <w:sz w:val="16"/>
                      <w:szCs w:val="16"/>
                    </w:rPr>
                    <w:t>30-day mortality</w:t>
                  </w:r>
                </w:p>
              </w:tc>
              <w:tc>
                <w:tcPr>
                  <w:tcW w:w="1132" w:type="dxa"/>
                  <w:tcBorders>
                    <w:top w:val="nil"/>
                    <w:left w:val="nil"/>
                    <w:bottom w:val="single" w:sz="4" w:space="0" w:color="000000"/>
                    <w:right w:val="single" w:sz="4" w:space="0" w:color="000000"/>
                  </w:tcBorders>
                  <w:shd w:val="clear" w:color="auto" w:fill="auto"/>
                  <w:vAlign w:val="center"/>
                </w:tcPr>
                <w:p w14:paraId="160BBE5B" w14:textId="77777777" w:rsidR="001171D8" w:rsidRPr="009C284A" w:rsidRDefault="001171D8" w:rsidP="00055454">
                  <w:pPr>
                    <w:widowControl/>
                    <w:jc w:val="center"/>
                    <w:rPr>
                      <w:rFonts w:ascii="Arial" w:eastAsia="Arial" w:hAnsi="Arial" w:cs="Arial"/>
                      <w:sz w:val="16"/>
                      <w:szCs w:val="16"/>
                    </w:rPr>
                  </w:pPr>
                  <w:r w:rsidRPr="009C284A">
                    <w:rPr>
                      <w:rFonts w:ascii="Arial" w:eastAsia="Arial" w:hAnsi="Arial" w:cs="Arial"/>
                      <w:sz w:val="16"/>
                      <w:szCs w:val="16"/>
                    </w:rPr>
                    <w:t>2/126</w:t>
                  </w:r>
                </w:p>
                <w:p w14:paraId="5B925F28" w14:textId="77777777" w:rsidR="001171D8" w:rsidRPr="009C284A" w:rsidRDefault="001171D8" w:rsidP="00055454">
                  <w:pPr>
                    <w:widowControl/>
                    <w:jc w:val="center"/>
                    <w:rPr>
                      <w:rFonts w:ascii="Arial" w:eastAsia="Arial" w:hAnsi="Arial" w:cs="Arial"/>
                      <w:color w:val="808080"/>
                      <w:sz w:val="16"/>
                      <w:szCs w:val="16"/>
                      <w:highlight w:val="yellow"/>
                    </w:rPr>
                  </w:pPr>
                  <w:r w:rsidRPr="009C284A">
                    <w:rPr>
                      <w:rFonts w:ascii="Arial" w:eastAsia="Arial" w:hAnsi="Arial" w:cs="Arial"/>
                      <w:sz w:val="16"/>
                      <w:szCs w:val="16"/>
                    </w:rPr>
                    <w:t>(1.6%)</w:t>
                  </w:r>
                </w:p>
              </w:tc>
              <w:tc>
                <w:tcPr>
                  <w:tcW w:w="1114" w:type="dxa"/>
                  <w:tcBorders>
                    <w:top w:val="nil"/>
                    <w:left w:val="nil"/>
                    <w:bottom w:val="single" w:sz="4" w:space="0" w:color="000000"/>
                    <w:right w:val="single" w:sz="4" w:space="0" w:color="000000"/>
                  </w:tcBorders>
                  <w:shd w:val="clear" w:color="auto" w:fill="auto"/>
                  <w:vAlign w:val="center"/>
                </w:tcPr>
                <w:p w14:paraId="195960EB" w14:textId="77777777" w:rsidR="001171D8" w:rsidRPr="009C284A" w:rsidRDefault="001171D8" w:rsidP="00055454">
                  <w:pPr>
                    <w:widowControl/>
                    <w:jc w:val="center"/>
                    <w:rPr>
                      <w:rFonts w:ascii="Arial" w:eastAsia="Arial" w:hAnsi="Arial" w:cs="Arial"/>
                      <w:sz w:val="16"/>
                      <w:szCs w:val="16"/>
                    </w:rPr>
                  </w:pPr>
                  <w:r w:rsidRPr="009C284A">
                    <w:rPr>
                      <w:rFonts w:ascii="Arial" w:eastAsia="Arial" w:hAnsi="Arial" w:cs="Arial"/>
                      <w:sz w:val="16"/>
                      <w:szCs w:val="16"/>
                    </w:rPr>
                    <w:t>2/134</w:t>
                  </w:r>
                </w:p>
                <w:p w14:paraId="14E7D39E" w14:textId="77777777" w:rsidR="001171D8" w:rsidRPr="009C284A" w:rsidRDefault="001171D8" w:rsidP="00055454">
                  <w:pPr>
                    <w:widowControl/>
                    <w:jc w:val="center"/>
                    <w:rPr>
                      <w:rFonts w:ascii="Arial" w:eastAsia="Arial" w:hAnsi="Arial" w:cs="Arial"/>
                      <w:color w:val="808080"/>
                      <w:sz w:val="16"/>
                      <w:szCs w:val="16"/>
                      <w:highlight w:val="yellow"/>
                    </w:rPr>
                  </w:pPr>
                  <w:r w:rsidRPr="009C284A">
                    <w:rPr>
                      <w:rFonts w:ascii="Arial" w:eastAsia="Arial" w:hAnsi="Arial" w:cs="Arial"/>
                      <w:sz w:val="16"/>
                      <w:szCs w:val="16"/>
                    </w:rPr>
                    <w:t>(1.5%)</w:t>
                  </w:r>
                </w:p>
              </w:tc>
              <w:tc>
                <w:tcPr>
                  <w:tcW w:w="2229" w:type="dxa"/>
                  <w:tcBorders>
                    <w:top w:val="nil"/>
                    <w:left w:val="nil"/>
                    <w:bottom w:val="single" w:sz="4" w:space="0" w:color="000000"/>
                    <w:right w:val="single" w:sz="4" w:space="0" w:color="000000"/>
                  </w:tcBorders>
                  <w:shd w:val="clear" w:color="auto" w:fill="auto"/>
                  <w:vAlign w:val="center"/>
                </w:tcPr>
                <w:p w14:paraId="1CAE0960" w14:textId="77777777" w:rsidR="001171D8" w:rsidRPr="009C284A" w:rsidRDefault="001171D8" w:rsidP="00055454">
                  <w:pPr>
                    <w:widowControl/>
                    <w:jc w:val="center"/>
                    <w:rPr>
                      <w:rFonts w:ascii="Arial" w:eastAsia="Arial" w:hAnsi="Arial" w:cs="Arial"/>
                      <w:color w:val="808080"/>
                      <w:sz w:val="16"/>
                      <w:szCs w:val="16"/>
                      <w:highlight w:val="yellow"/>
                    </w:rPr>
                  </w:pPr>
                  <w:r w:rsidRPr="009C284A">
                    <w:rPr>
                      <w:rFonts w:ascii="Arial" w:eastAsia="Arial" w:hAnsi="Arial" w:cs="Arial"/>
                      <w:sz w:val="16"/>
                      <w:szCs w:val="16"/>
                    </w:rPr>
                    <w:t>1fewer per 1,000</w:t>
                  </w:r>
                  <w:r w:rsidRPr="009C284A">
                    <w:rPr>
                      <w:rFonts w:ascii="Arial" w:eastAsia="Arial" w:hAnsi="Arial" w:cs="Arial"/>
                      <w:sz w:val="16"/>
                      <w:szCs w:val="16"/>
                    </w:rPr>
                    <w:br/>
                    <w:t>(14 fewer to 88 more)</w:t>
                  </w:r>
                </w:p>
              </w:tc>
              <w:tc>
                <w:tcPr>
                  <w:tcW w:w="1418" w:type="dxa"/>
                  <w:tcBorders>
                    <w:top w:val="nil"/>
                    <w:left w:val="nil"/>
                    <w:bottom w:val="single" w:sz="4" w:space="0" w:color="000000"/>
                    <w:right w:val="single" w:sz="4" w:space="0" w:color="000000"/>
                  </w:tcBorders>
                  <w:shd w:val="clear" w:color="auto" w:fill="auto"/>
                  <w:vAlign w:val="center"/>
                </w:tcPr>
                <w:p w14:paraId="5BAA6B75" w14:textId="77777777" w:rsidR="001171D8" w:rsidRPr="009C284A" w:rsidRDefault="001171D8" w:rsidP="00055454">
                  <w:pPr>
                    <w:widowControl/>
                    <w:jc w:val="center"/>
                    <w:rPr>
                      <w:rFonts w:ascii="Arial" w:eastAsia="Arial" w:hAnsi="Arial" w:cs="Arial"/>
                      <w:color w:val="808080"/>
                      <w:sz w:val="16"/>
                      <w:szCs w:val="16"/>
                      <w:highlight w:val="yellow"/>
                    </w:rPr>
                  </w:pPr>
                  <w:r w:rsidRPr="009C284A">
                    <w:rPr>
                      <w:rFonts w:ascii="Arial" w:eastAsia="Arial" w:hAnsi="Arial" w:cs="Arial"/>
                      <w:sz w:val="16"/>
                      <w:szCs w:val="16"/>
                    </w:rPr>
                    <w:t>RR 0.94</w:t>
                  </w:r>
                  <w:r w:rsidRPr="009C284A">
                    <w:rPr>
                      <w:rFonts w:ascii="Arial" w:eastAsia="Arial" w:hAnsi="Arial" w:cs="Arial"/>
                      <w:sz w:val="16"/>
                      <w:szCs w:val="16"/>
                    </w:rPr>
                    <w:br/>
                    <w:t>(0.13 to 6.57)</w:t>
                  </w:r>
                </w:p>
              </w:tc>
            </w:tr>
            <w:tr w:rsidR="001171D8" w:rsidRPr="009C284A" w14:paraId="146BDB76" w14:textId="77777777" w:rsidTr="00055454">
              <w:trPr>
                <w:trHeight w:val="431"/>
              </w:trPr>
              <w:tc>
                <w:tcPr>
                  <w:tcW w:w="1267" w:type="dxa"/>
                  <w:tcBorders>
                    <w:top w:val="nil"/>
                    <w:left w:val="single" w:sz="4" w:space="0" w:color="000000"/>
                    <w:bottom w:val="single" w:sz="4" w:space="0" w:color="000000"/>
                    <w:right w:val="single" w:sz="4" w:space="0" w:color="000000"/>
                  </w:tcBorders>
                  <w:shd w:val="clear" w:color="auto" w:fill="auto"/>
                  <w:vAlign w:val="center"/>
                </w:tcPr>
                <w:p w14:paraId="1B50A708" w14:textId="77777777" w:rsidR="001171D8" w:rsidRPr="009C284A" w:rsidRDefault="001171D8" w:rsidP="00055454">
                  <w:pPr>
                    <w:widowControl/>
                    <w:jc w:val="left"/>
                    <w:rPr>
                      <w:rFonts w:ascii="Arial" w:eastAsia="Arial" w:hAnsi="Arial" w:cs="Arial"/>
                      <w:sz w:val="16"/>
                      <w:szCs w:val="16"/>
                    </w:rPr>
                  </w:pPr>
                  <w:r w:rsidRPr="009C284A">
                    <w:rPr>
                      <w:rFonts w:ascii="Arial" w:eastAsia="Arial" w:hAnsi="Arial" w:cs="Arial"/>
                      <w:sz w:val="16"/>
                      <w:szCs w:val="16"/>
                    </w:rPr>
                    <w:t>Developmental prognosis</w:t>
                  </w:r>
                </w:p>
              </w:tc>
              <w:tc>
                <w:tcPr>
                  <w:tcW w:w="1132" w:type="dxa"/>
                  <w:tcBorders>
                    <w:top w:val="nil"/>
                    <w:left w:val="nil"/>
                    <w:bottom w:val="single" w:sz="4" w:space="0" w:color="000000"/>
                    <w:right w:val="single" w:sz="4" w:space="0" w:color="000000"/>
                  </w:tcBorders>
                  <w:shd w:val="clear" w:color="auto" w:fill="auto"/>
                  <w:vAlign w:val="center"/>
                </w:tcPr>
                <w:p w14:paraId="0024AFF5" w14:textId="77777777" w:rsidR="001171D8" w:rsidRPr="009C284A" w:rsidRDefault="001171D8" w:rsidP="00055454">
                  <w:pPr>
                    <w:widowControl/>
                    <w:jc w:val="center"/>
                    <w:rPr>
                      <w:rFonts w:ascii="Arial" w:eastAsia="Arial" w:hAnsi="Arial" w:cs="Arial"/>
                      <w:sz w:val="16"/>
                      <w:szCs w:val="16"/>
                    </w:rPr>
                  </w:pPr>
                  <w:r w:rsidRPr="009C284A">
                    <w:rPr>
                      <w:rFonts w:ascii="Arial" w:eastAsia="Arial" w:hAnsi="Arial" w:cs="Arial"/>
                      <w:sz w:val="16"/>
                      <w:szCs w:val="16"/>
                    </w:rPr>
                    <w:t>-</w:t>
                  </w:r>
                </w:p>
              </w:tc>
              <w:tc>
                <w:tcPr>
                  <w:tcW w:w="1114" w:type="dxa"/>
                  <w:tcBorders>
                    <w:top w:val="nil"/>
                    <w:left w:val="nil"/>
                    <w:bottom w:val="single" w:sz="4" w:space="0" w:color="000000"/>
                    <w:right w:val="single" w:sz="4" w:space="0" w:color="000000"/>
                  </w:tcBorders>
                  <w:shd w:val="clear" w:color="auto" w:fill="auto"/>
                  <w:vAlign w:val="center"/>
                </w:tcPr>
                <w:p w14:paraId="1A7EF983" w14:textId="77777777" w:rsidR="001171D8" w:rsidRPr="009C284A" w:rsidRDefault="001171D8" w:rsidP="00055454">
                  <w:pPr>
                    <w:widowControl/>
                    <w:jc w:val="center"/>
                    <w:rPr>
                      <w:rFonts w:ascii="Arial" w:eastAsia="Arial" w:hAnsi="Arial" w:cs="Arial"/>
                      <w:sz w:val="16"/>
                      <w:szCs w:val="16"/>
                    </w:rPr>
                  </w:pPr>
                  <w:r w:rsidRPr="009C284A">
                    <w:rPr>
                      <w:rFonts w:ascii="Arial" w:eastAsia="Arial" w:hAnsi="Arial" w:cs="Arial"/>
                      <w:sz w:val="16"/>
                      <w:szCs w:val="16"/>
                    </w:rPr>
                    <w:t>-</w:t>
                  </w:r>
                </w:p>
              </w:tc>
              <w:tc>
                <w:tcPr>
                  <w:tcW w:w="2229" w:type="dxa"/>
                  <w:tcBorders>
                    <w:top w:val="nil"/>
                    <w:left w:val="nil"/>
                    <w:bottom w:val="single" w:sz="4" w:space="0" w:color="000000"/>
                    <w:right w:val="single" w:sz="4" w:space="0" w:color="000000"/>
                  </w:tcBorders>
                  <w:shd w:val="clear" w:color="auto" w:fill="auto"/>
                  <w:vAlign w:val="center"/>
                </w:tcPr>
                <w:p w14:paraId="1436D037" w14:textId="77777777" w:rsidR="001171D8" w:rsidRPr="009C284A" w:rsidRDefault="001171D8" w:rsidP="00055454">
                  <w:pPr>
                    <w:widowControl/>
                    <w:jc w:val="center"/>
                    <w:rPr>
                      <w:rFonts w:ascii="Arial" w:eastAsia="Arial" w:hAnsi="Arial" w:cs="Arial"/>
                      <w:sz w:val="16"/>
                      <w:szCs w:val="16"/>
                    </w:rPr>
                  </w:pPr>
                  <w:r w:rsidRPr="009C284A">
                    <w:rPr>
                      <w:rFonts w:ascii="Arial" w:eastAsia="Arial" w:hAnsi="Arial" w:cs="Arial"/>
                      <w:sz w:val="16"/>
                      <w:szCs w:val="16"/>
                    </w:rPr>
                    <w:t>-</w:t>
                  </w:r>
                </w:p>
              </w:tc>
              <w:tc>
                <w:tcPr>
                  <w:tcW w:w="1418" w:type="dxa"/>
                  <w:tcBorders>
                    <w:top w:val="nil"/>
                    <w:left w:val="nil"/>
                    <w:bottom w:val="single" w:sz="4" w:space="0" w:color="000000"/>
                    <w:right w:val="single" w:sz="4" w:space="0" w:color="000000"/>
                  </w:tcBorders>
                  <w:shd w:val="clear" w:color="auto" w:fill="auto"/>
                  <w:vAlign w:val="center"/>
                </w:tcPr>
                <w:p w14:paraId="15DE839D" w14:textId="77777777" w:rsidR="001171D8" w:rsidRPr="009C284A" w:rsidRDefault="001171D8" w:rsidP="00055454">
                  <w:pPr>
                    <w:widowControl/>
                    <w:jc w:val="center"/>
                    <w:rPr>
                      <w:rFonts w:ascii="Arial" w:eastAsia="Arial" w:hAnsi="Arial" w:cs="Arial"/>
                      <w:sz w:val="16"/>
                      <w:szCs w:val="16"/>
                    </w:rPr>
                  </w:pPr>
                  <w:r w:rsidRPr="009C284A">
                    <w:rPr>
                      <w:rFonts w:ascii="Arial" w:eastAsia="Arial" w:hAnsi="Arial" w:cs="Arial"/>
                      <w:sz w:val="16"/>
                      <w:szCs w:val="16"/>
                    </w:rPr>
                    <w:t>-</w:t>
                  </w:r>
                </w:p>
              </w:tc>
            </w:tr>
            <w:tr w:rsidR="001171D8" w:rsidRPr="009C284A" w14:paraId="54A74A82" w14:textId="77777777" w:rsidTr="00055454">
              <w:trPr>
                <w:trHeight w:val="431"/>
              </w:trPr>
              <w:tc>
                <w:tcPr>
                  <w:tcW w:w="1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CEF719" w14:textId="77777777" w:rsidR="001171D8" w:rsidRPr="009C284A" w:rsidRDefault="001171D8" w:rsidP="00055454">
                  <w:pPr>
                    <w:widowControl/>
                    <w:jc w:val="left"/>
                    <w:rPr>
                      <w:rFonts w:ascii="Arial" w:eastAsia="Arial" w:hAnsi="Arial" w:cs="Arial"/>
                      <w:sz w:val="16"/>
                      <w:szCs w:val="16"/>
                      <w:highlight w:val="yellow"/>
                    </w:rPr>
                  </w:pPr>
                  <w:r w:rsidRPr="009C284A">
                    <w:rPr>
                      <w:rFonts w:ascii="Arial" w:eastAsia="Arial" w:hAnsi="Arial" w:cs="Arial"/>
                      <w:sz w:val="16"/>
                      <w:szCs w:val="16"/>
                    </w:rPr>
                    <w:lastRenderedPageBreak/>
                    <w:t>Duration of mechanical ventilation</w:t>
                  </w:r>
                </w:p>
              </w:tc>
              <w:tc>
                <w:tcPr>
                  <w:tcW w:w="1132" w:type="dxa"/>
                  <w:tcBorders>
                    <w:top w:val="single" w:sz="4" w:space="0" w:color="000000"/>
                    <w:left w:val="nil"/>
                    <w:bottom w:val="single" w:sz="4" w:space="0" w:color="000000"/>
                    <w:right w:val="single" w:sz="4" w:space="0" w:color="000000"/>
                  </w:tcBorders>
                  <w:shd w:val="clear" w:color="auto" w:fill="auto"/>
                  <w:vAlign w:val="center"/>
                </w:tcPr>
                <w:p w14:paraId="06EA2CB8" w14:textId="77777777" w:rsidR="001171D8" w:rsidRPr="009C284A" w:rsidRDefault="001171D8" w:rsidP="00055454">
                  <w:pPr>
                    <w:widowControl/>
                    <w:jc w:val="center"/>
                    <w:rPr>
                      <w:rFonts w:ascii="Arial" w:eastAsia="Arial" w:hAnsi="Arial" w:cs="Arial"/>
                      <w:sz w:val="16"/>
                      <w:szCs w:val="16"/>
                    </w:rPr>
                  </w:pPr>
                  <w:r w:rsidRPr="009C284A">
                    <w:rPr>
                      <w:rFonts w:ascii="Arial" w:eastAsia="Arial" w:hAnsi="Arial" w:cs="Arial"/>
                      <w:sz w:val="16"/>
                      <w:szCs w:val="16"/>
                    </w:rPr>
                    <w:t>-</w:t>
                  </w:r>
                </w:p>
              </w:tc>
              <w:tc>
                <w:tcPr>
                  <w:tcW w:w="1114" w:type="dxa"/>
                  <w:tcBorders>
                    <w:top w:val="single" w:sz="4" w:space="0" w:color="000000"/>
                    <w:left w:val="nil"/>
                    <w:bottom w:val="single" w:sz="4" w:space="0" w:color="000000"/>
                    <w:right w:val="single" w:sz="4" w:space="0" w:color="000000"/>
                  </w:tcBorders>
                  <w:shd w:val="clear" w:color="auto" w:fill="auto"/>
                  <w:vAlign w:val="center"/>
                </w:tcPr>
                <w:p w14:paraId="60C24213" w14:textId="77777777" w:rsidR="001171D8" w:rsidRPr="009C284A" w:rsidRDefault="001171D8" w:rsidP="00055454">
                  <w:pPr>
                    <w:widowControl/>
                    <w:jc w:val="center"/>
                    <w:rPr>
                      <w:rFonts w:ascii="Arial" w:eastAsia="Arial" w:hAnsi="Arial" w:cs="Arial"/>
                      <w:sz w:val="16"/>
                      <w:szCs w:val="16"/>
                    </w:rPr>
                  </w:pPr>
                  <w:r w:rsidRPr="009C284A">
                    <w:rPr>
                      <w:rFonts w:ascii="Arial" w:eastAsia="Arial" w:hAnsi="Arial" w:cs="Arial"/>
                      <w:sz w:val="16"/>
                      <w:szCs w:val="16"/>
                    </w:rPr>
                    <w:t>-</w:t>
                  </w:r>
                </w:p>
              </w:tc>
              <w:tc>
                <w:tcPr>
                  <w:tcW w:w="2229" w:type="dxa"/>
                  <w:tcBorders>
                    <w:top w:val="single" w:sz="4" w:space="0" w:color="000000"/>
                    <w:left w:val="nil"/>
                    <w:bottom w:val="single" w:sz="4" w:space="0" w:color="000000"/>
                    <w:right w:val="single" w:sz="4" w:space="0" w:color="000000"/>
                  </w:tcBorders>
                  <w:shd w:val="clear" w:color="auto" w:fill="auto"/>
                  <w:vAlign w:val="center"/>
                </w:tcPr>
                <w:p w14:paraId="176DBDE2" w14:textId="77777777" w:rsidR="001171D8" w:rsidRPr="009C284A" w:rsidRDefault="001171D8" w:rsidP="00055454">
                  <w:pPr>
                    <w:widowControl/>
                    <w:jc w:val="center"/>
                    <w:rPr>
                      <w:rFonts w:ascii="Arial" w:eastAsia="Arial" w:hAnsi="Arial" w:cs="Arial"/>
                      <w:color w:val="808080"/>
                      <w:sz w:val="16"/>
                      <w:szCs w:val="16"/>
                      <w:highlight w:val="yellow"/>
                    </w:rPr>
                  </w:pPr>
                  <w:r w:rsidRPr="009C284A">
                    <w:rPr>
                      <w:rFonts w:ascii="Arial" w:eastAsia="Arial" w:hAnsi="Arial" w:cs="Arial"/>
                      <w:sz w:val="16"/>
                      <w:szCs w:val="16"/>
                    </w:rPr>
                    <w:t>MD 2.9 day shorter</w:t>
                  </w:r>
                  <w:r w:rsidRPr="009C284A">
                    <w:rPr>
                      <w:rFonts w:ascii="Arial" w:eastAsia="Arial" w:hAnsi="Arial" w:cs="Arial"/>
                      <w:sz w:val="16"/>
                      <w:szCs w:val="16"/>
                    </w:rPr>
                    <w:br/>
                    <w:t>(5.91 shorter to 0.11 longer)</w:t>
                  </w:r>
                </w:p>
              </w:tc>
              <w:tc>
                <w:tcPr>
                  <w:tcW w:w="1418" w:type="dxa"/>
                  <w:tcBorders>
                    <w:top w:val="single" w:sz="4" w:space="0" w:color="000000"/>
                    <w:left w:val="nil"/>
                    <w:bottom w:val="single" w:sz="4" w:space="0" w:color="000000"/>
                    <w:right w:val="single" w:sz="4" w:space="0" w:color="000000"/>
                  </w:tcBorders>
                  <w:shd w:val="clear" w:color="auto" w:fill="auto"/>
                  <w:vAlign w:val="center"/>
                </w:tcPr>
                <w:p w14:paraId="681A5121" w14:textId="77777777" w:rsidR="001171D8" w:rsidRPr="009C284A" w:rsidRDefault="001171D8" w:rsidP="00055454">
                  <w:pPr>
                    <w:widowControl/>
                    <w:jc w:val="center"/>
                    <w:rPr>
                      <w:rFonts w:ascii="Arial" w:eastAsia="Arial" w:hAnsi="Arial" w:cs="Arial"/>
                      <w:color w:val="808080"/>
                      <w:sz w:val="16"/>
                      <w:szCs w:val="16"/>
                      <w:highlight w:val="yellow"/>
                    </w:rPr>
                  </w:pPr>
                  <w:r w:rsidRPr="009C284A">
                    <w:rPr>
                      <w:rFonts w:ascii="Arial" w:eastAsia="Arial" w:hAnsi="Arial" w:cs="Arial"/>
                      <w:sz w:val="16"/>
                      <w:szCs w:val="16"/>
                    </w:rPr>
                    <w:t>-</w:t>
                  </w:r>
                </w:p>
              </w:tc>
            </w:tr>
            <w:tr w:rsidR="001171D8" w:rsidRPr="009C284A" w14:paraId="3B9BD946" w14:textId="77777777" w:rsidTr="00055454">
              <w:trPr>
                <w:trHeight w:val="431"/>
              </w:trPr>
              <w:tc>
                <w:tcPr>
                  <w:tcW w:w="1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E2502B" w14:textId="77777777" w:rsidR="001171D8" w:rsidRPr="009C284A" w:rsidRDefault="001171D8" w:rsidP="00055454">
                  <w:pPr>
                    <w:widowControl/>
                    <w:jc w:val="left"/>
                    <w:rPr>
                      <w:rFonts w:ascii="Arial" w:eastAsia="Arial" w:hAnsi="Arial" w:cs="Arial"/>
                      <w:sz w:val="16"/>
                      <w:szCs w:val="16"/>
                    </w:rPr>
                  </w:pPr>
                  <w:r w:rsidRPr="009C284A">
                    <w:rPr>
                      <w:rFonts w:ascii="Arial" w:eastAsia="Arial" w:hAnsi="Arial" w:cs="Arial"/>
                      <w:sz w:val="16"/>
                      <w:szCs w:val="16"/>
                    </w:rPr>
                    <w:t>Length of hospital stay</w:t>
                  </w:r>
                </w:p>
              </w:tc>
              <w:tc>
                <w:tcPr>
                  <w:tcW w:w="1132" w:type="dxa"/>
                  <w:tcBorders>
                    <w:top w:val="single" w:sz="4" w:space="0" w:color="000000"/>
                    <w:left w:val="nil"/>
                    <w:bottom w:val="single" w:sz="4" w:space="0" w:color="000000"/>
                    <w:right w:val="single" w:sz="4" w:space="0" w:color="000000"/>
                  </w:tcBorders>
                  <w:shd w:val="clear" w:color="auto" w:fill="auto"/>
                  <w:vAlign w:val="center"/>
                </w:tcPr>
                <w:p w14:paraId="752A4D85" w14:textId="77777777" w:rsidR="001171D8" w:rsidRPr="009C284A" w:rsidRDefault="001171D8" w:rsidP="00055454">
                  <w:pPr>
                    <w:widowControl/>
                    <w:jc w:val="center"/>
                    <w:rPr>
                      <w:rFonts w:ascii="Arial" w:eastAsia="Arial" w:hAnsi="Arial" w:cs="Arial"/>
                      <w:sz w:val="16"/>
                      <w:szCs w:val="16"/>
                    </w:rPr>
                  </w:pPr>
                  <w:r w:rsidRPr="009C284A">
                    <w:rPr>
                      <w:rFonts w:ascii="Arial" w:eastAsia="Arial" w:hAnsi="Arial" w:cs="Arial"/>
                      <w:sz w:val="16"/>
                      <w:szCs w:val="16"/>
                    </w:rPr>
                    <w:t>-</w:t>
                  </w:r>
                </w:p>
              </w:tc>
              <w:tc>
                <w:tcPr>
                  <w:tcW w:w="1114" w:type="dxa"/>
                  <w:tcBorders>
                    <w:top w:val="single" w:sz="4" w:space="0" w:color="000000"/>
                    <w:left w:val="nil"/>
                    <w:bottom w:val="single" w:sz="4" w:space="0" w:color="000000"/>
                    <w:right w:val="single" w:sz="4" w:space="0" w:color="000000"/>
                  </w:tcBorders>
                  <w:shd w:val="clear" w:color="auto" w:fill="auto"/>
                  <w:vAlign w:val="center"/>
                </w:tcPr>
                <w:p w14:paraId="72ECE797" w14:textId="77777777" w:rsidR="001171D8" w:rsidRPr="009C284A" w:rsidRDefault="001171D8" w:rsidP="00055454">
                  <w:pPr>
                    <w:widowControl/>
                    <w:jc w:val="center"/>
                    <w:rPr>
                      <w:rFonts w:ascii="Arial" w:eastAsia="Arial" w:hAnsi="Arial" w:cs="Arial"/>
                      <w:sz w:val="16"/>
                      <w:szCs w:val="16"/>
                    </w:rPr>
                  </w:pPr>
                  <w:r w:rsidRPr="009C284A">
                    <w:rPr>
                      <w:rFonts w:ascii="Arial" w:eastAsia="Arial" w:hAnsi="Arial" w:cs="Arial"/>
                      <w:sz w:val="16"/>
                      <w:szCs w:val="16"/>
                    </w:rPr>
                    <w:t>-</w:t>
                  </w:r>
                </w:p>
              </w:tc>
              <w:tc>
                <w:tcPr>
                  <w:tcW w:w="2229" w:type="dxa"/>
                  <w:tcBorders>
                    <w:top w:val="single" w:sz="4" w:space="0" w:color="000000"/>
                    <w:left w:val="nil"/>
                    <w:bottom w:val="single" w:sz="4" w:space="0" w:color="000000"/>
                    <w:right w:val="single" w:sz="4" w:space="0" w:color="000000"/>
                  </w:tcBorders>
                  <w:shd w:val="clear" w:color="auto" w:fill="auto"/>
                  <w:vAlign w:val="center"/>
                </w:tcPr>
                <w:p w14:paraId="057D8ADD" w14:textId="77777777" w:rsidR="001171D8" w:rsidRPr="009C284A" w:rsidRDefault="001171D8" w:rsidP="00055454">
                  <w:pPr>
                    <w:widowControl/>
                    <w:jc w:val="center"/>
                    <w:rPr>
                      <w:rFonts w:ascii="Arial" w:eastAsia="Arial" w:hAnsi="Arial" w:cs="Arial"/>
                      <w:sz w:val="16"/>
                      <w:szCs w:val="16"/>
                    </w:rPr>
                  </w:pPr>
                  <w:r w:rsidRPr="009C284A">
                    <w:rPr>
                      <w:rFonts w:ascii="Arial" w:eastAsia="Arial" w:hAnsi="Arial" w:cs="Arial"/>
                      <w:sz w:val="16"/>
                      <w:szCs w:val="16"/>
                    </w:rPr>
                    <w:t>-</w:t>
                  </w:r>
                </w:p>
              </w:tc>
              <w:tc>
                <w:tcPr>
                  <w:tcW w:w="1418" w:type="dxa"/>
                  <w:tcBorders>
                    <w:top w:val="single" w:sz="4" w:space="0" w:color="000000"/>
                    <w:left w:val="nil"/>
                    <w:bottom w:val="single" w:sz="4" w:space="0" w:color="000000"/>
                    <w:right w:val="single" w:sz="4" w:space="0" w:color="000000"/>
                  </w:tcBorders>
                  <w:shd w:val="clear" w:color="auto" w:fill="auto"/>
                  <w:vAlign w:val="center"/>
                </w:tcPr>
                <w:p w14:paraId="3C44EF44" w14:textId="77777777" w:rsidR="001171D8" w:rsidRPr="009C284A" w:rsidRDefault="001171D8" w:rsidP="00055454">
                  <w:pPr>
                    <w:widowControl/>
                    <w:jc w:val="center"/>
                    <w:rPr>
                      <w:rFonts w:ascii="Arial" w:eastAsia="Arial" w:hAnsi="Arial" w:cs="Arial"/>
                      <w:sz w:val="16"/>
                      <w:szCs w:val="16"/>
                    </w:rPr>
                  </w:pPr>
                  <w:r w:rsidRPr="009C284A">
                    <w:rPr>
                      <w:rFonts w:ascii="Arial" w:eastAsia="Arial" w:hAnsi="Arial" w:cs="Arial"/>
                      <w:sz w:val="16"/>
                      <w:szCs w:val="16"/>
                    </w:rPr>
                    <w:t>-</w:t>
                  </w:r>
                </w:p>
              </w:tc>
            </w:tr>
            <w:tr w:rsidR="001171D8" w:rsidRPr="009C284A" w14:paraId="17A4D205" w14:textId="77777777" w:rsidTr="00055454">
              <w:trPr>
                <w:trHeight w:val="431"/>
              </w:trPr>
              <w:tc>
                <w:tcPr>
                  <w:tcW w:w="1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EB168A" w14:textId="77777777" w:rsidR="001171D8" w:rsidRPr="009C284A" w:rsidRDefault="001171D8" w:rsidP="00055454">
                  <w:pPr>
                    <w:widowControl/>
                    <w:jc w:val="left"/>
                    <w:rPr>
                      <w:rFonts w:ascii="Arial" w:eastAsia="Arial" w:hAnsi="Arial" w:cs="Arial"/>
                      <w:sz w:val="16"/>
                      <w:szCs w:val="16"/>
                    </w:rPr>
                  </w:pPr>
                  <w:r w:rsidRPr="009C284A">
                    <w:rPr>
                      <w:rFonts w:ascii="Arial" w:eastAsia="Arial" w:hAnsi="Arial" w:cs="Arial"/>
                      <w:sz w:val="16"/>
                      <w:szCs w:val="16"/>
                    </w:rPr>
                    <w:t>Tracheostomy</w:t>
                  </w:r>
                </w:p>
              </w:tc>
              <w:tc>
                <w:tcPr>
                  <w:tcW w:w="1132" w:type="dxa"/>
                  <w:tcBorders>
                    <w:top w:val="single" w:sz="4" w:space="0" w:color="000000"/>
                    <w:left w:val="nil"/>
                    <w:bottom w:val="single" w:sz="4" w:space="0" w:color="000000"/>
                    <w:right w:val="single" w:sz="4" w:space="0" w:color="000000"/>
                  </w:tcBorders>
                  <w:shd w:val="clear" w:color="auto" w:fill="auto"/>
                  <w:vAlign w:val="center"/>
                </w:tcPr>
                <w:p w14:paraId="29CC8A3F" w14:textId="77777777" w:rsidR="001171D8" w:rsidRPr="009C284A" w:rsidRDefault="001171D8" w:rsidP="00055454">
                  <w:pPr>
                    <w:widowControl/>
                    <w:jc w:val="center"/>
                    <w:rPr>
                      <w:rFonts w:ascii="Arial" w:eastAsia="Arial" w:hAnsi="Arial" w:cs="Arial"/>
                      <w:sz w:val="16"/>
                      <w:szCs w:val="16"/>
                    </w:rPr>
                  </w:pPr>
                  <w:r w:rsidRPr="009C284A">
                    <w:rPr>
                      <w:rFonts w:ascii="Arial" w:eastAsia="Arial" w:hAnsi="Arial" w:cs="Arial"/>
                      <w:sz w:val="16"/>
                      <w:szCs w:val="16"/>
                    </w:rPr>
                    <w:t>-</w:t>
                  </w:r>
                </w:p>
              </w:tc>
              <w:tc>
                <w:tcPr>
                  <w:tcW w:w="1114" w:type="dxa"/>
                  <w:tcBorders>
                    <w:top w:val="single" w:sz="4" w:space="0" w:color="000000"/>
                    <w:left w:val="nil"/>
                    <w:bottom w:val="single" w:sz="4" w:space="0" w:color="000000"/>
                    <w:right w:val="single" w:sz="4" w:space="0" w:color="000000"/>
                  </w:tcBorders>
                  <w:shd w:val="clear" w:color="auto" w:fill="auto"/>
                  <w:vAlign w:val="center"/>
                </w:tcPr>
                <w:p w14:paraId="26E04BC2" w14:textId="77777777" w:rsidR="001171D8" w:rsidRPr="009C284A" w:rsidRDefault="001171D8" w:rsidP="00055454">
                  <w:pPr>
                    <w:widowControl/>
                    <w:jc w:val="center"/>
                    <w:rPr>
                      <w:rFonts w:ascii="Arial" w:eastAsia="Arial" w:hAnsi="Arial" w:cs="Arial"/>
                      <w:sz w:val="16"/>
                      <w:szCs w:val="16"/>
                    </w:rPr>
                  </w:pPr>
                  <w:r w:rsidRPr="009C284A">
                    <w:rPr>
                      <w:rFonts w:ascii="Arial" w:eastAsia="Arial" w:hAnsi="Arial" w:cs="Arial"/>
                      <w:sz w:val="16"/>
                      <w:szCs w:val="16"/>
                    </w:rPr>
                    <w:t>-</w:t>
                  </w:r>
                </w:p>
              </w:tc>
              <w:tc>
                <w:tcPr>
                  <w:tcW w:w="2229" w:type="dxa"/>
                  <w:tcBorders>
                    <w:top w:val="single" w:sz="4" w:space="0" w:color="000000"/>
                    <w:left w:val="nil"/>
                    <w:bottom w:val="single" w:sz="4" w:space="0" w:color="000000"/>
                    <w:right w:val="single" w:sz="4" w:space="0" w:color="000000"/>
                  </w:tcBorders>
                  <w:shd w:val="clear" w:color="auto" w:fill="auto"/>
                  <w:vAlign w:val="center"/>
                </w:tcPr>
                <w:p w14:paraId="05C72626" w14:textId="77777777" w:rsidR="001171D8" w:rsidRPr="009C284A" w:rsidRDefault="001171D8" w:rsidP="00055454">
                  <w:pPr>
                    <w:widowControl/>
                    <w:jc w:val="center"/>
                    <w:rPr>
                      <w:rFonts w:ascii="Arial" w:eastAsia="Arial" w:hAnsi="Arial" w:cs="Arial"/>
                      <w:sz w:val="16"/>
                      <w:szCs w:val="16"/>
                    </w:rPr>
                  </w:pPr>
                  <w:r w:rsidRPr="009C284A">
                    <w:rPr>
                      <w:rFonts w:ascii="Arial" w:eastAsia="Arial" w:hAnsi="Arial" w:cs="Arial"/>
                      <w:sz w:val="16"/>
                      <w:szCs w:val="16"/>
                    </w:rPr>
                    <w:t>-</w:t>
                  </w:r>
                </w:p>
              </w:tc>
              <w:tc>
                <w:tcPr>
                  <w:tcW w:w="1418" w:type="dxa"/>
                  <w:tcBorders>
                    <w:top w:val="single" w:sz="4" w:space="0" w:color="000000"/>
                    <w:left w:val="nil"/>
                    <w:bottom w:val="single" w:sz="4" w:space="0" w:color="000000"/>
                    <w:right w:val="single" w:sz="4" w:space="0" w:color="000000"/>
                  </w:tcBorders>
                  <w:shd w:val="clear" w:color="auto" w:fill="auto"/>
                  <w:vAlign w:val="center"/>
                </w:tcPr>
                <w:p w14:paraId="440F3D05" w14:textId="77777777" w:rsidR="001171D8" w:rsidRPr="009C284A" w:rsidRDefault="001171D8" w:rsidP="00055454">
                  <w:pPr>
                    <w:widowControl/>
                    <w:jc w:val="center"/>
                    <w:rPr>
                      <w:rFonts w:ascii="Arial" w:eastAsia="Arial" w:hAnsi="Arial" w:cs="Arial"/>
                      <w:sz w:val="16"/>
                      <w:szCs w:val="16"/>
                    </w:rPr>
                  </w:pPr>
                  <w:r w:rsidRPr="009C284A">
                    <w:rPr>
                      <w:rFonts w:ascii="Arial" w:eastAsia="Arial" w:hAnsi="Arial" w:cs="Arial"/>
                      <w:sz w:val="16"/>
                      <w:szCs w:val="16"/>
                    </w:rPr>
                    <w:t>-</w:t>
                  </w:r>
                </w:p>
              </w:tc>
            </w:tr>
          </w:tbl>
          <w:p w14:paraId="2919BE31" w14:textId="77777777" w:rsidR="001171D8" w:rsidRPr="009C284A" w:rsidRDefault="001171D8" w:rsidP="00055454">
            <w:pPr>
              <w:rPr>
                <w:rFonts w:ascii="Arial" w:eastAsia="Arial" w:hAnsi="Arial" w:cs="Arial"/>
              </w:rPr>
            </w:pPr>
          </w:p>
          <w:p w14:paraId="5BA2365D" w14:textId="77777777" w:rsidR="001171D8" w:rsidRPr="009C284A" w:rsidRDefault="001171D8" w:rsidP="00055454">
            <w:pPr>
              <w:rPr>
                <w:rFonts w:ascii="Arial" w:eastAsia="Arial" w:hAnsi="Arial" w:cs="Arial"/>
              </w:rPr>
            </w:pPr>
            <w:r w:rsidRPr="009C284A">
              <w:rPr>
                <w:rFonts w:ascii="Arial" w:eastAsia="Arial" w:hAnsi="Arial" w:cs="Arial"/>
              </w:rPr>
              <w:t>Based on the above, we determined that the balance between desirable and undesirable effects was "probably favors the intervention.”</w:t>
            </w:r>
          </w:p>
          <w:p w14:paraId="790C8272" w14:textId="77777777" w:rsidR="001171D8" w:rsidRPr="009C284A" w:rsidRDefault="001171D8" w:rsidP="00055454">
            <w:pPr>
              <w:rPr>
                <w:rFonts w:ascii="Arial" w:eastAsia="Arial" w:hAnsi="Arial" w:cs="Arial"/>
                <w:sz w:val="16"/>
                <w:szCs w:val="16"/>
              </w:rPr>
            </w:pPr>
          </w:p>
        </w:tc>
        <w:tc>
          <w:tcPr>
            <w:tcW w:w="15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F5487F" w14:textId="77777777" w:rsidR="001171D8" w:rsidRPr="009C284A" w:rsidRDefault="001171D8" w:rsidP="00055454">
            <w:pPr>
              <w:rPr>
                <w:rFonts w:ascii="Arial" w:eastAsia="Arial" w:hAnsi="Arial" w:cs="Arial"/>
                <w:sz w:val="16"/>
                <w:szCs w:val="16"/>
              </w:rPr>
            </w:pPr>
          </w:p>
          <w:p w14:paraId="2FEB1E5C" w14:textId="77777777" w:rsidR="001171D8" w:rsidRPr="009C284A" w:rsidRDefault="001171D8" w:rsidP="00055454">
            <w:pPr>
              <w:rPr>
                <w:rFonts w:ascii="Arial" w:eastAsia="Arial" w:hAnsi="Arial" w:cs="Arial"/>
                <w:sz w:val="16"/>
                <w:szCs w:val="16"/>
              </w:rPr>
            </w:pPr>
          </w:p>
        </w:tc>
      </w:tr>
      <w:tr w:rsidR="001171D8" w:rsidRPr="009C284A" w14:paraId="0AAC2E73"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7A16564A" w14:textId="77777777" w:rsidR="001171D8" w:rsidRPr="009C284A" w:rsidRDefault="001171D8" w:rsidP="00055454">
            <w:pPr>
              <w:pStyle w:val="2"/>
              <w:spacing w:after="280"/>
              <w:rPr>
                <w:rFonts w:ascii="Arial" w:eastAsia="Arial" w:hAnsi="Arial" w:cs="Arial"/>
                <w:color w:val="FFFFFF"/>
                <w:sz w:val="26"/>
                <w:szCs w:val="26"/>
              </w:rPr>
            </w:pPr>
            <w:r w:rsidRPr="009C284A">
              <w:rPr>
                <w:rFonts w:ascii="Arial" w:eastAsia="Arial" w:hAnsi="Arial" w:cs="Arial"/>
                <w:color w:val="FFFFFF"/>
                <w:sz w:val="26"/>
                <w:szCs w:val="26"/>
              </w:rPr>
              <w:t>Acceptability</w:t>
            </w:r>
          </w:p>
          <w:p w14:paraId="45F95E87"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Is the intervention acceptable to key stakeholders?</w:t>
            </w:r>
          </w:p>
        </w:tc>
      </w:tr>
      <w:tr w:rsidR="001171D8" w:rsidRPr="009C284A" w14:paraId="5395A7F4" w14:textId="77777777" w:rsidTr="00055454">
        <w:tc>
          <w:tcPr>
            <w:tcW w:w="19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7E973F"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Judgement</w:t>
            </w:r>
          </w:p>
        </w:tc>
        <w:tc>
          <w:tcPr>
            <w:tcW w:w="7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7CF878"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Research evidence</w:t>
            </w:r>
          </w:p>
        </w:tc>
        <w:tc>
          <w:tcPr>
            <w:tcW w:w="15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54F05C"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Additional considerations</w:t>
            </w:r>
          </w:p>
        </w:tc>
      </w:tr>
      <w:tr w:rsidR="001171D8" w:rsidRPr="009C284A" w14:paraId="28B4BBB3" w14:textId="77777777" w:rsidTr="00055454">
        <w:tc>
          <w:tcPr>
            <w:tcW w:w="19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590DC3"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No</w:t>
            </w:r>
          </w:p>
          <w:p w14:paraId="0671CEAE"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Probably no</w:t>
            </w:r>
          </w:p>
          <w:p w14:paraId="57129EB5"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yes</w:t>
            </w:r>
          </w:p>
          <w:p w14:paraId="005F7A1F"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Yes</w:t>
            </w:r>
          </w:p>
          <w:p w14:paraId="69DCAE1B"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52104083"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7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87CFBC" w14:textId="77777777" w:rsidR="001171D8" w:rsidRPr="009C284A" w:rsidRDefault="001171D8" w:rsidP="00055454">
            <w:pPr>
              <w:rPr>
                <w:rFonts w:ascii="Arial" w:eastAsia="Arial" w:hAnsi="Arial" w:cs="Arial"/>
                <w:sz w:val="16"/>
                <w:szCs w:val="16"/>
              </w:rPr>
            </w:pPr>
            <w:r w:rsidRPr="009C284A">
              <w:rPr>
                <w:rFonts w:ascii="Arial" w:eastAsia="Arial" w:hAnsi="Arial" w:cs="Arial"/>
              </w:rPr>
              <w:t>This intervention has been implemented in daily clinical practice and is probably acceptable to patients and their families.</w:t>
            </w:r>
          </w:p>
        </w:tc>
        <w:tc>
          <w:tcPr>
            <w:tcW w:w="15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393995" w14:textId="77777777" w:rsidR="001171D8" w:rsidRPr="009C284A" w:rsidRDefault="001171D8" w:rsidP="00055454">
            <w:pPr>
              <w:rPr>
                <w:rFonts w:ascii="Arial" w:eastAsia="Arial" w:hAnsi="Arial" w:cs="Arial"/>
                <w:sz w:val="16"/>
                <w:szCs w:val="16"/>
              </w:rPr>
            </w:pPr>
          </w:p>
          <w:p w14:paraId="2363049D" w14:textId="77777777" w:rsidR="001171D8" w:rsidRPr="009C284A" w:rsidRDefault="001171D8" w:rsidP="00055454">
            <w:pPr>
              <w:rPr>
                <w:rFonts w:ascii="Arial" w:eastAsia="Arial" w:hAnsi="Arial" w:cs="Arial"/>
                <w:sz w:val="16"/>
                <w:szCs w:val="16"/>
              </w:rPr>
            </w:pPr>
          </w:p>
        </w:tc>
      </w:tr>
      <w:tr w:rsidR="001171D8" w:rsidRPr="009C284A" w14:paraId="087B1FD9"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38919280" w14:textId="77777777" w:rsidR="001171D8" w:rsidRPr="009C284A" w:rsidRDefault="001171D8" w:rsidP="00055454">
            <w:pPr>
              <w:pStyle w:val="2"/>
              <w:spacing w:after="280"/>
              <w:rPr>
                <w:rFonts w:ascii="Arial" w:eastAsia="Arial" w:hAnsi="Arial" w:cs="Arial"/>
                <w:color w:val="FFFFFF"/>
                <w:sz w:val="26"/>
                <w:szCs w:val="26"/>
              </w:rPr>
            </w:pPr>
            <w:r w:rsidRPr="009C284A">
              <w:rPr>
                <w:rFonts w:ascii="Arial" w:eastAsia="Arial" w:hAnsi="Arial" w:cs="Arial"/>
                <w:color w:val="FFFFFF"/>
                <w:sz w:val="26"/>
                <w:szCs w:val="26"/>
              </w:rPr>
              <w:t>Feasibility</w:t>
            </w:r>
          </w:p>
          <w:p w14:paraId="43AE157C"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Is the intervention feasible to implement?</w:t>
            </w:r>
          </w:p>
        </w:tc>
      </w:tr>
      <w:tr w:rsidR="001171D8" w:rsidRPr="009C284A" w14:paraId="49E98D5C" w14:textId="77777777" w:rsidTr="00055454">
        <w:tc>
          <w:tcPr>
            <w:tcW w:w="19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818D96"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Judgement</w:t>
            </w:r>
          </w:p>
        </w:tc>
        <w:tc>
          <w:tcPr>
            <w:tcW w:w="7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21B7D0"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Research evidence</w:t>
            </w:r>
          </w:p>
        </w:tc>
        <w:tc>
          <w:tcPr>
            <w:tcW w:w="15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959E60"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Additional considerations</w:t>
            </w:r>
          </w:p>
        </w:tc>
      </w:tr>
      <w:tr w:rsidR="001171D8" w:rsidRPr="009C284A" w14:paraId="43097D84" w14:textId="77777777" w:rsidTr="00055454">
        <w:tc>
          <w:tcPr>
            <w:tcW w:w="19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E0DD03"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No</w:t>
            </w:r>
          </w:p>
          <w:p w14:paraId="108B86B9"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Probably no</w:t>
            </w:r>
          </w:p>
          <w:p w14:paraId="53BC1763"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yes</w:t>
            </w:r>
          </w:p>
          <w:p w14:paraId="71DA02EF"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Yes</w:t>
            </w:r>
          </w:p>
          <w:p w14:paraId="53AF8016"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0ED1B02D"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7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605C35" w14:textId="77777777" w:rsidR="001171D8" w:rsidRPr="009C284A" w:rsidRDefault="001171D8" w:rsidP="00055454">
            <w:pPr>
              <w:rPr>
                <w:rFonts w:ascii="Arial" w:eastAsia="Arial" w:hAnsi="Arial" w:cs="Arial"/>
                <w:sz w:val="16"/>
                <w:szCs w:val="16"/>
              </w:rPr>
            </w:pPr>
            <w:r w:rsidRPr="009C284A">
              <w:rPr>
                <w:rFonts w:ascii="Arial" w:eastAsia="Arial" w:hAnsi="Arial" w:cs="Arial"/>
              </w:rPr>
              <w:t>In ICUs that do not specialize in pediatric patients, it is not easy to assess the level of sedation. Therefore, the feasibility of this intervention varies from facility to facility.</w:t>
            </w:r>
          </w:p>
        </w:tc>
        <w:tc>
          <w:tcPr>
            <w:tcW w:w="15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BE1707" w14:textId="77777777" w:rsidR="001171D8" w:rsidRPr="009C284A" w:rsidRDefault="001171D8" w:rsidP="00055454">
            <w:pPr>
              <w:rPr>
                <w:rFonts w:ascii="Arial" w:eastAsia="Arial" w:hAnsi="Arial" w:cs="Arial"/>
                <w:sz w:val="16"/>
                <w:szCs w:val="16"/>
              </w:rPr>
            </w:pPr>
          </w:p>
          <w:p w14:paraId="5B861CBE" w14:textId="77777777" w:rsidR="001171D8" w:rsidRPr="009C284A" w:rsidRDefault="001171D8" w:rsidP="00055454">
            <w:pPr>
              <w:rPr>
                <w:rFonts w:ascii="Arial" w:eastAsia="Arial" w:hAnsi="Arial" w:cs="Arial"/>
                <w:sz w:val="16"/>
                <w:szCs w:val="16"/>
              </w:rPr>
            </w:pPr>
          </w:p>
        </w:tc>
      </w:tr>
    </w:tbl>
    <w:p w14:paraId="5E20F849" w14:textId="77777777" w:rsidR="001171D8" w:rsidRPr="009C284A" w:rsidRDefault="001171D8" w:rsidP="00055454">
      <w:pPr>
        <w:pStyle w:val="1"/>
        <w:spacing w:before="280" w:after="280"/>
        <w:rPr>
          <w:rFonts w:ascii="Arial" w:eastAsia="Arial" w:hAnsi="Arial" w:cs="Arial"/>
          <w:smallCaps/>
          <w:color w:val="000000"/>
          <w:sz w:val="28"/>
          <w:szCs w:val="28"/>
        </w:rPr>
      </w:pPr>
      <w:r w:rsidRPr="009C284A">
        <w:rPr>
          <w:rFonts w:ascii="Arial" w:eastAsia="Arial" w:hAnsi="Arial" w:cs="Arial"/>
          <w:smallCaps/>
          <w:color w:val="000000"/>
          <w:sz w:val="28"/>
          <w:szCs w:val="28"/>
        </w:rPr>
        <w:t>Summary of Judgement</w:t>
      </w:r>
    </w:p>
    <w:tbl>
      <w:tblPr>
        <w:tblW w:w="10792" w:type="dxa"/>
        <w:tblLayout w:type="fixed"/>
        <w:tblLook w:val="0400" w:firstRow="0" w:lastRow="0" w:firstColumn="0" w:lastColumn="0" w:noHBand="0" w:noVBand="1"/>
      </w:tblPr>
      <w:tblGrid>
        <w:gridCol w:w="1762"/>
        <w:gridCol w:w="1386"/>
        <w:gridCol w:w="1386"/>
        <w:gridCol w:w="1386"/>
        <w:gridCol w:w="1474"/>
        <w:gridCol w:w="1386"/>
        <w:gridCol w:w="986"/>
        <w:gridCol w:w="1026"/>
      </w:tblGrid>
      <w:tr w:rsidR="001171D8" w:rsidRPr="009C284A" w14:paraId="37F0A77C" w14:textId="77777777" w:rsidTr="00055454">
        <w:trPr>
          <w:tblHeader/>
        </w:trPr>
        <w:tc>
          <w:tcPr>
            <w:tcW w:w="1762" w:type="dxa"/>
            <w:tcBorders>
              <w:top w:val="nil"/>
              <w:left w:val="nil"/>
              <w:bottom w:val="nil"/>
              <w:right w:val="nil"/>
            </w:tcBorders>
            <w:tcMar>
              <w:top w:w="75" w:type="dxa"/>
              <w:left w:w="75" w:type="dxa"/>
              <w:bottom w:w="75" w:type="dxa"/>
              <w:right w:w="75" w:type="dxa"/>
            </w:tcMar>
            <w:vAlign w:val="center"/>
          </w:tcPr>
          <w:p w14:paraId="31E1DF5D" w14:textId="77777777" w:rsidR="001171D8" w:rsidRPr="009C284A" w:rsidRDefault="001171D8" w:rsidP="00055454">
            <w:pPr>
              <w:rPr>
                <w:rFonts w:ascii="Arial" w:eastAsia="Arial" w:hAnsi="Arial" w:cs="Arial"/>
                <w:smallCaps/>
                <w:color w:val="000000"/>
                <w:sz w:val="20"/>
                <w:szCs w:val="20"/>
              </w:rPr>
            </w:pPr>
          </w:p>
        </w:tc>
        <w:tc>
          <w:tcPr>
            <w:tcW w:w="9030" w:type="dxa"/>
            <w:gridSpan w:val="7"/>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4142BA44"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20"/>
                <w:szCs w:val="20"/>
              </w:rPr>
            </w:pPr>
            <w:r w:rsidRPr="009C284A">
              <w:rPr>
                <w:rFonts w:ascii="Arial" w:eastAsia="Arial" w:hAnsi="Arial" w:cs="Arial"/>
                <w:b/>
                <w:smallCaps/>
                <w:color w:val="FFFFFF"/>
                <w:sz w:val="28"/>
                <w:szCs w:val="28"/>
              </w:rPr>
              <w:t>JUDGMENT</w:t>
            </w:r>
          </w:p>
        </w:tc>
      </w:tr>
      <w:tr w:rsidR="001171D8" w:rsidRPr="009C284A" w14:paraId="6426A9B2" w14:textId="77777777" w:rsidTr="00055454">
        <w:tc>
          <w:tcPr>
            <w:tcW w:w="1762" w:type="dxa"/>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2655FF4A"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PROBLEM</w:t>
            </w:r>
          </w:p>
        </w:tc>
        <w:tc>
          <w:tcPr>
            <w:tcW w:w="1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2F790C"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No</w:t>
            </w:r>
          </w:p>
        </w:tc>
        <w:tc>
          <w:tcPr>
            <w:tcW w:w="1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439FEB"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Probably No</w:t>
            </w:r>
          </w:p>
        </w:tc>
        <w:tc>
          <w:tcPr>
            <w:tcW w:w="1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5ADD0D"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Probably Yes</w:t>
            </w:r>
          </w:p>
        </w:tc>
        <w:tc>
          <w:tcPr>
            <w:tcW w:w="14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DF1E07"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EAAAA"/>
                <w:sz w:val="16"/>
                <w:szCs w:val="16"/>
              </w:rPr>
            </w:pPr>
            <w:r w:rsidRPr="009C284A">
              <w:rPr>
                <w:rFonts w:ascii="Arial" w:eastAsia="Arial" w:hAnsi="Arial" w:cs="Arial"/>
                <w:b/>
                <w:color w:val="000000"/>
                <w:sz w:val="16"/>
                <w:szCs w:val="16"/>
              </w:rPr>
              <w:t>Yes</w:t>
            </w:r>
          </w:p>
        </w:tc>
        <w:tc>
          <w:tcPr>
            <w:tcW w:w="1386"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B8FD85E" w14:textId="77777777" w:rsidR="001171D8" w:rsidRPr="009C284A" w:rsidRDefault="001171D8" w:rsidP="00055454">
            <w:pPr>
              <w:rPr>
                <w:rFonts w:ascii="Arial" w:eastAsia="Arial" w:hAnsi="Arial" w:cs="Arial"/>
                <w:color w:val="AEAAAA"/>
                <w:sz w:val="16"/>
                <w:szCs w:val="16"/>
              </w:rPr>
            </w:pPr>
          </w:p>
        </w:tc>
        <w:tc>
          <w:tcPr>
            <w:tcW w:w="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6C8896"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Varies</w:t>
            </w:r>
          </w:p>
        </w:tc>
        <w:tc>
          <w:tcPr>
            <w:tcW w:w="10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C08E7A"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Do not know</w:t>
            </w:r>
          </w:p>
        </w:tc>
      </w:tr>
      <w:tr w:rsidR="001171D8" w:rsidRPr="009C284A" w14:paraId="332F50D0" w14:textId="77777777" w:rsidTr="00055454">
        <w:tc>
          <w:tcPr>
            <w:tcW w:w="1762" w:type="dxa"/>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3A490787"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DESIRABLE EFFECTS</w:t>
            </w:r>
          </w:p>
        </w:tc>
        <w:tc>
          <w:tcPr>
            <w:tcW w:w="1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B2952B"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Trivial</w:t>
            </w:r>
          </w:p>
        </w:tc>
        <w:tc>
          <w:tcPr>
            <w:tcW w:w="1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116544"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000000"/>
                <w:sz w:val="16"/>
                <w:szCs w:val="16"/>
              </w:rPr>
            </w:pPr>
            <w:r w:rsidRPr="009C284A">
              <w:rPr>
                <w:rFonts w:ascii="Arial" w:eastAsia="Arial" w:hAnsi="Arial" w:cs="Arial"/>
                <w:b/>
                <w:color w:val="000000"/>
                <w:sz w:val="16"/>
                <w:szCs w:val="16"/>
              </w:rPr>
              <w:t>Small</w:t>
            </w:r>
          </w:p>
        </w:tc>
        <w:tc>
          <w:tcPr>
            <w:tcW w:w="1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66C8F4"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Moderate</w:t>
            </w:r>
          </w:p>
        </w:tc>
        <w:tc>
          <w:tcPr>
            <w:tcW w:w="14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381E06"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Large</w:t>
            </w:r>
          </w:p>
        </w:tc>
        <w:tc>
          <w:tcPr>
            <w:tcW w:w="1386"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7E47670" w14:textId="77777777" w:rsidR="001171D8" w:rsidRPr="009C284A" w:rsidRDefault="001171D8" w:rsidP="00055454">
            <w:pPr>
              <w:rPr>
                <w:rFonts w:ascii="Arial" w:eastAsia="Arial" w:hAnsi="Arial" w:cs="Arial"/>
                <w:color w:val="AEAAAA"/>
                <w:sz w:val="16"/>
                <w:szCs w:val="16"/>
              </w:rPr>
            </w:pPr>
          </w:p>
        </w:tc>
        <w:tc>
          <w:tcPr>
            <w:tcW w:w="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A0919D"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Varies</w:t>
            </w:r>
          </w:p>
        </w:tc>
        <w:tc>
          <w:tcPr>
            <w:tcW w:w="10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FEEF4E"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Do not know</w:t>
            </w:r>
          </w:p>
        </w:tc>
      </w:tr>
      <w:tr w:rsidR="001171D8" w:rsidRPr="009C284A" w14:paraId="1695C135" w14:textId="77777777" w:rsidTr="00055454">
        <w:tc>
          <w:tcPr>
            <w:tcW w:w="1762" w:type="dxa"/>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393C0E5C"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UNDESIRABLE EFFECTS</w:t>
            </w:r>
          </w:p>
        </w:tc>
        <w:tc>
          <w:tcPr>
            <w:tcW w:w="1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FFAE3F"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Large</w:t>
            </w:r>
          </w:p>
        </w:tc>
        <w:tc>
          <w:tcPr>
            <w:tcW w:w="1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CC8406"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Moderate</w:t>
            </w:r>
          </w:p>
        </w:tc>
        <w:tc>
          <w:tcPr>
            <w:tcW w:w="1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F1AB8E"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Small</w:t>
            </w:r>
          </w:p>
        </w:tc>
        <w:tc>
          <w:tcPr>
            <w:tcW w:w="14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4F241B"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000000"/>
                <w:sz w:val="16"/>
                <w:szCs w:val="16"/>
              </w:rPr>
            </w:pPr>
            <w:r w:rsidRPr="009C284A">
              <w:rPr>
                <w:rFonts w:ascii="Arial" w:eastAsia="Arial" w:hAnsi="Arial" w:cs="Arial"/>
                <w:b/>
                <w:color w:val="000000"/>
                <w:sz w:val="16"/>
                <w:szCs w:val="16"/>
              </w:rPr>
              <w:t>Trivial</w:t>
            </w:r>
          </w:p>
        </w:tc>
        <w:tc>
          <w:tcPr>
            <w:tcW w:w="1386"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728D828" w14:textId="77777777" w:rsidR="001171D8" w:rsidRPr="009C284A" w:rsidRDefault="001171D8" w:rsidP="00055454">
            <w:pPr>
              <w:rPr>
                <w:rFonts w:ascii="Arial" w:eastAsia="Arial" w:hAnsi="Arial" w:cs="Arial"/>
                <w:color w:val="AEAAAA"/>
                <w:sz w:val="16"/>
                <w:szCs w:val="16"/>
              </w:rPr>
            </w:pPr>
          </w:p>
        </w:tc>
        <w:tc>
          <w:tcPr>
            <w:tcW w:w="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F940CA"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Varies</w:t>
            </w:r>
          </w:p>
        </w:tc>
        <w:tc>
          <w:tcPr>
            <w:tcW w:w="10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373916"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Do not know</w:t>
            </w:r>
          </w:p>
        </w:tc>
      </w:tr>
      <w:tr w:rsidR="001171D8" w:rsidRPr="009C284A" w14:paraId="29C2E5FB" w14:textId="77777777" w:rsidTr="00055454">
        <w:tc>
          <w:tcPr>
            <w:tcW w:w="1762" w:type="dxa"/>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0A21DB49"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CERTAINTY OF EVIDENCE</w:t>
            </w:r>
          </w:p>
        </w:tc>
        <w:tc>
          <w:tcPr>
            <w:tcW w:w="1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E62881"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000000"/>
                <w:sz w:val="16"/>
                <w:szCs w:val="16"/>
              </w:rPr>
            </w:pPr>
            <w:r w:rsidRPr="009C284A">
              <w:rPr>
                <w:rFonts w:ascii="Arial" w:eastAsia="Arial" w:hAnsi="Arial" w:cs="Arial"/>
                <w:b/>
                <w:color w:val="000000"/>
                <w:sz w:val="16"/>
                <w:szCs w:val="16"/>
              </w:rPr>
              <w:t>Very low</w:t>
            </w:r>
          </w:p>
        </w:tc>
        <w:tc>
          <w:tcPr>
            <w:tcW w:w="1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ACC46A"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D9D9D9"/>
                <w:sz w:val="16"/>
                <w:szCs w:val="16"/>
              </w:rPr>
            </w:pPr>
            <w:r w:rsidRPr="009C284A">
              <w:rPr>
                <w:rFonts w:ascii="Arial" w:eastAsia="Arial" w:hAnsi="Arial" w:cs="Arial"/>
                <w:color w:val="A6A6A6"/>
                <w:sz w:val="16"/>
                <w:szCs w:val="16"/>
              </w:rPr>
              <w:t>Low</w:t>
            </w:r>
          </w:p>
        </w:tc>
        <w:tc>
          <w:tcPr>
            <w:tcW w:w="1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F7F165"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Moderate</w:t>
            </w:r>
          </w:p>
        </w:tc>
        <w:tc>
          <w:tcPr>
            <w:tcW w:w="14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F49631"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High</w:t>
            </w:r>
          </w:p>
        </w:tc>
        <w:tc>
          <w:tcPr>
            <w:tcW w:w="1386"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132C239" w14:textId="77777777" w:rsidR="001171D8" w:rsidRPr="009C284A" w:rsidRDefault="001171D8" w:rsidP="00055454">
            <w:pPr>
              <w:rPr>
                <w:rFonts w:ascii="Arial" w:eastAsia="Arial" w:hAnsi="Arial" w:cs="Arial"/>
                <w:color w:val="AEAAAA"/>
                <w:sz w:val="16"/>
                <w:szCs w:val="16"/>
              </w:rPr>
            </w:pPr>
          </w:p>
        </w:tc>
        <w:tc>
          <w:tcPr>
            <w:tcW w:w="986"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351D841" w14:textId="77777777" w:rsidR="001171D8" w:rsidRPr="009C284A" w:rsidRDefault="001171D8" w:rsidP="00055454">
            <w:pPr>
              <w:jc w:val="center"/>
              <w:rPr>
                <w:rFonts w:ascii="Arial" w:eastAsia="Arial" w:hAnsi="Arial" w:cs="Arial"/>
                <w:sz w:val="16"/>
                <w:szCs w:val="16"/>
              </w:rPr>
            </w:pPr>
          </w:p>
        </w:tc>
        <w:tc>
          <w:tcPr>
            <w:tcW w:w="10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E1FD65"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No included studies</w:t>
            </w:r>
          </w:p>
        </w:tc>
      </w:tr>
      <w:tr w:rsidR="001171D8" w:rsidRPr="009C284A" w14:paraId="27A73E2E" w14:textId="77777777" w:rsidTr="00055454">
        <w:tc>
          <w:tcPr>
            <w:tcW w:w="1762" w:type="dxa"/>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34FDA34E"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VALUES</w:t>
            </w:r>
          </w:p>
        </w:tc>
        <w:tc>
          <w:tcPr>
            <w:tcW w:w="1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6EA801"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Important uncertainty or variability</w:t>
            </w:r>
          </w:p>
        </w:tc>
        <w:tc>
          <w:tcPr>
            <w:tcW w:w="1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2FD87A"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Possibly important uncertainty or variability</w:t>
            </w:r>
          </w:p>
        </w:tc>
        <w:tc>
          <w:tcPr>
            <w:tcW w:w="1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9076F1"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6A6A6"/>
                <w:sz w:val="16"/>
                <w:szCs w:val="16"/>
              </w:rPr>
              <w:t>Probably no important uncertainty of variability</w:t>
            </w:r>
          </w:p>
        </w:tc>
        <w:tc>
          <w:tcPr>
            <w:tcW w:w="14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2FF0D9"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EAAAA"/>
                <w:sz w:val="16"/>
                <w:szCs w:val="16"/>
              </w:rPr>
            </w:pPr>
            <w:r w:rsidRPr="009C284A">
              <w:rPr>
                <w:rFonts w:ascii="Arial" w:eastAsia="Arial" w:hAnsi="Arial" w:cs="Arial"/>
                <w:b/>
                <w:color w:val="000000"/>
                <w:sz w:val="16"/>
                <w:szCs w:val="16"/>
              </w:rPr>
              <w:t>No important uncertainty of variability</w:t>
            </w:r>
          </w:p>
        </w:tc>
        <w:tc>
          <w:tcPr>
            <w:tcW w:w="1386"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E37AFA4" w14:textId="77777777" w:rsidR="001171D8" w:rsidRPr="009C284A" w:rsidRDefault="001171D8" w:rsidP="00055454">
            <w:pPr>
              <w:rPr>
                <w:rFonts w:ascii="Arial" w:eastAsia="Arial" w:hAnsi="Arial" w:cs="Arial"/>
                <w:color w:val="AEAAAA"/>
                <w:sz w:val="16"/>
                <w:szCs w:val="16"/>
              </w:rPr>
            </w:pPr>
          </w:p>
        </w:tc>
        <w:tc>
          <w:tcPr>
            <w:tcW w:w="986"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959F540" w14:textId="77777777" w:rsidR="001171D8" w:rsidRPr="009C284A" w:rsidRDefault="001171D8" w:rsidP="00055454">
            <w:pPr>
              <w:jc w:val="center"/>
              <w:rPr>
                <w:rFonts w:ascii="Arial" w:eastAsia="Arial" w:hAnsi="Arial" w:cs="Arial"/>
                <w:sz w:val="16"/>
                <w:szCs w:val="16"/>
              </w:rPr>
            </w:pPr>
          </w:p>
        </w:tc>
        <w:tc>
          <w:tcPr>
            <w:tcW w:w="1026"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B228DCF" w14:textId="77777777" w:rsidR="001171D8" w:rsidRPr="009C284A" w:rsidRDefault="001171D8" w:rsidP="00055454">
            <w:pPr>
              <w:jc w:val="center"/>
              <w:rPr>
                <w:rFonts w:ascii="Arial" w:eastAsia="Arial" w:hAnsi="Arial" w:cs="Arial"/>
                <w:sz w:val="16"/>
                <w:szCs w:val="16"/>
              </w:rPr>
            </w:pPr>
          </w:p>
        </w:tc>
      </w:tr>
      <w:tr w:rsidR="001171D8" w:rsidRPr="009C284A" w14:paraId="56F16F6A" w14:textId="77777777" w:rsidTr="00055454">
        <w:tc>
          <w:tcPr>
            <w:tcW w:w="1762" w:type="dxa"/>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5609277A"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BALANCE OF EFFECTS</w:t>
            </w:r>
          </w:p>
        </w:tc>
        <w:tc>
          <w:tcPr>
            <w:tcW w:w="1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3C5913"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BFBFBF"/>
                <w:sz w:val="16"/>
                <w:szCs w:val="16"/>
              </w:rPr>
              <w:t>Favors the comparison</w:t>
            </w:r>
          </w:p>
        </w:tc>
        <w:tc>
          <w:tcPr>
            <w:tcW w:w="1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31FB00"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BFBFBF"/>
                <w:sz w:val="16"/>
                <w:szCs w:val="16"/>
              </w:rPr>
              <w:t>Probably favors the comparison</w:t>
            </w:r>
          </w:p>
        </w:tc>
        <w:tc>
          <w:tcPr>
            <w:tcW w:w="1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772BAE"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BFBFBF"/>
                <w:sz w:val="16"/>
                <w:szCs w:val="16"/>
              </w:rPr>
              <w:t>Does not favor either the intervention or the comparison</w:t>
            </w:r>
          </w:p>
        </w:tc>
        <w:tc>
          <w:tcPr>
            <w:tcW w:w="14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D395A5"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000000"/>
                <w:sz w:val="16"/>
                <w:szCs w:val="16"/>
              </w:rPr>
            </w:pPr>
            <w:r w:rsidRPr="009C284A">
              <w:rPr>
                <w:rFonts w:ascii="Arial" w:eastAsia="Arial" w:hAnsi="Arial" w:cs="Arial"/>
                <w:b/>
                <w:color w:val="000000"/>
                <w:sz w:val="16"/>
                <w:szCs w:val="16"/>
              </w:rPr>
              <w:t>Probably favors the intervention</w:t>
            </w:r>
          </w:p>
        </w:tc>
        <w:tc>
          <w:tcPr>
            <w:tcW w:w="1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208FD6"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BFBFBF"/>
                <w:sz w:val="16"/>
                <w:szCs w:val="16"/>
              </w:rPr>
              <w:t>Favors the intervention</w:t>
            </w:r>
          </w:p>
        </w:tc>
        <w:tc>
          <w:tcPr>
            <w:tcW w:w="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3B0E17"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BFBFBF"/>
                <w:sz w:val="16"/>
                <w:szCs w:val="16"/>
              </w:rPr>
              <w:t>Varies</w:t>
            </w:r>
          </w:p>
        </w:tc>
        <w:tc>
          <w:tcPr>
            <w:tcW w:w="10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9839E2"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Do not know</w:t>
            </w:r>
          </w:p>
        </w:tc>
      </w:tr>
      <w:tr w:rsidR="001171D8" w:rsidRPr="009C284A" w14:paraId="261FFA0B" w14:textId="77777777" w:rsidTr="00055454">
        <w:tc>
          <w:tcPr>
            <w:tcW w:w="1762" w:type="dxa"/>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074C06F5"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ACCEPTABILITY</w:t>
            </w:r>
          </w:p>
        </w:tc>
        <w:tc>
          <w:tcPr>
            <w:tcW w:w="1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B3A97E"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No</w:t>
            </w:r>
          </w:p>
        </w:tc>
        <w:tc>
          <w:tcPr>
            <w:tcW w:w="1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79FB00"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Probably No</w:t>
            </w:r>
          </w:p>
        </w:tc>
        <w:tc>
          <w:tcPr>
            <w:tcW w:w="1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9EF9A1"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EAAAA"/>
                <w:sz w:val="16"/>
                <w:szCs w:val="16"/>
              </w:rPr>
            </w:pPr>
            <w:r w:rsidRPr="009C284A">
              <w:rPr>
                <w:rFonts w:ascii="Arial" w:eastAsia="Arial" w:hAnsi="Arial" w:cs="Arial"/>
                <w:b/>
                <w:color w:val="000000"/>
                <w:sz w:val="16"/>
                <w:szCs w:val="16"/>
              </w:rPr>
              <w:t>Probably Yes</w:t>
            </w:r>
          </w:p>
        </w:tc>
        <w:tc>
          <w:tcPr>
            <w:tcW w:w="14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DB6C08"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Yes</w:t>
            </w:r>
          </w:p>
        </w:tc>
        <w:tc>
          <w:tcPr>
            <w:tcW w:w="1386"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4CC40E0" w14:textId="77777777" w:rsidR="001171D8" w:rsidRPr="009C284A" w:rsidRDefault="001171D8" w:rsidP="00055454">
            <w:pPr>
              <w:rPr>
                <w:rFonts w:ascii="Arial" w:eastAsia="Arial" w:hAnsi="Arial" w:cs="Arial"/>
                <w:color w:val="AEAAAA"/>
                <w:sz w:val="16"/>
                <w:szCs w:val="16"/>
              </w:rPr>
            </w:pPr>
          </w:p>
        </w:tc>
        <w:tc>
          <w:tcPr>
            <w:tcW w:w="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E1C6A3"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Varies</w:t>
            </w:r>
          </w:p>
        </w:tc>
        <w:tc>
          <w:tcPr>
            <w:tcW w:w="10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8E3F53"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Do not know</w:t>
            </w:r>
          </w:p>
        </w:tc>
      </w:tr>
      <w:tr w:rsidR="001171D8" w:rsidRPr="009C284A" w14:paraId="769E7FD8" w14:textId="77777777" w:rsidTr="00055454">
        <w:tc>
          <w:tcPr>
            <w:tcW w:w="1762" w:type="dxa"/>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33C835E4"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FEASIBILITY</w:t>
            </w:r>
          </w:p>
        </w:tc>
        <w:tc>
          <w:tcPr>
            <w:tcW w:w="1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C837A8"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No</w:t>
            </w:r>
          </w:p>
        </w:tc>
        <w:tc>
          <w:tcPr>
            <w:tcW w:w="1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0BFAF9"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Probably No</w:t>
            </w:r>
          </w:p>
        </w:tc>
        <w:tc>
          <w:tcPr>
            <w:tcW w:w="1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A82595"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6A6A6"/>
                <w:sz w:val="16"/>
                <w:szCs w:val="16"/>
              </w:rPr>
              <w:t>Probably Yes</w:t>
            </w:r>
          </w:p>
        </w:tc>
        <w:tc>
          <w:tcPr>
            <w:tcW w:w="14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B69A2D"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Yes</w:t>
            </w:r>
          </w:p>
        </w:tc>
        <w:tc>
          <w:tcPr>
            <w:tcW w:w="1386"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5456A0B" w14:textId="77777777" w:rsidR="001171D8" w:rsidRPr="009C284A" w:rsidRDefault="001171D8" w:rsidP="00055454">
            <w:pPr>
              <w:rPr>
                <w:rFonts w:ascii="Arial" w:eastAsia="Arial" w:hAnsi="Arial" w:cs="Arial"/>
                <w:color w:val="AEAAAA"/>
                <w:sz w:val="16"/>
                <w:szCs w:val="16"/>
              </w:rPr>
            </w:pPr>
          </w:p>
        </w:tc>
        <w:tc>
          <w:tcPr>
            <w:tcW w:w="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01FC97"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EAAAA"/>
                <w:sz w:val="16"/>
                <w:szCs w:val="16"/>
              </w:rPr>
            </w:pPr>
            <w:r w:rsidRPr="009C284A">
              <w:rPr>
                <w:rFonts w:ascii="Arial" w:eastAsia="Arial" w:hAnsi="Arial" w:cs="Arial"/>
                <w:b/>
                <w:color w:val="000000"/>
                <w:sz w:val="16"/>
                <w:szCs w:val="16"/>
              </w:rPr>
              <w:t>Varies</w:t>
            </w:r>
          </w:p>
        </w:tc>
        <w:tc>
          <w:tcPr>
            <w:tcW w:w="10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442078"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Do not know</w:t>
            </w:r>
          </w:p>
        </w:tc>
      </w:tr>
    </w:tbl>
    <w:p w14:paraId="399B8305" w14:textId="77777777" w:rsidR="001171D8" w:rsidRPr="009C284A" w:rsidRDefault="001171D8" w:rsidP="00055454">
      <w:pPr>
        <w:pStyle w:val="1"/>
        <w:spacing w:before="280" w:after="280"/>
        <w:rPr>
          <w:rFonts w:ascii="Arial" w:eastAsia="Arial" w:hAnsi="Arial" w:cs="Arial"/>
          <w:smallCaps/>
          <w:color w:val="000000"/>
          <w:sz w:val="28"/>
          <w:szCs w:val="28"/>
        </w:rPr>
      </w:pPr>
      <w:r w:rsidRPr="009C284A">
        <w:rPr>
          <w:rFonts w:ascii="Arial" w:eastAsia="Arial" w:hAnsi="Arial" w:cs="Arial"/>
          <w:smallCaps/>
          <w:color w:val="000000"/>
          <w:sz w:val="28"/>
          <w:szCs w:val="28"/>
        </w:rPr>
        <w:t>Type of Recommendation</w:t>
      </w:r>
    </w:p>
    <w:tbl>
      <w:tblPr>
        <w:tblW w:w="10784" w:type="dxa"/>
        <w:tblLayout w:type="fixed"/>
        <w:tblLook w:val="0400" w:firstRow="0" w:lastRow="0" w:firstColumn="0" w:lastColumn="0" w:noHBand="0" w:noVBand="1"/>
      </w:tblPr>
      <w:tblGrid>
        <w:gridCol w:w="2156"/>
        <w:gridCol w:w="2157"/>
        <w:gridCol w:w="2157"/>
        <w:gridCol w:w="2157"/>
        <w:gridCol w:w="2157"/>
      </w:tblGrid>
      <w:tr w:rsidR="001171D8" w:rsidRPr="009C284A" w14:paraId="039637BC" w14:textId="77777777" w:rsidTr="00055454">
        <w:tc>
          <w:tcPr>
            <w:tcW w:w="2156" w:type="dxa"/>
            <w:tcBorders>
              <w:top w:val="single" w:sz="6" w:space="0" w:color="000000"/>
              <w:left w:val="single" w:sz="6" w:space="0" w:color="000000"/>
              <w:right w:val="single" w:sz="6" w:space="0" w:color="000000"/>
            </w:tcBorders>
            <w:tcMar>
              <w:top w:w="75" w:type="dxa"/>
              <w:left w:w="0" w:type="dxa"/>
              <w:bottom w:w="0" w:type="dxa"/>
              <w:right w:w="0" w:type="dxa"/>
            </w:tcMar>
          </w:tcPr>
          <w:p w14:paraId="1DFE32E8"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Strong recommendation against the intervention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3BF3AAD3"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Conditional recommendation against the intervention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0DED3181"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Conditional recommendation for either the intervention or the comparison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5F90D4F6"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Conditional recommendation for the intervention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5246DCEC"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Strong recommendation for the intervention</w:t>
            </w:r>
          </w:p>
        </w:tc>
      </w:tr>
      <w:tr w:rsidR="001171D8" w:rsidRPr="009C284A" w14:paraId="7690DB39" w14:textId="77777777" w:rsidTr="00055454">
        <w:tc>
          <w:tcPr>
            <w:tcW w:w="2156" w:type="dxa"/>
            <w:tcBorders>
              <w:left w:val="single" w:sz="6" w:space="0" w:color="000000"/>
              <w:bottom w:val="single" w:sz="6" w:space="0" w:color="000000"/>
              <w:right w:val="single" w:sz="6" w:space="0" w:color="000000"/>
            </w:tcBorders>
            <w:tcMar>
              <w:top w:w="0" w:type="dxa"/>
              <w:left w:w="0" w:type="dxa"/>
              <w:bottom w:w="75" w:type="dxa"/>
              <w:right w:w="0" w:type="dxa"/>
            </w:tcMar>
          </w:tcPr>
          <w:p w14:paraId="34E4CD49"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48A446E1"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61400C04"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7119CCF7"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05D925EE"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r>
    </w:tbl>
    <w:p w14:paraId="2E3709A7" w14:textId="77777777" w:rsidR="001171D8" w:rsidRPr="009C284A" w:rsidRDefault="001171D8" w:rsidP="00055454">
      <w:pPr>
        <w:pStyle w:val="1"/>
        <w:spacing w:before="280" w:after="280"/>
        <w:rPr>
          <w:rFonts w:ascii="Arial" w:eastAsia="Arial" w:hAnsi="Arial" w:cs="Arial"/>
          <w:smallCaps/>
          <w:color w:val="000000"/>
          <w:sz w:val="28"/>
          <w:szCs w:val="28"/>
        </w:rPr>
      </w:pPr>
      <w:r w:rsidRPr="009C284A">
        <w:rPr>
          <w:rFonts w:ascii="Arial" w:eastAsia="Arial" w:hAnsi="Arial" w:cs="Arial"/>
          <w:smallCaps/>
          <w:color w:val="000000"/>
          <w:sz w:val="28"/>
          <w:szCs w:val="28"/>
        </w:rPr>
        <w:t>CONCLUSION</w:t>
      </w:r>
    </w:p>
    <w:tbl>
      <w:tblPr>
        <w:tblW w:w="0" w:type="auto"/>
        <w:tblLayout w:type="fixed"/>
        <w:tblLook w:val="0400" w:firstRow="0" w:lastRow="0" w:firstColumn="0" w:lastColumn="0" w:noHBand="0" w:noVBand="1"/>
      </w:tblPr>
      <w:tblGrid>
        <w:gridCol w:w="10800"/>
      </w:tblGrid>
      <w:tr w:rsidR="001171D8" w:rsidRPr="009C284A" w14:paraId="3565E749" w14:textId="77777777" w:rsidTr="00055454">
        <w:tc>
          <w:tcPr>
            <w:tcW w:w="10800" w:type="dxa"/>
            <w:shd w:val="clear" w:color="auto" w:fill="2E75B5"/>
            <w:tcMar>
              <w:top w:w="75" w:type="dxa"/>
              <w:left w:w="75" w:type="dxa"/>
              <w:bottom w:w="75" w:type="dxa"/>
              <w:right w:w="75" w:type="dxa"/>
            </w:tcMar>
          </w:tcPr>
          <w:p w14:paraId="107A0D88" w14:textId="77777777" w:rsidR="001171D8" w:rsidRPr="009C284A" w:rsidRDefault="001171D8" w:rsidP="00055454">
            <w:pPr>
              <w:pStyle w:val="2"/>
              <w:rPr>
                <w:rFonts w:ascii="Arial" w:eastAsia="Arial" w:hAnsi="Arial" w:cs="Arial"/>
                <w:color w:val="FFFFFF"/>
                <w:sz w:val="26"/>
                <w:szCs w:val="26"/>
              </w:rPr>
            </w:pPr>
            <w:r w:rsidRPr="009C284A">
              <w:rPr>
                <w:rFonts w:ascii="Arial" w:eastAsia="Arial" w:hAnsi="Arial" w:cs="Arial"/>
                <w:color w:val="FFFFFF"/>
                <w:sz w:val="26"/>
                <w:szCs w:val="26"/>
              </w:rPr>
              <w:t>Recommendation</w:t>
            </w:r>
          </w:p>
        </w:tc>
      </w:tr>
      <w:tr w:rsidR="001171D8" w:rsidRPr="009C284A" w14:paraId="1336A192" w14:textId="77777777" w:rsidTr="00055454">
        <w:trPr>
          <w:trHeight w:val="1080"/>
        </w:trPr>
        <w:tc>
          <w:tcPr>
            <w:tcW w:w="10800" w:type="dxa"/>
            <w:tcMar>
              <w:top w:w="75" w:type="dxa"/>
              <w:left w:w="75" w:type="dxa"/>
              <w:bottom w:w="75" w:type="dxa"/>
              <w:right w:w="75" w:type="dxa"/>
            </w:tcMar>
          </w:tcPr>
          <w:p w14:paraId="21669CEF" w14:textId="77777777" w:rsidR="001171D8" w:rsidRPr="009C284A" w:rsidRDefault="00D154A1" w:rsidP="00055454">
            <w:pPr>
              <w:rPr>
                <w:rFonts w:ascii="Arial" w:eastAsia="Arial" w:hAnsi="Arial" w:cs="Arial"/>
                <w:highlight w:val="white"/>
              </w:rPr>
            </w:pPr>
            <w:sdt>
              <w:sdtPr>
                <w:rPr>
                  <w:rFonts w:ascii="Arial" w:hAnsi="Arial" w:cs="Arial"/>
                </w:rPr>
                <w:tag w:val="goog_rdk_1"/>
                <w:id w:val="870499620"/>
              </w:sdtPr>
              <w:sdtEndPr/>
              <w:sdtContent>
                <w:r w:rsidR="001171D8" w:rsidRPr="000A4F56">
                  <w:rPr>
                    <w:rFonts w:ascii="Arial" w:eastAsia="Arial Unicode MS" w:hAnsi="Arial" w:cs="Arial"/>
                    <w:sz w:val="24"/>
                    <w:highlight w:val="white"/>
                  </w:rPr>
                  <w:t>We suggest the use of a protocol when liberating pediatric patients with acute respiratory failure who have been mechanically ventilated for more than 24 hours from ventilators (weak recommendation / very low certainty of evidence: GRADE 2D</w:t>
                </w:r>
                <w:r w:rsidR="001171D8" w:rsidRPr="000A4F56">
                  <w:rPr>
                    <w:rFonts w:ascii="Arial" w:eastAsia="Arial Unicode MS" w:hAnsi="Arial" w:cs="Arial"/>
                    <w:sz w:val="24"/>
                    <w:highlight w:val="white"/>
                  </w:rPr>
                  <w:t>）</w:t>
                </w:r>
                <w:r w:rsidR="001171D8" w:rsidRPr="000A4F56">
                  <w:rPr>
                    <w:rFonts w:ascii="Arial" w:eastAsia="Arial Unicode MS" w:hAnsi="Arial" w:cs="Arial"/>
                    <w:sz w:val="24"/>
                    <w:highlight w:val="white"/>
                  </w:rPr>
                  <w:t>.</w:t>
                </w:r>
              </w:sdtContent>
            </w:sdt>
          </w:p>
          <w:p w14:paraId="789F4640" w14:textId="77777777" w:rsidR="001171D8" w:rsidRPr="009C284A" w:rsidRDefault="001171D8" w:rsidP="00055454">
            <w:pPr>
              <w:rPr>
                <w:rFonts w:ascii="Arial" w:eastAsia="Arial" w:hAnsi="Arial" w:cs="Arial"/>
                <w:b/>
                <w:sz w:val="24"/>
              </w:rPr>
            </w:pPr>
          </w:p>
          <w:p w14:paraId="115705C1" w14:textId="77777777" w:rsidR="001171D8" w:rsidRPr="009C284A" w:rsidRDefault="001171D8" w:rsidP="00055454">
            <w:pPr>
              <w:rPr>
                <w:rFonts w:ascii="Arial" w:eastAsia="Arial" w:hAnsi="Arial" w:cs="Arial"/>
                <w:sz w:val="24"/>
              </w:rPr>
            </w:pPr>
            <w:r w:rsidRPr="009C284A">
              <w:rPr>
                <w:rFonts w:ascii="Arial" w:eastAsia="Arial" w:hAnsi="Arial" w:cs="Arial"/>
                <w:sz w:val="24"/>
                <w:u w:val="single"/>
              </w:rPr>
              <w:t>Supplementary item</w:t>
            </w:r>
            <w:r w:rsidRPr="009C284A">
              <w:rPr>
                <w:rFonts w:ascii="Arial" w:eastAsia="Arial" w:hAnsi="Arial" w:cs="Arial"/>
                <w:sz w:val="24"/>
              </w:rPr>
              <w:t>:</w:t>
            </w:r>
          </w:p>
          <w:p w14:paraId="5284845F" w14:textId="77777777" w:rsidR="001171D8" w:rsidRPr="009C284A" w:rsidRDefault="001171D8" w:rsidP="00055454">
            <w:pPr>
              <w:rPr>
                <w:rFonts w:ascii="Arial" w:eastAsia="Arial" w:hAnsi="Arial" w:cs="Arial"/>
                <w:sz w:val="24"/>
              </w:rPr>
            </w:pPr>
            <w:r w:rsidRPr="009C284A">
              <w:rPr>
                <w:rFonts w:ascii="Arial" w:eastAsia="Arial" w:hAnsi="Arial" w:cs="Arial"/>
                <w:sz w:val="24"/>
              </w:rPr>
              <w:t>None</w:t>
            </w:r>
          </w:p>
          <w:p w14:paraId="40D70063" w14:textId="77777777" w:rsidR="001171D8" w:rsidRPr="009C284A" w:rsidRDefault="001171D8" w:rsidP="00055454">
            <w:pPr>
              <w:rPr>
                <w:rFonts w:ascii="Arial" w:eastAsia="Arial" w:hAnsi="Arial" w:cs="Arial"/>
                <w:sz w:val="18"/>
                <w:szCs w:val="18"/>
              </w:rPr>
            </w:pPr>
          </w:p>
        </w:tc>
      </w:tr>
      <w:tr w:rsidR="001171D8" w:rsidRPr="009C284A" w14:paraId="23FF1464" w14:textId="77777777" w:rsidTr="00055454">
        <w:tc>
          <w:tcPr>
            <w:tcW w:w="10800" w:type="dxa"/>
            <w:tcMar>
              <w:top w:w="0" w:type="dxa"/>
              <w:left w:w="0" w:type="dxa"/>
              <w:bottom w:w="0" w:type="dxa"/>
              <w:right w:w="0" w:type="dxa"/>
            </w:tcMar>
          </w:tcPr>
          <w:p w14:paraId="31E11C15" w14:textId="77777777" w:rsidR="001171D8" w:rsidRPr="009C284A" w:rsidRDefault="001171D8" w:rsidP="00055454">
            <w:pPr>
              <w:rPr>
                <w:rFonts w:ascii="Arial" w:eastAsia="Arial" w:hAnsi="Arial" w:cs="Arial"/>
                <w:sz w:val="16"/>
                <w:szCs w:val="16"/>
              </w:rPr>
            </w:pPr>
          </w:p>
        </w:tc>
      </w:tr>
      <w:tr w:rsidR="001171D8" w:rsidRPr="009C284A" w14:paraId="1615DFC5" w14:textId="77777777" w:rsidTr="00055454">
        <w:tc>
          <w:tcPr>
            <w:tcW w:w="10800" w:type="dxa"/>
            <w:shd w:val="clear" w:color="auto" w:fill="2E75B5"/>
            <w:tcMar>
              <w:top w:w="75" w:type="dxa"/>
              <w:left w:w="75" w:type="dxa"/>
              <w:bottom w:w="75" w:type="dxa"/>
              <w:right w:w="75" w:type="dxa"/>
            </w:tcMar>
          </w:tcPr>
          <w:p w14:paraId="0BBE141A" w14:textId="77777777" w:rsidR="001171D8" w:rsidRPr="009C284A" w:rsidRDefault="001171D8" w:rsidP="00055454">
            <w:pPr>
              <w:pStyle w:val="2"/>
              <w:rPr>
                <w:rFonts w:ascii="Arial" w:eastAsia="Arial" w:hAnsi="Arial" w:cs="Arial"/>
                <w:color w:val="FFFFFF"/>
                <w:sz w:val="26"/>
                <w:szCs w:val="26"/>
              </w:rPr>
            </w:pPr>
            <w:r w:rsidRPr="009C284A">
              <w:rPr>
                <w:rFonts w:ascii="Arial" w:eastAsia="Arial" w:hAnsi="Arial" w:cs="Arial"/>
                <w:color w:val="FFFFFF"/>
                <w:sz w:val="26"/>
                <w:szCs w:val="26"/>
              </w:rPr>
              <w:t>Justification</w:t>
            </w:r>
          </w:p>
        </w:tc>
      </w:tr>
      <w:tr w:rsidR="001171D8" w:rsidRPr="009C284A" w14:paraId="44415114" w14:textId="77777777" w:rsidTr="00055454">
        <w:trPr>
          <w:trHeight w:val="1080"/>
        </w:trPr>
        <w:tc>
          <w:tcPr>
            <w:tcW w:w="10800" w:type="dxa"/>
            <w:tcMar>
              <w:top w:w="75" w:type="dxa"/>
              <w:left w:w="75" w:type="dxa"/>
              <w:bottom w:w="75" w:type="dxa"/>
              <w:right w:w="75" w:type="dxa"/>
            </w:tcMar>
          </w:tcPr>
          <w:p w14:paraId="6036567D" w14:textId="77777777"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t>Question:</w:t>
            </w:r>
            <w:sdt>
              <w:sdtPr>
                <w:rPr>
                  <w:rFonts w:ascii="Arial" w:hAnsi="Arial" w:cs="Arial"/>
                </w:rPr>
                <w:tag w:val="goog_rdk_2"/>
                <w:id w:val="1594584704"/>
              </w:sdtPr>
              <w:sdtEndPr/>
              <w:sdtContent>
                <w:r w:rsidRPr="000A4F56">
                  <w:rPr>
                    <w:rFonts w:ascii="Arial" w:eastAsia="Arial Unicode MS" w:hAnsi="Arial" w:cs="Arial"/>
                    <w:sz w:val="16"/>
                    <w:szCs w:val="16"/>
                  </w:rPr>
                  <w:t xml:space="preserve">　</w:t>
                </w:r>
                <w:r w:rsidRPr="000A4F56">
                  <w:rPr>
                    <w:rFonts w:ascii="Arial" w:eastAsia="Arial Unicode MS" w:hAnsi="Arial" w:cs="Arial"/>
                    <w:sz w:val="16"/>
                    <w:szCs w:val="16"/>
                  </w:rPr>
                  <w:t>Should a protocol be used when liberating pediatric patients with acute respiratory failure from mechanical ventilators?</w:t>
                </w:r>
              </w:sdtContent>
            </w:sdt>
          </w:p>
          <w:p w14:paraId="1FA0F605" w14:textId="77777777" w:rsidR="001171D8" w:rsidRPr="009C284A" w:rsidRDefault="001171D8" w:rsidP="00055454">
            <w:pPr>
              <w:rPr>
                <w:rFonts w:ascii="Arial" w:eastAsia="Arial" w:hAnsi="Arial" w:cs="Arial"/>
                <w:b/>
                <w:sz w:val="16"/>
                <w:szCs w:val="16"/>
                <w:u w:val="single"/>
              </w:rPr>
            </w:pPr>
          </w:p>
          <w:p w14:paraId="7D0AD3E9" w14:textId="77777777"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t>Population:</w:t>
            </w:r>
            <w:sdt>
              <w:sdtPr>
                <w:rPr>
                  <w:rFonts w:ascii="Arial" w:hAnsi="Arial" w:cs="Arial"/>
                </w:rPr>
                <w:tag w:val="goog_rdk_3"/>
                <w:id w:val="-1907669806"/>
              </w:sdtPr>
              <w:sdtEndPr/>
              <w:sdtContent>
                <w:r w:rsidRPr="000A4F56">
                  <w:rPr>
                    <w:rFonts w:ascii="Arial" w:eastAsia="Arial Unicode MS" w:hAnsi="Arial" w:cs="Arial"/>
                    <w:sz w:val="16"/>
                    <w:szCs w:val="16"/>
                  </w:rPr>
                  <w:t xml:space="preserve">　</w:t>
                </w:r>
                <w:r w:rsidRPr="000A4F56">
                  <w:rPr>
                    <w:rFonts w:ascii="Arial" w:eastAsia="Arial Unicode MS" w:hAnsi="Arial" w:cs="Arial"/>
                    <w:sz w:val="16"/>
                    <w:szCs w:val="16"/>
                  </w:rPr>
                  <w:t>Pediatric patients (as defined in the article, 20 years old or younger if not specified) requiring ventilatory management for more than 24 hours with or without ARDS</w:t>
                </w:r>
              </w:sdtContent>
            </w:sdt>
          </w:p>
          <w:p w14:paraId="23709765" w14:textId="77777777" w:rsidR="001171D8" w:rsidRPr="009C284A" w:rsidRDefault="001171D8" w:rsidP="00055454">
            <w:pPr>
              <w:rPr>
                <w:rFonts w:ascii="Arial" w:eastAsia="Arial" w:hAnsi="Arial" w:cs="Arial"/>
                <w:sz w:val="16"/>
                <w:szCs w:val="16"/>
              </w:rPr>
            </w:pPr>
          </w:p>
          <w:p w14:paraId="316CBA03" w14:textId="77777777"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t>Intervention:</w:t>
            </w:r>
            <w:sdt>
              <w:sdtPr>
                <w:rPr>
                  <w:rFonts w:ascii="Arial" w:hAnsi="Arial" w:cs="Arial"/>
                </w:rPr>
                <w:tag w:val="goog_rdk_4"/>
                <w:id w:val="-2030327401"/>
              </w:sdtPr>
              <w:sdtEndPr/>
              <w:sdtContent>
                <w:r w:rsidRPr="000A4F56">
                  <w:rPr>
                    <w:rFonts w:ascii="Arial" w:eastAsia="Arial Unicode MS" w:hAnsi="Arial" w:cs="Arial"/>
                    <w:sz w:val="16"/>
                    <w:szCs w:val="16"/>
                  </w:rPr>
                  <w:t xml:space="preserve">　</w:t>
                </w:r>
                <w:r w:rsidRPr="000A4F56">
                  <w:rPr>
                    <w:rFonts w:ascii="Arial" w:eastAsia="Arial Unicode MS" w:hAnsi="Arial" w:cs="Arial"/>
                    <w:sz w:val="16"/>
                    <w:szCs w:val="16"/>
                  </w:rPr>
                  <w:t>Use protocols in libaretion from ventilators</w:t>
                </w:r>
              </w:sdtContent>
            </w:sdt>
          </w:p>
          <w:p w14:paraId="3328C109" w14:textId="77777777" w:rsidR="001171D8" w:rsidRPr="009C284A" w:rsidRDefault="001171D8" w:rsidP="00055454">
            <w:pPr>
              <w:rPr>
                <w:rFonts w:ascii="Arial" w:eastAsia="Arial" w:hAnsi="Arial" w:cs="Arial"/>
                <w:sz w:val="16"/>
                <w:szCs w:val="16"/>
              </w:rPr>
            </w:pPr>
          </w:p>
          <w:p w14:paraId="3D8235BC" w14:textId="77777777"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t>Comparison:</w:t>
            </w:r>
            <w:sdt>
              <w:sdtPr>
                <w:rPr>
                  <w:rFonts w:ascii="Arial" w:hAnsi="Arial" w:cs="Arial"/>
                </w:rPr>
                <w:tag w:val="goog_rdk_5"/>
                <w:id w:val="1658645188"/>
              </w:sdtPr>
              <w:sdtEndPr/>
              <w:sdtContent>
                <w:r w:rsidRPr="000A4F56">
                  <w:rPr>
                    <w:rFonts w:ascii="Arial" w:eastAsia="Arial Unicode MS" w:hAnsi="Arial" w:cs="Arial"/>
                    <w:sz w:val="16"/>
                    <w:szCs w:val="16"/>
                  </w:rPr>
                  <w:t xml:space="preserve">　</w:t>
                </w:r>
                <w:r w:rsidRPr="000A4F56">
                  <w:rPr>
                    <w:rFonts w:ascii="Arial" w:eastAsia="Arial Unicode MS" w:hAnsi="Arial" w:cs="Arial"/>
                    <w:sz w:val="16"/>
                    <w:szCs w:val="16"/>
                  </w:rPr>
                  <w:t>Clinician’s discretion</w:t>
                </w:r>
              </w:sdtContent>
            </w:sdt>
          </w:p>
          <w:p w14:paraId="4754415E" w14:textId="77777777" w:rsidR="001171D8" w:rsidRPr="009C284A" w:rsidRDefault="001171D8" w:rsidP="00055454">
            <w:pPr>
              <w:rPr>
                <w:rFonts w:ascii="Arial" w:eastAsia="Arial" w:hAnsi="Arial" w:cs="Arial"/>
                <w:sz w:val="16"/>
                <w:szCs w:val="16"/>
              </w:rPr>
            </w:pPr>
          </w:p>
          <w:p w14:paraId="065C8559" w14:textId="77777777"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t>Main outcomes:</w:t>
            </w:r>
            <w:sdt>
              <w:sdtPr>
                <w:rPr>
                  <w:rFonts w:ascii="Arial" w:hAnsi="Arial" w:cs="Arial"/>
                </w:rPr>
                <w:tag w:val="goog_rdk_6"/>
                <w:id w:val="-1128859210"/>
              </w:sdtPr>
              <w:sdtEndPr/>
              <w:sdtContent>
                <w:r w:rsidRPr="000A4F56">
                  <w:rPr>
                    <w:rFonts w:ascii="Arial" w:eastAsia="Arial Unicode MS" w:hAnsi="Arial" w:cs="Arial"/>
                    <w:sz w:val="16"/>
                    <w:szCs w:val="16"/>
                  </w:rPr>
                  <w:t xml:space="preserve">　</w:t>
                </w:r>
                <w:r w:rsidRPr="000A4F56">
                  <w:rPr>
                    <w:rFonts w:ascii="Arial" w:eastAsia="Arial Unicode MS" w:hAnsi="Arial" w:cs="Arial"/>
                    <w:sz w:val="16"/>
                    <w:szCs w:val="16"/>
                  </w:rPr>
                  <w:t xml:space="preserve">Mortality, Developmental prognosis, Duration of mechanical ventilation, Length of hospital stay, Tracheostomy, </w:t>
                </w:r>
              </w:sdtContent>
            </w:sdt>
            <w:r w:rsidRPr="009C284A">
              <w:rPr>
                <w:rFonts w:ascii="Arial" w:eastAsia="Arial" w:hAnsi="Arial" w:cs="Arial"/>
                <w:sz w:val="16"/>
                <w:szCs w:val="16"/>
              </w:rPr>
              <w:t>re-intubation, unplanned extubation</w:t>
            </w:r>
          </w:p>
          <w:p w14:paraId="267464C6" w14:textId="77777777" w:rsidR="001171D8" w:rsidRPr="009C284A" w:rsidRDefault="001171D8" w:rsidP="00055454">
            <w:pPr>
              <w:rPr>
                <w:rFonts w:ascii="Arial" w:eastAsia="Arial" w:hAnsi="Arial" w:cs="Arial"/>
                <w:sz w:val="16"/>
                <w:szCs w:val="16"/>
              </w:rPr>
            </w:pPr>
          </w:p>
          <w:p w14:paraId="5A4AD7AB" w14:textId="77777777"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t>Summary of evidence:</w:t>
            </w:r>
            <w:sdt>
              <w:sdtPr>
                <w:rPr>
                  <w:rFonts w:ascii="Arial" w:hAnsi="Arial" w:cs="Arial"/>
                </w:rPr>
                <w:tag w:val="goog_rdk_7"/>
                <w:id w:val="954444579"/>
              </w:sdtPr>
              <w:sdtEndPr/>
              <w:sdtContent>
                <w:r w:rsidRPr="000A4F56">
                  <w:rPr>
                    <w:rFonts w:ascii="Arial" w:eastAsia="Arial Unicode MS" w:hAnsi="Arial" w:cs="Arial"/>
                    <w:sz w:val="16"/>
                    <w:szCs w:val="16"/>
                  </w:rPr>
                  <w:t xml:space="preserve">　</w:t>
                </w:r>
              </w:sdtContent>
            </w:sdt>
          </w:p>
          <w:p w14:paraId="0440AFDD" w14:textId="77777777" w:rsidR="001171D8" w:rsidRPr="009C284A" w:rsidRDefault="001171D8" w:rsidP="00055454">
            <w:pPr>
              <w:rPr>
                <w:rFonts w:ascii="Arial" w:eastAsia="Arial" w:hAnsi="Arial" w:cs="Arial"/>
                <w:sz w:val="16"/>
                <w:szCs w:val="16"/>
              </w:rPr>
            </w:pPr>
            <w:r w:rsidRPr="009C284A">
              <w:rPr>
                <w:rFonts w:ascii="Arial" w:eastAsia="Arial" w:hAnsi="Arial" w:cs="Arial"/>
                <w:sz w:val="16"/>
                <w:szCs w:val="16"/>
              </w:rPr>
              <w:t>Two randomized controlled trials (RCTs)</w:t>
            </w:r>
            <w:r w:rsidRPr="009C284A">
              <w:rPr>
                <w:rFonts w:ascii="Arial" w:eastAsia="Arial" w:hAnsi="Arial" w:cs="Arial"/>
                <w:sz w:val="16"/>
                <w:szCs w:val="16"/>
                <w:vertAlign w:val="superscript"/>
              </w:rPr>
              <w:t>1,2</w:t>
            </w:r>
            <w:r w:rsidRPr="009C284A">
              <w:rPr>
                <w:rFonts w:ascii="Arial" w:eastAsia="Arial" w:hAnsi="Arial" w:cs="Arial"/>
                <w:sz w:val="16"/>
                <w:szCs w:val="16"/>
              </w:rPr>
              <w:t xml:space="preserve"> consistent with PICO were included in the systematic review and used in the meta-analysis.</w:t>
            </w:r>
          </w:p>
          <w:p w14:paraId="40A7649C" w14:textId="77777777" w:rsidR="001171D8" w:rsidRPr="009C284A" w:rsidRDefault="001171D8" w:rsidP="00055454">
            <w:pPr>
              <w:rPr>
                <w:rFonts w:ascii="Arial" w:eastAsia="Arial" w:hAnsi="Arial" w:cs="Arial"/>
                <w:sz w:val="16"/>
                <w:szCs w:val="16"/>
              </w:rPr>
            </w:pPr>
            <w:r w:rsidRPr="009C284A">
              <w:rPr>
                <w:rFonts w:ascii="Arial" w:eastAsia="Arial" w:hAnsi="Arial" w:cs="Arial"/>
                <w:sz w:val="16"/>
                <w:szCs w:val="16"/>
              </w:rPr>
              <w:t>As a beneficial outcome, the estimate of effect for the 30-day mortality (1 RCT, N=260) was 1 fewer per 1,000 (95% CI: 14 fewer to 88 more) in the intervention group than that in the control group. The estimate of effect for duration of mechanical ventilation (1 RCT, N=219) was the mean difference of 2.9 days shorter (95% CI: 5.91 shorter to 0.11 longer). Note that the outcomes of developmental prognosis and length of hospital stay were not reported. Therefore, we considered the desirable effect of the intervention to be "small.”</w:t>
            </w:r>
          </w:p>
          <w:p w14:paraId="70CB9EC5" w14:textId="77777777" w:rsidR="001171D8" w:rsidRPr="009C284A" w:rsidRDefault="001171D8" w:rsidP="00055454">
            <w:pPr>
              <w:rPr>
                <w:rFonts w:ascii="Arial" w:eastAsia="Arial" w:hAnsi="Arial" w:cs="Arial"/>
                <w:sz w:val="16"/>
                <w:szCs w:val="16"/>
              </w:rPr>
            </w:pPr>
            <w:r w:rsidRPr="009C284A">
              <w:rPr>
                <w:rFonts w:ascii="Arial" w:eastAsia="Arial" w:hAnsi="Arial" w:cs="Arial"/>
                <w:sz w:val="16"/>
                <w:szCs w:val="16"/>
              </w:rPr>
              <w:t>There were no reports of tracheostomy, which is a harmful outcome with an importance level of 7 or higher. Therefore, when considered together with the description in the additional considerations, the undesirable effect was deemed "trivial.” For other adverse outcomes with importance level 6 or less, the estimate of effect for reintubation (2 RCTs</w:t>
            </w:r>
            <w:r w:rsidRPr="009C284A">
              <w:rPr>
                <w:rFonts w:ascii="Arial" w:eastAsia="Arial" w:hAnsi="Arial" w:cs="Arial"/>
                <w:sz w:val="16"/>
                <w:szCs w:val="16"/>
                <w:vertAlign w:val="superscript"/>
              </w:rPr>
              <w:t>1,2</w:t>
            </w:r>
            <w:r w:rsidRPr="009C284A">
              <w:rPr>
                <w:rFonts w:ascii="Arial" w:eastAsia="Arial" w:hAnsi="Arial" w:cs="Arial"/>
                <w:sz w:val="16"/>
                <w:szCs w:val="16"/>
              </w:rPr>
              <w:t xml:space="preserve">, N=479) was two fewer per 1,000 (95% CI: 48 fewer to 103 more) in the intervention group than that in the control group. The estimate of effect for unplanned extubation (1 RCT, N=260) was 41 fewer per 1,000 persons in the intervention group than that in the control group (95% CI: 57 fewer to 19 more). </w:t>
            </w:r>
          </w:p>
          <w:p w14:paraId="4E96CD33" w14:textId="77777777" w:rsidR="001171D8" w:rsidRPr="009C284A" w:rsidRDefault="001171D8" w:rsidP="00055454">
            <w:pPr>
              <w:rPr>
                <w:rFonts w:ascii="Arial" w:eastAsia="Arial" w:hAnsi="Arial" w:cs="Arial"/>
                <w:sz w:val="16"/>
                <w:szCs w:val="16"/>
              </w:rPr>
            </w:pPr>
            <w:r w:rsidRPr="009C284A">
              <w:rPr>
                <w:rFonts w:ascii="Arial" w:eastAsia="Arial" w:hAnsi="Arial" w:cs="Arial"/>
                <w:sz w:val="16"/>
                <w:szCs w:val="16"/>
              </w:rPr>
              <w:t>Based on the above, we determined that the balance between desirable and undesirable effects was "probably favors the intervention.”</w:t>
            </w:r>
          </w:p>
          <w:p w14:paraId="0A4AEB15" w14:textId="77777777" w:rsidR="001171D8" w:rsidRPr="009C284A" w:rsidRDefault="001171D8" w:rsidP="00055454">
            <w:pPr>
              <w:rPr>
                <w:rFonts w:ascii="Arial" w:eastAsia="Arial" w:hAnsi="Arial" w:cs="Arial"/>
                <w:sz w:val="16"/>
                <w:szCs w:val="16"/>
              </w:rPr>
            </w:pPr>
          </w:p>
          <w:p w14:paraId="77293807" w14:textId="77777777"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t>Certainty of evidence:</w:t>
            </w:r>
            <w:sdt>
              <w:sdtPr>
                <w:rPr>
                  <w:rFonts w:ascii="Arial" w:hAnsi="Arial" w:cs="Arial"/>
                </w:rPr>
                <w:tag w:val="goog_rdk_8"/>
                <w:id w:val="-826977093"/>
              </w:sdtPr>
              <w:sdtEndPr/>
              <w:sdtContent>
                <w:r w:rsidRPr="000A4F56">
                  <w:rPr>
                    <w:rFonts w:ascii="Arial" w:eastAsia="Arial Unicode MS" w:hAnsi="Arial" w:cs="Arial"/>
                    <w:sz w:val="16"/>
                    <w:szCs w:val="16"/>
                  </w:rPr>
                  <w:t xml:space="preserve">　</w:t>
                </w:r>
              </w:sdtContent>
            </w:sdt>
          </w:p>
          <w:p w14:paraId="0357559D" w14:textId="77777777" w:rsidR="001171D8" w:rsidRPr="009C284A" w:rsidRDefault="001171D8" w:rsidP="00055454">
            <w:pPr>
              <w:rPr>
                <w:rFonts w:ascii="Arial" w:eastAsia="Arial" w:hAnsi="Arial" w:cs="Arial"/>
                <w:sz w:val="16"/>
                <w:szCs w:val="16"/>
              </w:rPr>
            </w:pPr>
            <w:r w:rsidRPr="009C284A">
              <w:rPr>
                <w:rFonts w:ascii="Arial" w:eastAsia="Arial" w:hAnsi="Arial" w:cs="Arial"/>
                <w:sz w:val="16"/>
                <w:szCs w:val="16"/>
              </w:rPr>
              <w:t xml:space="preserve">The desirable effect was that the intervention would reduce "30-day mortality" by 1 per 1,000 and "duration of mechanical ventilation" by 2.9 days. The certainty of evidence was "very low" for both. Conversely, for the undesirable effect, there were no reports of tracheostomy, a critical outcome. The directions of the desirable and undesirable effects were consistent, and the certainty of evidence for the overall outcome was judged to be "very low.” </w:t>
            </w:r>
          </w:p>
          <w:p w14:paraId="487C1F42" w14:textId="77777777" w:rsidR="001171D8" w:rsidRPr="009C284A" w:rsidRDefault="001171D8" w:rsidP="00055454">
            <w:pPr>
              <w:rPr>
                <w:rFonts w:ascii="Arial" w:eastAsia="Arial" w:hAnsi="Arial" w:cs="Arial"/>
                <w:b/>
                <w:sz w:val="16"/>
                <w:szCs w:val="16"/>
                <w:u w:val="single"/>
              </w:rPr>
            </w:pPr>
          </w:p>
          <w:p w14:paraId="5CC7FBCB" w14:textId="77777777"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t>Balance of effects, Acceptability, Feasibility</w:t>
            </w:r>
          </w:p>
          <w:p w14:paraId="7F138C42" w14:textId="77777777" w:rsidR="001171D8" w:rsidRPr="009C284A" w:rsidRDefault="001171D8" w:rsidP="00055454">
            <w:pPr>
              <w:rPr>
                <w:rFonts w:ascii="Arial" w:eastAsia="Arial" w:hAnsi="Arial" w:cs="Arial"/>
                <w:sz w:val="16"/>
                <w:szCs w:val="16"/>
              </w:rPr>
            </w:pPr>
            <w:r w:rsidRPr="009C284A">
              <w:rPr>
                <w:rFonts w:ascii="Arial" w:eastAsia="Arial" w:hAnsi="Arial" w:cs="Arial"/>
                <w:sz w:val="16"/>
                <w:szCs w:val="16"/>
              </w:rPr>
              <w:t xml:space="preserve">In ICUs that do not specialize in pediatric patients, it is not easy to assess the level of sedation. Therefore, the feasibility of this intervention varies from facility to facility. </w:t>
            </w:r>
          </w:p>
          <w:p w14:paraId="2BF8C74C" w14:textId="77777777" w:rsidR="001171D8" w:rsidRPr="009C284A" w:rsidRDefault="001171D8" w:rsidP="00055454">
            <w:pPr>
              <w:rPr>
                <w:rFonts w:ascii="Arial" w:eastAsia="Arial" w:hAnsi="Arial" w:cs="Arial"/>
                <w:b/>
                <w:sz w:val="16"/>
                <w:szCs w:val="16"/>
                <w:u w:val="single"/>
              </w:rPr>
            </w:pPr>
          </w:p>
          <w:p w14:paraId="02028A40" w14:textId="77777777"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t>Panel meeting:</w:t>
            </w:r>
            <w:sdt>
              <w:sdtPr>
                <w:rPr>
                  <w:rFonts w:ascii="Arial" w:hAnsi="Arial" w:cs="Arial"/>
                </w:rPr>
                <w:tag w:val="goog_rdk_9"/>
                <w:id w:val="-731233605"/>
              </w:sdtPr>
              <w:sdtEndPr/>
              <w:sdtContent>
                <w:r w:rsidRPr="000A4F56">
                  <w:rPr>
                    <w:rFonts w:ascii="Arial" w:eastAsia="Arial Unicode MS" w:hAnsi="Arial" w:cs="Arial"/>
                    <w:sz w:val="16"/>
                    <w:szCs w:val="16"/>
                  </w:rPr>
                  <w:t xml:space="preserve">　</w:t>
                </w:r>
              </w:sdtContent>
            </w:sdt>
          </w:p>
          <w:p w14:paraId="367E7259" w14:textId="77777777" w:rsidR="001171D8" w:rsidRPr="009C284A" w:rsidRDefault="001171D8" w:rsidP="00055454">
            <w:pPr>
              <w:rPr>
                <w:rFonts w:ascii="Arial" w:eastAsia="Arial" w:hAnsi="Arial" w:cs="Arial"/>
                <w:color w:val="000000"/>
                <w:sz w:val="16"/>
                <w:szCs w:val="16"/>
              </w:rPr>
            </w:pPr>
            <w:r w:rsidRPr="009C284A">
              <w:rPr>
                <w:rFonts w:ascii="Arial" w:eastAsia="Arial" w:hAnsi="Arial" w:cs="Arial"/>
                <w:color w:val="000000"/>
                <w:sz w:val="16"/>
                <w:szCs w:val="16"/>
              </w:rPr>
              <w:t>In the pre-vote, using the modified Delphi method, "we propose that the protocol be used in ventilator weaning of pediatric patients with respiratory failure (grade 2D, weak recommendation/certainty of evidence “very low" was agreed upon with a median score of 8 and a disagreement index of 0.2920.</w:t>
            </w:r>
          </w:p>
          <w:p w14:paraId="2BF5838C" w14:textId="77777777" w:rsidR="001171D8" w:rsidRPr="009C284A" w:rsidRDefault="001171D8" w:rsidP="00055454">
            <w:pPr>
              <w:rPr>
                <w:rFonts w:ascii="Arial" w:eastAsia="Arial" w:hAnsi="Arial" w:cs="Arial"/>
                <w:color w:val="000000"/>
                <w:sz w:val="16"/>
                <w:szCs w:val="16"/>
              </w:rPr>
            </w:pPr>
            <w:r w:rsidRPr="009C284A">
              <w:rPr>
                <w:rFonts w:ascii="Arial" w:eastAsia="Arial" w:hAnsi="Arial" w:cs="Arial"/>
                <w:color w:val="000000"/>
                <w:sz w:val="16"/>
                <w:szCs w:val="16"/>
              </w:rPr>
              <w:t xml:space="preserve">At the panel meeting, it was agreed that the following additional considerations, which were originally included in the recommendation column, should be deleted. Therefore, supplementary </w:t>
            </w:r>
            <w:r w:rsidRPr="009C284A">
              <w:rPr>
                <w:rFonts w:ascii="Arial" w:eastAsia="Arial" w:hAnsi="Arial" w:cs="Arial"/>
                <w:sz w:val="16"/>
                <w:szCs w:val="16"/>
              </w:rPr>
              <w:t>item</w:t>
            </w:r>
            <w:r w:rsidRPr="009C284A">
              <w:rPr>
                <w:rFonts w:ascii="Arial" w:eastAsia="Arial" w:hAnsi="Arial" w:cs="Arial"/>
                <w:color w:val="000000"/>
                <w:sz w:val="16"/>
                <w:szCs w:val="16"/>
              </w:rPr>
              <w:t>s were only included in the reason column and re-voted. Using a modified Delphi method, "</w:t>
            </w:r>
            <w:r w:rsidRPr="009C284A">
              <w:rPr>
                <w:rFonts w:ascii="Arial" w:eastAsia="Arial" w:hAnsi="Arial" w:cs="Arial"/>
                <w:b/>
                <w:sz w:val="24"/>
                <w:highlight w:val="white"/>
              </w:rPr>
              <w:t xml:space="preserve"> </w:t>
            </w:r>
            <w:sdt>
              <w:sdtPr>
                <w:rPr>
                  <w:rFonts w:ascii="Arial" w:hAnsi="Arial" w:cs="Arial"/>
                </w:rPr>
                <w:tag w:val="goog_rdk_10"/>
                <w:id w:val="1384754306"/>
              </w:sdtPr>
              <w:sdtEndPr/>
              <w:sdtContent>
                <w:r w:rsidRPr="000A4F56">
                  <w:rPr>
                    <w:rFonts w:ascii="Arial" w:eastAsia="Arial Unicode MS" w:hAnsi="Arial" w:cs="Arial"/>
                    <w:sz w:val="16"/>
                    <w:szCs w:val="16"/>
                    <w:highlight w:val="white"/>
                  </w:rPr>
                  <w:t>We suggest the use of a protocol when liberating pediatric patients with acute respiratory failure who have been mechanically ventilated for more than 24 hours (weak recommendation / very low certainty of evidence: GRADE 2D</w:t>
                </w:r>
                <w:r w:rsidRPr="000A4F56">
                  <w:rPr>
                    <w:rFonts w:ascii="Arial" w:eastAsia="Arial Unicode MS" w:hAnsi="Arial" w:cs="Arial"/>
                    <w:sz w:val="16"/>
                    <w:szCs w:val="16"/>
                    <w:highlight w:val="white"/>
                  </w:rPr>
                  <w:t>）</w:t>
                </w:r>
                <w:r w:rsidRPr="000A4F56">
                  <w:rPr>
                    <w:rFonts w:ascii="Arial" w:eastAsia="Arial Unicode MS" w:hAnsi="Arial" w:cs="Arial"/>
                    <w:sz w:val="16"/>
                    <w:szCs w:val="16"/>
                    <w:highlight w:val="white"/>
                  </w:rPr>
                  <w:t>.</w:t>
                </w:r>
              </w:sdtContent>
            </w:sdt>
            <w:r w:rsidRPr="009C284A">
              <w:rPr>
                <w:rFonts w:ascii="Arial" w:eastAsia="Arial" w:hAnsi="Arial" w:cs="Arial"/>
                <w:color w:val="000000"/>
                <w:sz w:val="16"/>
                <w:szCs w:val="16"/>
              </w:rPr>
              <w:t>" was agreed upon with a median score of 8 and a disagreement index of 0.1316.</w:t>
            </w:r>
          </w:p>
          <w:p w14:paraId="04C459B8" w14:textId="77777777" w:rsidR="001171D8" w:rsidRPr="009C284A" w:rsidRDefault="001171D8" w:rsidP="00055454">
            <w:pPr>
              <w:rPr>
                <w:rFonts w:ascii="Arial" w:eastAsia="Arial" w:hAnsi="Arial" w:cs="Arial"/>
                <w:b/>
                <w:sz w:val="16"/>
                <w:szCs w:val="16"/>
                <w:u w:val="single"/>
              </w:rPr>
            </w:pPr>
          </w:p>
          <w:p w14:paraId="7BB2A2BC" w14:textId="77777777"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t>Additional considerations</w:t>
            </w:r>
          </w:p>
          <w:p w14:paraId="0F19FDA9" w14:textId="77777777" w:rsidR="001171D8" w:rsidRPr="009C284A" w:rsidRDefault="001171D8" w:rsidP="00055454">
            <w:pPr>
              <w:rPr>
                <w:rFonts w:ascii="Arial" w:eastAsia="Arial" w:hAnsi="Arial" w:cs="Arial"/>
                <w:sz w:val="16"/>
                <w:szCs w:val="16"/>
              </w:rPr>
            </w:pPr>
            <w:r w:rsidRPr="009C284A">
              <w:rPr>
                <w:rFonts w:ascii="Arial" w:eastAsia="Arial" w:hAnsi="Arial" w:cs="Arial"/>
                <w:sz w:val="16"/>
                <w:szCs w:val="16"/>
              </w:rPr>
              <w:t>Populations were pediatric patients requiring ventilatory management for more than 24 hours with or without ARDS (We thought that the liberation process would not be significantly different unless the patient had chronic lung disease).</w:t>
            </w:r>
          </w:p>
          <w:p w14:paraId="7324FD81" w14:textId="77777777" w:rsidR="001171D8" w:rsidRPr="009C284A" w:rsidRDefault="001171D8" w:rsidP="00055454">
            <w:pPr>
              <w:rPr>
                <w:rFonts w:ascii="Arial" w:eastAsia="Arial" w:hAnsi="Arial" w:cs="Arial"/>
                <w:sz w:val="16"/>
                <w:szCs w:val="16"/>
              </w:rPr>
            </w:pPr>
            <w:r w:rsidRPr="009C284A">
              <w:rPr>
                <w:rFonts w:ascii="Arial" w:eastAsia="Arial" w:hAnsi="Arial" w:cs="Arial"/>
                <w:sz w:val="16"/>
                <w:szCs w:val="16"/>
              </w:rPr>
              <w:t>The protocols adopted were as follows, however, they vary from study to study and cannot be universalized.</w:t>
            </w:r>
          </w:p>
          <w:p w14:paraId="6D1E3825" w14:textId="77777777" w:rsidR="001171D8" w:rsidRPr="009C284A" w:rsidRDefault="001171D8" w:rsidP="00055454">
            <w:pPr>
              <w:rPr>
                <w:rFonts w:ascii="Arial" w:eastAsia="Arial" w:hAnsi="Arial" w:cs="Arial"/>
                <w:sz w:val="16"/>
                <w:szCs w:val="16"/>
              </w:rPr>
            </w:pPr>
          </w:p>
          <w:p w14:paraId="3B5CCE11" w14:textId="1C475DA1" w:rsidR="001171D8" w:rsidRPr="009C284A" w:rsidRDefault="001171D8" w:rsidP="00055454">
            <w:pPr>
              <w:rPr>
                <w:rFonts w:ascii="Arial" w:eastAsia="Arial" w:hAnsi="Arial" w:cs="Arial"/>
                <w:sz w:val="16"/>
                <w:szCs w:val="16"/>
              </w:rPr>
            </w:pPr>
            <w:r w:rsidRPr="009C284A">
              <w:rPr>
                <w:rFonts w:ascii="Arial" w:eastAsia="Arial" w:hAnsi="Arial" w:cs="Arial"/>
                <w:sz w:val="16"/>
                <w:szCs w:val="16"/>
              </w:rPr>
              <w:t>Foronda2011</w:t>
            </w:r>
            <w:r w:rsidRPr="000A4F56">
              <w:rPr>
                <w:rFonts w:ascii="Arial" w:eastAsia="ＭＳ 明朝" w:hAnsi="Arial" w:cs="Arial"/>
                <w:sz w:val="16"/>
                <w:szCs w:val="16"/>
              </w:rPr>
              <w:t>：</w:t>
            </w:r>
            <w:r w:rsidRPr="009C284A">
              <w:rPr>
                <w:rFonts w:ascii="Arial" w:eastAsia="Arial" w:hAnsi="Arial" w:cs="Arial"/>
                <w:sz w:val="16"/>
                <w:szCs w:val="16"/>
              </w:rPr>
              <w:t>Patients who meet the criteria for daily evaluation are given a spontaneous breathing trial (SBT) (PEEP 5 cmH2O, PS 10 cmH</w:t>
            </w:r>
            <w:r w:rsidRPr="009C284A">
              <w:rPr>
                <w:rFonts w:ascii="Arial" w:eastAsia="Arial" w:hAnsi="Arial" w:cs="Arial"/>
                <w:sz w:val="16"/>
                <w:szCs w:val="16"/>
                <w:vertAlign w:val="subscript"/>
              </w:rPr>
              <w:t>2</w:t>
            </w:r>
            <w:r w:rsidRPr="009C284A">
              <w:rPr>
                <w:rFonts w:ascii="Arial" w:eastAsia="Arial" w:hAnsi="Arial" w:cs="Arial"/>
                <w:sz w:val="16"/>
                <w:szCs w:val="16"/>
              </w:rPr>
              <w:t xml:space="preserve">O, </w:t>
            </w:r>
            <w:r w:rsidR="00E1717A">
              <w:rPr>
                <w:rFonts w:ascii="Arial" w:eastAsia="Arial" w:hAnsi="Arial" w:cs="Arial"/>
                <w:sz w:val="16"/>
                <w:szCs w:val="16"/>
              </w:rPr>
              <w:t>FIO2</w:t>
            </w:r>
            <w:r w:rsidRPr="009C284A">
              <w:rPr>
                <w:rFonts w:ascii="Arial" w:eastAsia="Arial" w:hAnsi="Arial" w:cs="Arial"/>
                <w:sz w:val="16"/>
                <w:szCs w:val="16"/>
              </w:rPr>
              <w:t xml:space="preserve"> unchanged, 2 hours) and extubate if there are no signs of intolerance. Discontinue SBT if patient has signs of intolerance, such as increase in respiratory rate or heart rate by 20% or more, signs of increased respiratory workload (use of respiratory support muscles or seesaw breathing), changes in level of consciousness, hypotension below the 5th percentile of blood pressure for age, arterial oxygen saturation 90%, or PaCO</w:t>
            </w:r>
            <w:r w:rsidRPr="009C284A">
              <w:rPr>
                <w:rFonts w:ascii="Arial" w:eastAsia="Arial" w:hAnsi="Arial" w:cs="Arial"/>
                <w:sz w:val="16"/>
                <w:szCs w:val="16"/>
                <w:vertAlign w:val="subscript"/>
              </w:rPr>
              <w:t>2</w:t>
            </w:r>
            <w:r w:rsidRPr="009C284A">
              <w:rPr>
                <w:rFonts w:ascii="Arial" w:eastAsia="Arial" w:hAnsi="Arial" w:cs="Arial"/>
                <w:sz w:val="16"/>
                <w:szCs w:val="16"/>
              </w:rPr>
              <w:t xml:space="preserve"> &gt;50 mmHg (or an increase of 10 mmHg per hour in patients with chronic lung disease), and reassess in 24 hours. If SBT is cleared, proceed to extubation.</w:t>
            </w:r>
          </w:p>
          <w:p w14:paraId="725A27EE" w14:textId="77777777" w:rsidR="001171D8" w:rsidRPr="009C284A" w:rsidRDefault="001171D8" w:rsidP="00055454">
            <w:pPr>
              <w:rPr>
                <w:rFonts w:ascii="Arial" w:eastAsia="Arial" w:hAnsi="Arial" w:cs="Arial"/>
                <w:sz w:val="16"/>
                <w:szCs w:val="16"/>
              </w:rPr>
            </w:pPr>
          </w:p>
          <w:p w14:paraId="07BAD9CA" w14:textId="77777777" w:rsidR="001171D8" w:rsidRPr="009C284A" w:rsidRDefault="001171D8" w:rsidP="00055454">
            <w:pPr>
              <w:rPr>
                <w:rFonts w:ascii="Arial" w:eastAsia="Arial" w:hAnsi="Arial" w:cs="Arial"/>
                <w:sz w:val="16"/>
                <w:szCs w:val="16"/>
              </w:rPr>
            </w:pPr>
            <w:r w:rsidRPr="009C284A">
              <w:rPr>
                <w:rFonts w:ascii="Arial" w:eastAsia="Arial" w:hAnsi="Arial" w:cs="Arial"/>
                <w:sz w:val="16"/>
                <w:szCs w:val="16"/>
              </w:rPr>
              <w:t>Schultz 2001</w:t>
            </w:r>
            <w:r w:rsidRPr="000A4F56">
              <w:rPr>
                <w:rFonts w:ascii="Arial" w:eastAsia="ＭＳ 明朝" w:hAnsi="Arial" w:cs="Arial"/>
                <w:sz w:val="16"/>
                <w:szCs w:val="16"/>
              </w:rPr>
              <w:t>：</w:t>
            </w:r>
            <w:r w:rsidRPr="009C284A">
              <w:rPr>
                <w:rFonts w:ascii="Arial" w:eastAsia="Arial" w:hAnsi="Arial" w:cs="Arial"/>
                <w:sz w:val="16"/>
                <w:szCs w:val="16"/>
              </w:rPr>
              <w:t>Once the respiratory conditions meet certain criteria, the nurse or physical therapist will change the ventilation conditions according to the protocol every hour, decreasing PS by 2 cmH</w:t>
            </w:r>
            <w:r w:rsidRPr="009C284A">
              <w:rPr>
                <w:rFonts w:ascii="Arial" w:eastAsia="Arial" w:hAnsi="Arial" w:cs="Arial"/>
                <w:sz w:val="16"/>
                <w:szCs w:val="16"/>
                <w:vertAlign w:val="subscript"/>
              </w:rPr>
              <w:t>2</w:t>
            </w:r>
            <w:r w:rsidRPr="009C284A">
              <w:rPr>
                <w:rFonts w:ascii="Arial" w:eastAsia="Arial" w:hAnsi="Arial" w:cs="Arial"/>
                <w:sz w:val="16"/>
                <w:szCs w:val="16"/>
              </w:rPr>
              <w:t>O and PEEP by 1 cmH</w:t>
            </w:r>
            <w:r w:rsidRPr="009C284A">
              <w:rPr>
                <w:rFonts w:ascii="Arial" w:eastAsia="Arial" w:hAnsi="Arial" w:cs="Arial"/>
                <w:sz w:val="16"/>
                <w:szCs w:val="16"/>
                <w:vertAlign w:val="subscript"/>
              </w:rPr>
              <w:t>2</w:t>
            </w:r>
            <w:r w:rsidRPr="009C284A">
              <w:rPr>
                <w:rFonts w:ascii="Arial" w:eastAsia="Arial" w:hAnsi="Arial" w:cs="Arial"/>
                <w:sz w:val="16"/>
                <w:szCs w:val="16"/>
              </w:rPr>
              <w:t>O, stopping the liberation once the patient experiences respiratory distress. If the patient is still breathing steadily when PS&lt;5cmH</w:t>
            </w:r>
            <w:r w:rsidRPr="009C284A">
              <w:rPr>
                <w:rFonts w:ascii="Arial" w:eastAsia="Arial" w:hAnsi="Arial" w:cs="Arial"/>
                <w:sz w:val="16"/>
                <w:szCs w:val="16"/>
                <w:vertAlign w:val="subscript"/>
              </w:rPr>
              <w:t>2</w:t>
            </w:r>
            <w:r w:rsidRPr="009C284A">
              <w:rPr>
                <w:rFonts w:ascii="Arial" w:eastAsia="Arial" w:hAnsi="Arial" w:cs="Arial"/>
                <w:sz w:val="16"/>
                <w:szCs w:val="16"/>
              </w:rPr>
              <w:t>O and PEEP&lt;5cmH</w:t>
            </w:r>
            <w:r w:rsidRPr="009C284A">
              <w:rPr>
                <w:rFonts w:ascii="Arial" w:eastAsia="Arial" w:hAnsi="Arial" w:cs="Arial"/>
                <w:sz w:val="16"/>
                <w:szCs w:val="16"/>
                <w:vertAlign w:val="subscript"/>
              </w:rPr>
              <w:t>2</w:t>
            </w:r>
            <w:r w:rsidRPr="009C284A">
              <w:rPr>
                <w:rFonts w:ascii="Arial" w:eastAsia="Arial" w:hAnsi="Arial" w:cs="Arial"/>
                <w:sz w:val="16"/>
                <w:szCs w:val="16"/>
              </w:rPr>
              <w:t>O are reached, liberation should be terminated.</w:t>
            </w:r>
          </w:p>
          <w:p w14:paraId="2641C578" w14:textId="77777777" w:rsidR="001171D8" w:rsidRPr="009C284A" w:rsidRDefault="001171D8" w:rsidP="00055454">
            <w:pPr>
              <w:rPr>
                <w:rFonts w:ascii="Arial" w:eastAsia="Arial" w:hAnsi="Arial" w:cs="Arial"/>
                <w:strike/>
                <w:sz w:val="18"/>
                <w:szCs w:val="18"/>
              </w:rPr>
            </w:pPr>
          </w:p>
        </w:tc>
      </w:tr>
    </w:tbl>
    <w:p w14:paraId="18D046DB"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strike/>
          <w:sz w:val="18"/>
          <w:szCs w:val="18"/>
        </w:rPr>
      </w:pPr>
    </w:p>
    <w:tbl>
      <w:tblPr>
        <w:tblW w:w="10800" w:type="dxa"/>
        <w:tblLayout w:type="fixed"/>
        <w:tblLook w:val="0400" w:firstRow="0" w:lastRow="0" w:firstColumn="0" w:lastColumn="0" w:noHBand="0" w:noVBand="1"/>
      </w:tblPr>
      <w:tblGrid>
        <w:gridCol w:w="10800"/>
      </w:tblGrid>
      <w:tr w:rsidR="001171D8" w:rsidRPr="009C284A" w14:paraId="3902A9FB" w14:textId="77777777" w:rsidTr="00055454">
        <w:tc>
          <w:tcPr>
            <w:tcW w:w="10800" w:type="dxa"/>
            <w:shd w:val="clear" w:color="auto" w:fill="2E75B5"/>
            <w:tcMar>
              <w:top w:w="75" w:type="dxa"/>
              <w:left w:w="75" w:type="dxa"/>
              <w:bottom w:w="75" w:type="dxa"/>
              <w:right w:w="75" w:type="dxa"/>
            </w:tcMar>
          </w:tcPr>
          <w:p w14:paraId="093B0A31" w14:textId="77777777" w:rsidR="001171D8" w:rsidRPr="009C284A" w:rsidRDefault="001171D8" w:rsidP="00055454">
            <w:pPr>
              <w:pStyle w:val="2"/>
              <w:rPr>
                <w:rFonts w:ascii="Arial" w:eastAsia="Arial" w:hAnsi="Arial" w:cs="Arial"/>
                <w:color w:val="FFFFFF"/>
                <w:sz w:val="26"/>
                <w:szCs w:val="26"/>
              </w:rPr>
            </w:pPr>
            <w:r w:rsidRPr="009C284A">
              <w:rPr>
                <w:rFonts w:ascii="Arial" w:eastAsia="Arial" w:hAnsi="Arial" w:cs="Arial"/>
                <w:color w:val="FFFFFF"/>
                <w:sz w:val="26"/>
                <w:szCs w:val="26"/>
              </w:rPr>
              <w:t>Subgroup considerations</w:t>
            </w:r>
          </w:p>
        </w:tc>
      </w:tr>
      <w:tr w:rsidR="001171D8" w:rsidRPr="009C284A" w14:paraId="49BAD16E" w14:textId="77777777" w:rsidTr="00055454">
        <w:trPr>
          <w:trHeight w:val="1080"/>
        </w:trPr>
        <w:tc>
          <w:tcPr>
            <w:tcW w:w="10800" w:type="dxa"/>
            <w:tcMar>
              <w:top w:w="75" w:type="dxa"/>
              <w:left w:w="75" w:type="dxa"/>
              <w:bottom w:w="75" w:type="dxa"/>
              <w:right w:w="75" w:type="dxa"/>
            </w:tcMar>
          </w:tcPr>
          <w:p w14:paraId="363FD428" w14:textId="77777777" w:rsidR="001171D8" w:rsidRPr="009C284A" w:rsidRDefault="001171D8" w:rsidP="00055454">
            <w:pPr>
              <w:rPr>
                <w:rFonts w:ascii="Arial" w:eastAsia="Arial" w:hAnsi="Arial" w:cs="Arial"/>
                <w:sz w:val="16"/>
                <w:szCs w:val="16"/>
              </w:rPr>
            </w:pPr>
            <w:r w:rsidRPr="009C284A">
              <w:rPr>
                <w:rFonts w:ascii="Arial" w:eastAsia="Arial" w:hAnsi="Arial" w:cs="Arial"/>
              </w:rPr>
              <w:t>It is difficult to use protocols in ventilator liberation for patients with low baseline SpO</w:t>
            </w:r>
            <w:r w:rsidRPr="009C284A">
              <w:rPr>
                <w:rFonts w:ascii="Arial" w:eastAsia="Arial" w:hAnsi="Arial" w:cs="Arial"/>
                <w:vertAlign w:val="subscript"/>
              </w:rPr>
              <w:t>2</w:t>
            </w:r>
            <w:r w:rsidRPr="009C284A">
              <w:rPr>
                <w:rFonts w:ascii="Arial" w:eastAsia="Arial" w:hAnsi="Arial" w:cs="Arial"/>
              </w:rPr>
              <w:t>, such as those with cyanotic heart disease.</w:t>
            </w:r>
          </w:p>
        </w:tc>
      </w:tr>
      <w:tr w:rsidR="001171D8" w:rsidRPr="009C284A" w14:paraId="0FF6526E" w14:textId="77777777" w:rsidTr="00055454">
        <w:tc>
          <w:tcPr>
            <w:tcW w:w="10800" w:type="dxa"/>
            <w:shd w:val="clear" w:color="auto" w:fill="2E75B5"/>
            <w:tcMar>
              <w:top w:w="75" w:type="dxa"/>
              <w:left w:w="75" w:type="dxa"/>
              <w:bottom w:w="75" w:type="dxa"/>
              <w:right w:w="75" w:type="dxa"/>
            </w:tcMar>
          </w:tcPr>
          <w:p w14:paraId="1F014D11" w14:textId="77777777" w:rsidR="001171D8" w:rsidRPr="009C284A" w:rsidRDefault="001171D8" w:rsidP="00055454">
            <w:pPr>
              <w:pStyle w:val="2"/>
              <w:rPr>
                <w:rFonts w:ascii="Arial" w:eastAsia="Arial" w:hAnsi="Arial" w:cs="Arial"/>
                <w:color w:val="FFFFFF"/>
                <w:sz w:val="26"/>
                <w:szCs w:val="26"/>
              </w:rPr>
            </w:pPr>
            <w:r w:rsidRPr="009C284A">
              <w:rPr>
                <w:rFonts w:ascii="Arial" w:eastAsia="Arial" w:hAnsi="Arial" w:cs="Arial"/>
                <w:color w:val="FFFFFF"/>
                <w:sz w:val="26"/>
                <w:szCs w:val="26"/>
              </w:rPr>
              <w:t>Implementation considerations</w:t>
            </w:r>
          </w:p>
        </w:tc>
      </w:tr>
      <w:tr w:rsidR="001171D8" w:rsidRPr="009C284A" w14:paraId="766F94AF" w14:textId="77777777" w:rsidTr="00055454">
        <w:trPr>
          <w:trHeight w:val="1080"/>
        </w:trPr>
        <w:tc>
          <w:tcPr>
            <w:tcW w:w="10800" w:type="dxa"/>
            <w:tcMar>
              <w:top w:w="75" w:type="dxa"/>
              <w:left w:w="75" w:type="dxa"/>
              <w:bottom w:w="75" w:type="dxa"/>
              <w:right w:w="75" w:type="dxa"/>
            </w:tcMar>
          </w:tcPr>
          <w:p w14:paraId="77C503D9" w14:textId="77777777" w:rsidR="001171D8" w:rsidRPr="009C284A" w:rsidRDefault="001171D8" w:rsidP="00055454">
            <w:pPr>
              <w:rPr>
                <w:rFonts w:ascii="Arial" w:eastAsia="Arial" w:hAnsi="Arial" w:cs="Arial"/>
              </w:rPr>
            </w:pPr>
            <w:r w:rsidRPr="009C284A">
              <w:rPr>
                <w:rFonts w:ascii="Arial" w:eastAsia="Arial" w:hAnsi="Arial" w:cs="Arial"/>
              </w:rPr>
              <w:t>Level of consciousness and dyspnea are difficult to assess in children.</w:t>
            </w:r>
          </w:p>
          <w:p w14:paraId="5C319D62" w14:textId="77777777" w:rsidR="001171D8" w:rsidRPr="009C284A" w:rsidRDefault="001171D8" w:rsidP="00055454">
            <w:pPr>
              <w:rPr>
                <w:rFonts w:ascii="Arial" w:eastAsia="Arial" w:hAnsi="Arial" w:cs="Arial"/>
                <w:sz w:val="16"/>
                <w:szCs w:val="16"/>
              </w:rPr>
            </w:pPr>
            <w:r w:rsidRPr="009C284A">
              <w:rPr>
                <w:rFonts w:ascii="Arial" w:eastAsia="Arial" w:hAnsi="Arial" w:cs="Arial"/>
              </w:rPr>
              <w:t>In addition to ARDS, we also included children who required ventilatory management for more than 24 h since we believe that the liberation process would not be significantly different unless chronic lung disease was present.</w:t>
            </w:r>
          </w:p>
        </w:tc>
      </w:tr>
    </w:tbl>
    <w:p w14:paraId="31A806D8"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sz w:val="16"/>
          <w:szCs w:val="16"/>
        </w:rPr>
      </w:pPr>
    </w:p>
    <w:tbl>
      <w:tblPr>
        <w:tblW w:w="10800" w:type="dxa"/>
        <w:tblLayout w:type="fixed"/>
        <w:tblLook w:val="0400" w:firstRow="0" w:lastRow="0" w:firstColumn="0" w:lastColumn="0" w:noHBand="0" w:noVBand="1"/>
      </w:tblPr>
      <w:tblGrid>
        <w:gridCol w:w="10800"/>
      </w:tblGrid>
      <w:tr w:rsidR="001171D8" w:rsidRPr="009C284A" w14:paraId="32D7C5E4" w14:textId="77777777" w:rsidTr="00055454">
        <w:tc>
          <w:tcPr>
            <w:tcW w:w="10800" w:type="dxa"/>
            <w:shd w:val="clear" w:color="auto" w:fill="2E74B5"/>
            <w:tcMar>
              <w:top w:w="75" w:type="dxa"/>
              <w:left w:w="75" w:type="dxa"/>
              <w:bottom w:w="75" w:type="dxa"/>
              <w:right w:w="75" w:type="dxa"/>
            </w:tcMar>
          </w:tcPr>
          <w:p w14:paraId="161B5D52" w14:textId="77777777" w:rsidR="001171D8" w:rsidRPr="009C284A" w:rsidRDefault="001171D8" w:rsidP="00055454">
            <w:pPr>
              <w:pStyle w:val="2"/>
              <w:rPr>
                <w:rFonts w:ascii="Arial" w:eastAsia="Arial" w:hAnsi="Arial" w:cs="Arial"/>
                <w:color w:val="FFFFFF"/>
                <w:sz w:val="26"/>
                <w:szCs w:val="26"/>
              </w:rPr>
            </w:pPr>
            <w:r w:rsidRPr="009C284A">
              <w:rPr>
                <w:rFonts w:ascii="Arial" w:eastAsia="Arial" w:hAnsi="Arial" w:cs="Arial"/>
                <w:color w:val="FFFFFF"/>
                <w:sz w:val="26"/>
                <w:szCs w:val="26"/>
              </w:rPr>
              <w:t>Monitoring and evaluation</w:t>
            </w:r>
          </w:p>
        </w:tc>
      </w:tr>
      <w:tr w:rsidR="001171D8" w:rsidRPr="009C284A" w14:paraId="27FB5AD0" w14:textId="77777777" w:rsidTr="00055454">
        <w:trPr>
          <w:trHeight w:val="1080"/>
        </w:trPr>
        <w:tc>
          <w:tcPr>
            <w:tcW w:w="10800" w:type="dxa"/>
            <w:tcMar>
              <w:top w:w="75" w:type="dxa"/>
              <w:left w:w="75" w:type="dxa"/>
              <w:bottom w:w="75" w:type="dxa"/>
              <w:right w:w="75" w:type="dxa"/>
            </w:tcMar>
          </w:tcPr>
          <w:p w14:paraId="1ACF9106" w14:textId="77777777" w:rsidR="001171D8" w:rsidRPr="009C284A" w:rsidRDefault="001171D8" w:rsidP="00055454">
            <w:pPr>
              <w:rPr>
                <w:rFonts w:ascii="Arial" w:eastAsia="Arial" w:hAnsi="Arial" w:cs="Arial"/>
                <w:sz w:val="16"/>
                <w:szCs w:val="16"/>
              </w:rPr>
            </w:pPr>
            <w:r w:rsidRPr="009C284A">
              <w:rPr>
                <w:rFonts w:ascii="Arial" w:eastAsia="Arial" w:hAnsi="Arial" w:cs="Arial"/>
              </w:rPr>
              <w:lastRenderedPageBreak/>
              <w:t>There is a need to investigate the percentage of facilities where ventilator liberation is already protocolized. After publishing this recommendation, it is necessary to monitor the prognosis changes in facilities that implement protocols.</w:t>
            </w:r>
          </w:p>
        </w:tc>
      </w:tr>
      <w:tr w:rsidR="001171D8" w:rsidRPr="009C284A" w14:paraId="1C9E535F" w14:textId="77777777" w:rsidTr="00055454">
        <w:tc>
          <w:tcPr>
            <w:tcW w:w="10800" w:type="dxa"/>
            <w:shd w:val="clear" w:color="auto" w:fill="2E75B5"/>
            <w:tcMar>
              <w:top w:w="75" w:type="dxa"/>
              <w:left w:w="75" w:type="dxa"/>
              <w:bottom w:w="75" w:type="dxa"/>
              <w:right w:w="75" w:type="dxa"/>
            </w:tcMar>
          </w:tcPr>
          <w:p w14:paraId="70D7A9E9" w14:textId="77777777" w:rsidR="001171D8" w:rsidRPr="009C284A" w:rsidRDefault="001171D8" w:rsidP="00055454">
            <w:pPr>
              <w:pStyle w:val="2"/>
              <w:rPr>
                <w:rFonts w:ascii="Arial" w:eastAsia="Arial" w:hAnsi="Arial" w:cs="Arial"/>
                <w:color w:val="FFFFFF"/>
                <w:sz w:val="26"/>
                <w:szCs w:val="26"/>
              </w:rPr>
            </w:pPr>
            <w:r w:rsidRPr="009C284A">
              <w:rPr>
                <w:rFonts w:ascii="Arial" w:eastAsia="Arial" w:hAnsi="Arial" w:cs="Arial"/>
                <w:color w:val="FFFFFF"/>
                <w:sz w:val="26"/>
                <w:szCs w:val="26"/>
              </w:rPr>
              <w:t>Research priorities</w:t>
            </w:r>
          </w:p>
        </w:tc>
      </w:tr>
      <w:tr w:rsidR="001171D8" w:rsidRPr="009C284A" w14:paraId="3DEEA3DB" w14:textId="77777777" w:rsidTr="00055454">
        <w:trPr>
          <w:trHeight w:val="417"/>
        </w:trPr>
        <w:tc>
          <w:tcPr>
            <w:tcW w:w="10800" w:type="dxa"/>
            <w:tcMar>
              <w:top w:w="75" w:type="dxa"/>
              <w:left w:w="75" w:type="dxa"/>
              <w:bottom w:w="75" w:type="dxa"/>
              <w:right w:w="75" w:type="dxa"/>
            </w:tcMar>
          </w:tcPr>
          <w:p w14:paraId="00F12394" w14:textId="77777777" w:rsidR="001171D8" w:rsidRPr="009C284A" w:rsidRDefault="001171D8" w:rsidP="00055454">
            <w:pPr>
              <w:rPr>
                <w:rFonts w:ascii="Arial" w:eastAsia="Arial" w:hAnsi="Arial" w:cs="Arial"/>
              </w:rPr>
            </w:pPr>
            <w:r w:rsidRPr="009C284A">
              <w:rPr>
                <w:rFonts w:ascii="Arial" w:eastAsia="Arial" w:hAnsi="Arial" w:cs="Arial"/>
              </w:rPr>
              <w:t>Studies comparing protocols for ventilator liberation are expected.</w:t>
            </w:r>
          </w:p>
        </w:tc>
      </w:tr>
    </w:tbl>
    <w:p w14:paraId="0710E028" w14:textId="77777777" w:rsidR="001171D8" w:rsidRPr="009C284A" w:rsidRDefault="001171D8" w:rsidP="00055454">
      <w:pPr>
        <w:rPr>
          <w:rFonts w:ascii="Arial" w:eastAsia="Arial" w:hAnsi="Arial" w:cs="Arial"/>
        </w:rPr>
      </w:pPr>
    </w:p>
    <w:p w14:paraId="2D740412" w14:textId="77777777" w:rsidR="001171D8" w:rsidRPr="009C284A" w:rsidRDefault="001171D8" w:rsidP="00055454">
      <w:pPr>
        <w:rPr>
          <w:rFonts w:ascii="Arial" w:eastAsia="Arial" w:hAnsi="Arial" w:cs="Arial"/>
        </w:rPr>
      </w:pPr>
      <w:r w:rsidRPr="009C284A">
        <w:rPr>
          <w:rFonts w:ascii="Arial" w:eastAsia="Arial" w:hAnsi="Arial" w:cs="Arial"/>
        </w:rPr>
        <w:t>References</w:t>
      </w:r>
    </w:p>
    <w:p w14:paraId="56CD0074" w14:textId="77777777" w:rsidR="001171D8" w:rsidRPr="009C284A" w:rsidRDefault="001171D8" w:rsidP="001171D8">
      <w:pPr>
        <w:numPr>
          <w:ilvl w:val="0"/>
          <w:numId w:val="10"/>
        </w:numPr>
        <w:pBdr>
          <w:top w:val="nil"/>
          <w:left w:val="nil"/>
          <w:bottom w:val="nil"/>
          <w:right w:val="nil"/>
          <w:between w:val="nil"/>
        </w:pBdr>
        <w:rPr>
          <w:rFonts w:ascii="Arial" w:eastAsia="Arial" w:hAnsi="Arial" w:cs="Arial"/>
          <w:color w:val="000000"/>
        </w:rPr>
      </w:pPr>
      <w:r w:rsidRPr="009C284A">
        <w:rPr>
          <w:rFonts w:ascii="Arial" w:eastAsia="Arial" w:hAnsi="Arial" w:cs="Arial"/>
          <w:color w:val="000000"/>
        </w:rPr>
        <w:t xml:space="preserve">Foronda FK, Troster EJ, Farias JA, et al. The impact of daily evaluation and spontaneous breathing test on the duration of pediatric mechanical ventilation: a randomized controlled trial. </w:t>
      </w:r>
      <w:r w:rsidRPr="009C284A">
        <w:rPr>
          <w:rFonts w:ascii="Arial" w:eastAsia="Arial" w:hAnsi="Arial" w:cs="Arial"/>
          <w:i/>
          <w:color w:val="000000"/>
        </w:rPr>
        <w:t>Crit Care Med</w:t>
      </w:r>
      <w:r w:rsidRPr="009C284A">
        <w:rPr>
          <w:rFonts w:ascii="Arial" w:eastAsia="Arial" w:hAnsi="Arial" w:cs="Arial"/>
          <w:color w:val="000000"/>
        </w:rPr>
        <w:t>. 2011; 39: 2526-33.</w:t>
      </w:r>
    </w:p>
    <w:p w14:paraId="11973AC9" w14:textId="77777777" w:rsidR="001171D8" w:rsidRPr="009C284A" w:rsidRDefault="001171D8" w:rsidP="001171D8">
      <w:pPr>
        <w:numPr>
          <w:ilvl w:val="0"/>
          <w:numId w:val="10"/>
        </w:numPr>
        <w:pBdr>
          <w:top w:val="nil"/>
          <w:left w:val="nil"/>
          <w:bottom w:val="nil"/>
          <w:right w:val="nil"/>
          <w:between w:val="nil"/>
        </w:pBdr>
        <w:rPr>
          <w:rFonts w:ascii="Arial" w:eastAsia="Arial" w:hAnsi="Arial" w:cs="Arial"/>
          <w:color w:val="000000"/>
        </w:rPr>
      </w:pPr>
      <w:r w:rsidRPr="009C284A">
        <w:rPr>
          <w:rFonts w:ascii="Arial" w:eastAsia="Arial" w:hAnsi="Arial" w:cs="Arial"/>
          <w:color w:val="000000"/>
        </w:rPr>
        <w:t xml:space="preserve">Schultz TR, Lin RJ, Watzman HM, et al. Weaning children from mechanical ventilation: a prospective randomized trial of protocol-directed versus physician-directed weaning. </w:t>
      </w:r>
      <w:r w:rsidRPr="009C284A">
        <w:rPr>
          <w:rFonts w:ascii="Arial" w:eastAsia="Arial" w:hAnsi="Arial" w:cs="Arial"/>
          <w:i/>
          <w:color w:val="000000"/>
        </w:rPr>
        <w:t>Respir care</w:t>
      </w:r>
      <w:r w:rsidRPr="009C284A">
        <w:rPr>
          <w:rFonts w:ascii="Arial" w:eastAsia="Arial" w:hAnsi="Arial" w:cs="Arial"/>
          <w:color w:val="000000"/>
        </w:rPr>
        <w:t>. 2001; 46: 772-82.</w:t>
      </w:r>
    </w:p>
    <w:p w14:paraId="71B6DFEC" w14:textId="77777777" w:rsidR="001171D8" w:rsidRPr="009F6FC2" w:rsidRDefault="001171D8" w:rsidP="00055454">
      <w:pPr>
        <w:rPr>
          <w:rFonts w:ascii="Arial" w:eastAsia="ＭＳ Ｐゴシック" w:hAnsi="Arial" w:cs="Arial"/>
        </w:rPr>
      </w:pPr>
    </w:p>
    <w:p w14:paraId="0FB955B3" w14:textId="77777777" w:rsidR="001171D8" w:rsidRPr="000A4F56" w:rsidRDefault="001171D8" w:rsidP="00055454">
      <w:pPr>
        <w:rPr>
          <w:rFonts w:ascii="Arial" w:eastAsia="ＭＳ Ｐゴシック" w:hAnsi="Arial" w:cs="Arial"/>
        </w:rPr>
      </w:pPr>
    </w:p>
    <w:p w14:paraId="54197C55" w14:textId="48B5449E" w:rsidR="001171D8" w:rsidRPr="000A4F56" w:rsidRDefault="001171D8" w:rsidP="00055454">
      <w:pPr>
        <w:rPr>
          <w:rFonts w:ascii="Arial" w:eastAsia="ＭＳ Ｐゴシック" w:hAnsi="Arial" w:cs="Arial"/>
        </w:rPr>
      </w:pPr>
      <w:r w:rsidRPr="000A4F56">
        <w:rPr>
          <w:rFonts w:ascii="Arial" w:eastAsia="ＭＳ Ｐゴシック" w:hAnsi="Arial" w:cs="Arial"/>
        </w:rPr>
        <w:br w:type="page"/>
      </w:r>
    </w:p>
    <w:p w14:paraId="06872062" w14:textId="77777777" w:rsidR="001171D8" w:rsidRPr="000A4F56" w:rsidRDefault="001171D8" w:rsidP="00055454">
      <w:pPr>
        <w:rPr>
          <w:rFonts w:ascii="Arial" w:eastAsia="ＭＳ Ｐゴシック" w:hAnsi="Arial" w:cs="Arial"/>
        </w:rPr>
        <w:sectPr w:rsidR="001171D8" w:rsidRPr="000A4F56" w:rsidSect="00191BAC">
          <w:pgSz w:w="11906" w:h="16838"/>
          <w:pgMar w:top="720" w:right="720" w:bottom="720" w:left="720" w:header="851" w:footer="992" w:gutter="0"/>
          <w:cols w:space="425"/>
          <w:docGrid w:type="lines" w:linePitch="360"/>
        </w:sectPr>
      </w:pPr>
    </w:p>
    <w:p w14:paraId="47794FDD" w14:textId="77777777" w:rsidR="001171D8" w:rsidRPr="009C284A" w:rsidRDefault="001171D8">
      <w:pPr>
        <w:rPr>
          <w:rFonts w:ascii="Arial" w:eastAsia="ＭＳ Ｐゴシック" w:hAnsi="Arial" w:cs="Arial"/>
          <w:b/>
          <w:bCs/>
          <w:sz w:val="24"/>
        </w:rPr>
      </w:pPr>
      <w:r w:rsidRPr="009C284A">
        <w:rPr>
          <w:rFonts w:ascii="Arial" w:eastAsia="ＭＳ Ｐゴシック" w:hAnsi="Arial" w:cs="Arial"/>
          <w:b/>
          <w:bCs/>
          <w:sz w:val="24"/>
          <w:lang w:val="en"/>
        </w:rPr>
        <w:lastRenderedPageBreak/>
        <w:t xml:space="preserve">PCQ6 </w:t>
      </w:r>
      <w:r w:rsidRPr="009C284A">
        <w:rPr>
          <w:rFonts w:ascii="Arial" w:eastAsia="Times New Roman" w:hAnsi="Arial" w:cs="Arial"/>
          <w:b/>
          <w:bCs/>
          <w:color w:val="000000"/>
          <w:sz w:val="24"/>
        </w:rPr>
        <w:t>Should HFOV be used for pediatric patients with moderate to severe ARDS?</w:t>
      </w:r>
    </w:p>
    <w:p w14:paraId="13F9B145" w14:textId="59C94E6B" w:rsidR="001171D8" w:rsidRPr="000A4F56" w:rsidRDefault="00191BAC" w:rsidP="00191BAC">
      <w:pPr>
        <w:rPr>
          <w:rFonts w:ascii="Arial" w:eastAsia="ＭＳ Ｐゴシック" w:hAnsi="Arial" w:cs="Arial"/>
        </w:rPr>
      </w:pPr>
      <w:r w:rsidRPr="009F6FC2">
        <w:rPr>
          <w:rFonts w:ascii="Arial" w:eastAsia="ＭＳ Ｐゴシック" w:hAnsi="Arial" w:cs="Arial"/>
        </w:rPr>
        <w:t>1.</w:t>
      </w:r>
      <w:r w:rsidR="001171D8" w:rsidRPr="000A4F56">
        <w:rPr>
          <w:rFonts w:ascii="Arial" w:eastAsia="ＭＳ Ｐゴシック" w:hAnsi="Arial" w:cs="Arial"/>
        </w:rPr>
        <w:t>Search strategy</w:t>
      </w:r>
    </w:p>
    <w:p w14:paraId="6D1271B1"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MEDLINE via Pubmed (</w:t>
      </w:r>
      <w:r w:rsidRPr="009C284A">
        <w:rPr>
          <w:rFonts w:ascii="Arial" w:eastAsia="ＭＳ Ｐゴシック" w:hAnsi="Arial" w:cs="Arial"/>
          <w:color w:val="000000" w:themeColor="text1"/>
          <w:szCs w:val="21"/>
        </w:rPr>
        <w:t xml:space="preserve">Search date: </w:t>
      </w:r>
      <w:r w:rsidRPr="009C284A">
        <w:rPr>
          <w:rFonts w:ascii="Arial" w:eastAsia="ＭＳ Ｐゴシック" w:hAnsi="Arial" w:cs="Arial"/>
          <w:szCs w:val="21"/>
        </w:rPr>
        <w:t>2021/3/23)</w:t>
      </w:r>
    </w:p>
    <w:tbl>
      <w:tblPr>
        <w:tblStyle w:val="a4"/>
        <w:tblW w:w="8500" w:type="dxa"/>
        <w:tblLook w:val="04A0" w:firstRow="1" w:lastRow="0" w:firstColumn="1" w:lastColumn="0" w:noHBand="0" w:noVBand="1"/>
      </w:tblPr>
      <w:tblGrid>
        <w:gridCol w:w="567"/>
        <w:gridCol w:w="7933"/>
      </w:tblGrid>
      <w:tr w:rsidR="001171D8" w:rsidRPr="009C284A" w14:paraId="768AC006" w14:textId="77777777" w:rsidTr="00055454">
        <w:trPr>
          <w:trHeight w:val="720"/>
        </w:trPr>
        <w:tc>
          <w:tcPr>
            <w:tcW w:w="567" w:type="dxa"/>
            <w:noWrap/>
            <w:hideMark/>
          </w:tcPr>
          <w:p w14:paraId="77A07408"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w:t>
            </w:r>
          </w:p>
        </w:tc>
        <w:tc>
          <w:tcPr>
            <w:tcW w:w="7933" w:type="dxa"/>
            <w:hideMark/>
          </w:tcPr>
          <w:p w14:paraId="619043ED"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Respiratory Distress Syndrome, Adult [MH] OR acute respiratory distress syndrome[tiab] OR adult respiratory distress syndrome[tiab] OR respiratory distress syndrome[tiab] OR ARDS[tiab]</w:t>
            </w:r>
          </w:p>
        </w:tc>
      </w:tr>
      <w:tr w:rsidR="001171D8" w:rsidRPr="009C284A" w14:paraId="4E32620A" w14:textId="77777777" w:rsidTr="00055454">
        <w:trPr>
          <w:trHeight w:val="360"/>
        </w:trPr>
        <w:tc>
          <w:tcPr>
            <w:tcW w:w="567" w:type="dxa"/>
            <w:noWrap/>
            <w:hideMark/>
          </w:tcPr>
          <w:p w14:paraId="43F599B8"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#2</w:t>
            </w:r>
          </w:p>
        </w:tc>
        <w:tc>
          <w:tcPr>
            <w:tcW w:w="7933" w:type="dxa"/>
            <w:hideMark/>
          </w:tcPr>
          <w:p w14:paraId="40170548"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Acute Lung Injury [MH]  OR acute lung injury[tiab] OR acute lung injuries[tiab] OR lung injury[tiab] OR lung injuries[tiab] OR ALI [tiab] OR shock lung[tiab]</w:t>
            </w:r>
          </w:p>
        </w:tc>
      </w:tr>
      <w:tr w:rsidR="001171D8" w:rsidRPr="009C284A" w14:paraId="68527947" w14:textId="77777777" w:rsidTr="00055454">
        <w:trPr>
          <w:trHeight w:val="720"/>
        </w:trPr>
        <w:tc>
          <w:tcPr>
            <w:tcW w:w="567" w:type="dxa"/>
            <w:noWrap/>
            <w:hideMark/>
          </w:tcPr>
          <w:p w14:paraId="7DE7ED06"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#3</w:t>
            </w:r>
          </w:p>
        </w:tc>
        <w:tc>
          <w:tcPr>
            <w:tcW w:w="7933" w:type="dxa"/>
            <w:hideMark/>
          </w:tcPr>
          <w:p w14:paraId="457D05C0"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respiratory insufficiency[MH] OR respiratory insufficiency[tiab] OR acute respiratory failure[tiab] OR respiratory depression[tiab] OR ventilatory depression[tiab]</w:t>
            </w:r>
          </w:p>
        </w:tc>
      </w:tr>
      <w:tr w:rsidR="001171D8" w:rsidRPr="009C284A" w14:paraId="26C8BE12" w14:textId="77777777" w:rsidTr="00055454">
        <w:trPr>
          <w:trHeight w:val="360"/>
        </w:trPr>
        <w:tc>
          <w:tcPr>
            <w:tcW w:w="567" w:type="dxa"/>
            <w:noWrap/>
            <w:hideMark/>
          </w:tcPr>
          <w:p w14:paraId="3F039387"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#4</w:t>
            </w:r>
          </w:p>
        </w:tc>
        <w:tc>
          <w:tcPr>
            <w:tcW w:w="7933" w:type="dxa"/>
            <w:hideMark/>
          </w:tcPr>
          <w:p w14:paraId="073F69C1"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 OR #2 OR #3</w:t>
            </w:r>
          </w:p>
        </w:tc>
      </w:tr>
      <w:tr w:rsidR="001171D8" w:rsidRPr="009C284A" w14:paraId="6F34C90E" w14:textId="77777777" w:rsidTr="00055454">
        <w:trPr>
          <w:trHeight w:val="360"/>
        </w:trPr>
        <w:tc>
          <w:tcPr>
            <w:tcW w:w="567" w:type="dxa"/>
            <w:noWrap/>
            <w:hideMark/>
          </w:tcPr>
          <w:p w14:paraId="7E3091C6"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#5</w:t>
            </w:r>
          </w:p>
        </w:tc>
        <w:tc>
          <w:tcPr>
            <w:tcW w:w="7933" w:type="dxa"/>
            <w:hideMark/>
          </w:tcPr>
          <w:p w14:paraId="285565F2"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High frequency ventilation[MH] OR High-Frequency Oscillation Ventilation [tiab] OR High-Frequency Oscillation Ventilations [tiab] OR High-Frequency Positive Pressure Ventilation [tiab] OR High-Frequency Positive Pressure Ventilations [tiab] OR HFO</w:t>
            </w:r>
            <w:bookmarkStart w:id="4" w:name="_Hlk40047714"/>
            <w:r w:rsidRPr="009C284A">
              <w:rPr>
                <w:rFonts w:ascii="Arial" w:eastAsia="ＭＳ Ｐゴシック" w:hAnsi="Arial" w:cs="Arial"/>
                <w:szCs w:val="21"/>
              </w:rPr>
              <w:t xml:space="preserve"> [tiab]</w:t>
            </w:r>
            <w:bookmarkEnd w:id="4"/>
            <w:r w:rsidRPr="009C284A">
              <w:rPr>
                <w:rFonts w:ascii="Arial" w:eastAsia="ＭＳ Ｐゴシック" w:hAnsi="Arial" w:cs="Arial"/>
                <w:szCs w:val="21"/>
              </w:rPr>
              <w:t xml:space="preserve"> OR HFOV [tiab]</w:t>
            </w:r>
          </w:p>
        </w:tc>
      </w:tr>
      <w:tr w:rsidR="001171D8" w:rsidRPr="009C284A" w14:paraId="3E2CFDB4" w14:textId="77777777" w:rsidTr="00055454">
        <w:trPr>
          <w:trHeight w:val="777"/>
        </w:trPr>
        <w:tc>
          <w:tcPr>
            <w:tcW w:w="567" w:type="dxa"/>
            <w:noWrap/>
            <w:hideMark/>
          </w:tcPr>
          <w:p w14:paraId="57121D9D"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#6</w:t>
            </w:r>
          </w:p>
        </w:tc>
        <w:tc>
          <w:tcPr>
            <w:tcW w:w="7933" w:type="dxa"/>
            <w:hideMark/>
          </w:tcPr>
          <w:p w14:paraId="6D06EFDE"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Respiration, Artificial[MH] OR Artificial respiration[tiab] OR Mechanical ventilation[tiab] OR Mechanical ventilations[tiab]</w:t>
            </w:r>
          </w:p>
        </w:tc>
      </w:tr>
      <w:tr w:rsidR="001171D8" w:rsidRPr="009C284A" w14:paraId="05E27FE1" w14:textId="77777777" w:rsidTr="00055454">
        <w:trPr>
          <w:trHeight w:val="360"/>
        </w:trPr>
        <w:tc>
          <w:tcPr>
            <w:tcW w:w="567" w:type="dxa"/>
            <w:noWrap/>
            <w:hideMark/>
          </w:tcPr>
          <w:p w14:paraId="5F0DA526"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#7</w:t>
            </w:r>
          </w:p>
        </w:tc>
        <w:tc>
          <w:tcPr>
            <w:tcW w:w="7933" w:type="dxa"/>
            <w:hideMark/>
          </w:tcPr>
          <w:p w14:paraId="29859CF1"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#5 AND #6</w:t>
            </w:r>
          </w:p>
        </w:tc>
      </w:tr>
      <w:tr w:rsidR="001171D8" w:rsidRPr="009C284A" w14:paraId="43600C71" w14:textId="77777777" w:rsidTr="00055454">
        <w:trPr>
          <w:trHeight w:val="360"/>
        </w:trPr>
        <w:tc>
          <w:tcPr>
            <w:tcW w:w="567" w:type="dxa"/>
            <w:noWrap/>
            <w:hideMark/>
          </w:tcPr>
          <w:p w14:paraId="5D50824D"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#8</w:t>
            </w:r>
          </w:p>
        </w:tc>
        <w:tc>
          <w:tcPr>
            <w:tcW w:w="7933" w:type="dxa"/>
            <w:hideMark/>
          </w:tcPr>
          <w:p w14:paraId="74A39A36"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Clinical trial[pt] OR trial[ti] OR randomized controlled trial[pt] OR(controlled clinical trial[pt] OR randomized[tiab]) OR placebo[tiab]  OR clinical trials as topic[MH] OR randomly[tiab]</w:t>
            </w:r>
          </w:p>
        </w:tc>
      </w:tr>
      <w:tr w:rsidR="001171D8" w:rsidRPr="009C284A" w14:paraId="6ECB4794" w14:textId="77777777" w:rsidTr="00055454">
        <w:trPr>
          <w:trHeight w:val="86"/>
        </w:trPr>
        <w:tc>
          <w:tcPr>
            <w:tcW w:w="567" w:type="dxa"/>
            <w:noWrap/>
            <w:hideMark/>
          </w:tcPr>
          <w:p w14:paraId="56CA2A95"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#9</w:t>
            </w:r>
          </w:p>
        </w:tc>
        <w:tc>
          <w:tcPr>
            <w:tcW w:w="7933" w:type="dxa"/>
            <w:hideMark/>
          </w:tcPr>
          <w:p w14:paraId="24D086AC"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Animals[MH] NOT Humans[MH]</w:t>
            </w:r>
          </w:p>
        </w:tc>
      </w:tr>
      <w:tr w:rsidR="001171D8" w:rsidRPr="009C284A" w14:paraId="1EEB68F9" w14:textId="77777777" w:rsidTr="00055454">
        <w:trPr>
          <w:trHeight w:val="360"/>
        </w:trPr>
        <w:tc>
          <w:tcPr>
            <w:tcW w:w="567" w:type="dxa"/>
            <w:noWrap/>
            <w:hideMark/>
          </w:tcPr>
          <w:p w14:paraId="0785E378"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#10</w:t>
            </w:r>
          </w:p>
        </w:tc>
        <w:tc>
          <w:tcPr>
            <w:tcW w:w="7933" w:type="dxa"/>
            <w:hideMark/>
          </w:tcPr>
          <w:p w14:paraId="367418E2"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#8NOT#9</w:t>
            </w:r>
          </w:p>
        </w:tc>
      </w:tr>
      <w:tr w:rsidR="001171D8" w:rsidRPr="009C284A" w14:paraId="3D249073" w14:textId="77777777" w:rsidTr="00055454">
        <w:trPr>
          <w:trHeight w:val="360"/>
        </w:trPr>
        <w:tc>
          <w:tcPr>
            <w:tcW w:w="567" w:type="dxa"/>
            <w:noWrap/>
          </w:tcPr>
          <w:p w14:paraId="4826EE40"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#11</w:t>
            </w:r>
          </w:p>
        </w:tc>
        <w:tc>
          <w:tcPr>
            <w:tcW w:w="7933" w:type="dxa"/>
          </w:tcPr>
          <w:p w14:paraId="188EE644"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#4 AND #7 AND #10</w:t>
            </w:r>
          </w:p>
        </w:tc>
      </w:tr>
    </w:tbl>
    <w:p w14:paraId="3EC66C23" w14:textId="77777777" w:rsidR="001171D8" w:rsidRPr="009C284A" w:rsidRDefault="001171D8" w:rsidP="00055454">
      <w:pPr>
        <w:rPr>
          <w:rFonts w:ascii="Arial" w:eastAsia="ＭＳ Ｐゴシック" w:hAnsi="Arial" w:cs="Arial"/>
          <w:szCs w:val="21"/>
        </w:rPr>
      </w:pPr>
    </w:p>
    <w:p w14:paraId="5D2F44D1"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CENTRAL (</w:t>
      </w:r>
      <w:r w:rsidRPr="009C284A">
        <w:rPr>
          <w:rFonts w:ascii="Arial" w:eastAsia="ＭＳ Ｐゴシック" w:hAnsi="Arial" w:cs="Arial"/>
          <w:color w:val="000000" w:themeColor="text1"/>
          <w:szCs w:val="21"/>
        </w:rPr>
        <w:t xml:space="preserve">Search date: </w:t>
      </w:r>
      <w:r w:rsidRPr="009C284A">
        <w:rPr>
          <w:rFonts w:ascii="Arial" w:eastAsia="ＭＳ Ｐゴシック" w:hAnsi="Arial" w:cs="Arial"/>
          <w:szCs w:val="21"/>
        </w:rPr>
        <w:t xml:space="preserve">2021/3/23) </w:t>
      </w:r>
    </w:p>
    <w:tbl>
      <w:tblPr>
        <w:tblStyle w:val="a4"/>
        <w:tblW w:w="8500" w:type="dxa"/>
        <w:tblLook w:val="04A0" w:firstRow="1" w:lastRow="0" w:firstColumn="1" w:lastColumn="0" w:noHBand="0" w:noVBand="1"/>
      </w:tblPr>
      <w:tblGrid>
        <w:gridCol w:w="567"/>
        <w:gridCol w:w="7933"/>
      </w:tblGrid>
      <w:tr w:rsidR="001171D8" w:rsidRPr="009C284A" w14:paraId="469907DE" w14:textId="77777777" w:rsidTr="00055454">
        <w:trPr>
          <w:trHeight w:val="720"/>
        </w:trPr>
        <w:tc>
          <w:tcPr>
            <w:tcW w:w="567" w:type="dxa"/>
            <w:hideMark/>
          </w:tcPr>
          <w:p w14:paraId="796FF86A"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w:t>
            </w:r>
          </w:p>
        </w:tc>
        <w:tc>
          <w:tcPr>
            <w:tcW w:w="7933" w:type="dxa"/>
            <w:hideMark/>
          </w:tcPr>
          <w:p w14:paraId="5799E953"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MeSH descriptor: [Respiratory Distress Syndrome, Adult] explode all trees</w:t>
            </w:r>
          </w:p>
        </w:tc>
      </w:tr>
      <w:tr w:rsidR="001171D8" w:rsidRPr="009C284A" w14:paraId="5C3259F4" w14:textId="77777777" w:rsidTr="00055454">
        <w:trPr>
          <w:trHeight w:val="360"/>
        </w:trPr>
        <w:tc>
          <w:tcPr>
            <w:tcW w:w="567" w:type="dxa"/>
            <w:hideMark/>
          </w:tcPr>
          <w:p w14:paraId="77CFAD02"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#2</w:t>
            </w:r>
          </w:p>
        </w:tc>
        <w:tc>
          <w:tcPr>
            <w:tcW w:w="7933" w:type="dxa"/>
            <w:hideMark/>
          </w:tcPr>
          <w:p w14:paraId="752D0C00"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("acute respiratory distress syndrome"):ti,ab,kw</w:t>
            </w:r>
          </w:p>
        </w:tc>
      </w:tr>
      <w:tr w:rsidR="001171D8" w:rsidRPr="009C284A" w14:paraId="7562AC6C" w14:textId="77777777" w:rsidTr="00055454">
        <w:trPr>
          <w:trHeight w:val="376"/>
        </w:trPr>
        <w:tc>
          <w:tcPr>
            <w:tcW w:w="567" w:type="dxa"/>
            <w:hideMark/>
          </w:tcPr>
          <w:p w14:paraId="12B1CC85"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#3</w:t>
            </w:r>
          </w:p>
        </w:tc>
        <w:tc>
          <w:tcPr>
            <w:tcW w:w="7933" w:type="dxa"/>
            <w:hideMark/>
          </w:tcPr>
          <w:p w14:paraId="49FFCCDA"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("adult respiratory distress syndrome"):ti,ab,kw</w:t>
            </w:r>
          </w:p>
        </w:tc>
      </w:tr>
      <w:tr w:rsidR="001171D8" w:rsidRPr="009C284A" w14:paraId="4AA9C756" w14:textId="77777777" w:rsidTr="00055454">
        <w:trPr>
          <w:trHeight w:val="360"/>
        </w:trPr>
        <w:tc>
          <w:tcPr>
            <w:tcW w:w="567" w:type="dxa"/>
            <w:hideMark/>
          </w:tcPr>
          <w:p w14:paraId="657D9448"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#4</w:t>
            </w:r>
          </w:p>
        </w:tc>
        <w:tc>
          <w:tcPr>
            <w:tcW w:w="7933" w:type="dxa"/>
            <w:hideMark/>
          </w:tcPr>
          <w:p w14:paraId="1DAE8179"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("respiratory distress syndrome"):ti,ab,kw</w:t>
            </w:r>
          </w:p>
        </w:tc>
      </w:tr>
      <w:tr w:rsidR="001171D8" w:rsidRPr="009C284A" w14:paraId="3C8CD857" w14:textId="77777777" w:rsidTr="00055454">
        <w:trPr>
          <w:trHeight w:val="360"/>
        </w:trPr>
        <w:tc>
          <w:tcPr>
            <w:tcW w:w="567" w:type="dxa"/>
            <w:hideMark/>
          </w:tcPr>
          <w:p w14:paraId="6E5119E9"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#5</w:t>
            </w:r>
          </w:p>
        </w:tc>
        <w:tc>
          <w:tcPr>
            <w:tcW w:w="7933" w:type="dxa"/>
            <w:hideMark/>
          </w:tcPr>
          <w:p w14:paraId="385C0086"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(ARDS):ti,ab,kw</w:t>
            </w:r>
          </w:p>
        </w:tc>
      </w:tr>
      <w:tr w:rsidR="001171D8" w:rsidRPr="009C284A" w14:paraId="22A8102F" w14:textId="77777777" w:rsidTr="00055454">
        <w:trPr>
          <w:trHeight w:val="250"/>
        </w:trPr>
        <w:tc>
          <w:tcPr>
            <w:tcW w:w="567" w:type="dxa"/>
            <w:hideMark/>
          </w:tcPr>
          <w:p w14:paraId="02545C46"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#6</w:t>
            </w:r>
          </w:p>
        </w:tc>
        <w:tc>
          <w:tcPr>
            <w:tcW w:w="7933" w:type="dxa"/>
            <w:hideMark/>
          </w:tcPr>
          <w:p w14:paraId="796494A9"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{OR #1-#5}</w:t>
            </w:r>
          </w:p>
        </w:tc>
      </w:tr>
      <w:tr w:rsidR="001171D8" w:rsidRPr="009C284A" w14:paraId="5B349BD6" w14:textId="77777777" w:rsidTr="00055454">
        <w:trPr>
          <w:trHeight w:val="360"/>
        </w:trPr>
        <w:tc>
          <w:tcPr>
            <w:tcW w:w="567" w:type="dxa"/>
            <w:hideMark/>
          </w:tcPr>
          <w:p w14:paraId="24819E23"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#7</w:t>
            </w:r>
          </w:p>
        </w:tc>
        <w:tc>
          <w:tcPr>
            <w:tcW w:w="7933" w:type="dxa"/>
            <w:hideMark/>
          </w:tcPr>
          <w:p w14:paraId="1B9C6DFF"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MeSH descriptor: [Acute Lung Injury] explode all trees</w:t>
            </w:r>
          </w:p>
        </w:tc>
      </w:tr>
      <w:tr w:rsidR="001171D8" w:rsidRPr="009C284A" w14:paraId="51E8D614" w14:textId="77777777" w:rsidTr="00055454">
        <w:trPr>
          <w:trHeight w:val="360"/>
        </w:trPr>
        <w:tc>
          <w:tcPr>
            <w:tcW w:w="567" w:type="dxa"/>
            <w:hideMark/>
          </w:tcPr>
          <w:p w14:paraId="0C4B5688"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lastRenderedPageBreak/>
              <w:t>#8</w:t>
            </w:r>
          </w:p>
        </w:tc>
        <w:tc>
          <w:tcPr>
            <w:tcW w:w="7933" w:type="dxa"/>
            <w:hideMark/>
          </w:tcPr>
          <w:p w14:paraId="41436790"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("acute lung injury"):ti,ab,kw</w:t>
            </w:r>
          </w:p>
        </w:tc>
      </w:tr>
      <w:tr w:rsidR="001171D8" w:rsidRPr="009C284A" w14:paraId="214C190D" w14:textId="77777777" w:rsidTr="00055454">
        <w:trPr>
          <w:trHeight w:val="360"/>
        </w:trPr>
        <w:tc>
          <w:tcPr>
            <w:tcW w:w="567" w:type="dxa"/>
            <w:hideMark/>
          </w:tcPr>
          <w:p w14:paraId="6C69A424"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#9</w:t>
            </w:r>
          </w:p>
        </w:tc>
        <w:tc>
          <w:tcPr>
            <w:tcW w:w="7933" w:type="dxa"/>
            <w:hideMark/>
          </w:tcPr>
          <w:p w14:paraId="2BCAE1FB"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w:t>
            </w:r>
            <w:bookmarkStart w:id="5" w:name="_Hlk42465864"/>
            <w:r w:rsidRPr="009C284A">
              <w:rPr>
                <w:rFonts w:ascii="Arial" w:eastAsia="ＭＳ Ｐゴシック" w:hAnsi="Arial" w:cs="Arial"/>
                <w:szCs w:val="21"/>
              </w:rPr>
              <w:t>"acute lung injuries"</w:t>
            </w:r>
            <w:bookmarkEnd w:id="5"/>
            <w:r w:rsidRPr="009C284A">
              <w:rPr>
                <w:rFonts w:ascii="Arial" w:eastAsia="ＭＳ Ｐゴシック" w:hAnsi="Arial" w:cs="Arial"/>
                <w:szCs w:val="21"/>
              </w:rPr>
              <w:t>):ti,ab,kw</w:t>
            </w:r>
          </w:p>
        </w:tc>
      </w:tr>
      <w:tr w:rsidR="001171D8" w:rsidRPr="009C284A" w14:paraId="0AF026CD" w14:textId="77777777" w:rsidTr="00055454">
        <w:trPr>
          <w:trHeight w:val="360"/>
        </w:trPr>
        <w:tc>
          <w:tcPr>
            <w:tcW w:w="567" w:type="dxa"/>
            <w:hideMark/>
          </w:tcPr>
          <w:p w14:paraId="7F69CA68"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#10</w:t>
            </w:r>
          </w:p>
        </w:tc>
        <w:tc>
          <w:tcPr>
            <w:tcW w:w="7933" w:type="dxa"/>
            <w:hideMark/>
          </w:tcPr>
          <w:p w14:paraId="1886EAF3"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w:t>
            </w:r>
            <w:bookmarkStart w:id="6" w:name="_Hlk42466908"/>
            <w:r w:rsidRPr="009C284A">
              <w:rPr>
                <w:rFonts w:ascii="Arial" w:eastAsia="ＭＳ Ｐゴシック" w:hAnsi="Arial" w:cs="Arial"/>
                <w:szCs w:val="21"/>
              </w:rPr>
              <w:t>ALI</w:t>
            </w:r>
            <w:bookmarkEnd w:id="6"/>
            <w:r w:rsidRPr="009C284A">
              <w:rPr>
                <w:rFonts w:ascii="Arial" w:eastAsia="ＭＳ Ｐゴシック" w:hAnsi="Arial" w:cs="Arial"/>
                <w:szCs w:val="21"/>
              </w:rPr>
              <w:t>):ti,ab,kw</w:t>
            </w:r>
          </w:p>
        </w:tc>
      </w:tr>
      <w:tr w:rsidR="001171D8" w:rsidRPr="009C284A" w14:paraId="13C5156F" w14:textId="77777777" w:rsidTr="00055454">
        <w:trPr>
          <w:trHeight w:val="360"/>
        </w:trPr>
        <w:tc>
          <w:tcPr>
            <w:tcW w:w="567" w:type="dxa"/>
            <w:hideMark/>
          </w:tcPr>
          <w:p w14:paraId="3A0D34A1"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#11</w:t>
            </w:r>
          </w:p>
        </w:tc>
        <w:tc>
          <w:tcPr>
            <w:tcW w:w="7933" w:type="dxa"/>
            <w:hideMark/>
          </w:tcPr>
          <w:p w14:paraId="27A8DA22"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w:t>
            </w:r>
            <w:bookmarkStart w:id="7" w:name="_Hlk42465889"/>
            <w:r w:rsidRPr="009C284A">
              <w:rPr>
                <w:rFonts w:ascii="Arial" w:eastAsia="ＭＳ Ｐゴシック" w:hAnsi="Arial" w:cs="Arial"/>
                <w:szCs w:val="21"/>
              </w:rPr>
              <w:t>"shock lung"</w:t>
            </w:r>
            <w:bookmarkEnd w:id="7"/>
            <w:r w:rsidRPr="009C284A">
              <w:rPr>
                <w:rFonts w:ascii="Arial" w:eastAsia="ＭＳ Ｐゴシック" w:hAnsi="Arial" w:cs="Arial"/>
                <w:szCs w:val="21"/>
              </w:rPr>
              <w:t>):ti,ab,kw</w:t>
            </w:r>
          </w:p>
        </w:tc>
      </w:tr>
      <w:tr w:rsidR="001171D8" w:rsidRPr="009C284A" w14:paraId="53F6809C" w14:textId="77777777" w:rsidTr="00055454">
        <w:trPr>
          <w:trHeight w:val="360"/>
        </w:trPr>
        <w:tc>
          <w:tcPr>
            <w:tcW w:w="567" w:type="dxa"/>
          </w:tcPr>
          <w:p w14:paraId="0AD3F6F4"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#12</w:t>
            </w:r>
          </w:p>
        </w:tc>
        <w:tc>
          <w:tcPr>
            <w:tcW w:w="7933" w:type="dxa"/>
          </w:tcPr>
          <w:p w14:paraId="00B5A7E4"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 lung injury "):ti,ab,kw</w:t>
            </w:r>
          </w:p>
        </w:tc>
      </w:tr>
      <w:tr w:rsidR="001171D8" w:rsidRPr="009C284A" w14:paraId="6BB04ED0" w14:textId="77777777" w:rsidTr="00055454">
        <w:trPr>
          <w:trHeight w:val="360"/>
        </w:trPr>
        <w:tc>
          <w:tcPr>
            <w:tcW w:w="567" w:type="dxa"/>
          </w:tcPr>
          <w:p w14:paraId="32B0D603"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#13</w:t>
            </w:r>
          </w:p>
        </w:tc>
        <w:tc>
          <w:tcPr>
            <w:tcW w:w="7933" w:type="dxa"/>
          </w:tcPr>
          <w:p w14:paraId="450F0143"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 lung injuries "):ti,ab,kw</w:t>
            </w:r>
          </w:p>
        </w:tc>
      </w:tr>
      <w:tr w:rsidR="001171D8" w:rsidRPr="009C284A" w14:paraId="5CB57667" w14:textId="77777777" w:rsidTr="00055454">
        <w:trPr>
          <w:trHeight w:val="360"/>
        </w:trPr>
        <w:tc>
          <w:tcPr>
            <w:tcW w:w="567" w:type="dxa"/>
          </w:tcPr>
          <w:p w14:paraId="65CC7BD8"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#14</w:t>
            </w:r>
          </w:p>
        </w:tc>
        <w:tc>
          <w:tcPr>
            <w:tcW w:w="7933" w:type="dxa"/>
          </w:tcPr>
          <w:p w14:paraId="70B7F817"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{OR #7-#13}</w:t>
            </w:r>
          </w:p>
        </w:tc>
      </w:tr>
      <w:tr w:rsidR="001171D8" w:rsidRPr="009C284A" w14:paraId="473235A1" w14:textId="77777777" w:rsidTr="00055454">
        <w:trPr>
          <w:trHeight w:val="360"/>
        </w:trPr>
        <w:tc>
          <w:tcPr>
            <w:tcW w:w="567" w:type="dxa"/>
          </w:tcPr>
          <w:p w14:paraId="388C248F"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#15</w:t>
            </w:r>
          </w:p>
        </w:tc>
        <w:tc>
          <w:tcPr>
            <w:tcW w:w="7933" w:type="dxa"/>
          </w:tcPr>
          <w:p w14:paraId="7363654D"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MeSH descriptor: [Respiratory Insufficiency] explode all trees</w:t>
            </w:r>
          </w:p>
        </w:tc>
      </w:tr>
      <w:tr w:rsidR="001171D8" w:rsidRPr="009C284A" w14:paraId="54B1C65D" w14:textId="77777777" w:rsidTr="00055454">
        <w:trPr>
          <w:trHeight w:val="360"/>
        </w:trPr>
        <w:tc>
          <w:tcPr>
            <w:tcW w:w="567" w:type="dxa"/>
          </w:tcPr>
          <w:p w14:paraId="6C4048AA"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#16</w:t>
            </w:r>
          </w:p>
        </w:tc>
        <w:tc>
          <w:tcPr>
            <w:tcW w:w="7933" w:type="dxa"/>
          </w:tcPr>
          <w:p w14:paraId="7930802A"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("Respiratory Insufficiency"):ti,ab,kw</w:t>
            </w:r>
          </w:p>
        </w:tc>
      </w:tr>
      <w:tr w:rsidR="001171D8" w:rsidRPr="009C284A" w14:paraId="2CDD8102" w14:textId="77777777" w:rsidTr="00055454">
        <w:trPr>
          <w:trHeight w:val="360"/>
        </w:trPr>
        <w:tc>
          <w:tcPr>
            <w:tcW w:w="567" w:type="dxa"/>
          </w:tcPr>
          <w:p w14:paraId="4313C869"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#17</w:t>
            </w:r>
          </w:p>
        </w:tc>
        <w:tc>
          <w:tcPr>
            <w:tcW w:w="7933" w:type="dxa"/>
          </w:tcPr>
          <w:p w14:paraId="68FC29D3"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("acute respiratory failure"):ti,ab,kw</w:t>
            </w:r>
          </w:p>
        </w:tc>
      </w:tr>
      <w:tr w:rsidR="001171D8" w:rsidRPr="009C284A" w14:paraId="39B0FF2C" w14:textId="77777777" w:rsidTr="00055454">
        <w:trPr>
          <w:trHeight w:val="360"/>
        </w:trPr>
        <w:tc>
          <w:tcPr>
            <w:tcW w:w="567" w:type="dxa"/>
          </w:tcPr>
          <w:p w14:paraId="48AAFF25"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#18</w:t>
            </w:r>
          </w:p>
        </w:tc>
        <w:tc>
          <w:tcPr>
            <w:tcW w:w="7933" w:type="dxa"/>
          </w:tcPr>
          <w:p w14:paraId="630B0AFA"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("respiratory depression"):ti,ab,kw</w:t>
            </w:r>
          </w:p>
        </w:tc>
      </w:tr>
      <w:tr w:rsidR="001171D8" w:rsidRPr="009C284A" w14:paraId="484952C3" w14:textId="77777777" w:rsidTr="00055454">
        <w:trPr>
          <w:trHeight w:val="360"/>
        </w:trPr>
        <w:tc>
          <w:tcPr>
            <w:tcW w:w="567" w:type="dxa"/>
          </w:tcPr>
          <w:p w14:paraId="563A1978"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#19</w:t>
            </w:r>
          </w:p>
        </w:tc>
        <w:tc>
          <w:tcPr>
            <w:tcW w:w="7933" w:type="dxa"/>
          </w:tcPr>
          <w:p w14:paraId="0DEFEC4F"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("ventilatory depression"):ti,ab,kw</w:t>
            </w:r>
          </w:p>
        </w:tc>
      </w:tr>
      <w:tr w:rsidR="001171D8" w:rsidRPr="009C284A" w14:paraId="1B9A648C" w14:textId="77777777" w:rsidTr="00055454">
        <w:trPr>
          <w:trHeight w:val="360"/>
        </w:trPr>
        <w:tc>
          <w:tcPr>
            <w:tcW w:w="567" w:type="dxa"/>
          </w:tcPr>
          <w:p w14:paraId="3FF8E84B"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#20</w:t>
            </w:r>
          </w:p>
        </w:tc>
        <w:tc>
          <w:tcPr>
            <w:tcW w:w="7933" w:type="dxa"/>
          </w:tcPr>
          <w:p w14:paraId="4AF45CD6"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{OR #15-#20}</w:t>
            </w:r>
          </w:p>
        </w:tc>
      </w:tr>
      <w:tr w:rsidR="001171D8" w:rsidRPr="009C284A" w14:paraId="5AFE8C96" w14:textId="77777777" w:rsidTr="00055454">
        <w:trPr>
          <w:trHeight w:val="360"/>
        </w:trPr>
        <w:tc>
          <w:tcPr>
            <w:tcW w:w="567" w:type="dxa"/>
          </w:tcPr>
          <w:p w14:paraId="0D100A6E"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#21</w:t>
            </w:r>
          </w:p>
        </w:tc>
        <w:tc>
          <w:tcPr>
            <w:tcW w:w="7933" w:type="dxa"/>
          </w:tcPr>
          <w:p w14:paraId="3B6CE0F3"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MeSH descriptor: [High-Frequency Ventilation] explode all trees</w:t>
            </w:r>
          </w:p>
        </w:tc>
      </w:tr>
      <w:tr w:rsidR="001171D8" w:rsidRPr="009C284A" w14:paraId="2E7D8098" w14:textId="77777777" w:rsidTr="00055454">
        <w:trPr>
          <w:trHeight w:val="360"/>
        </w:trPr>
        <w:tc>
          <w:tcPr>
            <w:tcW w:w="567" w:type="dxa"/>
          </w:tcPr>
          <w:p w14:paraId="72644D2D"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#22</w:t>
            </w:r>
          </w:p>
        </w:tc>
        <w:tc>
          <w:tcPr>
            <w:tcW w:w="7933" w:type="dxa"/>
          </w:tcPr>
          <w:p w14:paraId="0CF1ACC4"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w:t>
            </w:r>
            <w:bookmarkStart w:id="8" w:name="_Hlk42467617"/>
            <w:r w:rsidRPr="009C284A">
              <w:rPr>
                <w:rFonts w:ascii="Arial" w:eastAsia="ＭＳ Ｐゴシック" w:hAnsi="Arial" w:cs="Arial"/>
                <w:szCs w:val="21"/>
              </w:rPr>
              <w:t>"high frequency ventilation")</w:t>
            </w:r>
            <w:bookmarkEnd w:id="8"/>
            <w:r w:rsidRPr="009C284A">
              <w:rPr>
                <w:rFonts w:ascii="Arial" w:eastAsia="ＭＳ Ｐゴシック" w:hAnsi="Arial" w:cs="Arial"/>
                <w:szCs w:val="21"/>
              </w:rPr>
              <w:t>:ti,ab,kw</w:t>
            </w:r>
          </w:p>
        </w:tc>
      </w:tr>
      <w:tr w:rsidR="001171D8" w:rsidRPr="009C284A" w14:paraId="2B780EE1" w14:textId="77777777" w:rsidTr="00055454">
        <w:trPr>
          <w:trHeight w:val="360"/>
        </w:trPr>
        <w:tc>
          <w:tcPr>
            <w:tcW w:w="567" w:type="dxa"/>
          </w:tcPr>
          <w:p w14:paraId="1FBB1333"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#23</w:t>
            </w:r>
          </w:p>
        </w:tc>
        <w:tc>
          <w:tcPr>
            <w:tcW w:w="7933" w:type="dxa"/>
          </w:tcPr>
          <w:p w14:paraId="66DC460B"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("high frequency oscillatory ventilation"):ti,ab,kw</w:t>
            </w:r>
          </w:p>
        </w:tc>
      </w:tr>
      <w:tr w:rsidR="001171D8" w:rsidRPr="009C284A" w14:paraId="1F2C3A34" w14:textId="77777777" w:rsidTr="00055454">
        <w:trPr>
          <w:trHeight w:val="360"/>
        </w:trPr>
        <w:tc>
          <w:tcPr>
            <w:tcW w:w="567" w:type="dxa"/>
          </w:tcPr>
          <w:p w14:paraId="37DFA362"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#24</w:t>
            </w:r>
          </w:p>
        </w:tc>
        <w:tc>
          <w:tcPr>
            <w:tcW w:w="7933" w:type="dxa"/>
          </w:tcPr>
          <w:p w14:paraId="198BB1AF"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("high frequency oscillation"):ti,ab,kw</w:t>
            </w:r>
          </w:p>
        </w:tc>
      </w:tr>
      <w:tr w:rsidR="001171D8" w:rsidRPr="009C284A" w14:paraId="7AB42655" w14:textId="77777777" w:rsidTr="00055454">
        <w:trPr>
          <w:trHeight w:val="360"/>
        </w:trPr>
        <w:tc>
          <w:tcPr>
            <w:tcW w:w="567" w:type="dxa"/>
          </w:tcPr>
          <w:p w14:paraId="7EC19622"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#25</w:t>
            </w:r>
          </w:p>
        </w:tc>
        <w:tc>
          <w:tcPr>
            <w:tcW w:w="7933" w:type="dxa"/>
          </w:tcPr>
          <w:p w14:paraId="63A98DDC"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w:t>
            </w:r>
            <w:bookmarkStart w:id="9" w:name="_Hlk42467689"/>
            <w:r w:rsidRPr="009C284A">
              <w:rPr>
                <w:rFonts w:ascii="Arial" w:eastAsia="ＭＳ Ｐゴシック" w:hAnsi="Arial" w:cs="Arial"/>
                <w:szCs w:val="21"/>
              </w:rPr>
              <w:t>"high frequency positive pressure ventilation"</w:t>
            </w:r>
            <w:bookmarkEnd w:id="9"/>
            <w:r w:rsidRPr="009C284A">
              <w:rPr>
                <w:rFonts w:ascii="Arial" w:eastAsia="ＭＳ Ｐゴシック" w:hAnsi="Arial" w:cs="Arial"/>
                <w:szCs w:val="21"/>
              </w:rPr>
              <w:t>):ti,ab,kw</w:t>
            </w:r>
          </w:p>
        </w:tc>
      </w:tr>
      <w:tr w:rsidR="001171D8" w:rsidRPr="009C284A" w14:paraId="248BD3D8" w14:textId="77777777" w:rsidTr="00055454">
        <w:trPr>
          <w:trHeight w:val="360"/>
        </w:trPr>
        <w:tc>
          <w:tcPr>
            <w:tcW w:w="567" w:type="dxa"/>
          </w:tcPr>
          <w:p w14:paraId="6C2F7CEB"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#26</w:t>
            </w:r>
          </w:p>
        </w:tc>
        <w:tc>
          <w:tcPr>
            <w:tcW w:w="7933" w:type="dxa"/>
          </w:tcPr>
          <w:p w14:paraId="74D82EE4"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(HFOV):ti,ab,kw</w:t>
            </w:r>
          </w:p>
        </w:tc>
      </w:tr>
      <w:tr w:rsidR="001171D8" w:rsidRPr="009C284A" w14:paraId="581E26F6" w14:textId="77777777" w:rsidTr="00055454">
        <w:trPr>
          <w:trHeight w:val="360"/>
        </w:trPr>
        <w:tc>
          <w:tcPr>
            <w:tcW w:w="567" w:type="dxa"/>
          </w:tcPr>
          <w:p w14:paraId="234AD86B"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#27</w:t>
            </w:r>
          </w:p>
        </w:tc>
        <w:tc>
          <w:tcPr>
            <w:tcW w:w="7933" w:type="dxa"/>
          </w:tcPr>
          <w:p w14:paraId="095D3746"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(HFO):ti,ab,kw</w:t>
            </w:r>
          </w:p>
        </w:tc>
      </w:tr>
      <w:tr w:rsidR="001171D8" w:rsidRPr="009C284A" w14:paraId="579CA9BF" w14:textId="77777777" w:rsidTr="00055454">
        <w:trPr>
          <w:trHeight w:val="360"/>
        </w:trPr>
        <w:tc>
          <w:tcPr>
            <w:tcW w:w="567" w:type="dxa"/>
          </w:tcPr>
          <w:p w14:paraId="17C97D7E"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#28</w:t>
            </w:r>
          </w:p>
        </w:tc>
        <w:tc>
          <w:tcPr>
            <w:tcW w:w="7933" w:type="dxa"/>
          </w:tcPr>
          <w:p w14:paraId="27E00140"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{OR #21-#27}</w:t>
            </w:r>
          </w:p>
        </w:tc>
      </w:tr>
      <w:tr w:rsidR="001171D8" w:rsidRPr="009C284A" w14:paraId="3EA047B5" w14:textId="77777777" w:rsidTr="00055454">
        <w:trPr>
          <w:trHeight w:val="360"/>
        </w:trPr>
        <w:tc>
          <w:tcPr>
            <w:tcW w:w="567" w:type="dxa"/>
          </w:tcPr>
          <w:p w14:paraId="3028F8C0"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#29</w:t>
            </w:r>
          </w:p>
        </w:tc>
        <w:tc>
          <w:tcPr>
            <w:tcW w:w="7933" w:type="dxa"/>
          </w:tcPr>
          <w:p w14:paraId="2EDBBAF6"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MeSH descriptor: [Respiration, Artificial] explode all trees</w:t>
            </w:r>
          </w:p>
        </w:tc>
      </w:tr>
      <w:tr w:rsidR="001171D8" w:rsidRPr="009C284A" w14:paraId="5938CD94" w14:textId="77777777" w:rsidTr="00055454">
        <w:trPr>
          <w:trHeight w:val="360"/>
        </w:trPr>
        <w:tc>
          <w:tcPr>
            <w:tcW w:w="567" w:type="dxa"/>
          </w:tcPr>
          <w:p w14:paraId="25EBCA84"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#30</w:t>
            </w:r>
          </w:p>
        </w:tc>
        <w:tc>
          <w:tcPr>
            <w:tcW w:w="7933" w:type="dxa"/>
          </w:tcPr>
          <w:p w14:paraId="61C4E2AC"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("artificial respiration"):ti,ab,kw</w:t>
            </w:r>
          </w:p>
        </w:tc>
      </w:tr>
      <w:tr w:rsidR="001171D8" w:rsidRPr="009C284A" w14:paraId="2BDF3B7C" w14:textId="77777777" w:rsidTr="00055454">
        <w:trPr>
          <w:trHeight w:val="360"/>
        </w:trPr>
        <w:tc>
          <w:tcPr>
            <w:tcW w:w="567" w:type="dxa"/>
          </w:tcPr>
          <w:p w14:paraId="73339296"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#31</w:t>
            </w:r>
          </w:p>
        </w:tc>
        <w:tc>
          <w:tcPr>
            <w:tcW w:w="7933" w:type="dxa"/>
          </w:tcPr>
          <w:p w14:paraId="1C8B6CF2"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("mechanical ventilation"):ti,ab,kw</w:t>
            </w:r>
          </w:p>
        </w:tc>
      </w:tr>
      <w:tr w:rsidR="001171D8" w:rsidRPr="009C284A" w14:paraId="014D3275" w14:textId="77777777" w:rsidTr="00055454">
        <w:trPr>
          <w:trHeight w:val="360"/>
        </w:trPr>
        <w:tc>
          <w:tcPr>
            <w:tcW w:w="567" w:type="dxa"/>
          </w:tcPr>
          <w:p w14:paraId="2DF9C709"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#32</w:t>
            </w:r>
          </w:p>
        </w:tc>
        <w:tc>
          <w:tcPr>
            <w:tcW w:w="7933" w:type="dxa"/>
          </w:tcPr>
          <w:p w14:paraId="62556694"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("mechanical ventilatory support"):ti,ab,kw</w:t>
            </w:r>
          </w:p>
        </w:tc>
      </w:tr>
      <w:tr w:rsidR="001171D8" w:rsidRPr="009C284A" w14:paraId="1E156932" w14:textId="77777777" w:rsidTr="00055454">
        <w:trPr>
          <w:trHeight w:val="360"/>
        </w:trPr>
        <w:tc>
          <w:tcPr>
            <w:tcW w:w="567" w:type="dxa"/>
          </w:tcPr>
          <w:p w14:paraId="09955B32"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#33</w:t>
            </w:r>
          </w:p>
        </w:tc>
        <w:tc>
          <w:tcPr>
            <w:tcW w:w="7933" w:type="dxa"/>
          </w:tcPr>
          <w:p w14:paraId="41D8327B"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("mechanical ventilations"):ti,ab,kw</w:t>
            </w:r>
          </w:p>
        </w:tc>
      </w:tr>
      <w:tr w:rsidR="001171D8" w:rsidRPr="009C284A" w14:paraId="37095BEB" w14:textId="77777777" w:rsidTr="00055454">
        <w:trPr>
          <w:trHeight w:val="360"/>
        </w:trPr>
        <w:tc>
          <w:tcPr>
            <w:tcW w:w="567" w:type="dxa"/>
          </w:tcPr>
          <w:p w14:paraId="3671707E"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#34</w:t>
            </w:r>
          </w:p>
        </w:tc>
        <w:tc>
          <w:tcPr>
            <w:tcW w:w="7933" w:type="dxa"/>
          </w:tcPr>
          <w:p w14:paraId="38F556A2"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{OR #29-#33}</w:t>
            </w:r>
          </w:p>
        </w:tc>
      </w:tr>
      <w:tr w:rsidR="001171D8" w:rsidRPr="009C284A" w14:paraId="1931C58F" w14:textId="77777777" w:rsidTr="00055454">
        <w:trPr>
          <w:trHeight w:val="360"/>
        </w:trPr>
        <w:tc>
          <w:tcPr>
            <w:tcW w:w="567" w:type="dxa"/>
          </w:tcPr>
          <w:p w14:paraId="7D1822C1"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#35</w:t>
            </w:r>
          </w:p>
        </w:tc>
        <w:tc>
          <w:tcPr>
            <w:tcW w:w="7933" w:type="dxa"/>
          </w:tcPr>
          <w:p w14:paraId="21FA44E5"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#6 OR #14 OR #20</w:t>
            </w:r>
          </w:p>
        </w:tc>
      </w:tr>
      <w:tr w:rsidR="001171D8" w:rsidRPr="009C284A" w14:paraId="1CA251D1" w14:textId="77777777" w:rsidTr="00055454">
        <w:trPr>
          <w:trHeight w:val="360"/>
        </w:trPr>
        <w:tc>
          <w:tcPr>
            <w:tcW w:w="567" w:type="dxa"/>
          </w:tcPr>
          <w:p w14:paraId="2574B38D"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#36</w:t>
            </w:r>
          </w:p>
        </w:tc>
        <w:tc>
          <w:tcPr>
            <w:tcW w:w="7933" w:type="dxa"/>
          </w:tcPr>
          <w:p w14:paraId="0918EF55"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#28 AND #34</w:t>
            </w:r>
          </w:p>
        </w:tc>
      </w:tr>
      <w:tr w:rsidR="001171D8" w:rsidRPr="009C284A" w14:paraId="6E811B82" w14:textId="77777777" w:rsidTr="00055454">
        <w:trPr>
          <w:trHeight w:val="360"/>
        </w:trPr>
        <w:tc>
          <w:tcPr>
            <w:tcW w:w="567" w:type="dxa"/>
          </w:tcPr>
          <w:p w14:paraId="1A2992C6"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#37</w:t>
            </w:r>
          </w:p>
        </w:tc>
        <w:tc>
          <w:tcPr>
            <w:tcW w:w="7933" w:type="dxa"/>
          </w:tcPr>
          <w:p w14:paraId="47F07339"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#35 AND #36</w:t>
            </w:r>
          </w:p>
        </w:tc>
      </w:tr>
    </w:tbl>
    <w:p w14:paraId="6A094734" w14:textId="77777777" w:rsidR="001171D8" w:rsidRPr="009C284A" w:rsidRDefault="001171D8" w:rsidP="00055454">
      <w:pPr>
        <w:rPr>
          <w:rFonts w:ascii="Arial" w:eastAsia="ＭＳ Ｐゴシック" w:hAnsi="Arial" w:cs="Arial"/>
          <w:szCs w:val="21"/>
        </w:rPr>
      </w:pPr>
    </w:p>
    <w:p w14:paraId="00FD9533"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Igaku-Chuo-Zasshi (</w:t>
      </w:r>
      <w:r w:rsidRPr="009C284A">
        <w:rPr>
          <w:rFonts w:ascii="Arial" w:eastAsia="ＭＳ Ｐゴシック" w:hAnsi="Arial" w:cs="Arial"/>
          <w:color w:val="000000" w:themeColor="text1"/>
          <w:szCs w:val="21"/>
        </w:rPr>
        <w:t xml:space="preserve">Search date: </w:t>
      </w:r>
      <w:r w:rsidRPr="009C284A">
        <w:rPr>
          <w:rFonts w:ascii="Arial" w:eastAsia="ＭＳ Ｐゴシック" w:hAnsi="Arial" w:cs="Arial"/>
          <w:szCs w:val="21"/>
        </w:rPr>
        <w:t>2021/3/23)</w:t>
      </w:r>
    </w:p>
    <w:tbl>
      <w:tblPr>
        <w:tblStyle w:val="a4"/>
        <w:tblW w:w="8500" w:type="dxa"/>
        <w:tblLook w:val="04A0" w:firstRow="1" w:lastRow="0" w:firstColumn="1" w:lastColumn="0" w:noHBand="0" w:noVBand="1"/>
      </w:tblPr>
      <w:tblGrid>
        <w:gridCol w:w="567"/>
        <w:gridCol w:w="7933"/>
      </w:tblGrid>
      <w:tr w:rsidR="001171D8" w:rsidRPr="009C284A" w14:paraId="26983324" w14:textId="77777777" w:rsidTr="00055454">
        <w:trPr>
          <w:trHeight w:val="287"/>
        </w:trPr>
        <w:tc>
          <w:tcPr>
            <w:tcW w:w="567" w:type="dxa"/>
            <w:hideMark/>
          </w:tcPr>
          <w:p w14:paraId="1B5169F2"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w:t>
            </w:r>
          </w:p>
        </w:tc>
        <w:tc>
          <w:tcPr>
            <w:tcW w:w="7933" w:type="dxa"/>
            <w:hideMark/>
          </w:tcPr>
          <w:p w14:paraId="1D5A2709"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hint="eastAsia"/>
                <w:szCs w:val="21"/>
              </w:rPr>
              <w:t>呼吸窮迫症候群</w:t>
            </w:r>
            <w:r w:rsidRPr="009C284A">
              <w:rPr>
                <w:rFonts w:ascii="Arial" w:eastAsia="ＭＳ Ｐゴシック" w:hAnsi="Arial" w:cs="Arial"/>
                <w:szCs w:val="21"/>
              </w:rPr>
              <w:t>-</w:t>
            </w:r>
            <w:r w:rsidRPr="009C284A">
              <w:rPr>
                <w:rFonts w:ascii="Arial" w:eastAsia="ＭＳ Ｐゴシック" w:hAnsi="Arial" w:cs="Arial" w:hint="eastAsia"/>
                <w:szCs w:val="21"/>
              </w:rPr>
              <w:t>急性</w:t>
            </w:r>
            <w:r w:rsidRPr="009C284A">
              <w:rPr>
                <w:rFonts w:ascii="Arial" w:eastAsia="ＭＳ Ｐゴシック" w:hAnsi="Arial" w:cs="Arial"/>
                <w:szCs w:val="21"/>
              </w:rPr>
              <w:t>/TH</w:t>
            </w:r>
          </w:p>
        </w:tc>
      </w:tr>
      <w:tr w:rsidR="001171D8" w:rsidRPr="009C284A" w14:paraId="5E4B45D2" w14:textId="77777777" w:rsidTr="00055454">
        <w:trPr>
          <w:trHeight w:val="360"/>
        </w:trPr>
        <w:tc>
          <w:tcPr>
            <w:tcW w:w="567" w:type="dxa"/>
            <w:hideMark/>
          </w:tcPr>
          <w:p w14:paraId="37EEA403"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#2</w:t>
            </w:r>
          </w:p>
        </w:tc>
        <w:tc>
          <w:tcPr>
            <w:tcW w:w="7933" w:type="dxa"/>
            <w:hideMark/>
          </w:tcPr>
          <w:p w14:paraId="5916E490"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hint="eastAsia"/>
                <w:szCs w:val="21"/>
              </w:rPr>
              <w:t>呼吸促迫症候群</w:t>
            </w:r>
            <w:r w:rsidRPr="009C284A">
              <w:rPr>
                <w:rFonts w:ascii="Arial" w:eastAsia="ＭＳ Ｐゴシック" w:hAnsi="Arial" w:cs="Arial"/>
                <w:szCs w:val="21"/>
              </w:rPr>
              <w:t>/AL</w:t>
            </w:r>
          </w:p>
        </w:tc>
      </w:tr>
      <w:tr w:rsidR="001171D8" w:rsidRPr="009C284A" w14:paraId="7514584B" w14:textId="77777777" w:rsidTr="00055454">
        <w:trPr>
          <w:trHeight w:val="376"/>
        </w:trPr>
        <w:tc>
          <w:tcPr>
            <w:tcW w:w="567" w:type="dxa"/>
            <w:hideMark/>
          </w:tcPr>
          <w:p w14:paraId="08C27D82"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#3</w:t>
            </w:r>
          </w:p>
        </w:tc>
        <w:tc>
          <w:tcPr>
            <w:tcW w:w="7933" w:type="dxa"/>
            <w:hideMark/>
          </w:tcPr>
          <w:p w14:paraId="28558D24"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hint="eastAsia"/>
                <w:szCs w:val="21"/>
              </w:rPr>
              <w:t>呼吸窮迫症候群</w:t>
            </w:r>
            <w:r w:rsidRPr="009C284A">
              <w:rPr>
                <w:rFonts w:ascii="Arial" w:eastAsia="ＭＳ Ｐゴシック" w:hAnsi="Arial" w:cs="Arial"/>
                <w:szCs w:val="21"/>
              </w:rPr>
              <w:t>/AL</w:t>
            </w:r>
          </w:p>
        </w:tc>
      </w:tr>
      <w:tr w:rsidR="001171D8" w:rsidRPr="009C284A" w14:paraId="0827F5A0" w14:textId="77777777" w:rsidTr="00055454">
        <w:trPr>
          <w:trHeight w:val="360"/>
        </w:trPr>
        <w:tc>
          <w:tcPr>
            <w:tcW w:w="567" w:type="dxa"/>
            <w:hideMark/>
          </w:tcPr>
          <w:p w14:paraId="288C3A9F"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lastRenderedPageBreak/>
              <w:t>#4</w:t>
            </w:r>
          </w:p>
        </w:tc>
        <w:tc>
          <w:tcPr>
            <w:tcW w:w="7933" w:type="dxa"/>
            <w:hideMark/>
          </w:tcPr>
          <w:p w14:paraId="26B1A587"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hint="eastAsia"/>
                <w:szCs w:val="21"/>
              </w:rPr>
              <w:t>急性呼吸窮迫症候群</w:t>
            </w:r>
            <w:r w:rsidRPr="009C284A">
              <w:rPr>
                <w:rFonts w:ascii="Arial" w:eastAsia="ＭＳ Ｐゴシック" w:hAnsi="Arial" w:cs="Arial"/>
                <w:szCs w:val="21"/>
              </w:rPr>
              <w:t>/AL</w:t>
            </w:r>
          </w:p>
        </w:tc>
      </w:tr>
      <w:tr w:rsidR="001171D8" w:rsidRPr="009C284A" w14:paraId="6923ED03" w14:textId="77777777" w:rsidTr="00055454">
        <w:trPr>
          <w:trHeight w:val="360"/>
        </w:trPr>
        <w:tc>
          <w:tcPr>
            <w:tcW w:w="567" w:type="dxa"/>
            <w:hideMark/>
          </w:tcPr>
          <w:p w14:paraId="0006BCD7"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#5</w:t>
            </w:r>
          </w:p>
        </w:tc>
        <w:tc>
          <w:tcPr>
            <w:tcW w:w="7933" w:type="dxa"/>
            <w:hideMark/>
          </w:tcPr>
          <w:p w14:paraId="1D87430C"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hint="eastAsia"/>
                <w:szCs w:val="21"/>
              </w:rPr>
              <w:t>成人呼吸窮迫症候群</w:t>
            </w:r>
            <w:r w:rsidRPr="009C284A">
              <w:rPr>
                <w:rFonts w:ascii="Arial" w:eastAsia="ＭＳ Ｐゴシック" w:hAnsi="Arial" w:cs="Arial"/>
                <w:szCs w:val="21"/>
              </w:rPr>
              <w:t>/AL</w:t>
            </w:r>
          </w:p>
        </w:tc>
      </w:tr>
      <w:tr w:rsidR="001171D8" w:rsidRPr="009C284A" w14:paraId="3465A1E7" w14:textId="77777777" w:rsidTr="00055454">
        <w:trPr>
          <w:trHeight w:val="250"/>
        </w:trPr>
        <w:tc>
          <w:tcPr>
            <w:tcW w:w="567" w:type="dxa"/>
            <w:hideMark/>
          </w:tcPr>
          <w:p w14:paraId="224888C6"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#6</w:t>
            </w:r>
          </w:p>
        </w:tc>
        <w:tc>
          <w:tcPr>
            <w:tcW w:w="7933" w:type="dxa"/>
            <w:hideMark/>
          </w:tcPr>
          <w:p w14:paraId="53B3D0FF"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acute respiratory distress syndrome/AL</w:t>
            </w:r>
          </w:p>
        </w:tc>
      </w:tr>
      <w:tr w:rsidR="001171D8" w:rsidRPr="009C284A" w14:paraId="7CC0A1D5" w14:textId="77777777" w:rsidTr="00055454">
        <w:trPr>
          <w:trHeight w:val="360"/>
        </w:trPr>
        <w:tc>
          <w:tcPr>
            <w:tcW w:w="567" w:type="dxa"/>
            <w:hideMark/>
          </w:tcPr>
          <w:p w14:paraId="3A00D789"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#7</w:t>
            </w:r>
          </w:p>
        </w:tc>
        <w:tc>
          <w:tcPr>
            <w:tcW w:w="7933" w:type="dxa"/>
            <w:hideMark/>
          </w:tcPr>
          <w:p w14:paraId="4D597A96"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ARDS/AL</w:t>
            </w:r>
          </w:p>
        </w:tc>
      </w:tr>
      <w:tr w:rsidR="001171D8" w:rsidRPr="009C284A" w14:paraId="1614D6D7" w14:textId="77777777" w:rsidTr="00055454">
        <w:trPr>
          <w:trHeight w:val="360"/>
        </w:trPr>
        <w:tc>
          <w:tcPr>
            <w:tcW w:w="567" w:type="dxa"/>
            <w:hideMark/>
          </w:tcPr>
          <w:p w14:paraId="050D6450"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#8</w:t>
            </w:r>
          </w:p>
        </w:tc>
        <w:tc>
          <w:tcPr>
            <w:tcW w:w="7933" w:type="dxa"/>
            <w:hideMark/>
          </w:tcPr>
          <w:p w14:paraId="6DCE1552"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PT=</w:t>
            </w:r>
            <w:r w:rsidRPr="009C284A">
              <w:rPr>
                <w:rFonts w:ascii="Arial" w:eastAsia="ＭＳ Ｐゴシック" w:hAnsi="Arial" w:cs="Arial" w:hint="eastAsia"/>
                <w:szCs w:val="21"/>
              </w:rPr>
              <w:t>会議録除く</w:t>
            </w:r>
          </w:p>
        </w:tc>
      </w:tr>
      <w:tr w:rsidR="001171D8" w:rsidRPr="009C284A" w14:paraId="18E2CFCD" w14:textId="77777777" w:rsidTr="00055454">
        <w:trPr>
          <w:trHeight w:val="360"/>
        </w:trPr>
        <w:tc>
          <w:tcPr>
            <w:tcW w:w="567" w:type="dxa"/>
            <w:hideMark/>
          </w:tcPr>
          <w:p w14:paraId="3882A6E2"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#9</w:t>
            </w:r>
          </w:p>
        </w:tc>
        <w:tc>
          <w:tcPr>
            <w:tcW w:w="7933" w:type="dxa"/>
            <w:hideMark/>
          </w:tcPr>
          <w:p w14:paraId="07490F76"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#1or#2or#3or#4or#5or#6or#7and#8</w:t>
            </w:r>
          </w:p>
        </w:tc>
      </w:tr>
      <w:tr w:rsidR="001171D8" w:rsidRPr="009C284A" w14:paraId="0CC0F751" w14:textId="77777777" w:rsidTr="00055454">
        <w:trPr>
          <w:trHeight w:val="360"/>
        </w:trPr>
        <w:tc>
          <w:tcPr>
            <w:tcW w:w="567" w:type="dxa"/>
            <w:hideMark/>
          </w:tcPr>
          <w:p w14:paraId="504AAC36"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#10</w:t>
            </w:r>
          </w:p>
        </w:tc>
        <w:tc>
          <w:tcPr>
            <w:tcW w:w="7933" w:type="dxa"/>
            <w:hideMark/>
          </w:tcPr>
          <w:p w14:paraId="5BBD6B0F"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hint="eastAsia"/>
                <w:szCs w:val="21"/>
              </w:rPr>
              <w:t>急性肺損傷</w:t>
            </w:r>
            <w:r w:rsidRPr="009C284A">
              <w:rPr>
                <w:rFonts w:ascii="Arial" w:eastAsia="ＭＳ Ｐゴシック" w:hAnsi="Arial" w:cs="Arial"/>
                <w:szCs w:val="21"/>
              </w:rPr>
              <w:t>/TH</w:t>
            </w:r>
          </w:p>
        </w:tc>
      </w:tr>
      <w:tr w:rsidR="001171D8" w:rsidRPr="009C284A" w14:paraId="4A09D269" w14:textId="77777777" w:rsidTr="00055454">
        <w:trPr>
          <w:trHeight w:val="360"/>
        </w:trPr>
        <w:tc>
          <w:tcPr>
            <w:tcW w:w="567" w:type="dxa"/>
            <w:hideMark/>
          </w:tcPr>
          <w:p w14:paraId="61DCA23C"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#11</w:t>
            </w:r>
          </w:p>
        </w:tc>
        <w:tc>
          <w:tcPr>
            <w:tcW w:w="7933" w:type="dxa"/>
            <w:hideMark/>
          </w:tcPr>
          <w:p w14:paraId="6848C065"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hint="eastAsia"/>
                <w:szCs w:val="21"/>
              </w:rPr>
              <w:t>急性肺損傷</w:t>
            </w:r>
            <w:r w:rsidRPr="009C284A">
              <w:rPr>
                <w:rFonts w:ascii="Arial" w:eastAsia="ＭＳ Ｐゴシック" w:hAnsi="Arial" w:cs="Arial"/>
                <w:szCs w:val="21"/>
              </w:rPr>
              <w:t>/AL</w:t>
            </w:r>
          </w:p>
        </w:tc>
      </w:tr>
      <w:tr w:rsidR="001171D8" w:rsidRPr="009C284A" w14:paraId="6ACBA589" w14:textId="77777777" w:rsidTr="00055454">
        <w:trPr>
          <w:trHeight w:val="360"/>
        </w:trPr>
        <w:tc>
          <w:tcPr>
            <w:tcW w:w="567" w:type="dxa"/>
          </w:tcPr>
          <w:p w14:paraId="75D9D950"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#12</w:t>
            </w:r>
          </w:p>
        </w:tc>
        <w:tc>
          <w:tcPr>
            <w:tcW w:w="7933" w:type="dxa"/>
          </w:tcPr>
          <w:p w14:paraId="4172C3BB"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hint="eastAsia"/>
                <w:szCs w:val="21"/>
              </w:rPr>
              <w:t>急性肺障害</w:t>
            </w:r>
            <w:r w:rsidRPr="009C284A">
              <w:rPr>
                <w:rFonts w:ascii="Arial" w:eastAsia="ＭＳ Ｐゴシック" w:hAnsi="Arial" w:cs="Arial"/>
                <w:szCs w:val="21"/>
              </w:rPr>
              <w:t>/AL</w:t>
            </w:r>
          </w:p>
        </w:tc>
      </w:tr>
      <w:tr w:rsidR="001171D8" w:rsidRPr="009C284A" w14:paraId="09946ED6" w14:textId="77777777" w:rsidTr="00055454">
        <w:trPr>
          <w:trHeight w:val="360"/>
        </w:trPr>
        <w:tc>
          <w:tcPr>
            <w:tcW w:w="567" w:type="dxa"/>
          </w:tcPr>
          <w:p w14:paraId="219A7959"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#14</w:t>
            </w:r>
          </w:p>
        </w:tc>
        <w:tc>
          <w:tcPr>
            <w:tcW w:w="7933" w:type="dxa"/>
          </w:tcPr>
          <w:p w14:paraId="3E2E197C"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acute lung injuries/AL</w:t>
            </w:r>
          </w:p>
        </w:tc>
      </w:tr>
      <w:tr w:rsidR="001171D8" w:rsidRPr="009C284A" w14:paraId="46721E0E" w14:textId="77777777" w:rsidTr="00055454">
        <w:trPr>
          <w:trHeight w:val="360"/>
        </w:trPr>
        <w:tc>
          <w:tcPr>
            <w:tcW w:w="567" w:type="dxa"/>
          </w:tcPr>
          <w:p w14:paraId="1E6CB17B"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#15</w:t>
            </w:r>
          </w:p>
        </w:tc>
        <w:tc>
          <w:tcPr>
            <w:tcW w:w="7933" w:type="dxa"/>
          </w:tcPr>
          <w:p w14:paraId="4AE175D4"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acute lung injury/AL</w:t>
            </w:r>
          </w:p>
        </w:tc>
      </w:tr>
      <w:tr w:rsidR="001171D8" w:rsidRPr="009C284A" w14:paraId="15A46E04" w14:textId="77777777" w:rsidTr="00055454">
        <w:trPr>
          <w:trHeight w:val="360"/>
        </w:trPr>
        <w:tc>
          <w:tcPr>
            <w:tcW w:w="567" w:type="dxa"/>
          </w:tcPr>
          <w:p w14:paraId="22F7E956"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#16</w:t>
            </w:r>
          </w:p>
        </w:tc>
        <w:tc>
          <w:tcPr>
            <w:tcW w:w="7933" w:type="dxa"/>
          </w:tcPr>
          <w:p w14:paraId="1BBF5173"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PT=</w:t>
            </w:r>
            <w:r w:rsidRPr="009C284A">
              <w:rPr>
                <w:rFonts w:ascii="Arial" w:eastAsia="ＭＳ Ｐゴシック" w:hAnsi="Arial" w:cs="Arial" w:hint="eastAsia"/>
                <w:szCs w:val="21"/>
              </w:rPr>
              <w:t>会議録除く</w:t>
            </w:r>
          </w:p>
        </w:tc>
      </w:tr>
      <w:tr w:rsidR="001171D8" w:rsidRPr="009C284A" w14:paraId="4DAF10ED" w14:textId="77777777" w:rsidTr="00055454">
        <w:trPr>
          <w:trHeight w:val="360"/>
        </w:trPr>
        <w:tc>
          <w:tcPr>
            <w:tcW w:w="567" w:type="dxa"/>
          </w:tcPr>
          <w:p w14:paraId="601D3CA2"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#17</w:t>
            </w:r>
          </w:p>
        </w:tc>
        <w:tc>
          <w:tcPr>
            <w:tcW w:w="7933" w:type="dxa"/>
          </w:tcPr>
          <w:p w14:paraId="5CAC00FF"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#10or#11or#12or#13or#14or#15and#16</w:t>
            </w:r>
          </w:p>
        </w:tc>
      </w:tr>
      <w:tr w:rsidR="001171D8" w:rsidRPr="009C284A" w14:paraId="7FCFBF32" w14:textId="77777777" w:rsidTr="00055454">
        <w:trPr>
          <w:trHeight w:val="360"/>
        </w:trPr>
        <w:tc>
          <w:tcPr>
            <w:tcW w:w="567" w:type="dxa"/>
          </w:tcPr>
          <w:p w14:paraId="50292937"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#18</w:t>
            </w:r>
          </w:p>
        </w:tc>
        <w:tc>
          <w:tcPr>
            <w:tcW w:w="7933" w:type="dxa"/>
          </w:tcPr>
          <w:p w14:paraId="561F0A01"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hint="eastAsia"/>
                <w:szCs w:val="21"/>
              </w:rPr>
              <w:t>高頻度換気</w:t>
            </w:r>
            <w:r w:rsidRPr="009C284A">
              <w:rPr>
                <w:rFonts w:ascii="Arial" w:eastAsia="ＭＳ Ｐゴシック" w:hAnsi="Arial" w:cs="Arial"/>
                <w:szCs w:val="21"/>
              </w:rPr>
              <w:t>/TH</w:t>
            </w:r>
          </w:p>
        </w:tc>
      </w:tr>
      <w:tr w:rsidR="001171D8" w:rsidRPr="009C284A" w14:paraId="293024F5" w14:textId="77777777" w:rsidTr="00055454">
        <w:trPr>
          <w:trHeight w:val="360"/>
        </w:trPr>
        <w:tc>
          <w:tcPr>
            <w:tcW w:w="567" w:type="dxa"/>
          </w:tcPr>
          <w:p w14:paraId="5FE6E483"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#19</w:t>
            </w:r>
          </w:p>
        </w:tc>
        <w:tc>
          <w:tcPr>
            <w:tcW w:w="7933" w:type="dxa"/>
          </w:tcPr>
          <w:p w14:paraId="37D95F77"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hint="eastAsia"/>
                <w:szCs w:val="21"/>
              </w:rPr>
              <w:t>高頻度振動換気</w:t>
            </w:r>
            <w:r w:rsidRPr="009C284A">
              <w:rPr>
                <w:rFonts w:ascii="Arial" w:eastAsia="ＭＳ Ｐゴシック" w:hAnsi="Arial" w:cs="Arial"/>
                <w:szCs w:val="21"/>
              </w:rPr>
              <w:t>/AL</w:t>
            </w:r>
          </w:p>
        </w:tc>
      </w:tr>
      <w:tr w:rsidR="001171D8" w:rsidRPr="009C284A" w14:paraId="26E77278" w14:textId="77777777" w:rsidTr="00055454">
        <w:trPr>
          <w:trHeight w:val="360"/>
        </w:trPr>
        <w:tc>
          <w:tcPr>
            <w:tcW w:w="567" w:type="dxa"/>
          </w:tcPr>
          <w:p w14:paraId="3706A4D8"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#20</w:t>
            </w:r>
          </w:p>
        </w:tc>
        <w:tc>
          <w:tcPr>
            <w:tcW w:w="7933" w:type="dxa"/>
          </w:tcPr>
          <w:p w14:paraId="14EEC425"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high frequency oscillatory ventilation</w:t>
            </w:r>
          </w:p>
        </w:tc>
      </w:tr>
      <w:tr w:rsidR="001171D8" w:rsidRPr="009C284A" w14:paraId="126130FA" w14:textId="77777777" w:rsidTr="00055454">
        <w:trPr>
          <w:trHeight w:val="360"/>
        </w:trPr>
        <w:tc>
          <w:tcPr>
            <w:tcW w:w="567" w:type="dxa"/>
          </w:tcPr>
          <w:p w14:paraId="181F33D2"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#21</w:t>
            </w:r>
          </w:p>
        </w:tc>
        <w:tc>
          <w:tcPr>
            <w:tcW w:w="7933" w:type="dxa"/>
          </w:tcPr>
          <w:p w14:paraId="0013CB0C"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HFOV/AL</w:t>
            </w:r>
          </w:p>
        </w:tc>
      </w:tr>
      <w:tr w:rsidR="001171D8" w:rsidRPr="009C284A" w14:paraId="1D7290AF" w14:textId="77777777" w:rsidTr="00055454">
        <w:trPr>
          <w:trHeight w:val="360"/>
        </w:trPr>
        <w:tc>
          <w:tcPr>
            <w:tcW w:w="567" w:type="dxa"/>
          </w:tcPr>
          <w:p w14:paraId="35A0A157"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#22</w:t>
            </w:r>
          </w:p>
        </w:tc>
        <w:tc>
          <w:tcPr>
            <w:tcW w:w="7933" w:type="dxa"/>
          </w:tcPr>
          <w:p w14:paraId="6E5A68C7"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PT=</w:t>
            </w:r>
            <w:r w:rsidRPr="009C284A">
              <w:rPr>
                <w:rFonts w:ascii="Arial" w:eastAsia="ＭＳ Ｐゴシック" w:hAnsi="Arial" w:cs="Arial" w:hint="eastAsia"/>
                <w:szCs w:val="21"/>
              </w:rPr>
              <w:t>会議録除く</w:t>
            </w:r>
          </w:p>
        </w:tc>
      </w:tr>
      <w:tr w:rsidR="001171D8" w:rsidRPr="009C284A" w14:paraId="0CBD6D86" w14:textId="77777777" w:rsidTr="00055454">
        <w:trPr>
          <w:trHeight w:val="360"/>
        </w:trPr>
        <w:tc>
          <w:tcPr>
            <w:tcW w:w="567" w:type="dxa"/>
          </w:tcPr>
          <w:p w14:paraId="4F253CC0"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#23</w:t>
            </w:r>
          </w:p>
        </w:tc>
        <w:tc>
          <w:tcPr>
            <w:tcW w:w="7933" w:type="dxa"/>
          </w:tcPr>
          <w:p w14:paraId="62986DE9"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#18or#19or#20or#21and#22</w:t>
            </w:r>
          </w:p>
        </w:tc>
      </w:tr>
      <w:tr w:rsidR="001171D8" w:rsidRPr="009C284A" w14:paraId="25E7FA6A" w14:textId="77777777" w:rsidTr="00055454">
        <w:trPr>
          <w:trHeight w:val="360"/>
        </w:trPr>
        <w:tc>
          <w:tcPr>
            <w:tcW w:w="567" w:type="dxa"/>
          </w:tcPr>
          <w:p w14:paraId="5A1F540B"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#24</w:t>
            </w:r>
          </w:p>
        </w:tc>
        <w:tc>
          <w:tcPr>
            <w:tcW w:w="7933" w:type="dxa"/>
          </w:tcPr>
          <w:p w14:paraId="7EE803D5"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RD=</w:t>
            </w:r>
            <w:r w:rsidRPr="009C284A">
              <w:rPr>
                <w:rFonts w:ascii="Arial" w:eastAsia="ＭＳ Ｐゴシック" w:hAnsi="Arial" w:cs="Arial" w:hint="eastAsia"/>
                <w:szCs w:val="21"/>
              </w:rPr>
              <w:t>ランダム化比較試験</w:t>
            </w:r>
          </w:p>
        </w:tc>
      </w:tr>
      <w:tr w:rsidR="001171D8" w:rsidRPr="009C284A" w14:paraId="67975E30" w14:textId="77777777" w:rsidTr="00055454">
        <w:trPr>
          <w:trHeight w:val="360"/>
        </w:trPr>
        <w:tc>
          <w:tcPr>
            <w:tcW w:w="567" w:type="dxa"/>
          </w:tcPr>
          <w:p w14:paraId="4F7E8E0C"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#25</w:t>
            </w:r>
          </w:p>
        </w:tc>
        <w:tc>
          <w:tcPr>
            <w:tcW w:w="7933" w:type="dxa"/>
          </w:tcPr>
          <w:p w14:paraId="451C3E85"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CK=</w:t>
            </w:r>
            <w:r w:rsidRPr="009C284A">
              <w:rPr>
                <w:rFonts w:ascii="Arial" w:eastAsia="ＭＳ Ｐゴシック" w:hAnsi="Arial" w:cs="Arial" w:hint="eastAsia"/>
                <w:szCs w:val="21"/>
              </w:rPr>
              <w:t>ヒト</w:t>
            </w:r>
          </w:p>
        </w:tc>
      </w:tr>
      <w:tr w:rsidR="001171D8" w:rsidRPr="009C284A" w14:paraId="1DF40DC7" w14:textId="77777777" w:rsidTr="00055454">
        <w:trPr>
          <w:trHeight w:val="360"/>
        </w:trPr>
        <w:tc>
          <w:tcPr>
            <w:tcW w:w="567" w:type="dxa"/>
          </w:tcPr>
          <w:p w14:paraId="35054A87"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#26</w:t>
            </w:r>
          </w:p>
        </w:tc>
        <w:tc>
          <w:tcPr>
            <w:tcW w:w="7933" w:type="dxa"/>
          </w:tcPr>
          <w:p w14:paraId="2708F6E2"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CK=</w:t>
            </w:r>
            <w:r w:rsidRPr="009C284A">
              <w:rPr>
                <w:rFonts w:ascii="Arial" w:eastAsia="ＭＳ Ｐゴシック" w:hAnsi="Arial" w:cs="Arial" w:hint="eastAsia"/>
                <w:szCs w:val="21"/>
              </w:rPr>
              <w:t>動物</w:t>
            </w:r>
          </w:p>
        </w:tc>
      </w:tr>
      <w:tr w:rsidR="001171D8" w:rsidRPr="009C284A" w14:paraId="173ACB35" w14:textId="77777777" w:rsidTr="00055454">
        <w:trPr>
          <w:trHeight w:val="360"/>
        </w:trPr>
        <w:tc>
          <w:tcPr>
            <w:tcW w:w="567" w:type="dxa"/>
          </w:tcPr>
          <w:p w14:paraId="36C13E52"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#27</w:t>
            </w:r>
          </w:p>
        </w:tc>
        <w:tc>
          <w:tcPr>
            <w:tcW w:w="7933" w:type="dxa"/>
          </w:tcPr>
          <w:p w14:paraId="2E809E04"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CK=</w:t>
            </w:r>
            <w:r w:rsidRPr="009C284A">
              <w:rPr>
                <w:rFonts w:ascii="Arial" w:eastAsia="ＭＳ Ｐゴシック" w:hAnsi="Arial" w:cs="Arial" w:hint="eastAsia"/>
                <w:szCs w:val="21"/>
              </w:rPr>
              <w:t>成人</w:t>
            </w:r>
            <w:r w:rsidRPr="009C284A">
              <w:rPr>
                <w:rFonts w:ascii="Arial" w:eastAsia="ＭＳ Ｐゴシック" w:hAnsi="Arial" w:cs="Arial"/>
                <w:szCs w:val="21"/>
              </w:rPr>
              <w:t>(19</w:t>
            </w:r>
            <w:r w:rsidRPr="009C284A">
              <w:rPr>
                <w:rFonts w:ascii="Arial" w:eastAsia="ＭＳ Ｐゴシック" w:hAnsi="Arial" w:cs="Arial" w:hint="eastAsia"/>
                <w:szCs w:val="21"/>
              </w:rPr>
              <w:t>～</w:t>
            </w:r>
            <w:r w:rsidRPr="009C284A">
              <w:rPr>
                <w:rFonts w:ascii="Arial" w:eastAsia="ＭＳ Ｐゴシック" w:hAnsi="Arial" w:cs="Arial"/>
                <w:szCs w:val="21"/>
              </w:rPr>
              <w:t>44),</w:t>
            </w:r>
            <w:r w:rsidRPr="009C284A">
              <w:rPr>
                <w:rFonts w:ascii="Arial" w:eastAsia="ＭＳ Ｐゴシック" w:hAnsi="Arial" w:cs="Arial" w:hint="eastAsia"/>
                <w:szCs w:val="21"/>
              </w:rPr>
              <w:t>中年</w:t>
            </w:r>
            <w:r w:rsidRPr="009C284A">
              <w:rPr>
                <w:rFonts w:ascii="Arial" w:eastAsia="ＭＳ Ｐゴシック" w:hAnsi="Arial" w:cs="Arial"/>
                <w:szCs w:val="21"/>
              </w:rPr>
              <w:t>(45</w:t>
            </w:r>
            <w:r w:rsidRPr="009C284A">
              <w:rPr>
                <w:rFonts w:ascii="Arial" w:eastAsia="ＭＳ Ｐゴシック" w:hAnsi="Arial" w:cs="Arial" w:hint="eastAsia"/>
                <w:szCs w:val="21"/>
              </w:rPr>
              <w:t>～</w:t>
            </w:r>
            <w:r w:rsidRPr="009C284A">
              <w:rPr>
                <w:rFonts w:ascii="Arial" w:eastAsia="ＭＳ Ｐゴシック" w:hAnsi="Arial" w:cs="Arial"/>
                <w:szCs w:val="21"/>
              </w:rPr>
              <w:t>64),</w:t>
            </w:r>
            <w:r w:rsidRPr="009C284A">
              <w:rPr>
                <w:rFonts w:ascii="Arial" w:eastAsia="ＭＳ Ｐゴシック" w:hAnsi="Arial" w:cs="Arial" w:hint="eastAsia"/>
                <w:szCs w:val="21"/>
              </w:rPr>
              <w:t>高齢者</w:t>
            </w:r>
            <w:r w:rsidRPr="009C284A">
              <w:rPr>
                <w:rFonts w:ascii="Arial" w:eastAsia="ＭＳ Ｐゴシック" w:hAnsi="Arial" w:cs="Arial"/>
                <w:szCs w:val="21"/>
              </w:rPr>
              <w:t>(65</w:t>
            </w:r>
            <w:r w:rsidRPr="009C284A">
              <w:rPr>
                <w:rFonts w:ascii="Arial" w:eastAsia="ＭＳ Ｐゴシック" w:hAnsi="Arial" w:cs="Arial" w:hint="eastAsia"/>
                <w:szCs w:val="21"/>
              </w:rPr>
              <w:t>～</w:t>
            </w:r>
            <w:r w:rsidRPr="009C284A">
              <w:rPr>
                <w:rFonts w:ascii="Arial" w:eastAsia="ＭＳ Ｐゴシック" w:hAnsi="Arial" w:cs="Arial"/>
                <w:szCs w:val="21"/>
              </w:rPr>
              <w:t>)</w:t>
            </w:r>
          </w:p>
        </w:tc>
      </w:tr>
      <w:tr w:rsidR="001171D8" w:rsidRPr="009C284A" w14:paraId="74DC2BF1" w14:textId="77777777" w:rsidTr="00055454">
        <w:trPr>
          <w:trHeight w:val="360"/>
        </w:trPr>
        <w:tc>
          <w:tcPr>
            <w:tcW w:w="567" w:type="dxa"/>
          </w:tcPr>
          <w:p w14:paraId="45927C3B"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#28</w:t>
            </w:r>
          </w:p>
        </w:tc>
        <w:tc>
          <w:tcPr>
            <w:tcW w:w="7933" w:type="dxa"/>
          </w:tcPr>
          <w:p w14:paraId="1FB4C451"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#25and#27not#26</w:t>
            </w:r>
          </w:p>
        </w:tc>
      </w:tr>
      <w:tr w:rsidR="001171D8" w:rsidRPr="009C284A" w14:paraId="05DBF368" w14:textId="77777777" w:rsidTr="00055454">
        <w:trPr>
          <w:trHeight w:val="360"/>
        </w:trPr>
        <w:tc>
          <w:tcPr>
            <w:tcW w:w="567" w:type="dxa"/>
          </w:tcPr>
          <w:p w14:paraId="3D8EB88F"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#29</w:t>
            </w:r>
          </w:p>
        </w:tc>
        <w:tc>
          <w:tcPr>
            <w:tcW w:w="7933" w:type="dxa"/>
          </w:tcPr>
          <w:p w14:paraId="274B111B"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#9or#17or#23and#24and#28</w:t>
            </w:r>
          </w:p>
        </w:tc>
      </w:tr>
    </w:tbl>
    <w:p w14:paraId="621591E7" w14:textId="77777777" w:rsidR="001171D8" w:rsidRPr="009F6FC2" w:rsidRDefault="001171D8" w:rsidP="00055454">
      <w:pPr>
        <w:rPr>
          <w:rFonts w:ascii="Arial" w:eastAsia="ＭＳ Ｐゴシック" w:hAnsi="Arial" w:cs="Arial"/>
        </w:rPr>
      </w:pPr>
    </w:p>
    <w:p w14:paraId="708B42CD" w14:textId="77777777" w:rsidR="001171D8" w:rsidRPr="000A4F56" w:rsidRDefault="001171D8" w:rsidP="00055454">
      <w:pPr>
        <w:rPr>
          <w:rFonts w:ascii="Arial" w:eastAsia="ＭＳ Ｐゴシック" w:hAnsi="Arial" w:cs="Arial"/>
        </w:rPr>
      </w:pPr>
      <w:r w:rsidRPr="000A4F56">
        <w:rPr>
          <w:rFonts w:ascii="Arial" w:eastAsia="ＭＳ Ｐゴシック" w:hAnsi="Arial" w:cs="Arial"/>
        </w:rPr>
        <w:br w:type="page"/>
      </w:r>
    </w:p>
    <w:p w14:paraId="298EA44A" w14:textId="3463C81B" w:rsidR="001171D8" w:rsidRPr="000A4F56" w:rsidRDefault="001171D8" w:rsidP="00191BAC">
      <w:pPr>
        <w:pStyle w:val="a3"/>
        <w:numPr>
          <w:ilvl w:val="0"/>
          <w:numId w:val="29"/>
        </w:numPr>
        <w:ind w:leftChars="0"/>
        <w:rPr>
          <w:rFonts w:ascii="Arial" w:eastAsia="ＭＳ Ｐゴシック" w:hAnsi="Arial" w:cs="Arial"/>
        </w:rPr>
      </w:pPr>
      <w:r w:rsidRPr="000A4F56">
        <w:rPr>
          <w:rFonts w:ascii="Arial" w:eastAsia="ＭＳ Ｐゴシック" w:hAnsi="Arial" w:cs="Arial"/>
        </w:rPr>
        <w:lastRenderedPageBreak/>
        <w:t>Flow diagram</w:t>
      </w:r>
    </w:p>
    <w:p w14:paraId="6041816C" w14:textId="77777777" w:rsidR="001171D8" w:rsidRPr="000A4F56" w:rsidRDefault="001171D8" w:rsidP="00055454">
      <w:pPr>
        <w:rPr>
          <w:rFonts w:ascii="Arial" w:hAnsi="Arial" w:cs="Arial"/>
        </w:rPr>
      </w:pPr>
      <w:r w:rsidRPr="000A4F56">
        <w:rPr>
          <w:rFonts w:ascii="Arial" w:hAnsi="Arial" w:cs="Arial"/>
          <w:noProof/>
        </w:rPr>
        <mc:AlternateContent>
          <mc:Choice Requires="wps">
            <w:drawing>
              <wp:anchor distT="0" distB="0" distL="114300" distR="114300" simplePos="0" relativeHeight="251809792" behindDoc="0" locked="0" layoutInCell="1" allowOverlap="1" wp14:anchorId="7D7BBB7C" wp14:editId="0ED47544">
                <wp:simplePos x="0" y="0"/>
                <wp:positionH relativeFrom="column">
                  <wp:posOffset>-730278</wp:posOffset>
                </wp:positionH>
                <wp:positionV relativeFrom="paragraph">
                  <wp:posOffset>127028</wp:posOffset>
                </wp:positionV>
                <wp:extent cx="603471" cy="1552575"/>
                <wp:effectExtent l="0" t="0" r="25400" b="28575"/>
                <wp:wrapNone/>
                <wp:docPr id="136" name="角丸四角形 136"/>
                <wp:cNvGraphicFramePr/>
                <a:graphic xmlns:a="http://schemas.openxmlformats.org/drawingml/2006/main">
                  <a:graphicData uri="http://schemas.microsoft.com/office/word/2010/wordprocessingShape">
                    <wps:wsp>
                      <wps:cNvSpPr/>
                      <wps:spPr>
                        <a:xfrm>
                          <a:off x="0" y="0"/>
                          <a:ext cx="603471" cy="1552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D813CF0" w14:textId="77777777" w:rsidR="00074A7D" w:rsidRPr="00BD6D6A" w:rsidRDefault="00074A7D" w:rsidP="00055454">
                            <w:pPr>
                              <w:jc w:val="center"/>
                              <w:rPr>
                                <w:rFonts w:ascii="メイリオ" w:eastAsia="メイリオ" w:hAnsi="メイリオ" w:cs="メイリオ"/>
                                <w:b/>
                                <w:sz w:val="32"/>
                              </w:rPr>
                            </w:pPr>
                            <w:r w:rsidRPr="00BD6D6A">
                              <w:rPr>
                                <w:rFonts w:ascii="メイリオ" w:eastAsia="メイリオ" w:hAnsi="メイリオ" w:cs="メイリオ" w:hint="eastAsia"/>
                                <w:b/>
                                <w:sz w:val="32"/>
                              </w:rPr>
                              <w:t>I</w:t>
                            </w:r>
                            <w:r w:rsidRPr="00BD6D6A">
                              <w:rPr>
                                <w:rFonts w:ascii="メイリオ" w:eastAsia="メイリオ" w:hAnsi="メイリオ" w:cs="メイリオ"/>
                                <w:b/>
                                <w:sz w:val="32"/>
                              </w:rPr>
                              <w:t>dentification</w:t>
                            </w:r>
                          </w:p>
                          <w:p w14:paraId="720BA471" w14:textId="77777777" w:rsidR="00074A7D" w:rsidRPr="000757AD" w:rsidRDefault="00074A7D" w:rsidP="00055454">
                            <w:pPr>
                              <w:jc w:val="center"/>
                              <w:rPr>
                                <w:rFonts w:ascii="メイリオ" w:eastAsia="メイリオ" w:hAnsi="メイリオ" w:cs="メイリオ"/>
                                <w:b/>
                                <w:sz w:val="32"/>
                              </w:rPr>
                            </w:pP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7BBB7C" id="角丸四角形 136" o:spid="_x0000_s1097" style="position:absolute;left:0;text-align:left;margin-left:-57.5pt;margin-top:10pt;width:47.5pt;height:122.2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" fillcolor="#4472c4 [3204]" strokecolor="#1f3763 [1604]" strokeweight="1pt">
                <v:stroke joinstyle="miter"/>
                <v:textbox style="layout-flow:vertical-ideographic">
                  <w:txbxContent>
                    <w:p w14:paraId="4D813CF0" w14:textId="77777777" w:rsidR="00074A7D" w:rsidRPr="00BD6D6A" w:rsidRDefault="00074A7D" w:rsidP="00055454">
                      <w:pPr>
                        <w:jc w:val="center"/>
                        <w:rPr>
                          <w:rFonts w:ascii="メイリオ" w:eastAsia="メイリオ" w:hAnsi="メイリオ" w:cs="メイリオ"/>
                          <w:b/>
                          <w:sz w:val="32"/>
                        </w:rPr>
                      </w:pPr>
                      <w:r w:rsidRPr="00BD6D6A">
                        <w:rPr>
                          <w:rFonts w:ascii="メイリオ" w:eastAsia="メイリオ" w:hAnsi="メイリオ" w:cs="メイリオ" w:hint="eastAsia"/>
                          <w:b/>
                          <w:sz w:val="32"/>
                        </w:rPr>
                        <w:t>I</w:t>
                      </w:r>
                      <w:r w:rsidRPr="00BD6D6A">
                        <w:rPr>
                          <w:rFonts w:ascii="メイリオ" w:eastAsia="メイリオ" w:hAnsi="メイリオ" w:cs="メイリオ"/>
                          <w:b/>
                          <w:sz w:val="32"/>
                        </w:rPr>
                        <w:t>dentification</w:t>
                      </w:r>
                    </w:p>
                    <w:p w14:paraId="720BA471" w14:textId="77777777" w:rsidR="00074A7D" w:rsidRPr="000757AD" w:rsidRDefault="00074A7D" w:rsidP="00055454">
                      <w:pPr>
                        <w:jc w:val="center"/>
                        <w:rPr>
                          <w:rFonts w:ascii="メイリオ" w:eastAsia="メイリオ" w:hAnsi="メイリオ" w:cs="メイリオ"/>
                          <w:b/>
                          <w:sz w:val="32"/>
                        </w:rPr>
                      </w:pPr>
                    </w:p>
                  </w:txbxContent>
                </v:textbox>
              </v:roundrect>
            </w:pict>
          </mc:Fallback>
        </mc:AlternateContent>
      </w:r>
      <w:r w:rsidRPr="000A4F56">
        <w:rPr>
          <w:rFonts w:ascii="Arial" w:hAnsi="Arial" w:cs="Arial"/>
          <w:noProof/>
        </w:rPr>
        <mc:AlternateContent>
          <mc:Choice Requires="wps">
            <w:drawing>
              <wp:anchor distT="0" distB="0" distL="114300" distR="114300" simplePos="0" relativeHeight="251806720" behindDoc="0" locked="0" layoutInCell="1" allowOverlap="1" wp14:anchorId="07A376DE" wp14:editId="2513C8DD">
                <wp:simplePos x="0" y="0"/>
                <wp:positionH relativeFrom="column">
                  <wp:posOffset>2491740</wp:posOffset>
                </wp:positionH>
                <wp:positionV relativeFrom="paragraph">
                  <wp:posOffset>5603875</wp:posOffset>
                </wp:positionV>
                <wp:extent cx="1600200" cy="0"/>
                <wp:effectExtent l="0" t="76200" r="19050" b="95250"/>
                <wp:wrapNone/>
                <wp:docPr id="137" name="直線矢印コネクタ 137"/>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64DB1C" id="直線矢印コネクタ 137" o:spid="_x0000_s1026" type="#_x0000_t32" style="position:absolute;left:0;text-align:left;margin-left:196.2pt;margin-top:441.25pt;width:126pt;height:0;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Mpl0bz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fE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Mpl0bzjAAAAEAEAAA8AAAAAAAAAAAAAAAAAQAQAAGRycy9kb3du&#10;cmV2LnhtbFBLBQYAAAAABAAEAPMAAABQBQAAAAA=&#10;" strokecolor="black [3213]" strokeweight="1.5pt">
                <v:stroke endarrow="block" joinstyle="miter"/>
              </v:shape>
            </w:pict>
          </mc:Fallback>
        </mc:AlternateContent>
      </w:r>
      <w:r w:rsidRPr="000A4F56">
        <w:rPr>
          <w:rFonts w:ascii="Arial" w:hAnsi="Arial" w:cs="Arial"/>
          <w:noProof/>
        </w:rPr>
        <mc:AlternateContent>
          <mc:Choice Requires="wps">
            <w:drawing>
              <wp:anchor distT="0" distB="0" distL="114300" distR="114300" simplePos="0" relativeHeight="251807744" behindDoc="0" locked="0" layoutInCell="1" allowOverlap="1" wp14:anchorId="030D9231" wp14:editId="3AAE155A">
                <wp:simplePos x="0" y="0"/>
                <wp:positionH relativeFrom="column">
                  <wp:posOffset>1196340</wp:posOffset>
                </wp:positionH>
                <wp:positionV relativeFrom="paragraph">
                  <wp:posOffset>5872480</wp:posOffset>
                </wp:positionV>
                <wp:extent cx="2641600" cy="611505"/>
                <wp:effectExtent l="0" t="0" r="25400" b="17145"/>
                <wp:wrapNone/>
                <wp:docPr id="138" name="テキスト ボックス 138"/>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454F59E" w14:textId="77777777" w:rsidR="00074A7D" w:rsidRDefault="00074A7D" w:rsidP="00055454">
                            <w:pPr>
                              <w:jc w:val="center"/>
                            </w:pPr>
                            <w:r>
                              <w:rPr>
                                <w:rFonts w:ascii="Arial" w:hAnsi="Arial" w:cs="Arial"/>
                                <w:sz w:val="22"/>
                              </w:rPr>
                              <w:t xml:space="preserve">4 </w:t>
                            </w:r>
                            <w:r w:rsidRPr="009E0CD6">
                              <w:rPr>
                                <w:rFonts w:ascii="Arial" w:hAnsi="Arial" w:cs="Arial"/>
                                <w:sz w:val="22"/>
                              </w:rPr>
                              <w:t>Studies included in qualitative synthesis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0D9231" id="テキスト ボックス 138" o:spid="_x0000_s1098" type="#_x0000_t202" style="position:absolute;left:0;text-align:left;margin-left:94.2pt;margin-top:462.4pt;width:208pt;height:48.1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" fillcolor="white [3201]" strokeweight=".5pt">
                <v:textbox>
                  <w:txbxContent>
                    <w:p w14:paraId="6454F59E" w14:textId="77777777" w:rsidR="00074A7D" w:rsidRDefault="00074A7D" w:rsidP="00055454">
                      <w:pPr>
                        <w:jc w:val="center"/>
                      </w:pPr>
                      <w:r>
                        <w:rPr>
                          <w:rFonts w:ascii="Arial" w:hAnsi="Arial" w:cs="Arial"/>
                          <w:sz w:val="22"/>
                        </w:rPr>
                        <w:t xml:space="preserve">4 </w:t>
                      </w:r>
                      <w:r w:rsidRPr="009E0CD6">
                        <w:rPr>
                          <w:rFonts w:ascii="Arial" w:hAnsi="Arial" w:cs="Arial"/>
                          <w:sz w:val="22"/>
                        </w:rPr>
                        <w:t>Studies included in qualitative synthesis</w:t>
                      </w:r>
                    </w:p>
                  </w:txbxContent>
                </v:textbox>
              </v:shape>
            </w:pict>
          </mc:Fallback>
        </mc:AlternateContent>
      </w:r>
      <w:r w:rsidRPr="000A4F56">
        <w:rPr>
          <w:rFonts w:ascii="Arial" w:hAnsi="Arial" w:cs="Arial"/>
          <w:noProof/>
        </w:rPr>
        <mc:AlternateContent>
          <mc:Choice Requires="wps">
            <w:drawing>
              <wp:anchor distT="0" distB="0" distL="114300" distR="114300" simplePos="0" relativeHeight="251808768" behindDoc="0" locked="0" layoutInCell="1" allowOverlap="1" wp14:anchorId="4375F657" wp14:editId="1F782D84">
                <wp:simplePos x="0" y="0"/>
                <wp:positionH relativeFrom="column">
                  <wp:posOffset>2491740</wp:posOffset>
                </wp:positionH>
                <wp:positionV relativeFrom="paragraph">
                  <wp:posOffset>5277485</wp:posOffset>
                </wp:positionV>
                <wp:extent cx="0" cy="609600"/>
                <wp:effectExtent l="76200" t="0" r="57150" b="57150"/>
                <wp:wrapNone/>
                <wp:docPr id="139" name="直線矢印コネクタ 139"/>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44D887" id="直線矢印コネクタ 139" o:spid="_x0000_s1026" type="#_x0000_t32" style="position:absolute;left:0;text-align:left;margin-left:196.2pt;margin-top:415.55pt;width:0;height:48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" strokecolor="black [3213]" strokeweight="1.5pt">
                <v:stroke endarrow="block" joinstyle="miter"/>
              </v:shape>
            </w:pict>
          </mc:Fallback>
        </mc:AlternateContent>
      </w:r>
      <w:r w:rsidRPr="000A4F56">
        <w:rPr>
          <w:rFonts w:ascii="Arial" w:hAnsi="Arial" w:cs="Arial"/>
          <w:noProof/>
        </w:rPr>
        <mc:AlternateContent>
          <mc:Choice Requires="wps">
            <w:drawing>
              <wp:anchor distT="0" distB="0" distL="114300" distR="114300" simplePos="0" relativeHeight="251803648" behindDoc="0" locked="0" layoutInCell="1" allowOverlap="1" wp14:anchorId="6076E67C" wp14:editId="4C751277">
                <wp:simplePos x="0" y="0"/>
                <wp:positionH relativeFrom="column">
                  <wp:posOffset>2491740</wp:posOffset>
                </wp:positionH>
                <wp:positionV relativeFrom="paragraph">
                  <wp:posOffset>4371975</wp:posOffset>
                </wp:positionV>
                <wp:extent cx="1600200" cy="0"/>
                <wp:effectExtent l="0" t="76200" r="19050" b="95250"/>
                <wp:wrapNone/>
                <wp:docPr id="140" name="直線矢印コネクタ 140"/>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617D2B" id="直線矢印コネクタ 140" o:spid="_x0000_s1026" type="#_x0000_t32" style="position:absolute;left:0;text-align:left;margin-left:196.2pt;margin-top:344.25pt;width:126pt;height:0;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IhefXj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tk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IhefXjjAAAAEAEAAA8AAAAAAAAAAAAAAAAAQAQAAGRycy9kb3du&#10;cmV2LnhtbFBLBQYAAAAABAAEAPMAAABQBQAAAAA=&#10;" strokecolor="black [3213]" strokeweight="1.5pt">
                <v:stroke endarrow="block" joinstyle="miter"/>
              </v:shape>
            </w:pict>
          </mc:Fallback>
        </mc:AlternateContent>
      </w:r>
      <w:r w:rsidRPr="000A4F56">
        <w:rPr>
          <w:rFonts w:ascii="Arial" w:hAnsi="Arial" w:cs="Arial"/>
          <w:noProof/>
        </w:rPr>
        <mc:AlternateContent>
          <mc:Choice Requires="wps">
            <w:drawing>
              <wp:anchor distT="0" distB="0" distL="114300" distR="114300" simplePos="0" relativeHeight="251800576" behindDoc="0" locked="0" layoutInCell="1" allowOverlap="1" wp14:anchorId="42523CE4" wp14:editId="67F6D29D">
                <wp:simplePos x="0" y="0"/>
                <wp:positionH relativeFrom="column">
                  <wp:posOffset>2491740</wp:posOffset>
                </wp:positionH>
                <wp:positionV relativeFrom="paragraph">
                  <wp:posOffset>3178175</wp:posOffset>
                </wp:positionV>
                <wp:extent cx="1600200" cy="0"/>
                <wp:effectExtent l="0" t="76200" r="19050" b="95250"/>
                <wp:wrapNone/>
                <wp:docPr id="141" name="直線矢印コネクタ 141"/>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373211B" id="直線矢印コネクタ 141" o:spid="_x0000_s1026" type="#_x0000_t32" style="position:absolute;left:0;text-align:left;margin-left:196.2pt;margin-top:250.25pt;width:126pt;height:0;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" strokecolor="black [3213]" strokeweight="1.5pt">
                <v:stroke endarrow="block" joinstyle="miter"/>
              </v:shape>
            </w:pict>
          </mc:Fallback>
        </mc:AlternateContent>
      </w:r>
      <w:r w:rsidRPr="000A4F56">
        <w:rPr>
          <w:rFonts w:ascii="Arial" w:hAnsi="Arial" w:cs="Arial"/>
          <w:noProof/>
        </w:rPr>
        <mc:AlternateContent>
          <mc:Choice Requires="wps">
            <w:drawing>
              <wp:anchor distT="0" distB="0" distL="114300" distR="114300" simplePos="0" relativeHeight="251797504" behindDoc="0" locked="0" layoutInCell="1" allowOverlap="1" wp14:anchorId="02FABE6F" wp14:editId="6868634A">
                <wp:simplePos x="0" y="0"/>
                <wp:positionH relativeFrom="column">
                  <wp:posOffset>4091940</wp:posOffset>
                </wp:positionH>
                <wp:positionV relativeFrom="paragraph">
                  <wp:posOffset>2873375</wp:posOffset>
                </wp:positionV>
                <wp:extent cx="1879600" cy="611505"/>
                <wp:effectExtent l="0" t="0" r="25400" b="17145"/>
                <wp:wrapNone/>
                <wp:docPr id="142" name="テキスト ボックス 142"/>
                <wp:cNvGraphicFramePr/>
                <a:graphic xmlns:a="http://schemas.openxmlformats.org/drawingml/2006/main">
                  <a:graphicData uri="http://schemas.microsoft.com/office/word/2010/wordprocessingShape">
                    <wps:wsp>
                      <wps:cNvSpPr txBox="1"/>
                      <wps:spPr>
                        <a:xfrm>
                          <a:off x="0" y="0"/>
                          <a:ext cx="1879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2D705D6" w14:textId="77777777" w:rsidR="00074A7D" w:rsidRDefault="00074A7D" w:rsidP="00055454">
                            <w:pPr>
                              <w:jc w:val="center"/>
                              <w:rPr>
                                <w:rFonts w:ascii="Arial" w:hAnsi="Arial" w:cs="Arial"/>
                              </w:rPr>
                            </w:pPr>
                            <w:r w:rsidRPr="009E0CD6">
                              <w:rPr>
                                <w:rFonts w:ascii="Arial" w:hAnsi="Arial" w:cs="Arial"/>
                              </w:rPr>
                              <w:t>Duplicates</w:t>
                            </w:r>
                          </w:p>
                          <w:p w14:paraId="7E07A86C" w14:textId="77777777" w:rsidR="00074A7D" w:rsidRPr="009E0CD6" w:rsidRDefault="00074A7D" w:rsidP="00055454">
                            <w:pPr>
                              <w:jc w:val="center"/>
                              <w:rPr>
                                <w:rFonts w:ascii="Arial" w:hAnsi="Arial" w:cs="Arial"/>
                              </w:rPr>
                            </w:pPr>
                            <w:r>
                              <w:rPr>
                                <w:rFonts w:ascii="Arial" w:hAnsi="Arial" w:cs="Arial"/>
                              </w:rPr>
                              <w:t>n=220</w:t>
                            </w:r>
                          </w:p>
                          <w:p w14:paraId="06D53498" w14:textId="77777777" w:rsidR="00074A7D" w:rsidRDefault="00074A7D" w:rsidP="00055454">
                            <w:pPr>
                              <w:jc w:val="center"/>
                            </w:pPr>
                            <w:r>
                              <w:rPr>
                                <w:rFonts w:hint="eastAsia"/>
                              </w:rPr>
                              <w:t>n=</w:t>
                            </w:r>
                            <w:r>
                              <w:t xml:space="preserve"> 1263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FABE6F" id="テキスト ボックス 142" o:spid="_x0000_s1099" type="#_x0000_t202" style="position:absolute;left:0;text-align:left;margin-left:322.2pt;margin-top:226.25pt;width:148pt;height:48.1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" fillcolor="white [3201]" strokeweight=".5pt">
                <v:textbox>
                  <w:txbxContent>
                    <w:p w14:paraId="32D705D6" w14:textId="77777777" w:rsidR="00074A7D" w:rsidRDefault="00074A7D" w:rsidP="00055454">
                      <w:pPr>
                        <w:jc w:val="center"/>
                        <w:rPr>
                          <w:rFonts w:ascii="Arial" w:hAnsi="Arial" w:cs="Arial"/>
                        </w:rPr>
                      </w:pPr>
                      <w:r w:rsidRPr="009E0CD6">
                        <w:rPr>
                          <w:rFonts w:ascii="Arial" w:hAnsi="Arial" w:cs="Arial"/>
                        </w:rPr>
                        <w:t>Duplicates</w:t>
                      </w:r>
                    </w:p>
                    <w:p w14:paraId="7E07A86C" w14:textId="77777777" w:rsidR="00074A7D" w:rsidRPr="009E0CD6" w:rsidRDefault="00074A7D" w:rsidP="00055454">
                      <w:pPr>
                        <w:jc w:val="center"/>
                        <w:rPr>
                          <w:rFonts w:ascii="Arial" w:hAnsi="Arial" w:cs="Arial"/>
                        </w:rPr>
                      </w:pPr>
                      <w:r>
                        <w:rPr>
                          <w:rFonts w:ascii="Arial" w:hAnsi="Arial" w:cs="Arial"/>
                        </w:rPr>
                        <w:t>n=220</w:t>
                      </w:r>
                    </w:p>
                    <w:p w14:paraId="06D53498" w14:textId="77777777" w:rsidR="00074A7D" w:rsidRDefault="00074A7D" w:rsidP="00055454">
                      <w:pPr>
                        <w:jc w:val="center"/>
                      </w:pPr>
                      <w:r>
                        <w:rPr>
                          <w:rFonts w:hint="eastAsia"/>
                        </w:rPr>
                        <w:t>n=</w:t>
                      </w:r>
                      <w:r>
                        <w:t xml:space="preserve"> 1263</w:t>
                      </w:r>
                    </w:p>
                  </w:txbxContent>
                </v:textbox>
              </v:shape>
            </w:pict>
          </mc:Fallback>
        </mc:AlternateContent>
      </w:r>
      <w:r w:rsidRPr="000A4F56">
        <w:rPr>
          <w:rFonts w:ascii="Arial" w:hAnsi="Arial" w:cs="Arial"/>
          <w:noProof/>
        </w:rPr>
        <mc:AlternateContent>
          <mc:Choice Requires="wps">
            <w:drawing>
              <wp:anchor distT="0" distB="0" distL="114300" distR="114300" simplePos="0" relativeHeight="251804672" behindDoc="0" locked="0" layoutInCell="1" allowOverlap="1" wp14:anchorId="07B60C38" wp14:editId="6DFF6DE6">
                <wp:simplePos x="0" y="0"/>
                <wp:positionH relativeFrom="column">
                  <wp:posOffset>1196340</wp:posOffset>
                </wp:positionH>
                <wp:positionV relativeFrom="paragraph">
                  <wp:posOffset>4640580</wp:posOffset>
                </wp:positionV>
                <wp:extent cx="2641600" cy="611505"/>
                <wp:effectExtent l="0" t="0" r="25400" b="17145"/>
                <wp:wrapNone/>
                <wp:docPr id="143" name="テキスト ボックス 143"/>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B49EBD6" w14:textId="77777777" w:rsidR="00074A7D" w:rsidRDefault="00074A7D" w:rsidP="00055454">
                            <w:pPr>
                              <w:jc w:val="center"/>
                            </w:pPr>
                            <w:r>
                              <w:rPr>
                                <w:rFonts w:ascii="Arial" w:hAnsi="Arial" w:cs="Arial"/>
                                <w:sz w:val="22"/>
                              </w:rPr>
                              <w:t xml:space="preserve">10 </w:t>
                            </w:r>
                            <w:r w:rsidRPr="009E0CD6">
                              <w:rPr>
                                <w:rFonts w:ascii="Arial" w:hAnsi="Arial" w:cs="Arial"/>
                                <w:sz w:val="22"/>
                              </w:rPr>
                              <w:t>Full-text articles assessed for 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B60C38" id="テキスト ボックス 143" o:spid="_x0000_s1100" type="#_x0000_t202" style="position:absolute;left:0;text-align:left;margin-left:94.2pt;margin-top:365.4pt;width:208pt;height:48.1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" fillcolor="white [3201]" strokeweight=".5pt">
                <v:textbox>
                  <w:txbxContent>
                    <w:p w14:paraId="4B49EBD6" w14:textId="77777777" w:rsidR="00074A7D" w:rsidRDefault="00074A7D" w:rsidP="00055454">
                      <w:pPr>
                        <w:jc w:val="center"/>
                      </w:pPr>
                      <w:r>
                        <w:rPr>
                          <w:rFonts w:ascii="Arial" w:hAnsi="Arial" w:cs="Arial"/>
                          <w:sz w:val="22"/>
                        </w:rPr>
                        <w:t xml:space="preserve">10 </w:t>
                      </w:r>
                      <w:r w:rsidRPr="009E0CD6">
                        <w:rPr>
                          <w:rFonts w:ascii="Arial" w:hAnsi="Arial" w:cs="Arial"/>
                          <w:sz w:val="22"/>
                        </w:rPr>
                        <w:t>Full-text articles assessed for eligibility</w:t>
                      </w:r>
                    </w:p>
                  </w:txbxContent>
                </v:textbox>
              </v:shape>
            </w:pict>
          </mc:Fallback>
        </mc:AlternateContent>
      </w:r>
      <w:r w:rsidRPr="000A4F56">
        <w:rPr>
          <w:rFonts w:ascii="Arial" w:hAnsi="Arial" w:cs="Arial"/>
          <w:noProof/>
        </w:rPr>
        <mc:AlternateContent>
          <mc:Choice Requires="wps">
            <w:drawing>
              <wp:anchor distT="0" distB="0" distL="114300" distR="114300" simplePos="0" relativeHeight="251805696" behindDoc="0" locked="0" layoutInCell="1" allowOverlap="1" wp14:anchorId="7B27FB2D" wp14:editId="47DBD978">
                <wp:simplePos x="0" y="0"/>
                <wp:positionH relativeFrom="column">
                  <wp:posOffset>2491740</wp:posOffset>
                </wp:positionH>
                <wp:positionV relativeFrom="paragraph">
                  <wp:posOffset>4045585</wp:posOffset>
                </wp:positionV>
                <wp:extent cx="0" cy="609600"/>
                <wp:effectExtent l="76200" t="0" r="57150" b="57150"/>
                <wp:wrapNone/>
                <wp:docPr id="144" name="直線矢印コネクタ 144"/>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E77B92A" id="直線矢印コネクタ 144" o:spid="_x0000_s1026" type="#_x0000_t32" style="position:absolute;left:0;text-align:left;margin-left:196.2pt;margin-top:318.55pt;width:0;height:48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" strokecolor="black [3213]" strokeweight="1.5pt">
                <v:stroke endarrow="block" joinstyle="miter"/>
              </v:shape>
            </w:pict>
          </mc:Fallback>
        </mc:AlternateContent>
      </w:r>
      <w:r w:rsidRPr="000A4F56">
        <w:rPr>
          <w:rFonts w:ascii="Arial" w:hAnsi="Arial" w:cs="Arial"/>
          <w:noProof/>
        </w:rPr>
        <mc:AlternateContent>
          <mc:Choice Requires="wps">
            <w:drawing>
              <wp:anchor distT="0" distB="0" distL="114300" distR="114300" simplePos="0" relativeHeight="251801600" behindDoc="0" locked="0" layoutInCell="1" allowOverlap="1" wp14:anchorId="5832AEA1" wp14:editId="2B622EC1">
                <wp:simplePos x="0" y="0"/>
                <wp:positionH relativeFrom="column">
                  <wp:posOffset>1196340</wp:posOffset>
                </wp:positionH>
                <wp:positionV relativeFrom="paragraph">
                  <wp:posOffset>3444875</wp:posOffset>
                </wp:positionV>
                <wp:extent cx="2641600" cy="611505"/>
                <wp:effectExtent l="0" t="0" r="25400" b="17145"/>
                <wp:wrapNone/>
                <wp:docPr id="145" name="テキスト ボックス 145"/>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B20F951" w14:textId="77777777" w:rsidR="00074A7D" w:rsidRDefault="00074A7D" w:rsidP="00055454">
                            <w:pPr>
                              <w:jc w:val="center"/>
                            </w:pPr>
                            <w:r>
                              <w:rPr>
                                <w:rFonts w:ascii="Arial" w:hAnsi="Arial" w:cs="Arial"/>
                                <w:sz w:val="22"/>
                              </w:rPr>
                              <w:t xml:space="preserve">265 </w:t>
                            </w:r>
                            <w:r w:rsidRPr="009E0CD6">
                              <w:rPr>
                                <w:rFonts w:ascii="Arial" w:hAnsi="Arial" w:cs="Arial"/>
                                <w:sz w:val="22"/>
                              </w:rPr>
                              <w:t>records after duplicates removed</w:t>
                            </w:r>
                            <w:r>
                              <w:rPr>
                                <w:rFonts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32AEA1" id="テキスト ボックス 145" o:spid="_x0000_s1101" type="#_x0000_t202" style="position:absolute;left:0;text-align:left;margin-left:94.2pt;margin-top:271.25pt;width:208pt;height:48.1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" fillcolor="white [3201]" strokeweight=".5pt">
                <v:textbox>
                  <w:txbxContent>
                    <w:p w14:paraId="2B20F951" w14:textId="77777777" w:rsidR="00074A7D" w:rsidRDefault="00074A7D" w:rsidP="00055454">
                      <w:pPr>
                        <w:jc w:val="center"/>
                      </w:pPr>
                      <w:r>
                        <w:rPr>
                          <w:rFonts w:ascii="Arial" w:hAnsi="Arial" w:cs="Arial"/>
                          <w:sz w:val="22"/>
                        </w:rPr>
                        <w:t xml:space="preserve">265 </w:t>
                      </w:r>
                      <w:r w:rsidRPr="009E0CD6">
                        <w:rPr>
                          <w:rFonts w:ascii="Arial" w:hAnsi="Arial" w:cs="Arial"/>
                          <w:sz w:val="22"/>
                        </w:rPr>
                        <w:t>records after duplicates removed</w:t>
                      </w:r>
                      <w:r>
                        <w:rPr>
                          <w:rFonts w:hint="eastAsia"/>
                        </w:rPr>
                        <w:t xml:space="preserve"> </w:t>
                      </w:r>
                    </w:p>
                  </w:txbxContent>
                </v:textbox>
              </v:shape>
            </w:pict>
          </mc:Fallback>
        </mc:AlternateContent>
      </w:r>
      <w:r w:rsidRPr="000A4F56">
        <w:rPr>
          <w:rFonts w:ascii="Arial" w:hAnsi="Arial" w:cs="Arial"/>
          <w:noProof/>
        </w:rPr>
        <mc:AlternateContent>
          <mc:Choice Requires="wps">
            <w:drawing>
              <wp:anchor distT="0" distB="0" distL="114300" distR="114300" simplePos="0" relativeHeight="251802624" behindDoc="0" locked="0" layoutInCell="1" allowOverlap="1" wp14:anchorId="70A87AE7" wp14:editId="0A7FD320">
                <wp:simplePos x="0" y="0"/>
                <wp:positionH relativeFrom="column">
                  <wp:posOffset>2491740</wp:posOffset>
                </wp:positionH>
                <wp:positionV relativeFrom="paragraph">
                  <wp:posOffset>2849880</wp:posOffset>
                </wp:positionV>
                <wp:extent cx="0" cy="609600"/>
                <wp:effectExtent l="76200" t="0" r="57150" b="57150"/>
                <wp:wrapNone/>
                <wp:docPr id="146" name="直線矢印コネクタ 146"/>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DA5295" id="直線矢印コネクタ 146" o:spid="_x0000_s1026" type="#_x0000_t32" style="position:absolute;left:0;text-align:left;margin-left:196.2pt;margin-top:224.4pt;width:0;height:48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" strokecolor="black [3213]" strokeweight="1.5pt">
                <v:stroke endarrow="block" joinstyle="miter"/>
              </v:shape>
            </w:pict>
          </mc:Fallback>
        </mc:AlternateContent>
      </w:r>
      <w:r w:rsidRPr="000A4F56">
        <w:rPr>
          <w:rFonts w:ascii="Arial" w:hAnsi="Arial" w:cs="Arial"/>
          <w:noProof/>
        </w:rPr>
        <mc:AlternateContent>
          <mc:Choice Requires="wps">
            <w:drawing>
              <wp:anchor distT="0" distB="0" distL="114300" distR="114300" simplePos="0" relativeHeight="251796480" behindDoc="0" locked="0" layoutInCell="1" allowOverlap="1" wp14:anchorId="64D338FB" wp14:editId="163DE488">
                <wp:simplePos x="0" y="0"/>
                <wp:positionH relativeFrom="column">
                  <wp:posOffset>1196340</wp:posOffset>
                </wp:positionH>
                <wp:positionV relativeFrom="paragraph">
                  <wp:posOffset>2225675</wp:posOffset>
                </wp:positionV>
                <wp:extent cx="2641600" cy="611505"/>
                <wp:effectExtent l="0" t="0" r="25400" b="17145"/>
                <wp:wrapNone/>
                <wp:docPr id="147" name="テキスト ボックス 147"/>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437EEF7" w14:textId="77777777" w:rsidR="00074A7D" w:rsidRDefault="00074A7D" w:rsidP="00055454">
                            <w:pPr>
                              <w:jc w:val="center"/>
                            </w:pPr>
                            <w:r>
                              <w:rPr>
                                <w:rFonts w:ascii="Arial" w:hAnsi="Arial" w:cs="Arial" w:hint="eastAsia"/>
                              </w:rPr>
                              <w:t>4</w:t>
                            </w:r>
                            <w:r>
                              <w:rPr>
                                <w:rFonts w:ascii="Arial" w:hAnsi="Arial" w:cs="Arial"/>
                              </w:rPr>
                              <w:t xml:space="preserve">85 </w:t>
                            </w:r>
                            <w:r w:rsidRPr="009E0CD6">
                              <w:rPr>
                                <w:rFonts w:ascii="Arial" w:hAnsi="Arial" w:cs="Arial"/>
                              </w:rPr>
                              <w:t>records identified through database 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D338FB" id="テキスト ボックス 147" o:spid="_x0000_s1102" type="#_x0000_t202" style="position:absolute;left:0;text-align:left;margin-left:94.2pt;margin-top:175.25pt;width:208pt;height:48.1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" fillcolor="white [3201]" strokeweight=".5pt">
                <v:textbox>
                  <w:txbxContent>
                    <w:p w14:paraId="2437EEF7" w14:textId="77777777" w:rsidR="00074A7D" w:rsidRDefault="00074A7D" w:rsidP="00055454">
                      <w:pPr>
                        <w:jc w:val="center"/>
                      </w:pPr>
                      <w:r>
                        <w:rPr>
                          <w:rFonts w:ascii="Arial" w:hAnsi="Arial" w:cs="Arial" w:hint="eastAsia"/>
                        </w:rPr>
                        <w:t>4</w:t>
                      </w:r>
                      <w:r>
                        <w:rPr>
                          <w:rFonts w:ascii="Arial" w:hAnsi="Arial" w:cs="Arial"/>
                        </w:rPr>
                        <w:t xml:space="preserve">85 </w:t>
                      </w:r>
                      <w:r w:rsidRPr="009E0CD6">
                        <w:rPr>
                          <w:rFonts w:ascii="Arial" w:hAnsi="Arial" w:cs="Arial"/>
                        </w:rPr>
                        <w:t>records identified through database searching</w:t>
                      </w:r>
                    </w:p>
                  </w:txbxContent>
                </v:textbox>
              </v:shape>
            </w:pict>
          </mc:Fallback>
        </mc:AlternateContent>
      </w:r>
      <w:r w:rsidRPr="000A4F56">
        <w:rPr>
          <w:rFonts w:ascii="Arial" w:hAnsi="Arial" w:cs="Arial"/>
          <w:noProof/>
        </w:rPr>
        <mc:AlternateContent>
          <mc:Choice Requires="wps">
            <w:drawing>
              <wp:anchor distT="0" distB="0" distL="114300" distR="114300" simplePos="0" relativeHeight="251798528" behindDoc="0" locked="0" layoutInCell="1" allowOverlap="1" wp14:anchorId="5F74E5BC" wp14:editId="229E3D35">
                <wp:simplePos x="0" y="0"/>
                <wp:positionH relativeFrom="column">
                  <wp:posOffset>1539240</wp:posOffset>
                </wp:positionH>
                <wp:positionV relativeFrom="paragraph">
                  <wp:posOffset>1616075</wp:posOffset>
                </wp:positionV>
                <wp:extent cx="0" cy="609600"/>
                <wp:effectExtent l="76200" t="0" r="57150" b="57150"/>
                <wp:wrapNone/>
                <wp:docPr id="148" name="直線矢印コネクタ 148"/>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D7B8B9" id="直線矢印コネクタ 148" o:spid="_x0000_s1026" type="#_x0000_t32" style="position:absolute;left:0;text-align:left;margin-left:121.2pt;margin-top:127.25pt;width:0;height:48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" strokecolor="black [3213]" strokeweight="1.5pt">
                <v:stroke endarrow="block" joinstyle="miter"/>
              </v:shape>
            </w:pict>
          </mc:Fallback>
        </mc:AlternateContent>
      </w:r>
      <w:r w:rsidRPr="000A4F56">
        <w:rPr>
          <w:rFonts w:ascii="Arial" w:hAnsi="Arial" w:cs="Arial"/>
          <w:noProof/>
        </w:rPr>
        <mc:AlternateContent>
          <mc:Choice Requires="wps">
            <w:drawing>
              <wp:anchor distT="0" distB="0" distL="114300" distR="114300" simplePos="0" relativeHeight="251799552" behindDoc="0" locked="0" layoutInCell="1" allowOverlap="1" wp14:anchorId="2B9EE0EA" wp14:editId="09272F80">
                <wp:simplePos x="0" y="0"/>
                <wp:positionH relativeFrom="column">
                  <wp:posOffset>3507740</wp:posOffset>
                </wp:positionH>
                <wp:positionV relativeFrom="paragraph">
                  <wp:posOffset>1616075</wp:posOffset>
                </wp:positionV>
                <wp:extent cx="0" cy="609600"/>
                <wp:effectExtent l="76200" t="0" r="57150" b="57150"/>
                <wp:wrapNone/>
                <wp:docPr id="149" name="直線矢印コネクタ 149"/>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1198B9" id="直線矢印コネクタ 149" o:spid="_x0000_s1026" type="#_x0000_t32" style="position:absolute;left:0;text-align:left;margin-left:276.2pt;margin-top:127.25pt;width:0;height:48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" strokecolor="black [3213]" strokeweight="1.5pt">
                <v:stroke endarrow="block" joinstyle="miter"/>
              </v:shape>
            </w:pict>
          </mc:Fallback>
        </mc:AlternateContent>
      </w:r>
      <w:r w:rsidRPr="000A4F56">
        <w:rPr>
          <w:rFonts w:ascii="Arial" w:hAnsi="Arial" w:cs="Arial"/>
          <w:noProof/>
        </w:rPr>
        <mc:AlternateContent>
          <mc:Choice Requires="wps">
            <w:drawing>
              <wp:anchor distT="0" distB="0" distL="114300" distR="114300" simplePos="0" relativeHeight="251793408" behindDoc="0" locked="0" layoutInCell="1" allowOverlap="1" wp14:anchorId="3F5607B5" wp14:editId="62728C29">
                <wp:simplePos x="0" y="0"/>
                <wp:positionH relativeFrom="column">
                  <wp:posOffset>-10160</wp:posOffset>
                </wp:positionH>
                <wp:positionV relativeFrom="paragraph">
                  <wp:posOffset>130175</wp:posOffset>
                </wp:positionV>
                <wp:extent cx="2616200" cy="1485900"/>
                <wp:effectExtent l="0" t="0" r="12700" b="19050"/>
                <wp:wrapNone/>
                <wp:docPr id="150" name="テキスト ボックス 150"/>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AB752E0" w14:textId="77777777" w:rsidR="00074A7D" w:rsidRPr="0083733F" w:rsidRDefault="00074A7D" w:rsidP="00055454">
                            <w:pPr>
                              <w:jc w:val="center"/>
                              <w:rPr>
                                <w:rFonts w:ascii="Arial" w:hAnsi="Arial" w:cs="Arial"/>
                              </w:rPr>
                            </w:pPr>
                            <w:r w:rsidRPr="00D45835">
                              <w:rPr>
                                <w:rFonts w:ascii="Arial" w:hAnsi="Arial" w:cs="Arial"/>
                              </w:rPr>
                              <w:t>485 records identified through database searching</w:t>
                            </w:r>
                          </w:p>
                          <w:p w14:paraId="55F320D5" w14:textId="77777777" w:rsidR="00074A7D" w:rsidRPr="0083733F" w:rsidRDefault="00074A7D" w:rsidP="00055454">
                            <w:pPr>
                              <w:tabs>
                                <w:tab w:val="left" w:pos="2410"/>
                              </w:tabs>
                              <w:rPr>
                                <w:rFonts w:ascii="Arial" w:hAnsi="Arial" w:cs="Arial"/>
                              </w:rPr>
                            </w:pPr>
                            <w:r w:rsidRPr="00D45835">
                              <w:rPr>
                                <w:rFonts w:ascii="Arial" w:hAnsi="Arial" w:cs="Arial"/>
                              </w:rPr>
                              <w:t>Medline via PubMed</w:t>
                            </w:r>
                            <w:r w:rsidRPr="0083733F">
                              <w:rPr>
                                <w:rFonts w:ascii="Arial" w:hAnsi="Arial" w:cs="Arial"/>
                              </w:rPr>
                              <w:tab/>
                              <w:t>n=265</w:t>
                            </w:r>
                          </w:p>
                          <w:p w14:paraId="6B3F73D4" w14:textId="77777777" w:rsidR="00074A7D" w:rsidRPr="0083733F" w:rsidRDefault="00074A7D" w:rsidP="00055454">
                            <w:pPr>
                              <w:tabs>
                                <w:tab w:val="left" w:pos="2425"/>
                              </w:tabs>
                              <w:rPr>
                                <w:rFonts w:ascii="Arial" w:hAnsi="Arial" w:cs="Arial"/>
                              </w:rPr>
                            </w:pPr>
                            <w:r w:rsidRPr="0083733F">
                              <w:rPr>
                                <w:rFonts w:ascii="Arial" w:hAnsi="Arial" w:cs="Arial"/>
                              </w:rPr>
                              <w:t>CENTRAL</w:t>
                            </w:r>
                            <w:r w:rsidRPr="0083733F">
                              <w:rPr>
                                <w:rFonts w:ascii="Arial" w:hAnsi="Arial" w:cs="Arial"/>
                              </w:rPr>
                              <w:tab/>
                              <w:t>n=190</w:t>
                            </w:r>
                          </w:p>
                          <w:p w14:paraId="7C4B6DCB" w14:textId="77777777" w:rsidR="00074A7D" w:rsidRPr="0083733F" w:rsidRDefault="00074A7D" w:rsidP="00055454">
                            <w:pPr>
                              <w:tabs>
                                <w:tab w:val="left" w:pos="2410"/>
                              </w:tabs>
                              <w:rPr>
                                <w:rFonts w:ascii="Arial" w:hAnsi="Arial" w:cs="Arial"/>
                              </w:rPr>
                            </w:pPr>
                            <w:r w:rsidRPr="0083733F">
                              <w:rPr>
                                <w:rFonts w:ascii="Arial" w:hAnsi="Arial" w:cs="Arial"/>
                              </w:rPr>
                              <w:t>Igaku-Chuo-Zasshi</w:t>
                            </w:r>
                            <w:r w:rsidRPr="0083733F">
                              <w:rPr>
                                <w:rFonts w:ascii="Arial" w:hAnsi="Arial" w:cs="Arial"/>
                              </w:rPr>
                              <w:tab/>
                              <w:t>n=30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5607B5" id="テキスト ボックス 150" o:spid="_x0000_s1103" type="#_x0000_t202" style="position:absolute;left:0;text-align:left;margin-left:-.8pt;margin-top:10.25pt;width:206pt;height:117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" fillcolor="white [3201]" strokeweight=".5pt">
                <v:textbox>
                  <w:txbxContent>
                    <w:p w14:paraId="2AB752E0" w14:textId="77777777" w:rsidR="00074A7D" w:rsidRPr="0083733F" w:rsidRDefault="00074A7D" w:rsidP="00055454">
                      <w:pPr>
                        <w:jc w:val="center"/>
                        <w:rPr>
                          <w:rFonts w:ascii="Arial" w:hAnsi="Arial" w:cs="Arial"/>
                        </w:rPr>
                      </w:pPr>
                      <w:r w:rsidRPr="00D45835">
                        <w:rPr>
                          <w:rFonts w:ascii="Arial" w:hAnsi="Arial" w:cs="Arial"/>
                        </w:rPr>
                        <w:t>485 records identified through database searching</w:t>
                      </w:r>
                    </w:p>
                    <w:p w14:paraId="55F320D5" w14:textId="77777777" w:rsidR="00074A7D" w:rsidRPr="0083733F" w:rsidRDefault="00074A7D" w:rsidP="00055454">
                      <w:pPr>
                        <w:tabs>
                          <w:tab w:val="left" w:pos="2410"/>
                        </w:tabs>
                        <w:rPr>
                          <w:rFonts w:ascii="Arial" w:hAnsi="Arial" w:cs="Arial"/>
                        </w:rPr>
                      </w:pPr>
                      <w:r w:rsidRPr="00D45835">
                        <w:rPr>
                          <w:rFonts w:ascii="Arial" w:hAnsi="Arial" w:cs="Arial"/>
                        </w:rPr>
                        <w:t>Medline via PubMed</w:t>
                      </w:r>
                      <w:r w:rsidRPr="0083733F">
                        <w:rPr>
                          <w:rFonts w:ascii="Arial" w:hAnsi="Arial" w:cs="Arial"/>
                        </w:rPr>
                        <w:tab/>
                        <w:t>n=265</w:t>
                      </w:r>
                    </w:p>
                    <w:p w14:paraId="6B3F73D4" w14:textId="77777777" w:rsidR="00074A7D" w:rsidRPr="0083733F" w:rsidRDefault="00074A7D" w:rsidP="00055454">
                      <w:pPr>
                        <w:tabs>
                          <w:tab w:val="left" w:pos="2425"/>
                        </w:tabs>
                        <w:rPr>
                          <w:rFonts w:ascii="Arial" w:hAnsi="Arial" w:cs="Arial"/>
                        </w:rPr>
                      </w:pPr>
                      <w:r w:rsidRPr="0083733F">
                        <w:rPr>
                          <w:rFonts w:ascii="Arial" w:hAnsi="Arial" w:cs="Arial"/>
                        </w:rPr>
                        <w:t>CENTRAL</w:t>
                      </w:r>
                      <w:r w:rsidRPr="0083733F">
                        <w:rPr>
                          <w:rFonts w:ascii="Arial" w:hAnsi="Arial" w:cs="Arial"/>
                        </w:rPr>
                        <w:tab/>
                        <w:t>n=190</w:t>
                      </w:r>
                    </w:p>
                    <w:p w14:paraId="7C4B6DCB" w14:textId="77777777" w:rsidR="00074A7D" w:rsidRPr="0083733F" w:rsidRDefault="00074A7D" w:rsidP="00055454">
                      <w:pPr>
                        <w:tabs>
                          <w:tab w:val="left" w:pos="2410"/>
                        </w:tabs>
                        <w:rPr>
                          <w:rFonts w:ascii="Arial" w:hAnsi="Arial" w:cs="Arial"/>
                        </w:rPr>
                      </w:pPr>
                      <w:r w:rsidRPr="0083733F">
                        <w:rPr>
                          <w:rFonts w:ascii="Arial" w:hAnsi="Arial" w:cs="Arial"/>
                        </w:rPr>
                        <w:t>Igaku-Chuo-Zasshi</w:t>
                      </w:r>
                      <w:r w:rsidRPr="0083733F">
                        <w:rPr>
                          <w:rFonts w:ascii="Arial" w:hAnsi="Arial" w:cs="Arial"/>
                        </w:rPr>
                        <w:tab/>
                        <w:t>n=30</w:t>
                      </w:r>
                    </w:p>
                  </w:txbxContent>
                </v:textbox>
              </v:shape>
            </w:pict>
          </mc:Fallback>
        </mc:AlternateContent>
      </w:r>
      <w:r w:rsidRPr="000A4F56">
        <w:rPr>
          <w:rFonts w:ascii="Arial" w:hAnsi="Arial" w:cs="Arial"/>
          <w:noProof/>
        </w:rPr>
        <mc:AlternateContent>
          <mc:Choice Requires="wps">
            <w:drawing>
              <wp:anchor distT="0" distB="0" distL="114300" distR="114300" simplePos="0" relativeHeight="251795456" behindDoc="0" locked="0" layoutInCell="1" allowOverlap="1" wp14:anchorId="5F77DFD4" wp14:editId="14D2A72D">
                <wp:simplePos x="0" y="0"/>
                <wp:positionH relativeFrom="column">
                  <wp:posOffset>3126740</wp:posOffset>
                </wp:positionH>
                <wp:positionV relativeFrom="paragraph">
                  <wp:posOffset>130175</wp:posOffset>
                </wp:positionV>
                <wp:extent cx="2616200" cy="1485900"/>
                <wp:effectExtent l="0" t="0" r="12700" b="19050"/>
                <wp:wrapNone/>
                <wp:docPr id="151" name="テキスト ボックス 151"/>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5C9ED2F" w14:textId="77777777" w:rsidR="00074A7D" w:rsidRPr="009E0CD6" w:rsidRDefault="00074A7D" w:rsidP="00055454">
                            <w:pPr>
                              <w:jc w:val="center"/>
                              <w:rPr>
                                <w:rFonts w:ascii="Arial" w:hAnsi="Arial" w:cs="Arial"/>
                              </w:rPr>
                            </w:pPr>
                            <w:r w:rsidRPr="009E0CD6">
                              <w:rPr>
                                <w:rFonts w:ascii="Arial" w:hAnsi="Arial" w:cs="Arial"/>
                              </w:rPr>
                              <w:t>0 additional records identified through other sources</w:t>
                            </w:r>
                          </w:p>
                          <w:p w14:paraId="2E9CD035" w14:textId="77777777" w:rsidR="00074A7D" w:rsidRPr="00BD6D6A" w:rsidRDefault="00074A7D" w:rsidP="0005545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7DFD4" id="テキスト ボックス 151" o:spid="_x0000_s1104" type="#_x0000_t202" style="position:absolute;left:0;text-align:left;margin-left:246.2pt;margin-top:10.25pt;width:206pt;height:117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" fillcolor="white [3201]" strokeweight=".5pt">
                <v:textbox>
                  <w:txbxContent>
                    <w:p w14:paraId="05C9ED2F" w14:textId="77777777" w:rsidR="00074A7D" w:rsidRPr="009E0CD6" w:rsidRDefault="00074A7D" w:rsidP="00055454">
                      <w:pPr>
                        <w:jc w:val="center"/>
                        <w:rPr>
                          <w:rFonts w:ascii="Arial" w:hAnsi="Arial" w:cs="Arial"/>
                        </w:rPr>
                      </w:pPr>
                      <w:r w:rsidRPr="009E0CD6">
                        <w:rPr>
                          <w:rFonts w:ascii="Arial" w:hAnsi="Arial" w:cs="Arial"/>
                        </w:rPr>
                        <w:t>0 additional records identified through other sources</w:t>
                      </w:r>
                    </w:p>
                    <w:p w14:paraId="2E9CD035" w14:textId="77777777" w:rsidR="00074A7D" w:rsidRPr="00BD6D6A" w:rsidRDefault="00074A7D" w:rsidP="00055454">
                      <w:pPr>
                        <w:jc w:val="center"/>
                      </w:pPr>
                    </w:p>
                  </w:txbxContent>
                </v:textbox>
              </v:shape>
            </w:pict>
          </mc:Fallback>
        </mc:AlternateContent>
      </w:r>
    </w:p>
    <w:p w14:paraId="4C0F0492" w14:textId="77777777" w:rsidR="001171D8" w:rsidRPr="000A4F56" w:rsidRDefault="001171D8" w:rsidP="00055454">
      <w:pPr>
        <w:rPr>
          <w:rFonts w:ascii="Arial" w:hAnsi="Arial" w:cs="Arial"/>
        </w:rPr>
      </w:pPr>
      <w:r w:rsidRPr="000A4F56">
        <w:rPr>
          <w:rFonts w:ascii="Arial" w:hAnsi="Arial" w:cs="Arial"/>
          <w:noProof/>
        </w:rPr>
        <mc:AlternateContent>
          <mc:Choice Requires="wps">
            <w:drawing>
              <wp:anchor distT="0" distB="0" distL="114300" distR="114300" simplePos="0" relativeHeight="251794432" behindDoc="0" locked="0" layoutInCell="1" allowOverlap="1" wp14:anchorId="7064370C" wp14:editId="4FA0AF0F">
                <wp:simplePos x="0" y="0"/>
                <wp:positionH relativeFrom="column">
                  <wp:posOffset>4095115</wp:posOffset>
                </wp:positionH>
                <wp:positionV relativeFrom="paragraph">
                  <wp:posOffset>5076825</wp:posOffset>
                </wp:positionV>
                <wp:extent cx="2057400" cy="2146300"/>
                <wp:effectExtent l="0" t="0" r="19050" b="25400"/>
                <wp:wrapNone/>
                <wp:docPr id="152" name="テキスト ボックス 152"/>
                <wp:cNvGraphicFramePr/>
                <a:graphic xmlns:a="http://schemas.openxmlformats.org/drawingml/2006/main">
                  <a:graphicData uri="http://schemas.microsoft.com/office/word/2010/wordprocessingShape">
                    <wps:wsp>
                      <wps:cNvSpPr txBox="1"/>
                      <wps:spPr>
                        <a:xfrm>
                          <a:off x="0" y="0"/>
                          <a:ext cx="2057400" cy="2146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65B5A4C" w14:textId="77777777" w:rsidR="00074A7D" w:rsidRPr="009E0CD6" w:rsidRDefault="00074A7D" w:rsidP="00055454">
                            <w:pPr>
                              <w:rPr>
                                <w:rFonts w:ascii="Arial" w:hAnsi="Arial" w:cs="Arial"/>
                              </w:rPr>
                            </w:pPr>
                            <w:r>
                              <w:rPr>
                                <w:rFonts w:ascii="Arial" w:hAnsi="Arial" w:cs="Arial"/>
                              </w:rPr>
                              <w:t>6</w:t>
                            </w:r>
                            <w:r w:rsidRPr="009E0CD6">
                              <w:rPr>
                                <w:rFonts w:ascii="Arial" w:hAnsi="Arial" w:cs="Arial"/>
                              </w:rPr>
                              <w:t xml:space="preserve"> Full-text articles excluded, with reasons:</w:t>
                            </w:r>
                          </w:p>
                          <w:p w14:paraId="49A3E57C"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study design (n=</w:t>
                            </w:r>
                            <w:r>
                              <w:rPr>
                                <w:rFonts w:ascii="Arial" w:hAnsi="Arial" w:cs="Arial"/>
                              </w:rPr>
                              <w:t>4</w:t>
                            </w:r>
                            <w:r w:rsidRPr="009E0CD6">
                              <w:rPr>
                                <w:rFonts w:ascii="Arial" w:hAnsi="Arial" w:cs="Arial"/>
                              </w:rPr>
                              <w:t>)</w:t>
                            </w:r>
                          </w:p>
                          <w:p w14:paraId="2FA791A7"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publication type (n=</w:t>
                            </w:r>
                            <w:r>
                              <w:rPr>
                                <w:rFonts w:ascii="Arial" w:hAnsi="Arial" w:cs="Arial"/>
                              </w:rPr>
                              <w:t>2</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64370C" id="テキスト ボックス 152" o:spid="_x0000_s1105" type="#_x0000_t202" style="position:absolute;left:0;text-align:left;margin-left:322.45pt;margin-top:399.75pt;width:162pt;height:169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" fillcolor="white [3201]" strokeweight=".5pt">
                <v:textbox>
                  <w:txbxContent>
                    <w:p w14:paraId="165B5A4C" w14:textId="77777777" w:rsidR="00074A7D" w:rsidRPr="009E0CD6" w:rsidRDefault="00074A7D" w:rsidP="00055454">
                      <w:pPr>
                        <w:rPr>
                          <w:rFonts w:ascii="Arial" w:hAnsi="Arial" w:cs="Arial"/>
                        </w:rPr>
                      </w:pPr>
                      <w:r>
                        <w:rPr>
                          <w:rFonts w:ascii="Arial" w:hAnsi="Arial" w:cs="Arial"/>
                        </w:rPr>
                        <w:t>6</w:t>
                      </w:r>
                      <w:r w:rsidRPr="009E0CD6">
                        <w:rPr>
                          <w:rFonts w:ascii="Arial" w:hAnsi="Arial" w:cs="Arial"/>
                        </w:rPr>
                        <w:t xml:space="preserve"> Full-text articles excluded, with reasons:</w:t>
                      </w:r>
                    </w:p>
                    <w:p w14:paraId="49A3E57C"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study design (n=</w:t>
                      </w:r>
                      <w:r>
                        <w:rPr>
                          <w:rFonts w:ascii="Arial" w:hAnsi="Arial" w:cs="Arial"/>
                        </w:rPr>
                        <w:t>4</w:t>
                      </w:r>
                      <w:r w:rsidRPr="009E0CD6">
                        <w:rPr>
                          <w:rFonts w:ascii="Arial" w:hAnsi="Arial" w:cs="Arial"/>
                        </w:rPr>
                        <w:t>)</w:t>
                      </w:r>
                    </w:p>
                    <w:p w14:paraId="2FA791A7"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publication type (n=</w:t>
                      </w:r>
                      <w:r>
                        <w:rPr>
                          <w:rFonts w:ascii="Arial" w:hAnsi="Arial" w:cs="Arial"/>
                        </w:rPr>
                        <w:t>2</w:t>
                      </w:r>
                      <w:r w:rsidRPr="009E0CD6">
                        <w:rPr>
                          <w:rFonts w:ascii="Arial" w:hAnsi="Arial" w:cs="Arial"/>
                        </w:rPr>
                        <w:t>)</w:t>
                      </w:r>
                    </w:p>
                  </w:txbxContent>
                </v:textbox>
              </v:shape>
            </w:pict>
          </mc:Fallback>
        </mc:AlternateContent>
      </w:r>
      <w:r w:rsidRPr="000A4F56">
        <w:rPr>
          <w:rFonts w:ascii="Arial" w:hAnsi="Arial" w:cs="Arial"/>
          <w:noProof/>
        </w:rPr>
        <mc:AlternateContent>
          <mc:Choice Requires="wps">
            <w:drawing>
              <wp:anchor distT="0" distB="0" distL="114300" distR="114300" simplePos="0" relativeHeight="251812864" behindDoc="0" locked="0" layoutInCell="1" allowOverlap="1" wp14:anchorId="6268BB46" wp14:editId="66E54AB0">
                <wp:simplePos x="0" y="0"/>
                <wp:positionH relativeFrom="column">
                  <wp:posOffset>1199515</wp:posOffset>
                </wp:positionH>
                <wp:positionV relativeFrom="paragraph">
                  <wp:posOffset>6842125</wp:posOffset>
                </wp:positionV>
                <wp:extent cx="2641600" cy="571500"/>
                <wp:effectExtent l="0" t="0" r="25400" b="19050"/>
                <wp:wrapNone/>
                <wp:docPr id="153" name="テキスト ボックス 153"/>
                <wp:cNvGraphicFramePr/>
                <a:graphic xmlns:a="http://schemas.openxmlformats.org/drawingml/2006/main">
                  <a:graphicData uri="http://schemas.microsoft.com/office/word/2010/wordprocessingShape">
                    <wps:wsp>
                      <wps:cNvSpPr txBox="1"/>
                      <wps:spPr>
                        <a:xfrm>
                          <a:off x="0" y="0"/>
                          <a:ext cx="2641600" cy="571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29615E0" w14:textId="77777777" w:rsidR="00074A7D" w:rsidRDefault="00074A7D" w:rsidP="00055454">
                            <w:pPr>
                              <w:jc w:val="center"/>
                            </w:pPr>
                            <w:r>
                              <w:rPr>
                                <w:rFonts w:ascii="Arial" w:hAnsi="Arial" w:cs="Arial"/>
                                <w:sz w:val="22"/>
                              </w:rPr>
                              <w:t xml:space="preserve">4 </w:t>
                            </w:r>
                            <w:r w:rsidRPr="009E0CD6">
                              <w:rPr>
                                <w:rFonts w:ascii="Arial" w:hAnsi="Arial" w:cs="Arial"/>
                                <w:sz w:val="22"/>
                              </w:rPr>
                              <w:t>Studies included in quantitative synthesis (meta-analysis)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68BB46" id="テキスト ボックス 153" o:spid="_x0000_s1106" type="#_x0000_t202" style="position:absolute;left:0;text-align:left;margin-left:94.45pt;margin-top:538.75pt;width:208pt;height:4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" fillcolor="white [3201]" strokeweight=".5pt">
                <v:textbox>
                  <w:txbxContent>
                    <w:p w14:paraId="629615E0" w14:textId="77777777" w:rsidR="00074A7D" w:rsidRDefault="00074A7D" w:rsidP="00055454">
                      <w:pPr>
                        <w:jc w:val="center"/>
                      </w:pPr>
                      <w:r>
                        <w:rPr>
                          <w:rFonts w:ascii="Arial" w:hAnsi="Arial" w:cs="Arial"/>
                          <w:sz w:val="22"/>
                        </w:rPr>
                        <w:t xml:space="preserve">4 </w:t>
                      </w:r>
                      <w:r w:rsidRPr="009E0CD6">
                        <w:rPr>
                          <w:rFonts w:ascii="Arial" w:hAnsi="Arial" w:cs="Arial"/>
                          <w:sz w:val="22"/>
                        </w:rPr>
                        <w:t>Studies included in quantitative synthesis (meta-analysis)</w:t>
                      </w:r>
                    </w:p>
                  </w:txbxContent>
                </v:textbox>
              </v:shape>
            </w:pict>
          </mc:Fallback>
        </mc:AlternateContent>
      </w:r>
      <w:r w:rsidRPr="000A4F56">
        <w:rPr>
          <w:rFonts w:ascii="Arial" w:hAnsi="Arial" w:cs="Arial"/>
          <w:noProof/>
        </w:rPr>
        <mc:AlternateContent>
          <mc:Choice Requires="wps">
            <w:drawing>
              <wp:anchor distT="0" distB="0" distL="114300" distR="114300" simplePos="0" relativeHeight="251814912" behindDoc="0" locked="0" layoutInCell="1" allowOverlap="1" wp14:anchorId="056F2F1D" wp14:editId="156F119A">
                <wp:simplePos x="0" y="0"/>
                <wp:positionH relativeFrom="column">
                  <wp:posOffset>-730278</wp:posOffset>
                </wp:positionH>
                <wp:positionV relativeFrom="paragraph">
                  <wp:posOffset>6060688</wp:posOffset>
                </wp:positionV>
                <wp:extent cx="603471" cy="1504950"/>
                <wp:effectExtent l="0" t="0" r="25400" b="19050"/>
                <wp:wrapNone/>
                <wp:docPr id="154" name="角丸四角形 154"/>
                <wp:cNvGraphicFramePr/>
                <a:graphic xmlns:a="http://schemas.openxmlformats.org/drawingml/2006/main">
                  <a:graphicData uri="http://schemas.microsoft.com/office/word/2010/wordprocessingShape">
                    <wps:wsp>
                      <wps:cNvSpPr/>
                      <wps:spPr>
                        <a:xfrm>
                          <a:off x="0" y="0"/>
                          <a:ext cx="603471"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40253EA"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p w14:paraId="285A05EF" w14:textId="77777777" w:rsidR="00074A7D" w:rsidRPr="000757AD" w:rsidRDefault="00074A7D" w:rsidP="00055454">
                            <w:pPr>
                              <w:jc w:val="center"/>
                              <w:rPr>
                                <w:rFonts w:ascii="メイリオ" w:eastAsia="メイリオ" w:hAnsi="メイリオ" w:cs="メイリオ"/>
                                <w:b/>
                                <w:sz w:val="32"/>
                              </w:rPr>
                            </w:pP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6F2F1D" id="角丸四角形 154" o:spid="_x0000_s1107" style="position:absolute;left:0;text-align:left;margin-left:-57.5pt;margin-top:477.2pt;width:47.5pt;height:118.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" fillcolor="#4472c4 [3204]" strokecolor="#1f3763 [1604]" strokeweight="1pt">
                <v:stroke joinstyle="miter"/>
                <v:textbox style="layout-flow:vertical-ideographic">
                  <w:txbxContent>
                    <w:p w14:paraId="440253EA"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p w14:paraId="285A05EF" w14:textId="77777777" w:rsidR="00074A7D" w:rsidRPr="000757AD" w:rsidRDefault="00074A7D" w:rsidP="00055454">
                      <w:pPr>
                        <w:jc w:val="center"/>
                        <w:rPr>
                          <w:rFonts w:ascii="メイリオ" w:eastAsia="メイリオ" w:hAnsi="メイリオ" w:cs="メイリオ"/>
                          <w:b/>
                          <w:sz w:val="32"/>
                        </w:rPr>
                      </w:pPr>
                    </w:p>
                  </w:txbxContent>
                </v:textbox>
              </v:roundrect>
            </w:pict>
          </mc:Fallback>
        </mc:AlternateContent>
      </w:r>
      <w:r w:rsidRPr="000A4F56">
        <w:rPr>
          <w:rFonts w:ascii="Arial" w:hAnsi="Arial" w:cs="Arial"/>
          <w:noProof/>
        </w:rPr>
        <mc:AlternateContent>
          <mc:Choice Requires="wps">
            <w:drawing>
              <wp:anchor distT="0" distB="0" distL="114300" distR="114300" simplePos="0" relativeHeight="251811840" behindDoc="0" locked="0" layoutInCell="1" allowOverlap="1" wp14:anchorId="6102FEE9" wp14:editId="4AFA12CD">
                <wp:simplePos x="0" y="0"/>
                <wp:positionH relativeFrom="column">
                  <wp:posOffset>-730278</wp:posOffset>
                </wp:positionH>
                <wp:positionV relativeFrom="paragraph">
                  <wp:posOffset>4414768</wp:posOffset>
                </wp:positionV>
                <wp:extent cx="603471" cy="1504950"/>
                <wp:effectExtent l="0" t="0" r="25400" b="19050"/>
                <wp:wrapNone/>
                <wp:docPr id="155" name="角丸四角形 155"/>
                <wp:cNvGraphicFramePr/>
                <a:graphic xmlns:a="http://schemas.openxmlformats.org/drawingml/2006/main">
                  <a:graphicData uri="http://schemas.microsoft.com/office/word/2010/wordprocessingShape">
                    <wps:wsp>
                      <wps:cNvSpPr/>
                      <wps:spPr>
                        <a:xfrm>
                          <a:off x="0" y="0"/>
                          <a:ext cx="603471"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3E500A4"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b/>
                                <w:sz w:val="32"/>
                              </w:rPr>
                              <w:t>Eligibility</w:t>
                            </w:r>
                          </w:p>
                          <w:p w14:paraId="53564C99" w14:textId="77777777" w:rsidR="00074A7D" w:rsidRPr="000757AD" w:rsidRDefault="00074A7D" w:rsidP="00055454">
                            <w:pPr>
                              <w:jc w:val="center"/>
                              <w:rPr>
                                <w:rFonts w:ascii="メイリオ" w:eastAsia="メイリオ" w:hAnsi="メイリオ" w:cs="メイリオ"/>
                                <w:b/>
                                <w:sz w:val="32"/>
                              </w:rPr>
                            </w:pP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02FEE9" id="角丸四角形 155" o:spid="_x0000_s1108" style="position:absolute;left:0;text-align:left;margin-left:-57.5pt;margin-top:347.6pt;width:47.5pt;height:118.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" fillcolor="#4472c4 [3204]" strokecolor="#1f3763 [1604]" strokeweight="1pt">
                <v:stroke joinstyle="miter"/>
                <v:textbox style="layout-flow:vertical-ideographic">
                  <w:txbxContent>
                    <w:p w14:paraId="13E500A4"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b/>
                          <w:sz w:val="32"/>
                        </w:rPr>
                        <w:t>Eligibility</w:t>
                      </w:r>
                    </w:p>
                    <w:p w14:paraId="53564C99" w14:textId="77777777" w:rsidR="00074A7D" w:rsidRPr="000757AD" w:rsidRDefault="00074A7D" w:rsidP="00055454">
                      <w:pPr>
                        <w:jc w:val="center"/>
                        <w:rPr>
                          <w:rFonts w:ascii="メイリオ" w:eastAsia="メイリオ" w:hAnsi="メイリオ" w:cs="メイリオ"/>
                          <w:b/>
                          <w:sz w:val="32"/>
                        </w:rPr>
                      </w:pPr>
                    </w:p>
                  </w:txbxContent>
                </v:textbox>
              </v:roundrect>
            </w:pict>
          </mc:Fallback>
        </mc:AlternateContent>
      </w:r>
      <w:r w:rsidRPr="000A4F56">
        <w:rPr>
          <w:rFonts w:ascii="Arial" w:hAnsi="Arial" w:cs="Arial"/>
          <w:noProof/>
        </w:rPr>
        <mc:AlternateContent>
          <mc:Choice Requires="wps">
            <w:drawing>
              <wp:anchor distT="0" distB="0" distL="114300" distR="114300" simplePos="0" relativeHeight="251810816" behindDoc="0" locked="0" layoutInCell="1" allowOverlap="1" wp14:anchorId="76B01A5C" wp14:editId="5CF03E18">
                <wp:simplePos x="0" y="0"/>
                <wp:positionH relativeFrom="column">
                  <wp:posOffset>-730278</wp:posOffset>
                </wp:positionH>
                <wp:positionV relativeFrom="paragraph">
                  <wp:posOffset>1997572</wp:posOffset>
                </wp:positionV>
                <wp:extent cx="603471" cy="1838325"/>
                <wp:effectExtent l="0" t="0" r="25400" b="28575"/>
                <wp:wrapNone/>
                <wp:docPr id="156" name="角丸四角形 156"/>
                <wp:cNvGraphicFramePr/>
                <a:graphic xmlns:a="http://schemas.openxmlformats.org/drawingml/2006/main">
                  <a:graphicData uri="http://schemas.microsoft.com/office/word/2010/wordprocessingShape">
                    <wps:wsp>
                      <wps:cNvSpPr/>
                      <wps:spPr>
                        <a:xfrm>
                          <a:off x="0" y="0"/>
                          <a:ext cx="603471" cy="1838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0D448C7"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p w14:paraId="0AF8BDE2" w14:textId="77777777" w:rsidR="00074A7D" w:rsidRPr="000757AD" w:rsidRDefault="00074A7D" w:rsidP="00055454">
                            <w:pPr>
                              <w:jc w:val="center"/>
                              <w:rPr>
                                <w:rFonts w:ascii="メイリオ" w:eastAsia="メイリオ" w:hAnsi="メイリオ" w:cs="メイリオ"/>
                                <w:b/>
                                <w:sz w:val="32"/>
                              </w:rPr>
                            </w:pP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B01A5C" id="角丸四角形 156" o:spid="_x0000_s1109" style="position:absolute;left:0;text-align:left;margin-left:-57.5pt;margin-top:157.3pt;width:47.5pt;height:144.7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" fillcolor="#4472c4 [3204]" strokecolor="#1f3763 [1604]" strokeweight="1pt">
                <v:stroke joinstyle="miter"/>
                <v:textbox style="layout-flow:vertical-ideographic">
                  <w:txbxContent>
                    <w:p w14:paraId="20D448C7"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p w14:paraId="0AF8BDE2" w14:textId="77777777" w:rsidR="00074A7D" w:rsidRPr="000757AD" w:rsidRDefault="00074A7D" w:rsidP="00055454">
                      <w:pPr>
                        <w:jc w:val="center"/>
                        <w:rPr>
                          <w:rFonts w:ascii="メイリオ" w:eastAsia="メイリオ" w:hAnsi="メイリオ" w:cs="メイリオ"/>
                          <w:b/>
                          <w:sz w:val="32"/>
                        </w:rPr>
                      </w:pPr>
                    </w:p>
                  </w:txbxContent>
                </v:textbox>
              </v:roundrect>
            </w:pict>
          </mc:Fallback>
        </mc:AlternateContent>
      </w:r>
      <w:r w:rsidRPr="000A4F56">
        <w:rPr>
          <w:rFonts w:ascii="Arial" w:hAnsi="Arial" w:cs="Arial"/>
          <w:noProof/>
        </w:rPr>
        <mc:AlternateContent>
          <mc:Choice Requires="wps">
            <w:drawing>
              <wp:anchor distT="0" distB="0" distL="114300" distR="114300" simplePos="0" relativeHeight="251792384" behindDoc="0" locked="0" layoutInCell="1" allowOverlap="1" wp14:anchorId="078B1688" wp14:editId="7DEC23E3">
                <wp:simplePos x="0" y="0"/>
                <wp:positionH relativeFrom="column">
                  <wp:posOffset>4110990</wp:posOffset>
                </wp:positionH>
                <wp:positionV relativeFrom="paragraph">
                  <wp:posOffset>3768725</wp:posOffset>
                </wp:positionV>
                <wp:extent cx="1879600" cy="714375"/>
                <wp:effectExtent l="0" t="0" r="12700" b="9525"/>
                <wp:wrapNone/>
                <wp:docPr id="157" name="テキスト ボックス 157"/>
                <wp:cNvGraphicFramePr/>
                <a:graphic xmlns:a="http://schemas.openxmlformats.org/drawingml/2006/main">
                  <a:graphicData uri="http://schemas.microsoft.com/office/word/2010/wordprocessingShape">
                    <wps:wsp>
                      <wps:cNvSpPr txBox="1"/>
                      <wps:spPr>
                        <a:xfrm>
                          <a:off x="0" y="0"/>
                          <a:ext cx="1879600"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77D5C0B" w14:textId="77777777" w:rsidR="00074A7D" w:rsidRDefault="00074A7D" w:rsidP="00055454">
                            <w:pPr>
                              <w:jc w:val="center"/>
                            </w:pPr>
                            <w:r>
                              <w:rPr>
                                <w:rFonts w:ascii="Arial" w:hAnsi="Arial" w:cs="Arial"/>
                              </w:rPr>
                              <w:t xml:space="preserve">255 </w:t>
                            </w:r>
                            <w:r w:rsidRPr="009E0CD6">
                              <w:rPr>
                                <w:rFonts w:ascii="Arial" w:hAnsi="Arial" w:cs="Arial"/>
                              </w:rPr>
                              <w:t>records excluded</w:t>
                            </w:r>
                            <w:r>
                              <w:rPr>
                                <w:rFonts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8B1688" id="テキスト ボックス 157" o:spid="_x0000_s1110" type="#_x0000_t202" style="position:absolute;left:0;text-align:left;margin-left:323.7pt;margin-top:296.75pt;width:148pt;height:56.2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" fillcolor="white [3201]" strokeweight=".5pt">
                <v:textbox>
                  <w:txbxContent>
                    <w:p w14:paraId="277D5C0B" w14:textId="77777777" w:rsidR="00074A7D" w:rsidRDefault="00074A7D" w:rsidP="00055454">
                      <w:pPr>
                        <w:jc w:val="center"/>
                      </w:pPr>
                      <w:r>
                        <w:rPr>
                          <w:rFonts w:ascii="Arial" w:hAnsi="Arial" w:cs="Arial"/>
                        </w:rPr>
                        <w:t xml:space="preserve">255 </w:t>
                      </w:r>
                      <w:r w:rsidRPr="009E0CD6">
                        <w:rPr>
                          <w:rFonts w:ascii="Arial" w:hAnsi="Arial" w:cs="Arial"/>
                        </w:rPr>
                        <w:t>records excluded</w:t>
                      </w:r>
                      <w:r>
                        <w:rPr>
                          <w:rFonts w:hint="eastAsia"/>
                        </w:rPr>
                        <w:t xml:space="preserve"> </w:t>
                      </w:r>
                    </w:p>
                  </w:txbxContent>
                </v:textbox>
              </v:shape>
            </w:pict>
          </mc:Fallback>
        </mc:AlternateContent>
      </w:r>
      <w:r w:rsidRPr="000A4F56">
        <w:rPr>
          <w:rFonts w:ascii="Arial" w:hAnsi="Arial" w:cs="Arial"/>
          <w:noProof/>
        </w:rPr>
        <mc:AlternateContent>
          <mc:Choice Requires="wps">
            <w:drawing>
              <wp:anchor distT="0" distB="0" distL="114300" distR="114300" simplePos="0" relativeHeight="251813888" behindDoc="0" locked="0" layoutInCell="1" allowOverlap="1" wp14:anchorId="6729BC6A" wp14:editId="472E1F93">
                <wp:simplePos x="0" y="0"/>
                <wp:positionH relativeFrom="column">
                  <wp:posOffset>2491740</wp:posOffset>
                </wp:positionH>
                <wp:positionV relativeFrom="paragraph">
                  <wp:posOffset>6249035</wp:posOffset>
                </wp:positionV>
                <wp:extent cx="0" cy="609600"/>
                <wp:effectExtent l="76200" t="0" r="57150" b="57150"/>
                <wp:wrapNone/>
                <wp:docPr id="158" name="直線矢印コネクタ 158"/>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E9EE18C" id="直線矢印コネクタ 158" o:spid="_x0000_s1026" type="#_x0000_t32" style="position:absolute;left:0;text-align:left;margin-left:196.2pt;margin-top:492.05pt;width:0;height:48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" strokecolor="black [3213]" strokeweight="1.5pt">
                <v:stroke endarrow="block" joinstyle="miter"/>
              </v:shape>
            </w:pict>
          </mc:Fallback>
        </mc:AlternateContent>
      </w:r>
    </w:p>
    <w:p w14:paraId="772F23EF" w14:textId="77777777" w:rsidR="001171D8" w:rsidRPr="000A4F56" w:rsidRDefault="001171D8" w:rsidP="00055454">
      <w:pPr>
        <w:rPr>
          <w:rFonts w:ascii="Arial" w:eastAsia="ＭＳ Ｐゴシック" w:hAnsi="Arial" w:cs="Arial"/>
        </w:rPr>
      </w:pPr>
      <w:r w:rsidRPr="009F6FC2">
        <w:rPr>
          <w:rFonts w:ascii="Arial" w:eastAsia="ＭＳ Ｐゴシック" w:hAnsi="Arial" w:cs="Arial"/>
        </w:rPr>
        <w:br w:type="page"/>
      </w:r>
    </w:p>
    <w:p w14:paraId="6682924A" w14:textId="77777777" w:rsidR="001171D8" w:rsidRPr="000A4F56" w:rsidRDefault="001171D8" w:rsidP="00191BAC">
      <w:pPr>
        <w:pStyle w:val="a3"/>
        <w:numPr>
          <w:ilvl w:val="0"/>
          <w:numId w:val="29"/>
        </w:numPr>
        <w:ind w:leftChars="0"/>
        <w:rPr>
          <w:rFonts w:ascii="Arial" w:eastAsia="ＭＳ Ｐゴシック" w:hAnsi="Arial" w:cs="Arial"/>
        </w:rPr>
      </w:pPr>
      <w:r w:rsidRPr="000A4F56">
        <w:rPr>
          <w:rFonts w:ascii="Arial" w:eastAsia="ＭＳ Ｐゴシック" w:hAnsi="Arial" w:cs="Arial"/>
        </w:rPr>
        <w:lastRenderedPageBreak/>
        <w:t>Risk of bias</w:t>
      </w:r>
    </w:p>
    <w:p w14:paraId="3A33147F" w14:textId="7F67F9A2" w:rsidR="001171D8" w:rsidRPr="009C284A" w:rsidRDefault="001171D8" w:rsidP="00055454">
      <w:pPr>
        <w:rPr>
          <w:rFonts w:ascii="Arial" w:eastAsia="ＭＳ Ｐゴシック" w:hAnsi="Arial" w:cs="Arial"/>
          <w:color w:val="000000" w:themeColor="text1"/>
          <w:szCs w:val="13"/>
        </w:rPr>
      </w:pPr>
      <w:r w:rsidRPr="009C284A">
        <w:rPr>
          <w:rFonts w:ascii="Arial" w:eastAsia="ＭＳ Ｐゴシック" w:hAnsi="Arial" w:cs="Arial"/>
          <w:color w:val="000000" w:themeColor="text1"/>
          <w:szCs w:val="13"/>
        </w:rPr>
        <w:t>Mortality</w:t>
      </w:r>
      <w:r w:rsidRPr="009C284A">
        <w:rPr>
          <w:rFonts w:ascii="Arial" w:eastAsia="ＭＳ Ｐゴシック" w:hAnsi="Arial" w:cs="Arial"/>
          <w:color w:val="000000" w:themeColor="text1"/>
          <w:szCs w:val="13"/>
        </w:rPr>
        <w:tab/>
      </w:r>
      <w:r w:rsidRPr="009C284A">
        <w:rPr>
          <w:rFonts w:ascii="Arial" w:eastAsia="ＭＳ Ｐゴシック" w:hAnsi="Arial" w:cs="Arial"/>
          <w:color w:val="000000" w:themeColor="text1"/>
          <w:szCs w:val="13"/>
        </w:rPr>
        <w:tab/>
      </w:r>
      <w:r w:rsidRPr="009C284A">
        <w:rPr>
          <w:rFonts w:ascii="Arial" w:eastAsia="ＭＳ Ｐゴシック" w:hAnsi="Arial" w:cs="Arial"/>
          <w:color w:val="000000" w:themeColor="text1"/>
          <w:szCs w:val="13"/>
        </w:rPr>
        <w:tab/>
      </w:r>
      <w:r w:rsidRPr="009C284A">
        <w:rPr>
          <w:rFonts w:ascii="Arial" w:eastAsia="ＭＳ Ｐゴシック" w:hAnsi="Arial" w:cs="Arial"/>
          <w:color w:val="000000" w:themeColor="text1"/>
          <w:szCs w:val="13"/>
        </w:rPr>
        <w:tab/>
      </w:r>
      <w:r w:rsidRPr="009C284A">
        <w:rPr>
          <w:rFonts w:ascii="Arial" w:eastAsia="ＭＳ Ｐゴシック" w:hAnsi="Arial" w:cs="Arial"/>
          <w:color w:val="000000" w:themeColor="text1"/>
          <w:szCs w:val="13"/>
        </w:rPr>
        <w:tab/>
      </w:r>
      <w:r w:rsidR="00BC0D63" w:rsidRPr="009C284A">
        <w:rPr>
          <w:rFonts w:ascii="Arial" w:eastAsia="ＭＳ Ｐゴシック" w:hAnsi="Arial" w:cs="Arial"/>
          <w:color w:val="000000"/>
          <w:szCs w:val="13"/>
        </w:rPr>
        <w:t>Ventilator-free days (VFD)</w:t>
      </w:r>
    </w:p>
    <w:p w14:paraId="54A63064" w14:textId="77777777" w:rsidR="001171D8" w:rsidRPr="009C284A" w:rsidRDefault="001171D8" w:rsidP="00055454">
      <w:pPr>
        <w:rPr>
          <w:rFonts w:ascii="Arial" w:eastAsia="ＭＳ Ｐゴシック" w:hAnsi="Arial" w:cs="Arial"/>
          <w:color w:val="000000"/>
          <w:szCs w:val="13"/>
        </w:rPr>
      </w:pPr>
      <w:r w:rsidRPr="009F6FC2">
        <w:rPr>
          <w:rFonts w:ascii="Arial" w:eastAsia="ＭＳ Ｐゴシック" w:hAnsi="Arial" w:cs="Arial"/>
          <w:noProof/>
          <w:color w:val="000000" w:themeColor="text1"/>
          <w:szCs w:val="13"/>
        </w:rPr>
        <w:drawing>
          <wp:anchor distT="0" distB="0" distL="114300" distR="114300" simplePos="0" relativeHeight="251788288" behindDoc="0" locked="0" layoutInCell="1" allowOverlap="1" wp14:anchorId="4F7E27EA" wp14:editId="35CE09DC">
            <wp:simplePos x="0" y="0"/>
            <wp:positionH relativeFrom="column">
              <wp:posOffset>-635</wp:posOffset>
            </wp:positionH>
            <wp:positionV relativeFrom="paragraph">
              <wp:posOffset>8255</wp:posOffset>
            </wp:positionV>
            <wp:extent cx="2506980" cy="3133725"/>
            <wp:effectExtent l="0" t="0" r="0" b="3175"/>
            <wp:wrapSquare wrapText="bothSides"/>
            <wp:docPr id="159" name="図 159"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図 38" descr="テーブル&#10;&#10;自動的に生成された説明"/>
                    <pic:cNvPicPr/>
                  </pic:nvPicPr>
                  <pic:blipFill>
                    <a:blip r:embed="rId27">
                      <a:extLst>
                        <a:ext uri="{28A0092B-C50C-407E-A947-70E740481C1C}">
                          <a14:useLocalDpi xmlns:a14="http://schemas.microsoft.com/office/drawing/2010/main" val="0"/>
                        </a:ext>
                      </a:extLst>
                    </a:blip>
                    <a:stretch>
                      <a:fillRect/>
                    </a:stretch>
                  </pic:blipFill>
                  <pic:spPr>
                    <a:xfrm>
                      <a:off x="0" y="0"/>
                      <a:ext cx="2506980" cy="3133725"/>
                    </a:xfrm>
                    <a:prstGeom prst="rect">
                      <a:avLst/>
                    </a:prstGeom>
                  </pic:spPr>
                </pic:pic>
              </a:graphicData>
            </a:graphic>
            <wp14:sizeRelH relativeFrom="page">
              <wp14:pctWidth>0</wp14:pctWidth>
            </wp14:sizeRelH>
            <wp14:sizeRelV relativeFrom="page">
              <wp14:pctHeight>0</wp14:pctHeight>
            </wp14:sizeRelV>
          </wp:anchor>
        </w:drawing>
      </w:r>
      <w:r w:rsidRPr="000A4F56">
        <w:rPr>
          <w:rFonts w:ascii="Arial" w:eastAsia="ＭＳ Ｐゴシック" w:hAnsi="Arial" w:cs="Arial"/>
          <w:noProof/>
          <w:color w:val="000000"/>
          <w:szCs w:val="13"/>
        </w:rPr>
        <w:drawing>
          <wp:inline distT="0" distB="0" distL="0" distR="0" wp14:anchorId="3C5D0C32" wp14:editId="58A9BABF">
            <wp:extent cx="2536440" cy="3087115"/>
            <wp:effectExtent l="0" t="0" r="3810" b="0"/>
            <wp:docPr id="160" name="図 160"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図 39" descr="テーブル&#10;&#10;自動的に生成された説明"/>
                    <pic:cNvPicPr/>
                  </pic:nvPicPr>
                  <pic:blipFill>
                    <a:blip r:embed="rId28">
                      <a:extLst>
                        <a:ext uri="{28A0092B-C50C-407E-A947-70E740481C1C}">
                          <a14:useLocalDpi xmlns:a14="http://schemas.microsoft.com/office/drawing/2010/main" val="0"/>
                        </a:ext>
                      </a:extLst>
                    </a:blip>
                    <a:stretch>
                      <a:fillRect/>
                    </a:stretch>
                  </pic:blipFill>
                  <pic:spPr>
                    <a:xfrm>
                      <a:off x="0" y="0"/>
                      <a:ext cx="2550888" cy="3104699"/>
                    </a:xfrm>
                    <a:prstGeom prst="rect">
                      <a:avLst/>
                    </a:prstGeom>
                  </pic:spPr>
                </pic:pic>
              </a:graphicData>
            </a:graphic>
          </wp:inline>
        </w:drawing>
      </w:r>
    </w:p>
    <w:p w14:paraId="069B4785" w14:textId="77777777" w:rsidR="001171D8" w:rsidRPr="009C284A" w:rsidRDefault="001171D8" w:rsidP="00055454">
      <w:pPr>
        <w:rPr>
          <w:rStyle w:val="label"/>
          <w:rFonts w:ascii="Arial" w:hAnsi="Arial" w:cs="Arial"/>
          <w:color w:val="000000"/>
          <w:szCs w:val="13"/>
        </w:rPr>
      </w:pPr>
      <w:r w:rsidRPr="009C284A">
        <w:rPr>
          <w:rStyle w:val="label"/>
          <w:rFonts w:ascii="Arial" w:hAnsi="Arial" w:cs="Arial"/>
          <w:color w:val="000000"/>
          <w:szCs w:val="13"/>
        </w:rPr>
        <w:t>Length of ICU stay</w:t>
      </w:r>
      <w:r w:rsidRPr="009C284A">
        <w:rPr>
          <w:rStyle w:val="label"/>
          <w:rFonts w:ascii="Arial" w:hAnsi="Arial" w:cs="Arial"/>
          <w:color w:val="000000"/>
          <w:szCs w:val="13"/>
        </w:rPr>
        <w:tab/>
      </w:r>
      <w:r w:rsidRPr="009C284A">
        <w:rPr>
          <w:rStyle w:val="label"/>
          <w:rFonts w:ascii="Arial" w:hAnsi="Arial" w:cs="Arial"/>
          <w:color w:val="000000"/>
          <w:szCs w:val="13"/>
        </w:rPr>
        <w:tab/>
      </w:r>
      <w:r w:rsidRPr="009C284A">
        <w:rPr>
          <w:rStyle w:val="label"/>
          <w:rFonts w:ascii="Arial" w:hAnsi="Arial" w:cs="Arial"/>
          <w:color w:val="000000"/>
          <w:szCs w:val="13"/>
        </w:rPr>
        <w:tab/>
      </w:r>
      <w:r w:rsidRPr="009C284A">
        <w:rPr>
          <w:rFonts w:ascii="Arial" w:eastAsia="ＭＳ Ｐゴシック" w:hAnsi="Arial" w:cs="Arial"/>
          <w:color w:val="000000"/>
          <w:szCs w:val="13"/>
        </w:rPr>
        <w:t>Reduction of barotrauma</w:t>
      </w:r>
    </w:p>
    <w:p w14:paraId="0E136EF8" w14:textId="77777777" w:rsidR="001171D8" w:rsidRPr="009C284A" w:rsidRDefault="001171D8" w:rsidP="00055454">
      <w:pPr>
        <w:rPr>
          <w:rFonts w:ascii="Arial" w:eastAsia="ＭＳ Ｐゴシック" w:hAnsi="Arial" w:cs="Arial"/>
          <w:color w:val="000000"/>
          <w:szCs w:val="13"/>
        </w:rPr>
      </w:pPr>
      <w:r w:rsidRPr="009F6FC2">
        <w:rPr>
          <w:rFonts w:ascii="Arial" w:eastAsia="ＭＳ Ｐゴシック" w:hAnsi="Arial" w:cs="Arial"/>
          <w:noProof/>
          <w:color w:val="000000"/>
          <w:szCs w:val="13"/>
        </w:rPr>
        <w:drawing>
          <wp:anchor distT="0" distB="0" distL="114300" distR="114300" simplePos="0" relativeHeight="251789312" behindDoc="0" locked="0" layoutInCell="1" allowOverlap="1" wp14:anchorId="026E1066" wp14:editId="5377D8D1">
            <wp:simplePos x="0" y="0"/>
            <wp:positionH relativeFrom="column">
              <wp:posOffset>-635</wp:posOffset>
            </wp:positionH>
            <wp:positionV relativeFrom="paragraph">
              <wp:posOffset>31750</wp:posOffset>
            </wp:positionV>
            <wp:extent cx="2554605" cy="3110230"/>
            <wp:effectExtent l="0" t="0" r="0" b="1270"/>
            <wp:wrapSquare wrapText="bothSides"/>
            <wp:docPr id="161" name="図 161"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図 40" descr="テーブル&#10;&#10;自動的に生成された説明"/>
                    <pic:cNvPicPr/>
                  </pic:nvPicPr>
                  <pic:blipFill>
                    <a:blip r:embed="rId29">
                      <a:extLst>
                        <a:ext uri="{28A0092B-C50C-407E-A947-70E740481C1C}">
                          <a14:useLocalDpi xmlns:a14="http://schemas.microsoft.com/office/drawing/2010/main" val="0"/>
                        </a:ext>
                      </a:extLst>
                    </a:blip>
                    <a:stretch>
                      <a:fillRect/>
                    </a:stretch>
                  </pic:blipFill>
                  <pic:spPr>
                    <a:xfrm>
                      <a:off x="0" y="0"/>
                      <a:ext cx="2554605" cy="3110230"/>
                    </a:xfrm>
                    <a:prstGeom prst="rect">
                      <a:avLst/>
                    </a:prstGeom>
                  </pic:spPr>
                </pic:pic>
              </a:graphicData>
            </a:graphic>
            <wp14:sizeRelH relativeFrom="page">
              <wp14:pctWidth>0</wp14:pctWidth>
            </wp14:sizeRelH>
            <wp14:sizeRelV relativeFrom="page">
              <wp14:pctHeight>0</wp14:pctHeight>
            </wp14:sizeRelV>
          </wp:anchor>
        </w:drawing>
      </w:r>
      <w:r w:rsidRPr="000A4F56">
        <w:rPr>
          <w:rFonts w:ascii="Arial" w:eastAsia="ＭＳ Ｐゴシック" w:hAnsi="Arial" w:cs="Arial"/>
          <w:noProof/>
          <w:color w:val="000000"/>
          <w:szCs w:val="13"/>
        </w:rPr>
        <w:drawing>
          <wp:inline distT="0" distB="0" distL="0" distR="0" wp14:anchorId="37C5B9DF" wp14:editId="377878BA">
            <wp:extent cx="2536190" cy="3086810"/>
            <wp:effectExtent l="0" t="0" r="3810" b="0"/>
            <wp:docPr id="162" name="図 162"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図 41" descr="テーブル&#10;&#10;自動的に生成された説明"/>
                    <pic:cNvPicPr/>
                  </pic:nvPicPr>
                  <pic:blipFill>
                    <a:blip r:embed="rId28">
                      <a:extLst>
                        <a:ext uri="{28A0092B-C50C-407E-A947-70E740481C1C}">
                          <a14:useLocalDpi xmlns:a14="http://schemas.microsoft.com/office/drawing/2010/main" val="0"/>
                        </a:ext>
                      </a:extLst>
                    </a:blip>
                    <a:stretch>
                      <a:fillRect/>
                    </a:stretch>
                  </pic:blipFill>
                  <pic:spPr>
                    <a:xfrm>
                      <a:off x="0" y="0"/>
                      <a:ext cx="2546652" cy="3099543"/>
                    </a:xfrm>
                    <a:prstGeom prst="rect">
                      <a:avLst/>
                    </a:prstGeom>
                  </pic:spPr>
                </pic:pic>
              </a:graphicData>
            </a:graphic>
          </wp:inline>
        </w:drawing>
      </w:r>
    </w:p>
    <w:p w14:paraId="1A94D5AC" w14:textId="77777777" w:rsidR="001171D8" w:rsidRPr="009C284A" w:rsidRDefault="001171D8" w:rsidP="00055454">
      <w:pPr>
        <w:rPr>
          <w:rStyle w:val="label"/>
          <w:rFonts w:ascii="Arial" w:hAnsi="Arial" w:cs="Arial"/>
          <w:color w:val="000000"/>
          <w:szCs w:val="13"/>
        </w:rPr>
      </w:pPr>
      <w:r w:rsidRPr="009C284A">
        <w:rPr>
          <w:rStyle w:val="label"/>
          <w:rFonts w:ascii="Arial" w:hAnsi="Arial" w:cs="Arial"/>
          <w:color w:val="000000"/>
          <w:szCs w:val="13"/>
        </w:rPr>
        <w:br w:type="page"/>
      </w:r>
    </w:p>
    <w:p w14:paraId="5AD5D617" w14:textId="77777777" w:rsidR="001171D8" w:rsidRPr="009C284A" w:rsidRDefault="001171D8" w:rsidP="00055454">
      <w:pPr>
        <w:rPr>
          <w:rStyle w:val="label"/>
          <w:rFonts w:ascii="Arial" w:hAnsi="Arial" w:cs="Arial"/>
          <w:color w:val="000000"/>
          <w:szCs w:val="13"/>
        </w:rPr>
      </w:pPr>
      <w:r w:rsidRPr="009C284A">
        <w:rPr>
          <w:rStyle w:val="label"/>
          <w:rFonts w:ascii="Arial" w:hAnsi="Arial" w:cs="Arial"/>
          <w:color w:val="000000"/>
          <w:szCs w:val="13"/>
        </w:rPr>
        <w:lastRenderedPageBreak/>
        <w:t>PF ratio improvement rate</w:t>
      </w:r>
      <w:r w:rsidRPr="009C284A">
        <w:rPr>
          <w:rStyle w:val="label"/>
          <w:rFonts w:ascii="Arial" w:hAnsi="Arial" w:cs="Arial"/>
          <w:color w:val="000000"/>
          <w:szCs w:val="13"/>
        </w:rPr>
        <w:tab/>
      </w:r>
      <w:r w:rsidRPr="009C284A">
        <w:rPr>
          <w:rStyle w:val="label"/>
          <w:rFonts w:ascii="Arial" w:hAnsi="Arial" w:cs="Arial"/>
          <w:color w:val="000000"/>
          <w:szCs w:val="13"/>
        </w:rPr>
        <w:tab/>
      </w:r>
      <w:r w:rsidRPr="009C284A">
        <w:rPr>
          <w:rStyle w:val="label"/>
          <w:rFonts w:ascii="Arial" w:hAnsi="Arial" w:cs="Arial"/>
          <w:color w:val="000000"/>
          <w:szCs w:val="13"/>
        </w:rPr>
        <w:tab/>
        <w:t>OI improvement rate</w:t>
      </w:r>
    </w:p>
    <w:p w14:paraId="58830972" w14:textId="77777777" w:rsidR="001171D8" w:rsidRPr="009C284A" w:rsidRDefault="001171D8" w:rsidP="00055454">
      <w:pPr>
        <w:rPr>
          <w:rStyle w:val="label"/>
          <w:rFonts w:ascii="Arial" w:hAnsi="Arial" w:cs="Arial"/>
          <w:color w:val="000000"/>
          <w:szCs w:val="13"/>
        </w:rPr>
      </w:pPr>
      <w:r w:rsidRPr="009F6FC2">
        <w:rPr>
          <w:rFonts w:ascii="Arial" w:eastAsia="ＭＳ Ｐゴシック" w:hAnsi="Arial" w:cs="Arial"/>
          <w:noProof/>
          <w:color w:val="000000"/>
          <w:szCs w:val="13"/>
        </w:rPr>
        <w:drawing>
          <wp:anchor distT="0" distB="0" distL="114300" distR="114300" simplePos="0" relativeHeight="251790336" behindDoc="0" locked="0" layoutInCell="1" allowOverlap="1" wp14:anchorId="23BC53CF" wp14:editId="0AE7F6AE">
            <wp:simplePos x="0" y="0"/>
            <wp:positionH relativeFrom="column">
              <wp:posOffset>-635</wp:posOffset>
            </wp:positionH>
            <wp:positionV relativeFrom="paragraph">
              <wp:posOffset>31750</wp:posOffset>
            </wp:positionV>
            <wp:extent cx="2498725" cy="3041650"/>
            <wp:effectExtent l="0" t="0" r="3175" b="6350"/>
            <wp:wrapSquare wrapText="bothSides"/>
            <wp:docPr id="163" name="図 163"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図 42" descr="テーブル&#10;&#10;自動的に生成された説明"/>
                    <pic:cNvPicPr/>
                  </pic:nvPicPr>
                  <pic:blipFill>
                    <a:blip r:embed="rId28">
                      <a:extLst>
                        <a:ext uri="{28A0092B-C50C-407E-A947-70E740481C1C}">
                          <a14:useLocalDpi xmlns:a14="http://schemas.microsoft.com/office/drawing/2010/main" val="0"/>
                        </a:ext>
                      </a:extLst>
                    </a:blip>
                    <a:stretch>
                      <a:fillRect/>
                    </a:stretch>
                  </pic:blipFill>
                  <pic:spPr>
                    <a:xfrm>
                      <a:off x="0" y="0"/>
                      <a:ext cx="2498725" cy="3041650"/>
                    </a:xfrm>
                    <a:prstGeom prst="rect">
                      <a:avLst/>
                    </a:prstGeom>
                  </pic:spPr>
                </pic:pic>
              </a:graphicData>
            </a:graphic>
            <wp14:sizeRelH relativeFrom="page">
              <wp14:pctWidth>0</wp14:pctWidth>
            </wp14:sizeRelH>
            <wp14:sizeRelV relativeFrom="page">
              <wp14:pctHeight>0</wp14:pctHeight>
            </wp14:sizeRelV>
          </wp:anchor>
        </w:drawing>
      </w:r>
      <w:r w:rsidRPr="000A4F56">
        <w:rPr>
          <w:rFonts w:ascii="Arial" w:eastAsia="ＭＳ Ｐゴシック" w:hAnsi="Arial" w:cs="Arial"/>
          <w:noProof/>
          <w:color w:val="000000"/>
          <w:szCs w:val="13"/>
        </w:rPr>
        <w:drawing>
          <wp:inline distT="0" distB="0" distL="0" distR="0" wp14:anchorId="7FEF39D0" wp14:editId="1789E124">
            <wp:extent cx="2459420" cy="2993374"/>
            <wp:effectExtent l="0" t="0" r="4445" b="4445"/>
            <wp:docPr id="164" name="図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図 43"/>
                    <pic:cNvPicPr/>
                  </pic:nvPicPr>
                  <pic:blipFill>
                    <a:blip r:embed="rId28">
                      <a:extLst>
                        <a:ext uri="{28A0092B-C50C-407E-A947-70E740481C1C}">
                          <a14:useLocalDpi xmlns:a14="http://schemas.microsoft.com/office/drawing/2010/main" val="0"/>
                        </a:ext>
                      </a:extLst>
                    </a:blip>
                    <a:stretch>
                      <a:fillRect/>
                    </a:stretch>
                  </pic:blipFill>
                  <pic:spPr>
                    <a:xfrm>
                      <a:off x="0" y="0"/>
                      <a:ext cx="2467956" cy="3003763"/>
                    </a:xfrm>
                    <a:prstGeom prst="rect">
                      <a:avLst/>
                    </a:prstGeom>
                  </pic:spPr>
                </pic:pic>
              </a:graphicData>
            </a:graphic>
          </wp:inline>
        </w:drawing>
      </w:r>
    </w:p>
    <w:p w14:paraId="360E3321" w14:textId="77777777" w:rsidR="001171D8" w:rsidRPr="009C284A" w:rsidRDefault="001171D8" w:rsidP="00055454">
      <w:pPr>
        <w:rPr>
          <w:rFonts w:ascii="Arial" w:eastAsia="ＭＳ Ｐゴシック" w:hAnsi="Arial" w:cs="Arial"/>
          <w:color w:val="000000"/>
          <w:szCs w:val="13"/>
        </w:rPr>
      </w:pPr>
      <w:r w:rsidRPr="009C284A">
        <w:rPr>
          <w:rFonts w:ascii="Arial" w:eastAsia="ＭＳ Ｐゴシック" w:hAnsi="Arial" w:cs="Arial"/>
          <w:color w:val="000000"/>
          <w:szCs w:val="13"/>
        </w:rPr>
        <w:t>Hemodynamic deterioration</w:t>
      </w:r>
    </w:p>
    <w:p w14:paraId="59CC5539" w14:textId="77777777" w:rsidR="001171D8" w:rsidRPr="009C284A" w:rsidRDefault="001171D8" w:rsidP="00055454">
      <w:pPr>
        <w:rPr>
          <w:rFonts w:ascii="Arial" w:eastAsia="ＭＳ Ｐゴシック" w:hAnsi="Arial" w:cs="Arial"/>
          <w:color w:val="000000"/>
          <w:szCs w:val="13"/>
        </w:rPr>
      </w:pPr>
      <w:r w:rsidRPr="009F6FC2">
        <w:rPr>
          <w:rFonts w:ascii="Arial" w:eastAsia="ＭＳ Ｐゴシック" w:hAnsi="Arial" w:cs="Arial"/>
          <w:noProof/>
          <w:color w:val="000000"/>
          <w:szCs w:val="13"/>
        </w:rPr>
        <w:drawing>
          <wp:anchor distT="0" distB="0" distL="114300" distR="114300" simplePos="0" relativeHeight="251791360" behindDoc="0" locked="0" layoutInCell="1" allowOverlap="1" wp14:anchorId="1F8EF03B" wp14:editId="49A2CC38">
            <wp:simplePos x="0" y="0"/>
            <wp:positionH relativeFrom="column">
              <wp:posOffset>-635</wp:posOffset>
            </wp:positionH>
            <wp:positionV relativeFrom="paragraph">
              <wp:posOffset>102870</wp:posOffset>
            </wp:positionV>
            <wp:extent cx="2498725" cy="2715895"/>
            <wp:effectExtent l="0" t="0" r="3175" b="1905"/>
            <wp:wrapSquare wrapText="bothSides"/>
            <wp:docPr id="165" name="図 165"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図 44" descr="テーブル&#10;&#10;自動的に生成された説明"/>
                    <pic:cNvPicPr/>
                  </pic:nvPicPr>
                  <pic:blipFill>
                    <a:blip r:embed="rId30">
                      <a:extLst>
                        <a:ext uri="{28A0092B-C50C-407E-A947-70E740481C1C}">
                          <a14:useLocalDpi xmlns:a14="http://schemas.microsoft.com/office/drawing/2010/main" val="0"/>
                        </a:ext>
                      </a:extLst>
                    </a:blip>
                    <a:stretch>
                      <a:fillRect/>
                    </a:stretch>
                  </pic:blipFill>
                  <pic:spPr>
                    <a:xfrm>
                      <a:off x="0" y="0"/>
                      <a:ext cx="2498725" cy="2715895"/>
                    </a:xfrm>
                    <a:prstGeom prst="rect">
                      <a:avLst/>
                    </a:prstGeom>
                  </pic:spPr>
                </pic:pic>
              </a:graphicData>
            </a:graphic>
            <wp14:sizeRelH relativeFrom="page">
              <wp14:pctWidth>0</wp14:pctWidth>
            </wp14:sizeRelH>
            <wp14:sizeRelV relativeFrom="page">
              <wp14:pctHeight>0</wp14:pctHeight>
            </wp14:sizeRelV>
          </wp:anchor>
        </w:drawing>
      </w:r>
    </w:p>
    <w:p w14:paraId="0EEE5C8D" w14:textId="77777777" w:rsidR="001171D8" w:rsidRPr="000A4F56" w:rsidRDefault="001171D8" w:rsidP="00191BAC">
      <w:pPr>
        <w:pStyle w:val="a3"/>
        <w:numPr>
          <w:ilvl w:val="0"/>
          <w:numId w:val="29"/>
        </w:numPr>
        <w:ind w:leftChars="0"/>
        <w:rPr>
          <w:rFonts w:ascii="Arial" w:eastAsia="ＭＳ Ｐゴシック" w:hAnsi="Arial" w:cs="Arial"/>
        </w:rPr>
      </w:pPr>
      <w:r w:rsidRPr="009F6FC2">
        <w:rPr>
          <w:rFonts w:ascii="Arial" w:eastAsia="ＭＳ Ｐゴシック" w:hAnsi="Arial" w:cs="Arial"/>
        </w:rPr>
        <w:br w:type="page"/>
      </w:r>
    </w:p>
    <w:p w14:paraId="696155D3" w14:textId="77777777" w:rsidR="001171D8" w:rsidRPr="000A4F56" w:rsidRDefault="001171D8" w:rsidP="001171D8">
      <w:pPr>
        <w:pStyle w:val="a3"/>
        <w:numPr>
          <w:ilvl w:val="0"/>
          <w:numId w:val="11"/>
        </w:numPr>
        <w:ind w:leftChars="0"/>
        <w:rPr>
          <w:rFonts w:ascii="Arial" w:eastAsia="ＭＳ Ｐゴシック" w:hAnsi="Arial" w:cs="Arial"/>
        </w:rPr>
      </w:pPr>
      <w:r w:rsidRPr="000A4F56">
        <w:rPr>
          <w:rFonts w:ascii="Arial" w:eastAsia="ＭＳ Ｐゴシック" w:hAnsi="Arial" w:cs="Arial"/>
        </w:rPr>
        <w:lastRenderedPageBreak/>
        <w:t>Forest plot</w:t>
      </w:r>
    </w:p>
    <w:p w14:paraId="5626803A" w14:textId="77777777" w:rsidR="001171D8" w:rsidRPr="009C284A" w:rsidRDefault="001171D8" w:rsidP="00055454">
      <w:pPr>
        <w:rPr>
          <w:rFonts w:ascii="Arial" w:eastAsia="ＭＳ Ｐゴシック" w:hAnsi="Arial" w:cs="Arial"/>
          <w:color w:val="000000" w:themeColor="text1"/>
          <w:szCs w:val="13"/>
        </w:rPr>
      </w:pPr>
      <w:r w:rsidRPr="009C284A">
        <w:rPr>
          <w:rFonts w:ascii="Arial" w:eastAsia="ＭＳ Ｐゴシック" w:hAnsi="Arial" w:cs="Arial"/>
          <w:color w:val="000000" w:themeColor="text1"/>
          <w:szCs w:val="13"/>
        </w:rPr>
        <w:t>Mortality</w:t>
      </w:r>
    </w:p>
    <w:p w14:paraId="1E122596" w14:textId="77777777" w:rsidR="001171D8" w:rsidRPr="009C284A" w:rsidRDefault="001171D8" w:rsidP="00055454">
      <w:pPr>
        <w:rPr>
          <w:rFonts w:ascii="Arial" w:eastAsia="ＭＳ Ｐゴシック" w:hAnsi="Arial" w:cs="Arial"/>
          <w:color w:val="000000" w:themeColor="text1"/>
          <w:szCs w:val="13"/>
        </w:rPr>
      </w:pPr>
      <w:r w:rsidRPr="009F6FC2">
        <w:rPr>
          <w:rFonts w:ascii="Arial" w:eastAsia="ＭＳ Ｐゴシック" w:hAnsi="Arial" w:cs="Arial"/>
          <w:noProof/>
          <w:color w:val="000000" w:themeColor="text1"/>
          <w:szCs w:val="13"/>
        </w:rPr>
        <w:drawing>
          <wp:inline distT="0" distB="0" distL="0" distR="0" wp14:anchorId="05815072" wp14:editId="4CF7DF8F">
            <wp:extent cx="5400040" cy="1899920"/>
            <wp:effectExtent l="0" t="0" r="0" b="5080"/>
            <wp:docPr id="166" name="図 166"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descr="テーブル&#10;&#10;自動的に生成された説明"/>
                    <pic:cNvPicPr/>
                  </pic:nvPicPr>
                  <pic:blipFill>
                    <a:blip r:embed="rId31">
                      <a:extLst>
                        <a:ext uri="{28A0092B-C50C-407E-A947-70E740481C1C}">
                          <a14:useLocalDpi xmlns:a14="http://schemas.microsoft.com/office/drawing/2010/main" val="0"/>
                        </a:ext>
                      </a:extLst>
                    </a:blip>
                    <a:stretch>
                      <a:fillRect/>
                    </a:stretch>
                  </pic:blipFill>
                  <pic:spPr>
                    <a:xfrm>
                      <a:off x="0" y="0"/>
                      <a:ext cx="5400040" cy="1899920"/>
                    </a:xfrm>
                    <a:prstGeom prst="rect">
                      <a:avLst/>
                    </a:prstGeom>
                  </pic:spPr>
                </pic:pic>
              </a:graphicData>
            </a:graphic>
          </wp:inline>
        </w:drawing>
      </w:r>
    </w:p>
    <w:p w14:paraId="3938B047" w14:textId="52E0B8AE" w:rsidR="001171D8" w:rsidRPr="009C284A" w:rsidRDefault="00BC0D63" w:rsidP="00055454">
      <w:pPr>
        <w:rPr>
          <w:rFonts w:ascii="Arial" w:eastAsia="ＭＳ Ｐゴシック" w:hAnsi="Arial" w:cs="Arial"/>
          <w:color w:val="000000"/>
          <w:szCs w:val="13"/>
        </w:rPr>
      </w:pPr>
      <w:r w:rsidRPr="009C284A">
        <w:rPr>
          <w:rFonts w:ascii="Arial" w:eastAsia="ＭＳ Ｐゴシック" w:hAnsi="Arial" w:cs="Arial"/>
          <w:color w:val="000000"/>
          <w:szCs w:val="13"/>
        </w:rPr>
        <w:t>Ventilator-free days (VFD)</w:t>
      </w:r>
    </w:p>
    <w:p w14:paraId="4ECF63E4" w14:textId="77777777" w:rsidR="001171D8" w:rsidRPr="009C284A" w:rsidRDefault="001171D8" w:rsidP="00055454">
      <w:pPr>
        <w:rPr>
          <w:rFonts w:ascii="Arial" w:eastAsia="ＭＳ Ｐゴシック" w:hAnsi="Arial" w:cs="Arial"/>
          <w:color w:val="000000"/>
          <w:szCs w:val="13"/>
        </w:rPr>
      </w:pPr>
      <w:r w:rsidRPr="009F6FC2">
        <w:rPr>
          <w:rFonts w:ascii="Arial" w:eastAsia="ＭＳ Ｐゴシック" w:hAnsi="Arial" w:cs="Arial"/>
          <w:noProof/>
          <w:color w:val="000000"/>
          <w:szCs w:val="13"/>
        </w:rPr>
        <w:drawing>
          <wp:inline distT="0" distB="0" distL="0" distR="0" wp14:anchorId="5C4848FD" wp14:editId="5C24FC28">
            <wp:extent cx="5400040" cy="1639570"/>
            <wp:effectExtent l="0" t="0" r="0" b="0"/>
            <wp:docPr id="167" name="図 167"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テーブル&#10;&#10;自動的に生成された説明"/>
                    <pic:cNvPicPr/>
                  </pic:nvPicPr>
                  <pic:blipFill>
                    <a:blip r:embed="rId32">
                      <a:extLst>
                        <a:ext uri="{28A0092B-C50C-407E-A947-70E740481C1C}">
                          <a14:useLocalDpi xmlns:a14="http://schemas.microsoft.com/office/drawing/2010/main" val="0"/>
                        </a:ext>
                      </a:extLst>
                    </a:blip>
                    <a:stretch>
                      <a:fillRect/>
                    </a:stretch>
                  </pic:blipFill>
                  <pic:spPr>
                    <a:xfrm>
                      <a:off x="0" y="0"/>
                      <a:ext cx="5400040" cy="1639570"/>
                    </a:xfrm>
                    <a:prstGeom prst="rect">
                      <a:avLst/>
                    </a:prstGeom>
                  </pic:spPr>
                </pic:pic>
              </a:graphicData>
            </a:graphic>
          </wp:inline>
        </w:drawing>
      </w:r>
    </w:p>
    <w:p w14:paraId="05380257" w14:textId="77777777" w:rsidR="001171D8" w:rsidRPr="009C284A" w:rsidRDefault="001171D8" w:rsidP="00055454">
      <w:pPr>
        <w:rPr>
          <w:rStyle w:val="label"/>
          <w:rFonts w:ascii="Arial" w:hAnsi="Arial" w:cs="Arial"/>
          <w:color w:val="000000"/>
          <w:szCs w:val="13"/>
        </w:rPr>
      </w:pPr>
      <w:r w:rsidRPr="009C284A">
        <w:rPr>
          <w:rStyle w:val="label"/>
          <w:rFonts w:ascii="Arial" w:hAnsi="Arial" w:cs="Arial"/>
          <w:color w:val="000000"/>
          <w:szCs w:val="13"/>
        </w:rPr>
        <w:t>Length of ICU stay</w:t>
      </w:r>
    </w:p>
    <w:p w14:paraId="50BE7548" w14:textId="77777777" w:rsidR="001171D8" w:rsidRPr="009C284A" w:rsidRDefault="001171D8" w:rsidP="00055454">
      <w:pPr>
        <w:rPr>
          <w:rStyle w:val="label"/>
          <w:rFonts w:ascii="Arial" w:hAnsi="Arial" w:cs="Arial"/>
          <w:color w:val="000000"/>
          <w:szCs w:val="13"/>
        </w:rPr>
      </w:pPr>
      <w:r w:rsidRPr="009F6FC2">
        <w:rPr>
          <w:rFonts w:ascii="Arial" w:eastAsia="ＭＳ Ｐゴシック" w:hAnsi="Arial" w:cs="Arial"/>
          <w:noProof/>
          <w:color w:val="000000"/>
          <w:szCs w:val="13"/>
        </w:rPr>
        <w:drawing>
          <wp:inline distT="0" distB="0" distL="0" distR="0" wp14:anchorId="11EA7A1A" wp14:editId="6B5AFCAD">
            <wp:extent cx="5400040" cy="1642745"/>
            <wp:effectExtent l="0" t="0" r="0" b="0"/>
            <wp:docPr id="168" name="図 168" descr="テーブル&#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descr="テーブル&#10;&#10;中程度の精度で自動的に生成された説明"/>
                    <pic:cNvPicPr/>
                  </pic:nvPicPr>
                  <pic:blipFill>
                    <a:blip r:embed="rId33">
                      <a:extLst>
                        <a:ext uri="{28A0092B-C50C-407E-A947-70E740481C1C}">
                          <a14:useLocalDpi xmlns:a14="http://schemas.microsoft.com/office/drawing/2010/main" val="0"/>
                        </a:ext>
                      </a:extLst>
                    </a:blip>
                    <a:stretch>
                      <a:fillRect/>
                    </a:stretch>
                  </pic:blipFill>
                  <pic:spPr>
                    <a:xfrm>
                      <a:off x="0" y="0"/>
                      <a:ext cx="5400040" cy="1642745"/>
                    </a:xfrm>
                    <a:prstGeom prst="rect">
                      <a:avLst/>
                    </a:prstGeom>
                  </pic:spPr>
                </pic:pic>
              </a:graphicData>
            </a:graphic>
          </wp:inline>
        </w:drawing>
      </w:r>
    </w:p>
    <w:p w14:paraId="35A63568" w14:textId="77777777" w:rsidR="001171D8" w:rsidRPr="009C284A" w:rsidRDefault="001171D8" w:rsidP="00055454">
      <w:pPr>
        <w:rPr>
          <w:rFonts w:ascii="Arial" w:eastAsia="ＭＳ Ｐゴシック" w:hAnsi="Arial" w:cs="Arial"/>
          <w:color w:val="000000"/>
          <w:szCs w:val="13"/>
        </w:rPr>
      </w:pPr>
      <w:r w:rsidRPr="009C284A">
        <w:rPr>
          <w:rFonts w:ascii="Arial" w:eastAsia="ＭＳ Ｐゴシック" w:hAnsi="Arial" w:cs="Arial"/>
          <w:color w:val="000000"/>
          <w:szCs w:val="13"/>
        </w:rPr>
        <w:br w:type="page"/>
      </w:r>
    </w:p>
    <w:p w14:paraId="445B9FFC" w14:textId="77777777" w:rsidR="001171D8" w:rsidRPr="009C284A" w:rsidRDefault="001171D8" w:rsidP="00055454">
      <w:pPr>
        <w:rPr>
          <w:rFonts w:ascii="Arial" w:eastAsia="ＭＳ Ｐゴシック" w:hAnsi="Arial" w:cs="Arial"/>
          <w:color w:val="000000"/>
          <w:szCs w:val="13"/>
        </w:rPr>
      </w:pPr>
      <w:r w:rsidRPr="009C284A">
        <w:rPr>
          <w:rFonts w:ascii="Arial" w:eastAsia="ＭＳ Ｐゴシック" w:hAnsi="Arial" w:cs="Arial"/>
          <w:color w:val="000000"/>
          <w:szCs w:val="13"/>
        </w:rPr>
        <w:lastRenderedPageBreak/>
        <w:t>Reduction of barotrauma</w:t>
      </w:r>
    </w:p>
    <w:p w14:paraId="0A157226" w14:textId="77777777" w:rsidR="001171D8" w:rsidRPr="009C284A" w:rsidRDefault="001171D8" w:rsidP="00055454">
      <w:pPr>
        <w:rPr>
          <w:rFonts w:ascii="Arial" w:eastAsia="ＭＳ Ｐゴシック" w:hAnsi="Arial" w:cs="Arial"/>
          <w:color w:val="000000"/>
          <w:szCs w:val="13"/>
        </w:rPr>
      </w:pPr>
      <w:r w:rsidRPr="009F6FC2">
        <w:rPr>
          <w:rFonts w:ascii="Arial" w:eastAsia="ＭＳ Ｐゴシック" w:hAnsi="Arial" w:cs="Arial"/>
          <w:noProof/>
          <w:color w:val="000000"/>
          <w:szCs w:val="13"/>
        </w:rPr>
        <w:drawing>
          <wp:inline distT="0" distB="0" distL="0" distR="0" wp14:anchorId="1C9C72C2" wp14:editId="38EB4455">
            <wp:extent cx="5400040" cy="1795780"/>
            <wp:effectExtent l="0" t="0" r="0" b="0"/>
            <wp:docPr id="169" name="図 169"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descr="テーブル&#10;&#10;自動的に生成された説明"/>
                    <pic:cNvPicPr/>
                  </pic:nvPicPr>
                  <pic:blipFill>
                    <a:blip r:embed="rId34">
                      <a:extLst>
                        <a:ext uri="{28A0092B-C50C-407E-A947-70E740481C1C}">
                          <a14:useLocalDpi xmlns:a14="http://schemas.microsoft.com/office/drawing/2010/main" val="0"/>
                        </a:ext>
                      </a:extLst>
                    </a:blip>
                    <a:stretch>
                      <a:fillRect/>
                    </a:stretch>
                  </pic:blipFill>
                  <pic:spPr>
                    <a:xfrm>
                      <a:off x="0" y="0"/>
                      <a:ext cx="5400040" cy="1795780"/>
                    </a:xfrm>
                    <a:prstGeom prst="rect">
                      <a:avLst/>
                    </a:prstGeom>
                  </pic:spPr>
                </pic:pic>
              </a:graphicData>
            </a:graphic>
          </wp:inline>
        </w:drawing>
      </w:r>
    </w:p>
    <w:p w14:paraId="73C8C8FC" w14:textId="77777777" w:rsidR="001171D8" w:rsidRPr="009C284A" w:rsidRDefault="001171D8" w:rsidP="00055454">
      <w:pPr>
        <w:rPr>
          <w:rStyle w:val="label"/>
          <w:rFonts w:ascii="Arial" w:hAnsi="Arial" w:cs="Arial"/>
          <w:color w:val="000000"/>
          <w:szCs w:val="13"/>
        </w:rPr>
      </w:pPr>
      <w:r w:rsidRPr="009C284A">
        <w:rPr>
          <w:rStyle w:val="label"/>
          <w:rFonts w:ascii="Arial" w:hAnsi="Arial" w:cs="Arial"/>
          <w:color w:val="000000"/>
          <w:szCs w:val="13"/>
        </w:rPr>
        <w:t>PF ratio improvement rate</w:t>
      </w:r>
    </w:p>
    <w:p w14:paraId="78D359B0" w14:textId="77777777" w:rsidR="001171D8" w:rsidRPr="009C284A" w:rsidRDefault="001171D8" w:rsidP="00055454">
      <w:pPr>
        <w:rPr>
          <w:rStyle w:val="label"/>
          <w:rFonts w:ascii="Arial" w:hAnsi="Arial" w:cs="Arial"/>
          <w:color w:val="000000"/>
          <w:szCs w:val="13"/>
        </w:rPr>
      </w:pPr>
      <w:r w:rsidRPr="009F6FC2">
        <w:rPr>
          <w:rFonts w:ascii="Arial" w:eastAsia="ＭＳ Ｐゴシック" w:hAnsi="Arial" w:cs="Arial"/>
          <w:noProof/>
          <w:color w:val="000000"/>
          <w:szCs w:val="13"/>
        </w:rPr>
        <w:drawing>
          <wp:inline distT="0" distB="0" distL="0" distR="0" wp14:anchorId="34A95223" wp14:editId="5EC0D9B6">
            <wp:extent cx="5400040" cy="1586230"/>
            <wp:effectExtent l="0" t="0" r="0" b="1270"/>
            <wp:docPr id="170" name="図 170" descr="テーブル&#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テーブル&#10;&#10;中程度の精度で自動的に生成された説明"/>
                    <pic:cNvPicPr/>
                  </pic:nvPicPr>
                  <pic:blipFill>
                    <a:blip r:embed="rId35">
                      <a:extLst>
                        <a:ext uri="{28A0092B-C50C-407E-A947-70E740481C1C}">
                          <a14:useLocalDpi xmlns:a14="http://schemas.microsoft.com/office/drawing/2010/main" val="0"/>
                        </a:ext>
                      </a:extLst>
                    </a:blip>
                    <a:stretch>
                      <a:fillRect/>
                    </a:stretch>
                  </pic:blipFill>
                  <pic:spPr>
                    <a:xfrm>
                      <a:off x="0" y="0"/>
                      <a:ext cx="5400040" cy="1586230"/>
                    </a:xfrm>
                    <a:prstGeom prst="rect">
                      <a:avLst/>
                    </a:prstGeom>
                  </pic:spPr>
                </pic:pic>
              </a:graphicData>
            </a:graphic>
          </wp:inline>
        </w:drawing>
      </w:r>
    </w:p>
    <w:p w14:paraId="5F24B5BD" w14:textId="77777777" w:rsidR="001171D8" w:rsidRPr="009C284A" w:rsidRDefault="001171D8" w:rsidP="00055454">
      <w:pPr>
        <w:rPr>
          <w:rStyle w:val="label"/>
          <w:rFonts w:ascii="Arial" w:hAnsi="Arial" w:cs="Arial"/>
          <w:color w:val="000000"/>
          <w:szCs w:val="13"/>
        </w:rPr>
      </w:pPr>
      <w:r w:rsidRPr="009C284A">
        <w:rPr>
          <w:rStyle w:val="label"/>
          <w:rFonts w:ascii="Arial" w:hAnsi="Arial" w:cs="Arial"/>
          <w:color w:val="000000"/>
          <w:szCs w:val="13"/>
        </w:rPr>
        <w:t>OI improvement rate</w:t>
      </w:r>
    </w:p>
    <w:p w14:paraId="1E5CF6CB" w14:textId="77777777" w:rsidR="001171D8" w:rsidRPr="009C284A" w:rsidRDefault="001171D8" w:rsidP="00055454">
      <w:pPr>
        <w:rPr>
          <w:rStyle w:val="label"/>
          <w:rFonts w:ascii="Arial" w:hAnsi="Arial" w:cs="Arial"/>
          <w:color w:val="000000"/>
          <w:szCs w:val="13"/>
        </w:rPr>
      </w:pPr>
      <w:r w:rsidRPr="009F6FC2">
        <w:rPr>
          <w:rFonts w:ascii="Arial" w:eastAsia="ＭＳ Ｐゴシック" w:hAnsi="Arial" w:cs="Arial"/>
          <w:noProof/>
          <w:color w:val="000000"/>
          <w:szCs w:val="13"/>
        </w:rPr>
        <w:drawing>
          <wp:inline distT="0" distB="0" distL="0" distR="0" wp14:anchorId="276D0285" wp14:editId="1C067545">
            <wp:extent cx="5400040" cy="1589405"/>
            <wp:effectExtent l="0" t="0" r="0" b="0"/>
            <wp:docPr id="171" name="図 171"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descr="テーブル&#10;&#10;自動的に生成された説明"/>
                    <pic:cNvPicPr/>
                  </pic:nvPicPr>
                  <pic:blipFill>
                    <a:blip r:embed="rId36">
                      <a:extLst>
                        <a:ext uri="{28A0092B-C50C-407E-A947-70E740481C1C}">
                          <a14:useLocalDpi xmlns:a14="http://schemas.microsoft.com/office/drawing/2010/main" val="0"/>
                        </a:ext>
                      </a:extLst>
                    </a:blip>
                    <a:stretch>
                      <a:fillRect/>
                    </a:stretch>
                  </pic:blipFill>
                  <pic:spPr>
                    <a:xfrm>
                      <a:off x="0" y="0"/>
                      <a:ext cx="5400040" cy="1589405"/>
                    </a:xfrm>
                    <a:prstGeom prst="rect">
                      <a:avLst/>
                    </a:prstGeom>
                  </pic:spPr>
                </pic:pic>
              </a:graphicData>
            </a:graphic>
          </wp:inline>
        </w:drawing>
      </w:r>
    </w:p>
    <w:p w14:paraId="6F748922" w14:textId="77777777" w:rsidR="001171D8" w:rsidRPr="009C284A" w:rsidRDefault="001171D8" w:rsidP="00055454">
      <w:pPr>
        <w:rPr>
          <w:rFonts w:ascii="Arial" w:eastAsia="ＭＳ Ｐゴシック" w:hAnsi="Arial" w:cs="Arial"/>
          <w:color w:val="000000"/>
          <w:szCs w:val="13"/>
        </w:rPr>
      </w:pPr>
      <w:r w:rsidRPr="009C284A">
        <w:rPr>
          <w:rFonts w:ascii="Arial" w:eastAsia="ＭＳ Ｐゴシック" w:hAnsi="Arial" w:cs="Arial"/>
          <w:color w:val="000000"/>
          <w:szCs w:val="13"/>
        </w:rPr>
        <w:t>Hemodynamic deterioration</w:t>
      </w:r>
    </w:p>
    <w:p w14:paraId="64BDD0D0" w14:textId="77777777" w:rsidR="001171D8" w:rsidRPr="009C284A" w:rsidRDefault="001171D8" w:rsidP="00055454">
      <w:pPr>
        <w:rPr>
          <w:rFonts w:ascii="Arial" w:eastAsia="ＭＳ Ｐゴシック" w:hAnsi="Arial" w:cs="Arial"/>
          <w:color w:val="000000"/>
          <w:szCs w:val="13"/>
        </w:rPr>
      </w:pPr>
      <w:r w:rsidRPr="009F6FC2">
        <w:rPr>
          <w:rFonts w:ascii="Arial" w:eastAsia="ＭＳ Ｐゴシック" w:hAnsi="Arial" w:cs="Arial"/>
          <w:noProof/>
          <w:color w:val="000000"/>
          <w:szCs w:val="13"/>
        </w:rPr>
        <w:drawing>
          <wp:inline distT="0" distB="0" distL="0" distR="0" wp14:anchorId="3ECDA073" wp14:editId="71912115">
            <wp:extent cx="5400040" cy="1795780"/>
            <wp:effectExtent l="0" t="0" r="0" b="0"/>
            <wp:docPr id="172" name="図 172"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descr="テーブル&#10;&#10;自動的に生成された説明"/>
                    <pic:cNvPicPr/>
                  </pic:nvPicPr>
                  <pic:blipFill>
                    <a:blip r:embed="rId37">
                      <a:extLst>
                        <a:ext uri="{28A0092B-C50C-407E-A947-70E740481C1C}">
                          <a14:useLocalDpi xmlns:a14="http://schemas.microsoft.com/office/drawing/2010/main" val="0"/>
                        </a:ext>
                      </a:extLst>
                    </a:blip>
                    <a:stretch>
                      <a:fillRect/>
                    </a:stretch>
                  </pic:blipFill>
                  <pic:spPr>
                    <a:xfrm>
                      <a:off x="0" y="0"/>
                      <a:ext cx="5400040" cy="1795780"/>
                    </a:xfrm>
                    <a:prstGeom prst="rect">
                      <a:avLst/>
                    </a:prstGeom>
                  </pic:spPr>
                </pic:pic>
              </a:graphicData>
            </a:graphic>
          </wp:inline>
        </w:drawing>
      </w:r>
    </w:p>
    <w:p w14:paraId="6100B851" w14:textId="77777777" w:rsidR="001171D8" w:rsidRPr="000A4F56" w:rsidRDefault="001171D8" w:rsidP="00055454">
      <w:pPr>
        <w:rPr>
          <w:rFonts w:ascii="Arial" w:eastAsia="ＭＳ Ｐゴシック" w:hAnsi="Arial" w:cs="Arial"/>
        </w:rPr>
      </w:pPr>
      <w:r w:rsidRPr="009F6FC2">
        <w:rPr>
          <w:rFonts w:ascii="Arial" w:eastAsia="ＭＳ Ｐゴシック" w:hAnsi="Arial" w:cs="Arial"/>
        </w:rPr>
        <w:br w:type="page"/>
      </w:r>
    </w:p>
    <w:p w14:paraId="73ABE5D2" w14:textId="77777777" w:rsidR="001171D8" w:rsidRPr="000A4F56" w:rsidRDefault="001171D8" w:rsidP="00055454">
      <w:pPr>
        <w:rPr>
          <w:rFonts w:ascii="Arial" w:eastAsia="ＭＳ Ｐゴシック" w:hAnsi="Arial" w:cs="Arial"/>
        </w:rPr>
        <w:sectPr w:rsidR="001171D8" w:rsidRPr="000A4F56" w:rsidSect="00191BAC">
          <w:type w:val="continuous"/>
          <w:pgSz w:w="11906" w:h="16838"/>
          <w:pgMar w:top="1985" w:right="1701" w:bottom="1701" w:left="1701" w:header="851" w:footer="992" w:gutter="0"/>
          <w:cols w:space="425"/>
          <w:docGrid w:type="lines" w:linePitch="360"/>
        </w:sectPr>
      </w:pPr>
    </w:p>
    <w:p w14:paraId="249CA6CC" w14:textId="77777777" w:rsidR="001171D8" w:rsidRPr="000A4F56" w:rsidRDefault="001171D8" w:rsidP="001171D8">
      <w:pPr>
        <w:pStyle w:val="a3"/>
        <w:numPr>
          <w:ilvl w:val="0"/>
          <w:numId w:val="11"/>
        </w:numPr>
        <w:ind w:leftChars="0"/>
        <w:rPr>
          <w:rFonts w:ascii="Arial" w:eastAsia="ＭＳ Ｐゴシック" w:hAnsi="Arial" w:cs="Arial"/>
        </w:rPr>
      </w:pPr>
      <w:r w:rsidRPr="000A4F56">
        <w:rPr>
          <w:rFonts w:ascii="Arial" w:eastAsia="ＭＳ Ｐゴシック" w:hAnsi="Arial" w:cs="Arial"/>
        </w:rPr>
        <w:lastRenderedPageBreak/>
        <w:t>Evidence profile</w:t>
      </w:r>
    </w:p>
    <w:tbl>
      <w:tblPr>
        <w:tblW w:w="15436" w:type="dxa"/>
        <w:tblLayout w:type="fixed"/>
        <w:tblLook w:val="0400" w:firstRow="0" w:lastRow="0" w:firstColumn="0" w:lastColumn="0" w:noHBand="0" w:noVBand="1"/>
      </w:tblPr>
      <w:tblGrid>
        <w:gridCol w:w="834"/>
        <w:gridCol w:w="781"/>
        <w:gridCol w:w="768"/>
        <w:gridCol w:w="1457"/>
        <w:gridCol w:w="1305"/>
        <w:gridCol w:w="1249"/>
        <w:gridCol w:w="781"/>
        <w:gridCol w:w="790"/>
        <w:gridCol w:w="790"/>
        <w:gridCol w:w="1720"/>
        <w:gridCol w:w="1701"/>
        <w:gridCol w:w="1701"/>
        <w:gridCol w:w="1559"/>
      </w:tblGrid>
      <w:tr w:rsidR="001171D8" w:rsidRPr="009C284A" w14:paraId="78C732E5" w14:textId="77777777" w:rsidTr="00055454">
        <w:trPr>
          <w:cantSplit/>
          <w:tblHeader/>
        </w:trPr>
        <w:tc>
          <w:tcPr>
            <w:tcW w:w="7175" w:type="dxa"/>
            <w:gridSpan w:val="7"/>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28B79D2D"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Assessment of certainty</w:t>
            </w:r>
          </w:p>
        </w:tc>
        <w:tc>
          <w:tcPr>
            <w:tcW w:w="1580" w:type="dxa"/>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2715A29D"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No. of patients</w:t>
            </w:r>
          </w:p>
        </w:tc>
        <w:tc>
          <w:tcPr>
            <w:tcW w:w="3421" w:type="dxa"/>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040C1DA8"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Efficacy</w:t>
            </w:r>
          </w:p>
        </w:tc>
        <w:tc>
          <w:tcPr>
            <w:tcW w:w="1701" w:type="dxa"/>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5FDA677B"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Certainty of the evidence</w:t>
            </w:r>
          </w:p>
        </w:tc>
        <w:tc>
          <w:tcPr>
            <w:tcW w:w="1559" w:type="dxa"/>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58C0D564"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Importance</w:t>
            </w:r>
          </w:p>
        </w:tc>
      </w:tr>
      <w:tr w:rsidR="001171D8" w:rsidRPr="009C284A" w14:paraId="15F1A0E5" w14:textId="77777777" w:rsidTr="00055454">
        <w:trPr>
          <w:cantSplit/>
          <w:tblHeader/>
        </w:trPr>
        <w:tc>
          <w:tcPr>
            <w:tcW w:w="834"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0CF865AB"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No. of studies</w:t>
            </w:r>
          </w:p>
        </w:tc>
        <w:tc>
          <w:tcPr>
            <w:tcW w:w="781"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306108F2"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Study design</w:t>
            </w:r>
          </w:p>
        </w:tc>
        <w:tc>
          <w:tcPr>
            <w:tcW w:w="768"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15A0EBC2"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Risk of bias</w:t>
            </w:r>
          </w:p>
        </w:tc>
        <w:tc>
          <w:tcPr>
            <w:tcW w:w="1457"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59811BA9"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Inconsistency</w:t>
            </w:r>
          </w:p>
        </w:tc>
        <w:tc>
          <w:tcPr>
            <w:tcW w:w="1305"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490F0659"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Indirectness</w:t>
            </w:r>
          </w:p>
        </w:tc>
        <w:tc>
          <w:tcPr>
            <w:tcW w:w="1249"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60736A02"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Imprecision</w:t>
            </w:r>
          </w:p>
        </w:tc>
        <w:tc>
          <w:tcPr>
            <w:tcW w:w="781"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46B6BB39"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Others</w:t>
            </w:r>
          </w:p>
        </w:tc>
        <w:tc>
          <w:tcPr>
            <w:tcW w:w="790"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6B395425"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HFO</w:t>
            </w:r>
          </w:p>
        </w:tc>
        <w:tc>
          <w:tcPr>
            <w:tcW w:w="790"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115DF280"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CMV</w:t>
            </w:r>
          </w:p>
        </w:tc>
        <w:tc>
          <w:tcPr>
            <w:tcW w:w="1720"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5C2CD112"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Relative index</w:t>
            </w:r>
            <w:r w:rsidRPr="009C284A">
              <w:rPr>
                <w:rFonts w:ascii="Arial" w:eastAsia="Arial" w:hAnsi="Arial" w:cs="Arial"/>
                <w:b/>
              </w:rPr>
              <w:br/>
            </w:r>
            <w:r w:rsidRPr="009C284A">
              <w:rPr>
                <w:rFonts w:ascii="Arial" w:eastAsia="Arial" w:hAnsi="Arial" w:cs="Arial"/>
                <w:b/>
                <w:color w:val="FFFFFF"/>
              </w:rPr>
              <w:t>(95% CI)</w:t>
            </w:r>
          </w:p>
        </w:tc>
        <w:tc>
          <w:tcPr>
            <w:tcW w:w="1701"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3E5D7EB3"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Absolute index</w:t>
            </w:r>
            <w:r w:rsidRPr="009C284A">
              <w:rPr>
                <w:rFonts w:ascii="Arial" w:eastAsia="Arial" w:hAnsi="Arial" w:cs="Arial"/>
                <w:b/>
              </w:rPr>
              <w:br/>
            </w:r>
            <w:r w:rsidRPr="009C284A">
              <w:rPr>
                <w:rFonts w:ascii="Arial" w:eastAsia="Arial" w:hAnsi="Arial" w:cs="Arial"/>
                <w:b/>
                <w:color w:val="FFFFFF"/>
              </w:rPr>
              <w:t>(95% CI)</w:t>
            </w:r>
          </w:p>
        </w:tc>
        <w:tc>
          <w:tcPr>
            <w:tcW w:w="1701" w:type="dxa"/>
            <w:vMerge/>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23D266BB"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b/>
                <w:color w:val="FFFFFF"/>
              </w:rPr>
            </w:pPr>
          </w:p>
        </w:tc>
        <w:tc>
          <w:tcPr>
            <w:tcW w:w="1559" w:type="dxa"/>
            <w:vMerge/>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59BBD545"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b/>
                <w:color w:val="FFFFFF"/>
              </w:rPr>
            </w:pPr>
          </w:p>
        </w:tc>
      </w:tr>
      <w:tr w:rsidR="001171D8" w:rsidRPr="009C284A" w14:paraId="74531E29" w14:textId="77777777" w:rsidTr="00055454">
        <w:trPr>
          <w:cantSplit/>
        </w:trPr>
        <w:tc>
          <w:tcPr>
            <w:tcW w:w="15436" w:type="dxa"/>
            <w:gridSpan w:val="13"/>
            <w:shd w:val="clear" w:color="auto" w:fill="FFFFFF"/>
            <w:tcMar>
              <w:top w:w="75" w:type="dxa"/>
              <w:left w:w="50" w:type="dxa"/>
              <w:bottom w:w="50" w:type="dxa"/>
              <w:right w:w="50" w:type="dxa"/>
            </w:tcMar>
            <w:vAlign w:val="center"/>
          </w:tcPr>
          <w:p w14:paraId="71B62916" w14:textId="77777777" w:rsidR="001171D8" w:rsidRPr="009C284A" w:rsidRDefault="00D154A1" w:rsidP="00055454">
            <w:pPr>
              <w:jc w:val="left"/>
              <w:rPr>
                <w:rFonts w:ascii="Arial" w:eastAsia="Arial" w:hAnsi="Arial" w:cs="Arial"/>
                <w:b/>
                <w:color w:val="000000"/>
              </w:rPr>
            </w:pPr>
            <w:sdt>
              <w:sdtPr>
                <w:rPr>
                  <w:rFonts w:ascii="Arial" w:hAnsi="Arial" w:cs="Arial"/>
                </w:rPr>
                <w:tag w:val="goog_rdk_0"/>
                <w:id w:val="686257893"/>
              </w:sdtPr>
              <w:sdtEndPr/>
              <w:sdtContent>
                <w:r w:rsidR="001171D8" w:rsidRPr="000A4F56">
                  <w:rPr>
                    <w:rFonts w:ascii="Arial" w:eastAsia="Arial Unicode MS" w:hAnsi="Arial" w:cs="Arial"/>
                    <w:b/>
                    <w:color w:val="000000"/>
                  </w:rPr>
                  <w:t xml:space="preserve">Mortality </w:t>
                </w:r>
                <w:r w:rsidR="001171D8" w:rsidRPr="000A4F56">
                  <w:rPr>
                    <w:rFonts w:ascii="Arial" w:eastAsia="Arial Unicode MS" w:hAnsi="Arial" w:cs="Arial"/>
                    <w:b/>
                    <w:color w:val="000000"/>
                  </w:rPr>
                  <w:t>（</w:t>
                </w:r>
                <w:r w:rsidR="001171D8" w:rsidRPr="000A4F56">
                  <w:rPr>
                    <w:rFonts w:ascii="Arial" w:eastAsia="Arial Unicode MS" w:hAnsi="Arial" w:cs="Arial"/>
                    <w:b/>
                    <w:color w:val="000000"/>
                  </w:rPr>
                  <w:t>Including 30-day and unspecified mortality</w:t>
                </w:r>
                <w:r w:rsidR="001171D8" w:rsidRPr="000A4F56">
                  <w:rPr>
                    <w:rFonts w:ascii="Arial" w:eastAsia="Arial Unicode MS" w:hAnsi="Arial" w:cs="Arial"/>
                    <w:b/>
                    <w:color w:val="000000"/>
                  </w:rPr>
                  <w:t>）</w:t>
                </w:r>
              </w:sdtContent>
            </w:sdt>
          </w:p>
        </w:tc>
      </w:tr>
      <w:tr w:rsidR="001171D8" w:rsidRPr="009C284A" w14:paraId="1E6F4D69" w14:textId="77777777" w:rsidTr="00055454">
        <w:trPr>
          <w:cantSplit/>
        </w:trPr>
        <w:tc>
          <w:tcPr>
            <w:tcW w:w="834" w:type="dxa"/>
            <w:tcBorders>
              <w:top w:val="single" w:sz="6" w:space="0" w:color="000000"/>
              <w:left w:val="single" w:sz="6" w:space="0" w:color="000000"/>
              <w:bottom w:val="single" w:sz="6" w:space="0" w:color="000000"/>
              <w:right w:val="single" w:sz="6" w:space="0" w:color="000000"/>
            </w:tcBorders>
          </w:tcPr>
          <w:p w14:paraId="33B8FDC3" w14:textId="77777777" w:rsidR="001171D8" w:rsidRPr="009C284A" w:rsidRDefault="001171D8" w:rsidP="00055454">
            <w:pPr>
              <w:jc w:val="center"/>
              <w:rPr>
                <w:rFonts w:ascii="Arial" w:eastAsia="Arial" w:hAnsi="Arial" w:cs="Arial"/>
              </w:rPr>
            </w:pPr>
            <w:r w:rsidRPr="009C284A">
              <w:rPr>
                <w:rFonts w:ascii="Arial" w:eastAsia="Arial" w:hAnsi="Arial" w:cs="Arial"/>
              </w:rPr>
              <w:t>4</w:t>
            </w:r>
          </w:p>
        </w:tc>
        <w:tc>
          <w:tcPr>
            <w:tcW w:w="781" w:type="dxa"/>
            <w:tcBorders>
              <w:top w:val="single" w:sz="6" w:space="0" w:color="000000"/>
              <w:left w:val="single" w:sz="6" w:space="0" w:color="000000"/>
              <w:bottom w:val="single" w:sz="6" w:space="0" w:color="000000"/>
              <w:right w:val="single" w:sz="6" w:space="0" w:color="000000"/>
            </w:tcBorders>
          </w:tcPr>
          <w:p w14:paraId="5AEBE6D9" w14:textId="77777777" w:rsidR="001171D8" w:rsidRPr="009C284A" w:rsidRDefault="001171D8" w:rsidP="00055454">
            <w:pPr>
              <w:jc w:val="center"/>
              <w:rPr>
                <w:rFonts w:ascii="Arial" w:eastAsia="Arial" w:hAnsi="Arial" w:cs="Arial"/>
              </w:rPr>
            </w:pPr>
            <w:r w:rsidRPr="009C284A">
              <w:rPr>
                <w:rFonts w:ascii="Arial" w:eastAsia="Arial" w:hAnsi="Arial" w:cs="Arial"/>
              </w:rPr>
              <w:t>RCT</w:t>
            </w:r>
          </w:p>
        </w:tc>
        <w:tc>
          <w:tcPr>
            <w:tcW w:w="768" w:type="dxa"/>
            <w:tcBorders>
              <w:top w:val="single" w:sz="6" w:space="0" w:color="000000"/>
              <w:left w:val="single" w:sz="6" w:space="0" w:color="000000"/>
              <w:bottom w:val="single" w:sz="6" w:space="0" w:color="000000"/>
              <w:right w:val="single" w:sz="6" w:space="0" w:color="000000"/>
            </w:tcBorders>
          </w:tcPr>
          <w:p w14:paraId="2703F7D6" w14:textId="77777777" w:rsidR="001171D8" w:rsidRPr="009C284A" w:rsidRDefault="001171D8" w:rsidP="00055454">
            <w:pPr>
              <w:jc w:val="center"/>
              <w:rPr>
                <w:rFonts w:ascii="Arial" w:eastAsia="Arial" w:hAnsi="Arial" w:cs="Arial"/>
              </w:rPr>
            </w:pPr>
            <w:r w:rsidRPr="009C284A">
              <w:rPr>
                <w:rFonts w:ascii="Arial" w:eastAsia="Arial" w:hAnsi="Arial" w:cs="Arial"/>
                <w:color w:val="000000"/>
              </w:rPr>
              <w:t>Serious</w:t>
            </w:r>
            <w:r w:rsidRPr="009C284A">
              <w:rPr>
                <w:rFonts w:ascii="Arial" w:eastAsia="Arial" w:hAnsi="Arial" w:cs="Arial"/>
              </w:rPr>
              <w:t xml:space="preserve"> </w:t>
            </w:r>
            <w:r w:rsidRPr="009C284A">
              <w:rPr>
                <w:rFonts w:ascii="Arial" w:eastAsia="Arial" w:hAnsi="Arial" w:cs="Arial"/>
                <w:vertAlign w:val="superscript"/>
              </w:rPr>
              <w:t>a</w:t>
            </w:r>
          </w:p>
        </w:tc>
        <w:tc>
          <w:tcPr>
            <w:tcW w:w="1457" w:type="dxa"/>
            <w:tcBorders>
              <w:top w:val="single" w:sz="6" w:space="0" w:color="000000"/>
              <w:left w:val="single" w:sz="6" w:space="0" w:color="000000"/>
              <w:bottom w:val="single" w:sz="6" w:space="0" w:color="000000"/>
              <w:right w:val="single" w:sz="6" w:space="0" w:color="000000"/>
            </w:tcBorders>
          </w:tcPr>
          <w:p w14:paraId="5E47A0E3" w14:textId="77777777" w:rsidR="001171D8" w:rsidRPr="009C284A" w:rsidRDefault="001171D8" w:rsidP="00055454">
            <w:pPr>
              <w:jc w:val="center"/>
              <w:rPr>
                <w:rFonts w:ascii="Arial" w:eastAsia="Arial" w:hAnsi="Arial" w:cs="Arial"/>
              </w:rPr>
            </w:pPr>
            <w:r w:rsidRPr="009C284A">
              <w:rPr>
                <w:rFonts w:ascii="Arial" w:eastAsia="Arial" w:hAnsi="Arial" w:cs="Arial"/>
                <w:color w:val="000000"/>
              </w:rPr>
              <w:t>Not Serious</w:t>
            </w:r>
            <w:r w:rsidRPr="009C284A">
              <w:rPr>
                <w:rFonts w:ascii="Arial" w:eastAsia="Arial" w:hAnsi="Arial" w:cs="Arial"/>
              </w:rPr>
              <w:t xml:space="preserve"> </w:t>
            </w:r>
          </w:p>
        </w:tc>
        <w:tc>
          <w:tcPr>
            <w:tcW w:w="1305" w:type="dxa"/>
            <w:tcBorders>
              <w:top w:val="single" w:sz="6" w:space="0" w:color="000000"/>
              <w:left w:val="single" w:sz="6" w:space="0" w:color="000000"/>
              <w:bottom w:val="single" w:sz="6" w:space="0" w:color="000000"/>
              <w:right w:val="single" w:sz="6" w:space="0" w:color="000000"/>
            </w:tcBorders>
          </w:tcPr>
          <w:p w14:paraId="7CF3FDA0" w14:textId="77777777" w:rsidR="001171D8" w:rsidRPr="009C284A" w:rsidRDefault="001171D8" w:rsidP="00055454">
            <w:pPr>
              <w:jc w:val="center"/>
              <w:rPr>
                <w:rFonts w:ascii="Arial" w:eastAsia="Arial" w:hAnsi="Arial" w:cs="Arial"/>
              </w:rPr>
            </w:pPr>
            <w:r w:rsidRPr="009C284A">
              <w:rPr>
                <w:rFonts w:ascii="Arial" w:eastAsia="Arial" w:hAnsi="Arial" w:cs="Arial"/>
                <w:color w:val="000000"/>
              </w:rPr>
              <w:t>Serious</w:t>
            </w:r>
            <w:r w:rsidRPr="009C284A">
              <w:rPr>
                <w:rFonts w:ascii="Arial" w:eastAsia="Arial" w:hAnsi="Arial" w:cs="Arial"/>
              </w:rPr>
              <w:t xml:space="preserve"> </w:t>
            </w:r>
            <w:r w:rsidRPr="009C284A">
              <w:rPr>
                <w:rFonts w:ascii="Arial" w:eastAsia="Arial" w:hAnsi="Arial" w:cs="Arial"/>
                <w:vertAlign w:val="superscript"/>
              </w:rPr>
              <w:t>b</w:t>
            </w:r>
          </w:p>
        </w:tc>
        <w:tc>
          <w:tcPr>
            <w:tcW w:w="1249" w:type="dxa"/>
            <w:tcBorders>
              <w:top w:val="single" w:sz="6" w:space="0" w:color="000000"/>
              <w:left w:val="single" w:sz="6" w:space="0" w:color="000000"/>
              <w:bottom w:val="single" w:sz="6" w:space="0" w:color="000000"/>
              <w:right w:val="single" w:sz="6" w:space="0" w:color="000000"/>
            </w:tcBorders>
          </w:tcPr>
          <w:p w14:paraId="3755E92C" w14:textId="77777777" w:rsidR="001171D8" w:rsidRPr="009C284A" w:rsidRDefault="001171D8" w:rsidP="00055454">
            <w:pPr>
              <w:jc w:val="center"/>
              <w:rPr>
                <w:rFonts w:ascii="Arial" w:eastAsia="Arial" w:hAnsi="Arial" w:cs="Arial"/>
              </w:rPr>
            </w:pPr>
            <w:r w:rsidRPr="009C284A">
              <w:rPr>
                <w:rFonts w:ascii="Arial" w:eastAsia="Arial" w:hAnsi="Arial" w:cs="Arial"/>
                <w:color w:val="000000"/>
              </w:rPr>
              <w:t>Very Serious</w:t>
            </w:r>
            <w:r w:rsidRPr="009C284A">
              <w:rPr>
                <w:rFonts w:ascii="Arial" w:eastAsia="Arial" w:hAnsi="Arial" w:cs="Arial"/>
              </w:rPr>
              <w:t xml:space="preserve"> </w:t>
            </w:r>
            <w:r w:rsidRPr="009C284A">
              <w:rPr>
                <w:rFonts w:ascii="Arial" w:eastAsia="Arial" w:hAnsi="Arial" w:cs="Arial"/>
                <w:vertAlign w:val="superscript"/>
              </w:rPr>
              <w:t>c</w:t>
            </w:r>
          </w:p>
        </w:tc>
        <w:tc>
          <w:tcPr>
            <w:tcW w:w="781" w:type="dxa"/>
            <w:tcBorders>
              <w:top w:val="single" w:sz="6" w:space="0" w:color="000000"/>
              <w:left w:val="single" w:sz="6" w:space="0" w:color="000000"/>
              <w:bottom w:val="single" w:sz="6" w:space="0" w:color="000000"/>
              <w:right w:val="single" w:sz="6" w:space="0" w:color="000000"/>
            </w:tcBorders>
          </w:tcPr>
          <w:p w14:paraId="75DF152C"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None </w:t>
            </w:r>
          </w:p>
        </w:tc>
        <w:tc>
          <w:tcPr>
            <w:tcW w:w="790" w:type="dxa"/>
            <w:tcBorders>
              <w:top w:val="single" w:sz="6" w:space="0" w:color="000000"/>
              <w:left w:val="single" w:sz="6" w:space="0" w:color="000000"/>
              <w:bottom w:val="single" w:sz="6" w:space="0" w:color="000000"/>
              <w:right w:val="single" w:sz="6" w:space="0" w:color="000000"/>
            </w:tcBorders>
          </w:tcPr>
          <w:p w14:paraId="0A3C312C"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58/145 (40.0%) </w:t>
            </w:r>
          </w:p>
        </w:tc>
        <w:tc>
          <w:tcPr>
            <w:tcW w:w="790" w:type="dxa"/>
            <w:tcBorders>
              <w:top w:val="single" w:sz="6" w:space="0" w:color="000000"/>
              <w:left w:val="single" w:sz="6" w:space="0" w:color="000000"/>
              <w:bottom w:val="single" w:sz="6" w:space="0" w:color="000000"/>
              <w:right w:val="single" w:sz="6" w:space="0" w:color="000000"/>
            </w:tcBorders>
          </w:tcPr>
          <w:p w14:paraId="423725F3"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61/147 (41.5%) </w:t>
            </w:r>
          </w:p>
        </w:tc>
        <w:tc>
          <w:tcPr>
            <w:tcW w:w="1720" w:type="dxa"/>
            <w:tcBorders>
              <w:top w:val="single" w:sz="6" w:space="0" w:color="000000"/>
              <w:left w:val="single" w:sz="6" w:space="0" w:color="000000"/>
              <w:bottom w:val="single" w:sz="6" w:space="0" w:color="000000"/>
              <w:right w:val="single" w:sz="6" w:space="0" w:color="000000"/>
            </w:tcBorders>
          </w:tcPr>
          <w:p w14:paraId="58B7A142" w14:textId="77777777" w:rsidR="001171D8" w:rsidRPr="009C284A" w:rsidRDefault="001171D8" w:rsidP="00055454">
            <w:pPr>
              <w:jc w:val="center"/>
              <w:rPr>
                <w:rFonts w:ascii="Arial" w:eastAsia="Arial" w:hAnsi="Arial" w:cs="Arial"/>
              </w:rPr>
            </w:pPr>
            <w:r w:rsidRPr="009C284A">
              <w:rPr>
                <w:rFonts w:ascii="Arial" w:eastAsia="Arial" w:hAnsi="Arial" w:cs="Arial"/>
                <w:b/>
              </w:rPr>
              <w:t>RR 0.97</w:t>
            </w:r>
            <w:r w:rsidRPr="009C284A">
              <w:rPr>
                <w:rFonts w:ascii="Arial" w:eastAsia="Arial" w:hAnsi="Arial" w:cs="Arial"/>
              </w:rPr>
              <w:br/>
              <w:t xml:space="preserve">(0.74 to 1.28) </w:t>
            </w:r>
            <w:r w:rsidRPr="009C284A">
              <w:rPr>
                <w:rFonts w:ascii="Arial" w:eastAsia="Arial" w:hAnsi="Arial" w:cs="Arial"/>
              </w:rPr>
              <w:br/>
            </w:r>
          </w:p>
        </w:tc>
        <w:tc>
          <w:tcPr>
            <w:tcW w:w="1701" w:type="dxa"/>
            <w:tcBorders>
              <w:top w:val="single" w:sz="6" w:space="0" w:color="000000"/>
              <w:left w:val="single" w:sz="6" w:space="0" w:color="000000"/>
              <w:bottom w:val="single" w:sz="6" w:space="0" w:color="000000"/>
              <w:right w:val="single" w:sz="6" w:space="0" w:color="000000"/>
            </w:tcBorders>
          </w:tcPr>
          <w:p w14:paraId="17B253D8" w14:textId="77777777" w:rsidR="001171D8" w:rsidRPr="009C284A" w:rsidRDefault="001171D8" w:rsidP="00055454">
            <w:pPr>
              <w:jc w:val="center"/>
              <w:rPr>
                <w:rFonts w:ascii="Arial" w:eastAsia="Arial" w:hAnsi="Arial" w:cs="Arial"/>
              </w:rPr>
            </w:pPr>
            <w:r w:rsidRPr="009C284A">
              <w:rPr>
                <w:rFonts w:ascii="Arial" w:eastAsia="Arial" w:hAnsi="Arial" w:cs="Arial"/>
                <w:b/>
              </w:rPr>
              <w:t>-12 per 1000 patients</w:t>
            </w:r>
            <w:r w:rsidRPr="009C284A">
              <w:rPr>
                <w:rFonts w:ascii="Arial" w:eastAsia="Arial" w:hAnsi="Arial" w:cs="Arial"/>
              </w:rPr>
              <w:br/>
              <w:t xml:space="preserve">(-108 to +116) </w:t>
            </w:r>
            <w:r w:rsidRPr="009C284A">
              <w:rPr>
                <w:rFonts w:ascii="Arial" w:eastAsia="Arial" w:hAnsi="Arial" w:cs="Arial"/>
              </w:rPr>
              <w:br/>
            </w:r>
          </w:p>
        </w:tc>
        <w:tc>
          <w:tcPr>
            <w:tcW w:w="1701" w:type="dxa"/>
            <w:tcBorders>
              <w:top w:val="single" w:sz="6" w:space="0" w:color="000000"/>
              <w:left w:val="single" w:sz="6" w:space="0" w:color="000000"/>
              <w:bottom w:val="single" w:sz="6" w:space="0" w:color="000000"/>
              <w:right w:val="single" w:sz="6" w:space="0" w:color="000000"/>
            </w:tcBorders>
          </w:tcPr>
          <w:p w14:paraId="2F474A67" w14:textId="77777777" w:rsidR="001171D8" w:rsidRPr="009C284A" w:rsidRDefault="001171D8" w:rsidP="00055454">
            <w:pPr>
              <w:jc w:val="center"/>
              <w:rPr>
                <w:rFonts w:ascii="Arial" w:eastAsia="Arial" w:hAnsi="Arial" w:cs="Arial"/>
              </w:rPr>
            </w:pPr>
            <w:r w:rsidRPr="009C284A">
              <w:rPr>
                <w:rFonts w:ascii="Cambria Math" w:eastAsia="Cambria Math" w:hAnsi="Cambria Math" w:cs="Cambria Math"/>
              </w:rPr>
              <w:t>⨁</w:t>
            </w:r>
            <w:r w:rsidRPr="000A4F56">
              <w:rPr>
                <w:rFonts w:ascii="Cambria Math" w:eastAsia="ＭＳ 明朝" w:hAnsi="Cambria Math" w:cs="Cambria Math"/>
              </w:rPr>
              <w:t>◯◯◯</w:t>
            </w:r>
            <w:r w:rsidRPr="009C284A">
              <w:rPr>
                <w:rFonts w:ascii="Arial" w:eastAsia="Arial" w:hAnsi="Arial" w:cs="Arial"/>
              </w:rPr>
              <w:br/>
              <w:t xml:space="preserve">Very Low </w:t>
            </w:r>
          </w:p>
        </w:tc>
        <w:tc>
          <w:tcPr>
            <w:tcW w:w="1559" w:type="dxa"/>
            <w:tcBorders>
              <w:top w:val="single" w:sz="6" w:space="0" w:color="000000"/>
              <w:left w:val="single" w:sz="6" w:space="0" w:color="000000"/>
              <w:bottom w:val="single" w:sz="6" w:space="0" w:color="000000"/>
              <w:right w:val="single" w:sz="6" w:space="0" w:color="000000"/>
            </w:tcBorders>
          </w:tcPr>
          <w:p w14:paraId="5CFE2F74" w14:textId="77777777" w:rsidR="001171D8" w:rsidRPr="009C284A" w:rsidRDefault="001171D8" w:rsidP="00055454">
            <w:pPr>
              <w:jc w:val="center"/>
              <w:rPr>
                <w:rFonts w:ascii="Arial" w:eastAsia="Arial" w:hAnsi="Arial" w:cs="Arial"/>
              </w:rPr>
            </w:pPr>
            <w:r w:rsidRPr="009C284A">
              <w:rPr>
                <w:rFonts w:ascii="Arial" w:eastAsia="Arial" w:hAnsi="Arial" w:cs="Arial"/>
                <w:color w:val="000000"/>
              </w:rPr>
              <w:t>Critical</w:t>
            </w:r>
            <w:r w:rsidRPr="009C284A">
              <w:rPr>
                <w:rFonts w:ascii="Arial" w:eastAsia="Arial" w:hAnsi="Arial" w:cs="Arial"/>
              </w:rPr>
              <w:t xml:space="preserve"> </w:t>
            </w:r>
          </w:p>
        </w:tc>
      </w:tr>
      <w:tr w:rsidR="001171D8" w:rsidRPr="009C284A" w14:paraId="31072F3F" w14:textId="77777777" w:rsidTr="00055454">
        <w:trPr>
          <w:cantSplit/>
        </w:trPr>
        <w:tc>
          <w:tcPr>
            <w:tcW w:w="15436" w:type="dxa"/>
            <w:gridSpan w:val="13"/>
            <w:shd w:val="clear" w:color="auto" w:fill="FFFFFF"/>
            <w:tcMar>
              <w:top w:w="75" w:type="dxa"/>
              <w:left w:w="50" w:type="dxa"/>
              <w:bottom w:w="50" w:type="dxa"/>
              <w:right w:w="50" w:type="dxa"/>
            </w:tcMar>
            <w:vAlign w:val="center"/>
          </w:tcPr>
          <w:p w14:paraId="2EF96793" w14:textId="77777777" w:rsidR="001171D8" w:rsidRPr="009C284A" w:rsidRDefault="001171D8" w:rsidP="00055454">
            <w:pPr>
              <w:jc w:val="left"/>
              <w:rPr>
                <w:rFonts w:ascii="Arial" w:eastAsia="Arial" w:hAnsi="Arial" w:cs="Arial"/>
                <w:b/>
                <w:color w:val="000000"/>
              </w:rPr>
            </w:pPr>
            <w:r w:rsidRPr="009C284A">
              <w:rPr>
                <w:rFonts w:ascii="Arial" w:eastAsia="Arial" w:hAnsi="Arial" w:cs="Arial"/>
                <w:b/>
                <w:color w:val="000000"/>
              </w:rPr>
              <w:t>Developmental prognosis</w:t>
            </w:r>
          </w:p>
        </w:tc>
      </w:tr>
      <w:tr w:rsidR="001171D8" w:rsidRPr="009C284A" w14:paraId="4486E8BA" w14:textId="77777777" w:rsidTr="00055454">
        <w:trPr>
          <w:cantSplit/>
        </w:trPr>
        <w:tc>
          <w:tcPr>
            <w:tcW w:w="834" w:type="dxa"/>
            <w:tcBorders>
              <w:top w:val="single" w:sz="6" w:space="0" w:color="000000"/>
              <w:left w:val="single" w:sz="6" w:space="0" w:color="000000"/>
              <w:bottom w:val="single" w:sz="6" w:space="0" w:color="000000"/>
              <w:right w:val="single" w:sz="6" w:space="0" w:color="000000"/>
            </w:tcBorders>
          </w:tcPr>
          <w:p w14:paraId="7BAC4A3E"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0 </w:t>
            </w:r>
          </w:p>
        </w:tc>
        <w:tc>
          <w:tcPr>
            <w:tcW w:w="781" w:type="dxa"/>
            <w:tcBorders>
              <w:top w:val="single" w:sz="6" w:space="0" w:color="000000"/>
              <w:left w:val="single" w:sz="6" w:space="0" w:color="000000"/>
              <w:bottom w:val="single" w:sz="6" w:space="0" w:color="000000"/>
              <w:right w:val="single" w:sz="6" w:space="0" w:color="000000"/>
            </w:tcBorders>
          </w:tcPr>
          <w:p w14:paraId="1BA91BDF" w14:textId="77777777" w:rsidR="001171D8" w:rsidRPr="009C284A" w:rsidRDefault="001171D8" w:rsidP="00055454">
            <w:pPr>
              <w:jc w:val="center"/>
              <w:rPr>
                <w:rFonts w:ascii="Arial" w:eastAsia="Arial" w:hAnsi="Arial" w:cs="Arial"/>
              </w:rPr>
            </w:pPr>
          </w:p>
        </w:tc>
        <w:tc>
          <w:tcPr>
            <w:tcW w:w="768" w:type="dxa"/>
            <w:tcBorders>
              <w:top w:val="single" w:sz="6" w:space="0" w:color="000000"/>
              <w:left w:val="single" w:sz="6" w:space="0" w:color="000000"/>
              <w:bottom w:val="single" w:sz="6" w:space="0" w:color="000000"/>
              <w:right w:val="single" w:sz="6" w:space="0" w:color="000000"/>
            </w:tcBorders>
          </w:tcPr>
          <w:p w14:paraId="419EEA7E" w14:textId="77777777" w:rsidR="001171D8" w:rsidRPr="009C284A" w:rsidRDefault="001171D8" w:rsidP="00055454">
            <w:pPr>
              <w:jc w:val="center"/>
              <w:rPr>
                <w:rFonts w:ascii="Arial" w:eastAsia="Arial" w:hAnsi="Arial" w:cs="Arial"/>
              </w:rPr>
            </w:pPr>
          </w:p>
        </w:tc>
        <w:tc>
          <w:tcPr>
            <w:tcW w:w="1457" w:type="dxa"/>
            <w:tcBorders>
              <w:top w:val="single" w:sz="6" w:space="0" w:color="000000"/>
              <w:left w:val="single" w:sz="6" w:space="0" w:color="000000"/>
              <w:bottom w:val="single" w:sz="6" w:space="0" w:color="000000"/>
              <w:right w:val="single" w:sz="6" w:space="0" w:color="000000"/>
            </w:tcBorders>
          </w:tcPr>
          <w:p w14:paraId="0896AB42" w14:textId="77777777" w:rsidR="001171D8" w:rsidRPr="009C284A" w:rsidRDefault="001171D8" w:rsidP="00055454">
            <w:pPr>
              <w:jc w:val="center"/>
              <w:rPr>
                <w:rFonts w:ascii="Arial" w:eastAsia="Arial" w:hAnsi="Arial" w:cs="Arial"/>
              </w:rPr>
            </w:pPr>
          </w:p>
        </w:tc>
        <w:tc>
          <w:tcPr>
            <w:tcW w:w="1305" w:type="dxa"/>
            <w:tcBorders>
              <w:top w:val="single" w:sz="6" w:space="0" w:color="000000"/>
              <w:left w:val="single" w:sz="6" w:space="0" w:color="000000"/>
              <w:bottom w:val="single" w:sz="6" w:space="0" w:color="000000"/>
              <w:right w:val="single" w:sz="6" w:space="0" w:color="000000"/>
            </w:tcBorders>
          </w:tcPr>
          <w:p w14:paraId="1734C165" w14:textId="77777777" w:rsidR="001171D8" w:rsidRPr="009C284A" w:rsidRDefault="001171D8" w:rsidP="00055454">
            <w:pPr>
              <w:jc w:val="center"/>
              <w:rPr>
                <w:rFonts w:ascii="Arial" w:eastAsia="Arial" w:hAnsi="Arial" w:cs="Arial"/>
              </w:rPr>
            </w:pPr>
          </w:p>
        </w:tc>
        <w:tc>
          <w:tcPr>
            <w:tcW w:w="1249" w:type="dxa"/>
            <w:tcBorders>
              <w:top w:val="single" w:sz="6" w:space="0" w:color="000000"/>
              <w:left w:val="single" w:sz="6" w:space="0" w:color="000000"/>
              <w:bottom w:val="single" w:sz="6" w:space="0" w:color="000000"/>
              <w:right w:val="single" w:sz="6" w:space="0" w:color="000000"/>
            </w:tcBorders>
          </w:tcPr>
          <w:p w14:paraId="5DEBFEEE" w14:textId="77777777" w:rsidR="001171D8" w:rsidRPr="009C284A" w:rsidRDefault="001171D8" w:rsidP="00055454">
            <w:pPr>
              <w:jc w:val="center"/>
              <w:rPr>
                <w:rFonts w:ascii="Arial" w:eastAsia="Arial" w:hAnsi="Arial" w:cs="Arial"/>
              </w:rPr>
            </w:pPr>
          </w:p>
        </w:tc>
        <w:tc>
          <w:tcPr>
            <w:tcW w:w="781" w:type="dxa"/>
            <w:tcBorders>
              <w:top w:val="single" w:sz="6" w:space="0" w:color="000000"/>
              <w:left w:val="single" w:sz="6" w:space="0" w:color="000000"/>
              <w:bottom w:val="single" w:sz="6" w:space="0" w:color="000000"/>
              <w:right w:val="single" w:sz="6" w:space="0" w:color="000000"/>
            </w:tcBorders>
          </w:tcPr>
          <w:p w14:paraId="419FD5FD" w14:textId="77777777" w:rsidR="001171D8" w:rsidRPr="009C284A" w:rsidRDefault="001171D8" w:rsidP="00055454">
            <w:pPr>
              <w:jc w:val="center"/>
              <w:rPr>
                <w:rFonts w:ascii="Arial" w:eastAsia="Arial" w:hAnsi="Arial" w:cs="Arial"/>
              </w:rPr>
            </w:pPr>
          </w:p>
        </w:tc>
        <w:tc>
          <w:tcPr>
            <w:tcW w:w="790" w:type="dxa"/>
            <w:tcBorders>
              <w:top w:val="single" w:sz="6" w:space="0" w:color="000000"/>
              <w:left w:val="single" w:sz="6" w:space="0" w:color="000000"/>
              <w:bottom w:val="single" w:sz="6" w:space="0" w:color="000000"/>
              <w:right w:val="single" w:sz="6" w:space="0" w:color="000000"/>
            </w:tcBorders>
          </w:tcPr>
          <w:p w14:paraId="2BE12979" w14:textId="77777777" w:rsidR="001171D8" w:rsidRPr="009C284A" w:rsidRDefault="001171D8" w:rsidP="00055454">
            <w:pPr>
              <w:jc w:val="center"/>
              <w:rPr>
                <w:rFonts w:ascii="Arial" w:eastAsia="Arial" w:hAnsi="Arial" w:cs="Arial"/>
              </w:rPr>
            </w:pPr>
          </w:p>
        </w:tc>
        <w:tc>
          <w:tcPr>
            <w:tcW w:w="790" w:type="dxa"/>
            <w:tcBorders>
              <w:top w:val="single" w:sz="6" w:space="0" w:color="000000"/>
              <w:left w:val="single" w:sz="6" w:space="0" w:color="000000"/>
              <w:bottom w:val="single" w:sz="6" w:space="0" w:color="000000"/>
              <w:right w:val="single" w:sz="6" w:space="0" w:color="000000"/>
            </w:tcBorders>
          </w:tcPr>
          <w:p w14:paraId="7800C345" w14:textId="77777777" w:rsidR="001171D8" w:rsidRPr="009C284A" w:rsidRDefault="001171D8" w:rsidP="00055454">
            <w:pPr>
              <w:jc w:val="center"/>
              <w:rPr>
                <w:rFonts w:ascii="Arial" w:eastAsia="Arial" w:hAnsi="Arial" w:cs="Arial"/>
              </w:rPr>
            </w:pPr>
          </w:p>
        </w:tc>
        <w:tc>
          <w:tcPr>
            <w:tcW w:w="1720" w:type="dxa"/>
            <w:tcBorders>
              <w:top w:val="single" w:sz="6" w:space="0" w:color="000000"/>
              <w:left w:val="single" w:sz="6" w:space="0" w:color="000000"/>
              <w:bottom w:val="single" w:sz="6" w:space="0" w:color="000000"/>
              <w:right w:val="single" w:sz="6" w:space="0" w:color="000000"/>
            </w:tcBorders>
          </w:tcPr>
          <w:p w14:paraId="505036BC" w14:textId="77777777" w:rsidR="001171D8" w:rsidRPr="009C284A" w:rsidRDefault="001171D8" w:rsidP="00055454">
            <w:pPr>
              <w:jc w:val="center"/>
              <w:rPr>
                <w:rFonts w:ascii="Arial" w:eastAsia="Arial" w:hAnsi="Arial" w:cs="Arial"/>
              </w:rPr>
            </w:pPr>
          </w:p>
        </w:tc>
        <w:tc>
          <w:tcPr>
            <w:tcW w:w="1701" w:type="dxa"/>
            <w:tcBorders>
              <w:top w:val="single" w:sz="6" w:space="0" w:color="000000"/>
              <w:left w:val="single" w:sz="6" w:space="0" w:color="000000"/>
              <w:bottom w:val="single" w:sz="6" w:space="0" w:color="000000"/>
              <w:right w:val="single" w:sz="6" w:space="0" w:color="000000"/>
            </w:tcBorders>
          </w:tcPr>
          <w:p w14:paraId="3050B020" w14:textId="77777777" w:rsidR="001171D8" w:rsidRPr="009C284A" w:rsidRDefault="001171D8" w:rsidP="00055454">
            <w:pPr>
              <w:jc w:val="center"/>
              <w:rPr>
                <w:rFonts w:ascii="Arial" w:eastAsia="Arial" w:hAnsi="Arial" w:cs="Arial"/>
              </w:rPr>
            </w:pPr>
          </w:p>
        </w:tc>
        <w:tc>
          <w:tcPr>
            <w:tcW w:w="1701" w:type="dxa"/>
            <w:tcBorders>
              <w:top w:val="single" w:sz="6" w:space="0" w:color="000000"/>
              <w:left w:val="single" w:sz="6" w:space="0" w:color="000000"/>
              <w:bottom w:val="single" w:sz="6" w:space="0" w:color="000000"/>
              <w:right w:val="single" w:sz="6" w:space="0" w:color="000000"/>
            </w:tcBorders>
          </w:tcPr>
          <w:p w14:paraId="22818FB2" w14:textId="77777777" w:rsidR="001171D8" w:rsidRPr="009C284A" w:rsidRDefault="001171D8" w:rsidP="00055454">
            <w:pPr>
              <w:jc w:val="center"/>
              <w:rPr>
                <w:rFonts w:ascii="Arial" w:eastAsia="Arial" w:hAnsi="Arial" w:cs="Arial"/>
              </w:rPr>
            </w:pPr>
          </w:p>
        </w:tc>
        <w:tc>
          <w:tcPr>
            <w:tcW w:w="1559" w:type="dxa"/>
            <w:tcBorders>
              <w:top w:val="single" w:sz="6" w:space="0" w:color="000000"/>
              <w:left w:val="single" w:sz="6" w:space="0" w:color="000000"/>
              <w:bottom w:val="single" w:sz="6" w:space="0" w:color="000000"/>
              <w:right w:val="single" w:sz="6" w:space="0" w:color="000000"/>
            </w:tcBorders>
          </w:tcPr>
          <w:p w14:paraId="5F7271DC" w14:textId="77777777" w:rsidR="001171D8" w:rsidRPr="009C284A" w:rsidRDefault="001171D8" w:rsidP="00055454">
            <w:pPr>
              <w:jc w:val="center"/>
              <w:rPr>
                <w:rFonts w:ascii="Arial" w:eastAsia="Arial" w:hAnsi="Arial" w:cs="Arial"/>
              </w:rPr>
            </w:pPr>
            <w:r w:rsidRPr="009C284A">
              <w:rPr>
                <w:rFonts w:ascii="Arial" w:eastAsia="Arial" w:hAnsi="Arial" w:cs="Arial"/>
                <w:color w:val="000000"/>
              </w:rPr>
              <w:t>Critical</w:t>
            </w:r>
            <w:r w:rsidRPr="009C284A">
              <w:rPr>
                <w:rFonts w:ascii="Arial" w:eastAsia="Arial" w:hAnsi="Arial" w:cs="Arial"/>
              </w:rPr>
              <w:t xml:space="preserve"> </w:t>
            </w:r>
          </w:p>
        </w:tc>
      </w:tr>
      <w:tr w:rsidR="001171D8" w:rsidRPr="009C284A" w14:paraId="03416E71" w14:textId="77777777" w:rsidTr="00055454">
        <w:trPr>
          <w:cantSplit/>
        </w:trPr>
        <w:tc>
          <w:tcPr>
            <w:tcW w:w="15436" w:type="dxa"/>
            <w:gridSpan w:val="13"/>
            <w:shd w:val="clear" w:color="auto" w:fill="FFFFFF"/>
            <w:tcMar>
              <w:top w:w="75" w:type="dxa"/>
              <w:left w:w="50" w:type="dxa"/>
              <w:bottom w:w="50" w:type="dxa"/>
              <w:right w:w="50" w:type="dxa"/>
            </w:tcMar>
            <w:vAlign w:val="center"/>
          </w:tcPr>
          <w:p w14:paraId="069AFF51" w14:textId="09D00754" w:rsidR="001171D8" w:rsidRPr="009C284A" w:rsidRDefault="00BC0D63" w:rsidP="00055454">
            <w:pPr>
              <w:jc w:val="left"/>
              <w:rPr>
                <w:rFonts w:ascii="Arial" w:eastAsia="Arial" w:hAnsi="Arial" w:cs="Arial"/>
                <w:b/>
                <w:color w:val="000000"/>
              </w:rPr>
            </w:pPr>
            <w:r w:rsidRPr="009C284A">
              <w:rPr>
                <w:rFonts w:ascii="Arial" w:eastAsia="Arial" w:hAnsi="Arial" w:cs="Arial"/>
                <w:b/>
                <w:color w:val="000000"/>
              </w:rPr>
              <w:t>Ventilator-free days (VFD)</w:t>
            </w:r>
          </w:p>
        </w:tc>
      </w:tr>
      <w:tr w:rsidR="001171D8" w:rsidRPr="009C284A" w14:paraId="42F2AA8E" w14:textId="77777777" w:rsidTr="00055454">
        <w:trPr>
          <w:cantSplit/>
        </w:trPr>
        <w:tc>
          <w:tcPr>
            <w:tcW w:w="834" w:type="dxa"/>
            <w:tcBorders>
              <w:top w:val="single" w:sz="6" w:space="0" w:color="000000"/>
              <w:left w:val="single" w:sz="6" w:space="0" w:color="000000"/>
              <w:bottom w:val="single" w:sz="6" w:space="0" w:color="000000"/>
              <w:right w:val="single" w:sz="6" w:space="0" w:color="000000"/>
            </w:tcBorders>
          </w:tcPr>
          <w:p w14:paraId="00369862"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1 </w:t>
            </w:r>
          </w:p>
        </w:tc>
        <w:tc>
          <w:tcPr>
            <w:tcW w:w="781" w:type="dxa"/>
            <w:tcBorders>
              <w:top w:val="single" w:sz="6" w:space="0" w:color="000000"/>
              <w:left w:val="single" w:sz="6" w:space="0" w:color="000000"/>
              <w:bottom w:val="single" w:sz="6" w:space="0" w:color="000000"/>
              <w:right w:val="single" w:sz="6" w:space="0" w:color="000000"/>
            </w:tcBorders>
          </w:tcPr>
          <w:p w14:paraId="498084FA" w14:textId="77777777" w:rsidR="001171D8" w:rsidRPr="009C284A" w:rsidRDefault="001171D8" w:rsidP="00055454">
            <w:pPr>
              <w:jc w:val="center"/>
              <w:rPr>
                <w:rFonts w:ascii="Arial" w:eastAsia="Arial" w:hAnsi="Arial" w:cs="Arial"/>
              </w:rPr>
            </w:pPr>
            <w:r w:rsidRPr="009C284A">
              <w:rPr>
                <w:rFonts w:ascii="Arial" w:eastAsia="Arial" w:hAnsi="Arial" w:cs="Arial"/>
              </w:rPr>
              <w:t>RCT</w:t>
            </w:r>
          </w:p>
        </w:tc>
        <w:tc>
          <w:tcPr>
            <w:tcW w:w="768" w:type="dxa"/>
            <w:tcBorders>
              <w:top w:val="single" w:sz="6" w:space="0" w:color="000000"/>
              <w:left w:val="single" w:sz="6" w:space="0" w:color="000000"/>
              <w:bottom w:val="single" w:sz="6" w:space="0" w:color="000000"/>
              <w:right w:val="single" w:sz="6" w:space="0" w:color="000000"/>
            </w:tcBorders>
          </w:tcPr>
          <w:p w14:paraId="627A3D16" w14:textId="77777777" w:rsidR="001171D8" w:rsidRPr="009C284A" w:rsidRDefault="001171D8" w:rsidP="00055454">
            <w:pPr>
              <w:jc w:val="center"/>
              <w:rPr>
                <w:rFonts w:ascii="Arial" w:eastAsia="Arial" w:hAnsi="Arial" w:cs="Arial"/>
              </w:rPr>
            </w:pPr>
            <w:r w:rsidRPr="009C284A">
              <w:rPr>
                <w:rFonts w:ascii="Arial" w:eastAsia="Arial" w:hAnsi="Arial" w:cs="Arial"/>
                <w:color w:val="000000"/>
              </w:rPr>
              <w:t>Serious</w:t>
            </w:r>
            <w:r w:rsidRPr="009C284A">
              <w:rPr>
                <w:rFonts w:ascii="Arial" w:eastAsia="Arial" w:hAnsi="Arial" w:cs="Arial"/>
              </w:rPr>
              <w:t xml:space="preserve"> </w:t>
            </w:r>
            <w:r w:rsidRPr="009C284A">
              <w:rPr>
                <w:rFonts w:ascii="Arial" w:eastAsia="Arial" w:hAnsi="Arial" w:cs="Arial"/>
                <w:vertAlign w:val="superscript"/>
              </w:rPr>
              <w:t>d</w:t>
            </w:r>
          </w:p>
        </w:tc>
        <w:tc>
          <w:tcPr>
            <w:tcW w:w="1457" w:type="dxa"/>
            <w:tcBorders>
              <w:top w:val="single" w:sz="6" w:space="0" w:color="000000"/>
              <w:left w:val="single" w:sz="6" w:space="0" w:color="000000"/>
              <w:bottom w:val="single" w:sz="6" w:space="0" w:color="000000"/>
              <w:right w:val="single" w:sz="6" w:space="0" w:color="000000"/>
            </w:tcBorders>
          </w:tcPr>
          <w:p w14:paraId="06864F82" w14:textId="77777777" w:rsidR="001171D8" w:rsidRPr="009C284A" w:rsidRDefault="001171D8" w:rsidP="00055454">
            <w:pPr>
              <w:jc w:val="center"/>
              <w:rPr>
                <w:rFonts w:ascii="Arial" w:eastAsia="Arial" w:hAnsi="Arial" w:cs="Arial"/>
              </w:rPr>
            </w:pPr>
            <w:r w:rsidRPr="009C284A">
              <w:rPr>
                <w:rFonts w:ascii="Arial" w:eastAsia="Arial" w:hAnsi="Arial" w:cs="Arial"/>
                <w:color w:val="000000"/>
              </w:rPr>
              <w:t>Not Serious</w:t>
            </w:r>
            <w:r w:rsidRPr="009C284A">
              <w:rPr>
                <w:rFonts w:ascii="Arial" w:eastAsia="Arial" w:hAnsi="Arial" w:cs="Arial"/>
              </w:rPr>
              <w:t xml:space="preserve"> </w:t>
            </w:r>
          </w:p>
        </w:tc>
        <w:tc>
          <w:tcPr>
            <w:tcW w:w="1305" w:type="dxa"/>
            <w:tcBorders>
              <w:top w:val="single" w:sz="6" w:space="0" w:color="000000"/>
              <w:left w:val="single" w:sz="6" w:space="0" w:color="000000"/>
              <w:bottom w:val="single" w:sz="6" w:space="0" w:color="000000"/>
              <w:right w:val="single" w:sz="6" w:space="0" w:color="000000"/>
            </w:tcBorders>
          </w:tcPr>
          <w:p w14:paraId="69A4F1E2" w14:textId="77777777" w:rsidR="001171D8" w:rsidRPr="009C284A" w:rsidRDefault="001171D8" w:rsidP="00055454">
            <w:pPr>
              <w:jc w:val="center"/>
              <w:rPr>
                <w:rFonts w:ascii="Arial" w:eastAsia="Arial" w:hAnsi="Arial" w:cs="Arial"/>
              </w:rPr>
            </w:pPr>
            <w:r w:rsidRPr="009C284A">
              <w:rPr>
                <w:rFonts w:ascii="Arial" w:eastAsia="Arial" w:hAnsi="Arial" w:cs="Arial"/>
                <w:color w:val="000000"/>
              </w:rPr>
              <w:t>Not Serious</w:t>
            </w:r>
          </w:p>
        </w:tc>
        <w:tc>
          <w:tcPr>
            <w:tcW w:w="1249" w:type="dxa"/>
            <w:tcBorders>
              <w:top w:val="single" w:sz="6" w:space="0" w:color="000000"/>
              <w:left w:val="single" w:sz="6" w:space="0" w:color="000000"/>
              <w:bottom w:val="single" w:sz="6" w:space="0" w:color="000000"/>
              <w:right w:val="single" w:sz="6" w:space="0" w:color="000000"/>
            </w:tcBorders>
          </w:tcPr>
          <w:p w14:paraId="77E06C20" w14:textId="77777777" w:rsidR="001171D8" w:rsidRPr="009C284A" w:rsidRDefault="001171D8" w:rsidP="00055454">
            <w:pPr>
              <w:jc w:val="center"/>
              <w:rPr>
                <w:rFonts w:ascii="Arial" w:eastAsia="Arial" w:hAnsi="Arial" w:cs="Arial"/>
              </w:rPr>
            </w:pPr>
            <w:r w:rsidRPr="009C284A">
              <w:rPr>
                <w:rFonts w:ascii="Arial" w:eastAsia="Arial" w:hAnsi="Arial" w:cs="Arial"/>
                <w:color w:val="000000"/>
              </w:rPr>
              <w:t>Serious</w:t>
            </w:r>
            <w:r w:rsidRPr="009C284A">
              <w:rPr>
                <w:rFonts w:ascii="Arial" w:eastAsia="Arial" w:hAnsi="Arial" w:cs="Arial"/>
              </w:rPr>
              <w:t xml:space="preserve"> </w:t>
            </w:r>
            <w:r w:rsidRPr="009C284A">
              <w:rPr>
                <w:rFonts w:ascii="Arial" w:eastAsia="Arial" w:hAnsi="Arial" w:cs="Arial"/>
                <w:vertAlign w:val="superscript"/>
              </w:rPr>
              <w:t>e</w:t>
            </w:r>
          </w:p>
        </w:tc>
        <w:tc>
          <w:tcPr>
            <w:tcW w:w="781" w:type="dxa"/>
            <w:tcBorders>
              <w:top w:val="single" w:sz="6" w:space="0" w:color="000000"/>
              <w:left w:val="single" w:sz="6" w:space="0" w:color="000000"/>
              <w:bottom w:val="single" w:sz="6" w:space="0" w:color="000000"/>
              <w:right w:val="single" w:sz="6" w:space="0" w:color="000000"/>
            </w:tcBorders>
          </w:tcPr>
          <w:p w14:paraId="77A0FF95" w14:textId="77777777" w:rsidR="001171D8" w:rsidRPr="009C284A" w:rsidRDefault="001171D8" w:rsidP="00055454">
            <w:pPr>
              <w:jc w:val="center"/>
              <w:rPr>
                <w:rFonts w:ascii="Arial" w:eastAsia="Arial" w:hAnsi="Arial" w:cs="Arial"/>
              </w:rPr>
            </w:pPr>
            <w:r w:rsidRPr="009C284A">
              <w:rPr>
                <w:rFonts w:ascii="Arial" w:eastAsia="Arial" w:hAnsi="Arial" w:cs="Arial"/>
              </w:rPr>
              <w:t>None</w:t>
            </w:r>
          </w:p>
        </w:tc>
        <w:tc>
          <w:tcPr>
            <w:tcW w:w="790" w:type="dxa"/>
            <w:tcBorders>
              <w:top w:val="single" w:sz="6" w:space="0" w:color="000000"/>
              <w:left w:val="single" w:sz="6" w:space="0" w:color="000000"/>
              <w:bottom w:val="single" w:sz="6" w:space="0" w:color="000000"/>
              <w:right w:val="single" w:sz="6" w:space="0" w:color="000000"/>
            </w:tcBorders>
          </w:tcPr>
          <w:p w14:paraId="7679EFFC"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55 </w:t>
            </w:r>
          </w:p>
        </w:tc>
        <w:tc>
          <w:tcPr>
            <w:tcW w:w="790" w:type="dxa"/>
            <w:tcBorders>
              <w:top w:val="single" w:sz="6" w:space="0" w:color="000000"/>
              <w:left w:val="single" w:sz="6" w:space="0" w:color="000000"/>
              <w:bottom w:val="single" w:sz="6" w:space="0" w:color="000000"/>
              <w:right w:val="single" w:sz="6" w:space="0" w:color="000000"/>
            </w:tcBorders>
          </w:tcPr>
          <w:p w14:paraId="3EF8964D"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57 </w:t>
            </w:r>
          </w:p>
        </w:tc>
        <w:tc>
          <w:tcPr>
            <w:tcW w:w="1720" w:type="dxa"/>
            <w:tcBorders>
              <w:top w:val="single" w:sz="6" w:space="0" w:color="000000"/>
              <w:left w:val="single" w:sz="6" w:space="0" w:color="000000"/>
              <w:bottom w:val="single" w:sz="6" w:space="0" w:color="000000"/>
              <w:right w:val="single" w:sz="6" w:space="0" w:color="000000"/>
            </w:tcBorders>
          </w:tcPr>
          <w:p w14:paraId="61AAD645"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 </w:t>
            </w:r>
          </w:p>
        </w:tc>
        <w:tc>
          <w:tcPr>
            <w:tcW w:w="1701" w:type="dxa"/>
            <w:tcBorders>
              <w:top w:val="single" w:sz="6" w:space="0" w:color="000000"/>
              <w:left w:val="single" w:sz="6" w:space="0" w:color="000000"/>
              <w:bottom w:val="single" w:sz="6" w:space="0" w:color="000000"/>
              <w:right w:val="single" w:sz="6" w:space="0" w:color="000000"/>
            </w:tcBorders>
          </w:tcPr>
          <w:p w14:paraId="71EB0E26" w14:textId="77777777" w:rsidR="001171D8" w:rsidRPr="009C284A" w:rsidRDefault="001171D8" w:rsidP="00055454">
            <w:pPr>
              <w:jc w:val="center"/>
              <w:rPr>
                <w:rFonts w:ascii="Arial" w:eastAsia="Arial" w:hAnsi="Arial" w:cs="Arial"/>
              </w:rPr>
            </w:pPr>
            <w:r w:rsidRPr="009C284A">
              <w:rPr>
                <w:rFonts w:ascii="Arial" w:eastAsia="Arial" w:hAnsi="Arial" w:cs="Arial"/>
                <w:b/>
              </w:rPr>
              <w:t xml:space="preserve">MD 0 day shorter </w:t>
            </w:r>
            <w:r w:rsidRPr="009C284A">
              <w:rPr>
                <w:rFonts w:ascii="Arial" w:eastAsia="Arial" w:hAnsi="Arial" w:cs="Arial"/>
              </w:rPr>
              <w:br/>
              <w:t xml:space="preserve">(-0.82 to +0.82) </w:t>
            </w:r>
          </w:p>
        </w:tc>
        <w:tc>
          <w:tcPr>
            <w:tcW w:w="1701" w:type="dxa"/>
            <w:tcBorders>
              <w:top w:val="single" w:sz="6" w:space="0" w:color="000000"/>
              <w:left w:val="single" w:sz="6" w:space="0" w:color="000000"/>
              <w:bottom w:val="single" w:sz="6" w:space="0" w:color="000000"/>
              <w:right w:val="single" w:sz="6" w:space="0" w:color="000000"/>
            </w:tcBorders>
          </w:tcPr>
          <w:p w14:paraId="618AB606" w14:textId="77777777" w:rsidR="001171D8" w:rsidRPr="009C284A" w:rsidRDefault="001171D8" w:rsidP="00055454">
            <w:pPr>
              <w:jc w:val="center"/>
              <w:rPr>
                <w:rFonts w:ascii="Arial" w:eastAsia="Arial" w:hAnsi="Arial" w:cs="Arial"/>
              </w:rPr>
            </w:pPr>
            <w:r w:rsidRPr="009C284A">
              <w:rPr>
                <w:rFonts w:ascii="Cambria Math" w:eastAsia="Cambria Math" w:hAnsi="Cambria Math" w:cs="Cambria Math"/>
              </w:rPr>
              <w:t>⨁⨁</w:t>
            </w:r>
            <w:r w:rsidRPr="000A4F56">
              <w:rPr>
                <w:rFonts w:ascii="Cambria Math" w:eastAsia="ＭＳ 明朝" w:hAnsi="Cambria Math" w:cs="Cambria Math"/>
              </w:rPr>
              <w:t>◯◯</w:t>
            </w:r>
            <w:r w:rsidRPr="009C284A">
              <w:rPr>
                <w:rFonts w:ascii="Arial" w:eastAsia="Arial" w:hAnsi="Arial" w:cs="Arial"/>
              </w:rPr>
              <w:br/>
              <w:t xml:space="preserve">Low </w:t>
            </w:r>
          </w:p>
        </w:tc>
        <w:tc>
          <w:tcPr>
            <w:tcW w:w="1559" w:type="dxa"/>
            <w:tcBorders>
              <w:top w:val="single" w:sz="6" w:space="0" w:color="000000"/>
              <w:left w:val="single" w:sz="6" w:space="0" w:color="000000"/>
              <w:bottom w:val="single" w:sz="6" w:space="0" w:color="000000"/>
              <w:right w:val="single" w:sz="6" w:space="0" w:color="000000"/>
            </w:tcBorders>
          </w:tcPr>
          <w:p w14:paraId="2175E584" w14:textId="77777777" w:rsidR="001171D8" w:rsidRPr="009C284A" w:rsidRDefault="001171D8" w:rsidP="00055454">
            <w:pPr>
              <w:jc w:val="center"/>
              <w:rPr>
                <w:rFonts w:ascii="Arial" w:eastAsia="Arial" w:hAnsi="Arial" w:cs="Arial"/>
              </w:rPr>
            </w:pPr>
            <w:r w:rsidRPr="009C284A">
              <w:rPr>
                <w:rFonts w:ascii="Arial" w:eastAsia="Arial" w:hAnsi="Arial" w:cs="Arial"/>
                <w:color w:val="000000"/>
              </w:rPr>
              <w:t>Critical</w:t>
            </w:r>
            <w:r w:rsidRPr="009C284A">
              <w:rPr>
                <w:rFonts w:ascii="Arial" w:eastAsia="Arial" w:hAnsi="Arial" w:cs="Arial"/>
              </w:rPr>
              <w:t xml:space="preserve"> </w:t>
            </w:r>
          </w:p>
        </w:tc>
      </w:tr>
      <w:tr w:rsidR="001171D8" w:rsidRPr="009C284A" w14:paraId="16DCCDFA" w14:textId="77777777" w:rsidTr="00055454">
        <w:trPr>
          <w:cantSplit/>
        </w:trPr>
        <w:tc>
          <w:tcPr>
            <w:tcW w:w="15436" w:type="dxa"/>
            <w:gridSpan w:val="13"/>
            <w:shd w:val="clear" w:color="auto" w:fill="FFFFFF"/>
            <w:tcMar>
              <w:top w:w="75" w:type="dxa"/>
              <w:left w:w="50" w:type="dxa"/>
              <w:bottom w:w="50" w:type="dxa"/>
              <w:right w:w="50" w:type="dxa"/>
            </w:tcMar>
            <w:vAlign w:val="center"/>
          </w:tcPr>
          <w:p w14:paraId="7285ECDD" w14:textId="77777777" w:rsidR="001171D8" w:rsidRPr="009C284A" w:rsidRDefault="001171D8" w:rsidP="00055454">
            <w:pPr>
              <w:jc w:val="left"/>
              <w:rPr>
                <w:rFonts w:ascii="Arial" w:eastAsia="Arial" w:hAnsi="Arial" w:cs="Arial"/>
                <w:b/>
                <w:color w:val="000000"/>
              </w:rPr>
            </w:pPr>
            <w:r w:rsidRPr="009C284A">
              <w:rPr>
                <w:rFonts w:ascii="Arial" w:eastAsia="Arial" w:hAnsi="Arial" w:cs="Arial"/>
                <w:b/>
                <w:color w:val="000000"/>
              </w:rPr>
              <w:t>Length of hospital stay</w:t>
            </w:r>
          </w:p>
        </w:tc>
      </w:tr>
      <w:tr w:rsidR="001171D8" w:rsidRPr="009C284A" w14:paraId="11E69C8E" w14:textId="77777777" w:rsidTr="00055454">
        <w:trPr>
          <w:cantSplit/>
        </w:trPr>
        <w:tc>
          <w:tcPr>
            <w:tcW w:w="834" w:type="dxa"/>
            <w:tcBorders>
              <w:top w:val="single" w:sz="6" w:space="0" w:color="000000"/>
              <w:left w:val="single" w:sz="6" w:space="0" w:color="000000"/>
              <w:bottom w:val="single" w:sz="6" w:space="0" w:color="000000"/>
              <w:right w:val="single" w:sz="6" w:space="0" w:color="000000"/>
            </w:tcBorders>
          </w:tcPr>
          <w:p w14:paraId="2FD6B4AE"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0 </w:t>
            </w:r>
          </w:p>
        </w:tc>
        <w:tc>
          <w:tcPr>
            <w:tcW w:w="781" w:type="dxa"/>
            <w:tcBorders>
              <w:top w:val="single" w:sz="6" w:space="0" w:color="000000"/>
              <w:left w:val="single" w:sz="6" w:space="0" w:color="000000"/>
              <w:bottom w:val="single" w:sz="6" w:space="0" w:color="000000"/>
              <w:right w:val="single" w:sz="6" w:space="0" w:color="000000"/>
            </w:tcBorders>
          </w:tcPr>
          <w:p w14:paraId="5ADE4E47" w14:textId="77777777" w:rsidR="001171D8" w:rsidRPr="009C284A" w:rsidRDefault="001171D8" w:rsidP="00055454">
            <w:pPr>
              <w:jc w:val="center"/>
              <w:rPr>
                <w:rFonts w:ascii="Arial" w:eastAsia="Arial" w:hAnsi="Arial" w:cs="Arial"/>
              </w:rPr>
            </w:pPr>
          </w:p>
        </w:tc>
        <w:tc>
          <w:tcPr>
            <w:tcW w:w="768" w:type="dxa"/>
            <w:tcBorders>
              <w:top w:val="single" w:sz="6" w:space="0" w:color="000000"/>
              <w:left w:val="single" w:sz="6" w:space="0" w:color="000000"/>
              <w:bottom w:val="single" w:sz="6" w:space="0" w:color="000000"/>
              <w:right w:val="single" w:sz="6" w:space="0" w:color="000000"/>
            </w:tcBorders>
          </w:tcPr>
          <w:p w14:paraId="1D6DD62F" w14:textId="77777777" w:rsidR="001171D8" w:rsidRPr="009C284A" w:rsidRDefault="001171D8" w:rsidP="00055454">
            <w:pPr>
              <w:jc w:val="center"/>
              <w:rPr>
                <w:rFonts w:ascii="Arial" w:eastAsia="Arial" w:hAnsi="Arial" w:cs="Arial"/>
              </w:rPr>
            </w:pPr>
          </w:p>
        </w:tc>
        <w:tc>
          <w:tcPr>
            <w:tcW w:w="1457" w:type="dxa"/>
            <w:tcBorders>
              <w:top w:val="single" w:sz="6" w:space="0" w:color="000000"/>
              <w:left w:val="single" w:sz="6" w:space="0" w:color="000000"/>
              <w:bottom w:val="single" w:sz="6" w:space="0" w:color="000000"/>
              <w:right w:val="single" w:sz="6" w:space="0" w:color="000000"/>
            </w:tcBorders>
          </w:tcPr>
          <w:p w14:paraId="19BE7B21" w14:textId="77777777" w:rsidR="001171D8" w:rsidRPr="009C284A" w:rsidRDefault="001171D8" w:rsidP="00055454">
            <w:pPr>
              <w:jc w:val="center"/>
              <w:rPr>
                <w:rFonts w:ascii="Arial" w:eastAsia="Arial" w:hAnsi="Arial" w:cs="Arial"/>
              </w:rPr>
            </w:pPr>
          </w:p>
        </w:tc>
        <w:tc>
          <w:tcPr>
            <w:tcW w:w="1305" w:type="dxa"/>
            <w:tcBorders>
              <w:top w:val="single" w:sz="6" w:space="0" w:color="000000"/>
              <w:left w:val="single" w:sz="6" w:space="0" w:color="000000"/>
              <w:bottom w:val="single" w:sz="6" w:space="0" w:color="000000"/>
              <w:right w:val="single" w:sz="6" w:space="0" w:color="000000"/>
            </w:tcBorders>
          </w:tcPr>
          <w:p w14:paraId="3B86615A" w14:textId="77777777" w:rsidR="001171D8" w:rsidRPr="009C284A" w:rsidRDefault="001171D8" w:rsidP="00055454">
            <w:pPr>
              <w:jc w:val="center"/>
              <w:rPr>
                <w:rFonts w:ascii="Arial" w:eastAsia="Arial" w:hAnsi="Arial" w:cs="Arial"/>
              </w:rPr>
            </w:pPr>
          </w:p>
        </w:tc>
        <w:tc>
          <w:tcPr>
            <w:tcW w:w="1249" w:type="dxa"/>
            <w:tcBorders>
              <w:top w:val="single" w:sz="6" w:space="0" w:color="000000"/>
              <w:left w:val="single" w:sz="6" w:space="0" w:color="000000"/>
              <w:bottom w:val="single" w:sz="6" w:space="0" w:color="000000"/>
              <w:right w:val="single" w:sz="6" w:space="0" w:color="000000"/>
            </w:tcBorders>
          </w:tcPr>
          <w:p w14:paraId="2D5194A9" w14:textId="77777777" w:rsidR="001171D8" w:rsidRPr="009C284A" w:rsidRDefault="001171D8" w:rsidP="00055454">
            <w:pPr>
              <w:jc w:val="center"/>
              <w:rPr>
                <w:rFonts w:ascii="Arial" w:eastAsia="Arial" w:hAnsi="Arial" w:cs="Arial"/>
              </w:rPr>
            </w:pPr>
          </w:p>
        </w:tc>
        <w:tc>
          <w:tcPr>
            <w:tcW w:w="781" w:type="dxa"/>
            <w:tcBorders>
              <w:top w:val="single" w:sz="6" w:space="0" w:color="000000"/>
              <w:left w:val="single" w:sz="6" w:space="0" w:color="000000"/>
              <w:bottom w:val="single" w:sz="6" w:space="0" w:color="000000"/>
              <w:right w:val="single" w:sz="6" w:space="0" w:color="000000"/>
            </w:tcBorders>
          </w:tcPr>
          <w:p w14:paraId="2DC0DE81" w14:textId="77777777" w:rsidR="001171D8" w:rsidRPr="009C284A" w:rsidRDefault="001171D8" w:rsidP="00055454">
            <w:pPr>
              <w:jc w:val="center"/>
              <w:rPr>
                <w:rFonts w:ascii="Arial" w:eastAsia="Arial" w:hAnsi="Arial" w:cs="Arial"/>
              </w:rPr>
            </w:pPr>
          </w:p>
        </w:tc>
        <w:tc>
          <w:tcPr>
            <w:tcW w:w="790" w:type="dxa"/>
            <w:tcBorders>
              <w:top w:val="single" w:sz="6" w:space="0" w:color="000000"/>
              <w:left w:val="single" w:sz="6" w:space="0" w:color="000000"/>
              <w:bottom w:val="single" w:sz="6" w:space="0" w:color="000000"/>
              <w:right w:val="single" w:sz="6" w:space="0" w:color="000000"/>
            </w:tcBorders>
          </w:tcPr>
          <w:p w14:paraId="5B24BCCD" w14:textId="77777777" w:rsidR="001171D8" w:rsidRPr="009C284A" w:rsidRDefault="001171D8" w:rsidP="00055454">
            <w:pPr>
              <w:jc w:val="center"/>
              <w:rPr>
                <w:rFonts w:ascii="Arial" w:eastAsia="Arial" w:hAnsi="Arial" w:cs="Arial"/>
              </w:rPr>
            </w:pPr>
          </w:p>
        </w:tc>
        <w:tc>
          <w:tcPr>
            <w:tcW w:w="790" w:type="dxa"/>
            <w:tcBorders>
              <w:top w:val="single" w:sz="6" w:space="0" w:color="000000"/>
              <w:left w:val="single" w:sz="6" w:space="0" w:color="000000"/>
              <w:bottom w:val="single" w:sz="6" w:space="0" w:color="000000"/>
              <w:right w:val="single" w:sz="6" w:space="0" w:color="000000"/>
            </w:tcBorders>
          </w:tcPr>
          <w:p w14:paraId="2B6BD852" w14:textId="77777777" w:rsidR="001171D8" w:rsidRPr="009C284A" w:rsidRDefault="001171D8" w:rsidP="00055454">
            <w:pPr>
              <w:jc w:val="center"/>
              <w:rPr>
                <w:rFonts w:ascii="Arial" w:eastAsia="Arial" w:hAnsi="Arial" w:cs="Arial"/>
              </w:rPr>
            </w:pPr>
          </w:p>
        </w:tc>
        <w:tc>
          <w:tcPr>
            <w:tcW w:w="1720" w:type="dxa"/>
            <w:tcBorders>
              <w:top w:val="single" w:sz="6" w:space="0" w:color="000000"/>
              <w:left w:val="single" w:sz="6" w:space="0" w:color="000000"/>
              <w:bottom w:val="single" w:sz="6" w:space="0" w:color="000000"/>
              <w:right w:val="single" w:sz="6" w:space="0" w:color="000000"/>
            </w:tcBorders>
          </w:tcPr>
          <w:p w14:paraId="63567F14" w14:textId="77777777" w:rsidR="001171D8" w:rsidRPr="009C284A" w:rsidRDefault="001171D8" w:rsidP="00055454">
            <w:pPr>
              <w:jc w:val="center"/>
              <w:rPr>
                <w:rFonts w:ascii="Arial" w:eastAsia="Arial" w:hAnsi="Arial" w:cs="Arial"/>
              </w:rPr>
            </w:pPr>
          </w:p>
        </w:tc>
        <w:tc>
          <w:tcPr>
            <w:tcW w:w="1701" w:type="dxa"/>
            <w:tcBorders>
              <w:top w:val="single" w:sz="6" w:space="0" w:color="000000"/>
              <w:left w:val="single" w:sz="6" w:space="0" w:color="000000"/>
              <w:bottom w:val="single" w:sz="6" w:space="0" w:color="000000"/>
              <w:right w:val="single" w:sz="6" w:space="0" w:color="000000"/>
            </w:tcBorders>
          </w:tcPr>
          <w:p w14:paraId="08561270" w14:textId="77777777" w:rsidR="001171D8" w:rsidRPr="009C284A" w:rsidRDefault="001171D8" w:rsidP="00055454">
            <w:pPr>
              <w:jc w:val="center"/>
              <w:rPr>
                <w:rFonts w:ascii="Arial" w:eastAsia="Arial" w:hAnsi="Arial" w:cs="Arial"/>
              </w:rPr>
            </w:pPr>
          </w:p>
        </w:tc>
        <w:tc>
          <w:tcPr>
            <w:tcW w:w="1701" w:type="dxa"/>
            <w:tcBorders>
              <w:top w:val="single" w:sz="6" w:space="0" w:color="000000"/>
              <w:left w:val="single" w:sz="6" w:space="0" w:color="000000"/>
              <w:bottom w:val="single" w:sz="6" w:space="0" w:color="000000"/>
              <w:right w:val="single" w:sz="6" w:space="0" w:color="000000"/>
            </w:tcBorders>
          </w:tcPr>
          <w:p w14:paraId="690E02F0" w14:textId="77777777" w:rsidR="001171D8" w:rsidRPr="009C284A" w:rsidRDefault="001171D8" w:rsidP="00055454">
            <w:pPr>
              <w:jc w:val="center"/>
              <w:rPr>
                <w:rFonts w:ascii="Arial" w:eastAsia="Arial" w:hAnsi="Arial" w:cs="Arial"/>
              </w:rPr>
            </w:pPr>
          </w:p>
        </w:tc>
        <w:tc>
          <w:tcPr>
            <w:tcW w:w="1559" w:type="dxa"/>
            <w:tcBorders>
              <w:top w:val="single" w:sz="6" w:space="0" w:color="000000"/>
              <w:left w:val="single" w:sz="6" w:space="0" w:color="000000"/>
              <w:bottom w:val="single" w:sz="6" w:space="0" w:color="000000"/>
              <w:right w:val="single" w:sz="6" w:space="0" w:color="000000"/>
            </w:tcBorders>
          </w:tcPr>
          <w:p w14:paraId="5993B07D" w14:textId="77777777" w:rsidR="001171D8" w:rsidRPr="009C284A" w:rsidRDefault="001171D8" w:rsidP="00055454">
            <w:pPr>
              <w:jc w:val="center"/>
              <w:rPr>
                <w:rFonts w:ascii="Arial" w:eastAsia="Arial" w:hAnsi="Arial" w:cs="Arial"/>
              </w:rPr>
            </w:pPr>
            <w:r w:rsidRPr="009C284A">
              <w:rPr>
                <w:rFonts w:ascii="Arial" w:eastAsia="Arial" w:hAnsi="Arial" w:cs="Arial"/>
                <w:color w:val="000000"/>
              </w:rPr>
              <w:t>Critical</w:t>
            </w:r>
            <w:r w:rsidRPr="009C284A">
              <w:rPr>
                <w:rFonts w:ascii="Arial" w:eastAsia="Arial" w:hAnsi="Arial" w:cs="Arial"/>
              </w:rPr>
              <w:t xml:space="preserve"> </w:t>
            </w:r>
          </w:p>
        </w:tc>
      </w:tr>
      <w:tr w:rsidR="001171D8" w:rsidRPr="009C284A" w14:paraId="367E101F" w14:textId="77777777" w:rsidTr="00055454">
        <w:trPr>
          <w:cantSplit/>
        </w:trPr>
        <w:tc>
          <w:tcPr>
            <w:tcW w:w="15436" w:type="dxa"/>
            <w:gridSpan w:val="13"/>
            <w:shd w:val="clear" w:color="auto" w:fill="FFFFFF"/>
            <w:tcMar>
              <w:top w:w="75" w:type="dxa"/>
              <w:left w:w="50" w:type="dxa"/>
              <w:bottom w:w="50" w:type="dxa"/>
              <w:right w:w="50" w:type="dxa"/>
            </w:tcMar>
            <w:vAlign w:val="center"/>
          </w:tcPr>
          <w:p w14:paraId="5710B1B3" w14:textId="77777777" w:rsidR="001171D8" w:rsidRPr="009C284A" w:rsidRDefault="001171D8" w:rsidP="00055454">
            <w:pPr>
              <w:jc w:val="left"/>
              <w:rPr>
                <w:rFonts w:ascii="Arial" w:eastAsia="Arial" w:hAnsi="Arial" w:cs="Arial"/>
                <w:b/>
                <w:color w:val="000000"/>
              </w:rPr>
            </w:pPr>
            <w:r w:rsidRPr="009C284A">
              <w:rPr>
                <w:rFonts w:ascii="Arial" w:eastAsia="Arial" w:hAnsi="Arial" w:cs="Arial"/>
                <w:b/>
                <w:color w:val="000000"/>
              </w:rPr>
              <w:t xml:space="preserve">Length of ICU stay </w:t>
            </w:r>
          </w:p>
        </w:tc>
      </w:tr>
      <w:tr w:rsidR="001171D8" w:rsidRPr="009C284A" w14:paraId="2275EFC3" w14:textId="77777777" w:rsidTr="00055454">
        <w:trPr>
          <w:cantSplit/>
        </w:trPr>
        <w:tc>
          <w:tcPr>
            <w:tcW w:w="834" w:type="dxa"/>
            <w:tcBorders>
              <w:top w:val="single" w:sz="6" w:space="0" w:color="000000"/>
              <w:left w:val="single" w:sz="6" w:space="0" w:color="000000"/>
              <w:bottom w:val="single" w:sz="6" w:space="0" w:color="000000"/>
              <w:right w:val="single" w:sz="6" w:space="0" w:color="000000"/>
            </w:tcBorders>
          </w:tcPr>
          <w:p w14:paraId="1D3D44EA"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1 </w:t>
            </w:r>
          </w:p>
        </w:tc>
        <w:tc>
          <w:tcPr>
            <w:tcW w:w="781" w:type="dxa"/>
            <w:tcBorders>
              <w:top w:val="single" w:sz="6" w:space="0" w:color="000000"/>
              <w:left w:val="single" w:sz="6" w:space="0" w:color="000000"/>
              <w:bottom w:val="single" w:sz="6" w:space="0" w:color="000000"/>
              <w:right w:val="single" w:sz="6" w:space="0" w:color="000000"/>
            </w:tcBorders>
          </w:tcPr>
          <w:p w14:paraId="52897BB4" w14:textId="77777777" w:rsidR="001171D8" w:rsidRPr="009C284A" w:rsidRDefault="001171D8" w:rsidP="00055454">
            <w:pPr>
              <w:jc w:val="center"/>
              <w:rPr>
                <w:rFonts w:ascii="Arial" w:eastAsia="Arial" w:hAnsi="Arial" w:cs="Arial"/>
              </w:rPr>
            </w:pPr>
            <w:r w:rsidRPr="009C284A">
              <w:rPr>
                <w:rFonts w:ascii="Arial" w:eastAsia="Arial" w:hAnsi="Arial" w:cs="Arial"/>
              </w:rPr>
              <w:t>RCT</w:t>
            </w:r>
          </w:p>
        </w:tc>
        <w:tc>
          <w:tcPr>
            <w:tcW w:w="768" w:type="dxa"/>
            <w:tcBorders>
              <w:top w:val="single" w:sz="6" w:space="0" w:color="000000"/>
              <w:left w:val="single" w:sz="6" w:space="0" w:color="000000"/>
              <w:bottom w:val="single" w:sz="6" w:space="0" w:color="000000"/>
              <w:right w:val="single" w:sz="6" w:space="0" w:color="000000"/>
            </w:tcBorders>
          </w:tcPr>
          <w:p w14:paraId="7F5B9927" w14:textId="77777777" w:rsidR="001171D8" w:rsidRPr="009C284A" w:rsidRDefault="001171D8" w:rsidP="00055454">
            <w:pPr>
              <w:jc w:val="center"/>
              <w:rPr>
                <w:rFonts w:ascii="Arial" w:eastAsia="Arial" w:hAnsi="Arial" w:cs="Arial"/>
              </w:rPr>
            </w:pPr>
            <w:r w:rsidRPr="009C284A">
              <w:rPr>
                <w:rFonts w:ascii="Arial" w:eastAsia="Arial" w:hAnsi="Arial" w:cs="Arial"/>
                <w:color w:val="000000"/>
              </w:rPr>
              <w:t>Serious</w:t>
            </w:r>
            <w:r w:rsidRPr="009C284A">
              <w:rPr>
                <w:rFonts w:ascii="Arial" w:eastAsia="Arial" w:hAnsi="Arial" w:cs="Arial"/>
              </w:rPr>
              <w:t xml:space="preserve"> </w:t>
            </w:r>
            <w:r w:rsidRPr="009C284A">
              <w:rPr>
                <w:rFonts w:ascii="Arial" w:eastAsia="Arial" w:hAnsi="Arial" w:cs="Arial"/>
                <w:vertAlign w:val="superscript"/>
              </w:rPr>
              <w:t>f</w:t>
            </w:r>
          </w:p>
        </w:tc>
        <w:tc>
          <w:tcPr>
            <w:tcW w:w="1457" w:type="dxa"/>
            <w:tcBorders>
              <w:top w:val="single" w:sz="6" w:space="0" w:color="000000"/>
              <w:left w:val="single" w:sz="6" w:space="0" w:color="000000"/>
              <w:bottom w:val="single" w:sz="6" w:space="0" w:color="000000"/>
              <w:right w:val="single" w:sz="6" w:space="0" w:color="000000"/>
            </w:tcBorders>
          </w:tcPr>
          <w:p w14:paraId="780F7B87" w14:textId="77777777" w:rsidR="001171D8" w:rsidRPr="009C284A" w:rsidRDefault="001171D8" w:rsidP="00055454">
            <w:pPr>
              <w:jc w:val="center"/>
              <w:rPr>
                <w:rFonts w:ascii="Arial" w:eastAsia="Arial" w:hAnsi="Arial" w:cs="Arial"/>
              </w:rPr>
            </w:pPr>
            <w:r w:rsidRPr="009C284A">
              <w:rPr>
                <w:rFonts w:ascii="Arial" w:eastAsia="Arial" w:hAnsi="Arial" w:cs="Arial"/>
                <w:color w:val="000000"/>
              </w:rPr>
              <w:t>Not Serious</w:t>
            </w:r>
            <w:r w:rsidRPr="009C284A">
              <w:rPr>
                <w:rFonts w:ascii="Arial" w:eastAsia="Arial" w:hAnsi="Arial" w:cs="Arial"/>
              </w:rPr>
              <w:t xml:space="preserve"> </w:t>
            </w:r>
          </w:p>
        </w:tc>
        <w:tc>
          <w:tcPr>
            <w:tcW w:w="1305" w:type="dxa"/>
            <w:tcBorders>
              <w:top w:val="single" w:sz="6" w:space="0" w:color="000000"/>
              <w:left w:val="single" w:sz="6" w:space="0" w:color="000000"/>
              <w:bottom w:val="single" w:sz="6" w:space="0" w:color="000000"/>
              <w:right w:val="single" w:sz="6" w:space="0" w:color="000000"/>
            </w:tcBorders>
          </w:tcPr>
          <w:p w14:paraId="0502EEBF" w14:textId="77777777" w:rsidR="001171D8" w:rsidRPr="009C284A" w:rsidRDefault="001171D8" w:rsidP="00055454">
            <w:pPr>
              <w:jc w:val="center"/>
              <w:rPr>
                <w:rFonts w:ascii="Arial" w:eastAsia="Arial" w:hAnsi="Arial" w:cs="Arial"/>
              </w:rPr>
            </w:pPr>
            <w:r w:rsidRPr="009C284A">
              <w:rPr>
                <w:rFonts w:ascii="Arial" w:eastAsia="Arial" w:hAnsi="Arial" w:cs="Arial"/>
                <w:color w:val="000000"/>
              </w:rPr>
              <w:t>Not Serious</w:t>
            </w:r>
          </w:p>
        </w:tc>
        <w:tc>
          <w:tcPr>
            <w:tcW w:w="1249" w:type="dxa"/>
            <w:tcBorders>
              <w:top w:val="single" w:sz="6" w:space="0" w:color="000000"/>
              <w:left w:val="single" w:sz="6" w:space="0" w:color="000000"/>
              <w:bottom w:val="single" w:sz="6" w:space="0" w:color="000000"/>
              <w:right w:val="single" w:sz="6" w:space="0" w:color="000000"/>
            </w:tcBorders>
          </w:tcPr>
          <w:p w14:paraId="5C8DBCDF" w14:textId="77777777" w:rsidR="001171D8" w:rsidRPr="009C284A" w:rsidRDefault="001171D8" w:rsidP="00055454">
            <w:pPr>
              <w:jc w:val="center"/>
              <w:rPr>
                <w:rFonts w:ascii="Arial" w:eastAsia="Arial" w:hAnsi="Arial" w:cs="Arial"/>
                <w:vertAlign w:val="superscript"/>
              </w:rPr>
            </w:pPr>
            <w:r w:rsidRPr="009C284A">
              <w:rPr>
                <w:rFonts w:ascii="Arial" w:eastAsia="Arial" w:hAnsi="Arial" w:cs="Arial"/>
                <w:color w:val="000000"/>
              </w:rPr>
              <w:t>Serious</w:t>
            </w:r>
            <w:r w:rsidRPr="009C284A">
              <w:rPr>
                <w:rFonts w:ascii="Arial" w:eastAsia="Arial" w:hAnsi="Arial" w:cs="Arial"/>
              </w:rPr>
              <w:t xml:space="preserve"> </w:t>
            </w:r>
            <w:r w:rsidRPr="009C284A">
              <w:rPr>
                <w:rFonts w:ascii="Arial" w:eastAsia="Arial" w:hAnsi="Arial" w:cs="Arial"/>
                <w:vertAlign w:val="superscript"/>
              </w:rPr>
              <w:t>e</w:t>
            </w:r>
          </w:p>
        </w:tc>
        <w:tc>
          <w:tcPr>
            <w:tcW w:w="781" w:type="dxa"/>
            <w:tcBorders>
              <w:top w:val="single" w:sz="6" w:space="0" w:color="000000"/>
              <w:left w:val="single" w:sz="6" w:space="0" w:color="000000"/>
              <w:bottom w:val="single" w:sz="6" w:space="0" w:color="000000"/>
              <w:right w:val="single" w:sz="6" w:space="0" w:color="000000"/>
            </w:tcBorders>
          </w:tcPr>
          <w:p w14:paraId="4493ACA6"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None </w:t>
            </w:r>
          </w:p>
        </w:tc>
        <w:tc>
          <w:tcPr>
            <w:tcW w:w="790" w:type="dxa"/>
            <w:tcBorders>
              <w:top w:val="single" w:sz="6" w:space="0" w:color="000000"/>
              <w:left w:val="single" w:sz="6" w:space="0" w:color="000000"/>
              <w:bottom w:val="single" w:sz="6" w:space="0" w:color="000000"/>
              <w:right w:val="single" w:sz="6" w:space="0" w:color="000000"/>
            </w:tcBorders>
          </w:tcPr>
          <w:p w14:paraId="70533CE2"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55 </w:t>
            </w:r>
          </w:p>
        </w:tc>
        <w:tc>
          <w:tcPr>
            <w:tcW w:w="790" w:type="dxa"/>
            <w:tcBorders>
              <w:top w:val="single" w:sz="6" w:space="0" w:color="000000"/>
              <w:left w:val="single" w:sz="6" w:space="0" w:color="000000"/>
              <w:bottom w:val="single" w:sz="6" w:space="0" w:color="000000"/>
              <w:right w:val="single" w:sz="6" w:space="0" w:color="000000"/>
            </w:tcBorders>
          </w:tcPr>
          <w:p w14:paraId="4453AF79"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57 </w:t>
            </w:r>
          </w:p>
        </w:tc>
        <w:tc>
          <w:tcPr>
            <w:tcW w:w="1720" w:type="dxa"/>
            <w:tcBorders>
              <w:top w:val="single" w:sz="6" w:space="0" w:color="000000"/>
              <w:left w:val="single" w:sz="6" w:space="0" w:color="000000"/>
              <w:bottom w:val="single" w:sz="6" w:space="0" w:color="000000"/>
              <w:right w:val="single" w:sz="6" w:space="0" w:color="000000"/>
            </w:tcBorders>
          </w:tcPr>
          <w:p w14:paraId="597F9B15"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 </w:t>
            </w:r>
          </w:p>
        </w:tc>
        <w:tc>
          <w:tcPr>
            <w:tcW w:w="1701" w:type="dxa"/>
            <w:tcBorders>
              <w:top w:val="single" w:sz="6" w:space="0" w:color="000000"/>
              <w:left w:val="single" w:sz="6" w:space="0" w:color="000000"/>
              <w:bottom w:val="single" w:sz="6" w:space="0" w:color="000000"/>
              <w:right w:val="single" w:sz="6" w:space="0" w:color="000000"/>
            </w:tcBorders>
          </w:tcPr>
          <w:p w14:paraId="0F6D6493" w14:textId="77777777" w:rsidR="001171D8" w:rsidRPr="009C284A" w:rsidRDefault="001171D8" w:rsidP="00055454">
            <w:pPr>
              <w:jc w:val="center"/>
              <w:rPr>
                <w:rFonts w:ascii="Arial" w:eastAsia="Arial" w:hAnsi="Arial" w:cs="Arial"/>
              </w:rPr>
            </w:pPr>
            <w:r w:rsidRPr="009C284A">
              <w:rPr>
                <w:rFonts w:ascii="Arial" w:eastAsia="Arial" w:hAnsi="Arial" w:cs="Arial"/>
                <w:b/>
              </w:rPr>
              <w:t xml:space="preserve">MD 0 day shorter </w:t>
            </w:r>
            <w:r w:rsidRPr="009C284A">
              <w:rPr>
                <w:rFonts w:ascii="Arial" w:eastAsia="Arial" w:hAnsi="Arial" w:cs="Arial"/>
              </w:rPr>
              <w:br/>
              <w:t>(-2.48 to +2.48)</w:t>
            </w:r>
          </w:p>
        </w:tc>
        <w:tc>
          <w:tcPr>
            <w:tcW w:w="1701" w:type="dxa"/>
            <w:tcBorders>
              <w:top w:val="single" w:sz="6" w:space="0" w:color="000000"/>
              <w:left w:val="single" w:sz="6" w:space="0" w:color="000000"/>
              <w:bottom w:val="single" w:sz="6" w:space="0" w:color="000000"/>
              <w:right w:val="single" w:sz="6" w:space="0" w:color="000000"/>
            </w:tcBorders>
          </w:tcPr>
          <w:p w14:paraId="72B81D1D" w14:textId="77777777" w:rsidR="001171D8" w:rsidRPr="009C284A" w:rsidRDefault="001171D8" w:rsidP="00055454">
            <w:pPr>
              <w:jc w:val="center"/>
              <w:rPr>
                <w:rFonts w:ascii="Arial" w:eastAsia="Arial" w:hAnsi="Arial" w:cs="Arial"/>
              </w:rPr>
            </w:pPr>
            <w:r w:rsidRPr="009C284A">
              <w:rPr>
                <w:rFonts w:ascii="Cambria Math" w:eastAsia="Cambria Math" w:hAnsi="Cambria Math" w:cs="Cambria Math"/>
              </w:rPr>
              <w:t>⨁⨁</w:t>
            </w:r>
            <w:r w:rsidRPr="000A4F56">
              <w:rPr>
                <w:rFonts w:ascii="Cambria Math" w:eastAsia="ＭＳ 明朝" w:hAnsi="Cambria Math" w:cs="Cambria Math"/>
              </w:rPr>
              <w:t>◯◯</w:t>
            </w:r>
            <w:r w:rsidRPr="009C284A">
              <w:rPr>
                <w:rFonts w:ascii="Arial" w:eastAsia="Arial" w:hAnsi="Arial" w:cs="Arial"/>
              </w:rPr>
              <w:br/>
              <w:t>Low</w:t>
            </w:r>
          </w:p>
        </w:tc>
        <w:tc>
          <w:tcPr>
            <w:tcW w:w="1559" w:type="dxa"/>
            <w:tcBorders>
              <w:top w:val="single" w:sz="6" w:space="0" w:color="000000"/>
              <w:left w:val="single" w:sz="6" w:space="0" w:color="000000"/>
              <w:bottom w:val="single" w:sz="6" w:space="0" w:color="000000"/>
              <w:right w:val="single" w:sz="6" w:space="0" w:color="000000"/>
            </w:tcBorders>
          </w:tcPr>
          <w:p w14:paraId="1C41C6D7"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Important </w:t>
            </w:r>
          </w:p>
        </w:tc>
      </w:tr>
      <w:tr w:rsidR="001171D8" w:rsidRPr="009C284A" w14:paraId="2694D380" w14:textId="77777777" w:rsidTr="00055454">
        <w:trPr>
          <w:cantSplit/>
        </w:trPr>
        <w:tc>
          <w:tcPr>
            <w:tcW w:w="15436" w:type="dxa"/>
            <w:gridSpan w:val="13"/>
            <w:shd w:val="clear" w:color="auto" w:fill="FFFFFF"/>
            <w:tcMar>
              <w:top w:w="75" w:type="dxa"/>
              <w:left w:w="50" w:type="dxa"/>
              <w:bottom w:w="50" w:type="dxa"/>
              <w:right w:w="50" w:type="dxa"/>
            </w:tcMar>
            <w:vAlign w:val="center"/>
          </w:tcPr>
          <w:p w14:paraId="217BD486" w14:textId="77777777" w:rsidR="001171D8" w:rsidRPr="009C284A" w:rsidRDefault="001171D8" w:rsidP="00055454">
            <w:pPr>
              <w:jc w:val="left"/>
              <w:rPr>
                <w:rFonts w:ascii="Arial" w:eastAsia="Arial" w:hAnsi="Arial" w:cs="Arial"/>
                <w:b/>
                <w:color w:val="000000"/>
              </w:rPr>
            </w:pPr>
            <w:r w:rsidRPr="009C284A">
              <w:rPr>
                <w:rFonts w:ascii="Arial" w:eastAsia="Arial" w:hAnsi="Arial" w:cs="Arial"/>
                <w:b/>
                <w:color w:val="000000"/>
              </w:rPr>
              <w:lastRenderedPageBreak/>
              <w:t>Reduction of Barotrauma</w:t>
            </w:r>
          </w:p>
        </w:tc>
      </w:tr>
      <w:tr w:rsidR="001171D8" w:rsidRPr="009C284A" w14:paraId="0704E333" w14:textId="77777777" w:rsidTr="00055454">
        <w:trPr>
          <w:cantSplit/>
        </w:trPr>
        <w:tc>
          <w:tcPr>
            <w:tcW w:w="834" w:type="dxa"/>
            <w:tcBorders>
              <w:top w:val="single" w:sz="6" w:space="0" w:color="000000"/>
              <w:left w:val="single" w:sz="6" w:space="0" w:color="000000"/>
              <w:bottom w:val="single" w:sz="6" w:space="0" w:color="000000"/>
              <w:right w:val="single" w:sz="6" w:space="0" w:color="000000"/>
            </w:tcBorders>
          </w:tcPr>
          <w:p w14:paraId="36829F88"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1 </w:t>
            </w:r>
          </w:p>
        </w:tc>
        <w:tc>
          <w:tcPr>
            <w:tcW w:w="781" w:type="dxa"/>
            <w:tcBorders>
              <w:top w:val="single" w:sz="6" w:space="0" w:color="000000"/>
              <w:left w:val="single" w:sz="6" w:space="0" w:color="000000"/>
              <w:bottom w:val="single" w:sz="6" w:space="0" w:color="000000"/>
              <w:right w:val="single" w:sz="6" w:space="0" w:color="000000"/>
            </w:tcBorders>
          </w:tcPr>
          <w:p w14:paraId="4C2EE991" w14:textId="77777777" w:rsidR="001171D8" w:rsidRPr="009C284A" w:rsidRDefault="001171D8" w:rsidP="00055454">
            <w:pPr>
              <w:jc w:val="center"/>
              <w:rPr>
                <w:rFonts w:ascii="Arial" w:eastAsia="Arial" w:hAnsi="Arial" w:cs="Arial"/>
              </w:rPr>
            </w:pPr>
            <w:r w:rsidRPr="009C284A">
              <w:rPr>
                <w:rFonts w:ascii="Arial" w:eastAsia="Arial" w:hAnsi="Arial" w:cs="Arial"/>
              </w:rPr>
              <w:t>RCT</w:t>
            </w:r>
          </w:p>
        </w:tc>
        <w:tc>
          <w:tcPr>
            <w:tcW w:w="768" w:type="dxa"/>
            <w:tcBorders>
              <w:top w:val="single" w:sz="6" w:space="0" w:color="000000"/>
              <w:left w:val="single" w:sz="6" w:space="0" w:color="000000"/>
              <w:bottom w:val="single" w:sz="6" w:space="0" w:color="000000"/>
              <w:right w:val="single" w:sz="6" w:space="0" w:color="000000"/>
            </w:tcBorders>
          </w:tcPr>
          <w:p w14:paraId="3EC32C41" w14:textId="77777777" w:rsidR="001171D8" w:rsidRPr="009C284A" w:rsidRDefault="001171D8" w:rsidP="00055454">
            <w:pPr>
              <w:jc w:val="center"/>
              <w:rPr>
                <w:rFonts w:ascii="Arial" w:eastAsia="Arial" w:hAnsi="Arial" w:cs="Arial"/>
              </w:rPr>
            </w:pPr>
            <w:r w:rsidRPr="009C284A">
              <w:rPr>
                <w:rFonts w:ascii="Arial" w:eastAsia="Arial" w:hAnsi="Arial" w:cs="Arial"/>
                <w:color w:val="000000"/>
              </w:rPr>
              <w:t>Serious</w:t>
            </w:r>
            <w:r w:rsidRPr="009C284A">
              <w:rPr>
                <w:rFonts w:ascii="Arial" w:eastAsia="Arial" w:hAnsi="Arial" w:cs="Arial"/>
              </w:rPr>
              <w:t xml:space="preserve"> </w:t>
            </w:r>
            <w:r w:rsidRPr="009C284A">
              <w:rPr>
                <w:rFonts w:ascii="Arial" w:eastAsia="Arial" w:hAnsi="Arial" w:cs="Arial"/>
                <w:vertAlign w:val="superscript"/>
              </w:rPr>
              <w:t>d</w:t>
            </w:r>
          </w:p>
        </w:tc>
        <w:tc>
          <w:tcPr>
            <w:tcW w:w="1457" w:type="dxa"/>
            <w:tcBorders>
              <w:top w:val="single" w:sz="6" w:space="0" w:color="000000"/>
              <w:left w:val="single" w:sz="6" w:space="0" w:color="000000"/>
              <w:bottom w:val="single" w:sz="6" w:space="0" w:color="000000"/>
              <w:right w:val="single" w:sz="6" w:space="0" w:color="000000"/>
            </w:tcBorders>
          </w:tcPr>
          <w:p w14:paraId="60858584" w14:textId="77777777" w:rsidR="001171D8" w:rsidRPr="009C284A" w:rsidRDefault="001171D8" w:rsidP="00055454">
            <w:pPr>
              <w:jc w:val="center"/>
              <w:rPr>
                <w:rFonts w:ascii="Arial" w:eastAsia="Arial" w:hAnsi="Arial" w:cs="Arial"/>
              </w:rPr>
            </w:pPr>
            <w:r w:rsidRPr="009C284A">
              <w:rPr>
                <w:rFonts w:ascii="Arial" w:eastAsia="Arial" w:hAnsi="Arial" w:cs="Arial"/>
                <w:color w:val="000000"/>
              </w:rPr>
              <w:t>Not Serious</w:t>
            </w:r>
          </w:p>
        </w:tc>
        <w:tc>
          <w:tcPr>
            <w:tcW w:w="1305" w:type="dxa"/>
            <w:tcBorders>
              <w:top w:val="single" w:sz="6" w:space="0" w:color="000000"/>
              <w:left w:val="single" w:sz="6" w:space="0" w:color="000000"/>
              <w:bottom w:val="single" w:sz="6" w:space="0" w:color="000000"/>
              <w:right w:val="single" w:sz="6" w:space="0" w:color="000000"/>
            </w:tcBorders>
          </w:tcPr>
          <w:p w14:paraId="7D5FF2DD" w14:textId="77777777" w:rsidR="001171D8" w:rsidRPr="009C284A" w:rsidRDefault="001171D8" w:rsidP="00055454">
            <w:pPr>
              <w:jc w:val="center"/>
              <w:rPr>
                <w:rFonts w:ascii="Arial" w:eastAsia="Arial" w:hAnsi="Arial" w:cs="Arial"/>
              </w:rPr>
            </w:pPr>
            <w:r w:rsidRPr="009C284A">
              <w:rPr>
                <w:rFonts w:ascii="Arial" w:eastAsia="Arial" w:hAnsi="Arial" w:cs="Arial"/>
                <w:color w:val="000000"/>
              </w:rPr>
              <w:t>Not Serious</w:t>
            </w:r>
            <w:r w:rsidRPr="009C284A">
              <w:rPr>
                <w:rFonts w:ascii="Arial" w:eastAsia="Arial" w:hAnsi="Arial" w:cs="Arial"/>
              </w:rPr>
              <w:t xml:space="preserve"> </w:t>
            </w:r>
          </w:p>
        </w:tc>
        <w:tc>
          <w:tcPr>
            <w:tcW w:w="1249" w:type="dxa"/>
            <w:tcBorders>
              <w:top w:val="single" w:sz="6" w:space="0" w:color="000000"/>
              <w:left w:val="single" w:sz="6" w:space="0" w:color="000000"/>
              <w:bottom w:val="single" w:sz="6" w:space="0" w:color="000000"/>
              <w:right w:val="single" w:sz="6" w:space="0" w:color="000000"/>
            </w:tcBorders>
          </w:tcPr>
          <w:p w14:paraId="64F50749" w14:textId="77777777" w:rsidR="001171D8" w:rsidRPr="009C284A" w:rsidRDefault="001171D8" w:rsidP="00055454">
            <w:pPr>
              <w:jc w:val="center"/>
              <w:rPr>
                <w:rFonts w:ascii="Arial" w:eastAsia="Arial" w:hAnsi="Arial" w:cs="Arial"/>
              </w:rPr>
            </w:pPr>
            <w:r w:rsidRPr="009C284A">
              <w:rPr>
                <w:rFonts w:ascii="Arial" w:eastAsia="Arial" w:hAnsi="Arial" w:cs="Arial"/>
                <w:color w:val="000000"/>
              </w:rPr>
              <w:t>Very Serious</w:t>
            </w:r>
            <w:r w:rsidRPr="009C284A">
              <w:rPr>
                <w:rFonts w:ascii="Arial" w:eastAsia="Arial" w:hAnsi="Arial" w:cs="Arial"/>
              </w:rPr>
              <w:t xml:space="preserve"> </w:t>
            </w:r>
            <w:r w:rsidRPr="009C284A">
              <w:rPr>
                <w:rFonts w:ascii="Arial" w:eastAsia="Arial" w:hAnsi="Arial" w:cs="Arial"/>
                <w:vertAlign w:val="superscript"/>
              </w:rPr>
              <w:t>g</w:t>
            </w:r>
          </w:p>
        </w:tc>
        <w:tc>
          <w:tcPr>
            <w:tcW w:w="781" w:type="dxa"/>
            <w:tcBorders>
              <w:top w:val="single" w:sz="6" w:space="0" w:color="000000"/>
              <w:left w:val="single" w:sz="6" w:space="0" w:color="000000"/>
              <w:bottom w:val="single" w:sz="6" w:space="0" w:color="000000"/>
              <w:right w:val="single" w:sz="6" w:space="0" w:color="000000"/>
            </w:tcBorders>
          </w:tcPr>
          <w:p w14:paraId="2725773A"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None </w:t>
            </w:r>
          </w:p>
        </w:tc>
        <w:tc>
          <w:tcPr>
            <w:tcW w:w="790" w:type="dxa"/>
            <w:tcBorders>
              <w:top w:val="single" w:sz="6" w:space="0" w:color="000000"/>
              <w:left w:val="single" w:sz="6" w:space="0" w:color="000000"/>
              <w:bottom w:val="single" w:sz="6" w:space="0" w:color="000000"/>
              <w:right w:val="single" w:sz="6" w:space="0" w:color="000000"/>
            </w:tcBorders>
          </w:tcPr>
          <w:p w14:paraId="635BC1A3"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8/100 (8.0%) </w:t>
            </w:r>
          </w:p>
        </w:tc>
        <w:tc>
          <w:tcPr>
            <w:tcW w:w="790" w:type="dxa"/>
            <w:tcBorders>
              <w:top w:val="single" w:sz="6" w:space="0" w:color="000000"/>
              <w:left w:val="single" w:sz="6" w:space="0" w:color="000000"/>
              <w:bottom w:val="single" w:sz="6" w:space="0" w:color="000000"/>
              <w:right w:val="single" w:sz="6" w:space="0" w:color="000000"/>
            </w:tcBorders>
          </w:tcPr>
          <w:p w14:paraId="522074B0"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11/100 (11.0%) </w:t>
            </w:r>
          </w:p>
        </w:tc>
        <w:tc>
          <w:tcPr>
            <w:tcW w:w="1720" w:type="dxa"/>
            <w:tcBorders>
              <w:top w:val="single" w:sz="6" w:space="0" w:color="000000"/>
              <w:left w:val="single" w:sz="6" w:space="0" w:color="000000"/>
              <w:bottom w:val="single" w:sz="6" w:space="0" w:color="000000"/>
              <w:right w:val="single" w:sz="6" w:space="0" w:color="000000"/>
            </w:tcBorders>
          </w:tcPr>
          <w:p w14:paraId="4229620C" w14:textId="77777777" w:rsidR="001171D8" w:rsidRPr="009C284A" w:rsidRDefault="001171D8" w:rsidP="00055454">
            <w:pPr>
              <w:jc w:val="center"/>
              <w:rPr>
                <w:rFonts w:ascii="Arial" w:eastAsia="Arial" w:hAnsi="Arial" w:cs="Arial"/>
              </w:rPr>
            </w:pPr>
            <w:r w:rsidRPr="009C284A">
              <w:rPr>
                <w:rFonts w:ascii="Arial" w:eastAsia="Arial" w:hAnsi="Arial" w:cs="Arial"/>
                <w:b/>
              </w:rPr>
              <w:t>RR 0.73</w:t>
            </w:r>
            <w:r w:rsidRPr="009C284A">
              <w:rPr>
                <w:rFonts w:ascii="Arial" w:eastAsia="Arial" w:hAnsi="Arial" w:cs="Arial"/>
              </w:rPr>
              <w:br/>
              <w:t xml:space="preserve">(0.31 to 1.73) </w:t>
            </w:r>
          </w:p>
        </w:tc>
        <w:tc>
          <w:tcPr>
            <w:tcW w:w="1701" w:type="dxa"/>
            <w:tcBorders>
              <w:top w:val="single" w:sz="6" w:space="0" w:color="000000"/>
              <w:left w:val="single" w:sz="6" w:space="0" w:color="000000"/>
              <w:bottom w:val="single" w:sz="6" w:space="0" w:color="000000"/>
              <w:right w:val="single" w:sz="6" w:space="0" w:color="000000"/>
            </w:tcBorders>
          </w:tcPr>
          <w:p w14:paraId="48A34598" w14:textId="77777777" w:rsidR="001171D8" w:rsidRPr="009C284A" w:rsidRDefault="001171D8" w:rsidP="00055454">
            <w:pPr>
              <w:jc w:val="center"/>
              <w:rPr>
                <w:rFonts w:ascii="Arial" w:eastAsia="Arial" w:hAnsi="Arial" w:cs="Arial"/>
              </w:rPr>
            </w:pPr>
            <w:r w:rsidRPr="009C284A">
              <w:rPr>
                <w:rFonts w:ascii="Arial" w:eastAsia="Arial" w:hAnsi="Arial" w:cs="Arial"/>
                <w:b/>
              </w:rPr>
              <w:t>-30 per 1000 patients</w:t>
            </w:r>
            <w:r w:rsidRPr="009C284A">
              <w:rPr>
                <w:rFonts w:ascii="Arial" w:eastAsia="Arial" w:hAnsi="Arial" w:cs="Arial"/>
              </w:rPr>
              <w:br/>
              <w:t xml:space="preserve">(-76 to +80) </w:t>
            </w:r>
          </w:p>
        </w:tc>
        <w:tc>
          <w:tcPr>
            <w:tcW w:w="1701" w:type="dxa"/>
            <w:tcBorders>
              <w:top w:val="single" w:sz="6" w:space="0" w:color="000000"/>
              <w:left w:val="single" w:sz="6" w:space="0" w:color="000000"/>
              <w:bottom w:val="single" w:sz="6" w:space="0" w:color="000000"/>
              <w:right w:val="single" w:sz="6" w:space="0" w:color="000000"/>
            </w:tcBorders>
          </w:tcPr>
          <w:p w14:paraId="3AB1ACE3" w14:textId="77777777" w:rsidR="001171D8" w:rsidRPr="009C284A" w:rsidRDefault="001171D8" w:rsidP="00055454">
            <w:pPr>
              <w:jc w:val="center"/>
              <w:rPr>
                <w:rFonts w:ascii="Arial" w:eastAsia="Arial" w:hAnsi="Arial" w:cs="Arial"/>
              </w:rPr>
            </w:pPr>
            <w:r w:rsidRPr="009C284A">
              <w:rPr>
                <w:rFonts w:ascii="Cambria Math" w:eastAsia="Cambria Math" w:hAnsi="Cambria Math" w:cs="Cambria Math"/>
              </w:rPr>
              <w:t>⨁⨁</w:t>
            </w:r>
            <w:r w:rsidRPr="000A4F56">
              <w:rPr>
                <w:rFonts w:ascii="Cambria Math" w:eastAsia="ＭＳ 明朝" w:hAnsi="Cambria Math" w:cs="Cambria Math"/>
              </w:rPr>
              <w:t>◯◯</w:t>
            </w:r>
            <w:r w:rsidRPr="009C284A">
              <w:rPr>
                <w:rFonts w:ascii="Arial" w:eastAsia="Arial" w:hAnsi="Arial" w:cs="Arial"/>
              </w:rPr>
              <w:br/>
              <w:t xml:space="preserve">Low </w:t>
            </w:r>
          </w:p>
        </w:tc>
        <w:tc>
          <w:tcPr>
            <w:tcW w:w="1559" w:type="dxa"/>
            <w:tcBorders>
              <w:top w:val="single" w:sz="6" w:space="0" w:color="000000"/>
              <w:left w:val="single" w:sz="6" w:space="0" w:color="000000"/>
              <w:bottom w:val="single" w:sz="6" w:space="0" w:color="000000"/>
              <w:right w:val="single" w:sz="6" w:space="0" w:color="000000"/>
            </w:tcBorders>
          </w:tcPr>
          <w:p w14:paraId="4D42640B"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Important </w:t>
            </w:r>
          </w:p>
        </w:tc>
      </w:tr>
      <w:tr w:rsidR="001171D8" w:rsidRPr="009C284A" w14:paraId="7210A97B" w14:textId="77777777" w:rsidTr="00055454">
        <w:trPr>
          <w:cantSplit/>
        </w:trPr>
        <w:tc>
          <w:tcPr>
            <w:tcW w:w="15436" w:type="dxa"/>
            <w:gridSpan w:val="13"/>
            <w:shd w:val="clear" w:color="auto" w:fill="FFFFFF"/>
            <w:tcMar>
              <w:top w:w="75" w:type="dxa"/>
              <w:left w:w="50" w:type="dxa"/>
              <w:bottom w:w="50" w:type="dxa"/>
              <w:right w:w="50" w:type="dxa"/>
            </w:tcMar>
            <w:vAlign w:val="center"/>
          </w:tcPr>
          <w:p w14:paraId="618CCFE7" w14:textId="77777777" w:rsidR="001171D8" w:rsidRPr="009C284A" w:rsidRDefault="001171D8" w:rsidP="00055454">
            <w:pPr>
              <w:jc w:val="left"/>
              <w:rPr>
                <w:rFonts w:ascii="Arial" w:eastAsia="Arial" w:hAnsi="Arial" w:cs="Arial"/>
                <w:b/>
                <w:color w:val="000000"/>
              </w:rPr>
            </w:pPr>
            <w:r w:rsidRPr="009C284A">
              <w:rPr>
                <w:rFonts w:ascii="Arial" w:eastAsia="Arial" w:hAnsi="Arial" w:cs="Arial"/>
                <w:b/>
                <w:color w:val="000000"/>
              </w:rPr>
              <w:t>PF ratio improvement rate after 24 h of treatment (%)</w:t>
            </w:r>
          </w:p>
        </w:tc>
      </w:tr>
      <w:tr w:rsidR="001171D8" w:rsidRPr="009C284A" w14:paraId="3ACE87DF" w14:textId="77777777" w:rsidTr="00055454">
        <w:trPr>
          <w:cantSplit/>
        </w:trPr>
        <w:tc>
          <w:tcPr>
            <w:tcW w:w="834" w:type="dxa"/>
            <w:tcBorders>
              <w:top w:val="single" w:sz="6" w:space="0" w:color="000000"/>
              <w:left w:val="single" w:sz="6" w:space="0" w:color="000000"/>
              <w:bottom w:val="single" w:sz="6" w:space="0" w:color="000000"/>
              <w:right w:val="single" w:sz="6" w:space="0" w:color="000000"/>
            </w:tcBorders>
          </w:tcPr>
          <w:p w14:paraId="0442C85A"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1 </w:t>
            </w:r>
          </w:p>
        </w:tc>
        <w:tc>
          <w:tcPr>
            <w:tcW w:w="781" w:type="dxa"/>
            <w:tcBorders>
              <w:top w:val="single" w:sz="6" w:space="0" w:color="000000"/>
              <w:left w:val="single" w:sz="6" w:space="0" w:color="000000"/>
              <w:bottom w:val="single" w:sz="6" w:space="0" w:color="000000"/>
              <w:right w:val="single" w:sz="6" w:space="0" w:color="000000"/>
            </w:tcBorders>
          </w:tcPr>
          <w:p w14:paraId="110CD122" w14:textId="77777777" w:rsidR="001171D8" w:rsidRPr="009C284A" w:rsidRDefault="001171D8" w:rsidP="00055454">
            <w:pPr>
              <w:jc w:val="center"/>
              <w:rPr>
                <w:rFonts w:ascii="Arial" w:eastAsia="Arial" w:hAnsi="Arial" w:cs="Arial"/>
              </w:rPr>
            </w:pPr>
            <w:r w:rsidRPr="009C284A">
              <w:rPr>
                <w:rFonts w:ascii="Arial" w:eastAsia="Arial" w:hAnsi="Arial" w:cs="Arial"/>
              </w:rPr>
              <w:t>RCT</w:t>
            </w:r>
          </w:p>
        </w:tc>
        <w:tc>
          <w:tcPr>
            <w:tcW w:w="768" w:type="dxa"/>
            <w:tcBorders>
              <w:top w:val="single" w:sz="6" w:space="0" w:color="000000"/>
              <w:left w:val="single" w:sz="6" w:space="0" w:color="000000"/>
              <w:bottom w:val="single" w:sz="6" w:space="0" w:color="000000"/>
              <w:right w:val="single" w:sz="6" w:space="0" w:color="000000"/>
            </w:tcBorders>
          </w:tcPr>
          <w:p w14:paraId="33BFADD0" w14:textId="77777777" w:rsidR="001171D8" w:rsidRPr="009C284A" w:rsidRDefault="001171D8" w:rsidP="00055454">
            <w:pPr>
              <w:jc w:val="center"/>
              <w:rPr>
                <w:rFonts w:ascii="Arial" w:eastAsia="Arial" w:hAnsi="Arial" w:cs="Arial"/>
              </w:rPr>
            </w:pPr>
            <w:r w:rsidRPr="009C284A">
              <w:rPr>
                <w:rFonts w:ascii="Arial" w:eastAsia="Arial" w:hAnsi="Arial" w:cs="Arial"/>
                <w:color w:val="000000"/>
              </w:rPr>
              <w:t>Serious</w:t>
            </w:r>
            <w:r w:rsidRPr="009C284A">
              <w:rPr>
                <w:rFonts w:ascii="Arial" w:eastAsia="Arial" w:hAnsi="Arial" w:cs="Arial"/>
              </w:rPr>
              <w:t xml:space="preserve"> </w:t>
            </w:r>
            <w:r w:rsidRPr="009C284A">
              <w:rPr>
                <w:rFonts w:ascii="Arial" w:eastAsia="Arial" w:hAnsi="Arial" w:cs="Arial"/>
                <w:vertAlign w:val="superscript"/>
              </w:rPr>
              <w:t>d</w:t>
            </w:r>
          </w:p>
        </w:tc>
        <w:tc>
          <w:tcPr>
            <w:tcW w:w="1457" w:type="dxa"/>
            <w:tcBorders>
              <w:top w:val="single" w:sz="6" w:space="0" w:color="000000"/>
              <w:left w:val="single" w:sz="6" w:space="0" w:color="000000"/>
              <w:bottom w:val="single" w:sz="6" w:space="0" w:color="000000"/>
              <w:right w:val="single" w:sz="6" w:space="0" w:color="000000"/>
            </w:tcBorders>
          </w:tcPr>
          <w:p w14:paraId="5B7BE1B2" w14:textId="77777777" w:rsidR="001171D8" w:rsidRPr="009C284A" w:rsidRDefault="001171D8" w:rsidP="00055454">
            <w:pPr>
              <w:jc w:val="center"/>
              <w:rPr>
                <w:rFonts w:ascii="Arial" w:eastAsia="Arial" w:hAnsi="Arial" w:cs="Arial"/>
              </w:rPr>
            </w:pPr>
            <w:r w:rsidRPr="009C284A">
              <w:rPr>
                <w:rFonts w:ascii="Arial" w:eastAsia="Arial" w:hAnsi="Arial" w:cs="Arial"/>
                <w:color w:val="000000"/>
              </w:rPr>
              <w:t>Not Serious</w:t>
            </w:r>
          </w:p>
        </w:tc>
        <w:tc>
          <w:tcPr>
            <w:tcW w:w="1305" w:type="dxa"/>
            <w:tcBorders>
              <w:top w:val="single" w:sz="6" w:space="0" w:color="000000"/>
              <w:left w:val="single" w:sz="6" w:space="0" w:color="000000"/>
              <w:bottom w:val="single" w:sz="6" w:space="0" w:color="000000"/>
              <w:right w:val="single" w:sz="6" w:space="0" w:color="000000"/>
            </w:tcBorders>
          </w:tcPr>
          <w:p w14:paraId="3A8E6166" w14:textId="77777777" w:rsidR="001171D8" w:rsidRPr="009C284A" w:rsidRDefault="001171D8" w:rsidP="00055454">
            <w:pPr>
              <w:jc w:val="center"/>
              <w:rPr>
                <w:rFonts w:ascii="Arial" w:eastAsia="Arial" w:hAnsi="Arial" w:cs="Arial"/>
              </w:rPr>
            </w:pPr>
            <w:r w:rsidRPr="009C284A">
              <w:rPr>
                <w:rFonts w:ascii="Arial" w:eastAsia="Arial" w:hAnsi="Arial" w:cs="Arial"/>
                <w:color w:val="000000"/>
              </w:rPr>
              <w:t>Not Serious</w:t>
            </w:r>
            <w:r w:rsidRPr="009C284A">
              <w:rPr>
                <w:rFonts w:ascii="Arial" w:eastAsia="Arial" w:hAnsi="Arial" w:cs="Arial"/>
              </w:rPr>
              <w:t xml:space="preserve"> </w:t>
            </w:r>
          </w:p>
        </w:tc>
        <w:tc>
          <w:tcPr>
            <w:tcW w:w="1249" w:type="dxa"/>
            <w:tcBorders>
              <w:top w:val="single" w:sz="6" w:space="0" w:color="000000"/>
              <w:left w:val="single" w:sz="6" w:space="0" w:color="000000"/>
              <w:bottom w:val="single" w:sz="6" w:space="0" w:color="000000"/>
              <w:right w:val="single" w:sz="6" w:space="0" w:color="000000"/>
            </w:tcBorders>
          </w:tcPr>
          <w:p w14:paraId="033B69F0" w14:textId="77777777" w:rsidR="001171D8" w:rsidRPr="009C284A" w:rsidRDefault="001171D8" w:rsidP="00055454">
            <w:pPr>
              <w:jc w:val="center"/>
              <w:rPr>
                <w:rFonts w:ascii="Arial" w:eastAsia="Arial" w:hAnsi="Arial" w:cs="Arial"/>
              </w:rPr>
            </w:pPr>
            <w:r w:rsidRPr="009C284A">
              <w:rPr>
                <w:rFonts w:ascii="Arial" w:eastAsia="Arial" w:hAnsi="Arial" w:cs="Arial"/>
                <w:color w:val="000000"/>
              </w:rPr>
              <w:t>Serious</w:t>
            </w:r>
            <w:r w:rsidRPr="009C284A">
              <w:rPr>
                <w:rFonts w:ascii="Arial" w:eastAsia="Arial" w:hAnsi="Arial" w:cs="Arial"/>
              </w:rPr>
              <w:t xml:space="preserve"> </w:t>
            </w:r>
            <w:r w:rsidRPr="009C284A">
              <w:rPr>
                <w:rFonts w:ascii="Arial" w:eastAsia="Arial" w:hAnsi="Arial" w:cs="Arial"/>
                <w:vertAlign w:val="superscript"/>
              </w:rPr>
              <w:t>h</w:t>
            </w:r>
          </w:p>
        </w:tc>
        <w:tc>
          <w:tcPr>
            <w:tcW w:w="781" w:type="dxa"/>
            <w:tcBorders>
              <w:top w:val="single" w:sz="6" w:space="0" w:color="000000"/>
              <w:left w:val="single" w:sz="6" w:space="0" w:color="000000"/>
              <w:bottom w:val="single" w:sz="6" w:space="0" w:color="000000"/>
              <w:right w:val="single" w:sz="6" w:space="0" w:color="000000"/>
            </w:tcBorders>
          </w:tcPr>
          <w:p w14:paraId="195BD489"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None </w:t>
            </w:r>
          </w:p>
        </w:tc>
        <w:tc>
          <w:tcPr>
            <w:tcW w:w="790" w:type="dxa"/>
            <w:tcBorders>
              <w:top w:val="single" w:sz="6" w:space="0" w:color="000000"/>
              <w:left w:val="single" w:sz="6" w:space="0" w:color="000000"/>
              <w:bottom w:val="single" w:sz="6" w:space="0" w:color="000000"/>
              <w:right w:val="single" w:sz="6" w:space="0" w:color="000000"/>
            </w:tcBorders>
          </w:tcPr>
          <w:p w14:paraId="72F55606"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100 </w:t>
            </w:r>
          </w:p>
        </w:tc>
        <w:tc>
          <w:tcPr>
            <w:tcW w:w="790" w:type="dxa"/>
            <w:tcBorders>
              <w:top w:val="single" w:sz="6" w:space="0" w:color="000000"/>
              <w:left w:val="single" w:sz="6" w:space="0" w:color="000000"/>
              <w:bottom w:val="single" w:sz="6" w:space="0" w:color="000000"/>
              <w:right w:val="single" w:sz="6" w:space="0" w:color="000000"/>
            </w:tcBorders>
          </w:tcPr>
          <w:p w14:paraId="48F2153F"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100 </w:t>
            </w:r>
          </w:p>
        </w:tc>
        <w:tc>
          <w:tcPr>
            <w:tcW w:w="1720" w:type="dxa"/>
            <w:tcBorders>
              <w:top w:val="single" w:sz="6" w:space="0" w:color="000000"/>
              <w:left w:val="single" w:sz="6" w:space="0" w:color="000000"/>
              <w:bottom w:val="single" w:sz="6" w:space="0" w:color="000000"/>
              <w:right w:val="single" w:sz="6" w:space="0" w:color="000000"/>
            </w:tcBorders>
          </w:tcPr>
          <w:p w14:paraId="0A25EF7A"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 </w:t>
            </w:r>
          </w:p>
        </w:tc>
        <w:tc>
          <w:tcPr>
            <w:tcW w:w="1701" w:type="dxa"/>
            <w:tcBorders>
              <w:top w:val="single" w:sz="6" w:space="0" w:color="000000"/>
              <w:left w:val="single" w:sz="6" w:space="0" w:color="000000"/>
              <w:bottom w:val="single" w:sz="6" w:space="0" w:color="000000"/>
              <w:right w:val="single" w:sz="6" w:space="0" w:color="000000"/>
            </w:tcBorders>
          </w:tcPr>
          <w:p w14:paraId="6C60C9C6" w14:textId="77777777" w:rsidR="001171D8" w:rsidRPr="009C284A" w:rsidRDefault="001171D8" w:rsidP="00055454">
            <w:pPr>
              <w:jc w:val="center"/>
              <w:rPr>
                <w:rFonts w:ascii="Arial" w:eastAsia="Arial" w:hAnsi="Arial" w:cs="Arial"/>
              </w:rPr>
            </w:pPr>
            <w:r w:rsidRPr="009C284A">
              <w:rPr>
                <w:rFonts w:ascii="Arial" w:eastAsia="Arial" w:hAnsi="Arial" w:cs="Arial"/>
                <w:b/>
              </w:rPr>
              <w:t xml:space="preserve">MD 30% higher </w:t>
            </w:r>
            <w:r w:rsidRPr="009C284A">
              <w:rPr>
                <w:rFonts w:ascii="Arial" w:eastAsia="Arial" w:hAnsi="Arial" w:cs="Arial"/>
              </w:rPr>
              <w:br/>
              <w:t xml:space="preserve">(+16.41 to +43.59) </w:t>
            </w:r>
          </w:p>
        </w:tc>
        <w:tc>
          <w:tcPr>
            <w:tcW w:w="1701" w:type="dxa"/>
            <w:tcBorders>
              <w:top w:val="single" w:sz="6" w:space="0" w:color="000000"/>
              <w:left w:val="single" w:sz="6" w:space="0" w:color="000000"/>
              <w:bottom w:val="single" w:sz="6" w:space="0" w:color="000000"/>
              <w:right w:val="single" w:sz="6" w:space="0" w:color="000000"/>
            </w:tcBorders>
          </w:tcPr>
          <w:p w14:paraId="5829A272" w14:textId="77777777" w:rsidR="001171D8" w:rsidRPr="009C284A" w:rsidRDefault="001171D8" w:rsidP="00055454">
            <w:pPr>
              <w:jc w:val="center"/>
              <w:rPr>
                <w:rFonts w:ascii="Arial" w:eastAsia="Arial" w:hAnsi="Arial" w:cs="Arial"/>
              </w:rPr>
            </w:pPr>
            <w:r w:rsidRPr="009C284A">
              <w:rPr>
                <w:rFonts w:ascii="Cambria Math" w:eastAsia="Cambria Math" w:hAnsi="Cambria Math" w:cs="Cambria Math"/>
              </w:rPr>
              <w:t>⨁⨁</w:t>
            </w:r>
            <w:r w:rsidRPr="000A4F56">
              <w:rPr>
                <w:rFonts w:ascii="Cambria Math" w:eastAsia="ＭＳ 明朝" w:hAnsi="Cambria Math" w:cs="Cambria Math"/>
              </w:rPr>
              <w:t>◯◯</w:t>
            </w:r>
            <w:r w:rsidRPr="009C284A">
              <w:rPr>
                <w:rFonts w:ascii="Arial" w:eastAsia="Arial" w:hAnsi="Arial" w:cs="Arial"/>
              </w:rPr>
              <w:br/>
              <w:t>Low</w:t>
            </w:r>
          </w:p>
        </w:tc>
        <w:tc>
          <w:tcPr>
            <w:tcW w:w="1559" w:type="dxa"/>
            <w:tcBorders>
              <w:top w:val="single" w:sz="6" w:space="0" w:color="000000"/>
              <w:left w:val="single" w:sz="6" w:space="0" w:color="000000"/>
              <w:bottom w:val="single" w:sz="6" w:space="0" w:color="000000"/>
              <w:right w:val="single" w:sz="6" w:space="0" w:color="000000"/>
            </w:tcBorders>
          </w:tcPr>
          <w:p w14:paraId="5049D072"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Important </w:t>
            </w:r>
          </w:p>
        </w:tc>
      </w:tr>
      <w:tr w:rsidR="001171D8" w:rsidRPr="009C284A" w14:paraId="360A0556" w14:textId="77777777" w:rsidTr="00055454">
        <w:trPr>
          <w:cantSplit/>
        </w:trPr>
        <w:tc>
          <w:tcPr>
            <w:tcW w:w="15436" w:type="dxa"/>
            <w:gridSpan w:val="13"/>
            <w:shd w:val="clear" w:color="auto" w:fill="FFFFFF"/>
            <w:tcMar>
              <w:top w:w="75" w:type="dxa"/>
              <w:left w:w="50" w:type="dxa"/>
              <w:bottom w:w="50" w:type="dxa"/>
              <w:right w:w="50" w:type="dxa"/>
            </w:tcMar>
            <w:vAlign w:val="center"/>
          </w:tcPr>
          <w:p w14:paraId="203F436A" w14:textId="77777777" w:rsidR="001171D8" w:rsidRPr="009C284A" w:rsidRDefault="001171D8" w:rsidP="00055454">
            <w:pPr>
              <w:jc w:val="left"/>
              <w:rPr>
                <w:rFonts w:ascii="Arial" w:eastAsia="Arial" w:hAnsi="Arial" w:cs="Arial"/>
                <w:b/>
                <w:color w:val="000000"/>
              </w:rPr>
            </w:pPr>
            <w:r w:rsidRPr="009C284A">
              <w:rPr>
                <w:rFonts w:ascii="Arial" w:eastAsia="Arial" w:hAnsi="Arial" w:cs="Arial"/>
                <w:b/>
                <w:color w:val="000000"/>
              </w:rPr>
              <w:t>OI improvement rate after 24 h of treatment (%)</w:t>
            </w:r>
          </w:p>
        </w:tc>
      </w:tr>
      <w:tr w:rsidR="001171D8" w:rsidRPr="009C284A" w14:paraId="4723CE80" w14:textId="77777777" w:rsidTr="00055454">
        <w:trPr>
          <w:cantSplit/>
        </w:trPr>
        <w:tc>
          <w:tcPr>
            <w:tcW w:w="834" w:type="dxa"/>
            <w:tcBorders>
              <w:top w:val="single" w:sz="6" w:space="0" w:color="000000"/>
              <w:left w:val="single" w:sz="6" w:space="0" w:color="000000"/>
              <w:bottom w:val="single" w:sz="6" w:space="0" w:color="000000"/>
              <w:right w:val="single" w:sz="6" w:space="0" w:color="000000"/>
            </w:tcBorders>
          </w:tcPr>
          <w:p w14:paraId="397B8730"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1 </w:t>
            </w:r>
          </w:p>
        </w:tc>
        <w:tc>
          <w:tcPr>
            <w:tcW w:w="781" w:type="dxa"/>
            <w:tcBorders>
              <w:top w:val="single" w:sz="6" w:space="0" w:color="000000"/>
              <w:left w:val="single" w:sz="6" w:space="0" w:color="000000"/>
              <w:bottom w:val="single" w:sz="6" w:space="0" w:color="000000"/>
              <w:right w:val="single" w:sz="6" w:space="0" w:color="000000"/>
            </w:tcBorders>
          </w:tcPr>
          <w:p w14:paraId="52FE1933"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RCT </w:t>
            </w:r>
          </w:p>
        </w:tc>
        <w:tc>
          <w:tcPr>
            <w:tcW w:w="768" w:type="dxa"/>
            <w:tcBorders>
              <w:top w:val="single" w:sz="6" w:space="0" w:color="000000"/>
              <w:left w:val="single" w:sz="6" w:space="0" w:color="000000"/>
              <w:bottom w:val="single" w:sz="6" w:space="0" w:color="000000"/>
              <w:right w:val="single" w:sz="6" w:space="0" w:color="000000"/>
            </w:tcBorders>
          </w:tcPr>
          <w:p w14:paraId="79198E6B" w14:textId="77777777" w:rsidR="001171D8" w:rsidRPr="009C284A" w:rsidRDefault="001171D8" w:rsidP="00055454">
            <w:pPr>
              <w:jc w:val="center"/>
              <w:rPr>
                <w:rFonts w:ascii="Arial" w:eastAsia="Arial" w:hAnsi="Arial" w:cs="Arial"/>
              </w:rPr>
            </w:pPr>
            <w:r w:rsidRPr="009C284A">
              <w:rPr>
                <w:rFonts w:ascii="Arial" w:eastAsia="Arial" w:hAnsi="Arial" w:cs="Arial"/>
                <w:color w:val="000000"/>
              </w:rPr>
              <w:t>Serious</w:t>
            </w:r>
            <w:r w:rsidRPr="009C284A">
              <w:rPr>
                <w:rFonts w:ascii="Arial" w:eastAsia="Arial" w:hAnsi="Arial" w:cs="Arial"/>
              </w:rPr>
              <w:t xml:space="preserve"> </w:t>
            </w:r>
            <w:r w:rsidRPr="009C284A">
              <w:rPr>
                <w:rFonts w:ascii="Arial" w:eastAsia="Arial" w:hAnsi="Arial" w:cs="Arial"/>
                <w:vertAlign w:val="superscript"/>
              </w:rPr>
              <w:t>d</w:t>
            </w:r>
          </w:p>
        </w:tc>
        <w:tc>
          <w:tcPr>
            <w:tcW w:w="1457" w:type="dxa"/>
            <w:tcBorders>
              <w:top w:val="single" w:sz="6" w:space="0" w:color="000000"/>
              <w:left w:val="single" w:sz="6" w:space="0" w:color="000000"/>
              <w:bottom w:val="single" w:sz="6" w:space="0" w:color="000000"/>
              <w:right w:val="single" w:sz="6" w:space="0" w:color="000000"/>
            </w:tcBorders>
          </w:tcPr>
          <w:p w14:paraId="6479975B" w14:textId="77777777" w:rsidR="001171D8" w:rsidRPr="009C284A" w:rsidRDefault="001171D8" w:rsidP="00055454">
            <w:pPr>
              <w:jc w:val="center"/>
              <w:rPr>
                <w:rFonts w:ascii="Arial" w:eastAsia="Arial" w:hAnsi="Arial" w:cs="Arial"/>
              </w:rPr>
            </w:pPr>
            <w:r w:rsidRPr="009C284A">
              <w:rPr>
                <w:rFonts w:ascii="Arial" w:eastAsia="Arial" w:hAnsi="Arial" w:cs="Arial"/>
                <w:color w:val="000000"/>
              </w:rPr>
              <w:t>Not serious</w:t>
            </w:r>
            <w:r w:rsidRPr="009C284A">
              <w:rPr>
                <w:rFonts w:ascii="Arial" w:eastAsia="Arial" w:hAnsi="Arial" w:cs="Arial"/>
              </w:rPr>
              <w:t xml:space="preserve"> </w:t>
            </w:r>
          </w:p>
        </w:tc>
        <w:tc>
          <w:tcPr>
            <w:tcW w:w="1305" w:type="dxa"/>
            <w:tcBorders>
              <w:top w:val="single" w:sz="6" w:space="0" w:color="000000"/>
              <w:left w:val="single" w:sz="6" w:space="0" w:color="000000"/>
              <w:bottom w:val="single" w:sz="6" w:space="0" w:color="000000"/>
              <w:right w:val="single" w:sz="6" w:space="0" w:color="000000"/>
            </w:tcBorders>
          </w:tcPr>
          <w:p w14:paraId="27B05AE6" w14:textId="77777777" w:rsidR="001171D8" w:rsidRPr="009C284A" w:rsidRDefault="001171D8" w:rsidP="00055454">
            <w:pPr>
              <w:jc w:val="center"/>
              <w:rPr>
                <w:rFonts w:ascii="Arial" w:eastAsia="Arial" w:hAnsi="Arial" w:cs="Arial"/>
              </w:rPr>
            </w:pPr>
            <w:r w:rsidRPr="009C284A">
              <w:rPr>
                <w:rFonts w:ascii="Arial" w:eastAsia="Arial" w:hAnsi="Arial" w:cs="Arial"/>
                <w:color w:val="000000"/>
              </w:rPr>
              <w:t>Not serious</w:t>
            </w:r>
          </w:p>
        </w:tc>
        <w:tc>
          <w:tcPr>
            <w:tcW w:w="1249" w:type="dxa"/>
            <w:tcBorders>
              <w:top w:val="single" w:sz="6" w:space="0" w:color="000000"/>
              <w:left w:val="single" w:sz="6" w:space="0" w:color="000000"/>
              <w:bottom w:val="single" w:sz="6" w:space="0" w:color="000000"/>
              <w:right w:val="single" w:sz="6" w:space="0" w:color="000000"/>
            </w:tcBorders>
          </w:tcPr>
          <w:p w14:paraId="339BDF0E" w14:textId="77777777" w:rsidR="001171D8" w:rsidRPr="009C284A" w:rsidRDefault="001171D8" w:rsidP="00055454">
            <w:pPr>
              <w:jc w:val="center"/>
              <w:rPr>
                <w:rFonts w:ascii="Arial" w:eastAsia="Arial" w:hAnsi="Arial" w:cs="Arial"/>
                <w:vertAlign w:val="superscript"/>
              </w:rPr>
            </w:pPr>
            <w:r w:rsidRPr="009C284A">
              <w:rPr>
                <w:rFonts w:ascii="Arial" w:eastAsia="Arial" w:hAnsi="Arial" w:cs="Arial"/>
                <w:color w:val="000000"/>
              </w:rPr>
              <w:t>Serious</w:t>
            </w:r>
            <w:r w:rsidRPr="009C284A">
              <w:rPr>
                <w:rFonts w:ascii="Arial" w:eastAsia="Arial" w:hAnsi="Arial" w:cs="Arial"/>
              </w:rPr>
              <w:t xml:space="preserve"> </w:t>
            </w:r>
            <w:r w:rsidRPr="009C284A">
              <w:rPr>
                <w:rFonts w:ascii="Arial" w:eastAsia="Arial" w:hAnsi="Arial" w:cs="Arial"/>
                <w:vertAlign w:val="superscript"/>
              </w:rPr>
              <w:t>h</w:t>
            </w:r>
          </w:p>
        </w:tc>
        <w:tc>
          <w:tcPr>
            <w:tcW w:w="781" w:type="dxa"/>
            <w:tcBorders>
              <w:top w:val="single" w:sz="6" w:space="0" w:color="000000"/>
              <w:left w:val="single" w:sz="6" w:space="0" w:color="000000"/>
              <w:bottom w:val="single" w:sz="6" w:space="0" w:color="000000"/>
              <w:right w:val="single" w:sz="6" w:space="0" w:color="000000"/>
            </w:tcBorders>
          </w:tcPr>
          <w:p w14:paraId="7DC8EA15"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None </w:t>
            </w:r>
          </w:p>
        </w:tc>
        <w:tc>
          <w:tcPr>
            <w:tcW w:w="790" w:type="dxa"/>
            <w:tcBorders>
              <w:top w:val="single" w:sz="6" w:space="0" w:color="000000"/>
              <w:left w:val="single" w:sz="6" w:space="0" w:color="000000"/>
              <w:bottom w:val="single" w:sz="6" w:space="0" w:color="000000"/>
              <w:right w:val="single" w:sz="6" w:space="0" w:color="000000"/>
            </w:tcBorders>
          </w:tcPr>
          <w:p w14:paraId="1FC92B35"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100 </w:t>
            </w:r>
          </w:p>
        </w:tc>
        <w:tc>
          <w:tcPr>
            <w:tcW w:w="790" w:type="dxa"/>
            <w:tcBorders>
              <w:top w:val="single" w:sz="6" w:space="0" w:color="000000"/>
              <w:left w:val="single" w:sz="6" w:space="0" w:color="000000"/>
              <w:bottom w:val="single" w:sz="6" w:space="0" w:color="000000"/>
              <w:right w:val="single" w:sz="6" w:space="0" w:color="000000"/>
            </w:tcBorders>
          </w:tcPr>
          <w:p w14:paraId="038B423C"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100 </w:t>
            </w:r>
          </w:p>
        </w:tc>
        <w:tc>
          <w:tcPr>
            <w:tcW w:w="1720" w:type="dxa"/>
            <w:tcBorders>
              <w:top w:val="single" w:sz="6" w:space="0" w:color="000000"/>
              <w:left w:val="single" w:sz="6" w:space="0" w:color="000000"/>
              <w:bottom w:val="single" w:sz="6" w:space="0" w:color="000000"/>
              <w:right w:val="single" w:sz="6" w:space="0" w:color="000000"/>
            </w:tcBorders>
          </w:tcPr>
          <w:p w14:paraId="1078B132"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 </w:t>
            </w:r>
          </w:p>
        </w:tc>
        <w:tc>
          <w:tcPr>
            <w:tcW w:w="1701" w:type="dxa"/>
            <w:tcBorders>
              <w:top w:val="single" w:sz="6" w:space="0" w:color="000000"/>
              <w:left w:val="single" w:sz="6" w:space="0" w:color="000000"/>
              <w:bottom w:val="single" w:sz="6" w:space="0" w:color="000000"/>
              <w:right w:val="single" w:sz="6" w:space="0" w:color="000000"/>
            </w:tcBorders>
          </w:tcPr>
          <w:p w14:paraId="013283E4" w14:textId="77777777" w:rsidR="001171D8" w:rsidRPr="009C284A" w:rsidRDefault="001171D8" w:rsidP="00055454">
            <w:pPr>
              <w:jc w:val="center"/>
              <w:rPr>
                <w:rFonts w:ascii="Arial" w:eastAsia="Arial" w:hAnsi="Arial" w:cs="Arial"/>
              </w:rPr>
            </w:pPr>
            <w:r w:rsidRPr="009C284A">
              <w:rPr>
                <w:rFonts w:ascii="Arial" w:eastAsia="Arial" w:hAnsi="Arial" w:cs="Arial"/>
                <w:b/>
              </w:rPr>
              <w:t>MD 14.5% higher</w:t>
            </w:r>
            <w:r w:rsidRPr="009C284A">
              <w:rPr>
                <w:rFonts w:ascii="Arial" w:eastAsia="Arial" w:hAnsi="Arial" w:cs="Arial"/>
                <w:b/>
              </w:rPr>
              <w:br/>
            </w:r>
            <w:r w:rsidRPr="009C284A">
              <w:rPr>
                <w:rFonts w:ascii="Arial" w:eastAsia="Arial" w:hAnsi="Arial" w:cs="Arial"/>
              </w:rPr>
              <w:t xml:space="preserve">(+9.32 to +19.68) </w:t>
            </w:r>
          </w:p>
        </w:tc>
        <w:tc>
          <w:tcPr>
            <w:tcW w:w="1701" w:type="dxa"/>
            <w:tcBorders>
              <w:top w:val="single" w:sz="6" w:space="0" w:color="000000"/>
              <w:left w:val="single" w:sz="6" w:space="0" w:color="000000"/>
              <w:bottom w:val="single" w:sz="6" w:space="0" w:color="000000"/>
              <w:right w:val="single" w:sz="6" w:space="0" w:color="000000"/>
            </w:tcBorders>
          </w:tcPr>
          <w:p w14:paraId="09FA6233" w14:textId="77777777" w:rsidR="001171D8" w:rsidRPr="009C284A" w:rsidRDefault="001171D8" w:rsidP="00055454">
            <w:pPr>
              <w:jc w:val="center"/>
              <w:rPr>
                <w:rFonts w:ascii="Arial" w:eastAsia="Arial" w:hAnsi="Arial" w:cs="Arial"/>
              </w:rPr>
            </w:pPr>
            <w:r w:rsidRPr="009C284A">
              <w:rPr>
                <w:rFonts w:ascii="Cambria Math" w:eastAsia="Cambria Math" w:hAnsi="Cambria Math" w:cs="Cambria Math"/>
              </w:rPr>
              <w:t>⨁⨁</w:t>
            </w:r>
            <w:r w:rsidRPr="000A4F56">
              <w:rPr>
                <w:rFonts w:ascii="Cambria Math" w:eastAsia="ＭＳ 明朝" w:hAnsi="Cambria Math" w:cs="Cambria Math"/>
              </w:rPr>
              <w:t>◯◯</w:t>
            </w:r>
            <w:r w:rsidRPr="009C284A">
              <w:rPr>
                <w:rFonts w:ascii="Arial" w:eastAsia="Arial" w:hAnsi="Arial" w:cs="Arial"/>
              </w:rPr>
              <w:br/>
              <w:t>Low</w:t>
            </w:r>
          </w:p>
        </w:tc>
        <w:tc>
          <w:tcPr>
            <w:tcW w:w="1559" w:type="dxa"/>
            <w:tcBorders>
              <w:top w:val="single" w:sz="6" w:space="0" w:color="000000"/>
              <w:left w:val="single" w:sz="6" w:space="0" w:color="000000"/>
              <w:bottom w:val="single" w:sz="6" w:space="0" w:color="000000"/>
              <w:right w:val="single" w:sz="6" w:space="0" w:color="000000"/>
            </w:tcBorders>
          </w:tcPr>
          <w:p w14:paraId="659603FC" w14:textId="77777777" w:rsidR="001171D8" w:rsidRPr="009C284A" w:rsidRDefault="001171D8" w:rsidP="00055454">
            <w:pPr>
              <w:jc w:val="center"/>
              <w:rPr>
                <w:rFonts w:ascii="Arial" w:eastAsia="Arial" w:hAnsi="Arial" w:cs="Arial"/>
              </w:rPr>
            </w:pPr>
            <w:r w:rsidRPr="009C284A">
              <w:rPr>
                <w:rFonts w:ascii="Arial" w:eastAsia="Arial" w:hAnsi="Arial" w:cs="Arial"/>
              </w:rPr>
              <w:t>Important</w:t>
            </w:r>
          </w:p>
        </w:tc>
      </w:tr>
      <w:tr w:rsidR="001171D8" w:rsidRPr="009C284A" w14:paraId="30C0FC91" w14:textId="77777777" w:rsidTr="00055454">
        <w:trPr>
          <w:cantSplit/>
        </w:trPr>
        <w:tc>
          <w:tcPr>
            <w:tcW w:w="15436" w:type="dxa"/>
            <w:gridSpan w:val="13"/>
            <w:shd w:val="clear" w:color="auto" w:fill="FFFFFF"/>
            <w:tcMar>
              <w:top w:w="75" w:type="dxa"/>
              <w:left w:w="50" w:type="dxa"/>
              <w:bottom w:w="50" w:type="dxa"/>
              <w:right w:w="50" w:type="dxa"/>
            </w:tcMar>
            <w:vAlign w:val="center"/>
          </w:tcPr>
          <w:p w14:paraId="43B5CE87" w14:textId="77777777" w:rsidR="001171D8" w:rsidRPr="009C284A" w:rsidRDefault="001171D8" w:rsidP="00055454">
            <w:pPr>
              <w:jc w:val="left"/>
              <w:rPr>
                <w:rFonts w:ascii="Arial" w:eastAsia="Arial" w:hAnsi="Arial" w:cs="Arial"/>
                <w:b/>
                <w:color w:val="000000"/>
              </w:rPr>
            </w:pPr>
            <w:r w:rsidRPr="009C284A">
              <w:rPr>
                <w:rFonts w:ascii="Arial" w:eastAsia="Arial" w:hAnsi="Arial" w:cs="Arial"/>
                <w:b/>
                <w:color w:val="000000"/>
              </w:rPr>
              <w:t>Hemodynamic deterioration</w:t>
            </w:r>
          </w:p>
        </w:tc>
      </w:tr>
      <w:tr w:rsidR="001171D8" w:rsidRPr="009C284A" w14:paraId="4E3D9337" w14:textId="77777777" w:rsidTr="00055454">
        <w:trPr>
          <w:cantSplit/>
        </w:trPr>
        <w:tc>
          <w:tcPr>
            <w:tcW w:w="834" w:type="dxa"/>
            <w:tcBorders>
              <w:top w:val="single" w:sz="6" w:space="0" w:color="000000"/>
              <w:left w:val="single" w:sz="6" w:space="0" w:color="000000"/>
              <w:bottom w:val="single" w:sz="6" w:space="0" w:color="000000"/>
              <w:right w:val="single" w:sz="6" w:space="0" w:color="000000"/>
            </w:tcBorders>
          </w:tcPr>
          <w:p w14:paraId="76A61340" w14:textId="77777777" w:rsidR="001171D8" w:rsidRPr="009C284A" w:rsidRDefault="001171D8" w:rsidP="00055454">
            <w:pPr>
              <w:jc w:val="center"/>
              <w:rPr>
                <w:rFonts w:ascii="Arial" w:eastAsia="Arial" w:hAnsi="Arial" w:cs="Arial"/>
              </w:rPr>
            </w:pPr>
            <w:r w:rsidRPr="009C284A">
              <w:rPr>
                <w:rFonts w:ascii="Arial" w:eastAsia="Arial" w:hAnsi="Arial" w:cs="Arial"/>
              </w:rPr>
              <w:lastRenderedPageBreak/>
              <w:t xml:space="preserve">2 </w:t>
            </w:r>
          </w:p>
        </w:tc>
        <w:tc>
          <w:tcPr>
            <w:tcW w:w="781" w:type="dxa"/>
            <w:tcBorders>
              <w:top w:val="single" w:sz="6" w:space="0" w:color="000000"/>
              <w:left w:val="single" w:sz="6" w:space="0" w:color="000000"/>
              <w:bottom w:val="single" w:sz="6" w:space="0" w:color="000000"/>
              <w:right w:val="single" w:sz="6" w:space="0" w:color="000000"/>
            </w:tcBorders>
          </w:tcPr>
          <w:p w14:paraId="5C3D7084" w14:textId="77777777" w:rsidR="001171D8" w:rsidRPr="009C284A" w:rsidRDefault="001171D8" w:rsidP="00055454">
            <w:pPr>
              <w:jc w:val="center"/>
              <w:rPr>
                <w:rFonts w:ascii="Arial" w:eastAsia="Arial" w:hAnsi="Arial" w:cs="Arial"/>
              </w:rPr>
            </w:pPr>
            <w:r w:rsidRPr="009C284A">
              <w:rPr>
                <w:rFonts w:ascii="Arial" w:eastAsia="Arial" w:hAnsi="Arial" w:cs="Arial"/>
              </w:rPr>
              <w:t>RCT</w:t>
            </w:r>
          </w:p>
        </w:tc>
        <w:tc>
          <w:tcPr>
            <w:tcW w:w="768" w:type="dxa"/>
            <w:tcBorders>
              <w:top w:val="single" w:sz="6" w:space="0" w:color="000000"/>
              <w:left w:val="single" w:sz="6" w:space="0" w:color="000000"/>
              <w:bottom w:val="single" w:sz="6" w:space="0" w:color="000000"/>
              <w:right w:val="single" w:sz="6" w:space="0" w:color="000000"/>
            </w:tcBorders>
          </w:tcPr>
          <w:p w14:paraId="3C1251F1" w14:textId="77777777" w:rsidR="001171D8" w:rsidRPr="009C284A" w:rsidRDefault="001171D8" w:rsidP="00055454">
            <w:pPr>
              <w:jc w:val="center"/>
              <w:rPr>
                <w:rFonts w:ascii="Arial" w:eastAsia="Arial" w:hAnsi="Arial" w:cs="Arial"/>
              </w:rPr>
            </w:pPr>
            <w:r w:rsidRPr="009C284A">
              <w:rPr>
                <w:rFonts w:ascii="Arial" w:eastAsia="Arial" w:hAnsi="Arial" w:cs="Arial"/>
                <w:color w:val="000000"/>
              </w:rPr>
              <w:t>Serious</w:t>
            </w:r>
            <w:r w:rsidRPr="009C284A">
              <w:rPr>
                <w:rFonts w:ascii="Arial" w:eastAsia="Arial" w:hAnsi="Arial" w:cs="Arial"/>
              </w:rPr>
              <w:t xml:space="preserve"> </w:t>
            </w:r>
            <w:r w:rsidRPr="009C284A">
              <w:rPr>
                <w:rFonts w:ascii="Arial" w:eastAsia="Arial" w:hAnsi="Arial" w:cs="Arial"/>
                <w:vertAlign w:val="superscript"/>
              </w:rPr>
              <w:t>i</w:t>
            </w:r>
          </w:p>
        </w:tc>
        <w:tc>
          <w:tcPr>
            <w:tcW w:w="1457" w:type="dxa"/>
            <w:tcBorders>
              <w:top w:val="single" w:sz="6" w:space="0" w:color="000000"/>
              <w:left w:val="single" w:sz="6" w:space="0" w:color="000000"/>
              <w:bottom w:val="single" w:sz="6" w:space="0" w:color="000000"/>
              <w:right w:val="single" w:sz="6" w:space="0" w:color="000000"/>
            </w:tcBorders>
          </w:tcPr>
          <w:p w14:paraId="25DE6A29" w14:textId="77777777" w:rsidR="001171D8" w:rsidRPr="009C284A" w:rsidRDefault="001171D8" w:rsidP="00055454">
            <w:pPr>
              <w:jc w:val="center"/>
              <w:rPr>
                <w:rFonts w:ascii="Arial" w:eastAsia="Arial" w:hAnsi="Arial" w:cs="Arial"/>
              </w:rPr>
            </w:pPr>
            <w:r w:rsidRPr="009C284A">
              <w:rPr>
                <w:rFonts w:ascii="Arial" w:eastAsia="Arial" w:hAnsi="Arial" w:cs="Arial"/>
                <w:color w:val="000000"/>
              </w:rPr>
              <w:t>Not serious</w:t>
            </w:r>
            <w:r w:rsidRPr="009C284A">
              <w:rPr>
                <w:rFonts w:ascii="Arial" w:eastAsia="Arial" w:hAnsi="Arial" w:cs="Arial"/>
              </w:rPr>
              <w:t xml:space="preserve"> </w:t>
            </w:r>
          </w:p>
        </w:tc>
        <w:tc>
          <w:tcPr>
            <w:tcW w:w="1305" w:type="dxa"/>
            <w:tcBorders>
              <w:top w:val="single" w:sz="6" w:space="0" w:color="000000"/>
              <w:left w:val="single" w:sz="6" w:space="0" w:color="000000"/>
              <w:bottom w:val="single" w:sz="6" w:space="0" w:color="000000"/>
              <w:right w:val="single" w:sz="6" w:space="0" w:color="000000"/>
            </w:tcBorders>
          </w:tcPr>
          <w:p w14:paraId="609B780A" w14:textId="77777777" w:rsidR="001171D8" w:rsidRPr="009C284A" w:rsidRDefault="001171D8" w:rsidP="00055454">
            <w:pPr>
              <w:jc w:val="center"/>
              <w:rPr>
                <w:rFonts w:ascii="Arial" w:eastAsia="Arial" w:hAnsi="Arial" w:cs="Arial"/>
                <w:vertAlign w:val="superscript"/>
              </w:rPr>
            </w:pPr>
            <w:r w:rsidRPr="009C284A">
              <w:rPr>
                <w:rFonts w:ascii="Arial" w:eastAsia="Arial" w:hAnsi="Arial" w:cs="Arial"/>
                <w:color w:val="000000"/>
              </w:rPr>
              <w:t>Serious</w:t>
            </w:r>
            <w:r w:rsidRPr="009C284A">
              <w:rPr>
                <w:rFonts w:ascii="Arial" w:eastAsia="Arial" w:hAnsi="Arial" w:cs="Arial"/>
              </w:rPr>
              <w:t xml:space="preserve"> </w:t>
            </w:r>
            <w:r w:rsidRPr="009C284A">
              <w:rPr>
                <w:rFonts w:ascii="Arial" w:eastAsia="Arial" w:hAnsi="Arial" w:cs="Arial"/>
                <w:vertAlign w:val="superscript"/>
              </w:rPr>
              <w:t>j</w:t>
            </w:r>
          </w:p>
        </w:tc>
        <w:tc>
          <w:tcPr>
            <w:tcW w:w="1249" w:type="dxa"/>
            <w:tcBorders>
              <w:top w:val="single" w:sz="6" w:space="0" w:color="000000"/>
              <w:left w:val="single" w:sz="6" w:space="0" w:color="000000"/>
              <w:bottom w:val="single" w:sz="6" w:space="0" w:color="000000"/>
              <w:right w:val="single" w:sz="6" w:space="0" w:color="000000"/>
            </w:tcBorders>
          </w:tcPr>
          <w:p w14:paraId="47590CF8" w14:textId="77777777" w:rsidR="001171D8" w:rsidRPr="009C284A" w:rsidRDefault="001171D8" w:rsidP="00055454">
            <w:pPr>
              <w:jc w:val="center"/>
              <w:rPr>
                <w:rFonts w:ascii="Arial" w:eastAsia="Arial" w:hAnsi="Arial" w:cs="Arial"/>
                <w:vertAlign w:val="superscript"/>
              </w:rPr>
            </w:pPr>
            <w:r w:rsidRPr="009C284A">
              <w:rPr>
                <w:rFonts w:ascii="Arial" w:eastAsia="Arial" w:hAnsi="Arial" w:cs="Arial"/>
                <w:color w:val="000000"/>
              </w:rPr>
              <w:t>Very serious</w:t>
            </w:r>
            <w:r w:rsidRPr="009C284A">
              <w:rPr>
                <w:rFonts w:ascii="Arial" w:eastAsia="Arial" w:hAnsi="Arial" w:cs="Arial"/>
              </w:rPr>
              <w:t xml:space="preserve"> </w:t>
            </w:r>
            <w:r w:rsidRPr="009C284A">
              <w:rPr>
                <w:rFonts w:ascii="Arial" w:eastAsia="Arial" w:hAnsi="Arial" w:cs="Arial"/>
                <w:vertAlign w:val="superscript"/>
              </w:rPr>
              <w:t>k</w:t>
            </w:r>
          </w:p>
        </w:tc>
        <w:tc>
          <w:tcPr>
            <w:tcW w:w="781" w:type="dxa"/>
            <w:tcBorders>
              <w:top w:val="single" w:sz="6" w:space="0" w:color="000000"/>
              <w:left w:val="single" w:sz="6" w:space="0" w:color="000000"/>
              <w:bottom w:val="single" w:sz="6" w:space="0" w:color="000000"/>
              <w:right w:val="single" w:sz="6" w:space="0" w:color="000000"/>
            </w:tcBorders>
          </w:tcPr>
          <w:p w14:paraId="3E53712B"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None </w:t>
            </w:r>
          </w:p>
        </w:tc>
        <w:tc>
          <w:tcPr>
            <w:tcW w:w="790" w:type="dxa"/>
            <w:tcBorders>
              <w:top w:val="single" w:sz="6" w:space="0" w:color="000000"/>
              <w:left w:val="single" w:sz="6" w:space="0" w:color="000000"/>
              <w:bottom w:val="single" w:sz="6" w:space="0" w:color="000000"/>
              <w:right w:val="single" w:sz="6" w:space="0" w:color="000000"/>
            </w:tcBorders>
          </w:tcPr>
          <w:p w14:paraId="222947C1"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3/38 (7.9%) </w:t>
            </w:r>
          </w:p>
        </w:tc>
        <w:tc>
          <w:tcPr>
            <w:tcW w:w="790" w:type="dxa"/>
            <w:tcBorders>
              <w:top w:val="single" w:sz="6" w:space="0" w:color="000000"/>
              <w:left w:val="single" w:sz="6" w:space="0" w:color="000000"/>
              <w:bottom w:val="single" w:sz="6" w:space="0" w:color="000000"/>
              <w:right w:val="single" w:sz="6" w:space="0" w:color="000000"/>
            </w:tcBorders>
          </w:tcPr>
          <w:p w14:paraId="24B27561"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1/38 (2.6%) </w:t>
            </w:r>
          </w:p>
        </w:tc>
        <w:tc>
          <w:tcPr>
            <w:tcW w:w="1720" w:type="dxa"/>
            <w:tcBorders>
              <w:top w:val="single" w:sz="6" w:space="0" w:color="000000"/>
              <w:left w:val="single" w:sz="6" w:space="0" w:color="000000"/>
              <w:bottom w:val="single" w:sz="6" w:space="0" w:color="000000"/>
              <w:right w:val="single" w:sz="6" w:space="0" w:color="000000"/>
            </w:tcBorders>
          </w:tcPr>
          <w:p w14:paraId="6D4DE1E7" w14:textId="77777777" w:rsidR="001171D8" w:rsidRPr="009C284A" w:rsidRDefault="001171D8" w:rsidP="00055454">
            <w:pPr>
              <w:jc w:val="center"/>
              <w:rPr>
                <w:rFonts w:ascii="Arial" w:eastAsia="Arial" w:hAnsi="Arial" w:cs="Arial"/>
              </w:rPr>
            </w:pPr>
            <w:r w:rsidRPr="009C284A">
              <w:rPr>
                <w:rFonts w:ascii="Arial" w:eastAsia="Arial" w:hAnsi="Arial" w:cs="Arial"/>
                <w:b/>
              </w:rPr>
              <w:t>RR 3.00</w:t>
            </w:r>
            <w:r w:rsidRPr="009C284A">
              <w:rPr>
                <w:rFonts w:ascii="Arial" w:eastAsia="Arial" w:hAnsi="Arial" w:cs="Arial"/>
              </w:rPr>
              <w:br/>
              <w:t xml:space="preserve">(0.33 to 27.18) </w:t>
            </w:r>
            <w:r w:rsidRPr="009C284A">
              <w:rPr>
                <w:rFonts w:ascii="Arial" w:eastAsia="Arial" w:hAnsi="Arial" w:cs="Arial"/>
              </w:rPr>
              <w:br/>
            </w:r>
          </w:p>
        </w:tc>
        <w:tc>
          <w:tcPr>
            <w:tcW w:w="1701" w:type="dxa"/>
            <w:tcBorders>
              <w:top w:val="single" w:sz="6" w:space="0" w:color="000000"/>
              <w:left w:val="single" w:sz="6" w:space="0" w:color="000000"/>
              <w:bottom w:val="single" w:sz="6" w:space="0" w:color="000000"/>
              <w:right w:val="single" w:sz="6" w:space="0" w:color="000000"/>
            </w:tcBorders>
          </w:tcPr>
          <w:p w14:paraId="5FE048B0" w14:textId="77777777" w:rsidR="001171D8" w:rsidRPr="009C284A" w:rsidRDefault="001171D8" w:rsidP="00055454">
            <w:pPr>
              <w:jc w:val="center"/>
              <w:rPr>
                <w:rFonts w:ascii="Arial" w:eastAsia="Arial" w:hAnsi="Arial" w:cs="Arial"/>
              </w:rPr>
            </w:pPr>
            <w:r w:rsidRPr="009C284A">
              <w:rPr>
                <w:rFonts w:ascii="Arial" w:eastAsia="Arial" w:hAnsi="Arial" w:cs="Arial"/>
                <w:b/>
              </w:rPr>
              <w:t>+53 per 1000 patients</w:t>
            </w:r>
            <w:r w:rsidRPr="009C284A">
              <w:rPr>
                <w:rFonts w:ascii="Arial" w:eastAsia="Arial" w:hAnsi="Arial" w:cs="Arial"/>
              </w:rPr>
              <w:br/>
              <w:t xml:space="preserve">(-18 to +689) </w:t>
            </w:r>
            <w:r w:rsidRPr="009C284A">
              <w:rPr>
                <w:rFonts w:ascii="Arial" w:eastAsia="Arial" w:hAnsi="Arial" w:cs="Arial"/>
              </w:rPr>
              <w:br/>
            </w:r>
          </w:p>
        </w:tc>
        <w:tc>
          <w:tcPr>
            <w:tcW w:w="1701" w:type="dxa"/>
            <w:tcBorders>
              <w:top w:val="single" w:sz="6" w:space="0" w:color="000000"/>
              <w:left w:val="single" w:sz="6" w:space="0" w:color="000000"/>
              <w:bottom w:val="single" w:sz="6" w:space="0" w:color="000000"/>
              <w:right w:val="single" w:sz="6" w:space="0" w:color="000000"/>
            </w:tcBorders>
          </w:tcPr>
          <w:p w14:paraId="3A5165D3" w14:textId="77777777" w:rsidR="001171D8" w:rsidRPr="009C284A" w:rsidRDefault="001171D8" w:rsidP="00055454">
            <w:pPr>
              <w:jc w:val="center"/>
              <w:rPr>
                <w:rFonts w:ascii="Arial" w:eastAsia="Arial" w:hAnsi="Arial" w:cs="Arial"/>
              </w:rPr>
            </w:pPr>
            <w:r w:rsidRPr="009C284A">
              <w:rPr>
                <w:rFonts w:ascii="Cambria Math" w:eastAsia="Cambria Math" w:hAnsi="Cambria Math" w:cs="Cambria Math"/>
              </w:rPr>
              <w:t>⨁</w:t>
            </w:r>
            <w:r w:rsidRPr="000A4F56">
              <w:rPr>
                <w:rFonts w:ascii="Cambria Math" w:eastAsia="ＭＳ 明朝" w:hAnsi="Cambria Math" w:cs="Cambria Math"/>
              </w:rPr>
              <w:t>◯◯◯</w:t>
            </w:r>
            <w:r w:rsidRPr="009C284A">
              <w:rPr>
                <w:rFonts w:ascii="Arial" w:eastAsia="Arial" w:hAnsi="Arial" w:cs="Arial"/>
              </w:rPr>
              <w:br/>
              <w:t xml:space="preserve">Very Low </w:t>
            </w:r>
          </w:p>
        </w:tc>
        <w:tc>
          <w:tcPr>
            <w:tcW w:w="1559" w:type="dxa"/>
            <w:tcBorders>
              <w:top w:val="single" w:sz="6" w:space="0" w:color="000000"/>
              <w:left w:val="single" w:sz="6" w:space="0" w:color="000000"/>
              <w:bottom w:val="single" w:sz="6" w:space="0" w:color="000000"/>
              <w:right w:val="single" w:sz="6" w:space="0" w:color="000000"/>
            </w:tcBorders>
          </w:tcPr>
          <w:p w14:paraId="5FBC19FB" w14:textId="77777777" w:rsidR="001171D8" w:rsidRPr="009C284A" w:rsidRDefault="001171D8" w:rsidP="00055454">
            <w:pPr>
              <w:jc w:val="center"/>
              <w:rPr>
                <w:rFonts w:ascii="Arial" w:eastAsia="Arial" w:hAnsi="Arial" w:cs="Arial"/>
              </w:rPr>
            </w:pPr>
            <w:r w:rsidRPr="009C284A">
              <w:rPr>
                <w:rFonts w:ascii="Arial" w:eastAsia="Arial" w:hAnsi="Arial" w:cs="Arial"/>
                <w:color w:val="000000"/>
              </w:rPr>
              <w:t>Critical</w:t>
            </w:r>
            <w:r w:rsidRPr="009C284A">
              <w:rPr>
                <w:rFonts w:ascii="Arial" w:eastAsia="Arial" w:hAnsi="Arial" w:cs="Arial"/>
              </w:rPr>
              <w:t xml:space="preserve"> </w:t>
            </w:r>
          </w:p>
        </w:tc>
      </w:tr>
    </w:tbl>
    <w:p w14:paraId="2B458770" w14:textId="77777777" w:rsidR="001171D8" w:rsidRPr="009C284A" w:rsidRDefault="001171D8" w:rsidP="00055454">
      <w:pPr>
        <w:widowControl/>
        <w:pBdr>
          <w:top w:val="nil"/>
          <w:left w:val="nil"/>
          <w:bottom w:val="nil"/>
          <w:right w:val="nil"/>
          <w:between w:val="nil"/>
        </w:pBdr>
        <w:spacing w:before="280" w:after="280"/>
        <w:jc w:val="left"/>
        <w:rPr>
          <w:rFonts w:ascii="Arial" w:eastAsia="Arial" w:hAnsi="Arial" w:cs="Arial"/>
          <w:color w:val="000000"/>
        </w:rPr>
      </w:pPr>
      <w:r w:rsidRPr="009C284A">
        <w:rPr>
          <w:rFonts w:ascii="Arial" w:eastAsia="Arial" w:hAnsi="Arial" w:cs="Arial"/>
          <w:b/>
          <w:color w:val="000000"/>
          <w:szCs w:val="21"/>
        </w:rPr>
        <w:t>CI:</w:t>
      </w:r>
      <w:r w:rsidRPr="009C284A">
        <w:rPr>
          <w:rFonts w:ascii="Arial" w:eastAsia="Arial" w:hAnsi="Arial" w:cs="Arial"/>
          <w:color w:val="000000"/>
          <w:szCs w:val="21"/>
        </w:rPr>
        <w:t xml:space="preserve"> Confidence interval; </w:t>
      </w:r>
      <w:r w:rsidRPr="009C284A">
        <w:rPr>
          <w:rFonts w:ascii="Arial" w:eastAsia="Arial" w:hAnsi="Arial" w:cs="Arial"/>
          <w:b/>
          <w:color w:val="000000"/>
          <w:szCs w:val="21"/>
        </w:rPr>
        <w:t>RR:</w:t>
      </w:r>
      <w:r w:rsidRPr="009C284A">
        <w:rPr>
          <w:rFonts w:ascii="Arial" w:eastAsia="Arial" w:hAnsi="Arial" w:cs="Arial"/>
          <w:color w:val="000000"/>
          <w:szCs w:val="21"/>
        </w:rPr>
        <w:t xml:space="preserve"> Relative risk; </w:t>
      </w:r>
      <w:r w:rsidRPr="009C284A">
        <w:rPr>
          <w:rFonts w:ascii="Arial" w:eastAsia="Arial" w:hAnsi="Arial" w:cs="Arial"/>
          <w:b/>
          <w:color w:val="000000"/>
          <w:szCs w:val="21"/>
        </w:rPr>
        <w:t>MD:</w:t>
      </w:r>
      <w:r w:rsidRPr="009C284A">
        <w:rPr>
          <w:rFonts w:ascii="Arial" w:eastAsia="Arial" w:hAnsi="Arial" w:cs="Arial"/>
          <w:color w:val="000000"/>
          <w:szCs w:val="21"/>
        </w:rPr>
        <w:t xml:space="preserve"> mean difference; </w:t>
      </w:r>
      <w:r w:rsidRPr="009C284A">
        <w:rPr>
          <w:rFonts w:ascii="Arial" w:eastAsia="Arial" w:hAnsi="Arial" w:cs="Arial"/>
          <w:b/>
          <w:color w:val="000000"/>
          <w:szCs w:val="21"/>
        </w:rPr>
        <w:t>RCT</w:t>
      </w:r>
      <w:r w:rsidRPr="009C284A">
        <w:rPr>
          <w:rFonts w:ascii="Arial" w:eastAsia="Arial" w:hAnsi="Arial" w:cs="Arial"/>
          <w:color w:val="000000"/>
          <w:szCs w:val="21"/>
        </w:rPr>
        <w:t>: randomized controlled trial</w:t>
      </w:r>
    </w:p>
    <w:p w14:paraId="2569A117" w14:textId="77777777" w:rsidR="001171D8" w:rsidRPr="009C284A" w:rsidRDefault="001171D8" w:rsidP="00055454">
      <w:pPr>
        <w:widowControl/>
        <w:pBdr>
          <w:top w:val="nil"/>
          <w:left w:val="nil"/>
          <w:bottom w:val="nil"/>
          <w:right w:val="nil"/>
          <w:between w:val="nil"/>
        </w:pBdr>
        <w:spacing w:before="280" w:after="280"/>
        <w:jc w:val="left"/>
        <w:rPr>
          <w:rFonts w:ascii="Arial" w:eastAsia="Arial" w:hAnsi="Arial" w:cs="Arial"/>
          <w:color w:val="000000"/>
        </w:rPr>
      </w:pPr>
      <w:r w:rsidRPr="009C284A">
        <w:rPr>
          <w:rFonts w:ascii="Arial" w:eastAsia="Arial" w:hAnsi="Arial" w:cs="Arial"/>
          <w:color w:val="000000"/>
          <w:szCs w:val="21"/>
        </w:rPr>
        <w:t>Note: No studies reported the outcomes including developmental prognosis or length of hospital stay</w:t>
      </w:r>
      <w:r w:rsidRPr="009C284A">
        <w:rPr>
          <w:rFonts w:ascii="Arial" w:eastAsia="Arial" w:hAnsi="Arial" w:cs="Arial"/>
          <w:i/>
          <w:color w:val="000000"/>
          <w:szCs w:val="21"/>
          <w:highlight w:val="white"/>
        </w:rPr>
        <w:t>.</w:t>
      </w:r>
    </w:p>
    <w:p w14:paraId="6055BB2E" w14:textId="77777777" w:rsidR="001171D8" w:rsidRPr="000A4F56" w:rsidRDefault="001171D8" w:rsidP="00055454">
      <w:pPr>
        <w:pStyle w:val="4"/>
        <w:spacing w:before="280" w:after="280"/>
        <w:ind w:left="840"/>
        <w:rPr>
          <w:rFonts w:ascii="Arial" w:hAnsi="Arial" w:cs="Arial"/>
        </w:rPr>
      </w:pPr>
      <w:r w:rsidRPr="009C284A">
        <w:rPr>
          <w:rFonts w:ascii="Arial" w:eastAsia="Arial" w:hAnsi="Arial" w:cs="Arial"/>
          <w:color w:val="000000"/>
          <w:sz w:val="21"/>
        </w:rPr>
        <w:t>Explanations</w:t>
      </w:r>
    </w:p>
    <w:p w14:paraId="53FACD05" w14:textId="77777777" w:rsidR="001171D8" w:rsidRPr="009C284A" w:rsidRDefault="001171D8" w:rsidP="00055454">
      <w:pPr>
        <w:rPr>
          <w:rFonts w:ascii="Arial" w:eastAsia="Arial" w:hAnsi="Arial" w:cs="Arial"/>
          <w:color w:val="000000"/>
        </w:rPr>
      </w:pPr>
      <w:r w:rsidRPr="009C284A">
        <w:rPr>
          <w:rFonts w:ascii="Arial" w:eastAsia="Arial" w:hAnsi="Arial" w:cs="Arial"/>
          <w:color w:val="000000"/>
        </w:rPr>
        <w:t xml:space="preserve">a. Both studies are affected by crossover. In one study, allocation concealment is unclear. In one study, there is baseline imbalance. </w:t>
      </w:r>
    </w:p>
    <w:p w14:paraId="57981594" w14:textId="77777777" w:rsidR="001171D8" w:rsidRPr="009C284A" w:rsidRDefault="001171D8" w:rsidP="00055454">
      <w:pPr>
        <w:rPr>
          <w:rFonts w:ascii="Arial" w:eastAsia="Arial" w:hAnsi="Arial" w:cs="Arial"/>
          <w:color w:val="000000"/>
        </w:rPr>
      </w:pPr>
      <w:r w:rsidRPr="009C284A">
        <w:rPr>
          <w:rFonts w:ascii="Arial" w:eastAsia="Arial" w:hAnsi="Arial" w:cs="Arial"/>
          <w:color w:val="000000"/>
        </w:rPr>
        <w:t xml:space="preserve">b. In one study, the target population included patients with pneumothorax who did not have ARDS. </w:t>
      </w:r>
    </w:p>
    <w:p w14:paraId="0080A3AA" w14:textId="77777777" w:rsidR="001171D8" w:rsidRPr="009C284A" w:rsidRDefault="001171D8" w:rsidP="00055454">
      <w:pPr>
        <w:rPr>
          <w:rFonts w:ascii="Arial" w:eastAsia="Arial" w:hAnsi="Arial" w:cs="Arial"/>
          <w:color w:val="000000"/>
        </w:rPr>
      </w:pPr>
      <w:r w:rsidRPr="009C284A">
        <w:rPr>
          <w:rFonts w:ascii="Arial" w:eastAsia="Arial" w:hAnsi="Arial" w:cs="Arial"/>
          <w:color w:val="000000"/>
        </w:rPr>
        <w:t xml:space="preserve">c. The sample size of 292 did not meet the optimal information size (OIS). Additionally, the 95% confidence interval is wide and spans both the threshold for choosing treatment and the threshold for not choosing treatment. Based on the above, the grade of certainty is lowered by two levels. </w:t>
      </w:r>
    </w:p>
    <w:p w14:paraId="62135C84" w14:textId="77777777" w:rsidR="001171D8" w:rsidRPr="009C284A" w:rsidRDefault="001171D8" w:rsidP="00055454">
      <w:pPr>
        <w:rPr>
          <w:rFonts w:ascii="Arial" w:eastAsia="Arial" w:hAnsi="Arial" w:cs="Arial"/>
          <w:color w:val="000000"/>
        </w:rPr>
      </w:pPr>
      <w:r w:rsidRPr="009C284A">
        <w:rPr>
          <w:rFonts w:ascii="Arial" w:eastAsia="Arial" w:hAnsi="Arial" w:cs="Arial"/>
          <w:color w:val="000000"/>
        </w:rPr>
        <w:t>d. Baseline imbalance is observed. The outcome is affected by crossover.</w:t>
      </w:r>
    </w:p>
    <w:p w14:paraId="1BD110CB" w14:textId="77777777" w:rsidR="001171D8" w:rsidRPr="009C284A" w:rsidRDefault="001171D8" w:rsidP="00055454">
      <w:pPr>
        <w:rPr>
          <w:rFonts w:ascii="Arial" w:eastAsia="Arial" w:hAnsi="Arial" w:cs="Arial"/>
          <w:color w:val="000000"/>
        </w:rPr>
      </w:pPr>
      <w:r w:rsidRPr="009C284A">
        <w:rPr>
          <w:rFonts w:ascii="Arial" w:eastAsia="Arial" w:hAnsi="Arial" w:cs="Arial"/>
          <w:color w:val="000000"/>
        </w:rPr>
        <w:t>e. The sample size of 112 did not meet the OIS. Therefore, lacking sufficient detection power, the grade of certainty was lowered by one level.</w:t>
      </w:r>
    </w:p>
    <w:p w14:paraId="3E7DFCB6" w14:textId="77777777" w:rsidR="001171D8" w:rsidRPr="009C284A" w:rsidRDefault="001171D8" w:rsidP="00055454">
      <w:pPr>
        <w:rPr>
          <w:rFonts w:ascii="Arial" w:eastAsia="Arial" w:hAnsi="Arial" w:cs="Arial"/>
          <w:color w:val="000000"/>
        </w:rPr>
      </w:pPr>
      <w:r w:rsidRPr="009C284A">
        <w:rPr>
          <w:rFonts w:ascii="Arial" w:eastAsia="Arial" w:hAnsi="Arial" w:cs="Arial"/>
          <w:color w:val="000000"/>
        </w:rPr>
        <w:t>f. Treatment providers are not blinded and ICU exit criteria are not specified. Baseline imbalance is observed. The outcome is affected by crossover.</w:t>
      </w:r>
    </w:p>
    <w:p w14:paraId="0254981B" w14:textId="77777777" w:rsidR="001171D8" w:rsidRPr="009C284A" w:rsidRDefault="001171D8" w:rsidP="00055454">
      <w:pPr>
        <w:rPr>
          <w:rFonts w:ascii="Arial" w:eastAsia="Arial" w:hAnsi="Arial" w:cs="Arial"/>
          <w:color w:val="000000"/>
        </w:rPr>
      </w:pPr>
      <w:r w:rsidRPr="009C284A">
        <w:rPr>
          <w:rFonts w:ascii="Arial" w:eastAsia="Arial" w:hAnsi="Arial" w:cs="Arial"/>
          <w:color w:val="000000"/>
        </w:rPr>
        <w:t>g. The sample size of 200 did not meet OIS. Additionally, the 95% confidence interval is wide and spans both the threshold for choosing treatment and the threshold for not choosing treatment. Based on the above, the grade of certainty was lowered by two levels.</w:t>
      </w:r>
    </w:p>
    <w:p w14:paraId="025BE9F4" w14:textId="77777777" w:rsidR="001171D8" w:rsidRPr="009C284A" w:rsidRDefault="001171D8" w:rsidP="00055454">
      <w:pPr>
        <w:rPr>
          <w:rFonts w:ascii="Arial" w:eastAsia="Arial" w:hAnsi="Arial" w:cs="Arial"/>
          <w:color w:val="000000"/>
        </w:rPr>
      </w:pPr>
      <w:r w:rsidRPr="009C284A">
        <w:rPr>
          <w:rFonts w:ascii="Arial" w:eastAsia="Arial" w:hAnsi="Arial" w:cs="Arial"/>
          <w:color w:val="000000"/>
        </w:rPr>
        <w:t>h. The sample size of 200 did not meet OIS. Therefore, lacking sufficient detection power, the grade of certainty is lowered by one level.</w:t>
      </w:r>
    </w:p>
    <w:p w14:paraId="1B2AD437" w14:textId="77777777" w:rsidR="001171D8" w:rsidRPr="009C284A" w:rsidRDefault="001171D8" w:rsidP="00055454">
      <w:pPr>
        <w:rPr>
          <w:rFonts w:ascii="Arial" w:eastAsia="Arial" w:hAnsi="Arial" w:cs="Arial"/>
          <w:color w:val="000000"/>
        </w:rPr>
      </w:pPr>
      <w:r w:rsidRPr="009C284A">
        <w:rPr>
          <w:rFonts w:ascii="Arial" w:eastAsia="Arial" w:hAnsi="Arial" w:cs="Arial"/>
          <w:color w:val="000000"/>
        </w:rPr>
        <w:t>i. The concealment of the allocation is unclear.</w:t>
      </w:r>
    </w:p>
    <w:p w14:paraId="551C10A6" w14:textId="77777777" w:rsidR="001171D8" w:rsidRPr="009C284A" w:rsidRDefault="001171D8" w:rsidP="00055454">
      <w:pPr>
        <w:rPr>
          <w:rFonts w:ascii="Arial" w:eastAsia="Arial" w:hAnsi="Arial" w:cs="Arial"/>
          <w:color w:val="000000"/>
        </w:rPr>
      </w:pPr>
      <w:r w:rsidRPr="009C284A">
        <w:rPr>
          <w:rFonts w:ascii="Arial" w:eastAsia="Arial" w:hAnsi="Arial" w:cs="Arial"/>
          <w:color w:val="000000"/>
        </w:rPr>
        <w:lastRenderedPageBreak/>
        <w:t>j. The target population included patients with pneumothorax who did not have ARDS.</w:t>
      </w:r>
    </w:p>
    <w:p w14:paraId="30B79E3A" w14:textId="77777777" w:rsidR="001171D8" w:rsidRPr="009C284A" w:rsidRDefault="001171D8" w:rsidP="00055454">
      <w:pPr>
        <w:rPr>
          <w:rFonts w:ascii="Arial" w:eastAsia="Arial" w:hAnsi="Arial" w:cs="Arial"/>
          <w:color w:val="000000"/>
        </w:rPr>
      </w:pPr>
      <w:r w:rsidRPr="009C284A">
        <w:rPr>
          <w:rFonts w:ascii="Arial" w:eastAsia="Arial" w:hAnsi="Arial" w:cs="Arial"/>
          <w:color w:val="000000"/>
        </w:rPr>
        <w:t xml:space="preserve">k. The sample size of 76 did not meet OIS. Additionally, the 95% confidence interval was wide and spanned both the threshold for choosing treatment and the threshold for not choosing treatment. Based on the above, the grade of certainty was lowered by two levels. </w:t>
      </w:r>
    </w:p>
    <w:p w14:paraId="0F3DDC75" w14:textId="77777777" w:rsidR="001171D8" w:rsidRPr="009F6FC2" w:rsidRDefault="001171D8" w:rsidP="00055454">
      <w:pPr>
        <w:rPr>
          <w:rFonts w:ascii="Arial" w:eastAsia="ＭＳ Ｐゴシック" w:hAnsi="Arial" w:cs="Arial"/>
        </w:rPr>
      </w:pPr>
    </w:p>
    <w:p w14:paraId="533F2F9F" w14:textId="77777777" w:rsidR="001171D8" w:rsidRPr="000A4F56" w:rsidRDefault="001171D8" w:rsidP="00055454">
      <w:pPr>
        <w:rPr>
          <w:rFonts w:ascii="Arial" w:eastAsia="ＭＳ Ｐゴシック" w:hAnsi="Arial" w:cs="Arial"/>
        </w:rPr>
      </w:pPr>
    </w:p>
    <w:p w14:paraId="3A12CCAA" w14:textId="77777777" w:rsidR="001171D8" w:rsidRPr="000A4F56" w:rsidRDefault="001171D8" w:rsidP="00055454">
      <w:pPr>
        <w:rPr>
          <w:rFonts w:ascii="Arial" w:eastAsia="ＭＳ Ｐゴシック" w:hAnsi="Arial" w:cs="Arial"/>
        </w:rPr>
      </w:pPr>
      <w:r w:rsidRPr="000A4F56">
        <w:rPr>
          <w:rFonts w:ascii="Arial" w:eastAsia="ＭＳ Ｐゴシック" w:hAnsi="Arial" w:cs="Arial"/>
        </w:rPr>
        <w:br w:type="page"/>
      </w:r>
    </w:p>
    <w:p w14:paraId="7E4270CB" w14:textId="77777777" w:rsidR="001171D8" w:rsidRPr="000A4F56" w:rsidRDefault="001171D8" w:rsidP="00055454">
      <w:pPr>
        <w:rPr>
          <w:rFonts w:ascii="Arial" w:eastAsia="ＭＳ Ｐゴシック" w:hAnsi="Arial" w:cs="Arial"/>
        </w:rPr>
        <w:sectPr w:rsidR="001171D8" w:rsidRPr="000A4F56" w:rsidSect="00055454">
          <w:pgSz w:w="16838" w:h="11906" w:orient="landscape"/>
          <w:pgMar w:top="720" w:right="720" w:bottom="720" w:left="720" w:header="851" w:footer="992" w:gutter="0"/>
          <w:cols w:space="425"/>
          <w:docGrid w:type="lines" w:linePitch="360"/>
        </w:sectPr>
      </w:pPr>
    </w:p>
    <w:p w14:paraId="55EE102F" w14:textId="77777777" w:rsidR="001171D8" w:rsidRPr="000A4F56" w:rsidRDefault="001171D8" w:rsidP="001171D8">
      <w:pPr>
        <w:pStyle w:val="a3"/>
        <w:numPr>
          <w:ilvl w:val="0"/>
          <w:numId w:val="11"/>
        </w:numPr>
        <w:ind w:leftChars="0"/>
        <w:rPr>
          <w:rFonts w:ascii="Arial" w:eastAsia="ＭＳ Ｐゴシック" w:hAnsi="Arial" w:cs="Arial"/>
        </w:rPr>
      </w:pPr>
      <w:r w:rsidRPr="000A4F56">
        <w:rPr>
          <w:rFonts w:ascii="Arial" w:eastAsia="ＭＳ Ｐゴシック" w:hAnsi="Arial" w:cs="Arial"/>
        </w:rPr>
        <w:lastRenderedPageBreak/>
        <w:t>Evidence-to-Decision table</w:t>
      </w:r>
    </w:p>
    <w:tbl>
      <w:tblPr>
        <w:tblW w:w="10800" w:type="dxa"/>
        <w:tblLayout w:type="fixed"/>
        <w:tblLook w:val="0400" w:firstRow="0" w:lastRow="0" w:firstColumn="0" w:lastColumn="0" w:noHBand="0" w:noVBand="1"/>
      </w:tblPr>
      <w:tblGrid>
        <w:gridCol w:w="2009"/>
        <w:gridCol w:w="8791"/>
      </w:tblGrid>
      <w:tr w:rsidR="001171D8" w:rsidRPr="009C284A" w14:paraId="108EB494" w14:textId="77777777" w:rsidTr="00055454">
        <w:tc>
          <w:tcPr>
            <w:tcW w:w="10800" w:type="dxa"/>
            <w:gridSpan w:val="2"/>
            <w:tcBorders>
              <w:bottom w:val="single" w:sz="6" w:space="0" w:color="2E75B5"/>
            </w:tcBorders>
            <w:tcMar>
              <w:top w:w="0" w:type="dxa"/>
              <w:left w:w="0" w:type="dxa"/>
              <w:bottom w:w="0" w:type="dxa"/>
              <w:right w:w="0" w:type="dxa"/>
            </w:tcMar>
          </w:tcPr>
          <w:p w14:paraId="28EFBF68" w14:textId="77777777" w:rsidR="001171D8" w:rsidRPr="009C284A" w:rsidRDefault="001171D8" w:rsidP="00055454">
            <w:pPr>
              <w:widowControl/>
              <w:pBdr>
                <w:top w:val="nil"/>
                <w:left w:val="nil"/>
                <w:bottom w:val="nil"/>
                <w:right w:val="nil"/>
                <w:between w:val="nil"/>
              </w:pBdr>
              <w:spacing w:after="20"/>
              <w:jc w:val="left"/>
              <w:rPr>
                <w:rFonts w:ascii="Arial" w:eastAsia="Arial" w:hAnsi="Arial" w:cs="Arial"/>
                <w:b/>
                <w:bCs/>
                <w:smallCaps/>
                <w:color w:val="000000"/>
                <w:sz w:val="28"/>
                <w:szCs w:val="28"/>
              </w:rPr>
            </w:pPr>
            <w:r w:rsidRPr="009C284A">
              <w:rPr>
                <w:rFonts w:ascii="Arial" w:eastAsia="Arial" w:hAnsi="Arial" w:cs="Arial"/>
                <w:b/>
                <w:bCs/>
                <w:smallCaps/>
                <w:color w:val="000000"/>
                <w:sz w:val="28"/>
                <w:szCs w:val="28"/>
              </w:rPr>
              <w:t>QUESTION</w:t>
            </w:r>
          </w:p>
        </w:tc>
      </w:tr>
      <w:tr w:rsidR="001171D8" w:rsidRPr="009C284A" w14:paraId="4ACC708F" w14:textId="77777777" w:rsidTr="00055454">
        <w:tc>
          <w:tcPr>
            <w:tcW w:w="10800" w:type="dxa"/>
            <w:gridSpan w:val="2"/>
            <w:tcBorders>
              <w:bottom w:val="single" w:sz="6" w:space="0" w:color="2E75B5"/>
              <w:right w:val="single" w:sz="6" w:space="0" w:color="2E75B5"/>
            </w:tcBorders>
            <w:shd w:val="clear" w:color="auto" w:fill="2E75B5"/>
            <w:tcMar>
              <w:top w:w="75" w:type="dxa"/>
              <w:left w:w="75" w:type="dxa"/>
              <w:bottom w:w="75" w:type="dxa"/>
              <w:right w:w="75" w:type="dxa"/>
            </w:tcMar>
          </w:tcPr>
          <w:p w14:paraId="4DB2434B" w14:textId="7638E6FE" w:rsidR="001171D8" w:rsidRPr="009C284A" w:rsidRDefault="00D154A1" w:rsidP="00055454">
            <w:pPr>
              <w:widowControl/>
              <w:pBdr>
                <w:top w:val="nil"/>
                <w:left w:val="nil"/>
                <w:bottom w:val="nil"/>
                <w:right w:val="nil"/>
                <w:between w:val="nil"/>
              </w:pBdr>
              <w:jc w:val="left"/>
              <w:rPr>
                <w:rFonts w:ascii="Arial" w:eastAsia="Arial" w:hAnsi="Arial" w:cs="Arial"/>
                <w:b/>
                <w:color w:val="FFFFFF"/>
                <w:sz w:val="24"/>
              </w:rPr>
            </w:pPr>
            <w:sdt>
              <w:sdtPr>
                <w:rPr>
                  <w:rFonts w:ascii="Arial" w:hAnsi="Arial" w:cs="Arial"/>
                </w:rPr>
                <w:tag w:val="goog_rdk_0"/>
                <w:id w:val="1831102436"/>
              </w:sdtPr>
              <w:sdtEndPr/>
              <w:sdtContent>
                <w:r w:rsidR="001171D8" w:rsidRPr="000A4F56">
                  <w:rPr>
                    <w:rFonts w:ascii="Arial" w:eastAsia="Arial Unicode MS" w:hAnsi="Arial" w:cs="Arial"/>
                    <w:b/>
                    <w:color w:val="FFFFFF"/>
                    <w:sz w:val="28"/>
                    <w:szCs w:val="28"/>
                  </w:rPr>
                  <w:t>PCQ6</w:t>
                </w:r>
                <w:r w:rsidR="001171D8" w:rsidRPr="000A4F56">
                  <w:rPr>
                    <w:rFonts w:ascii="Arial" w:eastAsia="Arial Unicode MS" w:hAnsi="Arial" w:cs="Arial"/>
                    <w:b/>
                    <w:color w:val="FFFFFF"/>
                    <w:sz w:val="28"/>
                    <w:szCs w:val="28"/>
                  </w:rPr>
                  <w:t>：</w:t>
                </w:r>
              </w:sdtContent>
            </w:sdt>
            <w:r w:rsidR="001171D8" w:rsidRPr="009C284A">
              <w:rPr>
                <w:rFonts w:ascii="Arial" w:eastAsia="Arial" w:hAnsi="Arial" w:cs="Arial"/>
                <w:color w:val="FFFFFF"/>
                <w:sz w:val="24"/>
              </w:rPr>
              <w:t xml:space="preserve"> Should high frequency oscillatory ventilation (HFOV) be used for pediatric patients with moderate to severe ARDS?</w:t>
            </w:r>
          </w:p>
        </w:tc>
      </w:tr>
      <w:tr w:rsidR="001171D8" w:rsidRPr="009C284A" w14:paraId="3324E8B9" w14:textId="77777777" w:rsidTr="00055454">
        <w:tc>
          <w:tcPr>
            <w:tcW w:w="2009" w:type="dxa"/>
            <w:tcBorders>
              <w:bottom w:val="single" w:sz="6" w:space="0" w:color="2E75B5"/>
            </w:tcBorders>
            <w:shd w:val="clear" w:color="auto" w:fill="2E75B5"/>
            <w:tcMar>
              <w:top w:w="75" w:type="dxa"/>
              <w:left w:w="75" w:type="dxa"/>
              <w:bottom w:w="75" w:type="dxa"/>
              <w:right w:w="75" w:type="dxa"/>
            </w:tcMar>
          </w:tcPr>
          <w:p w14:paraId="2006EF66"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POPULATION:</w:t>
            </w:r>
          </w:p>
        </w:tc>
        <w:tc>
          <w:tcPr>
            <w:tcW w:w="8791" w:type="dxa"/>
            <w:tcBorders>
              <w:bottom w:val="single" w:sz="6" w:space="0" w:color="2E75B5"/>
              <w:right w:val="single" w:sz="6" w:space="0" w:color="2E75B5"/>
            </w:tcBorders>
            <w:tcMar>
              <w:top w:w="75" w:type="dxa"/>
              <w:left w:w="75" w:type="dxa"/>
              <w:bottom w:w="75" w:type="dxa"/>
              <w:right w:w="75" w:type="dxa"/>
            </w:tcMar>
          </w:tcPr>
          <w:p w14:paraId="451AE08A" w14:textId="0002903E" w:rsidR="001171D8" w:rsidRPr="009C284A" w:rsidRDefault="001171D8" w:rsidP="00055454">
            <w:pPr>
              <w:widowControl/>
              <w:pBdr>
                <w:top w:val="nil"/>
                <w:left w:val="nil"/>
                <w:bottom w:val="nil"/>
                <w:right w:val="nil"/>
                <w:between w:val="nil"/>
              </w:pBdr>
              <w:ind w:left="105" w:hanging="105"/>
              <w:jc w:val="left"/>
              <w:rPr>
                <w:rFonts w:ascii="Arial" w:eastAsia="Arial" w:hAnsi="Arial" w:cs="Arial"/>
                <w:color w:val="000000"/>
              </w:rPr>
            </w:pPr>
            <w:r w:rsidRPr="009C284A">
              <w:rPr>
                <w:rFonts w:ascii="Arial" w:eastAsia="Arial" w:hAnsi="Arial" w:cs="Arial"/>
                <w:color w:val="000000"/>
              </w:rPr>
              <w:t xml:space="preserve">Pediatric patients (as defined in the article, 20 years old or younger if not specified) on ventilators for </w:t>
            </w:r>
            <w:r w:rsidR="00BA4435">
              <w:rPr>
                <w:rFonts w:ascii="Arial" w:eastAsia="Arial" w:hAnsi="Arial" w:cs="Arial"/>
                <w:color w:val="000000"/>
              </w:rPr>
              <w:t>moderate to</w:t>
            </w:r>
            <w:r w:rsidRPr="009C284A">
              <w:rPr>
                <w:rFonts w:ascii="Arial" w:eastAsia="Arial" w:hAnsi="Arial" w:cs="Arial"/>
                <w:color w:val="000000"/>
              </w:rPr>
              <w:t xml:space="preserve"> severe ARDS (as defined in the article)</w:t>
            </w:r>
          </w:p>
        </w:tc>
      </w:tr>
      <w:tr w:rsidR="001171D8" w:rsidRPr="009C284A" w14:paraId="2A566D7E" w14:textId="77777777" w:rsidTr="00055454">
        <w:tc>
          <w:tcPr>
            <w:tcW w:w="2009" w:type="dxa"/>
            <w:tcBorders>
              <w:bottom w:val="single" w:sz="6" w:space="0" w:color="2E75B5"/>
            </w:tcBorders>
            <w:shd w:val="clear" w:color="auto" w:fill="2E75B5"/>
            <w:tcMar>
              <w:top w:w="75" w:type="dxa"/>
              <w:left w:w="75" w:type="dxa"/>
              <w:bottom w:w="75" w:type="dxa"/>
              <w:right w:w="75" w:type="dxa"/>
            </w:tcMar>
          </w:tcPr>
          <w:p w14:paraId="2A00CBD6"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INTERVENTION:</w:t>
            </w:r>
          </w:p>
        </w:tc>
        <w:tc>
          <w:tcPr>
            <w:tcW w:w="8791" w:type="dxa"/>
            <w:tcBorders>
              <w:bottom w:val="single" w:sz="6" w:space="0" w:color="2E75B5"/>
              <w:right w:val="single" w:sz="6" w:space="0" w:color="2E75B5"/>
            </w:tcBorders>
            <w:tcMar>
              <w:top w:w="75" w:type="dxa"/>
              <w:left w:w="75" w:type="dxa"/>
              <w:bottom w:w="75" w:type="dxa"/>
              <w:right w:w="75" w:type="dxa"/>
            </w:tcMar>
          </w:tcPr>
          <w:p w14:paraId="7B98A748" w14:textId="77777777" w:rsidR="001171D8" w:rsidRPr="009C284A" w:rsidRDefault="001171D8" w:rsidP="00055454">
            <w:pPr>
              <w:widowControl/>
              <w:pBdr>
                <w:top w:val="nil"/>
                <w:left w:val="nil"/>
                <w:bottom w:val="nil"/>
                <w:right w:val="nil"/>
                <w:between w:val="nil"/>
              </w:pBdr>
              <w:jc w:val="left"/>
              <w:rPr>
                <w:rFonts w:ascii="Arial" w:eastAsia="Arial" w:hAnsi="Arial" w:cs="Arial"/>
                <w:color w:val="000000"/>
              </w:rPr>
            </w:pPr>
            <w:r w:rsidRPr="009C284A">
              <w:rPr>
                <w:rFonts w:ascii="Arial" w:eastAsia="Arial" w:hAnsi="Arial" w:cs="Arial"/>
                <w:color w:val="000000"/>
              </w:rPr>
              <w:t>HFOV</w:t>
            </w:r>
          </w:p>
        </w:tc>
      </w:tr>
      <w:tr w:rsidR="001171D8" w:rsidRPr="009C284A" w14:paraId="42A154E3" w14:textId="77777777" w:rsidTr="00055454">
        <w:tc>
          <w:tcPr>
            <w:tcW w:w="2009" w:type="dxa"/>
            <w:tcBorders>
              <w:bottom w:val="single" w:sz="6" w:space="0" w:color="2E75B5"/>
            </w:tcBorders>
            <w:shd w:val="clear" w:color="auto" w:fill="2E75B5"/>
            <w:tcMar>
              <w:top w:w="75" w:type="dxa"/>
              <w:left w:w="75" w:type="dxa"/>
              <w:bottom w:w="75" w:type="dxa"/>
              <w:right w:w="75" w:type="dxa"/>
            </w:tcMar>
          </w:tcPr>
          <w:p w14:paraId="50B349D2"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COMPARISON:</w:t>
            </w:r>
          </w:p>
        </w:tc>
        <w:tc>
          <w:tcPr>
            <w:tcW w:w="8791" w:type="dxa"/>
            <w:tcBorders>
              <w:bottom w:val="single" w:sz="6" w:space="0" w:color="2E75B5"/>
              <w:right w:val="single" w:sz="6" w:space="0" w:color="2E75B5"/>
            </w:tcBorders>
            <w:tcMar>
              <w:top w:w="75" w:type="dxa"/>
              <w:left w:w="75" w:type="dxa"/>
              <w:bottom w:w="75" w:type="dxa"/>
              <w:right w:w="75" w:type="dxa"/>
            </w:tcMar>
          </w:tcPr>
          <w:p w14:paraId="0923EF55" w14:textId="77777777" w:rsidR="001171D8" w:rsidRPr="009C284A" w:rsidRDefault="001171D8" w:rsidP="00055454">
            <w:pPr>
              <w:widowControl/>
              <w:pBdr>
                <w:top w:val="nil"/>
                <w:left w:val="nil"/>
                <w:bottom w:val="nil"/>
                <w:right w:val="nil"/>
                <w:between w:val="nil"/>
              </w:pBdr>
              <w:jc w:val="left"/>
              <w:rPr>
                <w:rFonts w:ascii="Arial" w:eastAsia="Arial" w:hAnsi="Arial" w:cs="Arial"/>
                <w:color w:val="000000"/>
              </w:rPr>
            </w:pPr>
            <w:r w:rsidRPr="009C284A">
              <w:rPr>
                <w:rFonts w:ascii="Arial" w:eastAsia="Arial" w:hAnsi="Arial" w:cs="Arial"/>
                <w:color w:val="000000"/>
              </w:rPr>
              <w:t>Conventional mechanical ventilation</w:t>
            </w:r>
          </w:p>
        </w:tc>
      </w:tr>
      <w:tr w:rsidR="001171D8" w:rsidRPr="009C284A" w14:paraId="6BB4F3D3" w14:textId="77777777" w:rsidTr="00055454">
        <w:tc>
          <w:tcPr>
            <w:tcW w:w="2009" w:type="dxa"/>
            <w:tcBorders>
              <w:bottom w:val="single" w:sz="6" w:space="0" w:color="2E75B5"/>
            </w:tcBorders>
            <w:shd w:val="clear" w:color="auto" w:fill="2E75B5"/>
            <w:tcMar>
              <w:top w:w="75" w:type="dxa"/>
              <w:left w:w="75" w:type="dxa"/>
              <w:bottom w:w="75" w:type="dxa"/>
              <w:right w:w="75" w:type="dxa"/>
            </w:tcMar>
          </w:tcPr>
          <w:p w14:paraId="42426D78"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MAIN OUTCOMES:</w:t>
            </w:r>
          </w:p>
        </w:tc>
        <w:tc>
          <w:tcPr>
            <w:tcW w:w="8791" w:type="dxa"/>
            <w:tcBorders>
              <w:bottom w:val="single" w:sz="6" w:space="0" w:color="2E75B5"/>
              <w:right w:val="single" w:sz="6" w:space="0" w:color="2E75B5"/>
            </w:tcBorders>
            <w:tcMar>
              <w:top w:w="75" w:type="dxa"/>
              <w:left w:w="75" w:type="dxa"/>
              <w:bottom w:w="75" w:type="dxa"/>
              <w:right w:w="75" w:type="dxa"/>
            </w:tcMar>
          </w:tcPr>
          <w:p w14:paraId="096E68BE" w14:textId="7D6458A3" w:rsidR="001171D8" w:rsidRPr="009C284A" w:rsidRDefault="001171D8" w:rsidP="00055454">
            <w:pPr>
              <w:rPr>
                <w:rFonts w:ascii="Arial" w:eastAsia="Arial" w:hAnsi="Arial" w:cs="Arial"/>
              </w:rPr>
            </w:pPr>
            <w:r w:rsidRPr="009C284A">
              <w:rPr>
                <w:rFonts w:ascii="Arial" w:eastAsia="Arial" w:hAnsi="Arial" w:cs="Arial"/>
              </w:rPr>
              <w:t xml:space="preserve">Mortality, Developmental prognosis, </w:t>
            </w:r>
            <w:r w:rsidR="00BC0D63" w:rsidRPr="009C284A">
              <w:rPr>
                <w:rFonts w:ascii="Arial" w:eastAsia="Arial" w:hAnsi="Arial" w:cs="Arial"/>
              </w:rPr>
              <w:t>Ventilator-free days</w:t>
            </w:r>
            <w:r w:rsidRPr="009C284A">
              <w:rPr>
                <w:rFonts w:ascii="Arial" w:eastAsia="Arial" w:hAnsi="Arial" w:cs="Arial"/>
              </w:rPr>
              <w:t xml:space="preserve"> (VFD), Length of hospital stay, Hemodynamic deterioration</w:t>
            </w:r>
          </w:p>
        </w:tc>
      </w:tr>
      <w:tr w:rsidR="001171D8" w:rsidRPr="009C284A" w14:paraId="378E1026" w14:textId="77777777" w:rsidTr="00055454">
        <w:tc>
          <w:tcPr>
            <w:tcW w:w="2009" w:type="dxa"/>
            <w:tcBorders>
              <w:bottom w:val="single" w:sz="6" w:space="0" w:color="2E75B5"/>
            </w:tcBorders>
            <w:shd w:val="clear" w:color="auto" w:fill="2E75B5"/>
            <w:tcMar>
              <w:top w:w="75" w:type="dxa"/>
              <w:left w:w="75" w:type="dxa"/>
              <w:bottom w:w="75" w:type="dxa"/>
              <w:right w:w="75" w:type="dxa"/>
            </w:tcMar>
          </w:tcPr>
          <w:p w14:paraId="17FAC557"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SETTINGS:</w:t>
            </w:r>
          </w:p>
        </w:tc>
        <w:tc>
          <w:tcPr>
            <w:tcW w:w="8791" w:type="dxa"/>
            <w:tcBorders>
              <w:bottom w:val="single" w:sz="6" w:space="0" w:color="2E75B5"/>
              <w:right w:val="single" w:sz="6" w:space="0" w:color="2E75B5"/>
            </w:tcBorders>
            <w:tcMar>
              <w:top w:w="75" w:type="dxa"/>
              <w:left w:w="75" w:type="dxa"/>
              <w:bottom w:w="75" w:type="dxa"/>
              <w:right w:w="75" w:type="dxa"/>
            </w:tcMar>
          </w:tcPr>
          <w:p w14:paraId="0A714C70" w14:textId="77777777" w:rsidR="001171D8" w:rsidRPr="009C284A" w:rsidRDefault="001171D8" w:rsidP="00055454">
            <w:pPr>
              <w:rPr>
                <w:rFonts w:ascii="Arial" w:eastAsia="Arial" w:hAnsi="Arial" w:cs="Arial"/>
                <w:smallCaps/>
                <w:color w:val="FFFFFF"/>
              </w:rPr>
            </w:pPr>
            <w:r w:rsidRPr="009C284A">
              <w:rPr>
                <w:rFonts w:ascii="Arial" w:eastAsia="Arial" w:hAnsi="Arial" w:cs="Arial"/>
              </w:rPr>
              <w:t>Emergency department or intensive care unit (ICU)</w:t>
            </w:r>
          </w:p>
        </w:tc>
      </w:tr>
      <w:tr w:rsidR="001171D8" w:rsidRPr="009C284A" w14:paraId="708CFEB9" w14:textId="77777777" w:rsidTr="00055454">
        <w:tc>
          <w:tcPr>
            <w:tcW w:w="2009" w:type="dxa"/>
            <w:tcBorders>
              <w:bottom w:val="single" w:sz="6" w:space="0" w:color="2E75B5"/>
            </w:tcBorders>
            <w:shd w:val="clear" w:color="auto" w:fill="2E75B5"/>
            <w:tcMar>
              <w:top w:w="75" w:type="dxa"/>
              <w:left w:w="75" w:type="dxa"/>
              <w:bottom w:w="75" w:type="dxa"/>
              <w:right w:w="75" w:type="dxa"/>
            </w:tcMar>
          </w:tcPr>
          <w:p w14:paraId="600E42C4"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PERSPECTIVE:</w:t>
            </w:r>
          </w:p>
        </w:tc>
        <w:tc>
          <w:tcPr>
            <w:tcW w:w="8791" w:type="dxa"/>
            <w:tcBorders>
              <w:bottom w:val="single" w:sz="6" w:space="0" w:color="2E75B5"/>
              <w:right w:val="single" w:sz="6" w:space="0" w:color="2E75B5"/>
            </w:tcBorders>
            <w:tcMar>
              <w:top w:w="75" w:type="dxa"/>
              <w:left w:w="75" w:type="dxa"/>
              <w:bottom w:w="75" w:type="dxa"/>
              <w:right w:w="75" w:type="dxa"/>
            </w:tcMar>
          </w:tcPr>
          <w:p w14:paraId="1E24458D" w14:textId="77777777" w:rsidR="001171D8" w:rsidRPr="009C284A" w:rsidRDefault="001171D8" w:rsidP="00055454">
            <w:pPr>
              <w:rPr>
                <w:rFonts w:ascii="Arial" w:eastAsia="Arial" w:hAnsi="Arial" w:cs="Arial"/>
                <w:smallCaps/>
                <w:color w:val="FFFFFF"/>
              </w:rPr>
            </w:pPr>
            <w:r w:rsidRPr="009C284A">
              <w:rPr>
                <w:rFonts w:ascii="Arial" w:eastAsia="Arial" w:hAnsi="Arial" w:cs="Arial"/>
              </w:rPr>
              <w:t>Individual</w:t>
            </w:r>
          </w:p>
        </w:tc>
      </w:tr>
      <w:tr w:rsidR="001171D8" w:rsidRPr="009C284A" w14:paraId="3182B807" w14:textId="77777777" w:rsidTr="00055454">
        <w:tc>
          <w:tcPr>
            <w:tcW w:w="2009" w:type="dxa"/>
            <w:tcBorders>
              <w:bottom w:val="single" w:sz="6" w:space="0" w:color="2E75B5"/>
            </w:tcBorders>
            <w:shd w:val="clear" w:color="auto" w:fill="2E75B5"/>
            <w:tcMar>
              <w:top w:w="75" w:type="dxa"/>
              <w:left w:w="75" w:type="dxa"/>
              <w:bottom w:w="75" w:type="dxa"/>
              <w:right w:w="75" w:type="dxa"/>
            </w:tcMar>
          </w:tcPr>
          <w:p w14:paraId="6C14EA81"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BACKGROUND:</w:t>
            </w:r>
          </w:p>
        </w:tc>
        <w:tc>
          <w:tcPr>
            <w:tcW w:w="8791" w:type="dxa"/>
            <w:tcBorders>
              <w:bottom w:val="single" w:sz="6" w:space="0" w:color="2E75B5"/>
              <w:right w:val="single" w:sz="6" w:space="0" w:color="2E75B5"/>
            </w:tcBorders>
            <w:tcMar>
              <w:top w:w="75" w:type="dxa"/>
              <w:left w:w="75" w:type="dxa"/>
              <w:bottom w:w="75" w:type="dxa"/>
              <w:right w:w="75" w:type="dxa"/>
            </w:tcMar>
          </w:tcPr>
          <w:p w14:paraId="797534E5" w14:textId="77777777" w:rsidR="001171D8" w:rsidRPr="009C284A" w:rsidRDefault="001171D8" w:rsidP="00055454">
            <w:pPr>
              <w:rPr>
                <w:rFonts w:ascii="Arial" w:eastAsia="Arial" w:hAnsi="Arial" w:cs="Arial"/>
              </w:rPr>
            </w:pPr>
            <w:r w:rsidRPr="009C284A">
              <w:rPr>
                <w:rFonts w:ascii="Arial" w:eastAsia="Arial" w:hAnsi="Arial" w:cs="Arial"/>
              </w:rPr>
              <w:t>HFOV is a mode of ventilation that allows lung recruitment by limiting tidal volume. HFOV has not yet been a common method for pediatric ventilation management. Previous guidelines (2016) stated that in adults, mortality and VFD were not significantly different from conventional ventilation, although the adverse event, pressure injury, was increased.</w:t>
            </w:r>
          </w:p>
          <w:p w14:paraId="207B33E6" w14:textId="77777777" w:rsidR="001171D8" w:rsidRPr="009C284A" w:rsidRDefault="001171D8" w:rsidP="00055454">
            <w:pPr>
              <w:rPr>
                <w:rFonts w:ascii="Arial" w:eastAsia="Arial" w:hAnsi="Arial" w:cs="Arial"/>
              </w:rPr>
            </w:pPr>
            <w:r w:rsidRPr="009C284A">
              <w:rPr>
                <w:rFonts w:ascii="Arial" w:eastAsia="Arial" w:hAnsi="Arial" w:cs="Arial"/>
              </w:rPr>
              <w:t>Evaluating the benefits and harms of the planned use of HFOV in children with moderate to severe ARDS is an important clinical issue.</w:t>
            </w:r>
          </w:p>
        </w:tc>
      </w:tr>
      <w:tr w:rsidR="001171D8" w:rsidRPr="009C284A" w14:paraId="0D42060E" w14:textId="77777777" w:rsidTr="00055454">
        <w:tc>
          <w:tcPr>
            <w:tcW w:w="2009" w:type="dxa"/>
            <w:tcBorders>
              <w:bottom w:val="single" w:sz="6" w:space="0" w:color="2E75B5"/>
            </w:tcBorders>
            <w:shd w:val="clear" w:color="auto" w:fill="2E75B5"/>
            <w:tcMar>
              <w:top w:w="75" w:type="dxa"/>
              <w:left w:w="75" w:type="dxa"/>
              <w:bottom w:w="75" w:type="dxa"/>
              <w:right w:w="75" w:type="dxa"/>
            </w:tcMar>
          </w:tcPr>
          <w:p w14:paraId="7EDAA43A"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CONFLICT OF INTERESTS:</w:t>
            </w:r>
          </w:p>
        </w:tc>
        <w:tc>
          <w:tcPr>
            <w:tcW w:w="8791" w:type="dxa"/>
            <w:tcBorders>
              <w:bottom w:val="single" w:sz="6" w:space="0" w:color="2E75B5"/>
              <w:right w:val="single" w:sz="6" w:space="0" w:color="2E75B5"/>
            </w:tcBorders>
            <w:tcMar>
              <w:top w:w="75" w:type="dxa"/>
              <w:left w:w="75" w:type="dxa"/>
              <w:bottom w:w="75" w:type="dxa"/>
              <w:right w:w="75" w:type="dxa"/>
            </w:tcMar>
          </w:tcPr>
          <w:p w14:paraId="24DB5469" w14:textId="77777777" w:rsidR="001171D8" w:rsidRPr="009C284A" w:rsidRDefault="001171D8" w:rsidP="00055454">
            <w:pPr>
              <w:rPr>
                <w:rFonts w:ascii="Arial" w:eastAsia="Arial" w:hAnsi="Arial" w:cs="Arial"/>
              </w:rPr>
            </w:pPr>
            <w:r w:rsidRPr="009C284A">
              <w:rPr>
                <w:rFonts w:ascii="Arial" w:eastAsia="Arial" w:hAnsi="Arial" w:cs="Arial"/>
              </w:rPr>
              <w:t>None</w:t>
            </w:r>
          </w:p>
        </w:tc>
      </w:tr>
    </w:tbl>
    <w:p w14:paraId="38EF0C9F" w14:textId="77777777" w:rsidR="001171D8" w:rsidRPr="009C284A" w:rsidRDefault="001171D8" w:rsidP="00055454">
      <w:pPr>
        <w:widowControl/>
        <w:pBdr>
          <w:top w:val="nil"/>
          <w:left w:val="nil"/>
          <w:bottom w:val="nil"/>
          <w:right w:val="nil"/>
          <w:between w:val="nil"/>
        </w:pBdr>
        <w:spacing w:before="280" w:after="20"/>
        <w:jc w:val="left"/>
        <w:rPr>
          <w:rFonts w:ascii="Arial" w:eastAsia="Arial" w:hAnsi="Arial" w:cs="Arial"/>
          <w:b/>
          <w:smallCaps/>
          <w:color w:val="000000"/>
          <w:sz w:val="28"/>
          <w:szCs w:val="28"/>
        </w:rPr>
      </w:pPr>
      <w:r w:rsidRPr="009C284A">
        <w:rPr>
          <w:rFonts w:ascii="Arial" w:eastAsia="Arial" w:hAnsi="Arial" w:cs="Arial"/>
          <w:b/>
          <w:smallCaps/>
          <w:color w:val="000000"/>
          <w:sz w:val="28"/>
          <w:szCs w:val="28"/>
        </w:rPr>
        <w:t>ASSESSMENT</w:t>
      </w:r>
    </w:p>
    <w:tbl>
      <w:tblPr>
        <w:tblW w:w="10950" w:type="dxa"/>
        <w:tblLayout w:type="fixed"/>
        <w:tblLook w:val="0400" w:firstRow="0" w:lastRow="0" w:firstColumn="0" w:lastColumn="0" w:noHBand="0" w:noVBand="1"/>
      </w:tblPr>
      <w:tblGrid>
        <w:gridCol w:w="2326"/>
        <w:gridCol w:w="7027"/>
        <w:gridCol w:w="1597"/>
      </w:tblGrid>
      <w:tr w:rsidR="001171D8" w:rsidRPr="009C284A" w14:paraId="06202148" w14:textId="77777777" w:rsidTr="00055454">
        <w:tc>
          <w:tcPr>
            <w:tcW w:w="10950"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45C3F8D1"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Problem</w:t>
            </w:r>
          </w:p>
          <w:p w14:paraId="0A2D4797"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Is the problem a priority?</w:t>
            </w:r>
          </w:p>
        </w:tc>
      </w:tr>
      <w:tr w:rsidR="001171D8" w:rsidRPr="009C284A" w14:paraId="469EF5B0" w14:textId="77777777" w:rsidTr="00055454">
        <w:tc>
          <w:tcPr>
            <w:tcW w:w="23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A98E31"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0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C0A8C6"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5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176589"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47BFCC73" w14:textId="77777777" w:rsidTr="00055454">
        <w:tc>
          <w:tcPr>
            <w:tcW w:w="23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442E43"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No</w:t>
            </w:r>
          </w:p>
          <w:p w14:paraId="61AFAB8F"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Probably no</w:t>
            </w:r>
          </w:p>
          <w:p w14:paraId="2B558A61"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yes</w:t>
            </w:r>
          </w:p>
          <w:p w14:paraId="0BAA87A1"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Yes</w:t>
            </w:r>
          </w:p>
          <w:p w14:paraId="2821DD8B"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363CDDDC"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70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181BE2" w14:textId="0DA95550" w:rsidR="001171D8" w:rsidRPr="009C284A" w:rsidRDefault="00D154A1" w:rsidP="00055454">
            <w:pPr>
              <w:rPr>
                <w:rFonts w:ascii="Arial" w:eastAsia="Arial" w:hAnsi="Arial" w:cs="Arial"/>
                <w:sz w:val="16"/>
                <w:szCs w:val="16"/>
              </w:rPr>
            </w:pPr>
            <w:sdt>
              <w:sdtPr>
                <w:rPr>
                  <w:rFonts w:ascii="Arial" w:hAnsi="Arial" w:cs="Arial"/>
                </w:rPr>
                <w:tag w:val="goog_rdk_1"/>
                <w:id w:val="-238027411"/>
              </w:sdtPr>
              <w:sdtEndPr/>
              <w:sdtContent>
                <w:r w:rsidR="001171D8" w:rsidRPr="000A4F56">
                  <w:rPr>
                    <w:rFonts w:ascii="Arial" w:eastAsia="Arial Unicode MS" w:hAnsi="Arial" w:cs="Arial"/>
                  </w:rPr>
                  <w:t>HFOV is a mode of ventilation that allows lung recruitment by limiting tidal volume. HFOV is not yet common in pediatric ventilatory management. HFOV has no longer been used, as in the previous guideline (2016) which states that mortality and duration of non-ventilation were not significantly different from conventional ventilatory management in adults, although the adverse event, pressure injury, was increased.</w:t>
                </w:r>
                <w:r w:rsidR="00055454">
                  <w:rPr>
                    <w:rFonts w:ascii="Arial" w:eastAsia="Arial Unicode MS" w:hAnsi="Arial" w:cs="Arial" w:hint="eastAsia"/>
                  </w:rPr>
                  <w:t xml:space="preserve"> </w:t>
                </w:r>
                <w:r w:rsidR="001171D8" w:rsidRPr="000A4F56">
                  <w:rPr>
                    <w:rFonts w:ascii="Arial" w:eastAsia="Arial Unicode MS" w:hAnsi="Arial" w:cs="Arial"/>
                  </w:rPr>
                  <w:t>On the other hand, in the neonatal field, HFOV is used as a mode of ventilation during respiratory failure. Therefore, this issue is of high priority.</w:t>
                </w:r>
              </w:sdtContent>
            </w:sdt>
          </w:p>
        </w:tc>
        <w:tc>
          <w:tcPr>
            <w:tcW w:w="15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F29A93" w14:textId="77777777" w:rsidR="001171D8" w:rsidRPr="009C284A" w:rsidRDefault="001171D8" w:rsidP="00055454">
            <w:pPr>
              <w:rPr>
                <w:rFonts w:ascii="Arial" w:eastAsia="Arial" w:hAnsi="Arial" w:cs="Arial"/>
                <w:sz w:val="16"/>
                <w:szCs w:val="16"/>
              </w:rPr>
            </w:pPr>
          </w:p>
          <w:p w14:paraId="0920BB58" w14:textId="77777777" w:rsidR="001171D8" w:rsidRPr="009C284A" w:rsidRDefault="001171D8" w:rsidP="00055454">
            <w:pPr>
              <w:rPr>
                <w:rFonts w:ascii="Arial" w:eastAsia="Arial" w:hAnsi="Arial" w:cs="Arial"/>
                <w:sz w:val="16"/>
                <w:szCs w:val="16"/>
              </w:rPr>
            </w:pPr>
          </w:p>
        </w:tc>
      </w:tr>
      <w:tr w:rsidR="001171D8" w:rsidRPr="009C284A" w14:paraId="5D72579B" w14:textId="77777777" w:rsidTr="00055454">
        <w:tc>
          <w:tcPr>
            <w:tcW w:w="10950"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24133B6F"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lastRenderedPageBreak/>
              <w:t>Desirable Effects</w:t>
            </w:r>
          </w:p>
          <w:p w14:paraId="10DBDB22"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How substantial are the desirable anticipated effects?</w:t>
            </w:r>
          </w:p>
        </w:tc>
      </w:tr>
      <w:tr w:rsidR="001171D8" w:rsidRPr="009C284A" w14:paraId="74B794E8" w14:textId="77777777" w:rsidTr="00055454">
        <w:tc>
          <w:tcPr>
            <w:tcW w:w="23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97AE41"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0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049808"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5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492906"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6CD654B4" w14:textId="77777777" w:rsidTr="00055454">
        <w:tc>
          <w:tcPr>
            <w:tcW w:w="23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D87E4B"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Trivial</w:t>
            </w:r>
          </w:p>
          <w:p w14:paraId="2971E062"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Small</w:t>
            </w:r>
          </w:p>
          <w:p w14:paraId="10B9E0FA"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Moderate</w:t>
            </w:r>
          </w:p>
          <w:p w14:paraId="45F89456"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Large</w:t>
            </w:r>
          </w:p>
          <w:p w14:paraId="6C5F85F3"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27A2ABE5"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70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A94A55" w14:textId="77777777" w:rsidR="001171D8" w:rsidRPr="009C284A" w:rsidRDefault="001171D8" w:rsidP="00055454">
            <w:pPr>
              <w:rPr>
                <w:rFonts w:ascii="Arial" w:eastAsia="Arial" w:hAnsi="Arial" w:cs="Arial"/>
              </w:rPr>
            </w:pPr>
            <w:r w:rsidRPr="009C284A">
              <w:rPr>
                <w:rFonts w:ascii="Arial" w:eastAsia="Arial" w:hAnsi="Arial" w:cs="Arial"/>
              </w:rPr>
              <w:t>Four randomized controlled trials (RCTs)</w:t>
            </w:r>
            <w:r w:rsidRPr="009C284A">
              <w:rPr>
                <w:rFonts w:ascii="Arial" w:eastAsia="Arial" w:hAnsi="Arial" w:cs="Arial"/>
                <w:vertAlign w:val="superscript"/>
              </w:rPr>
              <w:t>1-4</w:t>
            </w:r>
            <w:r w:rsidRPr="009C284A">
              <w:rPr>
                <w:rFonts w:ascii="Arial" w:eastAsia="Arial" w:hAnsi="Arial" w:cs="Arial"/>
              </w:rPr>
              <w:t xml:space="preserve"> consistent with PICO were included in the systematic review and used in the meta-analysis.</w:t>
            </w:r>
          </w:p>
          <w:p w14:paraId="47956610" w14:textId="77777777" w:rsidR="001171D8" w:rsidRPr="009C284A" w:rsidRDefault="001171D8" w:rsidP="00055454">
            <w:pPr>
              <w:rPr>
                <w:rFonts w:ascii="Arial" w:eastAsia="Arial" w:hAnsi="Arial" w:cs="Arial"/>
                <w:sz w:val="16"/>
                <w:szCs w:val="16"/>
              </w:rPr>
            </w:pPr>
            <w:r w:rsidRPr="009C284A">
              <w:rPr>
                <w:rFonts w:ascii="Arial" w:eastAsia="Arial" w:hAnsi="Arial" w:cs="Arial"/>
              </w:rPr>
              <w:t>As a beneficial outcome, the estimate of effect for mortality (4 RCTs, N=292) was 12 fewer per 1,000 (95% CI: 108 fewer to 116 more) in the intervention group than that in the control group. The estimate of effect for VFD (1 RCT, N=102) was the mean difference of 0 days shorter (95% CI: 0.82 shorter to 0.82 longer). The outcomes of developmental prognosis and length of hospital stay were not reported. Therefore, the desirable effect of the intervention was judged to be "trivial."</w:t>
            </w:r>
          </w:p>
        </w:tc>
        <w:tc>
          <w:tcPr>
            <w:tcW w:w="15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793CB8" w14:textId="77777777" w:rsidR="001171D8" w:rsidRPr="009C284A" w:rsidRDefault="001171D8" w:rsidP="00055454">
            <w:pPr>
              <w:rPr>
                <w:rFonts w:ascii="Arial" w:eastAsia="Arial" w:hAnsi="Arial" w:cs="Arial"/>
                <w:sz w:val="16"/>
                <w:szCs w:val="16"/>
              </w:rPr>
            </w:pPr>
          </w:p>
          <w:p w14:paraId="4B1B2E91" w14:textId="77777777" w:rsidR="001171D8" w:rsidRPr="009C284A" w:rsidRDefault="001171D8" w:rsidP="00055454">
            <w:pPr>
              <w:rPr>
                <w:rFonts w:ascii="Arial" w:eastAsia="Arial" w:hAnsi="Arial" w:cs="Arial"/>
                <w:sz w:val="16"/>
                <w:szCs w:val="16"/>
              </w:rPr>
            </w:pPr>
          </w:p>
        </w:tc>
      </w:tr>
      <w:tr w:rsidR="001171D8" w:rsidRPr="009C284A" w14:paraId="3BF02B92" w14:textId="77777777" w:rsidTr="00055454">
        <w:tc>
          <w:tcPr>
            <w:tcW w:w="10950"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757C6A09"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Undesirable Effects</w:t>
            </w:r>
          </w:p>
          <w:p w14:paraId="40FCC3CB"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How substantial are the undesirable anticipated effects?</w:t>
            </w:r>
          </w:p>
        </w:tc>
      </w:tr>
      <w:tr w:rsidR="001171D8" w:rsidRPr="009C284A" w14:paraId="464440F5" w14:textId="77777777" w:rsidTr="00055454">
        <w:tc>
          <w:tcPr>
            <w:tcW w:w="23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C45E4D"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0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6276C8"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5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73A315"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7DA63710" w14:textId="77777777" w:rsidTr="00055454">
        <w:trPr>
          <w:trHeight w:val="2400"/>
        </w:trPr>
        <w:tc>
          <w:tcPr>
            <w:tcW w:w="23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7CD929"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Large</w:t>
            </w:r>
          </w:p>
          <w:p w14:paraId="27A3D1CA"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Moderate</w:t>
            </w:r>
          </w:p>
          <w:p w14:paraId="52B3E855"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Small</w:t>
            </w:r>
          </w:p>
          <w:p w14:paraId="5AE4D653"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Trivial</w:t>
            </w:r>
          </w:p>
          <w:p w14:paraId="17FF1901"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306EEF97"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70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EA3E7C" w14:textId="77777777" w:rsidR="001171D8" w:rsidRPr="009C284A" w:rsidRDefault="001171D8" w:rsidP="00055454">
            <w:pPr>
              <w:rPr>
                <w:rFonts w:ascii="Arial" w:eastAsia="Arial" w:hAnsi="Arial" w:cs="Arial"/>
                <w:sz w:val="16"/>
                <w:szCs w:val="16"/>
              </w:rPr>
            </w:pPr>
            <w:r w:rsidRPr="009C284A">
              <w:rPr>
                <w:rFonts w:ascii="Arial" w:eastAsia="Arial" w:hAnsi="Arial" w:cs="Arial"/>
              </w:rPr>
              <w:t>As a harmful outcome, the estimate of the effect of hemodynamic deterioration (2 RCTs, N=76) was 53 more per 1,000 (95% CI: 18 fewer to 689 more) in the intervention group than in the control group. This undesirable effect was considered "small."</w:t>
            </w:r>
          </w:p>
        </w:tc>
        <w:tc>
          <w:tcPr>
            <w:tcW w:w="15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6BF196" w14:textId="77777777" w:rsidR="001171D8" w:rsidRPr="009C284A" w:rsidRDefault="001171D8" w:rsidP="00055454">
            <w:pPr>
              <w:rPr>
                <w:rFonts w:ascii="Arial" w:eastAsia="Arial" w:hAnsi="Arial" w:cs="Arial"/>
                <w:sz w:val="16"/>
                <w:szCs w:val="16"/>
              </w:rPr>
            </w:pPr>
          </w:p>
          <w:p w14:paraId="031FFFD5" w14:textId="77777777" w:rsidR="001171D8" w:rsidRPr="009C284A" w:rsidRDefault="001171D8" w:rsidP="00055454">
            <w:pPr>
              <w:rPr>
                <w:rFonts w:ascii="Arial" w:eastAsia="Arial" w:hAnsi="Arial" w:cs="Arial"/>
                <w:sz w:val="16"/>
                <w:szCs w:val="16"/>
              </w:rPr>
            </w:pPr>
          </w:p>
        </w:tc>
      </w:tr>
      <w:tr w:rsidR="001171D8" w:rsidRPr="009C284A" w14:paraId="61E8D7EC" w14:textId="77777777" w:rsidTr="00055454">
        <w:tc>
          <w:tcPr>
            <w:tcW w:w="10950"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6C9B52DA"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Certainty of evidence</w:t>
            </w:r>
          </w:p>
          <w:p w14:paraId="1DC677A6"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What is the overall certainty of the evidence of effects?</w:t>
            </w:r>
          </w:p>
        </w:tc>
      </w:tr>
      <w:tr w:rsidR="001171D8" w:rsidRPr="009C284A" w14:paraId="603E3AFF" w14:textId="77777777" w:rsidTr="00055454">
        <w:tc>
          <w:tcPr>
            <w:tcW w:w="23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B0508D"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0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0F0691"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5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7BBE3F"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0D571F00" w14:textId="77777777" w:rsidTr="00055454">
        <w:trPr>
          <w:trHeight w:val="3982"/>
        </w:trPr>
        <w:tc>
          <w:tcPr>
            <w:tcW w:w="23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6A26C0"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lastRenderedPageBreak/>
              <w:t>●</w:t>
            </w:r>
            <w:r w:rsidRPr="009C284A">
              <w:rPr>
                <w:rFonts w:ascii="Arial" w:eastAsia="Arial" w:hAnsi="Arial" w:cs="Arial"/>
                <w:sz w:val="16"/>
                <w:szCs w:val="16"/>
              </w:rPr>
              <w:t xml:space="preserve"> Very low</w:t>
            </w:r>
          </w:p>
          <w:p w14:paraId="595D639F"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Low</w:t>
            </w:r>
          </w:p>
          <w:p w14:paraId="6EC3BCBA"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Moderate</w:t>
            </w:r>
          </w:p>
          <w:p w14:paraId="662C0FF9"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High</w:t>
            </w:r>
          </w:p>
          <w:p w14:paraId="436DAC95"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No included studies</w:t>
            </w:r>
          </w:p>
        </w:tc>
        <w:tc>
          <w:tcPr>
            <w:tcW w:w="70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82A3E6" w14:textId="77777777" w:rsidR="001171D8" w:rsidRPr="009C284A" w:rsidRDefault="001171D8" w:rsidP="00055454">
            <w:pPr>
              <w:rPr>
                <w:rFonts w:ascii="Arial" w:eastAsia="Arial" w:hAnsi="Arial" w:cs="Arial"/>
                <w:b/>
              </w:rPr>
            </w:pPr>
            <w:r w:rsidRPr="009C284A">
              <w:rPr>
                <w:rFonts w:ascii="Arial" w:eastAsia="Arial" w:hAnsi="Arial" w:cs="Arial"/>
                <w:b/>
              </w:rPr>
              <w:t>The relative importance or values of the main outcomes of interest:</w:t>
            </w:r>
          </w:p>
          <w:p w14:paraId="6BD68B3D" w14:textId="77777777" w:rsidR="001171D8" w:rsidRPr="009C284A" w:rsidRDefault="001171D8" w:rsidP="00055454">
            <w:pPr>
              <w:rPr>
                <w:rFonts w:ascii="Arial" w:eastAsia="Arial" w:hAnsi="Arial" w:cs="Arial"/>
              </w:rPr>
            </w:pPr>
          </w:p>
          <w:tbl>
            <w:tblPr>
              <w:tblW w:w="6005" w:type="dxa"/>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02"/>
              <w:gridCol w:w="1275"/>
              <w:gridCol w:w="2128"/>
            </w:tblGrid>
            <w:tr w:rsidR="001171D8" w:rsidRPr="009C284A" w14:paraId="57FC14B2" w14:textId="77777777" w:rsidTr="00055454">
              <w:trPr>
                <w:trHeight w:val="360"/>
              </w:trPr>
              <w:tc>
                <w:tcPr>
                  <w:tcW w:w="2602" w:type="dxa"/>
                  <w:vMerge w:val="restart"/>
                  <w:shd w:val="clear" w:color="auto" w:fill="auto"/>
                  <w:vAlign w:val="center"/>
                </w:tcPr>
                <w:p w14:paraId="20A89773" w14:textId="77777777" w:rsidR="001171D8" w:rsidRPr="009C284A" w:rsidRDefault="001171D8" w:rsidP="00055454">
                  <w:pPr>
                    <w:widowControl/>
                    <w:jc w:val="center"/>
                    <w:rPr>
                      <w:rFonts w:ascii="Arial" w:eastAsia="Arial" w:hAnsi="Arial" w:cs="Arial"/>
                      <w:b/>
                      <w:color w:val="808080"/>
                      <w:sz w:val="16"/>
                      <w:szCs w:val="16"/>
                    </w:rPr>
                  </w:pPr>
                  <w:r w:rsidRPr="009C284A">
                    <w:rPr>
                      <w:rFonts w:ascii="Arial" w:eastAsia="Arial" w:hAnsi="Arial" w:cs="Arial"/>
                      <w:b/>
                      <w:sz w:val="16"/>
                      <w:szCs w:val="16"/>
                    </w:rPr>
                    <w:t>Outcome</w:t>
                  </w:r>
                </w:p>
              </w:tc>
              <w:tc>
                <w:tcPr>
                  <w:tcW w:w="1275" w:type="dxa"/>
                  <w:vMerge w:val="restart"/>
                  <w:shd w:val="clear" w:color="auto" w:fill="auto"/>
                  <w:vAlign w:val="center"/>
                </w:tcPr>
                <w:p w14:paraId="7EC6ED04" w14:textId="77777777" w:rsidR="001171D8" w:rsidRPr="009C284A" w:rsidRDefault="001171D8" w:rsidP="00055454">
                  <w:pPr>
                    <w:widowControl/>
                    <w:jc w:val="center"/>
                    <w:rPr>
                      <w:rFonts w:ascii="Arial" w:eastAsia="Arial" w:hAnsi="Arial" w:cs="Arial"/>
                      <w:b/>
                      <w:color w:val="808080"/>
                      <w:sz w:val="16"/>
                      <w:szCs w:val="16"/>
                    </w:rPr>
                  </w:pPr>
                  <w:r w:rsidRPr="009C284A">
                    <w:rPr>
                      <w:rFonts w:ascii="Arial" w:eastAsia="Arial" w:hAnsi="Arial" w:cs="Arial"/>
                      <w:b/>
                      <w:sz w:val="16"/>
                      <w:szCs w:val="16"/>
                    </w:rPr>
                    <w:t>Importance</w:t>
                  </w:r>
                </w:p>
              </w:tc>
              <w:tc>
                <w:tcPr>
                  <w:tcW w:w="2128" w:type="dxa"/>
                  <w:vMerge w:val="restart"/>
                  <w:shd w:val="clear" w:color="auto" w:fill="auto"/>
                  <w:vAlign w:val="center"/>
                </w:tcPr>
                <w:p w14:paraId="307FB547" w14:textId="77777777" w:rsidR="001171D8" w:rsidRPr="009C284A" w:rsidRDefault="001171D8" w:rsidP="00055454">
                  <w:pPr>
                    <w:widowControl/>
                    <w:jc w:val="center"/>
                    <w:rPr>
                      <w:rFonts w:ascii="Arial" w:eastAsia="Arial" w:hAnsi="Arial" w:cs="Arial"/>
                      <w:b/>
                      <w:sz w:val="16"/>
                      <w:szCs w:val="16"/>
                    </w:rPr>
                  </w:pPr>
                  <w:r w:rsidRPr="009C284A">
                    <w:rPr>
                      <w:rFonts w:ascii="Arial" w:eastAsia="Arial" w:hAnsi="Arial" w:cs="Arial"/>
                      <w:b/>
                      <w:sz w:val="16"/>
                      <w:szCs w:val="16"/>
                    </w:rPr>
                    <w:t>Certainty of the Evidence</w:t>
                  </w:r>
                </w:p>
                <w:p w14:paraId="2E5A4454" w14:textId="77777777" w:rsidR="001171D8" w:rsidRPr="009C284A" w:rsidRDefault="001171D8" w:rsidP="00055454">
                  <w:pPr>
                    <w:widowControl/>
                    <w:jc w:val="center"/>
                    <w:rPr>
                      <w:rFonts w:ascii="Arial" w:eastAsia="Arial" w:hAnsi="Arial" w:cs="Arial"/>
                      <w:b/>
                      <w:color w:val="808080"/>
                      <w:sz w:val="16"/>
                      <w:szCs w:val="16"/>
                    </w:rPr>
                  </w:pPr>
                  <w:r w:rsidRPr="009C284A">
                    <w:rPr>
                      <w:rFonts w:ascii="Arial" w:eastAsia="Arial" w:hAnsi="Arial" w:cs="Arial"/>
                      <w:b/>
                      <w:sz w:val="16"/>
                      <w:szCs w:val="16"/>
                    </w:rPr>
                    <w:t>(GRADE)</w:t>
                  </w:r>
                </w:p>
              </w:tc>
            </w:tr>
            <w:tr w:rsidR="001171D8" w:rsidRPr="009C284A" w14:paraId="3F5EC5F2" w14:textId="77777777" w:rsidTr="00055454">
              <w:trPr>
                <w:trHeight w:val="414"/>
              </w:trPr>
              <w:tc>
                <w:tcPr>
                  <w:tcW w:w="2602" w:type="dxa"/>
                  <w:vMerge/>
                  <w:shd w:val="clear" w:color="auto" w:fill="auto"/>
                  <w:vAlign w:val="center"/>
                </w:tcPr>
                <w:p w14:paraId="7CB2C3C2"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b/>
                      <w:color w:val="808080"/>
                      <w:sz w:val="16"/>
                      <w:szCs w:val="16"/>
                    </w:rPr>
                  </w:pPr>
                </w:p>
              </w:tc>
              <w:tc>
                <w:tcPr>
                  <w:tcW w:w="1275" w:type="dxa"/>
                  <w:vMerge/>
                  <w:shd w:val="clear" w:color="auto" w:fill="auto"/>
                  <w:vAlign w:val="center"/>
                </w:tcPr>
                <w:p w14:paraId="710CD42C"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b/>
                      <w:color w:val="808080"/>
                      <w:sz w:val="16"/>
                      <w:szCs w:val="16"/>
                    </w:rPr>
                  </w:pPr>
                </w:p>
              </w:tc>
              <w:tc>
                <w:tcPr>
                  <w:tcW w:w="2128" w:type="dxa"/>
                  <w:vMerge/>
                  <w:shd w:val="clear" w:color="auto" w:fill="auto"/>
                  <w:vAlign w:val="center"/>
                </w:tcPr>
                <w:p w14:paraId="14348F01"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b/>
                      <w:color w:val="808080"/>
                      <w:sz w:val="16"/>
                      <w:szCs w:val="16"/>
                    </w:rPr>
                  </w:pPr>
                </w:p>
              </w:tc>
            </w:tr>
            <w:tr w:rsidR="001171D8" w:rsidRPr="009C284A" w14:paraId="4DB6A547" w14:textId="77777777" w:rsidTr="00055454">
              <w:trPr>
                <w:trHeight w:val="414"/>
              </w:trPr>
              <w:tc>
                <w:tcPr>
                  <w:tcW w:w="2602" w:type="dxa"/>
                  <w:vMerge/>
                  <w:shd w:val="clear" w:color="auto" w:fill="auto"/>
                  <w:vAlign w:val="center"/>
                </w:tcPr>
                <w:p w14:paraId="31DCB1AD"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b/>
                      <w:color w:val="808080"/>
                      <w:sz w:val="16"/>
                      <w:szCs w:val="16"/>
                    </w:rPr>
                  </w:pPr>
                </w:p>
              </w:tc>
              <w:tc>
                <w:tcPr>
                  <w:tcW w:w="1275" w:type="dxa"/>
                  <w:vMerge/>
                  <w:shd w:val="clear" w:color="auto" w:fill="auto"/>
                  <w:vAlign w:val="center"/>
                </w:tcPr>
                <w:p w14:paraId="7A990EBD"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b/>
                      <w:color w:val="808080"/>
                      <w:sz w:val="16"/>
                      <w:szCs w:val="16"/>
                    </w:rPr>
                  </w:pPr>
                </w:p>
              </w:tc>
              <w:tc>
                <w:tcPr>
                  <w:tcW w:w="2128" w:type="dxa"/>
                  <w:vMerge/>
                  <w:shd w:val="clear" w:color="auto" w:fill="auto"/>
                  <w:vAlign w:val="center"/>
                </w:tcPr>
                <w:p w14:paraId="5CD76125"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b/>
                      <w:color w:val="808080"/>
                      <w:sz w:val="16"/>
                      <w:szCs w:val="16"/>
                    </w:rPr>
                  </w:pPr>
                </w:p>
              </w:tc>
            </w:tr>
            <w:tr w:rsidR="001171D8" w:rsidRPr="009C284A" w14:paraId="43DE4A1C" w14:textId="77777777" w:rsidTr="00055454">
              <w:trPr>
                <w:trHeight w:val="360"/>
              </w:trPr>
              <w:tc>
                <w:tcPr>
                  <w:tcW w:w="2602" w:type="dxa"/>
                  <w:vMerge w:val="restart"/>
                  <w:shd w:val="clear" w:color="auto" w:fill="auto"/>
                  <w:vAlign w:val="center"/>
                </w:tcPr>
                <w:p w14:paraId="72EF70A7" w14:textId="77777777" w:rsidR="001171D8" w:rsidRPr="009C284A" w:rsidRDefault="001171D8" w:rsidP="00055454">
                  <w:pPr>
                    <w:widowControl/>
                    <w:jc w:val="left"/>
                    <w:rPr>
                      <w:rFonts w:ascii="Arial" w:eastAsia="Arial" w:hAnsi="Arial" w:cs="Arial"/>
                      <w:sz w:val="16"/>
                      <w:szCs w:val="16"/>
                    </w:rPr>
                  </w:pPr>
                  <w:r w:rsidRPr="009C284A">
                    <w:rPr>
                      <w:rFonts w:ascii="Arial" w:eastAsia="Arial" w:hAnsi="Arial" w:cs="Arial"/>
                      <w:sz w:val="16"/>
                      <w:szCs w:val="16"/>
                    </w:rPr>
                    <w:t>Mortality*</w:t>
                  </w:r>
                </w:p>
              </w:tc>
              <w:tc>
                <w:tcPr>
                  <w:tcW w:w="1275" w:type="dxa"/>
                  <w:vMerge w:val="restart"/>
                  <w:shd w:val="clear" w:color="auto" w:fill="auto"/>
                  <w:vAlign w:val="center"/>
                </w:tcPr>
                <w:p w14:paraId="66C1AB08" w14:textId="77777777" w:rsidR="001171D8" w:rsidRPr="009C284A" w:rsidRDefault="001171D8" w:rsidP="00055454">
                  <w:pPr>
                    <w:widowControl/>
                    <w:jc w:val="center"/>
                    <w:rPr>
                      <w:rFonts w:ascii="Arial" w:eastAsia="Arial" w:hAnsi="Arial" w:cs="Arial"/>
                      <w:sz w:val="16"/>
                      <w:szCs w:val="16"/>
                    </w:rPr>
                  </w:pPr>
                  <w:r w:rsidRPr="009C284A">
                    <w:rPr>
                      <w:rFonts w:ascii="Arial" w:eastAsia="Arial" w:hAnsi="Arial" w:cs="Arial"/>
                      <w:sz w:val="16"/>
                      <w:szCs w:val="16"/>
                    </w:rPr>
                    <w:t>Critical</w:t>
                  </w:r>
                </w:p>
              </w:tc>
              <w:tc>
                <w:tcPr>
                  <w:tcW w:w="2128" w:type="dxa"/>
                  <w:shd w:val="clear" w:color="auto" w:fill="auto"/>
                  <w:vAlign w:val="center"/>
                </w:tcPr>
                <w:p w14:paraId="2ECB2F31" w14:textId="77777777" w:rsidR="001171D8" w:rsidRPr="009C284A" w:rsidRDefault="001171D8" w:rsidP="00055454">
                  <w:pPr>
                    <w:widowControl/>
                    <w:jc w:val="center"/>
                    <w:rPr>
                      <w:rFonts w:ascii="Arial" w:eastAsia="Arial" w:hAnsi="Arial" w:cs="Arial"/>
                      <w:sz w:val="16"/>
                      <w:szCs w:val="16"/>
                    </w:rPr>
                  </w:pPr>
                  <w:r w:rsidRPr="009C284A">
                    <w:rPr>
                      <w:rFonts w:ascii="Cambria Math" w:eastAsia="Cambria Math" w:hAnsi="Cambria Math" w:cs="Cambria Math"/>
                      <w:sz w:val="16"/>
                      <w:szCs w:val="16"/>
                    </w:rPr>
                    <w:t>⨁</w:t>
                  </w:r>
                  <w:r w:rsidRPr="000A4F56">
                    <w:rPr>
                      <w:rFonts w:ascii="Cambria Math" w:eastAsia="ＭＳ 明朝" w:hAnsi="Cambria Math" w:cs="Cambria Math"/>
                      <w:sz w:val="16"/>
                      <w:szCs w:val="16"/>
                    </w:rPr>
                    <w:t>◯◯◯</w:t>
                  </w:r>
                </w:p>
              </w:tc>
            </w:tr>
            <w:tr w:rsidR="001171D8" w:rsidRPr="009C284A" w14:paraId="20C5BE87" w14:textId="77777777" w:rsidTr="00055454">
              <w:trPr>
                <w:trHeight w:val="360"/>
              </w:trPr>
              <w:tc>
                <w:tcPr>
                  <w:tcW w:w="2602" w:type="dxa"/>
                  <w:vMerge/>
                  <w:shd w:val="clear" w:color="auto" w:fill="auto"/>
                  <w:vAlign w:val="center"/>
                </w:tcPr>
                <w:p w14:paraId="41CDEFCF"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sz w:val="16"/>
                      <w:szCs w:val="16"/>
                    </w:rPr>
                  </w:pPr>
                </w:p>
              </w:tc>
              <w:tc>
                <w:tcPr>
                  <w:tcW w:w="1275" w:type="dxa"/>
                  <w:vMerge/>
                  <w:shd w:val="clear" w:color="auto" w:fill="auto"/>
                  <w:vAlign w:val="center"/>
                </w:tcPr>
                <w:p w14:paraId="1475B7A9"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sz w:val="16"/>
                      <w:szCs w:val="16"/>
                    </w:rPr>
                  </w:pPr>
                </w:p>
              </w:tc>
              <w:tc>
                <w:tcPr>
                  <w:tcW w:w="2128" w:type="dxa"/>
                  <w:shd w:val="clear" w:color="auto" w:fill="auto"/>
                  <w:vAlign w:val="center"/>
                </w:tcPr>
                <w:p w14:paraId="0313919C" w14:textId="77777777" w:rsidR="001171D8" w:rsidRPr="009C284A" w:rsidRDefault="001171D8" w:rsidP="00055454">
                  <w:pPr>
                    <w:widowControl/>
                    <w:jc w:val="center"/>
                    <w:rPr>
                      <w:rFonts w:ascii="Arial" w:eastAsia="Arial" w:hAnsi="Arial" w:cs="Arial"/>
                      <w:sz w:val="16"/>
                      <w:szCs w:val="16"/>
                    </w:rPr>
                  </w:pPr>
                  <w:r w:rsidRPr="009C284A">
                    <w:rPr>
                      <w:rFonts w:ascii="Arial" w:eastAsia="Arial" w:hAnsi="Arial" w:cs="Arial"/>
                      <w:sz w:val="16"/>
                      <w:szCs w:val="16"/>
                    </w:rPr>
                    <w:t>Very low</w:t>
                  </w:r>
                </w:p>
              </w:tc>
            </w:tr>
            <w:tr w:rsidR="001171D8" w:rsidRPr="009C284A" w14:paraId="10B0D33E" w14:textId="77777777" w:rsidTr="00055454">
              <w:trPr>
                <w:trHeight w:val="360"/>
              </w:trPr>
              <w:tc>
                <w:tcPr>
                  <w:tcW w:w="2602" w:type="dxa"/>
                  <w:shd w:val="clear" w:color="auto" w:fill="auto"/>
                  <w:vAlign w:val="center"/>
                </w:tcPr>
                <w:p w14:paraId="5D2B0501" w14:textId="77777777" w:rsidR="001171D8" w:rsidRPr="009C284A" w:rsidRDefault="001171D8" w:rsidP="00055454">
                  <w:pPr>
                    <w:widowControl/>
                    <w:jc w:val="left"/>
                    <w:rPr>
                      <w:rFonts w:ascii="Arial" w:eastAsia="Arial" w:hAnsi="Arial" w:cs="Arial"/>
                      <w:sz w:val="16"/>
                      <w:szCs w:val="16"/>
                    </w:rPr>
                  </w:pPr>
                  <w:r w:rsidRPr="009C284A">
                    <w:rPr>
                      <w:rFonts w:ascii="Arial" w:eastAsia="Arial" w:hAnsi="Arial" w:cs="Arial"/>
                      <w:sz w:val="16"/>
                      <w:szCs w:val="16"/>
                    </w:rPr>
                    <w:t>Developmental prognosis**</w:t>
                  </w:r>
                </w:p>
              </w:tc>
              <w:tc>
                <w:tcPr>
                  <w:tcW w:w="1275" w:type="dxa"/>
                  <w:shd w:val="clear" w:color="auto" w:fill="auto"/>
                  <w:vAlign w:val="center"/>
                </w:tcPr>
                <w:p w14:paraId="566BDE8A" w14:textId="77777777" w:rsidR="001171D8" w:rsidRPr="009C284A" w:rsidRDefault="001171D8" w:rsidP="00055454">
                  <w:pPr>
                    <w:widowControl/>
                    <w:jc w:val="center"/>
                    <w:rPr>
                      <w:rFonts w:ascii="Arial" w:eastAsia="Arial" w:hAnsi="Arial" w:cs="Arial"/>
                      <w:sz w:val="16"/>
                      <w:szCs w:val="16"/>
                    </w:rPr>
                  </w:pPr>
                  <w:r w:rsidRPr="009C284A">
                    <w:rPr>
                      <w:rFonts w:ascii="Arial" w:eastAsia="Arial" w:hAnsi="Arial" w:cs="Arial"/>
                      <w:sz w:val="16"/>
                      <w:szCs w:val="16"/>
                    </w:rPr>
                    <w:t>Critical</w:t>
                  </w:r>
                </w:p>
              </w:tc>
              <w:tc>
                <w:tcPr>
                  <w:tcW w:w="2128" w:type="dxa"/>
                  <w:shd w:val="clear" w:color="auto" w:fill="auto"/>
                  <w:vAlign w:val="center"/>
                </w:tcPr>
                <w:p w14:paraId="0345328C" w14:textId="77777777" w:rsidR="001171D8" w:rsidRPr="009C284A" w:rsidRDefault="001171D8" w:rsidP="00055454">
                  <w:pPr>
                    <w:widowControl/>
                    <w:jc w:val="center"/>
                    <w:rPr>
                      <w:rFonts w:ascii="Arial" w:eastAsia="Arial" w:hAnsi="Arial" w:cs="Arial"/>
                      <w:sz w:val="16"/>
                      <w:szCs w:val="16"/>
                    </w:rPr>
                  </w:pPr>
                  <w:r w:rsidRPr="009C284A">
                    <w:rPr>
                      <w:rFonts w:ascii="Arial" w:eastAsia="Arial" w:hAnsi="Arial" w:cs="Arial"/>
                      <w:sz w:val="16"/>
                      <w:szCs w:val="16"/>
                    </w:rPr>
                    <w:t>-</w:t>
                  </w:r>
                </w:p>
              </w:tc>
            </w:tr>
            <w:tr w:rsidR="001171D8" w:rsidRPr="009C284A" w14:paraId="29374E41" w14:textId="77777777" w:rsidTr="00055454">
              <w:trPr>
                <w:trHeight w:val="360"/>
              </w:trPr>
              <w:tc>
                <w:tcPr>
                  <w:tcW w:w="2602" w:type="dxa"/>
                  <w:vMerge w:val="restart"/>
                  <w:shd w:val="clear" w:color="auto" w:fill="auto"/>
                  <w:vAlign w:val="center"/>
                </w:tcPr>
                <w:p w14:paraId="6AA4B5B5" w14:textId="77777777" w:rsidR="001171D8" w:rsidRPr="009C284A" w:rsidRDefault="001171D8" w:rsidP="00055454">
                  <w:pPr>
                    <w:widowControl/>
                    <w:jc w:val="left"/>
                    <w:rPr>
                      <w:rFonts w:ascii="Arial" w:eastAsia="Arial" w:hAnsi="Arial" w:cs="Arial"/>
                      <w:sz w:val="16"/>
                      <w:szCs w:val="16"/>
                    </w:rPr>
                  </w:pPr>
                  <w:r w:rsidRPr="009C284A">
                    <w:rPr>
                      <w:rFonts w:ascii="Arial" w:eastAsia="Arial" w:hAnsi="Arial" w:cs="Arial"/>
                      <w:sz w:val="16"/>
                      <w:szCs w:val="16"/>
                    </w:rPr>
                    <w:t>VFD</w:t>
                  </w:r>
                </w:p>
              </w:tc>
              <w:tc>
                <w:tcPr>
                  <w:tcW w:w="1275" w:type="dxa"/>
                  <w:vMerge w:val="restart"/>
                  <w:shd w:val="clear" w:color="auto" w:fill="auto"/>
                  <w:vAlign w:val="center"/>
                </w:tcPr>
                <w:p w14:paraId="4BDBDCD6" w14:textId="77777777" w:rsidR="001171D8" w:rsidRPr="009C284A" w:rsidRDefault="001171D8" w:rsidP="00055454">
                  <w:pPr>
                    <w:widowControl/>
                    <w:jc w:val="center"/>
                    <w:rPr>
                      <w:rFonts w:ascii="Arial" w:eastAsia="Arial" w:hAnsi="Arial" w:cs="Arial"/>
                      <w:sz w:val="16"/>
                      <w:szCs w:val="16"/>
                    </w:rPr>
                  </w:pPr>
                  <w:r w:rsidRPr="009C284A">
                    <w:rPr>
                      <w:rFonts w:ascii="Arial" w:eastAsia="Arial" w:hAnsi="Arial" w:cs="Arial"/>
                      <w:sz w:val="16"/>
                      <w:szCs w:val="16"/>
                    </w:rPr>
                    <w:t>Critical</w:t>
                  </w:r>
                </w:p>
              </w:tc>
              <w:tc>
                <w:tcPr>
                  <w:tcW w:w="2128" w:type="dxa"/>
                  <w:shd w:val="clear" w:color="auto" w:fill="auto"/>
                  <w:vAlign w:val="center"/>
                </w:tcPr>
                <w:p w14:paraId="4CB3CFCA" w14:textId="77777777" w:rsidR="001171D8" w:rsidRPr="009C284A" w:rsidRDefault="001171D8" w:rsidP="00055454">
                  <w:pPr>
                    <w:widowControl/>
                    <w:jc w:val="center"/>
                    <w:rPr>
                      <w:rFonts w:ascii="Arial" w:eastAsia="Arial" w:hAnsi="Arial" w:cs="Arial"/>
                      <w:sz w:val="16"/>
                      <w:szCs w:val="16"/>
                    </w:rPr>
                  </w:pPr>
                  <w:r w:rsidRPr="009C284A">
                    <w:rPr>
                      <w:rFonts w:ascii="Cambria Math" w:eastAsia="Cambria Math" w:hAnsi="Cambria Math" w:cs="Cambria Math"/>
                      <w:sz w:val="16"/>
                      <w:szCs w:val="16"/>
                    </w:rPr>
                    <w:t>⨁⨁</w:t>
                  </w:r>
                  <w:r w:rsidRPr="000A4F56">
                    <w:rPr>
                      <w:rFonts w:ascii="Cambria Math" w:eastAsia="ＭＳ 明朝" w:hAnsi="Cambria Math" w:cs="Cambria Math"/>
                      <w:sz w:val="16"/>
                      <w:szCs w:val="16"/>
                    </w:rPr>
                    <w:t>◯◯</w:t>
                  </w:r>
                </w:p>
              </w:tc>
            </w:tr>
            <w:tr w:rsidR="001171D8" w:rsidRPr="009C284A" w14:paraId="64E6C7AD" w14:textId="77777777" w:rsidTr="00055454">
              <w:trPr>
                <w:trHeight w:val="360"/>
              </w:trPr>
              <w:tc>
                <w:tcPr>
                  <w:tcW w:w="2602" w:type="dxa"/>
                  <w:vMerge/>
                  <w:shd w:val="clear" w:color="auto" w:fill="auto"/>
                  <w:vAlign w:val="center"/>
                </w:tcPr>
                <w:p w14:paraId="49C1CD3C"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sz w:val="16"/>
                      <w:szCs w:val="16"/>
                    </w:rPr>
                  </w:pPr>
                </w:p>
              </w:tc>
              <w:tc>
                <w:tcPr>
                  <w:tcW w:w="1275" w:type="dxa"/>
                  <w:vMerge/>
                  <w:shd w:val="clear" w:color="auto" w:fill="auto"/>
                  <w:vAlign w:val="center"/>
                </w:tcPr>
                <w:p w14:paraId="2AEB446D"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sz w:val="16"/>
                      <w:szCs w:val="16"/>
                    </w:rPr>
                  </w:pPr>
                </w:p>
              </w:tc>
              <w:tc>
                <w:tcPr>
                  <w:tcW w:w="2128" w:type="dxa"/>
                  <w:shd w:val="clear" w:color="auto" w:fill="auto"/>
                  <w:vAlign w:val="center"/>
                </w:tcPr>
                <w:p w14:paraId="1EACC3F8" w14:textId="77777777" w:rsidR="001171D8" w:rsidRPr="009C284A" w:rsidRDefault="001171D8" w:rsidP="00055454">
                  <w:pPr>
                    <w:widowControl/>
                    <w:jc w:val="center"/>
                    <w:rPr>
                      <w:rFonts w:ascii="Arial" w:eastAsia="Arial" w:hAnsi="Arial" w:cs="Arial"/>
                      <w:sz w:val="16"/>
                      <w:szCs w:val="16"/>
                    </w:rPr>
                  </w:pPr>
                  <w:r w:rsidRPr="009C284A">
                    <w:rPr>
                      <w:rFonts w:ascii="Arial" w:eastAsia="Arial" w:hAnsi="Arial" w:cs="Arial"/>
                      <w:sz w:val="16"/>
                      <w:szCs w:val="16"/>
                    </w:rPr>
                    <w:t>Low</w:t>
                  </w:r>
                </w:p>
              </w:tc>
            </w:tr>
            <w:tr w:rsidR="001171D8" w:rsidRPr="009C284A" w14:paraId="78CAFEFC" w14:textId="77777777" w:rsidTr="00055454">
              <w:trPr>
                <w:trHeight w:val="360"/>
              </w:trPr>
              <w:tc>
                <w:tcPr>
                  <w:tcW w:w="2602" w:type="dxa"/>
                  <w:vAlign w:val="center"/>
                </w:tcPr>
                <w:p w14:paraId="048715BD" w14:textId="77777777" w:rsidR="001171D8" w:rsidRPr="009C284A" w:rsidRDefault="001171D8" w:rsidP="00055454">
                  <w:pPr>
                    <w:widowControl/>
                    <w:jc w:val="left"/>
                    <w:rPr>
                      <w:rFonts w:ascii="Arial" w:eastAsia="Arial" w:hAnsi="Arial" w:cs="Arial"/>
                      <w:sz w:val="16"/>
                      <w:szCs w:val="16"/>
                    </w:rPr>
                  </w:pPr>
                  <w:r w:rsidRPr="009C284A">
                    <w:rPr>
                      <w:rFonts w:ascii="Arial" w:eastAsia="Arial" w:hAnsi="Arial" w:cs="Arial"/>
                      <w:sz w:val="16"/>
                      <w:szCs w:val="16"/>
                    </w:rPr>
                    <w:t>Length of hospital stay**</w:t>
                  </w:r>
                </w:p>
              </w:tc>
              <w:tc>
                <w:tcPr>
                  <w:tcW w:w="1275" w:type="dxa"/>
                  <w:vAlign w:val="center"/>
                </w:tcPr>
                <w:p w14:paraId="4D5997A0" w14:textId="77777777" w:rsidR="001171D8" w:rsidRPr="009C284A" w:rsidRDefault="001171D8" w:rsidP="00055454">
                  <w:pPr>
                    <w:widowControl/>
                    <w:jc w:val="center"/>
                    <w:rPr>
                      <w:rFonts w:ascii="Arial" w:eastAsia="Arial" w:hAnsi="Arial" w:cs="Arial"/>
                      <w:sz w:val="16"/>
                      <w:szCs w:val="16"/>
                    </w:rPr>
                  </w:pPr>
                  <w:r w:rsidRPr="009C284A">
                    <w:rPr>
                      <w:rFonts w:ascii="Arial" w:eastAsia="Arial" w:hAnsi="Arial" w:cs="Arial"/>
                      <w:sz w:val="16"/>
                      <w:szCs w:val="16"/>
                    </w:rPr>
                    <w:t>Critical</w:t>
                  </w:r>
                </w:p>
              </w:tc>
              <w:tc>
                <w:tcPr>
                  <w:tcW w:w="2128" w:type="dxa"/>
                  <w:shd w:val="clear" w:color="auto" w:fill="auto"/>
                  <w:vAlign w:val="center"/>
                </w:tcPr>
                <w:p w14:paraId="011AB629" w14:textId="77777777" w:rsidR="001171D8" w:rsidRPr="009C284A" w:rsidRDefault="001171D8" w:rsidP="00055454">
                  <w:pPr>
                    <w:widowControl/>
                    <w:jc w:val="center"/>
                    <w:rPr>
                      <w:rFonts w:ascii="Arial" w:eastAsia="Arial" w:hAnsi="Arial" w:cs="Arial"/>
                      <w:sz w:val="16"/>
                      <w:szCs w:val="16"/>
                    </w:rPr>
                  </w:pPr>
                  <w:r w:rsidRPr="009C284A">
                    <w:rPr>
                      <w:rFonts w:ascii="Arial" w:eastAsia="Arial" w:hAnsi="Arial" w:cs="Arial"/>
                      <w:sz w:val="16"/>
                      <w:szCs w:val="16"/>
                    </w:rPr>
                    <w:t>-</w:t>
                  </w:r>
                </w:p>
              </w:tc>
            </w:tr>
            <w:tr w:rsidR="001171D8" w:rsidRPr="009C284A" w14:paraId="096A87BF" w14:textId="77777777" w:rsidTr="00055454">
              <w:trPr>
                <w:trHeight w:val="360"/>
              </w:trPr>
              <w:tc>
                <w:tcPr>
                  <w:tcW w:w="2602" w:type="dxa"/>
                  <w:vMerge w:val="restart"/>
                  <w:shd w:val="clear" w:color="auto" w:fill="auto"/>
                  <w:vAlign w:val="center"/>
                </w:tcPr>
                <w:p w14:paraId="1EA4FD51" w14:textId="77777777" w:rsidR="001171D8" w:rsidRPr="009C284A" w:rsidRDefault="001171D8" w:rsidP="00055454">
                  <w:pPr>
                    <w:widowControl/>
                    <w:jc w:val="left"/>
                    <w:rPr>
                      <w:rFonts w:ascii="Arial" w:eastAsia="Arial" w:hAnsi="Arial" w:cs="Arial"/>
                      <w:sz w:val="16"/>
                      <w:szCs w:val="16"/>
                    </w:rPr>
                  </w:pPr>
                  <w:r w:rsidRPr="009C284A">
                    <w:rPr>
                      <w:rFonts w:ascii="Arial" w:eastAsia="Arial" w:hAnsi="Arial" w:cs="Arial"/>
                      <w:sz w:val="16"/>
                      <w:szCs w:val="16"/>
                    </w:rPr>
                    <w:t>Hemodynamic deterioration</w:t>
                  </w:r>
                </w:p>
              </w:tc>
              <w:tc>
                <w:tcPr>
                  <w:tcW w:w="1275" w:type="dxa"/>
                  <w:vMerge w:val="restart"/>
                  <w:shd w:val="clear" w:color="auto" w:fill="auto"/>
                  <w:vAlign w:val="center"/>
                </w:tcPr>
                <w:p w14:paraId="3A96BD81" w14:textId="77777777" w:rsidR="001171D8" w:rsidRPr="009C284A" w:rsidRDefault="001171D8" w:rsidP="00055454">
                  <w:pPr>
                    <w:widowControl/>
                    <w:jc w:val="center"/>
                    <w:rPr>
                      <w:rFonts w:ascii="Arial" w:eastAsia="Arial" w:hAnsi="Arial" w:cs="Arial"/>
                      <w:sz w:val="16"/>
                      <w:szCs w:val="16"/>
                    </w:rPr>
                  </w:pPr>
                  <w:r w:rsidRPr="009C284A">
                    <w:rPr>
                      <w:rFonts w:ascii="Arial" w:eastAsia="Arial" w:hAnsi="Arial" w:cs="Arial"/>
                      <w:sz w:val="16"/>
                      <w:szCs w:val="16"/>
                    </w:rPr>
                    <w:t>Critical</w:t>
                  </w:r>
                </w:p>
              </w:tc>
              <w:tc>
                <w:tcPr>
                  <w:tcW w:w="2128" w:type="dxa"/>
                  <w:shd w:val="clear" w:color="auto" w:fill="auto"/>
                  <w:vAlign w:val="center"/>
                </w:tcPr>
                <w:p w14:paraId="43F0D6BA" w14:textId="77777777" w:rsidR="001171D8" w:rsidRPr="009C284A" w:rsidRDefault="001171D8" w:rsidP="00055454">
                  <w:pPr>
                    <w:widowControl/>
                    <w:jc w:val="center"/>
                    <w:rPr>
                      <w:rFonts w:ascii="Arial" w:eastAsia="Arial" w:hAnsi="Arial" w:cs="Arial"/>
                      <w:sz w:val="16"/>
                      <w:szCs w:val="16"/>
                    </w:rPr>
                  </w:pPr>
                  <w:r w:rsidRPr="009C284A">
                    <w:rPr>
                      <w:rFonts w:ascii="Cambria Math" w:eastAsia="Cambria Math" w:hAnsi="Cambria Math" w:cs="Cambria Math"/>
                      <w:sz w:val="16"/>
                      <w:szCs w:val="16"/>
                    </w:rPr>
                    <w:t>⨁</w:t>
                  </w:r>
                  <w:r w:rsidRPr="000A4F56">
                    <w:rPr>
                      <w:rFonts w:ascii="Cambria Math" w:eastAsia="ＭＳ 明朝" w:hAnsi="Cambria Math" w:cs="Cambria Math"/>
                      <w:sz w:val="16"/>
                      <w:szCs w:val="16"/>
                    </w:rPr>
                    <w:t>◯◯◯</w:t>
                  </w:r>
                </w:p>
              </w:tc>
            </w:tr>
            <w:tr w:rsidR="001171D8" w:rsidRPr="009C284A" w14:paraId="44E270DD" w14:textId="77777777" w:rsidTr="00055454">
              <w:trPr>
                <w:trHeight w:val="360"/>
              </w:trPr>
              <w:tc>
                <w:tcPr>
                  <w:tcW w:w="2602" w:type="dxa"/>
                  <w:vMerge/>
                  <w:shd w:val="clear" w:color="auto" w:fill="auto"/>
                  <w:vAlign w:val="center"/>
                </w:tcPr>
                <w:p w14:paraId="56E66C9F"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sz w:val="16"/>
                      <w:szCs w:val="16"/>
                    </w:rPr>
                  </w:pPr>
                </w:p>
              </w:tc>
              <w:tc>
                <w:tcPr>
                  <w:tcW w:w="1275" w:type="dxa"/>
                  <w:vMerge/>
                  <w:shd w:val="clear" w:color="auto" w:fill="auto"/>
                  <w:vAlign w:val="center"/>
                </w:tcPr>
                <w:p w14:paraId="60E1FF7A"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sz w:val="16"/>
                      <w:szCs w:val="16"/>
                    </w:rPr>
                  </w:pPr>
                </w:p>
              </w:tc>
              <w:tc>
                <w:tcPr>
                  <w:tcW w:w="2128" w:type="dxa"/>
                  <w:shd w:val="clear" w:color="auto" w:fill="auto"/>
                  <w:vAlign w:val="center"/>
                </w:tcPr>
                <w:p w14:paraId="5912E4DA" w14:textId="77777777" w:rsidR="001171D8" w:rsidRPr="009C284A" w:rsidRDefault="001171D8" w:rsidP="00055454">
                  <w:pPr>
                    <w:widowControl/>
                    <w:jc w:val="center"/>
                    <w:rPr>
                      <w:rFonts w:ascii="Arial" w:eastAsia="Arial" w:hAnsi="Arial" w:cs="Arial"/>
                      <w:sz w:val="16"/>
                      <w:szCs w:val="16"/>
                    </w:rPr>
                  </w:pPr>
                  <w:r w:rsidRPr="009C284A">
                    <w:rPr>
                      <w:rFonts w:ascii="Arial" w:eastAsia="Arial" w:hAnsi="Arial" w:cs="Arial"/>
                      <w:sz w:val="16"/>
                      <w:szCs w:val="16"/>
                    </w:rPr>
                    <w:t>Very low</w:t>
                  </w:r>
                </w:p>
              </w:tc>
            </w:tr>
          </w:tbl>
          <w:p w14:paraId="3E1096D1" w14:textId="77777777" w:rsidR="001171D8" w:rsidRPr="009C284A" w:rsidRDefault="001171D8" w:rsidP="00055454">
            <w:pPr>
              <w:rPr>
                <w:rFonts w:ascii="Arial" w:eastAsia="Arial" w:hAnsi="Arial" w:cs="Arial"/>
              </w:rPr>
            </w:pPr>
          </w:p>
          <w:p w14:paraId="1D76A32C" w14:textId="77777777" w:rsidR="001171D8" w:rsidRPr="009C284A" w:rsidRDefault="001171D8" w:rsidP="00055454">
            <w:pPr>
              <w:rPr>
                <w:rFonts w:ascii="Arial" w:eastAsia="Arial" w:hAnsi="Arial" w:cs="Arial"/>
              </w:rPr>
            </w:pPr>
            <w:r w:rsidRPr="009C284A">
              <w:rPr>
                <w:rFonts w:ascii="Arial" w:eastAsia="Arial" w:hAnsi="Arial" w:cs="Arial"/>
              </w:rPr>
              <w:t>* Mortality is a combination of 30-day mortality and mortality for which the time period is not stated</w:t>
            </w:r>
          </w:p>
          <w:p w14:paraId="6B5EA141" w14:textId="77777777" w:rsidR="001171D8" w:rsidRPr="009C284A" w:rsidRDefault="001171D8" w:rsidP="00055454">
            <w:pPr>
              <w:rPr>
                <w:rFonts w:ascii="Arial" w:eastAsia="Arial" w:hAnsi="Arial" w:cs="Arial"/>
              </w:rPr>
            </w:pPr>
            <w:r w:rsidRPr="009C284A">
              <w:rPr>
                <w:rFonts w:ascii="Arial" w:eastAsia="Arial" w:hAnsi="Arial" w:cs="Arial"/>
              </w:rPr>
              <w:t>**There were no outcome reports on developmental prognosis and length of hospital stay in the accepted literature.</w:t>
            </w:r>
          </w:p>
          <w:p w14:paraId="285D2563" w14:textId="77777777" w:rsidR="001171D8" w:rsidRPr="009C284A" w:rsidRDefault="001171D8" w:rsidP="00055454">
            <w:pPr>
              <w:rPr>
                <w:rFonts w:ascii="Arial" w:eastAsia="Arial" w:hAnsi="Arial" w:cs="Arial"/>
                <w:b/>
              </w:rPr>
            </w:pPr>
          </w:p>
          <w:p w14:paraId="18701AAA" w14:textId="77777777" w:rsidR="001171D8" w:rsidRPr="009C284A" w:rsidRDefault="001171D8" w:rsidP="00055454">
            <w:pPr>
              <w:rPr>
                <w:rFonts w:ascii="Arial" w:eastAsia="Arial" w:hAnsi="Arial" w:cs="Arial"/>
              </w:rPr>
            </w:pPr>
            <w:r w:rsidRPr="009C284A">
              <w:rPr>
                <w:rFonts w:ascii="Arial" w:eastAsia="Arial" w:hAnsi="Arial" w:cs="Arial"/>
                <w:b/>
                <w:u w:val="single"/>
              </w:rPr>
              <w:t>Overall certainty of evidence</w:t>
            </w:r>
          </w:p>
          <w:p w14:paraId="1FBB9B1D" w14:textId="77777777" w:rsidR="001171D8" w:rsidRPr="009C284A" w:rsidRDefault="001171D8" w:rsidP="00055454">
            <w:pPr>
              <w:rPr>
                <w:rFonts w:ascii="Arial" w:eastAsia="Arial" w:hAnsi="Arial" w:cs="Arial"/>
                <w:sz w:val="16"/>
                <w:szCs w:val="16"/>
              </w:rPr>
            </w:pPr>
            <w:r w:rsidRPr="009C284A">
              <w:rPr>
                <w:rFonts w:ascii="Arial" w:eastAsia="Arial" w:hAnsi="Arial" w:cs="Arial"/>
              </w:rPr>
              <w:t>The desirable effect was that the intervention would reduce “mortality” by 12 per 1,000 and “VFD” by 0 days. The certainty of the evidence was "very low" and "low." On the other hand, the undesirable effect was that the intervention increased "hemodynamic deterioration" by 53 per 1,000. The certainty of the evidence was "very low." Therefore, the direction of the desirable and undesirable effects was not consistent, and the certainty of evidence for the overall outcome was judged to be "very low," since the lowest certainty of evidence was adopted.</w:t>
            </w:r>
          </w:p>
        </w:tc>
        <w:tc>
          <w:tcPr>
            <w:tcW w:w="15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3A7994" w14:textId="77777777" w:rsidR="001171D8" w:rsidRPr="009C284A" w:rsidRDefault="001171D8" w:rsidP="00055454">
            <w:pPr>
              <w:rPr>
                <w:rFonts w:ascii="Arial" w:eastAsia="Arial" w:hAnsi="Arial" w:cs="Arial"/>
                <w:sz w:val="16"/>
                <w:szCs w:val="16"/>
              </w:rPr>
            </w:pPr>
          </w:p>
        </w:tc>
      </w:tr>
      <w:tr w:rsidR="001171D8" w:rsidRPr="009C284A" w14:paraId="4C5AE37A" w14:textId="77777777" w:rsidTr="00055454">
        <w:tc>
          <w:tcPr>
            <w:tcW w:w="10950"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624CFCC5"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Values</w:t>
            </w:r>
          </w:p>
          <w:p w14:paraId="3E89ED21"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Is there important uncertainty about or variability in how much people value the main outcomes?</w:t>
            </w:r>
          </w:p>
        </w:tc>
      </w:tr>
      <w:tr w:rsidR="001171D8" w:rsidRPr="009C284A" w14:paraId="75CB4722" w14:textId="77777777" w:rsidTr="00055454">
        <w:tc>
          <w:tcPr>
            <w:tcW w:w="23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D5AD04"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0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5B494D"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5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17B018"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5D736E20" w14:textId="77777777" w:rsidTr="00055454">
        <w:tc>
          <w:tcPr>
            <w:tcW w:w="23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74D475"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Important uncertainty or variability</w:t>
            </w:r>
          </w:p>
          <w:p w14:paraId="27075A5B"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Possibly important uncertainty or variability</w:t>
            </w:r>
          </w:p>
          <w:p w14:paraId="60222455"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no important uncertainty or variability</w:t>
            </w:r>
          </w:p>
          <w:p w14:paraId="18D8B177"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lastRenderedPageBreak/>
              <w:t>● </w:t>
            </w:r>
            <w:r w:rsidRPr="009C284A">
              <w:rPr>
                <w:rFonts w:ascii="Arial" w:eastAsia="Arial" w:hAnsi="Arial" w:cs="Arial"/>
                <w:sz w:val="16"/>
                <w:szCs w:val="16"/>
              </w:rPr>
              <w:t>No important uncertainty or variability</w:t>
            </w:r>
          </w:p>
        </w:tc>
        <w:tc>
          <w:tcPr>
            <w:tcW w:w="70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1CDAE0" w14:textId="77777777" w:rsidR="001171D8" w:rsidRPr="009C284A" w:rsidRDefault="001171D8" w:rsidP="00055454">
            <w:pPr>
              <w:rPr>
                <w:rFonts w:ascii="Arial" w:eastAsia="Arial" w:hAnsi="Arial" w:cs="Arial"/>
                <w:highlight w:val="white"/>
              </w:rPr>
            </w:pPr>
            <w:r w:rsidRPr="009C284A">
              <w:rPr>
                <w:rFonts w:ascii="Arial" w:eastAsia="Arial" w:hAnsi="Arial" w:cs="Arial"/>
                <w:color w:val="000000"/>
              </w:rPr>
              <w:lastRenderedPageBreak/>
              <w:t xml:space="preserve">“Mortality” is generally a </w:t>
            </w:r>
            <w:r w:rsidRPr="009C284A">
              <w:rPr>
                <w:rFonts w:ascii="Arial" w:eastAsia="Arial" w:hAnsi="Arial" w:cs="Arial"/>
              </w:rPr>
              <w:t>critical</w:t>
            </w:r>
            <w:r w:rsidRPr="009C284A">
              <w:rPr>
                <w:rFonts w:ascii="Arial" w:eastAsia="Arial" w:hAnsi="Arial" w:cs="Arial"/>
                <w:color w:val="000000"/>
              </w:rPr>
              <w:t xml:space="preserve"> outcome, and there is no great uncertainty or diversity of values about this.</w:t>
            </w:r>
          </w:p>
        </w:tc>
        <w:tc>
          <w:tcPr>
            <w:tcW w:w="15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05A982" w14:textId="77777777" w:rsidR="001171D8" w:rsidRPr="009C284A" w:rsidRDefault="001171D8" w:rsidP="00055454">
            <w:pPr>
              <w:rPr>
                <w:rFonts w:ascii="Arial" w:eastAsia="Arial" w:hAnsi="Arial" w:cs="Arial"/>
                <w:sz w:val="16"/>
                <w:szCs w:val="16"/>
              </w:rPr>
            </w:pPr>
          </w:p>
          <w:p w14:paraId="16448372" w14:textId="77777777" w:rsidR="001171D8" w:rsidRPr="009C284A" w:rsidRDefault="001171D8" w:rsidP="00055454">
            <w:pPr>
              <w:rPr>
                <w:rFonts w:ascii="Arial" w:eastAsia="Arial" w:hAnsi="Arial" w:cs="Arial"/>
                <w:sz w:val="16"/>
                <w:szCs w:val="16"/>
              </w:rPr>
            </w:pPr>
          </w:p>
        </w:tc>
      </w:tr>
      <w:tr w:rsidR="001171D8" w:rsidRPr="009C284A" w14:paraId="77E7C193" w14:textId="77777777" w:rsidTr="00055454">
        <w:tc>
          <w:tcPr>
            <w:tcW w:w="10950"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3054A6EE"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Balance of effects</w:t>
            </w:r>
          </w:p>
          <w:p w14:paraId="3A94C21E"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Does the balance between desirable and undesirable effects favor the intervention or the comparison?</w:t>
            </w:r>
          </w:p>
        </w:tc>
      </w:tr>
      <w:tr w:rsidR="001171D8" w:rsidRPr="009C284A" w14:paraId="38E72864" w14:textId="77777777" w:rsidTr="00055454">
        <w:tc>
          <w:tcPr>
            <w:tcW w:w="23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FA2BF3"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0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74D361"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5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DE22BA"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6BBB73F0" w14:textId="77777777" w:rsidTr="00055454">
        <w:trPr>
          <w:trHeight w:val="2400"/>
        </w:trPr>
        <w:tc>
          <w:tcPr>
            <w:tcW w:w="23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05509C" w14:textId="77777777" w:rsidR="001171D8" w:rsidRPr="009C284A" w:rsidRDefault="001171D8" w:rsidP="00055454">
            <w:pPr>
              <w:jc w:val="left"/>
              <w:rPr>
                <w:rFonts w:ascii="Arial" w:eastAsia="Arial" w:hAnsi="Arial" w:cs="Arial"/>
              </w:rPr>
            </w:pPr>
            <w:r w:rsidRPr="009C284A">
              <w:rPr>
                <w:rFonts w:ascii="Arial" w:eastAsia="Arial" w:hAnsi="Arial" w:cs="Arial" w:hint="eastAsia"/>
                <w:sz w:val="16"/>
                <w:szCs w:val="16"/>
              </w:rPr>
              <w:t>○ </w:t>
            </w:r>
            <w:r w:rsidRPr="009C284A">
              <w:rPr>
                <w:rFonts w:ascii="Arial" w:eastAsia="Arial" w:hAnsi="Arial" w:cs="Arial"/>
                <w:sz w:val="16"/>
                <w:szCs w:val="16"/>
              </w:rPr>
              <w:t>Favors the comparison</w:t>
            </w:r>
          </w:p>
          <w:p w14:paraId="41F220B3"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favors the comparison</w:t>
            </w:r>
          </w:p>
          <w:p w14:paraId="00DD5D6E" w14:textId="77777777" w:rsidR="001171D8" w:rsidRPr="009C284A" w:rsidRDefault="001171D8" w:rsidP="00055454">
            <w:pPr>
              <w:jc w:val="left"/>
              <w:rPr>
                <w:rFonts w:ascii="Arial" w:eastAsia="Arial" w:hAnsi="Arial" w:cs="Arial"/>
              </w:rPr>
            </w:pPr>
            <w:r w:rsidRPr="009C284A">
              <w:rPr>
                <w:rFonts w:ascii="Arial" w:eastAsia="Arial" w:hAnsi="Arial" w:cs="Arial" w:hint="eastAsia"/>
                <w:sz w:val="16"/>
                <w:szCs w:val="16"/>
              </w:rPr>
              <w:t>○ </w:t>
            </w:r>
            <w:r w:rsidRPr="009C284A">
              <w:rPr>
                <w:rFonts w:ascii="Arial" w:eastAsia="Arial" w:hAnsi="Arial" w:cs="Arial"/>
                <w:sz w:val="16"/>
                <w:szCs w:val="16"/>
              </w:rPr>
              <w:t>Does not favor either the intervention or the comparison</w:t>
            </w:r>
            <w:r w:rsidRPr="009C284A">
              <w:rPr>
                <w:rFonts w:ascii="Arial" w:eastAsia="Arial" w:hAnsi="Arial" w:cs="Arial"/>
                <w:sz w:val="16"/>
                <w:szCs w:val="16"/>
              </w:rPr>
              <w:tab/>
            </w:r>
          </w:p>
          <w:p w14:paraId="4755F5BD" w14:textId="77777777" w:rsidR="001171D8" w:rsidRPr="009C284A" w:rsidRDefault="001171D8" w:rsidP="00055454">
            <w:pPr>
              <w:jc w:val="left"/>
              <w:rPr>
                <w:rFonts w:ascii="Arial" w:eastAsia="Arial" w:hAnsi="Arial" w:cs="Arial"/>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favors the intervention</w:t>
            </w:r>
          </w:p>
          <w:p w14:paraId="47C13704"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Favors the intervention</w:t>
            </w:r>
          </w:p>
          <w:p w14:paraId="5A687436"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743F1AB3"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p w14:paraId="33F03220" w14:textId="77777777" w:rsidR="001171D8" w:rsidRPr="009C284A" w:rsidRDefault="001171D8" w:rsidP="00055454">
            <w:pPr>
              <w:rPr>
                <w:rFonts w:ascii="Arial" w:eastAsia="Arial" w:hAnsi="Arial" w:cs="Arial"/>
                <w:sz w:val="16"/>
                <w:szCs w:val="16"/>
              </w:rPr>
            </w:pPr>
          </w:p>
        </w:tc>
        <w:tc>
          <w:tcPr>
            <w:tcW w:w="70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BFBB16" w14:textId="77777777" w:rsidR="001171D8" w:rsidRPr="009C284A" w:rsidRDefault="001171D8" w:rsidP="00055454">
            <w:pPr>
              <w:rPr>
                <w:rFonts w:ascii="Arial" w:eastAsia="Arial" w:hAnsi="Arial" w:cs="Arial"/>
                <w:b/>
              </w:rPr>
            </w:pPr>
            <w:r w:rsidRPr="009C284A">
              <w:rPr>
                <w:rFonts w:ascii="Arial" w:eastAsia="Arial" w:hAnsi="Arial" w:cs="Arial"/>
                <w:b/>
              </w:rPr>
              <w:t>Summary of evidence:</w:t>
            </w:r>
          </w:p>
          <w:p w14:paraId="7678FD13" w14:textId="77777777" w:rsidR="001171D8" w:rsidRPr="009C284A" w:rsidRDefault="001171D8" w:rsidP="00055454">
            <w:pPr>
              <w:rPr>
                <w:rFonts w:ascii="Arial" w:eastAsia="Arial" w:hAnsi="Arial" w:cs="Arial"/>
              </w:rPr>
            </w:pPr>
          </w:p>
          <w:tbl>
            <w:tblPr>
              <w:tblW w:w="6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6"/>
              <w:gridCol w:w="1132"/>
              <w:gridCol w:w="1114"/>
              <w:gridCol w:w="1938"/>
              <w:gridCol w:w="1417"/>
            </w:tblGrid>
            <w:tr w:rsidR="001171D8" w:rsidRPr="009C284A" w14:paraId="72DDC89F" w14:textId="77777777" w:rsidTr="00055454">
              <w:trPr>
                <w:trHeight w:val="395"/>
              </w:trPr>
              <w:tc>
                <w:tcPr>
                  <w:tcW w:w="1266" w:type="dxa"/>
                  <w:vAlign w:val="center"/>
                </w:tcPr>
                <w:p w14:paraId="1A91CA0D" w14:textId="77777777" w:rsidR="001171D8" w:rsidRPr="009C284A" w:rsidRDefault="001171D8" w:rsidP="00055454">
                  <w:pPr>
                    <w:widowControl/>
                    <w:jc w:val="center"/>
                    <w:rPr>
                      <w:rFonts w:ascii="Arial" w:eastAsia="Arial" w:hAnsi="Arial" w:cs="Arial"/>
                      <w:b/>
                      <w:sz w:val="16"/>
                      <w:szCs w:val="16"/>
                    </w:rPr>
                  </w:pPr>
                  <w:r w:rsidRPr="009C284A">
                    <w:rPr>
                      <w:rFonts w:ascii="Arial" w:eastAsia="Arial" w:hAnsi="Arial" w:cs="Arial"/>
                      <w:b/>
                      <w:sz w:val="16"/>
                      <w:szCs w:val="16"/>
                    </w:rPr>
                    <w:t>Outcome</w:t>
                  </w:r>
                </w:p>
              </w:tc>
              <w:tc>
                <w:tcPr>
                  <w:tcW w:w="1132" w:type="dxa"/>
                  <w:shd w:val="clear" w:color="auto" w:fill="auto"/>
                  <w:vAlign w:val="center"/>
                </w:tcPr>
                <w:p w14:paraId="660109D8" w14:textId="77777777" w:rsidR="001171D8" w:rsidRPr="009C284A" w:rsidRDefault="001171D8" w:rsidP="00055454">
                  <w:pPr>
                    <w:widowControl/>
                    <w:jc w:val="center"/>
                    <w:rPr>
                      <w:rFonts w:ascii="Arial" w:eastAsia="Arial" w:hAnsi="Arial" w:cs="Arial"/>
                      <w:b/>
                      <w:sz w:val="16"/>
                      <w:szCs w:val="16"/>
                    </w:rPr>
                  </w:pPr>
                  <w:r w:rsidRPr="009C284A">
                    <w:rPr>
                      <w:rFonts w:ascii="Arial" w:eastAsia="Arial" w:hAnsi="Arial" w:cs="Arial"/>
                      <w:b/>
                      <w:sz w:val="16"/>
                      <w:szCs w:val="16"/>
                    </w:rPr>
                    <w:t>Comparison</w:t>
                  </w:r>
                </w:p>
              </w:tc>
              <w:tc>
                <w:tcPr>
                  <w:tcW w:w="1114" w:type="dxa"/>
                  <w:shd w:val="clear" w:color="auto" w:fill="auto"/>
                  <w:vAlign w:val="center"/>
                </w:tcPr>
                <w:p w14:paraId="50E39B5A" w14:textId="77777777" w:rsidR="001171D8" w:rsidRPr="009C284A" w:rsidRDefault="001171D8" w:rsidP="00055454">
                  <w:pPr>
                    <w:widowControl/>
                    <w:jc w:val="center"/>
                    <w:rPr>
                      <w:rFonts w:ascii="Arial" w:eastAsia="Arial" w:hAnsi="Arial" w:cs="Arial"/>
                      <w:b/>
                      <w:sz w:val="16"/>
                      <w:szCs w:val="16"/>
                    </w:rPr>
                  </w:pPr>
                  <w:r w:rsidRPr="009C284A">
                    <w:rPr>
                      <w:rFonts w:ascii="Arial" w:eastAsia="Arial" w:hAnsi="Arial" w:cs="Arial"/>
                      <w:b/>
                      <w:sz w:val="16"/>
                      <w:szCs w:val="16"/>
                    </w:rPr>
                    <w:t>Intervention</w:t>
                  </w:r>
                </w:p>
              </w:tc>
              <w:tc>
                <w:tcPr>
                  <w:tcW w:w="1938" w:type="dxa"/>
                  <w:vAlign w:val="center"/>
                </w:tcPr>
                <w:p w14:paraId="46CBBD83" w14:textId="77777777" w:rsidR="001171D8" w:rsidRPr="009C284A" w:rsidRDefault="001171D8" w:rsidP="00055454">
                  <w:pPr>
                    <w:spacing w:after="150"/>
                    <w:jc w:val="center"/>
                    <w:rPr>
                      <w:rFonts w:ascii="Arial" w:eastAsia="Arial" w:hAnsi="Arial" w:cs="Arial"/>
                      <w:b/>
                      <w:sz w:val="16"/>
                      <w:szCs w:val="16"/>
                    </w:rPr>
                  </w:pPr>
                  <w:r w:rsidRPr="009C284A">
                    <w:rPr>
                      <w:rFonts w:ascii="Arial" w:eastAsia="Arial" w:hAnsi="Arial" w:cs="Arial"/>
                      <w:b/>
                      <w:sz w:val="16"/>
                      <w:szCs w:val="16"/>
                    </w:rPr>
                    <w:t>Absolute difference</w:t>
                  </w:r>
                </w:p>
                <w:p w14:paraId="1132210F" w14:textId="77777777" w:rsidR="001171D8" w:rsidRPr="009C284A" w:rsidRDefault="001171D8" w:rsidP="00055454">
                  <w:pPr>
                    <w:widowControl/>
                    <w:jc w:val="center"/>
                    <w:rPr>
                      <w:rFonts w:ascii="Arial" w:eastAsia="Arial" w:hAnsi="Arial" w:cs="Arial"/>
                      <w:b/>
                      <w:sz w:val="16"/>
                      <w:szCs w:val="16"/>
                    </w:rPr>
                  </w:pPr>
                  <w:r w:rsidRPr="009C284A">
                    <w:rPr>
                      <w:rFonts w:ascii="Arial" w:eastAsia="Arial" w:hAnsi="Arial" w:cs="Arial"/>
                      <w:b/>
                      <w:sz w:val="16"/>
                      <w:szCs w:val="16"/>
                    </w:rPr>
                    <w:t>(95% CI)</w:t>
                  </w:r>
                </w:p>
              </w:tc>
              <w:tc>
                <w:tcPr>
                  <w:tcW w:w="1417" w:type="dxa"/>
                  <w:vAlign w:val="center"/>
                </w:tcPr>
                <w:p w14:paraId="4B2B0774" w14:textId="77777777" w:rsidR="001171D8" w:rsidRPr="009C284A" w:rsidRDefault="001171D8" w:rsidP="00055454">
                  <w:pPr>
                    <w:spacing w:after="150"/>
                    <w:jc w:val="center"/>
                    <w:rPr>
                      <w:rFonts w:ascii="Arial" w:eastAsia="Arial" w:hAnsi="Arial" w:cs="Arial"/>
                      <w:b/>
                      <w:sz w:val="16"/>
                      <w:szCs w:val="16"/>
                    </w:rPr>
                  </w:pPr>
                  <w:r w:rsidRPr="009C284A">
                    <w:rPr>
                      <w:rFonts w:ascii="Arial" w:eastAsia="Arial" w:hAnsi="Arial" w:cs="Arial"/>
                      <w:b/>
                      <w:sz w:val="16"/>
                      <w:szCs w:val="16"/>
                    </w:rPr>
                    <w:t>Risk ratio (RR)</w:t>
                  </w:r>
                </w:p>
                <w:p w14:paraId="4CC9C029" w14:textId="77777777" w:rsidR="001171D8" w:rsidRPr="009C284A" w:rsidRDefault="001171D8" w:rsidP="00055454">
                  <w:pPr>
                    <w:widowControl/>
                    <w:jc w:val="center"/>
                    <w:rPr>
                      <w:rFonts w:ascii="Arial" w:eastAsia="Arial" w:hAnsi="Arial" w:cs="Arial"/>
                      <w:b/>
                      <w:sz w:val="16"/>
                      <w:szCs w:val="16"/>
                    </w:rPr>
                  </w:pPr>
                  <w:r w:rsidRPr="009C284A">
                    <w:rPr>
                      <w:rFonts w:ascii="Arial" w:eastAsia="Arial" w:hAnsi="Arial" w:cs="Arial"/>
                      <w:b/>
                      <w:sz w:val="16"/>
                      <w:szCs w:val="16"/>
                    </w:rPr>
                    <w:t>(95% CI)</w:t>
                  </w:r>
                </w:p>
              </w:tc>
            </w:tr>
            <w:tr w:rsidR="001171D8" w:rsidRPr="009C284A" w14:paraId="7A142BBA" w14:textId="77777777" w:rsidTr="00055454">
              <w:trPr>
                <w:trHeight w:val="454"/>
              </w:trPr>
              <w:tc>
                <w:tcPr>
                  <w:tcW w:w="1266" w:type="dxa"/>
                  <w:shd w:val="clear" w:color="auto" w:fill="auto"/>
                  <w:vAlign w:val="center"/>
                </w:tcPr>
                <w:p w14:paraId="416672E6" w14:textId="77777777" w:rsidR="001171D8" w:rsidRPr="009C284A" w:rsidRDefault="001171D8" w:rsidP="00055454">
                  <w:pPr>
                    <w:widowControl/>
                    <w:jc w:val="left"/>
                    <w:rPr>
                      <w:rFonts w:ascii="Arial" w:eastAsia="Arial" w:hAnsi="Arial" w:cs="Arial"/>
                      <w:sz w:val="16"/>
                      <w:szCs w:val="16"/>
                    </w:rPr>
                  </w:pPr>
                  <w:r w:rsidRPr="009C284A">
                    <w:rPr>
                      <w:rFonts w:ascii="Arial" w:eastAsia="Arial" w:hAnsi="Arial" w:cs="Arial"/>
                      <w:sz w:val="16"/>
                      <w:szCs w:val="16"/>
                    </w:rPr>
                    <w:t>Mortality</w:t>
                  </w:r>
                </w:p>
              </w:tc>
              <w:tc>
                <w:tcPr>
                  <w:tcW w:w="1132" w:type="dxa"/>
                  <w:shd w:val="clear" w:color="auto" w:fill="auto"/>
                  <w:vAlign w:val="center"/>
                </w:tcPr>
                <w:p w14:paraId="1252B434" w14:textId="77777777" w:rsidR="001171D8" w:rsidRPr="009C284A" w:rsidRDefault="001171D8" w:rsidP="00055454">
                  <w:pPr>
                    <w:widowControl/>
                    <w:jc w:val="center"/>
                    <w:rPr>
                      <w:rFonts w:ascii="Arial" w:eastAsia="Arial" w:hAnsi="Arial" w:cs="Arial"/>
                      <w:sz w:val="16"/>
                      <w:szCs w:val="16"/>
                    </w:rPr>
                  </w:pPr>
                  <w:r w:rsidRPr="009C284A">
                    <w:rPr>
                      <w:rFonts w:ascii="Arial" w:eastAsia="Arial" w:hAnsi="Arial" w:cs="Arial"/>
                      <w:sz w:val="16"/>
                      <w:szCs w:val="16"/>
                    </w:rPr>
                    <w:t>61/147</w:t>
                  </w:r>
                  <w:r w:rsidRPr="009C284A">
                    <w:rPr>
                      <w:rFonts w:ascii="Arial" w:eastAsia="Arial" w:hAnsi="Arial" w:cs="Arial"/>
                      <w:sz w:val="16"/>
                      <w:szCs w:val="16"/>
                    </w:rPr>
                    <w:br/>
                    <w:t>(41.5%)</w:t>
                  </w:r>
                </w:p>
              </w:tc>
              <w:tc>
                <w:tcPr>
                  <w:tcW w:w="1114" w:type="dxa"/>
                  <w:shd w:val="clear" w:color="auto" w:fill="auto"/>
                  <w:vAlign w:val="center"/>
                </w:tcPr>
                <w:p w14:paraId="09D7EFC8" w14:textId="77777777" w:rsidR="001171D8" w:rsidRPr="009C284A" w:rsidRDefault="001171D8" w:rsidP="00055454">
                  <w:pPr>
                    <w:widowControl/>
                    <w:jc w:val="center"/>
                    <w:rPr>
                      <w:rFonts w:ascii="Arial" w:eastAsia="Arial" w:hAnsi="Arial" w:cs="Arial"/>
                      <w:sz w:val="16"/>
                      <w:szCs w:val="16"/>
                    </w:rPr>
                  </w:pPr>
                  <w:r w:rsidRPr="009C284A">
                    <w:rPr>
                      <w:rFonts w:ascii="Arial" w:eastAsia="Arial" w:hAnsi="Arial" w:cs="Arial"/>
                      <w:sz w:val="16"/>
                      <w:szCs w:val="16"/>
                    </w:rPr>
                    <w:t>58/145</w:t>
                  </w:r>
                  <w:r w:rsidRPr="009C284A">
                    <w:rPr>
                      <w:rFonts w:ascii="Arial" w:eastAsia="Arial" w:hAnsi="Arial" w:cs="Arial"/>
                      <w:sz w:val="16"/>
                      <w:szCs w:val="16"/>
                    </w:rPr>
                    <w:br/>
                    <w:t>(40.0%)</w:t>
                  </w:r>
                </w:p>
              </w:tc>
              <w:tc>
                <w:tcPr>
                  <w:tcW w:w="1938" w:type="dxa"/>
                  <w:shd w:val="clear" w:color="auto" w:fill="auto"/>
                  <w:vAlign w:val="center"/>
                </w:tcPr>
                <w:p w14:paraId="3C168AAC" w14:textId="77777777" w:rsidR="001171D8" w:rsidRPr="009C284A" w:rsidRDefault="001171D8" w:rsidP="00055454">
                  <w:pPr>
                    <w:widowControl/>
                    <w:jc w:val="center"/>
                    <w:rPr>
                      <w:rFonts w:ascii="Arial" w:eastAsia="Arial" w:hAnsi="Arial" w:cs="Arial"/>
                      <w:sz w:val="16"/>
                      <w:szCs w:val="16"/>
                    </w:rPr>
                  </w:pPr>
                  <w:r w:rsidRPr="009C284A">
                    <w:rPr>
                      <w:rFonts w:ascii="Arial" w:eastAsia="Arial" w:hAnsi="Arial" w:cs="Arial"/>
                      <w:sz w:val="16"/>
                      <w:szCs w:val="16"/>
                    </w:rPr>
                    <w:t>12 fewer per 1,000</w:t>
                  </w:r>
                  <w:r w:rsidRPr="009C284A">
                    <w:rPr>
                      <w:rFonts w:ascii="Arial" w:eastAsia="Arial" w:hAnsi="Arial" w:cs="Arial"/>
                      <w:sz w:val="16"/>
                      <w:szCs w:val="16"/>
                    </w:rPr>
                    <w:br/>
                    <w:t>(108 fewer to 116 more)</w:t>
                  </w:r>
                </w:p>
              </w:tc>
              <w:tc>
                <w:tcPr>
                  <w:tcW w:w="1417" w:type="dxa"/>
                  <w:shd w:val="clear" w:color="auto" w:fill="auto"/>
                  <w:vAlign w:val="center"/>
                </w:tcPr>
                <w:p w14:paraId="47D2B91B" w14:textId="77777777" w:rsidR="001171D8" w:rsidRPr="009C284A" w:rsidRDefault="001171D8" w:rsidP="00055454">
                  <w:pPr>
                    <w:widowControl/>
                    <w:jc w:val="center"/>
                    <w:rPr>
                      <w:rFonts w:ascii="Arial" w:eastAsia="Arial" w:hAnsi="Arial" w:cs="Arial"/>
                      <w:sz w:val="16"/>
                      <w:szCs w:val="16"/>
                    </w:rPr>
                  </w:pPr>
                  <w:r w:rsidRPr="009C284A">
                    <w:rPr>
                      <w:rFonts w:ascii="Arial" w:eastAsia="Arial" w:hAnsi="Arial" w:cs="Arial"/>
                      <w:sz w:val="16"/>
                      <w:szCs w:val="16"/>
                    </w:rPr>
                    <w:t>RR 0.97</w:t>
                  </w:r>
                  <w:r w:rsidRPr="009C284A">
                    <w:rPr>
                      <w:rFonts w:ascii="Arial" w:eastAsia="Arial" w:hAnsi="Arial" w:cs="Arial"/>
                      <w:sz w:val="16"/>
                      <w:szCs w:val="16"/>
                    </w:rPr>
                    <w:br/>
                    <w:t>(0.74 to 1.28)</w:t>
                  </w:r>
                </w:p>
              </w:tc>
            </w:tr>
            <w:tr w:rsidR="001171D8" w:rsidRPr="009C284A" w14:paraId="3CB7A49D" w14:textId="77777777" w:rsidTr="00055454">
              <w:trPr>
                <w:trHeight w:val="404"/>
              </w:trPr>
              <w:tc>
                <w:tcPr>
                  <w:tcW w:w="1266" w:type="dxa"/>
                  <w:shd w:val="clear" w:color="auto" w:fill="auto"/>
                  <w:vAlign w:val="center"/>
                </w:tcPr>
                <w:p w14:paraId="72DE867D" w14:textId="77777777" w:rsidR="001171D8" w:rsidRPr="009C284A" w:rsidRDefault="001171D8" w:rsidP="00055454">
                  <w:pPr>
                    <w:widowControl/>
                    <w:jc w:val="left"/>
                    <w:rPr>
                      <w:rFonts w:ascii="Arial" w:eastAsia="Arial" w:hAnsi="Arial" w:cs="Arial"/>
                      <w:sz w:val="16"/>
                      <w:szCs w:val="16"/>
                    </w:rPr>
                  </w:pPr>
                  <w:r w:rsidRPr="009C284A">
                    <w:rPr>
                      <w:rFonts w:ascii="Arial" w:eastAsia="Arial" w:hAnsi="Arial" w:cs="Arial"/>
                      <w:sz w:val="16"/>
                      <w:szCs w:val="16"/>
                    </w:rPr>
                    <w:t>Developmental prognosis</w:t>
                  </w:r>
                </w:p>
              </w:tc>
              <w:tc>
                <w:tcPr>
                  <w:tcW w:w="1132" w:type="dxa"/>
                  <w:shd w:val="clear" w:color="auto" w:fill="auto"/>
                  <w:vAlign w:val="center"/>
                </w:tcPr>
                <w:p w14:paraId="5DDA566E" w14:textId="77777777" w:rsidR="001171D8" w:rsidRPr="009C284A" w:rsidRDefault="001171D8" w:rsidP="00055454">
                  <w:pPr>
                    <w:widowControl/>
                    <w:jc w:val="center"/>
                    <w:rPr>
                      <w:rFonts w:ascii="Arial" w:eastAsia="Arial" w:hAnsi="Arial" w:cs="Arial"/>
                      <w:sz w:val="16"/>
                      <w:szCs w:val="16"/>
                    </w:rPr>
                  </w:pPr>
                  <w:r w:rsidRPr="009C284A">
                    <w:rPr>
                      <w:rFonts w:ascii="Arial" w:eastAsia="Arial" w:hAnsi="Arial" w:cs="Arial"/>
                      <w:sz w:val="16"/>
                      <w:szCs w:val="16"/>
                    </w:rPr>
                    <w:t>-</w:t>
                  </w:r>
                </w:p>
              </w:tc>
              <w:tc>
                <w:tcPr>
                  <w:tcW w:w="1114" w:type="dxa"/>
                  <w:shd w:val="clear" w:color="auto" w:fill="auto"/>
                  <w:vAlign w:val="center"/>
                </w:tcPr>
                <w:p w14:paraId="1C329EE4" w14:textId="77777777" w:rsidR="001171D8" w:rsidRPr="009C284A" w:rsidRDefault="001171D8" w:rsidP="00055454">
                  <w:pPr>
                    <w:widowControl/>
                    <w:jc w:val="center"/>
                    <w:rPr>
                      <w:rFonts w:ascii="Arial" w:eastAsia="Arial" w:hAnsi="Arial" w:cs="Arial"/>
                      <w:sz w:val="16"/>
                      <w:szCs w:val="16"/>
                    </w:rPr>
                  </w:pPr>
                  <w:r w:rsidRPr="009C284A">
                    <w:rPr>
                      <w:rFonts w:ascii="Arial" w:eastAsia="Arial" w:hAnsi="Arial" w:cs="Arial"/>
                      <w:sz w:val="16"/>
                      <w:szCs w:val="16"/>
                    </w:rPr>
                    <w:t>-</w:t>
                  </w:r>
                </w:p>
              </w:tc>
              <w:tc>
                <w:tcPr>
                  <w:tcW w:w="1938" w:type="dxa"/>
                  <w:shd w:val="clear" w:color="auto" w:fill="auto"/>
                  <w:vAlign w:val="center"/>
                </w:tcPr>
                <w:p w14:paraId="5D065E01" w14:textId="77777777" w:rsidR="001171D8" w:rsidRPr="009C284A" w:rsidRDefault="001171D8" w:rsidP="00055454">
                  <w:pPr>
                    <w:widowControl/>
                    <w:jc w:val="center"/>
                    <w:rPr>
                      <w:rFonts w:ascii="Arial" w:eastAsia="Arial" w:hAnsi="Arial" w:cs="Arial"/>
                      <w:sz w:val="16"/>
                      <w:szCs w:val="16"/>
                    </w:rPr>
                  </w:pPr>
                  <w:r w:rsidRPr="009C284A">
                    <w:rPr>
                      <w:rFonts w:ascii="Arial" w:eastAsia="Arial" w:hAnsi="Arial" w:cs="Arial"/>
                      <w:sz w:val="16"/>
                      <w:szCs w:val="16"/>
                    </w:rPr>
                    <w:t>-</w:t>
                  </w:r>
                </w:p>
              </w:tc>
              <w:tc>
                <w:tcPr>
                  <w:tcW w:w="1417" w:type="dxa"/>
                  <w:shd w:val="clear" w:color="auto" w:fill="auto"/>
                  <w:vAlign w:val="center"/>
                </w:tcPr>
                <w:p w14:paraId="585129A6" w14:textId="77777777" w:rsidR="001171D8" w:rsidRPr="009C284A" w:rsidRDefault="001171D8" w:rsidP="00055454">
                  <w:pPr>
                    <w:widowControl/>
                    <w:jc w:val="center"/>
                    <w:rPr>
                      <w:rFonts w:ascii="Arial" w:eastAsia="Arial" w:hAnsi="Arial" w:cs="Arial"/>
                      <w:sz w:val="16"/>
                      <w:szCs w:val="16"/>
                    </w:rPr>
                  </w:pPr>
                  <w:r w:rsidRPr="009C284A">
                    <w:rPr>
                      <w:rFonts w:ascii="Arial" w:eastAsia="Arial" w:hAnsi="Arial" w:cs="Arial"/>
                      <w:sz w:val="16"/>
                      <w:szCs w:val="16"/>
                    </w:rPr>
                    <w:t>-</w:t>
                  </w:r>
                </w:p>
              </w:tc>
            </w:tr>
            <w:tr w:rsidR="001171D8" w:rsidRPr="009C284A" w14:paraId="0312786F" w14:textId="77777777" w:rsidTr="00055454">
              <w:trPr>
                <w:trHeight w:val="404"/>
              </w:trPr>
              <w:tc>
                <w:tcPr>
                  <w:tcW w:w="1266" w:type="dxa"/>
                  <w:shd w:val="clear" w:color="auto" w:fill="auto"/>
                  <w:vAlign w:val="center"/>
                </w:tcPr>
                <w:p w14:paraId="6C32F6AC" w14:textId="77777777" w:rsidR="001171D8" w:rsidRPr="009C284A" w:rsidRDefault="001171D8" w:rsidP="00055454">
                  <w:pPr>
                    <w:widowControl/>
                    <w:jc w:val="left"/>
                    <w:rPr>
                      <w:rFonts w:ascii="Arial" w:eastAsia="Arial" w:hAnsi="Arial" w:cs="Arial"/>
                      <w:sz w:val="16"/>
                      <w:szCs w:val="16"/>
                    </w:rPr>
                  </w:pPr>
                  <w:r w:rsidRPr="009C284A">
                    <w:rPr>
                      <w:rFonts w:ascii="Arial" w:eastAsia="Arial" w:hAnsi="Arial" w:cs="Arial"/>
                      <w:sz w:val="16"/>
                      <w:szCs w:val="16"/>
                    </w:rPr>
                    <w:t>VFD</w:t>
                  </w:r>
                </w:p>
              </w:tc>
              <w:tc>
                <w:tcPr>
                  <w:tcW w:w="1132" w:type="dxa"/>
                  <w:shd w:val="clear" w:color="auto" w:fill="auto"/>
                  <w:vAlign w:val="center"/>
                </w:tcPr>
                <w:p w14:paraId="7A2E03F1" w14:textId="77777777" w:rsidR="001171D8" w:rsidRPr="009C284A" w:rsidRDefault="001171D8" w:rsidP="00055454">
                  <w:pPr>
                    <w:widowControl/>
                    <w:jc w:val="center"/>
                    <w:rPr>
                      <w:rFonts w:ascii="Arial" w:eastAsia="Arial" w:hAnsi="Arial" w:cs="Arial"/>
                      <w:sz w:val="16"/>
                      <w:szCs w:val="16"/>
                    </w:rPr>
                  </w:pPr>
                  <w:r w:rsidRPr="009C284A">
                    <w:rPr>
                      <w:rFonts w:ascii="Arial" w:eastAsia="Arial" w:hAnsi="Arial" w:cs="Arial"/>
                      <w:sz w:val="16"/>
                      <w:szCs w:val="16"/>
                    </w:rPr>
                    <w:t>-</w:t>
                  </w:r>
                </w:p>
              </w:tc>
              <w:tc>
                <w:tcPr>
                  <w:tcW w:w="1114" w:type="dxa"/>
                  <w:shd w:val="clear" w:color="auto" w:fill="auto"/>
                  <w:vAlign w:val="center"/>
                </w:tcPr>
                <w:p w14:paraId="525A1E46" w14:textId="77777777" w:rsidR="001171D8" w:rsidRPr="009C284A" w:rsidRDefault="001171D8" w:rsidP="00055454">
                  <w:pPr>
                    <w:widowControl/>
                    <w:jc w:val="center"/>
                    <w:rPr>
                      <w:rFonts w:ascii="Arial" w:eastAsia="Arial" w:hAnsi="Arial" w:cs="Arial"/>
                      <w:sz w:val="16"/>
                      <w:szCs w:val="16"/>
                    </w:rPr>
                  </w:pPr>
                  <w:r w:rsidRPr="009C284A">
                    <w:rPr>
                      <w:rFonts w:ascii="Arial" w:eastAsia="Arial" w:hAnsi="Arial" w:cs="Arial"/>
                      <w:sz w:val="16"/>
                      <w:szCs w:val="16"/>
                    </w:rPr>
                    <w:t>-</w:t>
                  </w:r>
                </w:p>
              </w:tc>
              <w:tc>
                <w:tcPr>
                  <w:tcW w:w="1938" w:type="dxa"/>
                  <w:shd w:val="clear" w:color="auto" w:fill="auto"/>
                  <w:vAlign w:val="center"/>
                </w:tcPr>
                <w:p w14:paraId="664848A8" w14:textId="77777777" w:rsidR="001171D8" w:rsidRPr="009C284A" w:rsidRDefault="001171D8" w:rsidP="00055454">
                  <w:pPr>
                    <w:widowControl/>
                    <w:jc w:val="center"/>
                    <w:rPr>
                      <w:rFonts w:ascii="Arial" w:eastAsia="Arial" w:hAnsi="Arial" w:cs="Arial"/>
                      <w:sz w:val="16"/>
                      <w:szCs w:val="16"/>
                    </w:rPr>
                  </w:pPr>
                  <w:r w:rsidRPr="009C284A">
                    <w:rPr>
                      <w:rFonts w:ascii="Arial" w:eastAsia="Arial" w:hAnsi="Arial" w:cs="Arial"/>
                      <w:sz w:val="16"/>
                      <w:szCs w:val="16"/>
                    </w:rPr>
                    <w:t>MD 0 day shorter</w:t>
                  </w:r>
                  <w:r w:rsidRPr="009C284A">
                    <w:rPr>
                      <w:rFonts w:ascii="Arial" w:eastAsia="Arial" w:hAnsi="Arial" w:cs="Arial"/>
                      <w:sz w:val="16"/>
                      <w:szCs w:val="16"/>
                    </w:rPr>
                    <w:br/>
                    <w:t>(0.82 shorter to 0.82 longer)</w:t>
                  </w:r>
                </w:p>
              </w:tc>
              <w:tc>
                <w:tcPr>
                  <w:tcW w:w="1417" w:type="dxa"/>
                  <w:shd w:val="clear" w:color="auto" w:fill="auto"/>
                  <w:vAlign w:val="center"/>
                </w:tcPr>
                <w:p w14:paraId="7E183E14" w14:textId="77777777" w:rsidR="001171D8" w:rsidRPr="009C284A" w:rsidRDefault="001171D8" w:rsidP="00055454">
                  <w:pPr>
                    <w:widowControl/>
                    <w:jc w:val="center"/>
                    <w:rPr>
                      <w:rFonts w:ascii="Arial" w:eastAsia="Arial" w:hAnsi="Arial" w:cs="Arial"/>
                      <w:sz w:val="16"/>
                      <w:szCs w:val="16"/>
                    </w:rPr>
                  </w:pPr>
                  <w:r w:rsidRPr="009C284A">
                    <w:rPr>
                      <w:rFonts w:ascii="Arial" w:eastAsia="Arial" w:hAnsi="Arial" w:cs="Arial"/>
                      <w:sz w:val="16"/>
                      <w:szCs w:val="16"/>
                    </w:rPr>
                    <w:t>-</w:t>
                  </w:r>
                </w:p>
              </w:tc>
            </w:tr>
            <w:tr w:rsidR="001171D8" w:rsidRPr="009C284A" w14:paraId="1487B773" w14:textId="77777777" w:rsidTr="00055454">
              <w:trPr>
                <w:trHeight w:val="404"/>
              </w:trPr>
              <w:tc>
                <w:tcPr>
                  <w:tcW w:w="1266" w:type="dxa"/>
                  <w:shd w:val="clear" w:color="auto" w:fill="auto"/>
                  <w:vAlign w:val="center"/>
                </w:tcPr>
                <w:p w14:paraId="76A2F4D7" w14:textId="77777777" w:rsidR="001171D8" w:rsidRPr="009C284A" w:rsidRDefault="001171D8" w:rsidP="00055454">
                  <w:pPr>
                    <w:widowControl/>
                    <w:jc w:val="left"/>
                    <w:rPr>
                      <w:rFonts w:ascii="Arial" w:eastAsia="Arial" w:hAnsi="Arial" w:cs="Arial"/>
                      <w:sz w:val="16"/>
                      <w:szCs w:val="16"/>
                    </w:rPr>
                  </w:pPr>
                  <w:r w:rsidRPr="009C284A">
                    <w:rPr>
                      <w:rFonts w:ascii="Arial" w:eastAsia="Arial" w:hAnsi="Arial" w:cs="Arial"/>
                      <w:sz w:val="16"/>
                      <w:szCs w:val="16"/>
                    </w:rPr>
                    <w:t>Length of hospital stay</w:t>
                  </w:r>
                </w:p>
              </w:tc>
              <w:tc>
                <w:tcPr>
                  <w:tcW w:w="1132" w:type="dxa"/>
                  <w:shd w:val="clear" w:color="auto" w:fill="auto"/>
                  <w:vAlign w:val="center"/>
                </w:tcPr>
                <w:p w14:paraId="6497D6FD" w14:textId="77777777" w:rsidR="001171D8" w:rsidRPr="009C284A" w:rsidRDefault="001171D8" w:rsidP="00055454">
                  <w:pPr>
                    <w:widowControl/>
                    <w:jc w:val="center"/>
                    <w:rPr>
                      <w:rFonts w:ascii="Arial" w:eastAsia="Arial" w:hAnsi="Arial" w:cs="Arial"/>
                      <w:sz w:val="16"/>
                      <w:szCs w:val="16"/>
                    </w:rPr>
                  </w:pPr>
                  <w:r w:rsidRPr="009C284A">
                    <w:rPr>
                      <w:rFonts w:ascii="Arial" w:eastAsia="Arial" w:hAnsi="Arial" w:cs="Arial"/>
                      <w:sz w:val="16"/>
                      <w:szCs w:val="16"/>
                    </w:rPr>
                    <w:t>-</w:t>
                  </w:r>
                </w:p>
              </w:tc>
              <w:tc>
                <w:tcPr>
                  <w:tcW w:w="1114" w:type="dxa"/>
                  <w:shd w:val="clear" w:color="auto" w:fill="auto"/>
                  <w:vAlign w:val="center"/>
                </w:tcPr>
                <w:p w14:paraId="301F94A2" w14:textId="77777777" w:rsidR="001171D8" w:rsidRPr="009C284A" w:rsidRDefault="001171D8" w:rsidP="00055454">
                  <w:pPr>
                    <w:widowControl/>
                    <w:jc w:val="center"/>
                    <w:rPr>
                      <w:rFonts w:ascii="Arial" w:eastAsia="Arial" w:hAnsi="Arial" w:cs="Arial"/>
                      <w:sz w:val="16"/>
                      <w:szCs w:val="16"/>
                    </w:rPr>
                  </w:pPr>
                  <w:r w:rsidRPr="009C284A">
                    <w:rPr>
                      <w:rFonts w:ascii="Arial" w:eastAsia="Arial" w:hAnsi="Arial" w:cs="Arial"/>
                      <w:sz w:val="16"/>
                      <w:szCs w:val="16"/>
                    </w:rPr>
                    <w:t>-</w:t>
                  </w:r>
                </w:p>
              </w:tc>
              <w:tc>
                <w:tcPr>
                  <w:tcW w:w="1938" w:type="dxa"/>
                  <w:shd w:val="clear" w:color="auto" w:fill="auto"/>
                  <w:vAlign w:val="center"/>
                </w:tcPr>
                <w:p w14:paraId="4695D3D5" w14:textId="77777777" w:rsidR="001171D8" w:rsidRPr="009C284A" w:rsidRDefault="001171D8" w:rsidP="00055454">
                  <w:pPr>
                    <w:widowControl/>
                    <w:jc w:val="center"/>
                    <w:rPr>
                      <w:rFonts w:ascii="Arial" w:eastAsia="Arial" w:hAnsi="Arial" w:cs="Arial"/>
                      <w:sz w:val="16"/>
                      <w:szCs w:val="16"/>
                    </w:rPr>
                  </w:pPr>
                  <w:r w:rsidRPr="009C284A">
                    <w:rPr>
                      <w:rFonts w:ascii="Arial" w:eastAsia="Arial" w:hAnsi="Arial" w:cs="Arial"/>
                      <w:sz w:val="16"/>
                      <w:szCs w:val="16"/>
                    </w:rPr>
                    <w:t>-</w:t>
                  </w:r>
                </w:p>
              </w:tc>
              <w:tc>
                <w:tcPr>
                  <w:tcW w:w="1417" w:type="dxa"/>
                  <w:shd w:val="clear" w:color="auto" w:fill="auto"/>
                  <w:vAlign w:val="center"/>
                </w:tcPr>
                <w:p w14:paraId="7CEC6911" w14:textId="77777777" w:rsidR="001171D8" w:rsidRPr="009C284A" w:rsidRDefault="001171D8" w:rsidP="00055454">
                  <w:pPr>
                    <w:widowControl/>
                    <w:jc w:val="center"/>
                    <w:rPr>
                      <w:rFonts w:ascii="Arial" w:eastAsia="Arial" w:hAnsi="Arial" w:cs="Arial"/>
                      <w:sz w:val="16"/>
                      <w:szCs w:val="16"/>
                    </w:rPr>
                  </w:pPr>
                  <w:r w:rsidRPr="009C284A">
                    <w:rPr>
                      <w:rFonts w:ascii="Arial" w:eastAsia="Arial" w:hAnsi="Arial" w:cs="Arial"/>
                      <w:sz w:val="16"/>
                      <w:szCs w:val="16"/>
                    </w:rPr>
                    <w:t>-</w:t>
                  </w:r>
                </w:p>
              </w:tc>
            </w:tr>
            <w:tr w:rsidR="001171D8" w:rsidRPr="009C284A" w14:paraId="5227F73A" w14:textId="77777777" w:rsidTr="00055454">
              <w:trPr>
                <w:trHeight w:val="411"/>
              </w:trPr>
              <w:tc>
                <w:tcPr>
                  <w:tcW w:w="1266" w:type="dxa"/>
                  <w:shd w:val="clear" w:color="auto" w:fill="auto"/>
                  <w:vAlign w:val="center"/>
                </w:tcPr>
                <w:p w14:paraId="35957D70" w14:textId="77777777" w:rsidR="001171D8" w:rsidRPr="009C284A" w:rsidRDefault="001171D8" w:rsidP="00055454">
                  <w:pPr>
                    <w:widowControl/>
                    <w:jc w:val="left"/>
                    <w:rPr>
                      <w:rFonts w:ascii="Arial" w:eastAsia="Arial" w:hAnsi="Arial" w:cs="Arial"/>
                      <w:sz w:val="16"/>
                      <w:szCs w:val="16"/>
                    </w:rPr>
                  </w:pPr>
                  <w:r w:rsidRPr="009C284A">
                    <w:rPr>
                      <w:rFonts w:ascii="Arial" w:eastAsia="Arial" w:hAnsi="Arial" w:cs="Arial"/>
                      <w:sz w:val="16"/>
                      <w:szCs w:val="16"/>
                    </w:rPr>
                    <w:t>Hemodynamic deterioration</w:t>
                  </w:r>
                </w:p>
              </w:tc>
              <w:tc>
                <w:tcPr>
                  <w:tcW w:w="1132" w:type="dxa"/>
                  <w:shd w:val="clear" w:color="auto" w:fill="auto"/>
                  <w:vAlign w:val="center"/>
                </w:tcPr>
                <w:p w14:paraId="42F9F02E" w14:textId="77777777" w:rsidR="001171D8" w:rsidRPr="009C284A" w:rsidRDefault="001171D8" w:rsidP="00055454">
                  <w:pPr>
                    <w:widowControl/>
                    <w:jc w:val="center"/>
                    <w:rPr>
                      <w:rFonts w:ascii="Arial" w:eastAsia="Arial" w:hAnsi="Arial" w:cs="Arial"/>
                      <w:sz w:val="16"/>
                      <w:szCs w:val="16"/>
                    </w:rPr>
                  </w:pPr>
                  <w:r w:rsidRPr="009C284A">
                    <w:rPr>
                      <w:rFonts w:ascii="Arial" w:eastAsia="Arial" w:hAnsi="Arial" w:cs="Arial"/>
                      <w:sz w:val="16"/>
                      <w:szCs w:val="16"/>
                    </w:rPr>
                    <w:t>1/38</w:t>
                  </w:r>
                  <w:r w:rsidRPr="009C284A">
                    <w:rPr>
                      <w:rFonts w:ascii="Arial" w:eastAsia="Arial" w:hAnsi="Arial" w:cs="Arial"/>
                      <w:sz w:val="16"/>
                      <w:szCs w:val="16"/>
                    </w:rPr>
                    <w:br/>
                    <w:t>(2.6%)</w:t>
                  </w:r>
                </w:p>
              </w:tc>
              <w:tc>
                <w:tcPr>
                  <w:tcW w:w="1114" w:type="dxa"/>
                  <w:shd w:val="clear" w:color="auto" w:fill="auto"/>
                  <w:vAlign w:val="center"/>
                </w:tcPr>
                <w:p w14:paraId="097FDAEC" w14:textId="77777777" w:rsidR="001171D8" w:rsidRPr="009C284A" w:rsidRDefault="001171D8" w:rsidP="00055454">
                  <w:pPr>
                    <w:widowControl/>
                    <w:jc w:val="center"/>
                    <w:rPr>
                      <w:rFonts w:ascii="Arial" w:eastAsia="Arial" w:hAnsi="Arial" w:cs="Arial"/>
                      <w:sz w:val="16"/>
                      <w:szCs w:val="16"/>
                    </w:rPr>
                  </w:pPr>
                  <w:r w:rsidRPr="009C284A">
                    <w:rPr>
                      <w:rFonts w:ascii="Arial" w:eastAsia="Arial" w:hAnsi="Arial" w:cs="Arial"/>
                      <w:sz w:val="16"/>
                      <w:szCs w:val="16"/>
                    </w:rPr>
                    <w:t>3/38</w:t>
                  </w:r>
                  <w:r w:rsidRPr="009C284A">
                    <w:rPr>
                      <w:rFonts w:ascii="Arial" w:eastAsia="Arial" w:hAnsi="Arial" w:cs="Arial"/>
                      <w:sz w:val="16"/>
                      <w:szCs w:val="16"/>
                    </w:rPr>
                    <w:br/>
                    <w:t>(7.9%)</w:t>
                  </w:r>
                </w:p>
              </w:tc>
              <w:tc>
                <w:tcPr>
                  <w:tcW w:w="1938" w:type="dxa"/>
                  <w:shd w:val="clear" w:color="auto" w:fill="auto"/>
                  <w:vAlign w:val="center"/>
                </w:tcPr>
                <w:p w14:paraId="08FE4AC8" w14:textId="77777777" w:rsidR="001171D8" w:rsidRPr="009C284A" w:rsidRDefault="001171D8" w:rsidP="00055454">
                  <w:pPr>
                    <w:widowControl/>
                    <w:jc w:val="center"/>
                    <w:rPr>
                      <w:rFonts w:ascii="Arial" w:eastAsia="Arial" w:hAnsi="Arial" w:cs="Arial"/>
                      <w:sz w:val="16"/>
                      <w:szCs w:val="16"/>
                    </w:rPr>
                  </w:pPr>
                  <w:r w:rsidRPr="009C284A">
                    <w:rPr>
                      <w:rFonts w:ascii="Arial" w:eastAsia="Arial" w:hAnsi="Arial" w:cs="Arial"/>
                      <w:sz w:val="16"/>
                      <w:szCs w:val="16"/>
                    </w:rPr>
                    <w:t>53 more per 1,000</w:t>
                  </w:r>
                  <w:r w:rsidRPr="009C284A">
                    <w:rPr>
                      <w:rFonts w:ascii="Arial" w:eastAsia="Arial" w:hAnsi="Arial" w:cs="Arial"/>
                      <w:sz w:val="16"/>
                      <w:szCs w:val="16"/>
                    </w:rPr>
                    <w:br/>
                    <w:t>(18 fewer to 689 more)</w:t>
                  </w:r>
                </w:p>
              </w:tc>
              <w:tc>
                <w:tcPr>
                  <w:tcW w:w="1417" w:type="dxa"/>
                  <w:shd w:val="clear" w:color="auto" w:fill="auto"/>
                  <w:vAlign w:val="center"/>
                </w:tcPr>
                <w:p w14:paraId="1E87933B" w14:textId="77777777" w:rsidR="001171D8" w:rsidRPr="009C284A" w:rsidRDefault="001171D8" w:rsidP="00055454">
                  <w:pPr>
                    <w:widowControl/>
                    <w:jc w:val="center"/>
                    <w:rPr>
                      <w:rFonts w:ascii="Arial" w:eastAsia="Arial" w:hAnsi="Arial" w:cs="Arial"/>
                      <w:sz w:val="16"/>
                      <w:szCs w:val="16"/>
                    </w:rPr>
                  </w:pPr>
                  <w:r w:rsidRPr="009C284A">
                    <w:rPr>
                      <w:rFonts w:ascii="Arial" w:eastAsia="Arial" w:hAnsi="Arial" w:cs="Arial"/>
                      <w:sz w:val="16"/>
                      <w:szCs w:val="16"/>
                    </w:rPr>
                    <w:t>RR 3.00</w:t>
                  </w:r>
                  <w:r w:rsidRPr="009C284A">
                    <w:rPr>
                      <w:rFonts w:ascii="Arial" w:eastAsia="Arial" w:hAnsi="Arial" w:cs="Arial"/>
                      <w:sz w:val="16"/>
                      <w:szCs w:val="16"/>
                    </w:rPr>
                    <w:br/>
                    <w:t>(0.33 to 27.18)</w:t>
                  </w:r>
                </w:p>
              </w:tc>
            </w:tr>
          </w:tbl>
          <w:p w14:paraId="62446022" w14:textId="77777777" w:rsidR="001171D8" w:rsidRPr="009C284A" w:rsidRDefault="001171D8" w:rsidP="00055454">
            <w:pPr>
              <w:rPr>
                <w:rFonts w:ascii="Arial" w:eastAsia="Arial" w:hAnsi="Arial" w:cs="Arial"/>
              </w:rPr>
            </w:pPr>
          </w:p>
          <w:p w14:paraId="7428E00D" w14:textId="77777777" w:rsidR="001171D8" w:rsidRPr="009C284A" w:rsidRDefault="001171D8" w:rsidP="00055454">
            <w:pPr>
              <w:rPr>
                <w:rFonts w:ascii="Arial" w:eastAsia="Arial" w:hAnsi="Arial" w:cs="Arial"/>
                <w:sz w:val="16"/>
                <w:szCs w:val="16"/>
              </w:rPr>
            </w:pPr>
            <w:r w:rsidRPr="009C284A">
              <w:rPr>
                <w:rFonts w:ascii="Arial" w:eastAsia="Arial" w:hAnsi="Arial" w:cs="Arial"/>
              </w:rPr>
              <w:t>Based on the above, we judged that the balance between desirable and undesirable effects was "probably favors the comparison.”</w:t>
            </w:r>
          </w:p>
        </w:tc>
        <w:tc>
          <w:tcPr>
            <w:tcW w:w="15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283B8C" w14:textId="77777777" w:rsidR="001171D8" w:rsidRPr="009C284A" w:rsidRDefault="001171D8" w:rsidP="00055454">
            <w:pPr>
              <w:rPr>
                <w:rFonts w:ascii="Arial" w:eastAsia="Arial" w:hAnsi="Arial" w:cs="Arial"/>
                <w:sz w:val="16"/>
                <w:szCs w:val="16"/>
              </w:rPr>
            </w:pPr>
          </w:p>
          <w:p w14:paraId="25814832" w14:textId="77777777" w:rsidR="001171D8" w:rsidRPr="009C284A" w:rsidRDefault="001171D8" w:rsidP="00055454">
            <w:pPr>
              <w:rPr>
                <w:rFonts w:ascii="Arial" w:eastAsia="Arial" w:hAnsi="Arial" w:cs="Arial"/>
                <w:sz w:val="16"/>
                <w:szCs w:val="16"/>
              </w:rPr>
            </w:pPr>
          </w:p>
        </w:tc>
      </w:tr>
      <w:tr w:rsidR="001171D8" w:rsidRPr="009C284A" w14:paraId="66AEF2D8" w14:textId="77777777" w:rsidTr="00055454">
        <w:tc>
          <w:tcPr>
            <w:tcW w:w="10950"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115BACDC"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Acceptability</w:t>
            </w:r>
          </w:p>
          <w:p w14:paraId="05033257"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Is the intervention acceptable to key stakeholders?</w:t>
            </w:r>
          </w:p>
        </w:tc>
      </w:tr>
      <w:tr w:rsidR="001171D8" w:rsidRPr="009C284A" w14:paraId="49DC7EC6" w14:textId="77777777" w:rsidTr="00055454">
        <w:tc>
          <w:tcPr>
            <w:tcW w:w="23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A72DFF"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0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9C6E33"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5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3C56D7"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71EF17EE" w14:textId="77777777" w:rsidTr="00055454">
        <w:tc>
          <w:tcPr>
            <w:tcW w:w="23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F857C2"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No</w:t>
            </w:r>
          </w:p>
          <w:p w14:paraId="144B818D"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Probably no</w:t>
            </w:r>
          </w:p>
          <w:p w14:paraId="2FB5AA0F"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yes</w:t>
            </w:r>
          </w:p>
          <w:p w14:paraId="6749BEE3"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Yes</w:t>
            </w:r>
          </w:p>
          <w:p w14:paraId="132D0892"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41AE976A"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70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F39732" w14:textId="77777777" w:rsidR="001171D8" w:rsidRPr="009C284A" w:rsidRDefault="001171D8" w:rsidP="00055454">
            <w:pPr>
              <w:rPr>
                <w:rFonts w:ascii="Arial" w:eastAsia="Arial" w:hAnsi="Arial" w:cs="Arial"/>
                <w:sz w:val="16"/>
                <w:szCs w:val="16"/>
              </w:rPr>
            </w:pPr>
            <w:r w:rsidRPr="009C284A">
              <w:rPr>
                <w:rFonts w:ascii="Arial" w:eastAsia="Arial" w:hAnsi="Arial" w:cs="Arial"/>
              </w:rPr>
              <w:t>If HFOV is therapeutically necessary, it may be acceptable to patients and their families.</w:t>
            </w:r>
          </w:p>
        </w:tc>
        <w:tc>
          <w:tcPr>
            <w:tcW w:w="15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FC4343" w14:textId="77777777" w:rsidR="001171D8" w:rsidRPr="009C284A" w:rsidRDefault="001171D8" w:rsidP="00055454">
            <w:pPr>
              <w:rPr>
                <w:rFonts w:ascii="Arial" w:eastAsia="Arial" w:hAnsi="Arial" w:cs="Arial"/>
                <w:sz w:val="16"/>
                <w:szCs w:val="16"/>
              </w:rPr>
            </w:pPr>
          </w:p>
          <w:p w14:paraId="60AD42F8" w14:textId="77777777" w:rsidR="001171D8" w:rsidRPr="009C284A" w:rsidRDefault="001171D8" w:rsidP="00055454">
            <w:pPr>
              <w:rPr>
                <w:rFonts w:ascii="Arial" w:eastAsia="Arial" w:hAnsi="Arial" w:cs="Arial"/>
                <w:sz w:val="16"/>
                <w:szCs w:val="16"/>
              </w:rPr>
            </w:pPr>
          </w:p>
        </w:tc>
      </w:tr>
      <w:tr w:rsidR="001171D8" w:rsidRPr="009C284A" w14:paraId="3EAB7F93" w14:textId="77777777" w:rsidTr="00055454">
        <w:tc>
          <w:tcPr>
            <w:tcW w:w="10950"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7C75FE9E"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Feasibility</w:t>
            </w:r>
          </w:p>
          <w:p w14:paraId="55B5E8A9"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Is the intervention feasible to implement?</w:t>
            </w:r>
          </w:p>
        </w:tc>
      </w:tr>
      <w:tr w:rsidR="001171D8" w:rsidRPr="009C284A" w14:paraId="3EAE419B" w14:textId="77777777" w:rsidTr="00055454">
        <w:tc>
          <w:tcPr>
            <w:tcW w:w="23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49FE9F"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lastRenderedPageBreak/>
              <w:t>Judgement</w:t>
            </w:r>
          </w:p>
        </w:tc>
        <w:tc>
          <w:tcPr>
            <w:tcW w:w="70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B9F9E5"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5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B4A1C1"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437AEEBC" w14:textId="77777777" w:rsidTr="00055454">
        <w:tc>
          <w:tcPr>
            <w:tcW w:w="23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179EA4"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No</w:t>
            </w:r>
          </w:p>
          <w:p w14:paraId="2B2DD06C"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Probably no</w:t>
            </w:r>
          </w:p>
          <w:p w14:paraId="17A186B8"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yes</w:t>
            </w:r>
          </w:p>
          <w:p w14:paraId="2AB9FF43"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Yes</w:t>
            </w:r>
          </w:p>
          <w:p w14:paraId="3C826C94"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728C4F4A"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70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CACECF" w14:textId="77777777" w:rsidR="001171D8" w:rsidRPr="009C284A" w:rsidRDefault="001171D8" w:rsidP="00055454">
            <w:pPr>
              <w:rPr>
                <w:rFonts w:ascii="Arial" w:eastAsia="Arial" w:hAnsi="Arial" w:cs="Arial"/>
                <w:sz w:val="16"/>
                <w:szCs w:val="16"/>
              </w:rPr>
            </w:pPr>
            <w:r w:rsidRPr="009C284A">
              <w:rPr>
                <w:rFonts w:ascii="Arial" w:eastAsia="Arial" w:hAnsi="Arial" w:cs="Arial"/>
              </w:rPr>
              <w:t>In facilities that have ventilators dedicated to HFOV, HFOV is considered to be routinely used, so HFOV can be selected; however, it is presumed that there are few such facilities. In addition, it is difficult to perform HFOV in facilities that do not have dedicated ventilators.</w:t>
            </w:r>
          </w:p>
        </w:tc>
        <w:tc>
          <w:tcPr>
            <w:tcW w:w="15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6C97AA" w14:textId="77777777" w:rsidR="001171D8" w:rsidRPr="009C284A" w:rsidRDefault="001171D8" w:rsidP="00055454">
            <w:pPr>
              <w:rPr>
                <w:rFonts w:ascii="Arial" w:eastAsia="Arial" w:hAnsi="Arial" w:cs="Arial"/>
                <w:sz w:val="16"/>
                <w:szCs w:val="16"/>
              </w:rPr>
            </w:pPr>
          </w:p>
          <w:p w14:paraId="27034501" w14:textId="77777777" w:rsidR="001171D8" w:rsidRPr="009C284A" w:rsidRDefault="001171D8" w:rsidP="00055454">
            <w:pPr>
              <w:rPr>
                <w:rFonts w:ascii="Arial" w:eastAsia="Arial" w:hAnsi="Arial" w:cs="Arial"/>
                <w:sz w:val="16"/>
                <w:szCs w:val="16"/>
              </w:rPr>
            </w:pPr>
          </w:p>
        </w:tc>
      </w:tr>
    </w:tbl>
    <w:p w14:paraId="5E25850D" w14:textId="77777777" w:rsidR="001171D8" w:rsidRPr="009C284A" w:rsidRDefault="001171D8" w:rsidP="00055454">
      <w:pPr>
        <w:widowControl/>
        <w:pBdr>
          <w:top w:val="nil"/>
          <w:left w:val="nil"/>
          <w:bottom w:val="nil"/>
          <w:right w:val="nil"/>
          <w:between w:val="nil"/>
        </w:pBdr>
        <w:spacing w:before="280" w:after="280"/>
        <w:jc w:val="left"/>
        <w:rPr>
          <w:rFonts w:ascii="Arial" w:eastAsia="Arial" w:hAnsi="Arial" w:cs="Arial"/>
          <w:b/>
          <w:smallCaps/>
          <w:color w:val="000000"/>
          <w:sz w:val="28"/>
          <w:szCs w:val="28"/>
        </w:rPr>
      </w:pPr>
      <w:r w:rsidRPr="009C284A">
        <w:rPr>
          <w:rFonts w:ascii="Arial" w:eastAsia="Arial" w:hAnsi="Arial" w:cs="Arial"/>
          <w:b/>
          <w:smallCaps/>
          <w:color w:val="000000"/>
          <w:sz w:val="28"/>
          <w:szCs w:val="28"/>
        </w:rPr>
        <w:t>Summary of Judgement</w:t>
      </w:r>
    </w:p>
    <w:tbl>
      <w:tblPr>
        <w:tblW w:w="10950" w:type="dxa"/>
        <w:tblLayout w:type="fixed"/>
        <w:tblLook w:val="0400" w:firstRow="0" w:lastRow="0" w:firstColumn="0" w:lastColumn="0" w:noHBand="0" w:noVBand="1"/>
      </w:tblPr>
      <w:tblGrid>
        <w:gridCol w:w="1782"/>
        <w:gridCol w:w="1407"/>
        <w:gridCol w:w="1495"/>
        <w:gridCol w:w="1407"/>
        <w:gridCol w:w="1407"/>
        <w:gridCol w:w="1407"/>
        <w:gridCol w:w="1000"/>
        <w:gridCol w:w="1045"/>
      </w:tblGrid>
      <w:tr w:rsidR="001171D8" w:rsidRPr="009C284A" w14:paraId="73364869" w14:textId="77777777" w:rsidTr="00055454">
        <w:trPr>
          <w:tblHeader/>
        </w:trPr>
        <w:tc>
          <w:tcPr>
            <w:tcW w:w="1782" w:type="dxa"/>
            <w:tcBorders>
              <w:top w:val="nil"/>
              <w:left w:val="nil"/>
              <w:bottom w:val="nil"/>
              <w:right w:val="nil"/>
            </w:tcBorders>
            <w:tcMar>
              <w:top w:w="75" w:type="dxa"/>
              <w:left w:w="75" w:type="dxa"/>
              <w:bottom w:w="75" w:type="dxa"/>
              <w:right w:w="75" w:type="dxa"/>
            </w:tcMar>
            <w:vAlign w:val="center"/>
          </w:tcPr>
          <w:p w14:paraId="606E2CFF" w14:textId="77777777" w:rsidR="001171D8" w:rsidRPr="009C284A" w:rsidRDefault="001171D8" w:rsidP="00055454">
            <w:pPr>
              <w:rPr>
                <w:rFonts w:ascii="Arial" w:eastAsia="Arial" w:hAnsi="Arial" w:cs="Arial"/>
                <w:smallCaps/>
                <w:color w:val="000000"/>
                <w:sz w:val="20"/>
                <w:szCs w:val="20"/>
              </w:rPr>
            </w:pPr>
          </w:p>
        </w:tc>
        <w:tc>
          <w:tcPr>
            <w:tcW w:w="9168" w:type="dxa"/>
            <w:gridSpan w:val="7"/>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7DC11457"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20"/>
                <w:szCs w:val="20"/>
              </w:rPr>
            </w:pPr>
            <w:r w:rsidRPr="009C284A">
              <w:rPr>
                <w:rFonts w:ascii="Arial" w:eastAsia="Arial" w:hAnsi="Arial" w:cs="Arial"/>
                <w:b/>
                <w:smallCaps/>
                <w:color w:val="FFFFFF"/>
                <w:sz w:val="28"/>
                <w:szCs w:val="28"/>
              </w:rPr>
              <w:t>JUDGMENT</w:t>
            </w:r>
          </w:p>
        </w:tc>
      </w:tr>
      <w:tr w:rsidR="001171D8" w:rsidRPr="009C284A" w14:paraId="5661D10E" w14:textId="77777777" w:rsidTr="00055454">
        <w:tc>
          <w:tcPr>
            <w:tcW w:w="1782" w:type="dxa"/>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0484D943"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PROBLEM</w:t>
            </w: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8F8F37"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No</w:t>
            </w:r>
          </w:p>
        </w:tc>
        <w:tc>
          <w:tcPr>
            <w:tcW w:w="14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7633CE"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Probably No</w:t>
            </w: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AE455F"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Probably Yes</w:t>
            </w: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A817B2"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EAAAA"/>
                <w:sz w:val="16"/>
                <w:szCs w:val="16"/>
              </w:rPr>
            </w:pPr>
            <w:r w:rsidRPr="009C284A">
              <w:rPr>
                <w:rFonts w:ascii="Arial" w:eastAsia="Arial" w:hAnsi="Arial" w:cs="Arial"/>
                <w:b/>
                <w:color w:val="000000"/>
                <w:sz w:val="16"/>
                <w:szCs w:val="16"/>
              </w:rPr>
              <w:t>Yes</w:t>
            </w:r>
          </w:p>
        </w:tc>
        <w:tc>
          <w:tcPr>
            <w:tcW w:w="1407"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9A1B465" w14:textId="77777777" w:rsidR="001171D8" w:rsidRPr="009C284A" w:rsidRDefault="001171D8" w:rsidP="00055454">
            <w:pPr>
              <w:rPr>
                <w:rFonts w:ascii="Arial" w:eastAsia="Arial" w:hAnsi="Arial" w:cs="Arial"/>
                <w:color w:val="AEAAAA"/>
                <w:sz w:val="16"/>
                <w:szCs w:val="16"/>
              </w:rPr>
            </w:pP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927164"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Varies</w:t>
            </w:r>
          </w:p>
        </w:tc>
        <w:tc>
          <w:tcPr>
            <w:tcW w:w="10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14D5FB"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Do not know</w:t>
            </w:r>
          </w:p>
        </w:tc>
      </w:tr>
      <w:tr w:rsidR="001171D8" w:rsidRPr="009C284A" w14:paraId="423F0096" w14:textId="77777777" w:rsidTr="00055454">
        <w:tc>
          <w:tcPr>
            <w:tcW w:w="1782" w:type="dxa"/>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019DDBE2"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DESIRABLE EFFECTS</w:t>
            </w: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091FC1"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EAAAA"/>
                <w:sz w:val="16"/>
                <w:szCs w:val="16"/>
              </w:rPr>
            </w:pPr>
            <w:r w:rsidRPr="009C284A">
              <w:rPr>
                <w:rFonts w:ascii="Arial" w:eastAsia="Arial" w:hAnsi="Arial" w:cs="Arial"/>
                <w:b/>
                <w:color w:val="000000"/>
                <w:sz w:val="16"/>
                <w:szCs w:val="16"/>
              </w:rPr>
              <w:t>Trivial</w:t>
            </w:r>
          </w:p>
        </w:tc>
        <w:tc>
          <w:tcPr>
            <w:tcW w:w="14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1400DD"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Small</w:t>
            </w: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71E3C8"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Moderate</w:t>
            </w: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3C4869"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Large</w:t>
            </w:r>
          </w:p>
        </w:tc>
        <w:tc>
          <w:tcPr>
            <w:tcW w:w="1407"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6B2B0B0" w14:textId="77777777" w:rsidR="001171D8" w:rsidRPr="009C284A" w:rsidRDefault="001171D8" w:rsidP="00055454">
            <w:pPr>
              <w:rPr>
                <w:rFonts w:ascii="Arial" w:eastAsia="Arial" w:hAnsi="Arial" w:cs="Arial"/>
                <w:color w:val="AEAAAA"/>
                <w:sz w:val="16"/>
                <w:szCs w:val="16"/>
              </w:rPr>
            </w:pP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310524"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Varies</w:t>
            </w:r>
          </w:p>
        </w:tc>
        <w:tc>
          <w:tcPr>
            <w:tcW w:w="10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9EE835"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Do not know</w:t>
            </w:r>
          </w:p>
        </w:tc>
      </w:tr>
      <w:tr w:rsidR="001171D8" w:rsidRPr="009C284A" w14:paraId="5D369DF7" w14:textId="77777777" w:rsidTr="00055454">
        <w:tc>
          <w:tcPr>
            <w:tcW w:w="1782" w:type="dxa"/>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06065157"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UNDESIRABLE EFFECTS</w:t>
            </w: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6B17B9" w14:textId="77777777" w:rsidR="001171D8" w:rsidRPr="009C284A" w:rsidRDefault="001171D8" w:rsidP="00055454">
            <w:pPr>
              <w:widowControl/>
              <w:pBdr>
                <w:top w:val="nil"/>
                <w:left w:val="nil"/>
                <w:bottom w:val="nil"/>
                <w:right w:val="nil"/>
                <w:between w:val="nil"/>
              </w:pBdr>
              <w:jc w:val="center"/>
              <w:rPr>
                <w:rFonts w:ascii="Arial" w:eastAsia="Arial" w:hAnsi="Arial" w:cs="Arial"/>
                <w:i/>
                <w:color w:val="AEAAAA"/>
                <w:sz w:val="16"/>
                <w:szCs w:val="16"/>
              </w:rPr>
            </w:pPr>
            <w:r w:rsidRPr="009C284A">
              <w:rPr>
                <w:rFonts w:ascii="Arial" w:eastAsia="Arial" w:hAnsi="Arial" w:cs="Arial"/>
                <w:color w:val="AEAAAA"/>
                <w:sz w:val="16"/>
                <w:szCs w:val="16"/>
              </w:rPr>
              <w:t>Large</w:t>
            </w:r>
          </w:p>
        </w:tc>
        <w:tc>
          <w:tcPr>
            <w:tcW w:w="14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79F8FD"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Moderate</w:t>
            </w: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51C126"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EAAAA"/>
                <w:sz w:val="16"/>
                <w:szCs w:val="16"/>
              </w:rPr>
            </w:pPr>
            <w:r w:rsidRPr="009C284A">
              <w:rPr>
                <w:rFonts w:ascii="Arial" w:eastAsia="Arial" w:hAnsi="Arial" w:cs="Arial"/>
                <w:b/>
                <w:color w:val="000000"/>
                <w:sz w:val="16"/>
                <w:szCs w:val="16"/>
              </w:rPr>
              <w:t>Small</w:t>
            </w: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6BB455"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Trivial</w:t>
            </w:r>
          </w:p>
        </w:tc>
        <w:tc>
          <w:tcPr>
            <w:tcW w:w="1407"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DF1FF71" w14:textId="77777777" w:rsidR="001171D8" w:rsidRPr="009C284A" w:rsidRDefault="001171D8" w:rsidP="00055454">
            <w:pPr>
              <w:rPr>
                <w:rFonts w:ascii="Arial" w:eastAsia="Arial" w:hAnsi="Arial" w:cs="Arial"/>
                <w:color w:val="AEAAAA"/>
                <w:sz w:val="16"/>
                <w:szCs w:val="16"/>
              </w:rPr>
            </w:pP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E14E5E"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Varies</w:t>
            </w:r>
          </w:p>
        </w:tc>
        <w:tc>
          <w:tcPr>
            <w:tcW w:w="10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884E74"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Do not know</w:t>
            </w:r>
          </w:p>
        </w:tc>
      </w:tr>
      <w:tr w:rsidR="001171D8" w:rsidRPr="009C284A" w14:paraId="0A071B74" w14:textId="77777777" w:rsidTr="00055454">
        <w:tc>
          <w:tcPr>
            <w:tcW w:w="1782" w:type="dxa"/>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1357072B"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CERTAINTY OF EVIDENCE</w:t>
            </w: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BAA875"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000000"/>
                <w:sz w:val="16"/>
                <w:szCs w:val="16"/>
              </w:rPr>
            </w:pPr>
            <w:r w:rsidRPr="009C284A">
              <w:rPr>
                <w:rFonts w:ascii="Arial" w:eastAsia="Arial" w:hAnsi="Arial" w:cs="Arial"/>
                <w:b/>
                <w:color w:val="000000"/>
                <w:sz w:val="16"/>
                <w:szCs w:val="16"/>
              </w:rPr>
              <w:t>Very low</w:t>
            </w:r>
          </w:p>
        </w:tc>
        <w:tc>
          <w:tcPr>
            <w:tcW w:w="14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DD4DF1"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D9D9D9"/>
                <w:sz w:val="16"/>
                <w:szCs w:val="16"/>
              </w:rPr>
            </w:pPr>
            <w:r w:rsidRPr="009C284A">
              <w:rPr>
                <w:rFonts w:ascii="Arial" w:eastAsia="Arial" w:hAnsi="Arial" w:cs="Arial"/>
                <w:color w:val="A6A6A6"/>
                <w:sz w:val="16"/>
                <w:szCs w:val="16"/>
              </w:rPr>
              <w:t>Low</w:t>
            </w: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0414A8"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Moderate</w:t>
            </w: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993F7B"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High</w:t>
            </w:r>
          </w:p>
        </w:tc>
        <w:tc>
          <w:tcPr>
            <w:tcW w:w="1407"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5253257" w14:textId="77777777" w:rsidR="001171D8" w:rsidRPr="009C284A" w:rsidRDefault="001171D8" w:rsidP="00055454">
            <w:pPr>
              <w:rPr>
                <w:rFonts w:ascii="Arial" w:eastAsia="Arial" w:hAnsi="Arial" w:cs="Arial"/>
                <w:color w:val="AEAAAA"/>
                <w:sz w:val="16"/>
                <w:szCs w:val="16"/>
              </w:rPr>
            </w:pPr>
          </w:p>
        </w:tc>
        <w:tc>
          <w:tcPr>
            <w:tcW w:w="1000"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F0919BB" w14:textId="77777777" w:rsidR="001171D8" w:rsidRPr="009C284A" w:rsidRDefault="001171D8" w:rsidP="00055454">
            <w:pPr>
              <w:jc w:val="center"/>
              <w:rPr>
                <w:rFonts w:ascii="Arial" w:eastAsia="Arial" w:hAnsi="Arial" w:cs="Arial"/>
                <w:sz w:val="16"/>
                <w:szCs w:val="16"/>
              </w:rPr>
            </w:pPr>
          </w:p>
        </w:tc>
        <w:tc>
          <w:tcPr>
            <w:tcW w:w="10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2D0AE0"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No included studies</w:t>
            </w:r>
          </w:p>
        </w:tc>
      </w:tr>
      <w:tr w:rsidR="001171D8" w:rsidRPr="009C284A" w14:paraId="35D068F0" w14:textId="77777777" w:rsidTr="00055454">
        <w:tc>
          <w:tcPr>
            <w:tcW w:w="1782" w:type="dxa"/>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4DB4F028"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VALUES</w:t>
            </w: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6DFF28"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Important uncertainty or variability</w:t>
            </w:r>
          </w:p>
        </w:tc>
        <w:tc>
          <w:tcPr>
            <w:tcW w:w="14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E26617"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Possibly important uncertainty or variability</w:t>
            </w: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7361E9"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6A6A6"/>
                <w:sz w:val="16"/>
                <w:szCs w:val="16"/>
              </w:rPr>
              <w:t>Probably no important uncertainty of variability</w:t>
            </w: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801485"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EAAAA"/>
                <w:sz w:val="16"/>
                <w:szCs w:val="16"/>
              </w:rPr>
            </w:pPr>
            <w:r w:rsidRPr="009C284A">
              <w:rPr>
                <w:rFonts w:ascii="Arial" w:eastAsia="Arial" w:hAnsi="Arial" w:cs="Arial"/>
                <w:b/>
                <w:color w:val="000000"/>
                <w:sz w:val="16"/>
                <w:szCs w:val="16"/>
              </w:rPr>
              <w:t>No important uncertainty of variability</w:t>
            </w:r>
          </w:p>
        </w:tc>
        <w:tc>
          <w:tcPr>
            <w:tcW w:w="1407"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49FE2F2" w14:textId="77777777" w:rsidR="001171D8" w:rsidRPr="009C284A" w:rsidRDefault="001171D8" w:rsidP="00055454">
            <w:pPr>
              <w:rPr>
                <w:rFonts w:ascii="Arial" w:eastAsia="Arial" w:hAnsi="Arial" w:cs="Arial"/>
                <w:color w:val="AEAAAA"/>
                <w:sz w:val="16"/>
                <w:szCs w:val="16"/>
              </w:rPr>
            </w:pPr>
          </w:p>
        </w:tc>
        <w:tc>
          <w:tcPr>
            <w:tcW w:w="1000"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4D23354" w14:textId="77777777" w:rsidR="001171D8" w:rsidRPr="009C284A" w:rsidRDefault="001171D8" w:rsidP="00055454">
            <w:pPr>
              <w:jc w:val="center"/>
              <w:rPr>
                <w:rFonts w:ascii="Arial" w:eastAsia="Arial" w:hAnsi="Arial" w:cs="Arial"/>
                <w:sz w:val="16"/>
                <w:szCs w:val="16"/>
              </w:rPr>
            </w:pPr>
          </w:p>
        </w:tc>
        <w:tc>
          <w:tcPr>
            <w:tcW w:w="104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F08206A" w14:textId="77777777" w:rsidR="001171D8" w:rsidRPr="009C284A" w:rsidRDefault="001171D8" w:rsidP="00055454">
            <w:pPr>
              <w:jc w:val="center"/>
              <w:rPr>
                <w:rFonts w:ascii="Arial" w:eastAsia="Arial" w:hAnsi="Arial" w:cs="Arial"/>
                <w:sz w:val="16"/>
                <w:szCs w:val="16"/>
              </w:rPr>
            </w:pPr>
          </w:p>
        </w:tc>
      </w:tr>
      <w:tr w:rsidR="001171D8" w:rsidRPr="009C284A" w14:paraId="3F817401" w14:textId="77777777" w:rsidTr="00055454">
        <w:tc>
          <w:tcPr>
            <w:tcW w:w="1782" w:type="dxa"/>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17567E48"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BALANCE OF EFFECTS</w:t>
            </w: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374162"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BFBFBF"/>
                <w:sz w:val="16"/>
                <w:szCs w:val="16"/>
              </w:rPr>
              <w:t>Favors the comparison</w:t>
            </w:r>
          </w:p>
        </w:tc>
        <w:tc>
          <w:tcPr>
            <w:tcW w:w="14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D43368"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000000"/>
                <w:sz w:val="16"/>
                <w:szCs w:val="16"/>
              </w:rPr>
            </w:pPr>
            <w:r w:rsidRPr="009C284A">
              <w:rPr>
                <w:rFonts w:ascii="Arial" w:eastAsia="Arial" w:hAnsi="Arial" w:cs="Arial"/>
                <w:b/>
                <w:color w:val="000000"/>
                <w:sz w:val="16"/>
                <w:szCs w:val="16"/>
              </w:rPr>
              <w:t>Probably favors the comparison</w:t>
            </w: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C4D859"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BFBFBF"/>
                <w:sz w:val="16"/>
                <w:szCs w:val="16"/>
              </w:rPr>
              <w:t>Does not favor either the intervention or the comparison</w:t>
            </w: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ACB7AF"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Probably favors the intervention</w:t>
            </w: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0F76E2"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BFBFBF"/>
                <w:sz w:val="16"/>
                <w:szCs w:val="16"/>
              </w:rPr>
              <w:t>Favors the intervention</w:t>
            </w: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50B2CA"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BFBFBF"/>
                <w:sz w:val="16"/>
                <w:szCs w:val="16"/>
              </w:rPr>
              <w:t>Varies</w:t>
            </w:r>
          </w:p>
        </w:tc>
        <w:tc>
          <w:tcPr>
            <w:tcW w:w="10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E7BE6E"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Do not know</w:t>
            </w:r>
          </w:p>
        </w:tc>
      </w:tr>
      <w:tr w:rsidR="001171D8" w:rsidRPr="009C284A" w14:paraId="7A9A59DD" w14:textId="77777777" w:rsidTr="00055454">
        <w:tc>
          <w:tcPr>
            <w:tcW w:w="1782" w:type="dxa"/>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644C0F85"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ACCEPTABILITY</w:t>
            </w: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FC5441"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No</w:t>
            </w:r>
          </w:p>
        </w:tc>
        <w:tc>
          <w:tcPr>
            <w:tcW w:w="14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3933E0"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Probably No</w:t>
            </w: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8818A8"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EAAAA"/>
                <w:sz w:val="16"/>
                <w:szCs w:val="16"/>
              </w:rPr>
            </w:pPr>
            <w:r w:rsidRPr="009C284A">
              <w:rPr>
                <w:rFonts w:ascii="Arial" w:eastAsia="Arial" w:hAnsi="Arial" w:cs="Arial"/>
                <w:b/>
                <w:color w:val="000000"/>
                <w:sz w:val="16"/>
                <w:szCs w:val="16"/>
              </w:rPr>
              <w:t>Probably Yes</w:t>
            </w: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269750"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Yes</w:t>
            </w:r>
          </w:p>
        </w:tc>
        <w:tc>
          <w:tcPr>
            <w:tcW w:w="1407"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38786F8" w14:textId="77777777" w:rsidR="001171D8" w:rsidRPr="009C284A" w:rsidRDefault="001171D8" w:rsidP="00055454">
            <w:pPr>
              <w:rPr>
                <w:rFonts w:ascii="Arial" w:eastAsia="Arial" w:hAnsi="Arial" w:cs="Arial"/>
                <w:color w:val="AEAAAA"/>
                <w:sz w:val="16"/>
                <w:szCs w:val="16"/>
              </w:rPr>
            </w:pP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51B231"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Varies</w:t>
            </w:r>
          </w:p>
        </w:tc>
        <w:tc>
          <w:tcPr>
            <w:tcW w:w="10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2DEAEE"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Do not know</w:t>
            </w:r>
          </w:p>
        </w:tc>
      </w:tr>
      <w:tr w:rsidR="001171D8" w:rsidRPr="009C284A" w14:paraId="1890112C" w14:textId="77777777" w:rsidTr="00055454">
        <w:tc>
          <w:tcPr>
            <w:tcW w:w="1782" w:type="dxa"/>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0E767657"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FEASIBILITY</w:t>
            </w: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A68F3D"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No</w:t>
            </w:r>
          </w:p>
        </w:tc>
        <w:tc>
          <w:tcPr>
            <w:tcW w:w="14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D21ABD"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EAAAA"/>
                <w:sz w:val="16"/>
                <w:szCs w:val="16"/>
              </w:rPr>
            </w:pPr>
            <w:r w:rsidRPr="009C284A">
              <w:rPr>
                <w:rFonts w:ascii="Arial" w:eastAsia="Arial" w:hAnsi="Arial" w:cs="Arial"/>
                <w:b/>
                <w:color w:val="000000"/>
                <w:sz w:val="16"/>
                <w:szCs w:val="16"/>
              </w:rPr>
              <w:t>Probably No</w:t>
            </w: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5876A4"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6A6A6"/>
                <w:sz w:val="16"/>
                <w:szCs w:val="16"/>
              </w:rPr>
              <w:t>Probably Yes</w:t>
            </w: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CC2AF8"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Yes</w:t>
            </w:r>
          </w:p>
        </w:tc>
        <w:tc>
          <w:tcPr>
            <w:tcW w:w="1407"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F99718B" w14:textId="77777777" w:rsidR="001171D8" w:rsidRPr="009C284A" w:rsidRDefault="001171D8" w:rsidP="00055454">
            <w:pPr>
              <w:rPr>
                <w:rFonts w:ascii="Arial" w:eastAsia="Arial" w:hAnsi="Arial" w:cs="Arial"/>
                <w:color w:val="AEAAAA"/>
                <w:sz w:val="16"/>
                <w:szCs w:val="16"/>
              </w:rPr>
            </w:pP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A5A84D"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6A6A6"/>
                <w:sz w:val="16"/>
                <w:szCs w:val="16"/>
              </w:rPr>
              <w:t>Varies</w:t>
            </w:r>
          </w:p>
        </w:tc>
        <w:tc>
          <w:tcPr>
            <w:tcW w:w="10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3684C2"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AEAAAA"/>
                <w:sz w:val="16"/>
                <w:szCs w:val="16"/>
              </w:rPr>
              <w:t>Do not know</w:t>
            </w:r>
          </w:p>
        </w:tc>
      </w:tr>
    </w:tbl>
    <w:p w14:paraId="69EF80DA" w14:textId="77777777" w:rsidR="001171D8" w:rsidRPr="009C284A" w:rsidRDefault="001171D8" w:rsidP="00055454">
      <w:pPr>
        <w:widowControl/>
        <w:pBdr>
          <w:top w:val="nil"/>
          <w:left w:val="nil"/>
          <w:bottom w:val="nil"/>
          <w:right w:val="nil"/>
          <w:between w:val="nil"/>
        </w:pBdr>
        <w:spacing w:before="280" w:after="280"/>
        <w:jc w:val="left"/>
        <w:rPr>
          <w:rFonts w:ascii="Arial" w:eastAsia="Arial" w:hAnsi="Arial" w:cs="Arial"/>
          <w:b/>
          <w:smallCaps/>
          <w:color w:val="000000"/>
          <w:sz w:val="28"/>
          <w:szCs w:val="28"/>
        </w:rPr>
      </w:pPr>
      <w:r w:rsidRPr="009C284A">
        <w:rPr>
          <w:rFonts w:ascii="Arial" w:eastAsia="Arial" w:hAnsi="Arial" w:cs="Arial"/>
          <w:b/>
          <w:smallCaps/>
          <w:color w:val="000000"/>
          <w:sz w:val="28"/>
          <w:szCs w:val="28"/>
        </w:rPr>
        <w:t>Type of Recommendation</w:t>
      </w:r>
    </w:p>
    <w:tbl>
      <w:tblPr>
        <w:tblW w:w="10816" w:type="dxa"/>
        <w:tblLayout w:type="fixed"/>
        <w:tblLook w:val="0400" w:firstRow="0" w:lastRow="0" w:firstColumn="0" w:lastColumn="0" w:noHBand="0" w:noVBand="1"/>
      </w:tblPr>
      <w:tblGrid>
        <w:gridCol w:w="2164"/>
        <w:gridCol w:w="2163"/>
        <w:gridCol w:w="2163"/>
        <w:gridCol w:w="2163"/>
        <w:gridCol w:w="2163"/>
      </w:tblGrid>
      <w:tr w:rsidR="001171D8" w:rsidRPr="009C284A" w14:paraId="0C77BD12" w14:textId="77777777" w:rsidTr="00055454">
        <w:tc>
          <w:tcPr>
            <w:tcW w:w="2164" w:type="dxa"/>
            <w:tcBorders>
              <w:top w:val="single" w:sz="6" w:space="0" w:color="000000"/>
              <w:left w:val="single" w:sz="6" w:space="0" w:color="000000"/>
              <w:right w:val="single" w:sz="6" w:space="0" w:color="000000"/>
            </w:tcBorders>
            <w:tcMar>
              <w:top w:w="75" w:type="dxa"/>
              <w:left w:w="0" w:type="dxa"/>
              <w:bottom w:w="0" w:type="dxa"/>
              <w:right w:w="0" w:type="dxa"/>
            </w:tcMar>
          </w:tcPr>
          <w:p w14:paraId="242F0A0E"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Strong recommendation against the intervention</w:t>
            </w:r>
          </w:p>
        </w:tc>
        <w:tc>
          <w:tcPr>
            <w:tcW w:w="2163" w:type="dxa"/>
            <w:tcBorders>
              <w:top w:val="single" w:sz="6" w:space="0" w:color="000000"/>
              <w:left w:val="single" w:sz="6" w:space="0" w:color="000000"/>
              <w:right w:val="single" w:sz="6" w:space="0" w:color="000000"/>
            </w:tcBorders>
            <w:tcMar>
              <w:top w:w="75" w:type="dxa"/>
              <w:left w:w="0" w:type="dxa"/>
              <w:bottom w:w="0" w:type="dxa"/>
              <w:right w:w="0" w:type="dxa"/>
            </w:tcMar>
          </w:tcPr>
          <w:p w14:paraId="3BA19347"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Conditional recommendation against the intervention</w:t>
            </w:r>
          </w:p>
        </w:tc>
        <w:tc>
          <w:tcPr>
            <w:tcW w:w="2163" w:type="dxa"/>
            <w:tcBorders>
              <w:top w:val="single" w:sz="6" w:space="0" w:color="000000"/>
              <w:left w:val="single" w:sz="6" w:space="0" w:color="000000"/>
              <w:right w:val="single" w:sz="6" w:space="0" w:color="000000"/>
            </w:tcBorders>
            <w:tcMar>
              <w:top w:w="75" w:type="dxa"/>
              <w:left w:w="0" w:type="dxa"/>
              <w:bottom w:w="0" w:type="dxa"/>
              <w:right w:w="0" w:type="dxa"/>
            </w:tcMar>
          </w:tcPr>
          <w:p w14:paraId="409BDC9D"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Conditional recommendation for either the intervention or the comparison</w:t>
            </w:r>
          </w:p>
        </w:tc>
        <w:tc>
          <w:tcPr>
            <w:tcW w:w="2163" w:type="dxa"/>
            <w:tcBorders>
              <w:top w:val="single" w:sz="6" w:space="0" w:color="000000"/>
              <w:left w:val="single" w:sz="6" w:space="0" w:color="000000"/>
              <w:right w:val="single" w:sz="6" w:space="0" w:color="000000"/>
            </w:tcBorders>
            <w:tcMar>
              <w:top w:w="75" w:type="dxa"/>
              <w:left w:w="0" w:type="dxa"/>
              <w:bottom w:w="0" w:type="dxa"/>
              <w:right w:w="0" w:type="dxa"/>
            </w:tcMar>
          </w:tcPr>
          <w:p w14:paraId="366B5A5D"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Conditional recommendation for the intervention</w:t>
            </w:r>
          </w:p>
        </w:tc>
        <w:tc>
          <w:tcPr>
            <w:tcW w:w="2163" w:type="dxa"/>
            <w:tcBorders>
              <w:top w:val="single" w:sz="6" w:space="0" w:color="000000"/>
              <w:left w:val="single" w:sz="6" w:space="0" w:color="000000"/>
              <w:right w:val="single" w:sz="6" w:space="0" w:color="000000"/>
            </w:tcBorders>
            <w:tcMar>
              <w:top w:w="75" w:type="dxa"/>
              <w:left w:w="0" w:type="dxa"/>
              <w:bottom w:w="0" w:type="dxa"/>
              <w:right w:w="0" w:type="dxa"/>
            </w:tcMar>
          </w:tcPr>
          <w:p w14:paraId="4F7667C4"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Strong recommendation for the intervention</w:t>
            </w:r>
          </w:p>
        </w:tc>
      </w:tr>
      <w:tr w:rsidR="001171D8" w:rsidRPr="009C284A" w14:paraId="082184B2" w14:textId="77777777" w:rsidTr="00055454">
        <w:tc>
          <w:tcPr>
            <w:tcW w:w="2164" w:type="dxa"/>
            <w:tcBorders>
              <w:left w:val="single" w:sz="6" w:space="0" w:color="000000"/>
              <w:bottom w:val="single" w:sz="6" w:space="0" w:color="000000"/>
              <w:right w:val="single" w:sz="6" w:space="0" w:color="000000"/>
            </w:tcBorders>
            <w:tcMar>
              <w:top w:w="0" w:type="dxa"/>
              <w:left w:w="0" w:type="dxa"/>
              <w:bottom w:w="75" w:type="dxa"/>
              <w:right w:w="0" w:type="dxa"/>
            </w:tcMar>
          </w:tcPr>
          <w:p w14:paraId="689D2079"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c>
          <w:tcPr>
            <w:tcW w:w="2163" w:type="dxa"/>
            <w:tcBorders>
              <w:left w:val="single" w:sz="6" w:space="0" w:color="000000"/>
              <w:bottom w:val="single" w:sz="6" w:space="0" w:color="000000"/>
              <w:right w:val="single" w:sz="6" w:space="0" w:color="000000"/>
            </w:tcBorders>
            <w:tcMar>
              <w:top w:w="0" w:type="dxa"/>
              <w:left w:w="0" w:type="dxa"/>
              <w:bottom w:w="75" w:type="dxa"/>
              <w:right w:w="0" w:type="dxa"/>
            </w:tcMar>
          </w:tcPr>
          <w:p w14:paraId="6EF39FFD"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p>
        </w:tc>
        <w:tc>
          <w:tcPr>
            <w:tcW w:w="2163" w:type="dxa"/>
            <w:tcBorders>
              <w:left w:val="single" w:sz="6" w:space="0" w:color="000000"/>
              <w:bottom w:val="single" w:sz="6" w:space="0" w:color="000000"/>
              <w:right w:val="single" w:sz="6" w:space="0" w:color="000000"/>
            </w:tcBorders>
            <w:tcMar>
              <w:top w:w="0" w:type="dxa"/>
              <w:left w:w="0" w:type="dxa"/>
              <w:bottom w:w="75" w:type="dxa"/>
              <w:right w:w="0" w:type="dxa"/>
            </w:tcMar>
          </w:tcPr>
          <w:p w14:paraId="134DAB8B"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c>
          <w:tcPr>
            <w:tcW w:w="2163" w:type="dxa"/>
            <w:tcBorders>
              <w:left w:val="single" w:sz="6" w:space="0" w:color="000000"/>
              <w:bottom w:val="single" w:sz="6" w:space="0" w:color="000000"/>
              <w:right w:val="single" w:sz="6" w:space="0" w:color="000000"/>
            </w:tcBorders>
            <w:tcMar>
              <w:top w:w="0" w:type="dxa"/>
              <w:left w:w="0" w:type="dxa"/>
              <w:bottom w:w="75" w:type="dxa"/>
              <w:right w:w="0" w:type="dxa"/>
            </w:tcMar>
          </w:tcPr>
          <w:p w14:paraId="25BAA613"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c>
          <w:tcPr>
            <w:tcW w:w="2163" w:type="dxa"/>
            <w:tcBorders>
              <w:left w:val="single" w:sz="6" w:space="0" w:color="000000"/>
              <w:bottom w:val="single" w:sz="6" w:space="0" w:color="000000"/>
              <w:right w:val="single" w:sz="6" w:space="0" w:color="000000"/>
            </w:tcBorders>
            <w:tcMar>
              <w:top w:w="0" w:type="dxa"/>
              <w:left w:w="0" w:type="dxa"/>
              <w:bottom w:w="75" w:type="dxa"/>
              <w:right w:w="0" w:type="dxa"/>
            </w:tcMar>
          </w:tcPr>
          <w:p w14:paraId="0481F1AF"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r>
    </w:tbl>
    <w:p w14:paraId="08EC4409" w14:textId="77777777" w:rsidR="001171D8" w:rsidRPr="009C284A" w:rsidRDefault="001171D8" w:rsidP="00055454">
      <w:pPr>
        <w:widowControl/>
        <w:pBdr>
          <w:top w:val="nil"/>
          <w:left w:val="nil"/>
          <w:bottom w:val="nil"/>
          <w:right w:val="nil"/>
          <w:between w:val="nil"/>
        </w:pBdr>
        <w:spacing w:before="280" w:after="20"/>
        <w:jc w:val="left"/>
        <w:rPr>
          <w:rFonts w:ascii="Arial" w:eastAsia="Arial" w:hAnsi="Arial" w:cs="Arial"/>
          <w:b/>
          <w:smallCaps/>
          <w:color w:val="000000"/>
          <w:sz w:val="28"/>
          <w:szCs w:val="28"/>
        </w:rPr>
      </w:pPr>
      <w:r w:rsidRPr="009C284A">
        <w:rPr>
          <w:rFonts w:ascii="Arial" w:eastAsia="Arial" w:hAnsi="Arial" w:cs="Arial"/>
          <w:b/>
          <w:smallCaps/>
          <w:color w:val="000000"/>
          <w:sz w:val="28"/>
          <w:szCs w:val="28"/>
        </w:rPr>
        <w:lastRenderedPageBreak/>
        <w:t>CONCLUSION</w:t>
      </w:r>
    </w:p>
    <w:tbl>
      <w:tblPr>
        <w:tblW w:w="10950" w:type="dxa"/>
        <w:tblLayout w:type="fixed"/>
        <w:tblLook w:val="0400" w:firstRow="0" w:lastRow="0" w:firstColumn="0" w:lastColumn="0" w:noHBand="0" w:noVBand="1"/>
      </w:tblPr>
      <w:tblGrid>
        <w:gridCol w:w="10950"/>
      </w:tblGrid>
      <w:tr w:rsidR="001171D8" w:rsidRPr="009C284A" w14:paraId="2F3A42A6" w14:textId="77777777" w:rsidTr="00055454">
        <w:tc>
          <w:tcPr>
            <w:tcW w:w="10950" w:type="dxa"/>
            <w:shd w:val="clear" w:color="auto" w:fill="2E75B5"/>
            <w:tcMar>
              <w:top w:w="75" w:type="dxa"/>
              <w:left w:w="75" w:type="dxa"/>
              <w:bottom w:w="75" w:type="dxa"/>
              <w:right w:w="75" w:type="dxa"/>
            </w:tcMar>
          </w:tcPr>
          <w:p w14:paraId="6AFAB68D"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Recommendation</w:t>
            </w:r>
          </w:p>
        </w:tc>
      </w:tr>
      <w:tr w:rsidR="001171D8" w:rsidRPr="009C284A" w14:paraId="28F59659" w14:textId="77777777" w:rsidTr="00055454">
        <w:trPr>
          <w:trHeight w:val="1080"/>
        </w:trPr>
        <w:tc>
          <w:tcPr>
            <w:tcW w:w="10950" w:type="dxa"/>
            <w:tcMar>
              <w:top w:w="75" w:type="dxa"/>
              <w:left w:w="75" w:type="dxa"/>
              <w:bottom w:w="75" w:type="dxa"/>
              <w:right w:w="75" w:type="dxa"/>
            </w:tcMar>
          </w:tcPr>
          <w:p w14:paraId="691BA4DB" w14:textId="77777777" w:rsidR="001171D8" w:rsidRPr="009C284A" w:rsidRDefault="001171D8" w:rsidP="00055454">
            <w:pPr>
              <w:widowControl/>
              <w:pBdr>
                <w:top w:val="nil"/>
                <w:left w:val="nil"/>
                <w:bottom w:val="nil"/>
                <w:right w:val="nil"/>
                <w:between w:val="nil"/>
              </w:pBdr>
              <w:jc w:val="left"/>
              <w:rPr>
                <w:rFonts w:ascii="Arial" w:eastAsia="Arial" w:hAnsi="Arial" w:cs="Arial"/>
                <w:color w:val="000000"/>
              </w:rPr>
            </w:pPr>
            <w:r w:rsidRPr="009C284A">
              <w:rPr>
                <w:rFonts w:ascii="Arial" w:eastAsia="Arial" w:hAnsi="Arial" w:cs="Arial"/>
                <w:color w:val="000000"/>
                <w:sz w:val="24"/>
              </w:rPr>
              <w:t>We suggest against implementing HFOV for pediatric patients with ARDS. </w:t>
            </w:r>
          </w:p>
          <w:p w14:paraId="64905B7E" w14:textId="77777777" w:rsidR="001171D8" w:rsidRPr="009C284A" w:rsidRDefault="00D154A1" w:rsidP="00055454">
            <w:pPr>
              <w:widowControl/>
              <w:pBdr>
                <w:top w:val="nil"/>
                <w:left w:val="nil"/>
                <w:bottom w:val="nil"/>
                <w:right w:val="nil"/>
                <w:between w:val="nil"/>
              </w:pBdr>
              <w:jc w:val="left"/>
              <w:rPr>
                <w:rFonts w:ascii="Arial" w:eastAsia="Arial" w:hAnsi="Arial" w:cs="Arial"/>
                <w:color w:val="000000"/>
              </w:rPr>
            </w:pPr>
            <w:sdt>
              <w:sdtPr>
                <w:rPr>
                  <w:rFonts w:ascii="Arial" w:hAnsi="Arial" w:cs="Arial"/>
                </w:rPr>
                <w:tag w:val="goog_rdk_2"/>
                <w:id w:val="-1462565190"/>
              </w:sdtPr>
              <w:sdtEndPr/>
              <w:sdtContent>
                <w:r w:rsidR="001171D8" w:rsidRPr="000A4F56">
                  <w:rPr>
                    <w:rFonts w:ascii="Arial" w:eastAsia="Arial Unicode MS" w:hAnsi="Arial" w:cs="Arial"/>
                    <w:color w:val="000000"/>
                    <w:sz w:val="24"/>
                  </w:rPr>
                  <w:t>(weak recommendation / very low certainty of evidence: GRADE 2D</w:t>
                </w:r>
                <w:r w:rsidR="001171D8" w:rsidRPr="000A4F56">
                  <w:rPr>
                    <w:rFonts w:ascii="Arial" w:eastAsia="Arial Unicode MS" w:hAnsi="Arial" w:cs="Arial"/>
                    <w:color w:val="000000"/>
                    <w:sz w:val="24"/>
                  </w:rPr>
                  <w:t>）</w:t>
                </w:r>
                <w:r w:rsidR="001171D8" w:rsidRPr="000A4F56">
                  <w:rPr>
                    <w:rFonts w:ascii="Arial" w:eastAsia="Arial Unicode MS" w:hAnsi="Arial" w:cs="Arial"/>
                    <w:color w:val="000000"/>
                    <w:sz w:val="24"/>
                  </w:rPr>
                  <w:t> </w:t>
                </w:r>
              </w:sdtContent>
            </w:sdt>
          </w:p>
          <w:p w14:paraId="1112ED3C" w14:textId="77777777" w:rsidR="001171D8" w:rsidRPr="009C284A" w:rsidRDefault="001171D8" w:rsidP="00055454">
            <w:pPr>
              <w:rPr>
                <w:rFonts w:ascii="Arial" w:eastAsia="Arial" w:hAnsi="Arial" w:cs="Arial"/>
                <w:b/>
                <w:sz w:val="24"/>
              </w:rPr>
            </w:pPr>
          </w:p>
          <w:p w14:paraId="1E23BEF6" w14:textId="77777777" w:rsidR="001171D8" w:rsidRPr="009C284A" w:rsidRDefault="001171D8" w:rsidP="00055454">
            <w:pPr>
              <w:widowControl/>
              <w:pBdr>
                <w:top w:val="nil"/>
                <w:left w:val="nil"/>
                <w:bottom w:val="nil"/>
                <w:right w:val="nil"/>
                <w:between w:val="nil"/>
              </w:pBdr>
              <w:jc w:val="left"/>
              <w:rPr>
                <w:rFonts w:ascii="Arial" w:eastAsia="Arial" w:hAnsi="Arial" w:cs="Arial"/>
                <w:color w:val="000000"/>
              </w:rPr>
            </w:pPr>
            <w:r w:rsidRPr="009C284A">
              <w:rPr>
                <w:rFonts w:ascii="Arial" w:eastAsia="Arial" w:hAnsi="Arial" w:cs="Arial"/>
                <w:color w:val="000000"/>
                <w:sz w:val="24"/>
                <w:u w:val="single"/>
              </w:rPr>
              <w:t>Supplementary item</w:t>
            </w:r>
            <w:r w:rsidRPr="009C284A">
              <w:rPr>
                <w:rFonts w:ascii="Arial" w:eastAsia="Arial" w:hAnsi="Arial" w:cs="Arial"/>
                <w:color w:val="000000"/>
                <w:sz w:val="24"/>
              </w:rPr>
              <w:t>:</w:t>
            </w:r>
          </w:p>
          <w:p w14:paraId="5C61A4A1" w14:textId="77777777" w:rsidR="001171D8" w:rsidRPr="000A4F56" w:rsidRDefault="001171D8" w:rsidP="00055454">
            <w:pPr>
              <w:widowControl/>
              <w:pBdr>
                <w:top w:val="nil"/>
                <w:left w:val="nil"/>
                <w:bottom w:val="nil"/>
                <w:right w:val="nil"/>
                <w:between w:val="nil"/>
              </w:pBdr>
              <w:jc w:val="left"/>
              <w:rPr>
                <w:rFonts w:ascii="Arial" w:eastAsia="Meiryo UI" w:hAnsi="Arial" w:cs="Arial"/>
                <w:color w:val="000000"/>
                <w:sz w:val="18"/>
                <w:szCs w:val="18"/>
              </w:rPr>
            </w:pPr>
            <w:r w:rsidRPr="009C284A">
              <w:rPr>
                <w:rFonts w:ascii="Arial" w:eastAsia="Arial" w:hAnsi="Arial" w:cs="Arial"/>
                <w:color w:val="000000"/>
                <w:sz w:val="24"/>
              </w:rPr>
              <w:t>This recommendation does not reject the implementation of this procedure in facilities that already have an HFOV-specialized ventilator and are familiar with its use. </w:t>
            </w:r>
          </w:p>
        </w:tc>
      </w:tr>
      <w:tr w:rsidR="001171D8" w:rsidRPr="009C284A" w14:paraId="34CF9321" w14:textId="77777777" w:rsidTr="00055454">
        <w:tc>
          <w:tcPr>
            <w:tcW w:w="10950" w:type="dxa"/>
            <w:tcMar>
              <w:top w:w="0" w:type="dxa"/>
              <w:left w:w="0" w:type="dxa"/>
              <w:bottom w:w="0" w:type="dxa"/>
              <w:right w:w="0" w:type="dxa"/>
            </w:tcMar>
          </w:tcPr>
          <w:p w14:paraId="70959059" w14:textId="77777777" w:rsidR="001171D8" w:rsidRPr="009C284A" w:rsidRDefault="001171D8" w:rsidP="00055454">
            <w:pPr>
              <w:rPr>
                <w:rFonts w:ascii="Arial" w:eastAsia="Arial" w:hAnsi="Arial" w:cs="Arial"/>
                <w:sz w:val="16"/>
                <w:szCs w:val="16"/>
              </w:rPr>
            </w:pPr>
          </w:p>
        </w:tc>
      </w:tr>
      <w:tr w:rsidR="001171D8" w:rsidRPr="009C284A" w14:paraId="76CB51C1" w14:textId="77777777" w:rsidTr="00055454">
        <w:tc>
          <w:tcPr>
            <w:tcW w:w="10950" w:type="dxa"/>
            <w:shd w:val="clear" w:color="auto" w:fill="2E75B5"/>
            <w:tcMar>
              <w:top w:w="75" w:type="dxa"/>
              <w:left w:w="75" w:type="dxa"/>
              <w:bottom w:w="75" w:type="dxa"/>
              <w:right w:w="75" w:type="dxa"/>
            </w:tcMar>
          </w:tcPr>
          <w:p w14:paraId="1A4C28F0"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Justification</w:t>
            </w:r>
          </w:p>
        </w:tc>
      </w:tr>
      <w:tr w:rsidR="001171D8" w:rsidRPr="009C284A" w14:paraId="257D9BE2" w14:textId="77777777" w:rsidTr="00055454">
        <w:trPr>
          <w:trHeight w:val="1080"/>
        </w:trPr>
        <w:tc>
          <w:tcPr>
            <w:tcW w:w="10950" w:type="dxa"/>
            <w:tcMar>
              <w:top w:w="75" w:type="dxa"/>
              <w:left w:w="75" w:type="dxa"/>
              <w:bottom w:w="75" w:type="dxa"/>
              <w:right w:w="75" w:type="dxa"/>
            </w:tcMar>
          </w:tcPr>
          <w:p w14:paraId="710C5FC2" w14:textId="77777777" w:rsidR="001171D8" w:rsidRPr="009C284A" w:rsidRDefault="001171D8" w:rsidP="00055454">
            <w:pPr>
              <w:rPr>
                <w:rFonts w:ascii="Arial" w:eastAsia="Arial" w:hAnsi="Arial" w:cs="Arial"/>
                <w:b/>
                <w:sz w:val="16"/>
                <w:szCs w:val="16"/>
                <w:u w:val="single"/>
              </w:rPr>
            </w:pPr>
            <w:r w:rsidRPr="009C284A">
              <w:rPr>
                <w:rFonts w:ascii="Arial" w:eastAsia="Arial" w:hAnsi="Arial" w:cs="Arial"/>
                <w:b/>
                <w:sz w:val="16"/>
                <w:szCs w:val="16"/>
                <w:u w:val="single"/>
              </w:rPr>
              <w:t>Question:</w:t>
            </w:r>
            <w:r w:rsidRPr="009C284A">
              <w:rPr>
                <w:rFonts w:ascii="Arial" w:eastAsia="Arial" w:hAnsi="Arial" w:cs="Arial"/>
                <w:sz w:val="16"/>
                <w:szCs w:val="16"/>
              </w:rPr>
              <w:t xml:space="preserve"> Should HFOV be used for pediatric patients with moderate to severe ARDS?</w:t>
            </w:r>
          </w:p>
          <w:p w14:paraId="02C27F0E" w14:textId="77777777" w:rsidR="001171D8" w:rsidRPr="009C284A" w:rsidRDefault="001171D8" w:rsidP="00055454">
            <w:pPr>
              <w:rPr>
                <w:rFonts w:ascii="Arial" w:eastAsia="Arial" w:hAnsi="Arial" w:cs="Arial"/>
                <w:b/>
                <w:sz w:val="16"/>
                <w:szCs w:val="16"/>
                <w:u w:val="single"/>
              </w:rPr>
            </w:pPr>
          </w:p>
          <w:p w14:paraId="7A90ED03" w14:textId="0A1DD7A2"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t>Population:</w:t>
            </w:r>
            <w:sdt>
              <w:sdtPr>
                <w:rPr>
                  <w:rFonts w:ascii="Arial" w:hAnsi="Arial" w:cs="Arial"/>
                </w:rPr>
                <w:tag w:val="goog_rdk_3"/>
                <w:id w:val="1557747654"/>
              </w:sdtPr>
              <w:sdtEndPr/>
              <w:sdtContent>
                <w:r w:rsidRPr="000A4F56">
                  <w:rPr>
                    <w:rFonts w:ascii="Arial" w:eastAsia="Arial Unicode MS" w:hAnsi="Arial" w:cs="Arial"/>
                    <w:sz w:val="16"/>
                    <w:szCs w:val="16"/>
                  </w:rPr>
                  <w:t xml:space="preserve">　</w:t>
                </w:r>
              </w:sdtContent>
            </w:sdt>
            <w:r w:rsidRPr="009C284A">
              <w:rPr>
                <w:rFonts w:ascii="Arial" w:eastAsia="Arial" w:hAnsi="Arial" w:cs="Arial"/>
              </w:rPr>
              <w:t xml:space="preserve"> </w:t>
            </w:r>
            <w:r w:rsidRPr="009C284A">
              <w:rPr>
                <w:rFonts w:ascii="Arial" w:eastAsia="Arial" w:hAnsi="Arial" w:cs="Arial"/>
                <w:sz w:val="16"/>
                <w:szCs w:val="16"/>
              </w:rPr>
              <w:t xml:space="preserve">Pediatric patients (as defined in the article, 20 years old or younger if not specified) on ventilators for </w:t>
            </w:r>
            <w:r w:rsidR="00BA4435">
              <w:rPr>
                <w:rFonts w:ascii="Arial" w:eastAsia="Arial" w:hAnsi="Arial" w:cs="Arial"/>
                <w:sz w:val="16"/>
                <w:szCs w:val="16"/>
              </w:rPr>
              <w:t>moderate to</w:t>
            </w:r>
            <w:r w:rsidRPr="009C284A">
              <w:rPr>
                <w:rFonts w:ascii="Arial" w:eastAsia="Arial" w:hAnsi="Arial" w:cs="Arial"/>
                <w:sz w:val="16"/>
                <w:szCs w:val="16"/>
              </w:rPr>
              <w:t xml:space="preserve"> severe ARDS (as defined in the article)</w:t>
            </w:r>
          </w:p>
          <w:p w14:paraId="24E17D63" w14:textId="77777777" w:rsidR="001171D8" w:rsidRPr="009C284A" w:rsidRDefault="001171D8" w:rsidP="00055454">
            <w:pPr>
              <w:rPr>
                <w:rFonts w:ascii="Arial" w:eastAsia="Arial" w:hAnsi="Arial" w:cs="Arial"/>
                <w:b/>
                <w:sz w:val="16"/>
                <w:szCs w:val="16"/>
                <w:u w:val="single"/>
              </w:rPr>
            </w:pPr>
          </w:p>
          <w:p w14:paraId="7993FBBA" w14:textId="77777777"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t>Intervention:</w:t>
            </w:r>
            <w:sdt>
              <w:sdtPr>
                <w:rPr>
                  <w:rFonts w:ascii="Arial" w:hAnsi="Arial" w:cs="Arial"/>
                </w:rPr>
                <w:tag w:val="goog_rdk_4"/>
                <w:id w:val="-1400278472"/>
              </w:sdtPr>
              <w:sdtEndPr/>
              <w:sdtContent>
                <w:r w:rsidRPr="000A4F56">
                  <w:rPr>
                    <w:rFonts w:ascii="Arial" w:eastAsia="Arial Unicode MS" w:hAnsi="Arial" w:cs="Arial"/>
                    <w:sz w:val="16"/>
                    <w:szCs w:val="16"/>
                  </w:rPr>
                  <w:t xml:space="preserve">　</w:t>
                </w:r>
                <w:r w:rsidRPr="000A4F56">
                  <w:rPr>
                    <w:rFonts w:ascii="Arial" w:eastAsia="Arial Unicode MS" w:hAnsi="Arial" w:cs="Arial"/>
                    <w:sz w:val="16"/>
                    <w:szCs w:val="16"/>
                  </w:rPr>
                  <w:t>HFOV</w:t>
                </w:r>
              </w:sdtContent>
            </w:sdt>
          </w:p>
          <w:p w14:paraId="3D2D1AB0" w14:textId="77777777" w:rsidR="001171D8" w:rsidRPr="009C284A" w:rsidRDefault="001171D8" w:rsidP="00055454">
            <w:pPr>
              <w:rPr>
                <w:rFonts w:ascii="Arial" w:eastAsia="Arial" w:hAnsi="Arial" w:cs="Arial"/>
                <w:sz w:val="16"/>
                <w:szCs w:val="16"/>
              </w:rPr>
            </w:pPr>
          </w:p>
          <w:p w14:paraId="06659F31" w14:textId="77777777"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t>Comparison:</w:t>
            </w:r>
            <w:sdt>
              <w:sdtPr>
                <w:rPr>
                  <w:rFonts w:ascii="Arial" w:hAnsi="Arial" w:cs="Arial"/>
                </w:rPr>
                <w:tag w:val="goog_rdk_5"/>
                <w:id w:val="468172135"/>
              </w:sdtPr>
              <w:sdtEndPr/>
              <w:sdtContent>
                <w:r w:rsidRPr="000A4F56">
                  <w:rPr>
                    <w:rFonts w:ascii="Arial" w:eastAsia="Arial Unicode MS" w:hAnsi="Arial" w:cs="Arial"/>
                    <w:sz w:val="16"/>
                    <w:szCs w:val="16"/>
                  </w:rPr>
                  <w:t xml:space="preserve">　</w:t>
                </w:r>
              </w:sdtContent>
            </w:sdt>
            <w:r w:rsidRPr="009C284A">
              <w:rPr>
                <w:rFonts w:ascii="Arial" w:eastAsia="Arial" w:hAnsi="Arial" w:cs="Arial"/>
              </w:rPr>
              <w:t xml:space="preserve"> </w:t>
            </w:r>
            <w:r w:rsidRPr="009C284A">
              <w:rPr>
                <w:rFonts w:ascii="Arial" w:eastAsia="Arial" w:hAnsi="Arial" w:cs="Arial"/>
                <w:sz w:val="16"/>
                <w:szCs w:val="16"/>
              </w:rPr>
              <w:t>Conventional mechanical ventilation</w:t>
            </w:r>
          </w:p>
          <w:p w14:paraId="0398D8B2" w14:textId="77777777" w:rsidR="001171D8" w:rsidRPr="009C284A" w:rsidRDefault="001171D8" w:rsidP="00055454">
            <w:pPr>
              <w:rPr>
                <w:rFonts w:ascii="Arial" w:eastAsia="Arial" w:hAnsi="Arial" w:cs="Arial"/>
                <w:sz w:val="16"/>
                <w:szCs w:val="16"/>
              </w:rPr>
            </w:pPr>
          </w:p>
          <w:p w14:paraId="19BDD97E" w14:textId="2CD53964"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t>Main outcomes:</w:t>
            </w:r>
            <w:sdt>
              <w:sdtPr>
                <w:rPr>
                  <w:rFonts w:ascii="Arial" w:hAnsi="Arial" w:cs="Arial"/>
                </w:rPr>
                <w:tag w:val="goog_rdk_6"/>
                <w:id w:val="-1892105018"/>
              </w:sdtPr>
              <w:sdtEndPr/>
              <w:sdtContent>
                <w:r w:rsidRPr="000A4F56">
                  <w:rPr>
                    <w:rFonts w:ascii="Arial" w:eastAsia="Arial Unicode MS" w:hAnsi="Arial" w:cs="Arial"/>
                    <w:sz w:val="16"/>
                    <w:szCs w:val="16"/>
                  </w:rPr>
                  <w:t xml:space="preserve">　</w:t>
                </w:r>
              </w:sdtContent>
            </w:sdt>
            <w:r w:rsidRPr="009C284A">
              <w:rPr>
                <w:rFonts w:ascii="Arial" w:eastAsia="Arial" w:hAnsi="Arial" w:cs="Arial"/>
              </w:rPr>
              <w:t xml:space="preserve"> </w:t>
            </w:r>
            <w:r w:rsidRPr="009C284A">
              <w:rPr>
                <w:rFonts w:ascii="Arial" w:eastAsia="Arial" w:hAnsi="Arial" w:cs="Arial"/>
                <w:sz w:val="16"/>
                <w:szCs w:val="16"/>
              </w:rPr>
              <w:t xml:space="preserve">Mortality, Developmental prognosis, </w:t>
            </w:r>
            <w:r w:rsidR="00BC0D63" w:rsidRPr="009C284A">
              <w:rPr>
                <w:rFonts w:ascii="Arial" w:eastAsia="Arial" w:hAnsi="Arial" w:cs="Arial"/>
                <w:sz w:val="16"/>
                <w:szCs w:val="16"/>
              </w:rPr>
              <w:t>Ventilator-free days</w:t>
            </w:r>
            <w:r w:rsidRPr="009C284A">
              <w:rPr>
                <w:rFonts w:ascii="Arial" w:eastAsia="Arial" w:hAnsi="Arial" w:cs="Arial"/>
                <w:sz w:val="16"/>
                <w:szCs w:val="16"/>
              </w:rPr>
              <w:t xml:space="preserve"> (VFD), Length of hospital stay, Hemodynamic deterioration</w:t>
            </w:r>
          </w:p>
          <w:p w14:paraId="234D6C6D" w14:textId="77777777" w:rsidR="001171D8" w:rsidRPr="009C284A" w:rsidRDefault="001171D8" w:rsidP="00055454">
            <w:pPr>
              <w:rPr>
                <w:rFonts w:ascii="Arial" w:eastAsia="Arial" w:hAnsi="Arial" w:cs="Arial"/>
                <w:b/>
                <w:sz w:val="16"/>
                <w:szCs w:val="16"/>
                <w:u w:val="single"/>
              </w:rPr>
            </w:pPr>
          </w:p>
          <w:p w14:paraId="6C45472B" w14:textId="77777777" w:rsidR="001171D8" w:rsidRPr="009C284A" w:rsidRDefault="001171D8" w:rsidP="00055454">
            <w:pPr>
              <w:rPr>
                <w:rFonts w:ascii="Arial" w:eastAsia="Arial" w:hAnsi="Arial" w:cs="Arial"/>
                <w:b/>
                <w:sz w:val="16"/>
                <w:szCs w:val="16"/>
                <w:u w:val="single"/>
              </w:rPr>
            </w:pPr>
            <w:r w:rsidRPr="009C284A">
              <w:rPr>
                <w:rFonts w:ascii="Arial" w:eastAsia="Arial" w:hAnsi="Arial" w:cs="Arial"/>
                <w:b/>
                <w:sz w:val="16"/>
                <w:szCs w:val="16"/>
                <w:u w:val="single"/>
              </w:rPr>
              <w:t>Summary of evidence:</w:t>
            </w:r>
            <w:sdt>
              <w:sdtPr>
                <w:rPr>
                  <w:rFonts w:ascii="Arial" w:hAnsi="Arial" w:cs="Arial"/>
                </w:rPr>
                <w:tag w:val="goog_rdk_7"/>
                <w:id w:val="901186142"/>
              </w:sdtPr>
              <w:sdtEndPr/>
              <w:sdtContent>
                <w:r w:rsidRPr="000A4F56">
                  <w:rPr>
                    <w:rFonts w:ascii="Arial" w:eastAsia="Arial Unicode MS" w:hAnsi="Arial" w:cs="Arial"/>
                    <w:sz w:val="16"/>
                    <w:szCs w:val="16"/>
                    <w:u w:val="single"/>
                  </w:rPr>
                  <w:t xml:space="preserve">　</w:t>
                </w:r>
              </w:sdtContent>
            </w:sdt>
          </w:p>
          <w:p w14:paraId="38C837F4" w14:textId="77777777" w:rsidR="001171D8" w:rsidRPr="009C284A" w:rsidRDefault="001171D8" w:rsidP="00055454">
            <w:pPr>
              <w:rPr>
                <w:rFonts w:ascii="Arial" w:eastAsia="Arial" w:hAnsi="Arial" w:cs="Arial"/>
                <w:sz w:val="16"/>
                <w:szCs w:val="16"/>
              </w:rPr>
            </w:pPr>
            <w:r w:rsidRPr="009C284A">
              <w:rPr>
                <w:rFonts w:ascii="Arial" w:eastAsia="Arial" w:hAnsi="Arial" w:cs="Arial"/>
                <w:sz w:val="16"/>
                <w:szCs w:val="16"/>
              </w:rPr>
              <w:t>Four randomized controlled trials (RCTs)</w:t>
            </w:r>
            <w:r w:rsidRPr="009C284A">
              <w:rPr>
                <w:rFonts w:ascii="Arial" w:eastAsia="Arial" w:hAnsi="Arial" w:cs="Arial"/>
                <w:sz w:val="16"/>
                <w:szCs w:val="16"/>
                <w:vertAlign w:val="superscript"/>
              </w:rPr>
              <w:t>1-4</w:t>
            </w:r>
            <w:r w:rsidRPr="009C284A">
              <w:rPr>
                <w:rFonts w:ascii="Arial" w:eastAsia="Arial" w:hAnsi="Arial" w:cs="Arial"/>
                <w:sz w:val="16"/>
                <w:szCs w:val="16"/>
              </w:rPr>
              <w:t xml:space="preserve"> consistent with PICO were included in the systematic review and used in the meta-analysis.</w:t>
            </w:r>
          </w:p>
          <w:p w14:paraId="741764E1" w14:textId="77777777" w:rsidR="001171D8" w:rsidRPr="009C284A" w:rsidRDefault="001171D8" w:rsidP="00055454">
            <w:pPr>
              <w:rPr>
                <w:rFonts w:ascii="Arial" w:eastAsia="Arial" w:hAnsi="Arial" w:cs="Arial"/>
                <w:sz w:val="16"/>
                <w:szCs w:val="16"/>
              </w:rPr>
            </w:pPr>
            <w:r w:rsidRPr="009C284A">
              <w:rPr>
                <w:rFonts w:ascii="Arial" w:eastAsia="Arial" w:hAnsi="Arial" w:cs="Arial"/>
                <w:sz w:val="16"/>
                <w:szCs w:val="16"/>
              </w:rPr>
              <w:t>As a beneficial outcome, the estimate of effect for mortality (4 RCTs, N=292) was 12 fewer per 1,000 (95% CI: 108 fewer to 116 more) in the intervention group than that in the control group. The estimate of effect for VFD (1 RCT, N=102) was the mean difference of 0 days shorter (95% CI: 0.82 shorter to 0.82 longer). The outcomes of developmental prognosis and length of hospital stay were not reported. Therefore, the desirable effect of the intervention was judged to be "trivial."</w:t>
            </w:r>
          </w:p>
          <w:p w14:paraId="4085F264" w14:textId="77777777" w:rsidR="001171D8" w:rsidRPr="009C284A" w:rsidRDefault="001171D8" w:rsidP="00055454">
            <w:pPr>
              <w:rPr>
                <w:rFonts w:ascii="Arial" w:eastAsia="Arial" w:hAnsi="Arial" w:cs="Arial"/>
                <w:sz w:val="16"/>
                <w:szCs w:val="16"/>
              </w:rPr>
            </w:pPr>
            <w:r w:rsidRPr="009C284A">
              <w:rPr>
                <w:rFonts w:ascii="Arial" w:eastAsia="Arial" w:hAnsi="Arial" w:cs="Arial"/>
                <w:sz w:val="16"/>
                <w:szCs w:val="16"/>
              </w:rPr>
              <w:t>As a harmful outcome, the estimate of the effect of hemodynamic deterioration (2 RCTs, N=76) was 53 more per 1,000 (95% CI: 18 fewer to 689 more) in the intervention group than in the control group. This undesirable effect was considered "small."</w:t>
            </w:r>
          </w:p>
          <w:p w14:paraId="6DB0BA78" w14:textId="77777777" w:rsidR="001171D8" w:rsidRPr="009C284A" w:rsidRDefault="001171D8" w:rsidP="00055454">
            <w:pPr>
              <w:rPr>
                <w:rFonts w:ascii="Arial" w:eastAsia="Arial" w:hAnsi="Arial" w:cs="Arial"/>
                <w:sz w:val="16"/>
                <w:szCs w:val="16"/>
              </w:rPr>
            </w:pPr>
          </w:p>
          <w:p w14:paraId="2FEE8D1F" w14:textId="77777777"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t>Certainty of evidence:</w:t>
            </w:r>
          </w:p>
          <w:p w14:paraId="6DA8BE18" w14:textId="77777777" w:rsidR="001171D8" w:rsidRPr="009C284A" w:rsidRDefault="001171D8" w:rsidP="00055454">
            <w:pPr>
              <w:rPr>
                <w:rFonts w:ascii="Arial" w:eastAsia="Arial" w:hAnsi="Arial" w:cs="Arial"/>
                <w:sz w:val="16"/>
                <w:szCs w:val="16"/>
              </w:rPr>
            </w:pPr>
            <w:r w:rsidRPr="009C284A">
              <w:rPr>
                <w:rFonts w:ascii="Arial" w:eastAsia="Arial" w:hAnsi="Arial" w:cs="Arial"/>
                <w:sz w:val="16"/>
                <w:szCs w:val="16"/>
              </w:rPr>
              <w:t>The desirable effect was that the intervention would reduce “mortality” by 12 per 1,000 and “VFD” by 0 days. The certainty of the evidence was "very low" and "low." On the other hand, the undesirable effect was that the intervention increased "hemodynamic deterioration" by 53 per 1,000. The certainty of the evidence was "very low." Therefore, the direction of the desirable and undesirable effects was not consistent, and the certainty of evidence for the overall outcome was judged to be "very low," since the lowest certainty of evidence was adopted.</w:t>
            </w:r>
          </w:p>
          <w:p w14:paraId="7D9184C5" w14:textId="77777777" w:rsidR="001171D8" w:rsidRPr="009C284A" w:rsidRDefault="001171D8" w:rsidP="00055454">
            <w:pPr>
              <w:rPr>
                <w:rFonts w:ascii="Arial" w:eastAsia="Arial" w:hAnsi="Arial" w:cs="Arial"/>
                <w:b/>
                <w:sz w:val="16"/>
                <w:szCs w:val="16"/>
                <w:u w:val="single"/>
              </w:rPr>
            </w:pPr>
          </w:p>
          <w:p w14:paraId="529F62B1" w14:textId="77777777" w:rsidR="001171D8" w:rsidRPr="009C284A" w:rsidRDefault="001171D8" w:rsidP="00055454">
            <w:pPr>
              <w:rPr>
                <w:rFonts w:ascii="Arial" w:eastAsia="Arial" w:hAnsi="Arial" w:cs="Arial"/>
                <w:b/>
                <w:sz w:val="16"/>
                <w:szCs w:val="16"/>
                <w:u w:val="single"/>
              </w:rPr>
            </w:pPr>
            <w:r w:rsidRPr="009C284A">
              <w:rPr>
                <w:rFonts w:ascii="Arial" w:eastAsia="Arial" w:hAnsi="Arial" w:cs="Arial"/>
                <w:b/>
                <w:sz w:val="16"/>
                <w:szCs w:val="16"/>
                <w:u w:val="single"/>
              </w:rPr>
              <w:t>Balance of effects, Acceptability, Feasibility</w:t>
            </w:r>
          </w:p>
          <w:p w14:paraId="4799F425" w14:textId="77777777" w:rsidR="001171D8" w:rsidRPr="009C284A" w:rsidRDefault="001171D8" w:rsidP="00055454">
            <w:pPr>
              <w:rPr>
                <w:rFonts w:ascii="Arial" w:eastAsia="Arial" w:hAnsi="Arial" w:cs="Arial"/>
                <w:sz w:val="16"/>
                <w:szCs w:val="16"/>
              </w:rPr>
            </w:pPr>
            <w:r w:rsidRPr="009C284A">
              <w:rPr>
                <w:rFonts w:ascii="Arial" w:eastAsia="Arial" w:hAnsi="Arial" w:cs="Arial"/>
                <w:sz w:val="16"/>
                <w:szCs w:val="16"/>
              </w:rPr>
              <w:t xml:space="preserve">The harms of this intervention probably outweigh the benefits. In addition, it cannot be achieved without a dedicated HFOV ventilator, and purchasing an </w:t>
            </w:r>
            <w:r w:rsidRPr="009C284A">
              <w:rPr>
                <w:rFonts w:ascii="Arial" w:eastAsia="Arial" w:hAnsi="Arial" w:cs="Arial"/>
                <w:sz w:val="16"/>
                <w:szCs w:val="16"/>
              </w:rPr>
              <w:lastRenderedPageBreak/>
              <w:t>expensive dedicated HFOV ventilator and educating physicians on how to use it in facilities that do not normally use HFOV will increase the burden on the field.</w:t>
            </w:r>
          </w:p>
          <w:p w14:paraId="78381318" w14:textId="77777777" w:rsidR="001171D8" w:rsidRPr="009C284A" w:rsidRDefault="001171D8" w:rsidP="00055454">
            <w:pPr>
              <w:rPr>
                <w:rFonts w:ascii="Arial" w:eastAsia="Arial" w:hAnsi="Arial" w:cs="Arial"/>
                <w:sz w:val="16"/>
                <w:szCs w:val="16"/>
              </w:rPr>
            </w:pPr>
          </w:p>
          <w:p w14:paraId="1A416FE4" w14:textId="77777777" w:rsidR="001171D8" w:rsidRPr="009C284A" w:rsidRDefault="001171D8" w:rsidP="00055454">
            <w:pPr>
              <w:rPr>
                <w:rFonts w:ascii="Arial" w:eastAsia="Arial" w:hAnsi="Arial" w:cs="Arial"/>
                <w:b/>
                <w:sz w:val="16"/>
                <w:szCs w:val="16"/>
                <w:u w:val="single"/>
              </w:rPr>
            </w:pPr>
            <w:r w:rsidRPr="009C284A">
              <w:rPr>
                <w:rFonts w:ascii="Arial" w:eastAsia="Arial" w:hAnsi="Arial" w:cs="Arial"/>
                <w:b/>
                <w:sz w:val="16"/>
                <w:szCs w:val="16"/>
                <w:u w:val="single"/>
              </w:rPr>
              <w:t>Panel meeting:</w:t>
            </w:r>
          </w:p>
          <w:p w14:paraId="5B6E2E28" w14:textId="77777777" w:rsidR="001171D8" w:rsidRPr="009C284A" w:rsidRDefault="00D154A1" w:rsidP="00055454">
            <w:pPr>
              <w:widowControl/>
              <w:pBdr>
                <w:top w:val="nil"/>
                <w:left w:val="nil"/>
                <w:bottom w:val="nil"/>
                <w:right w:val="nil"/>
                <w:between w:val="nil"/>
              </w:pBdr>
              <w:jc w:val="left"/>
              <w:rPr>
                <w:rFonts w:ascii="Arial" w:eastAsia="Arial" w:hAnsi="Arial" w:cs="Arial"/>
                <w:color w:val="000000"/>
                <w:sz w:val="16"/>
                <w:szCs w:val="16"/>
              </w:rPr>
            </w:pPr>
            <w:sdt>
              <w:sdtPr>
                <w:rPr>
                  <w:rFonts w:ascii="Arial" w:hAnsi="Arial" w:cs="Arial"/>
                </w:rPr>
                <w:tag w:val="goog_rdk_8"/>
                <w:id w:val="454138296"/>
              </w:sdtPr>
              <w:sdtEndPr/>
              <w:sdtContent>
                <w:r w:rsidR="001171D8" w:rsidRPr="000A4F56">
                  <w:rPr>
                    <w:rFonts w:ascii="Arial" w:eastAsia="Arial Unicode MS" w:hAnsi="Arial" w:cs="Arial"/>
                    <w:color w:val="000000"/>
                    <w:sz w:val="16"/>
                    <w:szCs w:val="16"/>
                  </w:rPr>
                  <w:t>At the panel meeting, the recommendation "We suggest against implementing HFOV for pediatric patients with ARDS. (weak recommendation / very low certainty of evidence: GRADE 2D</w:t>
                </w:r>
                <w:r w:rsidR="001171D8" w:rsidRPr="000A4F56">
                  <w:rPr>
                    <w:rFonts w:ascii="Arial" w:eastAsia="Arial Unicode MS" w:hAnsi="Arial" w:cs="Arial"/>
                    <w:color w:val="000000"/>
                    <w:sz w:val="16"/>
                    <w:szCs w:val="16"/>
                  </w:rPr>
                  <w:t>）</w:t>
                </w:r>
                <w:r w:rsidR="001171D8" w:rsidRPr="000A4F56">
                  <w:rPr>
                    <w:rFonts w:ascii="Arial" w:eastAsia="Arial Unicode MS" w:hAnsi="Arial" w:cs="Arial"/>
                    <w:color w:val="000000"/>
                    <w:sz w:val="16"/>
                    <w:szCs w:val="16"/>
                  </w:rPr>
                  <w:t> " was agreed upon with a median score of 9.0 and a disagreement index of 0.00, using the modified Delphi method.</w:t>
                </w:r>
              </w:sdtContent>
            </w:sdt>
          </w:p>
          <w:p w14:paraId="2CED9471" w14:textId="77777777" w:rsidR="001171D8" w:rsidRPr="009C284A" w:rsidRDefault="001171D8" w:rsidP="00055454">
            <w:pPr>
              <w:rPr>
                <w:rFonts w:ascii="Arial" w:eastAsia="Arial" w:hAnsi="Arial" w:cs="Arial"/>
                <w:sz w:val="16"/>
                <w:szCs w:val="16"/>
              </w:rPr>
            </w:pPr>
          </w:p>
          <w:p w14:paraId="316479B6" w14:textId="77777777" w:rsidR="001171D8" w:rsidRPr="009C284A" w:rsidRDefault="001171D8" w:rsidP="00055454">
            <w:pPr>
              <w:rPr>
                <w:rFonts w:ascii="Arial" w:eastAsia="Arial" w:hAnsi="Arial" w:cs="Arial"/>
                <w:b/>
                <w:sz w:val="16"/>
                <w:szCs w:val="16"/>
                <w:u w:val="single"/>
              </w:rPr>
            </w:pPr>
            <w:r w:rsidRPr="009C284A">
              <w:rPr>
                <w:rFonts w:ascii="Arial" w:eastAsia="Arial" w:hAnsi="Arial" w:cs="Arial"/>
                <w:b/>
                <w:sz w:val="16"/>
                <w:szCs w:val="16"/>
                <w:u w:val="single"/>
              </w:rPr>
              <w:t>Additional considerations</w:t>
            </w:r>
            <w:sdt>
              <w:sdtPr>
                <w:rPr>
                  <w:rFonts w:ascii="Arial" w:hAnsi="Arial" w:cs="Arial"/>
                </w:rPr>
                <w:tag w:val="goog_rdk_9"/>
                <w:id w:val="2069682519"/>
              </w:sdtPr>
              <w:sdtEndPr/>
              <w:sdtContent>
                <w:r w:rsidRPr="000A4F56">
                  <w:rPr>
                    <w:rFonts w:ascii="Arial" w:eastAsia="Arial Unicode MS" w:hAnsi="Arial" w:cs="Arial"/>
                    <w:sz w:val="16"/>
                    <w:szCs w:val="16"/>
                  </w:rPr>
                  <w:t xml:space="preserve">　</w:t>
                </w:r>
              </w:sdtContent>
            </w:sdt>
          </w:p>
          <w:p w14:paraId="769DF99B" w14:textId="77777777" w:rsidR="001171D8" w:rsidRPr="009C284A" w:rsidRDefault="001171D8" w:rsidP="00055454">
            <w:pPr>
              <w:rPr>
                <w:rFonts w:ascii="Arial" w:eastAsia="Arial" w:hAnsi="Arial" w:cs="Arial"/>
                <w:sz w:val="18"/>
                <w:szCs w:val="18"/>
              </w:rPr>
            </w:pPr>
            <w:r w:rsidRPr="009C284A">
              <w:rPr>
                <w:rFonts w:ascii="Arial" w:eastAsia="Arial" w:hAnsi="Arial" w:cs="Arial"/>
                <w:sz w:val="16"/>
                <w:szCs w:val="16"/>
              </w:rPr>
              <w:t>This does not preclude implementation in facilities that already have dedicated HFOV ventilators and are familiar with their use.</w:t>
            </w:r>
          </w:p>
        </w:tc>
      </w:tr>
    </w:tbl>
    <w:p w14:paraId="5ED1E838"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sz w:val="18"/>
          <w:szCs w:val="18"/>
        </w:rPr>
      </w:pPr>
    </w:p>
    <w:tbl>
      <w:tblPr>
        <w:tblW w:w="10950" w:type="dxa"/>
        <w:tblLayout w:type="fixed"/>
        <w:tblLook w:val="0400" w:firstRow="0" w:lastRow="0" w:firstColumn="0" w:lastColumn="0" w:noHBand="0" w:noVBand="1"/>
      </w:tblPr>
      <w:tblGrid>
        <w:gridCol w:w="10950"/>
      </w:tblGrid>
      <w:tr w:rsidR="001171D8" w:rsidRPr="009C284A" w14:paraId="1DE555ED" w14:textId="77777777" w:rsidTr="00055454">
        <w:tc>
          <w:tcPr>
            <w:tcW w:w="10950" w:type="dxa"/>
            <w:shd w:val="clear" w:color="auto" w:fill="2E74B5"/>
            <w:tcMar>
              <w:top w:w="75" w:type="dxa"/>
              <w:left w:w="75" w:type="dxa"/>
              <w:bottom w:w="75" w:type="dxa"/>
              <w:right w:w="75" w:type="dxa"/>
            </w:tcMar>
          </w:tcPr>
          <w:p w14:paraId="35C6923F"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Subgroup considerations</w:t>
            </w:r>
          </w:p>
        </w:tc>
      </w:tr>
      <w:tr w:rsidR="001171D8" w:rsidRPr="009C284A" w14:paraId="5B9E032A" w14:textId="77777777" w:rsidTr="00055454">
        <w:trPr>
          <w:trHeight w:val="1080"/>
        </w:trPr>
        <w:tc>
          <w:tcPr>
            <w:tcW w:w="10950" w:type="dxa"/>
            <w:tcMar>
              <w:top w:w="75" w:type="dxa"/>
              <w:left w:w="75" w:type="dxa"/>
              <w:bottom w:w="75" w:type="dxa"/>
              <w:right w:w="75" w:type="dxa"/>
            </w:tcMar>
          </w:tcPr>
          <w:p w14:paraId="021E332D" w14:textId="77777777" w:rsidR="001171D8" w:rsidRPr="009C284A" w:rsidRDefault="001171D8" w:rsidP="00055454">
            <w:pPr>
              <w:rPr>
                <w:rFonts w:ascii="Arial" w:eastAsia="Arial" w:hAnsi="Arial" w:cs="Arial"/>
              </w:rPr>
            </w:pPr>
            <w:r w:rsidRPr="009C284A">
              <w:rPr>
                <w:rFonts w:ascii="Arial" w:eastAsia="Arial" w:hAnsi="Arial" w:cs="Arial"/>
              </w:rPr>
              <w:t>There may be room for further study, such as subgroup analysis by age.</w:t>
            </w:r>
          </w:p>
        </w:tc>
      </w:tr>
      <w:tr w:rsidR="001171D8" w:rsidRPr="009C284A" w14:paraId="1BF2DD75" w14:textId="77777777" w:rsidTr="00055454">
        <w:tc>
          <w:tcPr>
            <w:tcW w:w="10950" w:type="dxa"/>
            <w:shd w:val="clear" w:color="auto" w:fill="2E75B5"/>
            <w:tcMar>
              <w:top w:w="75" w:type="dxa"/>
              <w:left w:w="75" w:type="dxa"/>
              <w:bottom w:w="75" w:type="dxa"/>
              <w:right w:w="75" w:type="dxa"/>
            </w:tcMar>
          </w:tcPr>
          <w:p w14:paraId="57EC367A"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Implementation considerations</w:t>
            </w:r>
          </w:p>
        </w:tc>
      </w:tr>
      <w:tr w:rsidR="001171D8" w:rsidRPr="009C284A" w14:paraId="5F6483AE" w14:textId="77777777" w:rsidTr="00055454">
        <w:trPr>
          <w:trHeight w:val="1080"/>
        </w:trPr>
        <w:tc>
          <w:tcPr>
            <w:tcW w:w="10950" w:type="dxa"/>
            <w:tcMar>
              <w:top w:w="75" w:type="dxa"/>
              <w:left w:w="75" w:type="dxa"/>
              <w:bottom w:w="75" w:type="dxa"/>
              <w:right w:w="75" w:type="dxa"/>
            </w:tcMar>
          </w:tcPr>
          <w:p w14:paraId="4F26A400" w14:textId="77777777" w:rsidR="001171D8" w:rsidRPr="009C284A" w:rsidRDefault="001171D8" w:rsidP="00055454">
            <w:pPr>
              <w:rPr>
                <w:rFonts w:ascii="Arial" w:eastAsia="Arial" w:hAnsi="Arial" w:cs="Arial"/>
              </w:rPr>
            </w:pPr>
            <w:r w:rsidRPr="009C284A">
              <w:rPr>
                <w:rFonts w:ascii="Arial" w:eastAsia="Arial" w:hAnsi="Arial" w:cs="Arial"/>
              </w:rPr>
              <w:t>If sedatives or muscle relaxants need to be used or increased, their detrimental effects should also be considered.</w:t>
            </w:r>
          </w:p>
          <w:p w14:paraId="186E6D51" w14:textId="77777777" w:rsidR="001171D8" w:rsidRPr="009C284A" w:rsidRDefault="001171D8" w:rsidP="00055454">
            <w:pPr>
              <w:rPr>
                <w:rFonts w:ascii="Arial" w:eastAsia="Arial" w:hAnsi="Arial" w:cs="Arial"/>
              </w:rPr>
            </w:pPr>
            <w:r w:rsidRPr="009C284A">
              <w:rPr>
                <w:rFonts w:ascii="Arial" w:eastAsia="Arial" w:hAnsi="Arial" w:cs="Arial"/>
              </w:rPr>
              <w:t>In addition to the usual monitoring, blood gas should be collected and evaluated periodically, as it is difficult to assess ventilation using capnography.</w:t>
            </w:r>
          </w:p>
        </w:tc>
      </w:tr>
    </w:tbl>
    <w:p w14:paraId="2E1CA073"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rPr>
      </w:pPr>
    </w:p>
    <w:tbl>
      <w:tblPr>
        <w:tblW w:w="10950" w:type="dxa"/>
        <w:tblLayout w:type="fixed"/>
        <w:tblLook w:val="0400" w:firstRow="0" w:lastRow="0" w:firstColumn="0" w:lastColumn="0" w:noHBand="0" w:noVBand="1"/>
      </w:tblPr>
      <w:tblGrid>
        <w:gridCol w:w="10950"/>
      </w:tblGrid>
      <w:tr w:rsidR="001171D8" w:rsidRPr="009C284A" w14:paraId="20A798A5" w14:textId="77777777" w:rsidTr="00055454">
        <w:tc>
          <w:tcPr>
            <w:tcW w:w="10950" w:type="dxa"/>
            <w:shd w:val="clear" w:color="auto" w:fill="2E75B5"/>
            <w:tcMar>
              <w:top w:w="75" w:type="dxa"/>
              <w:left w:w="75" w:type="dxa"/>
              <w:bottom w:w="75" w:type="dxa"/>
              <w:right w:w="75" w:type="dxa"/>
            </w:tcMar>
          </w:tcPr>
          <w:p w14:paraId="1B442762"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Monitoring and evaluation</w:t>
            </w:r>
          </w:p>
        </w:tc>
      </w:tr>
      <w:tr w:rsidR="001171D8" w:rsidRPr="009C284A" w14:paraId="4EFC3129" w14:textId="77777777" w:rsidTr="00055454">
        <w:trPr>
          <w:trHeight w:val="1080"/>
        </w:trPr>
        <w:tc>
          <w:tcPr>
            <w:tcW w:w="10950" w:type="dxa"/>
            <w:tcMar>
              <w:top w:w="75" w:type="dxa"/>
              <w:left w:w="75" w:type="dxa"/>
              <w:bottom w:w="75" w:type="dxa"/>
              <w:right w:w="75" w:type="dxa"/>
            </w:tcMar>
          </w:tcPr>
          <w:p w14:paraId="5897B4B4" w14:textId="77777777" w:rsidR="001171D8" w:rsidRPr="009C284A" w:rsidRDefault="001171D8" w:rsidP="00055454">
            <w:pPr>
              <w:rPr>
                <w:rFonts w:ascii="Arial" w:eastAsia="Arial" w:hAnsi="Arial" w:cs="Arial"/>
                <w:sz w:val="16"/>
                <w:szCs w:val="16"/>
              </w:rPr>
            </w:pPr>
            <w:r w:rsidRPr="009C284A">
              <w:rPr>
                <w:rFonts w:ascii="Arial" w:eastAsia="Arial" w:hAnsi="Arial" w:cs="Arial"/>
              </w:rPr>
              <w:t>One of the clinical challenges in implementing the recommendation is the need to collect more information, such as whether clinicians have a ventilator dedicated to HFOV and whether they use HFOV on a regular basis. In addition, even after the guidelines are published, we need to monitor the implementation of the guidelines through questionnaires to determine if there are any other clinical issues.</w:t>
            </w:r>
          </w:p>
        </w:tc>
      </w:tr>
      <w:tr w:rsidR="001171D8" w:rsidRPr="009C284A" w14:paraId="065FF80F" w14:textId="77777777" w:rsidTr="00055454">
        <w:tc>
          <w:tcPr>
            <w:tcW w:w="10950" w:type="dxa"/>
            <w:shd w:val="clear" w:color="auto" w:fill="2E74B5"/>
            <w:tcMar>
              <w:top w:w="75" w:type="dxa"/>
              <w:left w:w="75" w:type="dxa"/>
              <w:bottom w:w="75" w:type="dxa"/>
              <w:right w:w="75" w:type="dxa"/>
            </w:tcMar>
          </w:tcPr>
          <w:p w14:paraId="3BF6CE95"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Research priorities</w:t>
            </w:r>
          </w:p>
        </w:tc>
      </w:tr>
      <w:tr w:rsidR="001171D8" w:rsidRPr="009C284A" w14:paraId="0A71FDFB" w14:textId="77777777" w:rsidTr="00055454">
        <w:trPr>
          <w:trHeight w:val="1080"/>
        </w:trPr>
        <w:tc>
          <w:tcPr>
            <w:tcW w:w="10950" w:type="dxa"/>
            <w:tcMar>
              <w:top w:w="75" w:type="dxa"/>
              <w:left w:w="75" w:type="dxa"/>
              <w:bottom w:w="75" w:type="dxa"/>
              <w:right w:w="75" w:type="dxa"/>
            </w:tcMar>
          </w:tcPr>
          <w:p w14:paraId="2ABC0754" w14:textId="6FC0AA3A" w:rsidR="001171D8" w:rsidRPr="009C284A" w:rsidRDefault="001171D8" w:rsidP="00055454">
            <w:pPr>
              <w:rPr>
                <w:rFonts w:ascii="Arial" w:eastAsia="Arial" w:hAnsi="Arial" w:cs="Arial"/>
                <w:sz w:val="16"/>
                <w:szCs w:val="16"/>
              </w:rPr>
            </w:pPr>
            <w:r w:rsidRPr="009C284A">
              <w:rPr>
                <w:rFonts w:ascii="Arial" w:eastAsia="Arial" w:hAnsi="Arial" w:cs="Arial"/>
              </w:rPr>
              <w:t xml:space="preserve">Few studies have been incorporated into meta-analyses, and higher quality studies are expected in the future. On that occasion, we need to clarify what kind of patients to include (consider factors such as patient age and disease severity), when to introduce HFOV (example: either before or after </w:t>
            </w:r>
            <w:r w:rsidR="00656F49">
              <w:rPr>
                <w:rFonts w:ascii="Arial" w:eastAsia="Arial" w:hAnsi="Arial" w:cs="Arial"/>
              </w:rPr>
              <w:t>prone</w:t>
            </w:r>
            <w:r w:rsidRPr="009C284A">
              <w:rPr>
                <w:rFonts w:ascii="Arial" w:eastAsia="Arial" w:hAnsi="Arial" w:cs="Arial"/>
              </w:rPr>
              <w:t>), and which method to compare with other methods (extracorporeal membrane oxygenation [ECMO] or airway pressure-release ventilation [APRV]). We also need to ensure the technical level of HFOV.</w:t>
            </w:r>
          </w:p>
        </w:tc>
      </w:tr>
    </w:tbl>
    <w:p w14:paraId="52293F34" w14:textId="77777777" w:rsidR="001171D8" w:rsidRPr="009C284A" w:rsidRDefault="001171D8" w:rsidP="00055454">
      <w:pPr>
        <w:rPr>
          <w:rFonts w:ascii="Arial" w:eastAsia="Arial" w:hAnsi="Arial" w:cs="Arial"/>
        </w:rPr>
      </w:pPr>
    </w:p>
    <w:p w14:paraId="136A9080" w14:textId="77777777" w:rsidR="001171D8" w:rsidRPr="009C284A" w:rsidRDefault="001171D8" w:rsidP="00055454">
      <w:pPr>
        <w:rPr>
          <w:rFonts w:ascii="Arial" w:eastAsia="Arial" w:hAnsi="Arial" w:cs="Arial"/>
        </w:rPr>
      </w:pPr>
      <w:r w:rsidRPr="009C284A">
        <w:rPr>
          <w:rFonts w:ascii="Arial" w:eastAsia="Arial" w:hAnsi="Arial" w:cs="Arial"/>
        </w:rPr>
        <w:t>References</w:t>
      </w:r>
    </w:p>
    <w:p w14:paraId="7A363379" w14:textId="77777777" w:rsidR="001171D8" w:rsidRPr="009C284A" w:rsidRDefault="001171D8" w:rsidP="001171D8">
      <w:pPr>
        <w:numPr>
          <w:ilvl w:val="0"/>
          <w:numId w:val="12"/>
        </w:numPr>
        <w:pBdr>
          <w:top w:val="nil"/>
          <w:left w:val="nil"/>
          <w:bottom w:val="nil"/>
          <w:right w:val="nil"/>
          <w:between w:val="nil"/>
        </w:pBdr>
        <w:rPr>
          <w:rFonts w:ascii="Arial" w:eastAsia="Arial" w:hAnsi="Arial" w:cs="Arial"/>
          <w:color w:val="000000"/>
        </w:rPr>
      </w:pPr>
      <w:r w:rsidRPr="009C284A">
        <w:rPr>
          <w:rFonts w:ascii="Arial" w:eastAsia="Arial" w:hAnsi="Arial" w:cs="Arial"/>
          <w:color w:val="000000"/>
        </w:rPr>
        <w:t xml:space="preserve">El-Nawawy A, Moustafa A, Heshmat H, et al. High frequency oscillatory ventilation versus conventional mechanical ventilation in pediatric acute respiratory distress syndrome: A randomized controlled study. </w:t>
      </w:r>
      <w:r w:rsidRPr="009C284A">
        <w:rPr>
          <w:rFonts w:ascii="Arial" w:eastAsia="Arial" w:hAnsi="Arial" w:cs="Arial"/>
          <w:i/>
          <w:color w:val="000000"/>
        </w:rPr>
        <w:t>Turk J Pediatr</w:t>
      </w:r>
      <w:r w:rsidRPr="009C284A">
        <w:rPr>
          <w:rFonts w:ascii="Arial" w:eastAsia="Arial" w:hAnsi="Arial" w:cs="Arial"/>
          <w:color w:val="000000"/>
        </w:rPr>
        <w:t>. 2017; 59: 130-43.</w:t>
      </w:r>
    </w:p>
    <w:p w14:paraId="0C6192E9" w14:textId="77777777" w:rsidR="001171D8" w:rsidRPr="009C284A" w:rsidRDefault="001171D8" w:rsidP="001171D8">
      <w:pPr>
        <w:numPr>
          <w:ilvl w:val="0"/>
          <w:numId w:val="12"/>
        </w:numPr>
        <w:pBdr>
          <w:top w:val="nil"/>
          <w:left w:val="nil"/>
          <w:bottom w:val="nil"/>
          <w:right w:val="nil"/>
          <w:between w:val="nil"/>
        </w:pBdr>
        <w:rPr>
          <w:rFonts w:ascii="Arial" w:eastAsia="Arial" w:hAnsi="Arial" w:cs="Arial"/>
          <w:color w:val="000000"/>
        </w:rPr>
      </w:pPr>
      <w:r w:rsidRPr="009C284A">
        <w:rPr>
          <w:rFonts w:ascii="Arial" w:eastAsia="Arial" w:hAnsi="Arial" w:cs="Arial"/>
          <w:color w:val="000000"/>
        </w:rPr>
        <w:t xml:space="preserve">Arnold JH, Hanson JH, Toro-Figuero LO, et al. Prospective, randomized comparison of high-frequency oscillatory ventilation and conventional mechanical ventilation in pediatric respiratory failure. </w:t>
      </w:r>
      <w:r w:rsidRPr="009C284A">
        <w:rPr>
          <w:rFonts w:ascii="Arial" w:eastAsia="Arial" w:hAnsi="Arial" w:cs="Arial"/>
          <w:i/>
          <w:color w:val="000000"/>
        </w:rPr>
        <w:t>Crit Care Med</w:t>
      </w:r>
      <w:r w:rsidRPr="009C284A">
        <w:rPr>
          <w:rFonts w:ascii="Arial" w:eastAsia="Arial" w:hAnsi="Arial" w:cs="Arial"/>
          <w:color w:val="000000"/>
        </w:rPr>
        <w:t xml:space="preserve">. </w:t>
      </w:r>
      <w:r w:rsidRPr="009C284A">
        <w:rPr>
          <w:rFonts w:ascii="Arial" w:eastAsia="Arial" w:hAnsi="Arial" w:cs="Arial"/>
          <w:color w:val="000000"/>
        </w:rPr>
        <w:lastRenderedPageBreak/>
        <w:t>1994; 22:1530-9.</w:t>
      </w:r>
    </w:p>
    <w:p w14:paraId="164DA221" w14:textId="77777777" w:rsidR="001171D8" w:rsidRPr="009C284A" w:rsidRDefault="001171D8" w:rsidP="001171D8">
      <w:pPr>
        <w:numPr>
          <w:ilvl w:val="0"/>
          <w:numId w:val="12"/>
        </w:numPr>
        <w:pBdr>
          <w:top w:val="nil"/>
          <w:left w:val="nil"/>
          <w:bottom w:val="nil"/>
          <w:right w:val="nil"/>
          <w:between w:val="nil"/>
        </w:pBdr>
        <w:rPr>
          <w:rFonts w:ascii="Arial" w:eastAsia="Arial" w:hAnsi="Arial" w:cs="Arial"/>
          <w:color w:val="000000"/>
        </w:rPr>
      </w:pPr>
      <w:r w:rsidRPr="009C284A">
        <w:rPr>
          <w:rFonts w:ascii="Arial" w:eastAsia="Arial" w:hAnsi="Arial" w:cs="Arial"/>
          <w:color w:val="000000"/>
        </w:rPr>
        <w:t xml:space="preserve">Samransamruajkit R, Rassameehirun C, Pongsanon K, et al. A comparison of clinical efficacy between high frequency oscillatory ventilation and conventional ventilation with lung volume recruitment in pediatric acute respiratory distress syndrome: A randomized controlled trial. </w:t>
      </w:r>
      <w:r w:rsidRPr="009C284A">
        <w:rPr>
          <w:rFonts w:ascii="Arial" w:eastAsia="Arial" w:hAnsi="Arial" w:cs="Arial"/>
          <w:i/>
          <w:color w:val="000000"/>
        </w:rPr>
        <w:t>Indian J Crit Care Med</w:t>
      </w:r>
      <w:r w:rsidRPr="009C284A">
        <w:rPr>
          <w:rFonts w:ascii="Arial" w:eastAsia="Arial" w:hAnsi="Arial" w:cs="Arial"/>
          <w:color w:val="000000"/>
        </w:rPr>
        <w:t>. 2016; 20: 72-7.</w:t>
      </w:r>
    </w:p>
    <w:p w14:paraId="3B518948" w14:textId="77777777" w:rsidR="001171D8" w:rsidRPr="009C284A" w:rsidRDefault="001171D8" w:rsidP="001171D8">
      <w:pPr>
        <w:numPr>
          <w:ilvl w:val="0"/>
          <w:numId w:val="12"/>
        </w:numPr>
        <w:pBdr>
          <w:top w:val="nil"/>
          <w:left w:val="nil"/>
          <w:bottom w:val="nil"/>
          <w:right w:val="nil"/>
          <w:between w:val="nil"/>
        </w:pBdr>
        <w:rPr>
          <w:rFonts w:ascii="Arial" w:eastAsia="Arial" w:hAnsi="Arial" w:cs="Arial"/>
          <w:color w:val="000000"/>
        </w:rPr>
      </w:pPr>
      <w:r w:rsidRPr="009C284A">
        <w:rPr>
          <w:rFonts w:ascii="Arial" w:eastAsia="Arial" w:hAnsi="Arial" w:cs="Arial"/>
          <w:color w:val="000000"/>
        </w:rPr>
        <w:t xml:space="preserve">Samransamruajkit R, Prapphal N, Deelodegenavong J et al. Plasma soluble intercellular adhesion molecule-1 (sICAM-1) in pediatric ARDS during high frequency oscillatory ventilation: a predictor of mortality. </w:t>
      </w:r>
      <w:r w:rsidRPr="009C284A">
        <w:rPr>
          <w:rFonts w:ascii="Arial" w:eastAsia="Arial" w:hAnsi="Arial" w:cs="Arial"/>
          <w:i/>
          <w:color w:val="000000"/>
        </w:rPr>
        <w:t>Asian Pac J Allergy Immunol</w:t>
      </w:r>
      <w:r w:rsidRPr="009C284A">
        <w:rPr>
          <w:rFonts w:ascii="Arial" w:eastAsia="Arial" w:hAnsi="Arial" w:cs="Arial"/>
          <w:color w:val="000000"/>
        </w:rPr>
        <w:t>. 2005; 23: 181-8.</w:t>
      </w:r>
    </w:p>
    <w:p w14:paraId="420C58F6" w14:textId="77777777" w:rsidR="001171D8" w:rsidRPr="009C284A" w:rsidRDefault="001171D8" w:rsidP="00055454">
      <w:pPr>
        <w:rPr>
          <w:rFonts w:ascii="Arial" w:eastAsia="Arial" w:hAnsi="Arial" w:cs="Arial"/>
          <w:sz w:val="24"/>
        </w:rPr>
      </w:pPr>
    </w:p>
    <w:p w14:paraId="6EBDABFB" w14:textId="44F1F5E3" w:rsidR="001171D8" w:rsidRPr="000A4F56" w:rsidRDefault="001171D8" w:rsidP="00055454">
      <w:pPr>
        <w:rPr>
          <w:rFonts w:ascii="Arial" w:eastAsia="ＭＳ Ｐゴシック" w:hAnsi="Arial" w:cs="Arial"/>
        </w:rPr>
      </w:pPr>
      <w:r w:rsidRPr="009F6FC2">
        <w:rPr>
          <w:rFonts w:ascii="Arial" w:eastAsia="ＭＳ Ｐゴシック" w:hAnsi="Arial" w:cs="Arial"/>
        </w:rPr>
        <w:br w:type="page"/>
      </w:r>
    </w:p>
    <w:p w14:paraId="7F0D2395" w14:textId="77777777" w:rsidR="001171D8" w:rsidRPr="000A4F56" w:rsidRDefault="001171D8" w:rsidP="00055454">
      <w:pPr>
        <w:rPr>
          <w:rFonts w:ascii="Arial" w:eastAsia="ＭＳ Ｐゴシック" w:hAnsi="Arial" w:cs="Arial"/>
        </w:rPr>
        <w:sectPr w:rsidR="001171D8" w:rsidRPr="000A4F56" w:rsidSect="00191BAC">
          <w:pgSz w:w="11906" w:h="16838"/>
          <w:pgMar w:top="720" w:right="720" w:bottom="720" w:left="720" w:header="851" w:footer="992" w:gutter="0"/>
          <w:cols w:space="425"/>
          <w:docGrid w:type="lines" w:linePitch="360"/>
        </w:sectPr>
      </w:pPr>
    </w:p>
    <w:p w14:paraId="5C791101" w14:textId="77777777" w:rsidR="001171D8" w:rsidRPr="009C284A" w:rsidRDefault="001171D8">
      <w:pPr>
        <w:rPr>
          <w:rFonts w:ascii="Arial" w:eastAsia="ＭＳ Ｐゴシック" w:hAnsi="Arial" w:cs="Arial"/>
          <w:b/>
          <w:bCs/>
          <w:sz w:val="24"/>
        </w:rPr>
      </w:pPr>
      <w:r w:rsidRPr="009C284A">
        <w:rPr>
          <w:rFonts w:ascii="Arial" w:eastAsia="ＭＳ Ｐゴシック" w:hAnsi="Arial" w:cs="Arial"/>
          <w:b/>
          <w:bCs/>
          <w:sz w:val="24"/>
          <w:lang w:val="en"/>
        </w:rPr>
        <w:lastRenderedPageBreak/>
        <w:t xml:space="preserve">PCQ7 </w:t>
      </w:r>
      <w:r w:rsidRPr="009C284A">
        <w:rPr>
          <w:rFonts w:ascii="Arial" w:eastAsia="Times New Roman" w:hAnsi="Arial" w:cs="Arial"/>
          <w:b/>
          <w:bCs/>
          <w:color w:val="000000"/>
          <w:sz w:val="24"/>
        </w:rPr>
        <w:t>Should APRV be used for pediatric patients with ARDS?</w:t>
      </w:r>
    </w:p>
    <w:p w14:paraId="2B8E4196" w14:textId="4ED0090A" w:rsidR="001171D8" w:rsidRPr="000A4F56" w:rsidRDefault="00191BAC" w:rsidP="00191BAC">
      <w:pPr>
        <w:rPr>
          <w:rFonts w:ascii="Arial" w:eastAsia="ＭＳ Ｐゴシック" w:hAnsi="Arial" w:cs="Arial"/>
        </w:rPr>
      </w:pPr>
      <w:r w:rsidRPr="009F6FC2">
        <w:rPr>
          <w:rFonts w:ascii="Arial" w:eastAsia="ＭＳ Ｐゴシック" w:hAnsi="Arial" w:cs="Arial"/>
        </w:rPr>
        <w:t>1.</w:t>
      </w:r>
      <w:r w:rsidR="001171D8" w:rsidRPr="000A4F56">
        <w:rPr>
          <w:rFonts w:ascii="Arial" w:eastAsia="ＭＳ Ｐゴシック" w:hAnsi="Arial" w:cs="Arial"/>
        </w:rPr>
        <w:t>Search strategy</w:t>
      </w:r>
    </w:p>
    <w:p w14:paraId="0B76D264"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MEDLINE via Pubmed (</w:t>
      </w:r>
      <w:r w:rsidRPr="009C284A">
        <w:rPr>
          <w:rFonts w:ascii="Arial" w:eastAsia="ＭＳ Ｐゴシック" w:hAnsi="Arial" w:cs="Arial"/>
          <w:color w:val="000000" w:themeColor="text1"/>
          <w:szCs w:val="21"/>
        </w:rPr>
        <w:t xml:space="preserve">Search date: </w:t>
      </w:r>
      <w:r w:rsidRPr="009C284A">
        <w:rPr>
          <w:rFonts w:ascii="Arial" w:eastAsia="ＭＳ Ｐゴシック" w:hAnsi="Arial" w:cs="Arial"/>
        </w:rPr>
        <w:t>2020/7/8</w:t>
      </w:r>
      <w:r w:rsidRPr="009C284A">
        <w:rPr>
          <w:rFonts w:ascii="Arial" w:eastAsia="ＭＳ Ｐゴシック" w:hAnsi="Arial" w:cs="Arial" w:hint="eastAsia"/>
        </w:rPr>
        <w:t>）</w:t>
      </w:r>
    </w:p>
    <w:tbl>
      <w:tblPr>
        <w:tblStyle w:val="a4"/>
        <w:tblW w:w="8500" w:type="dxa"/>
        <w:tblLook w:val="04A0" w:firstRow="1" w:lastRow="0" w:firstColumn="1" w:lastColumn="0" w:noHBand="0" w:noVBand="1"/>
      </w:tblPr>
      <w:tblGrid>
        <w:gridCol w:w="562"/>
        <w:gridCol w:w="7938"/>
      </w:tblGrid>
      <w:tr w:rsidR="001171D8" w:rsidRPr="009C284A" w14:paraId="0EFBF685" w14:textId="77777777" w:rsidTr="00055454">
        <w:trPr>
          <w:trHeight w:val="135"/>
        </w:trPr>
        <w:tc>
          <w:tcPr>
            <w:tcW w:w="562" w:type="dxa"/>
          </w:tcPr>
          <w:p w14:paraId="6871F0F6"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#1</w:t>
            </w:r>
          </w:p>
        </w:tc>
        <w:tc>
          <w:tcPr>
            <w:tcW w:w="7938" w:type="dxa"/>
          </w:tcPr>
          <w:p w14:paraId="7635F4C4"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respiratory distress syndrome, adult[mh] OR acute respiratory distress syndrom*[tiab] OR respiratory insufficiency[mh] OR acute lung injury[mh] OR acute lung injur*[tiab] OR acute respiratory failure*[tiab] OR ALI[tiab] OR ARDS[tiab]</w:t>
            </w:r>
          </w:p>
        </w:tc>
      </w:tr>
      <w:tr w:rsidR="001171D8" w:rsidRPr="009C284A" w14:paraId="697B13CB" w14:textId="77777777" w:rsidTr="00055454">
        <w:tc>
          <w:tcPr>
            <w:tcW w:w="562" w:type="dxa"/>
          </w:tcPr>
          <w:p w14:paraId="732D14C5"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#2</w:t>
            </w:r>
          </w:p>
        </w:tc>
        <w:tc>
          <w:tcPr>
            <w:tcW w:w="7938" w:type="dxa"/>
          </w:tcPr>
          <w:p w14:paraId="2382BC35"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Respiration, Artificial[mh] OR artificilal respiration*[tiab] OR Pulmonary Ventilation[mh] OR pulmonary ventilat*[tiab] OR Ventilators, Mechanical[mh] OR mechanical ventilat*[tiab] OR positive-pressure respiration*[tiab] OR positive pressure ventilat*[tiab]</w:t>
            </w:r>
          </w:p>
        </w:tc>
      </w:tr>
      <w:tr w:rsidR="001171D8" w:rsidRPr="009C284A" w14:paraId="2749A626" w14:textId="77777777" w:rsidTr="00055454">
        <w:tc>
          <w:tcPr>
            <w:tcW w:w="562" w:type="dxa"/>
          </w:tcPr>
          <w:p w14:paraId="31B34B15"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#3</w:t>
            </w:r>
          </w:p>
        </w:tc>
        <w:tc>
          <w:tcPr>
            <w:tcW w:w="7938" w:type="dxa"/>
          </w:tcPr>
          <w:p w14:paraId="46543387"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pressure control*[tiab] OR PCV[tiab] OR volume control*[tiab] OR VCV[tiab]</w:t>
            </w:r>
          </w:p>
        </w:tc>
      </w:tr>
      <w:tr w:rsidR="001171D8" w:rsidRPr="009C284A" w14:paraId="7382C2CA" w14:textId="77777777" w:rsidTr="00055454">
        <w:tc>
          <w:tcPr>
            <w:tcW w:w="562" w:type="dxa"/>
          </w:tcPr>
          <w:p w14:paraId="4F77CD0E"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#4</w:t>
            </w:r>
          </w:p>
        </w:tc>
        <w:tc>
          <w:tcPr>
            <w:tcW w:w="7938" w:type="dxa"/>
          </w:tcPr>
          <w:p w14:paraId="42027657"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airway pressure release ventilat*[tiab] OR APRV[tiab]</w:t>
            </w:r>
          </w:p>
        </w:tc>
      </w:tr>
      <w:tr w:rsidR="001171D8" w:rsidRPr="009C284A" w14:paraId="432FB68D" w14:textId="77777777" w:rsidTr="00055454">
        <w:tc>
          <w:tcPr>
            <w:tcW w:w="562" w:type="dxa"/>
          </w:tcPr>
          <w:p w14:paraId="7A77C1C1"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#5</w:t>
            </w:r>
          </w:p>
        </w:tc>
        <w:tc>
          <w:tcPr>
            <w:tcW w:w="7938" w:type="dxa"/>
          </w:tcPr>
          <w:p w14:paraId="5F510B69"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synchronized intermittent mandatory ventilation[tiab] OR intermittent mandatory ventilation[tiab] OR SIMV[tiab] OR IMV[tiab]</w:t>
            </w:r>
          </w:p>
        </w:tc>
      </w:tr>
      <w:tr w:rsidR="001171D8" w:rsidRPr="009C284A" w14:paraId="33C05F5D" w14:textId="77777777" w:rsidTr="00055454">
        <w:tc>
          <w:tcPr>
            <w:tcW w:w="562" w:type="dxa"/>
          </w:tcPr>
          <w:p w14:paraId="187B1F49"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#6</w:t>
            </w:r>
          </w:p>
        </w:tc>
        <w:tc>
          <w:tcPr>
            <w:tcW w:w="7938" w:type="dxa"/>
          </w:tcPr>
          <w:p w14:paraId="466BE1C0"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PSV[tiab] OR pressure support[tiab]</w:t>
            </w:r>
          </w:p>
        </w:tc>
      </w:tr>
      <w:tr w:rsidR="001171D8" w:rsidRPr="009C284A" w14:paraId="7FC19A33" w14:textId="77777777" w:rsidTr="00055454">
        <w:tc>
          <w:tcPr>
            <w:tcW w:w="562" w:type="dxa"/>
          </w:tcPr>
          <w:p w14:paraId="761739BD"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#7</w:t>
            </w:r>
          </w:p>
        </w:tc>
        <w:tc>
          <w:tcPr>
            <w:tcW w:w="7938" w:type="dxa"/>
          </w:tcPr>
          <w:p w14:paraId="740F0862"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#2 OR #3 OR #4 OR #5 OR #6</w:t>
            </w:r>
          </w:p>
        </w:tc>
      </w:tr>
      <w:tr w:rsidR="001171D8" w:rsidRPr="009C284A" w14:paraId="322B72E0" w14:textId="77777777" w:rsidTr="00055454">
        <w:tc>
          <w:tcPr>
            <w:tcW w:w="562" w:type="dxa"/>
          </w:tcPr>
          <w:p w14:paraId="41458772"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#8</w:t>
            </w:r>
          </w:p>
        </w:tc>
        <w:tc>
          <w:tcPr>
            <w:tcW w:w="7938" w:type="dxa"/>
          </w:tcPr>
          <w:p w14:paraId="2369F011"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(randomized controlled trial [pt] OR controlled clinical trial [pt] OR randomized [tiab] OR placebo [tiab] OR clinical trials as topic [mesh: noexp] OR randomly [tiab] OR trial [ti]) NOT (animals[mh] NOT humans[mh])</w:t>
            </w:r>
          </w:p>
        </w:tc>
      </w:tr>
      <w:tr w:rsidR="001171D8" w:rsidRPr="009C284A" w14:paraId="28B75A95" w14:textId="77777777" w:rsidTr="00055454">
        <w:tc>
          <w:tcPr>
            <w:tcW w:w="562" w:type="dxa"/>
          </w:tcPr>
          <w:p w14:paraId="47E2C5C7"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#9</w:t>
            </w:r>
          </w:p>
        </w:tc>
        <w:tc>
          <w:tcPr>
            <w:tcW w:w="7938" w:type="dxa"/>
          </w:tcPr>
          <w:p w14:paraId="61CA4B4B"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#1 AND #7 AND #8</w:t>
            </w:r>
          </w:p>
        </w:tc>
      </w:tr>
    </w:tbl>
    <w:p w14:paraId="1D1AD3E8" w14:textId="77777777" w:rsidR="001171D8" w:rsidRPr="009C284A" w:rsidRDefault="001171D8" w:rsidP="00055454">
      <w:pPr>
        <w:rPr>
          <w:rFonts w:ascii="Arial" w:eastAsia="ＭＳ Ｐゴシック" w:hAnsi="Arial" w:cs="Arial"/>
        </w:rPr>
      </w:pPr>
    </w:p>
    <w:p w14:paraId="29403397"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CENTRAL (</w:t>
      </w:r>
      <w:r w:rsidRPr="009C284A">
        <w:rPr>
          <w:rFonts w:ascii="Arial" w:eastAsia="ＭＳ Ｐゴシック" w:hAnsi="Arial" w:cs="Arial"/>
          <w:color w:val="000000" w:themeColor="text1"/>
          <w:szCs w:val="21"/>
        </w:rPr>
        <w:t xml:space="preserve">Search date: </w:t>
      </w:r>
      <w:r w:rsidRPr="009C284A">
        <w:rPr>
          <w:rFonts w:ascii="Arial" w:eastAsia="ＭＳ Ｐゴシック" w:hAnsi="Arial" w:cs="Arial"/>
        </w:rPr>
        <w:t>2020/7/8</w:t>
      </w:r>
      <w:r w:rsidRPr="009C284A">
        <w:rPr>
          <w:rFonts w:ascii="Arial" w:eastAsia="ＭＳ Ｐゴシック" w:hAnsi="Arial" w:cs="Arial" w:hint="eastAsia"/>
        </w:rPr>
        <w:t>）</w:t>
      </w:r>
    </w:p>
    <w:tbl>
      <w:tblPr>
        <w:tblStyle w:val="a4"/>
        <w:tblW w:w="8500" w:type="dxa"/>
        <w:tblLook w:val="04A0" w:firstRow="1" w:lastRow="0" w:firstColumn="1" w:lastColumn="0" w:noHBand="0" w:noVBand="1"/>
      </w:tblPr>
      <w:tblGrid>
        <w:gridCol w:w="567"/>
        <w:gridCol w:w="7933"/>
      </w:tblGrid>
      <w:tr w:rsidR="001171D8" w:rsidRPr="009C284A" w14:paraId="433A7DC2" w14:textId="77777777" w:rsidTr="00055454">
        <w:trPr>
          <w:trHeight w:val="135"/>
        </w:trPr>
        <w:tc>
          <w:tcPr>
            <w:tcW w:w="567" w:type="dxa"/>
          </w:tcPr>
          <w:p w14:paraId="1F07E633"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#1</w:t>
            </w:r>
          </w:p>
        </w:tc>
        <w:tc>
          <w:tcPr>
            <w:tcW w:w="7933" w:type="dxa"/>
          </w:tcPr>
          <w:p w14:paraId="0D16EACD"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[mh "respiratory distress syndrome, adult"] OR "acute respiratory distress syndrom":ti,ab OR [mh "respiratory insufficiency"] OR [mh "acute lung injury"] OR "acute lung injury":ti,ab OR "acute respiratory failure":ti,ab OR ALI:ti,ab OR ARDS:ti,ab</w:t>
            </w:r>
          </w:p>
        </w:tc>
      </w:tr>
      <w:tr w:rsidR="001171D8" w:rsidRPr="009C284A" w14:paraId="07665422" w14:textId="77777777" w:rsidTr="00055454">
        <w:tc>
          <w:tcPr>
            <w:tcW w:w="567" w:type="dxa"/>
          </w:tcPr>
          <w:p w14:paraId="35F759AA"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#2</w:t>
            </w:r>
          </w:p>
        </w:tc>
        <w:tc>
          <w:tcPr>
            <w:tcW w:w="7933" w:type="dxa"/>
          </w:tcPr>
          <w:p w14:paraId="6D378E98"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[mh "Respiration, Artificial"] OR "artificilal respiration":ti,ab OR [mh "Pulmonary Ventilation"] OR "pulmonary ventilation":ti,ab OR [mh "Ventilators, Mechanical"] OR "mechanical ventilation":ti,ab OR "positive-pressure respiration":ti,ab OR "positive pressure ventilation":ti,ab</w:t>
            </w:r>
          </w:p>
        </w:tc>
      </w:tr>
      <w:tr w:rsidR="001171D8" w:rsidRPr="009C284A" w14:paraId="597CFF9B" w14:textId="77777777" w:rsidTr="00055454">
        <w:tc>
          <w:tcPr>
            <w:tcW w:w="567" w:type="dxa"/>
          </w:tcPr>
          <w:p w14:paraId="7BB65A04"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#3</w:t>
            </w:r>
          </w:p>
        </w:tc>
        <w:tc>
          <w:tcPr>
            <w:tcW w:w="7933" w:type="dxa"/>
          </w:tcPr>
          <w:p w14:paraId="1DA8381A"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"pressure control":ti,ab OR PCV:ti,ab OR "volume control":ti,ab OR VCV:ti,ab</w:t>
            </w:r>
          </w:p>
        </w:tc>
      </w:tr>
      <w:tr w:rsidR="001171D8" w:rsidRPr="009C284A" w14:paraId="5AC7B7F3" w14:textId="77777777" w:rsidTr="00055454">
        <w:tc>
          <w:tcPr>
            <w:tcW w:w="567" w:type="dxa"/>
          </w:tcPr>
          <w:p w14:paraId="2B66C60F"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#4</w:t>
            </w:r>
          </w:p>
        </w:tc>
        <w:tc>
          <w:tcPr>
            <w:tcW w:w="7933" w:type="dxa"/>
          </w:tcPr>
          <w:p w14:paraId="20C904BE"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"airway pressure release ventilation":ti,ab OR APRV:ti,ab</w:t>
            </w:r>
          </w:p>
        </w:tc>
      </w:tr>
      <w:tr w:rsidR="001171D8" w:rsidRPr="009C284A" w14:paraId="63456D90" w14:textId="77777777" w:rsidTr="00055454">
        <w:tc>
          <w:tcPr>
            <w:tcW w:w="567" w:type="dxa"/>
          </w:tcPr>
          <w:p w14:paraId="3AE8D7B2"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#5</w:t>
            </w:r>
          </w:p>
        </w:tc>
        <w:tc>
          <w:tcPr>
            <w:tcW w:w="7933" w:type="dxa"/>
          </w:tcPr>
          <w:p w14:paraId="11A78928"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"synchronized intermittent mandatory ventilation":ti,ab OR "intermittent mandatory ventilation":ti,ab OR SIMV:ti,ab OR IMV:ti,ab</w:t>
            </w:r>
          </w:p>
        </w:tc>
      </w:tr>
      <w:tr w:rsidR="001171D8" w:rsidRPr="009C284A" w14:paraId="1A98A52B" w14:textId="77777777" w:rsidTr="00055454">
        <w:tc>
          <w:tcPr>
            <w:tcW w:w="567" w:type="dxa"/>
          </w:tcPr>
          <w:p w14:paraId="798929B1"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#6</w:t>
            </w:r>
          </w:p>
        </w:tc>
        <w:tc>
          <w:tcPr>
            <w:tcW w:w="7933" w:type="dxa"/>
          </w:tcPr>
          <w:p w14:paraId="1E115939"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PSV:ti,ab OR "pressure support":ti,ab</w:t>
            </w:r>
          </w:p>
        </w:tc>
      </w:tr>
      <w:tr w:rsidR="001171D8" w:rsidRPr="009C284A" w14:paraId="296D0442" w14:textId="77777777" w:rsidTr="00055454">
        <w:tc>
          <w:tcPr>
            <w:tcW w:w="567" w:type="dxa"/>
          </w:tcPr>
          <w:p w14:paraId="6D0524B5"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#7</w:t>
            </w:r>
          </w:p>
        </w:tc>
        <w:tc>
          <w:tcPr>
            <w:tcW w:w="7933" w:type="dxa"/>
          </w:tcPr>
          <w:p w14:paraId="795E1588"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{OR #2-#6}</w:t>
            </w:r>
          </w:p>
        </w:tc>
      </w:tr>
      <w:tr w:rsidR="001171D8" w:rsidRPr="009C284A" w14:paraId="7CC176FF" w14:textId="77777777" w:rsidTr="00055454">
        <w:tc>
          <w:tcPr>
            <w:tcW w:w="567" w:type="dxa"/>
          </w:tcPr>
          <w:p w14:paraId="56492993"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lastRenderedPageBreak/>
              <w:t>#8</w:t>
            </w:r>
          </w:p>
        </w:tc>
        <w:tc>
          <w:tcPr>
            <w:tcW w:w="7933" w:type="dxa"/>
          </w:tcPr>
          <w:p w14:paraId="4FCCBED3"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#1 AND #7</w:t>
            </w:r>
          </w:p>
        </w:tc>
      </w:tr>
      <w:tr w:rsidR="001171D8" w:rsidRPr="009C284A" w14:paraId="50D78F86" w14:textId="77777777" w:rsidTr="00055454">
        <w:tc>
          <w:tcPr>
            <w:tcW w:w="567" w:type="dxa"/>
          </w:tcPr>
          <w:p w14:paraId="24FF0661"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#9</w:t>
            </w:r>
          </w:p>
        </w:tc>
        <w:tc>
          <w:tcPr>
            <w:tcW w:w="7933" w:type="dxa"/>
          </w:tcPr>
          <w:p w14:paraId="66A486E3"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[mh animals] NOT [mh humans]</w:t>
            </w:r>
          </w:p>
        </w:tc>
      </w:tr>
      <w:tr w:rsidR="001171D8" w:rsidRPr="009C284A" w14:paraId="2A1B61D8" w14:textId="77777777" w:rsidTr="00055454">
        <w:tc>
          <w:tcPr>
            <w:tcW w:w="567" w:type="dxa"/>
          </w:tcPr>
          <w:p w14:paraId="78A9F872"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#10</w:t>
            </w:r>
          </w:p>
        </w:tc>
        <w:tc>
          <w:tcPr>
            <w:tcW w:w="7933" w:type="dxa"/>
          </w:tcPr>
          <w:p w14:paraId="2BAD156B"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#8 NOT #9</w:t>
            </w:r>
          </w:p>
        </w:tc>
      </w:tr>
    </w:tbl>
    <w:p w14:paraId="7785693E" w14:textId="77777777" w:rsidR="001171D8" w:rsidRPr="009C284A" w:rsidRDefault="001171D8" w:rsidP="00055454">
      <w:pPr>
        <w:rPr>
          <w:rFonts w:ascii="Arial" w:eastAsia="ＭＳ Ｐゴシック" w:hAnsi="Arial" w:cs="Arial"/>
        </w:rPr>
      </w:pPr>
    </w:p>
    <w:p w14:paraId="54235E31" w14:textId="77777777" w:rsidR="001171D8" w:rsidRPr="009C284A" w:rsidRDefault="001171D8" w:rsidP="00055454">
      <w:pPr>
        <w:spacing w:line="360" w:lineRule="auto"/>
        <w:rPr>
          <w:rFonts w:ascii="Arial" w:eastAsia="ＭＳ Ｐゴシック" w:hAnsi="Arial" w:cs="Arial"/>
        </w:rPr>
      </w:pPr>
      <w:r w:rsidRPr="009C284A">
        <w:rPr>
          <w:rFonts w:ascii="Arial" w:eastAsia="ＭＳ Ｐゴシック" w:hAnsi="Arial" w:cs="Arial"/>
        </w:rPr>
        <w:t>Igaku-Chuo-Zasshi (</w:t>
      </w:r>
      <w:r w:rsidRPr="009C284A">
        <w:rPr>
          <w:rFonts w:ascii="Arial" w:eastAsia="ＭＳ Ｐゴシック" w:hAnsi="Arial" w:cs="Arial"/>
          <w:color w:val="000000" w:themeColor="text1"/>
          <w:szCs w:val="21"/>
        </w:rPr>
        <w:t xml:space="preserve">Search date: </w:t>
      </w:r>
      <w:r w:rsidRPr="009C284A">
        <w:rPr>
          <w:rFonts w:ascii="Arial" w:eastAsia="ＭＳ Ｐゴシック" w:hAnsi="Arial" w:cs="Arial"/>
        </w:rPr>
        <w:t>2020/7/8</w:t>
      </w:r>
      <w:r w:rsidRPr="009C284A">
        <w:rPr>
          <w:rFonts w:ascii="Arial" w:eastAsia="ＭＳ Ｐゴシック" w:hAnsi="Arial" w:cs="Arial" w:hint="eastAsia"/>
        </w:rPr>
        <w:t>）</w:t>
      </w:r>
    </w:p>
    <w:tbl>
      <w:tblPr>
        <w:tblStyle w:val="11"/>
        <w:tblW w:w="8500" w:type="dxa"/>
        <w:tblInd w:w="0" w:type="dxa"/>
        <w:tblLook w:val="04A0" w:firstRow="1" w:lastRow="0" w:firstColumn="1" w:lastColumn="0" w:noHBand="0" w:noVBand="1"/>
      </w:tblPr>
      <w:tblGrid>
        <w:gridCol w:w="562"/>
        <w:gridCol w:w="7938"/>
      </w:tblGrid>
      <w:tr w:rsidR="001171D8" w:rsidRPr="009C284A" w14:paraId="62FAD4AD" w14:textId="77777777" w:rsidTr="00055454">
        <w:trPr>
          <w:trHeight w:val="135"/>
        </w:trPr>
        <w:tc>
          <w:tcPr>
            <w:tcW w:w="562" w:type="dxa"/>
            <w:tcBorders>
              <w:top w:val="single" w:sz="4" w:space="0" w:color="auto"/>
              <w:left w:val="single" w:sz="4" w:space="0" w:color="auto"/>
              <w:bottom w:val="single" w:sz="4" w:space="0" w:color="auto"/>
              <w:right w:val="single" w:sz="4" w:space="0" w:color="auto"/>
            </w:tcBorders>
            <w:hideMark/>
          </w:tcPr>
          <w:p w14:paraId="6BE16294"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#1</w:t>
            </w:r>
          </w:p>
        </w:tc>
        <w:tc>
          <w:tcPr>
            <w:tcW w:w="7938" w:type="dxa"/>
            <w:tcBorders>
              <w:top w:val="single" w:sz="4" w:space="0" w:color="auto"/>
              <w:left w:val="single" w:sz="4" w:space="0" w:color="auto"/>
              <w:bottom w:val="single" w:sz="4" w:space="0" w:color="auto"/>
              <w:right w:val="single" w:sz="4" w:space="0" w:color="auto"/>
            </w:tcBorders>
            <w:hideMark/>
          </w:tcPr>
          <w:p w14:paraId="408FAD5E"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hint="eastAsia"/>
              </w:rPr>
              <w:t>呼吸窮迫症候群</w:t>
            </w:r>
            <w:r w:rsidRPr="009C284A">
              <w:rPr>
                <w:rFonts w:ascii="Arial" w:eastAsia="ＭＳ Ｐゴシック" w:hAnsi="Arial" w:cs="Arial"/>
              </w:rPr>
              <w:t>-</w:t>
            </w:r>
            <w:r w:rsidRPr="009C284A">
              <w:rPr>
                <w:rFonts w:ascii="Arial" w:eastAsia="ＭＳ Ｐゴシック" w:hAnsi="Arial" w:cs="Arial" w:hint="eastAsia"/>
              </w:rPr>
              <w:t>急性</w:t>
            </w:r>
            <w:r w:rsidRPr="009C284A">
              <w:rPr>
                <w:rFonts w:ascii="Arial" w:eastAsia="ＭＳ Ｐゴシック" w:hAnsi="Arial" w:cs="Arial"/>
              </w:rPr>
              <w:t xml:space="preserve">/TH or </w:t>
            </w:r>
            <w:r w:rsidRPr="009C284A">
              <w:rPr>
                <w:rFonts w:ascii="Arial" w:eastAsia="ＭＳ Ｐゴシック" w:hAnsi="Arial" w:cs="Arial" w:hint="eastAsia"/>
              </w:rPr>
              <w:t>呼吸促迫症候群</w:t>
            </w:r>
            <w:r w:rsidRPr="009C284A">
              <w:rPr>
                <w:rFonts w:ascii="Arial" w:eastAsia="ＭＳ Ｐゴシック" w:hAnsi="Arial" w:cs="Arial"/>
              </w:rPr>
              <w:t xml:space="preserve">/AL or ARDS/AL or "acute respiratory distress syndrome"/AL or </w:t>
            </w:r>
            <w:r w:rsidRPr="009C284A">
              <w:rPr>
                <w:rFonts w:ascii="Arial" w:eastAsia="ＭＳ Ｐゴシック" w:hAnsi="Arial" w:cs="Arial" w:hint="eastAsia"/>
              </w:rPr>
              <w:t>急性肺損傷</w:t>
            </w:r>
            <w:r w:rsidRPr="009C284A">
              <w:rPr>
                <w:rFonts w:ascii="Arial" w:eastAsia="ＭＳ Ｐゴシック" w:hAnsi="Arial" w:cs="Arial"/>
              </w:rPr>
              <w:t xml:space="preserve">/TH or </w:t>
            </w:r>
            <w:r w:rsidRPr="009C284A">
              <w:rPr>
                <w:rFonts w:ascii="Arial" w:eastAsia="ＭＳ Ｐゴシック" w:hAnsi="Arial" w:cs="Arial" w:hint="eastAsia"/>
              </w:rPr>
              <w:t>急性肺損傷</w:t>
            </w:r>
            <w:r w:rsidRPr="009C284A">
              <w:rPr>
                <w:rFonts w:ascii="Arial" w:eastAsia="ＭＳ Ｐゴシック" w:hAnsi="Arial" w:cs="Arial"/>
              </w:rPr>
              <w:t xml:space="preserve">/AL or </w:t>
            </w:r>
            <w:r w:rsidRPr="009C284A">
              <w:rPr>
                <w:rFonts w:ascii="Arial" w:eastAsia="ＭＳ Ｐゴシック" w:hAnsi="Arial" w:cs="Arial" w:hint="eastAsia"/>
              </w:rPr>
              <w:t>急性肺障害</w:t>
            </w:r>
            <w:r w:rsidRPr="009C284A">
              <w:rPr>
                <w:rFonts w:ascii="Arial" w:eastAsia="ＭＳ Ｐゴシック" w:hAnsi="Arial" w:cs="Arial"/>
              </w:rPr>
              <w:t xml:space="preserve">/AL or </w:t>
            </w:r>
            <w:r w:rsidRPr="009C284A">
              <w:rPr>
                <w:rFonts w:ascii="Arial" w:eastAsia="ＭＳ Ｐゴシック" w:hAnsi="Arial" w:cs="Arial" w:hint="eastAsia"/>
              </w:rPr>
              <w:t>急性肺傷害</w:t>
            </w:r>
            <w:r w:rsidRPr="009C284A">
              <w:rPr>
                <w:rFonts w:ascii="Arial" w:eastAsia="ＭＳ Ｐゴシック" w:hAnsi="Arial" w:cs="Arial"/>
              </w:rPr>
              <w:t xml:space="preserve">/AL or "acute lung Injury"/AL or </w:t>
            </w:r>
            <w:r w:rsidRPr="009C284A">
              <w:rPr>
                <w:rFonts w:ascii="Arial" w:eastAsia="ＭＳ Ｐゴシック" w:hAnsi="Arial" w:cs="Arial" w:hint="eastAsia"/>
              </w:rPr>
              <w:t>呼吸不全</w:t>
            </w:r>
            <w:r w:rsidRPr="009C284A">
              <w:rPr>
                <w:rFonts w:ascii="Arial" w:eastAsia="ＭＳ Ｐゴシック" w:hAnsi="Arial" w:cs="Arial"/>
              </w:rPr>
              <w:t xml:space="preserve">/TH or </w:t>
            </w:r>
            <w:r w:rsidRPr="009C284A">
              <w:rPr>
                <w:rFonts w:ascii="Arial" w:eastAsia="ＭＳ Ｐゴシック" w:hAnsi="Arial" w:cs="Arial" w:hint="eastAsia"/>
              </w:rPr>
              <w:t>呼吸不全</w:t>
            </w:r>
            <w:r w:rsidRPr="009C284A">
              <w:rPr>
                <w:rFonts w:ascii="Arial" w:eastAsia="ＭＳ Ｐゴシック" w:hAnsi="Arial" w:cs="Arial"/>
              </w:rPr>
              <w:t xml:space="preserve">/AL or </w:t>
            </w:r>
            <w:r w:rsidRPr="009C284A">
              <w:rPr>
                <w:rFonts w:ascii="Arial" w:eastAsia="ＭＳ Ｐゴシック" w:hAnsi="Arial" w:cs="Arial" w:hint="eastAsia"/>
              </w:rPr>
              <w:t>呼吸機能不全</w:t>
            </w:r>
            <w:r w:rsidRPr="009C284A">
              <w:rPr>
                <w:rFonts w:ascii="Arial" w:eastAsia="ＭＳ Ｐゴシック" w:hAnsi="Arial" w:cs="Arial"/>
              </w:rPr>
              <w:t>/AL</w:t>
            </w:r>
          </w:p>
        </w:tc>
      </w:tr>
      <w:tr w:rsidR="001171D8" w:rsidRPr="009C284A" w14:paraId="3920B02D" w14:textId="77777777" w:rsidTr="00055454">
        <w:tc>
          <w:tcPr>
            <w:tcW w:w="562" w:type="dxa"/>
            <w:tcBorders>
              <w:top w:val="single" w:sz="4" w:space="0" w:color="auto"/>
              <w:left w:val="single" w:sz="4" w:space="0" w:color="auto"/>
              <w:bottom w:val="single" w:sz="4" w:space="0" w:color="auto"/>
              <w:right w:val="single" w:sz="4" w:space="0" w:color="auto"/>
            </w:tcBorders>
            <w:hideMark/>
          </w:tcPr>
          <w:p w14:paraId="4BBDCF68"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#2</w:t>
            </w:r>
          </w:p>
        </w:tc>
        <w:tc>
          <w:tcPr>
            <w:tcW w:w="7938" w:type="dxa"/>
            <w:tcBorders>
              <w:top w:val="single" w:sz="4" w:space="0" w:color="auto"/>
              <w:left w:val="single" w:sz="4" w:space="0" w:color="auto"/>
              <w:bottom w:val="single" w:sz="4" w:space="0" w:color="auto"/>
              <w:right w:val="single" w:sz="4" w:space="0" w:color="auto"/>
            </w:tcBorders>
            <w:hideMark/>
          </w:tcPr>
          <w:p w14:paraId="4BCAAB76"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hint="eastAsia"/>
              </w:rPr>
              <w:t>人工呼吸</w:t>
            </w:r>
            <w:r w:rsidRPr="009C284A">
              <w:rPr>
                <w:rFonts w:ascii="Arial" w:eastAsia="ＭＳ Ｐゴシック" w:hAnsi="Arial" w:cs="Arial"/>
              </w:rPr>
              <w:t xml:space="preserve">/TH or </w:t>
            </w:r>
            <w:r w:rsidRPr="009C284A">
              <w:rPr>
                <w:rFonts w:ascii="Arial" w:eastAsia="ＭＳ Ｐゴシック" w:hAnsi="Arial" w:cs="Arial" w:hint="eastAsia"/>
              </w:rPr>
              <w:t>人工呼吸</w:t>
            </w:r>
            <w:r w:rsidRPr="009C284A">
              <w:rPr>
                <w:rFonts w:ascii="Arial" w:eastAsia="ＭＳ Ｐゴシック" w:hAnsi="Arial" w:cs="Arial"/>
              </w:rPr>
              <w:t xml:space="preserve">/AL or </w:t>
            </w:r>
            <w:r w:rsidRPr="009C284A">
              <w:rPr>
                <w:rFonts w:ascii="Arial" w:eastAsia="ＭＳ Ｐゴシック" w:hAnsi="Arial" w:cs="Arial" w:hint="eastAsia"/>
              </w:rPr>
              <w:t>人工換気</w:t>
            </w:r>
            <w:r w:rsidRPr="009C284A">
              <w:rPr>
                <w:rFonts w:ascii="Arial" w:eastAsia="ＭＳ Ｐゴシック" w:hAnsi="Arial" w:cs="Arial"/>
              </w:rPr>
              <w:t xml:space="preserve">/AL or </w:t>
            </w:r>
            <w:r w:rsidRPr="009C284A">
              <w:rPr>
                <w:rFonts w:ascii="Arial" w:eastAsia="ＭＳ Ｐゴシック" w:hAnsi="Arial" w:cs="Arial" w:hint="eastAsia"/>
              </w:rPr>
              <w:t>レスピレータ</w:t>
            </w:r>
            <w:r w:rsidRPr="009C284A">
              <w:rPr>
                <w:rFonts w:ascii="Arial" w:eastAsia="ＭＳ Ｐゴシック" w:hAnsi="Arial" w:cs="Arial"/>
              </w:rPr>
              <w:t xml:space="preserve">/AL or </w:t>
            </w:r>
            <w:r w:rsidRPr="009C284A">
              <w:rPr>
                <w:rFonts w:ascii="Arial" w:eastAsia="ＭＳ Ｐゴシック" w:hAnsi="Arial" w:cs="Arial" w:hint="eastAsia"/>
              </w:rPr>
              <w:t>ベンチレータ</w:t>
            </w:r>
            <w:r w:rsidRPr="009C284A">
              <w:rPr>
                <w:rFonts w:ascii="Arial" w:eastAsia="ＭＳ Ｐゴシック" w:hAnsi="Arial" w:cs="Arial"/>
              </w:rPr>
              <w:t xml:space="preserve">/AL or </w:t>
            </w:r>
            <w:r w:rsidRPr="009C284A">
              <w:rPr>
                <w:rFonts w:ascii="Arial" w:eastAsia="ＭＳ Ｐゴシック" w:hAnsi="Arial" w:cs="Arial" w:hint="eastAsia"/>
              </w:rPr>
              <w:t>機械換気</w:t>
            </w:r>
            <w:r w:rsidRPr="009C284A">
              <w:rPr>
                <w:rFonts w:ascii="Arial" w:eastAsia="ＭＳ Ｐゴシック" w:hAnsi="Arial" w:cs="Arial"/>
              </w:rPr>
              <w:t xml:space="preserve">/AL or </w:t>
            </w:r>
            <w:r w:rsidRPr="009C284A">
              <w:rPr>
                <w:rFonts w:ascii="Arial" w:eastAsia="ＭＳ Ｐゴシック" w:hAnsi="Arial" w:cs="Arial" w:hint="eastAsia"/>
              </w:rPr>
              <w:t>機械的換気</w:t>
            </w:r>
            <w:r w:rsidRPr="009C284A">
              <w:rPr>
                <w:rFonts w:ascii="Arial" w:eastAsia="ＭＳ Ｐゴシック" w:hAnsi="Arial" w:cs="Arial"/>
              </w:rPr>
              <w:t xml:space="preserve">/AL or </w:t>
            </w:r>
            <w:r w:rsidRPr="009C284A">
              <w:rPr>
                <w:rFonts w:ascii="Arial" w:eastAsia="ＭＳ Ｐゴシック" w:hAnsi="Arial" w:cs="Arial" w:hint="eastAsia"/>
              </w:rPr>
              <w:t>人工換気</w:t>
            </w:r>
            <w:r w:rsidRPr="009C284A">
              <w:rPr>
                <w:rFonts w:ascii="Arial" w:eastAsia="ＭＳ Ｐゴシック" w:hAnsi="Arial" w:cs="Arial"/>
              </w:rPr>
              <w:t xml:space="preserve">/AL or </w:t>
            </w:r>
            <w:r w:rsidRPr="009C284A">
              <w:rPr>
                <w:rFonts w:ascii="Arial" w:eastAsia="ＭＳ Ｐゴシック" w:hAnsi="Arial" w:cs="Arial" w:hint="eastAsia"/>
              </w:rPr>
              <w:t>調節呼吸</w:t>
            </w:r>
            <w:r w:rsidRPr="009C284A">
              <w:rPr>
                <w:rFonts w:ascii="Arial" w:eastAsia="ＭＳ Ｐゴシック" w:hAnsi="Arial" w:cs="Arial"/>
              </w:rPr>
              <w:t xml:space="preserve">/AL or </w:t>
            </w:r>
            <w:r w:rsidRPr="009C284A">
              <w:rPr>
                <w:rFonts w:ascii="Arial" w:eastAsia="ＭＳ Ｐゴシック" w:hAnsi="Arial" w:cs="Arial" w:hint="eastAsia"/>
              </w:rPr>
              <w:t>調節換気</w:t>
            </w:r>
            <w:r w:rsidRPr="009C284A">
              <w:rPr>
                <w:rFonts w:ascii="Arial" w:eastAsia="ＭＳ Ｐゴシック" w:hAnsi="Arial" w:cs="Arial"/>
              </w:rPr>
              <w:t xml:space="preserve">/AL or </w:t>
            </w:r>
            <w:r w:rsidRPr="009C284A">
              <w:rPr>
                <w:rFonts w:ascii="Arial" w:eastAsia="ＭＳ Ｐゴシック" w:hAnsi="Arial" w:cs="Arial" w:hint="eastAsia"/>
              </w:rPr>
              <w:t>陽圧呼吸</w:t>
            </w:r>
            <w:r w:rsidRPr="009C284A">
              <w:rPr>
                <w:rFonts w:ascii="Arial" w:eastAsia="ＭＳ Ｐゴシック" w:hAnsi="Arial" w:cs="Arial"/>
              </w:rPr>
              <w:t xml:space="preserve">/AL or </w:t>
            </w:r>
            <w:r w:rsidRPr="009C284A">
              <w:rPr>
                <w:rFonts w:ascii="Arial" w:eastAsia="ＭＳ Ｐゴシック" w:hAnsi="Arial" w:cs="Arial" w:hint="eastAsia"/>
              </w:rPr>
              <w:t>陽圧換気</w:t>
            </w:r>
            <w:r w:rsidRPr="009C284A">
              <w:rPr>
                <w:rFonts w:ascii="Arial" w:eastAsia="ＭＳ Ｐゴシック" w:hAnsi="Arial" w:cs="Arial"/>
              </w:rPr>
              <w:t>/AL</w:t>
            </w:r>
          </w:p>
        </w:tc>
      </w:tr>
      <w:tr w:rsidR="001171D8" w:rsidRPr="009C284A" w14:paraId="21B4510D" w14:textId="77777777" w:rsidTr="00055454">
        <w:tc>
          <w:tcPr>
            <w:tcW w:w="562" w:type="dxa"/>
            <w:tcBorders>
              <w:top w:val="single" w:sz="4" w:space="0" w:color="auto"/>
              <w:left w:val="single" w:sz="4" w:space="0" w:color="auto"/>
              <w:bottom w:val="single" w:sz="4" w:space="0" w:color="auto"/>
              <w:right w:val="single" w:sz="4" w:space="0" w:color="auto"/>
            </w:tcBorders>
            <w:hideMark/>
          </w:tcPr>
          <w:p w14:paraId="36136DD0"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#3</w:t>
            </w:r>
          </w:p>
        </w:tc>
        <w:tc>
          <w:tcPr>
            <w:tcW w:w="7938" w:type="dxa"/>
            <w:tcBorders>
              <w:top w:val="single" w:sz="4" w:space="0" w:color="auto"/>
              <w:left w:val="single" w:sz="4" w:space="0" w:color="auto"/>
              <w:bottom w:val="single" w:sz="4" w:space="0" w:color="auto"/>
              <w:right w:val="single" w:sz="4" w:space="0" w:color="auto"/>
            </w:tcBorders>
            <w:hideMark/>
          </w:tcPr>
          <w:p w14:paraId="226898A2"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hint="eastAsia"/>
              </w:rPr>
              <w:t>従圧</w:t>
            </w:r>
            <w:r w:rsidRPr="009C284A">
              <w:rPr>
                <w:rFonts w:ascii="Arial" w:eastAsia="ＭＳ Ｐゴシック" w:hAnsi="Arial" w:cs="Arial"/>
              </w:rPr>
              <w:t xml:space="preserve">/AL or </w:t>
            </w:r>
            <w:r w:rsidRPr="009C284A">
              <w:rPr>
                <w:rFonts w:ascii="Arial" w:eastAsia="ＭＳ Ｐゴシック" w:hAnsi="Arial" w:cs="Arial" w:hint="eastAsia"/>
              </w:rPr>
              <w:t>圧規定</w:t>
            </w:r>
            <w:r w:rsidRPr="009C284A">
              <w:rPr>
                <w:rFonts w:ascii="Arial" w:eastAsia="ＭＳ Ｐゴシック" w:hAnsi="Arial" w:cs="Arial"/>
              </w:rPr>
              <w:t xml:space="preserve">/AL or </w:t>
            </w:r>
            <w:r w:rsidRPr="009C284A">
              <w:rPr>
                <w:rFonts w:ascii="Arial" w:eastAsia="ＭＳ Ｐゴシック" w:hAnsi="Arial" w:cs="Arial" w:hint="eastAsia"/>
              </w:rPr>
              <w:t>従量</w:t>
            </w:r>
            <w:r w:rsidRPr="009C284A">
              <w:rPr>
                <w:rFonts w:ascii="Arial" w:eastAsia="ＭＳ Ｐゴシック" w:hAnsi="Arial" w:cs="Arial"/>
              </w:rPr>
              <w:t xml:space="preserve">/AL or </w:t>
            </w:r>
            <w:r w:rsidRPr="009C284A">
              <w:rPr>
                <w:rFonts w:ascii="Arial" w:eastAsia="ＭＳ Ｐゴシック" w:hAnsi="Arial" w:cs="Arial" w:hint="eastAsia"/>
              </w:rPr>
              <w:t>量規定</w:t>
            </w:r>
            <w:r w:rsidRPr="009C284A">
              <w:rPr>
                <w:rFonts w:ascii="Arial" w:eastAsia="ＭＳ Ｐゴシック" w:hAnsi="Arial" w:cs="Arial"/>
              </w:rPr>
              <w:t>/AL or PCV/AL or VCV/AL</w:t>
            </w:r>
          </w:p>
        </w:tc>
      </w:tr>
      <w:tr w:rsidR="001171D8" w:rsidRPr="009C284A" w14:paraId="79784A5F" w14:textId="77777777" w:rsidTr="00055454">
        <w:tc>
          <w:tcPr>
            <w:tcW w:w="562" w:type="dxa"/>
            <w:tcBorders>
              <w:top w:val="single" w:sz="4" w:space="0" w:color="auto"/>
              <w:left w:val="single" w:sz="4" w:space="0" w:color="auto"/>
              <w:bottom w:val="single" w:sz="4" w:space="0" w:color="auto"/>
              <w:right w:val="single" w:sz="4" w:space="0" w:color="auto"/>
            </w:tcBorders>
            <w:hideMark/>
          </w:tcPr>
          <w:p w14:paraId="1D961D2B"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#4</w:t>
            </w:r>
          </w:p>
        </w:tc>
        <w:tc>
          <w:tcPr>
            <w:tcW w:w="7938" w:type="dxa"/>
            <w:tcBorders>
              <w:top w:val="single" w:sz="4" w:space="0" w:color="auto"/>
              <w:left w:val="single" w:sz="4" w:space="0" w:color="auto"/>
              <w:bottom w:val="single" w:sz="4" w:space="0" w:color="auto"/>
              <w:right w:val="single" w:sz="4" w:space="0" w:color="auto"/>
            </w:tcBorders>
            <w:hideMark/>
          </w:tcPr>
          <w:p w14:paraId="22E9AC00"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 xml:space="preserve">APRV/AL or </w:t>
            </w:r>
            <w:r w:rsidRPr="009C284A">
              <w:rPr>
                <w:rFonts w:ascii="Arial" w:eastAsia="ＭＳ Ｐゴシック" w:hAnsi="Arial" w:cs="Arial" w:hint="eastAsia"/>
              </w:rPr>
              <w:t>気道内圧開放式</w:t>
            </w:r>
            <w:r w:rsidRPr="009C284A">
              <w:rPr>
                <w:rFonts w:ascii="Arial" w:eastAsia="ＭＳ Ｐゴシック" w:hAnsi="Arial" w:cs="Arial"/>
              </w:rPr>
              <w:t xml:space="preserve">/AL or </w:t>
            </w:r>
            <w:r w:rsidRPr="009C284A">
              <w:rPr>
                <w:rFonts w:ascii="Arial" w:eastAsia="ＭＳ Ｐゴシック" w:hAnsi="Arial" w:cs="Arial" w:hint="eastAsia"/>
              </w:rPr>
              <w:t>気道内圧解放式</w:t>
            </w:r>
            <w:r w:rsidRPr="009C284A">
              <w:rPr>
                <w:rFonts w:ascii="Arial" w:eastAsia="ＭＳ Ｐゴシック" w:hAnsi="Arial" w:cs="Arial"/>
              </w:rPr>
              <w:t>/AL or "Airway Pressure Release Ventilation"/AL</w:t>
            </w:r>
          </w:p>
        </w:tc>
      </w:tr>
      <w:tr w:rsidR="001171D8" w:rsidRPr="009C284A" w14:paraId="1432D1A6" w14:textId="77777777" w:rsidTr="00055454">
        <w:tc>
          <w:tcPr>
            <w:tcW w:w="562" w:type="dxa"/>
            <w:tcBorders>
              <w:top w:val="single" w:sz="4" w:space="0" w:color="auto"/>
              <w:left w:val="single" w:sz="4" w:space="0" w:color="auto"/>
              <w:bottom w:val="single" w:sz="4" w:space="0" w:color="auto"/>
              <w:right w:val="single" w:sz="4" w:space="0" w:color="auto"/>
            </w:tcBorders>
            <w:hideMark/>
          </w:tcPr>
          <w:p w14:paraId="16CA1E91"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#5</w:t>
            </w:r>
          </w:p>
        </w:tc>
        <w:tc>
          <w:tcPr>
            <w:tcW w:w="7938" w:type="dxa"/>
            <w:tcBorders>
              <w:top w:val="single" w:sz="4" w:space="0" w:color="auto"/>
              <w:left w:val="single" w:sz="4" w:space="0" w:color="auto"/>
              <w:bottom w:val="single" w:sz="4" w:space="0" w:color="auto"/>
              <w:right w:val="single" w:sz="4" w:space="0" w:color="auto"/>
            </w:tcBorders>
            <w:hideMark/>
          </w:tcPr>
          <w:p w14:paraId="6303647C"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hint="eastAsia"/>
              </w:rPr>
              <w:t>間欠性強制換気</w:t>
            </w:r>
            <w:r w:rsidRPr="009C284A">
              <w:rPr>
                <w:rFonts w:ascii="Arial" w:eastAsia="ＭＳ Ｐゴシック" w:hAnsi="Arial" w:cs="Arial"/>
              </w:rPr>
              <w:t xml:space="preserve">/TH or </w:t>
            </w:r>
            <w:r w:rsidRPr="009C284A">
              <w:rPr>
                <w:rFonts w:ascii="Arial" w:eastAsia="ＭＳ Ｐゴシック" w:hAnsi="Arial" w:cs="Arial" w:hint="eastAsia"/>
              </w:rPr>
              <w:t>同期式間欠的強制</w:t>
            </w:r>
            <w:r w:rsidRPr="009C284A">
              <w:rPr>
                <w:rFonts w:ascii="Arial" w:eastAsia="ＭＳ Ｐゴシック" w:hAnsi="Arial" w:cs="Arial"/>
              </w:rPr>
              <w:t xml:space="preserve">/AL or </w:t>
            </w:r>
            <w:r w:rsidRPr="009C284A">
              <w:rPr>
                <w:rFonts w:ascii="Arial" w:eastAsia="ＭＳ Ｐゴシック" w:hAnsi="Arial" w:cs="Arial" w:hint="eastAsia"/>
              </w:rPr>
              <w:t>間欠的強制</w:t>
            </w:r>
            <w:r w:rsidRPr="009C284A">
              <w:rPr>
                <w:rFonts w:ascii="Arial" w:eastAsia="ＭＳ Ｐゴシック" w:hAnsi="Arial" w:cs="Arial"/>
              </w:rPr>
              <w:t>/AL or SIMV/AL or IMV/AL or "synchronized intermittent mandatory"/AL or "intermittent mandatory"/AL</w:t>
            </w:r>
          </w:p>
        </w:tc>
      </w:tr>
      <w:tr w:rsidR="001171D8" w:rsidRPr="009C284A" w14:paraId="323F1A21" w14:textId="77777777" w:rsidTr="00055454">
        <w:tc>
          <w:tcPr>
            <w:tcW w:w="562" w:type="dxa"/>
            <w:tcBorders>
              <w:top w:val="single" w:sz="4" w:space="0" w:color="auto"/>
              <w:left w:val="single" w:sz="4" w:space="0" w:color="auto"/>
              <w:bottom w:val="single" w:sz="4" w:space="0" w:color="auto"/>
              <w:right w:val="single" w:sz="4" w:space="0" w:color="auto"/>
            </w:tcBorders>
            <w:hideMark/>
          </w:tcPr>
          <w:p w14:paraId="7CA196A8"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#6</w:t>
            </w:r>
          </w:p>
        </w:tc>
        <w:tc>
          <w:tcPr>
            <w:tcW w:w="7938" w:type="dxa"/>
            <w:tcBorders>
              <w:top w:val="single" w:sz="4" w:space="0" w:color="auto"/>
              <w:left w:val="single" w:sz="4" w:space="0" w:color="auto"/>
              <w:bottom w:val="single" w:sz="4" w:space="0" w:color="auto"/>
              <w:right w:val="single" w:sz="4" w:space="0" w:color="auto"/>
            </w:tcBorders>
            <w:hideMark/>
          </w:tcPr>
          <w:p w14:paraId="5E1DA490"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hint="eastAsia"/>
              </w:rPr>
              <w:t>プレッシャーサポート</w:t>
            </w:r>
            <w:r w:rsidRPr="009C284A">
              <w:rPr>
                <w:rFonts w:ascii="Arial" w:eastAsia="ＭＳ Ｐゴシック" w:hAnsi="Arial" w:cs="Arial"/>
              </w:rPr>
              <w:t>/AL or PSV/AL or "pressure support"/AL or "pressure-support"/AL</w:t>
            </w:r>
          </w:p>
        </w:tc>
      </w:tr>
      <w:tr w:rsidR="001171D8" w:rsidRPr="009C284A" w14:paraId="449FFF3F" w14:textId="77777777" w:rsidTr="00055454">
        <w:tc>
          <w:tcPr>
            <w:tcW w:w="562" w:type="dxa"/>
            <w:tcBorders>
              <w:top w:val="single" w:sz="4" w:space="0" w:color="auto"/>
              <w:left w:val="single" w:sz="4" w:space="0" w:color="auto"/>
              <w:bottom w:val="single" w:sz="4" w:space="0" w:color="auto"/>
              <w:right w:val="single" w:sz="4" w:space="0" w:color="auto"/>
            </w:tcBorders>
            <w:hideMark/>
          </w:tcPr>
          <w:p w14:paraId="39DA3A75"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#7</w:t>
            </w:r>
          </w:p>
        </w:tc>
        <w:tc>
          <w:tcPr>
            <w:tcW w:w="7938" w:type="dxa"/>
            <w:tcBorders>
              <w:top w:val="single" w:sz="4" w:space="0" w:color="auto"/>
              <w:left w:val="single" w:sz="4" w:space="0" w:color="auto"/>
              <w:bottom w:val="single" w:sz="4" w:space="0" w:color="auto"/>
              <w:right w:val="single" w:sz="4" w:space="0" w:color="auto"/>
            </w:tcBorders>
            <w:hideMark/>
          </w:tcPr>
          <w:p w14:paraId="04016583"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#2 or #3 or #4 or #5 or #6</w:t>
            </w:r>
          </w:p>
        </w:tc>
      </w:tr>
      <w:tr w:rsidR="001171D8" w:rsidRPr="009C284A" w14:paraId="51ED1F7B" w14:textId="77777777" w:rsidTr="00055454">
        <w:tc>
          <w:tcPr>
            <w:tcW w:w="562" w:type="dxa"/>
            <w:tcBorders>
              <w:top w:val="single" w:sz="4" w:space="0" w:color="auto"/>
              <w:left w:val="single" w:sz="4" w:space="0" w:color="auto"/>
              <w:bottom w:val="single" w:sz="4" w:space="0" w:color="auto"/>
              <w:right w:val="single" w:sz="4" w:space="0" w:color="auto"/>
            </w:tcBorders>
            <w:hideMark/>
          </w:tcPr>
          <w:p w14:paraId="490FF79E"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#8</w:t>
            </w:r>
          </w:p>
        </w:tc>
        <w:tc>
          <w:tcPr>
            <w:tcW w:w="7938" w:type="dxa"/>
            <w:tcBorders>
              <w:top w:val="single" w:sz="4" w:space="0" w:color="auto"/>
              <w:left w:val="single" w:sz="4" w:space="0" w:color="auto"/>
              <w:bottom w:val="single" w:sz="4" w:space="0" w:color="auto"/>
              <w:right w:val="single" w:sz="4" w:space="0" w:color="auto"/>
            </w:tcBorders>
            <w:hideMark/>
          </w:tcPr>
          <w:p w14:paraId="049B392D"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(((RD=</w:t>
            </w:r>
            <w:r w:rsidRPr="009C284A">
              <w:rPr>
                <w:rFonts w:ascii="Arial" w:eastAsia="ＭＳ Ｐゴシック" w:hAnsi="Arial" w:cs="Arial" w:hint="eastAsia"/>
              </w:rPr>
              <w:t>ランダム化比較試験</w:t>
            </w:r>
            <w:r w:rsidRPr="009C284A">
              <w:rPr>
                <w:rFonts w:ascii="Arial" w:eastAsia="ＭＳ Ｐゴシック" w:hAnsi="Arial" w:cs="Arial"/>
              </w:rPr>
              <w:t>,</w:t>
            </w:r>
            <w:r w:rsidRPr="009C284A">
              <w:rPr>
                <w:rFonts w:ascii="Arial" w:eastAsia="ＭＳ Ｐゴシック" w:hAnsi="Arial" w:cs="Arial" w:hint="eastAsia"/>
              </w:rPr>
              <w:t>準ランダム化比較試験</w:t>
            </w:r>
            <w:r w:rsidRPr="009C284A">
              <w:rPr>
                <w:rFonts w:ascii="Arial" w:eastAsia="ＭＳ Ｐゴシック" w:hAnsi="Arial" w:cs="Arial"/>
              </w:rPr>
              <w:t>,</w:t>
            </w:r>
            <w:r w:rsidRPr="009C284A">
              <w:rPr>
                <w:rFonts w:ascii="Arial" w:eastAsia="ＭＳ Ｐゴシック" w:hAnsi="Arial" w:cs="Arial" w:hint="eastAsia"/>
              </w:rPr>
              <w:t>比較研究</w:t>
            </w:r>
            <w:r w:rsidRPr="009C284A">
              <w:rPr>
                <w:rFonts w:ascii="Arial" w:eastAsia="ＭＳ Ｐゴシック" w:hAnsi="Arial" w:cs="Arial"/>
              </w:rPr>
              <w:t>) or (</w:t>
            </w:r>
            <w:r w:rsidRPr="009C284A">
              <w:rPr>
                <w:rFonts w:ascii="Arial" w:eastAsia="ＭＳ Ｐゴシック" w:hAnsi="Arial" w:cs="Arial" w:hint="eastAsia"/>
              </w:rPr>
              <w:t>ランダム化比較試験</w:t>
            </w:r>
            <w:r w:rsidRPr="009C284A">
              <w:rPr>
                <w:rFonts w:ascii="Arial" w:eastAsia="ＭＳ Ｐゴシック" w:hAnsi="Arial" w:cs="Arial"/>
              </w:rPr>
              <w:t xml:space="preserve">/TH or </w:t>
            </w:r>
            <w:r w:rsidRPr="009C284A">
              <w:rPr>
                <w:rFonts w:ascii="Arial" w:eastAsia="ＭＳ Ｐゴシック" w:hAnsi="Arial" w:cs="Arial" w:hint="eastAsia"/>
              </w:rPr>
              <w:t>準ランダム化比較試験</w:t>
            </w:r>
            <w:r w:rsidRPr="009C284A">
              <w:rPr>
                <w:rFonts w:ascii="Arial" w:eastAsia="ＭＳ Ｐゴシック" w:hAnsi="Arial" w:cs="Arial"/>
              </w:rPr>
              <w:t xml:space="preserve">/TH or </w:t>
            </w:r>
            <w:r w:rsidRPr="009C284A">
              <w:rPr>
                <w:rFonts w:ascii="Arial" w:eastAsia="ＭＳ Ｐゴシック" w:hAnsi="Arial" w:cs="Arial" w:hint="eastAsia"/>
              </w:rPr>
              <w:t>ランダム化</w:t>
            </w:r>
            <w:r w:rsidRPr="009C284A">
              <w:rPr>
                <w:rFonts w:ascii="Arial" w:eastAsia="ＭＳ Ｐゴシック" w:hAnsi="Arial" w:cs="Arial"/>
              </w:rPr>
              <w:t xml:space="preserve">/AL or </w:t>
            </w:r>
            <w:r w:rsidRPr="009C284A">
              <w:rPr>
                <w:rFonts w:ascii="Arial" w:eastAsia="ＭＳ Ｐゴシック" w:hAnsi="Arial" w:cs="Arial" w:hint="eastAsia"/>
              </w:rPr>
              <w:t>無作為化</w:t>
            </w:r>
            <w:r w:rsidRPr="009C284A">
              <w:rPr>
                <w:rFonts w:ascii="Arial" w:eastAsia="ＭＳ Ｐゴシック" w:hAnsi="Arial" w:cs="Arial"/>
              </w:rPr>
              <w:t xml:space="preserve">/AL or </w:t>
            </w:r>
            <w:r w:rsidRPr="009C284A">
              <w:rPr>
                <w:rFonts w:ascii="Arial" w:eastAsia="ＭＳ Ｐゴシック" w:hAnsi="Arial" w:cs="Arial" w:hint="eastAsia"/>
              </w:rPr>
              <w:t>比較試験</w:t>
            </w:r>
            <w:r w:rsidRPr="009C284A">
              <w:rPr>
                <w:rFonts w:ascii="Arial" w:eastAsia="ＭＳ Ｐゴシック" w:hAnsi="Arial" w:cs="Arial"/>
              </w:rPr>
              <w:t xml:space="preserve">/AL or </w:t>
            </w:r>
            <w:r w:rsidRPr="009C284A">
              <w:rPr>
                <w:rFonts w:ascii="Arial" w:eastAsia="ＭＳ Ｐゴシック" w:hAnsi="Arial" w:cs="Arial" w:hint="eastAsia"/>
              </w:rPr>
              <w:t>臨床試験</w:t>
            </w:r>
            <w:r w:rsidRPr="009C284A">
              <w:rPr>
                <w:rFonts w:ascii="Arial" w:eastAsia="ＭＳ Ｐゴシック" w:hAnsi="Arial" w:cs="Arial"/>
              </w:rPr>
              <w:t xml:space="preserve">/AL or </w:t>
            </w:r>
            <w:r w:rsidRPr="009C284A">
              <w:rPr>
                <w:rFonts w:ascii="Arial" w:eastAsia="ＭＳ Ｐゴシック" w:hAnsi="Arial" w:cs="Arial" w:hint="eastAsia"/>
              </w:rPr>
              <w:t>プラセボ</w:t>
            </w:r>
            <w:r w:rsidRPr="009C284A">
              <w:rPr>
                <w:rFonts w:ascii="Arial" w:eastAsia="ＭＳ Ｐゴシック" w:hAnsi="Arial" w:cs="Arial"/>
              </w:rPr>
              <w:t xml:space="preserve">/AL or </w:t>
            </w:r>
            <w:r w:rsidRPr="009C284A">
              <w:rPr>
                <w:rFonts w:ascii="Arial" w:eastAsia="ＭＳ Ｐゴシック" w:hAnsi="Arial" w:cs="Arial" w:hint="eastAsia"/>
              </w:rPr>
              <w:t>対照</w:t>
            </w:r>
            <w:r w:rsidRPr="009C284A">
              <w:rPr>
                <w:rFonts w:ascii="Arial" w:eastAsia="ＭＳ Ｐゴシック" w:hAnsi="Arial" w:cs="Arial"/>
              </w:rPr>
              <w:t xml:space="preserve">/AL or </w:t>
            </w:r>
            <w:r w:rsidRPr="009C284A">
              <w:rPr>
                <w:rFonts w:ascii="Arial" w:eastAsia="ＭＳ Ｐゴシック" w:hAnsi="Arial" w:cs="Arial" w:hint="eastAsia"/>
              </w:rPr>
              <w:t>コントロール</w:t>
            </w:r>
            <w:r w:rsidRPr="009C284A">
              <w:rPr>
                <w:rFonts w:ascii="Arial" w:eastAsia="ＭＳ Ｐゴシック" w:hAnsi="Arial" w:cs="Arial"/>
              </w:rPr>
              <w:t xml:space="preserve">/AL or </w:t>
            </w:r>
            <w:r w:rsidRPr="009C284A">
              <w:rPr>
                <w:rFonts w:ascii="Arial" w:eastAsia="ＭＳ Ｐゴシック" w:hAnsi="Arial" w:cs="Arial" w:hint="eastAsia"/>
              </w:rPr>
              <w:t>臨床研究</w:t>
            </w:r>
            <w:r w:rsidRPr="009C284A">
              <w:rPr>
                <w:rFonts w:ascii="Arial" w:eastAsia="ＭＳ Ｐゴシック" w:hAnsi="Arial" w:cs="Arial"/>
              </w:rPr>
              <w:t>/AL)) not (CK=</w:t>
            </w:r>
            <w:r w:rsidRPr="009C284A">
              <w:rPr>
                <w:rFonts w:ascii="Arial" w:eastAsia="ＭＳ Ｐゴシック" w:hAnsi="Arial" w:cs="Arial" w:hint="eastAsia"/>
              </w:rPr>
              <w:t>動物</w:t>
            </w:r>
            <w:r w:rsidRPr="009C284A">
              <w:rPr>
                <w:rFonts w:ascii="Arial" w:eastAsia="ＭＳ Ｐゴシック" w:hAnsi="Arial" w:cs="Arial"/>
              </w:rPr>
              <w:t xml:space="preserve"> not CK=</w:t>
            </w:r>
            <w:r w:rsidRPr="009C284A">
              <w:rPr>
                <w:rFonts w:ascii="Arial" w:eastAsia="ＭＳ Ｐゴシック" w:hAnsi="Arial" w:cs="Arial" w:hint="eastAsia"/>
              </w:rPr>
              <w:t>ヒト</w:t>
            </w:r>
            <w:r w:rsidRPr="009C284A">
              <w:rPr>
                <w:rFonts w:ascii="Arial" w:eastAsia="ＭＳ Ｐゴシック" w:hAnsi="Arial" w:cs="Arial"/>
              </w:rPr>
              <w:t>)) and (PT=</w:t>
            </w:r>
            <w:r w:rsidRPr="009C284A">
              <w:rPr>
                <w:rFonts w:ascii="Arial" w:eastAsia="ＭＳ Ｐゴシック" w:hAnsi="Arial" w:cs="Arial" w:hint="eastAsia"/>
              </w:rPr>
              <w:t>会議録除く</w:t>
            </w:r>
            <w:r w:rsidRPr="009C284A">
              <w:rPr>
                <w:rFonts w:ascii="Arial" w:eastAsia="ＭＳ Ｐゴシック" w:hAnsi="Arial" w:cs="Arial"/>
              </w:rPr>
              <w:t>)</w:t>
            </w:r>
          </w:p>
        </w:tc>
      </w:tr>
      <w:tr w:rsidR="001171D8" w:rsidRPr="009C284A" w14:paraId="56D621D9" w14:textId="77777777" w:rsidTr="00055454">
        <w:tc>
          <w:tcPr>
            <w:tcW w:w="562" w:type="dxa"/>
            <w:tcBorders>
              <w:top w:val="single" w:sz="4" w:space="0" w:color="auto"/>
              <w:left w:val="single" w:sz="4" w:space="0" w:color="auto"/>
              <w:bottom w:val="single" w:sz="4" w:space="0" w:color="auto"/>
              <w:right w:val="single" w:sz="4" w:space="0" w:color="auto"/>
            </w:tcBorders>
            <w:hideMark/>
          </w:tcPr>
          <w:p w14:paraId="10DD8B00"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#9</w:t>
            </w:r>
          </w:p>
        </w:tc>
        <w:tc>
          <w:tcPr>
            <w:tcW w:w="7938" w:type="dxa"/>
            <w:tcBorders>
              <w:top w:val="single" w:sz="4" w:space="0" w:color="auto"/>
              <w:left w:val="single" w:sz="4" w:space="0" w:color="auto"/>
              <w:bottom w:val="single" w:sz="4" w:space="0" w:color="auto"/>
              <w:right w:val="single" w:sz="4" w:space="0" w:color="auto"/>
            </w:tcBorders>
            <w:hideMark/>
          </w:tcPr>
          <w:p w14:paraId="1E2A4642"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#1 and #7 and #8</w:t>
            </w:r>
          </w:p>
        </w:tc>
      </w:tr>
    </w:tbl>
    <w:p w14:paraId="6FDD73CC" w14:textId="77777777" w:rsidR="001171D8" w:rsidRPr="009C284A" w:rsidRDefault="001171D8" w:rsidP="00055454">
      <w:pPr>
        <w:spacing w:line="360" w:lineRule="auto"/>
        <w:rPr>
          <w:rFonts w:ascii="Arial" w:eastAsia="ＭＳ Ｐゴシック" w:hAnsi="Arial" w:cs="Arial"/>
        </w:rPr>
      </w:pPr>
    </w:p>
    <w:p w14:paraId="1DB03D84" w14:textId="77777777" w:rsidR="001171D8" w:rsidRPr="000A4F56" w:rsidRDefault="001171D8" w:rsidP="00055454">
      <w:pPr>
        <w:rPr>
          <w:rFonts w:ascii="Arial" w:eastAsia="ＭＳ Ｐゴシック" w:hAnsi="Arial" w:cs="Arial"/>
        </w:rPr>
      </w:pPr>
      <w:r w:rsidRPr="009F6FC2">
        <w:rPr>
          <w:rFonts w:ascii="Arial" w:eastAsia="ＭＳ Ｐゴシック" w:hAnsi="Arial" w:cs="Arial"/>
        </w:rPr>
        <w:br w:type="page"/>
      </w:r>
    </w:p>
    <w:p w14:paraId="0D34B3B8" w14:textId="1E8342CA" w:rsidR="001171D8" w:rsidRPr="000A4F56" w:rsidRDefault="001171D8" w:rsidP="00191BAC">
      <w:pPr>
        <w:pStyle w:val="a3"/>
        <w:numPr>
          <w:ilvl w:val="0"/>
          <w:numId w:val="30"/>
        </w:numPr>
        <w:ind w:leftChars="0"/>
        <w:rPr>
          <w:rFonts w:ascii="Arial" w:eastAsia="ＭＳ Ｐゴシック" w:hAnsi="Arial" w:cs="Arial"/>
        </w:rPr>
      </w:pPr>
      <w:r w:rsidRPr="000A4F56">
        <w:rPr>
          <w:rFonts w:ascii="Arial" w:eastAsia="ＭＳ Ｐゴシック" w:hAnsi="Arial" w:cs="Arial"/>
        </w:rPr>
        <w:lastRenderedPageBreak/>
        <w:t>Flow diagram</w:t>
      </w:r>
    </w:p>
    <w:p w14:paraId="39DF4740" w14:textId="77777777" w:rsidR="001171D8" w:rsidRPr="000A4F56" w:rsidRDefault="001171D8" w:rsidP="00055454">
      <w:pPr>
        <w:rPr>
          <w:rFonts w:ascii="Arial" w:eastAsia="ＭＳ Ｐゴシック" w:hAnsi="Arial" w:cs="Arial"/>
          <w:color w:val="000000" w:themeColor="text1"/>
          <w:szCs w:val="21"/>
        </w:rPr>
      </w:pPr>
      <w:r w:rsidRPr="000A4F56">
        <w:rPr>
          <w:rFonts w:ascii="Arial" w:eastAsia="ＭＳ Ｐゴシック" w:hAnsi="Arial" w:cs="Arial"/>
          <w:noProof/>
          <w:szCs w:val="21"/>
        </w:rPr>
        <mc:AlternateContent>
          <mc:Choice Requires="wps">
            <w:drawing>
              <wp:anchor distT="0" distB="0" distL="114300" distR="114300" simplePos="0" relativeHeight="251823104" behindDoc="0" locked="0" layoutInCell="1" allowOverlap="1" wp14:anchorId="72A955B5" wp14:editId="6549F6C4">
                <wp:simplePos x="0" y="0"/>
                <wp:positionH relativeFrom="column">
                  <wp:posOffset>3124200</wp:posOffset>
                </wp:positionH>
                <wp:positionV relativeFrom="paragraph">
                  <wp:posOffset>133350</wp:posOffset>
                </wp:positionV>
                <wp:extent cx="2616200" cy="1276350"/>
                <wp:effectExtent l="0" t="0" r="12700" b="19050"/>
                <wp:wrapNone/>
                <wp:docPr id="173" name="テキスト ボックス 173"/>
                <wp:cNvGraphicFramePr/>
                <a:graphic xmlns:a="http://schemas.openxmlformats.org/drawingml/2006/main">
                  <a:graphicData uri="http://schemas.microsoft.com/office/word/2010/wordprocessingShape">
                    <wps:wsp>
                      <wps:cNvSpPr txBox="1"/>
                      <wps:spPr>
                        <a:xfrm>
                          <a:off x="0" y="0"/>
                          <a:ext cx="2616200" cy="12763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012FA0E" w14:textId="77777777" w:rsidR="00074A7D" w:rsidRPr="009E0CD6" w:rsidRDefault="00074A7D" w:rsidP="00055454">
                            <w:pPr>
                              <w:jc w:val="center"/>
                              <w:rPr>
                                <w:rFonts w:ascii="Arial" w:hAnsi="Arial" w:cs="Arial"/>
                              </w:rPr>
                            </w:pPr>
                            <w:r>
                              <w:rPr>
                                <w:rFonts w:ascii="Arial" w:hAnsi="Arial" w:cs="Arial"/>
                              </w:rPr>
                              <w:t>0</w:t>
                            </w:r>
                            <w:r w:rsidRPr="009E0CD6">
                              <w:rPr>
                                <w:rFonts w:ascii="Arial" w:hAnsi="Arial" w:cs="Arial"/>
                              </w:rPr>
                              <w:t xml:space="preserve"> additional records identified through other 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A955B5" id="テキスト ボックス 173" o:spid="_x0000_s1111" type="#_x0000_t202" style="position:absolute;left:0;text-align:left;margin-left:246pt;margin-top:10.5pt;width:206pt;height:100.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" fillcolor="white [3201]" strokeweight=".5pt">
                <v:textbox>
                  <w:txbxContent>
                    <w:p w14:paraId="5012FA0E" w14:textId="77777777" w:rsidR="00074A7D" w:rsidRPr="009E0CD6" w:rsidRDefault="00074A7D" w:rsidP="00055454">
                      <w:pPr>
                        <w:jc w:val="center"/>
                        <w:rPr>
                          <w:rFonts w:ascii="Arial" w:hAnsi="Arial" w:cs="Arial"/>
                        </w:rPr>
                      </w:pPr>
                      <w:r>
                        <w:rPr>
                          <w:rFonts w:ascii="Arial" w:hAnsi="Arial" w:cs="Arial"/>
                        </w:rPr>
                        <w:t>0</w:t>
                      </w:r>
                      <w:r w:rsidRPr="009E0CD6">
                        <w:rPr>
                          <w:rFonts w:ascii="Arial" w:hAnsi="Arial" w:cs="Arial"/>
                        </w:rPr>
                        <w:t xml:space="preserve"> additional records identified through other sources</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21056" behindDoc="0" locked="0" layoutInCell="1" allowOverlap="1" wp14:anchorId="618C9A56" wp14:editId="6A09CCFA">
                <wp:simplePos x="0" y="0"/>
                <wp:positionH relativeFrom="column">
                  <wp:posOffset>-9525</wp:posOffset>
                </wp:positionH>
                <wp:positionV relativeFrom="paragraph">
                  <wp:posOffset>133350</wp:posOffset>
                </wp:positionV>
                <wp:extent cx="2616200" cy="1276350"/>
                <wp:effectExtent l="0" t="0" r="12700" b="19050"/>
                <wp:wrapNone/>
                <wp:docPr id="174" name="テキスト ボックス 174"/>
                <wp:cNvGraphicFramePr/>
                <a:graphic xmlns:a="http://schemas.openxmlformats.org/drawingml/2006/main">
                  <a:graphicData uri="http://schemas.microsoft.com/office/word/2010/wordprocessingShape">
                    <wps:wsp>
                      <wps:cNvSpPr txBox="1"/>
                      <wps:spPr>
                        <a:xfrm>
                          <a:off x="0" y="0"/>
                          <a:ext cx="2616200" cy="12763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E7E4FB9" w14:textId="77777777" w:rsidR="00074A7D" w:rsidRPr="009E0CD6" w:rsidRDefault="00074A7D" w:rsidP="00055454">
                            <w:pPr>
                              <w:jc w:val="center"/>
                              <w:rPr>
                                <w:rFonts w:ascii="Arial" w:hAnsi="Arial" w:cs="Arial"/>
                              </w:rPr>
                            </w:pPr>
                            <w:r>
                              <w:rPr>
                                <w:rFonts w:ascii="Arial" w:hAnsi="Arial" w:cs="Arial"/>
                              </w:rPr>
                              <w:t>5</w:t>
                            </w:r>
                            <w:r>
                              <w:rPr>
                                <w:rFonts w:ascii="Arial" w:hAnsi="Arial" w:cs="Arial" w:hint="eastAsia"/>
                              </w:rPr>
                              <w:t>,</w:t>
                            </w:r>
                            <w:r>
                              <w:rPr>
                                <w:rFonts w:ascii="Arial" w:hAnsi="Arial" w:cs="Arial"/>
                              </w:rPr>
                              <w:t>933</w:t>
                            </w:r>
                            <w:r w:rsidRPr="009E0CD6">
                              <w:rPr>
                                <w:rFonts w:ascii="Arial" w:hAnsi="Arial" w:cs="Arial"/>
                              </w:rPr>
                              <w:t xml:space="preserve"> records identified through database searching</w:t>
                            </w:r>
                          </w:p>
                          <w:p w14:paraId="1EC51CFD" w14:textId="77777777" w:rsidR="00074A7D" w:rsidRPr="009E0CD6" w:rsidRDefault="00074A7D" w:rsidP="00055454">
                            <w:pPr>
                              <w:tabs>
                                <w:tab w:val="left" w:pos="2410"/>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2,824</w:t>
                            </w:r>
                            <w:r w:rsidRPr="009E0CD6">
                              <w:rPr>
                                <w:rFonts w:ascii="Arial" w:hAnsi="Arial" w:cs="Arial"/>
                              </w:rPr>
                              <w:t>)</w:t>
                            </w:r>
                          </w:p>
                          <w:p w14:paraId="0AF5E9E9" w14:textId="77777777" w:rsidR="00074A7D" w:rsidRDefault="00074A7D" w:rsidP="00055454">
                            <w:pPr>
                              <w:tabs>
                                <w:tab w:val="left" w:pos="2425"/>
                              </w:tabs>
                              <w:rPr>
                                <w:rFonts w:ascii="Arial" w:hAnsi="Arial" w:cs="Arial"/>
                              </w:rPr>
                            </w:pPr>
                            <w:r w:rsidRPr="009E0CD6">
                              <w:rPr>
                                <w:rFonts w:ascii="Arial" w:hAnsi="Arial" w:cs="Arial"/>
                              </w:rPr>
                              <w:t>CENTRAL</w:t>
                            </w:r>
                            <w:r w:rsidRPr="009E0CD6">
                              <w:rPr>
                                <w:rFonts w:ascii="Arial" w:hAnsi="Arial" w:cs="Arial"/>
                              </w:rPr>
                              <w:tab/>
                              <w:t>(n=</w:t>
                            </w:r>
                            <w:r>
                              <w:rPr>
                                <w:rFonts w:ascii="Arial" w:hAnsi="Arial" w:cs="Arial"/>
                              </w:rPr>
                              <w:t>2,259</w:t>
                            </w:r>
                            <w:r w:rsidRPr="009E0CD6">
                              <w:rPr>
                                <w:rFonts w:ascii="Arial" w:hAnsi="Arial" w:cs="Arial"/>
                              </w:rPr>
                              <w:t>)</w:t>
                            </w:r>
                          </w:p>
                          <w:p w14:paraId="171B3483" w14:textId="77777777" w:rsidR="00074A7D" w:rsidRPr="009E0CD6" w:rsidRDefault="00074A7D" w:rsidP="00055454">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550</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8C9A56" id="テキスト ボックス 174" o:spid="_x0000_s1112" type="#_x0000_t202" style="position:absolute;left:0;text-align:left;margin-left:-.75pt;margin-top:10.5pt;width:206pt;height:100.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" fillcolor="white [3201]" strokeweight=".5pt">
                <v:textbox>
                  <w:txbxContent>
                    <w:p w14:paraId="0E7E4FB9" w14:textId="77777777" w:rsidR="00074A7D" w:rsidRPr="009E0CD6" w:rsidRDefault="00074A7D" w:rsidP="00055454">
                      <w:pPr>
                        <w:jc w:val="center"/>
                        <w:rPr>
                          <w:rFonts w:ascii="Arial" w:hAnsi="Arial" w:cs="Arial"/>
                        </w:rPr>
                      </w:pPr>
                      <w:r>
                        <w:rPr>
                          <w:rFonts w:ascii="Arial" w:hAnsi="Arial" w:cs="Arial"/>
                        </w:rPr>
                        <w:t>5</w:t>
                      </w:r>
                      <w:r>
                        <w:rPr>
                          <w:rFonts w:ascii="Arial" w:hAnsi="Arial" w:cs="Arial" w:hint="eastAsia"/>
                        </w:rPr>
                        <w:t>,</w:t>
                      </w:r>
                      <w:r>
                        <w:rPr>
                          <w:rFonts w:ascii="Arial" w:hAnsi="Arial" w:cs="Arial"/>
                        </w:rPr>
                        <w:t>933</w:t>
                      </w:r>
                      <w:r w:rsidRPr="009E0CD6">
                        <w:rPr>
                          <w:rFonts w:ascii="Arial" w:hAnsi="Arial" w:cs="Arial"/>
                        </w:rPr>
                        <w:t xml:space="preserve"> records identified through database searching</w:t>
                      </w:r>
                    </w:p>
                    <w:p w14:paraId="1EC51CFD" w14:textId="77777777" w:rsidR="00074A7D" w:rsidRPr="009E0CD6" w:rsidRDefault="00074A7D" w:rsidP="00055454">
                      <w:pPr>
                        <w:tabs>
                          <w:tab w:val="left" w:pos="2410"/>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2,824</w:t>
                      </w:r>
                      <w:r w:rsidRPr="009E0CD6">
                        <w:rPr>
                          <w:rFonts w:ascii="Arial" w:hAnsi="Arial" w:cs="Arial"/>
                        </w:rPr>
                        <w:t>)</w:t>
                      </w:r>
                    </w:p>
                    <w:p w14:paraId="0AF5E9E9" w14:textId="77777777" w:rsidR="00074A7D" w:rsidRDefault="00074A7D" w:rsidP="00055454">
                      <w:pPr>
                        <w:tabs>
                          <w:tab w:val="left" w:pos="2425"/>
                        </w:tabs>
                        <w:rPr>
                          <w:rFonts w:ascii="Arial" w:hAnsi="Arial" w:cs="Arial"/>
                        </w:rPr>
                      </w:pPr>
                      <w:r w:rsidRPr="009E0CD6">
                        <w:rPr>
                          <w:rFonts w:ascii="Arial" w:hAnsi="Arial" w:cs="Arial"/>
                        </w:rPr>
                        <w:t>CENTRAL</w:t>
                      </w:r>
                      <w:r w:rsidRPr="009E0CD6">
                        <w:rPr>
                          <w:rFonts w:ascii="Arial" w:hAnsi="Arial" w:cs="Arial"/>
                        </w:rPr>
                        <w:tab/>
                        <w:t>(n=</w:t>
                      </w:r>
                      <w:r>
                        <w:rPr>
                          <w:rFonts w:ascii="Arial" w:hAnsi="Arial" w:cs="Arial"/>
                        </w:rPr>
                        <w:t>2,259</w:t>
                      </w:r>
                      <w:r w:rsidRPr="009E0CD6">
                        <w:rPr>
                          <w:rFonts w:ascii="Arial" w:hAnsi="Arial" w:cs="Arial"/>
                        </w:rPr>
                        <w:t>)</w:t>
                      </w:r>
                    </w:p>
                    <w:p w14:paraId="171B3483" w14:textId="77777777" w:rsidR="00074A7D" w:rsidRPr="009E0CD6" w:rsidRDefault="00074A7D" w:rsidP="00055454">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550</w:t>
                      </w:r>
                      <w:r w:rsidRPr="009E0CD6">
                        <w:rPr>
                          <w:rFonts w:ascii="Arial" w:hAnsi="Arial" w:cs="Arial"/>
                        </w:rPr>
                        <w:t>)</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37440" behindDoc="0" locked="0" layoutInCell="1" allowOverlap="1" wp14:anchorId="150976B4" wp14:editId="271B8FBD">
                <wp:simplePos x="0" y="0"/>
                <wp:positionH relativeFrom="column">
                  <wp:posOffset>-600076</wp:posOffset>
                </wp:positionH>
                <wp:positionV relativeFrom="paragraph">
                  <wp:posOffset>95249</wp:posOffset>
                </wp:positionV>
                <wp:extent cx="587375" cy="1819275"/>
                <wp:effectExtent l="0" t="0" r="9525" b="9525"/>
                <wp:wrapNone/>
                <wp:docPr id="175" name="角丸四角形 175"/>
                <wp:cNvGraphicFramePr/>
                <a:graphic xmlns:a="http://schemas.openxmlformats.org/drawingml/2006/main">
                  <a:graphicData uri="http://schemas.microsoft.com/office/word/2010/wordprocessingShape">
                    <wps:wsp>
                      <wps:cNvSpPr/>
                      <wps:spPr>
                        <a:xfrm rot="10800000">
                          <a:off x="0" y="0"/>
                          <a:ext cx="587375" cy="18192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A487A89" w14:textId="77777777" w:rsidR="00074A7D" w:rsidRPr="00E15EB1" w:rsidRDefault="00074A7D" w:rsidP="00055454">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0976B4" id="角丸四角形 175" o:spid="_x0000_s1113" style="position:absolute;left:0;text-align:left;margin-left:-47.25pt;margin-top:7.5pt;width:46.25pt;height:143.25pt;rotation:180;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" fillcolor="#4472c4 [3204]" strokecolor="#1f3763 [1604]" strokeweight="1pt">
                <v:stroke joinstyle="miter"/>
                <v:textbox style="layout-flow:vertical-ideographic">
                  <w:txbxContent>
                    <w:p w14:paraId="4A487A89" w14:textId="77777777" w:rsidR="00074A7D" w:rsidRPr="00E15EB1" w:rsidRDefault="00074A7D" w:rsidP="00055454">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v:textbox>
              </v:roundrect>
            </w:pict>
          </mc:Fallback>
        </mc:AlternateContent>
      </w:r>
    </w:p>
    <w:p w14:paraId="45BD3EF0" w14:textId="77777777" w:rsidR="001171D8" w:rsidRPr="000A4F56" w:rsidRDefault="001171D8" w:rsidP="00055454">
      <w:pPr>
        <w:rPr>
          <w:rFonts w:ascii="Arial" w:eastAsia="ＭＳ Ｐゴシック" w:hAnsi="Arial" w:cs="Arial"/>
          <w:szCs w:val="21"/>
        </w:rPr>
      </w:pPr>
    </w:p>
    <w:p w14:paraId="08244B1E" w14:textId="77777777" w:rsidR="001171D8" w:rsidRPr="000A4F56" w:rsidRDefault="001171D8" w:rsidP="00055454">
      <w:pPr>
        <w:rPr>
          <w:rFonts w:ascii="Arial" w:eastAsia="ＭＳ Ｐゴシック" w:hAnsi="Arial" w:cs="Arial"/>
          <w:szCs w:val="21"/>
        </w:rPr>
      </w:pPr>
    </w:p>
    <w:p w14:paraId="73626DC6" w14:textId="77777777" w:rsidR="001171D8" w:rsidRPr="000A4F56" w:rsidRDefault="001171D8" w:rsidP="00055454">
      <w:pPr>
        <w:rPr>
          <w:rFonts w:ascii="Arial" w:eastAsia="ＭＳ Ｐゴシック" w:hAnsi="Arial" w:cs="Arial"/>
          <w:color w:val="000000" w:themeColor="text1"/>
          <w:szCs w:val="21"/>
        </w:rPr>
      </w:pPr>
    </w:p>
    <w:p w14:paraId="221A47C2" w14:textId="77777777" w:rsidR="001171D8" w:rsidRPr="000A4F56" w:rsidRDefault="001171D8" w:rsidP="00055454">
      <w:pPr>
        <w:rPr>
          <w:rFonts w:ascii="Arial" w:hAnsi="Arial" w:cs="Arial"/>
        </w:rPr>
      </w:pPr>
      <w:r w:rsidRPr="000A4F56">
        <w:rPr>
          <w:rFonts w:ascii="Arial" w:eastAsia="ＭＳ Ｐゴシック" w:hAnsi="Arial" w:cs="Arial"/>
          <w:noProof/>
          <w:szCs w:val="21"/>
        </w:rPr>
        <mc:AlternateContent>
          <mc:Choice Requires="wps">
            <w:drawing>
              <wp:anchor distT="0" distB="0" distL="114300" distR="114300" simplePos="0" relativeHeight="251838464" behindDoc="0" locked="0" layoutInCell="1" allowOverlap="1" wp14:anchorId="67660FE9" wp14:editId="517D5E12">
                <wp:simplePos x="0" y="0"/>
                <wp:positionH relativeFrom="column">
                  <wp:posOffset>-598170</wp:posOffset>
                </wp:positionH>
                <wp:positionV relativeFrom="paragraph">
                  <wp:posOffset>1306195</wp:posOffset>
                </wp:positionV>
                <wp:extent cx="587375" cy="1838325"/>
                <wp:effectExtent l="0" t="0" r="9525" b="15875"/>
                <wp:wrapNone/>
                <wp:docPr id="176" name="角丸四角形 176"/>
                <wp:cNvGraphicFramePr/>
                <a:graphic xmlns:a="http://schemas.openxmlformats.org/drawingml/2006/main">
                  <a:graphicData uri="http://schemas.microsoft.com/office/word/2010/wordprocessingShape">
                    <wps:wsp>
                      <wps:cNvSpPr/>
                      <wps:spPr>
                        <a:xfrm rot="10800000">
                          <a:off x="0" y="0"/>
                          <a:ext cx="587375" cy="1838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473870D"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660FE9" id="角丸四角形 176" o:spid="_x0000_s1114" style="position:absolute;left:0;text-align:left;margin-left:-47.1pt;margin-top:102.85pt;width:46.25pt;height:144.75pt;rotation:180;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" fillcolor="#4472c4 [3204]" strokecolor="#1f3763 [1604]" strokeweight="1pt">
                <v:stroke joinstyle="miter"/>
                <v:textbox style="layout-flow:vertical-ideographic">
                  <w:txbxContent>
                    <w:p w14:paraId="4473870D"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v:textbox>
              </v:roundrect>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39488" behindDoc="0" locked="0" layoutInCell="1" allowOverlap="1" wp14:anchorId="518EBF1D" wp14:editId="6C46AEEC">
                <wp:simplePos x="0" y="0"/>
                <wp:positionH relativeFrom="column">
                  <wp:posOffset>-600076</wp:posOffset>
                </wp:positionH>
                <wp:positionV relativeFrom="paragraph">
                  <wp:posOffset>3486150</wp:posOffset>
                </wp:positionV>
                <wp:extent cx="587375" cy="2235200"/>
                <wp:effectExtent l="0" t="0" r="9525" b="12700"/>
                <wp:wrapNone/>
                <wp:docPr id="177" name="角丸四角形 177"/>
                <wp:cNvGraphicFramePr/>
                <a:graphic xmlns:a="http://schemas.openxmlformats.org/drawingml/2006/main">
                  <a:graphicData uri="http://schemas.microsoft.com/office/word/2010/wordprocessingShape">
                    <wps:wsp>
                      <wps:cNvSpPr/>
                      <wps:spPr>
                        <a:xfrm rot="10800000">
                          <a:off x="0" y="0"/>
                          <a:ext cx="587375" cy="22352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6526827"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8EBF1D" id="角丸四角形 177" o:spid="_x0000_s1115" style="position:absolute;left:0;text-align:left;margin-left:-47.25pt;margin-top:274.5pt;width:46.25pt;height:176pt;rotation:180;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" fillcolor="#4472c4 [3204]" strokecolor="#1f3763 [1604]" strokeweight="1pt">
                <v:stroke joinstyle="miter"/>
                <v:textbox style="layout-flow:vertical-ideographic">
                  <w:txbxContent>
                    <w:p w14:paraId="66526827"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v:textbox>
              </v:roundrect>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42560" behindDoc="0" locked="0" layoutInCell="1" allowOverlap="1" wp14:anchorId="6EB18972" wp14:editId="2BF2C20B">
                <wp:simplePos x="0" y="0"/>
                <wp:positionH relativeFrom="column">
                  <wp:posOffset>-600076</wp:posOffset>
                </wp:positionH>
                <wp:positionV relativeFrom="paragraph">
                  <wp:posOffset>5991225</wp:posOffset>
                </wp:positionV>
                <wp:extent cx="587375" cy="1924050"/>
                <wp:effectExtent l="0" t="0" r="9525" b="19050"/>
                <wp:wrapNone/>
                <wp:docPr id="178" name="角丸四角形 178"/>
                <wp:cNvGraphicFramePr/>
                <a:graphic xmlns:a="http://schemas.openxmlformats.org/drawingml/2006/main">
                  <a:graphicData uri="http://schemas.microsoft.com/office/word/2010/wordprocessingShape">
                    <wps:wsp>
                      <wps:cNvSpPr/>
                      <wps:spPr>
                        <a:xfrm rot="10800000">
                          <a:off x="0" y="0"/>
                          <a:ext cx="587375" cy="19240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ED61857"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B18972" id="角丸四角形 178" o:spid="_x0000_s1116" style="position:absolute;left:0;text-align:left;margin-left:-47.25pt;margin-top:471.75pt;width:46.25pt;height:151.5pt;rotation:180;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" fillcolor="#4472c4 [3204]" strokecolor="#1f3763 [1604]" strokeweight="1pt">
                <v:stroke joinstyle="miter"/>
                <v:textbox style="layout-flow:vertical-ideographic">
                  <w:txbxContent>
                    <w:p w14:paraId="7ED61857"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v:textbox>
              </v:roundrect>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44608" behindDoc="0" locked="0" layoutInCell="1" allowOverlap="1" wp14:anchorId="1B0ADB91" wp14:editId="0A960CAA">
                <wp:simplePos x="0" y="0"/>
                <wp:positionH relativeFrom="column">
                  <wp:posOffset>1200150</wp:posOffset>
                </wp:positionH>
                <wp:positionV relativeFrom="paragraph">
                  <wp:posOffset>3543300</wp:posOffset>
                </wp:positionV>
                <wp:extent cx="2641600" cy="611505"/>
                <wp:effectExtent l="0" t="0" r="12700" b="10795"/>
                <wp:wrapNone/>
                <wp:docPr id="179" name="テキスト ボックス 26"/>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ED38A5B"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87</w:t>
                            </w:r>
                            <w:r w:rsidRPr="009E0CD6">
                              <w:rPr>
                                <w:rFonts w:ascii="Arial" w:hAnsi="Arial" w:cs="Arial"/>
                                <w:sz w:val="22"/>
                                <w:szCs w:val="22"/>
                              </w:rPr>
                              <w:t xml:space="preserve"> records </w:t>
                            </w:r>
                            <w:r>
                              <w:rPr>
                                <w:rFonts w:ascii="Arial" w:hAnsi="Arial" w:cs="Arial"/>
                                <w:sz w:val="22"/>
                                <w:szCs w:val="22"/>
                              </w:rPr>
                              <w:t>assessing eligibility of children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0ADB91" id="テキスト ボックス 26" o:spid="_x0000_s1117" type="#_x0000_t202" style="position:absolute;left:0;text-align:left;margin-left:94.5pt;margin-top:279pt;width:208pt;height:48.1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" fillcolor="white [3201]" strokeweight=".5pt">
                <v:textbox>
                  <w:txbxContent>
                    <w:p w14:paraId="5ED38A5B"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87</w:t>
                      </w:r>
                      <w:r w:rsidRPr="009E0CD6">
                        <w:rPr>
                          <w:rFonts w:ascii="Arial" w:hAnsi="Arial" w:cs="Arial"/>
                          <w:sz w:val="22"/>
                          <w:szCs w:val="22"/>
                        </w:rPr>
                        <w:t xml:space="preserve"> records </w:t>
                      </w:r>
                      <w:r>
                        <w:rPr>
                          <w:rFonts w:ascii="Arial" w:hAnsi="Arial" w:cs="Arial"/>
                          <w:sz w:val="22"/>
                          <w:szCs w:val="22"/>
                        </w:rPr>
                        <w:t>assessing eligibility of children</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20032" behindDoc="0" locked="0" layoutInCell="1" allowOverlap="1" wp14:anchorId="39709812" wp14:editId="2F86BADD">
                <wp:simplePos x="0" y="0"/>
                <wp:positionH relativeFrom="column">
                  <wp:posOffset>4114800</wp:posOffset>
                </wp:positionH>
                <wp:positionV relativeFrom="paragraph">
                  <wp:posOffset>2880360</wp:posOffset>
                </wp:positionV>
                <wp:extent cx="2143760" cy="714375"/>
                <wp:effectExtent l="0" t="0" r="15240" b="9525"/>
                <wp:wrapNone/>
                <wp:docPr id="180" name="テキスト ボックス 180"/>
                <wp:cNvGraphicFramePr/>
                <a:graphic xmlns:a="http://schemas.openxmlformats.org/drawingml/2006/main">
                  <a:graphicData uri="http://schemas.microsoft.com/office/word/2010/wordprocessingShape">
                    <wps:wsp>
                      <wps:cNvSpPr txBox="1"/>
                      <wps:spPr>
                        <a:xfrm>
                          <a:off x="0" y="0"/>
                          <a:ext cx="2143760"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B0CD9C1" w14:textId="77777777" w:rsidR="00074A7D" w:rsidRPr="009E0CD6" w:rsidRDefault="00074A7D" w:rsidP="00055454">
                            <w:pPr>
                              <w:jc w:val="center"/>
                              <w:rPr>
                                <w:rFonts w:ascii="Arial" w:hAnsi="Arial" w:cs="Arial"/>
                              </w:rPr>
                            </w:pPr>
                            <w:r>
                              <w:rPr>
                                <w:rFonts w:ascii="Arial" w:hAnsi="Arial" w:cs="Arial"/>
                              </w:rPr>
                              <w:t>4,278</w:t>
                            </w:r>
                            <w:r w:rsidRPr="009E0CD6">
                              <w:rPr>
                                <w:rFonts w:ascii="Arial" w:hAnsi="Arial" w:cs="Arial"/>
                              </w:rPr>
                              <w:t xml:space="preserve"> records excluded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709812" id="テキスト ボックス 180" o:spid="_x0000_s1118" type="#_x0000_t202" style="position:absolute;left:0;text-align:left;margin-left:324pt;margin-top:226.8pt;width:168.8pt;height:56.2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" fillcolor="white [3201]" strokeweight=".5pt">
                <v:textbox>
                  <w:txbxContent>
                    <w:p w14:paraId="7B0CD9C1" w14:textId="77777777" w:rsidR="00074A7D" w:rsidRPr="009E0CD6" w:rsidRDefault="00074A7D" w:rsidP="00055454">
                      <w:pPr>
                        <w:jc w:val="center"/>
                        <w:rPr>
                          <w:rFonts w:ascii="Arial" w:hAnsi="Arial" w:cs="Arial"/>
                        </w:rPr>
                      </w:pPr>
                      <w:r>
                        <w:rPr>
                          <w:rFonts w:ascii="Arial" w:hAnsi="Arial" w:cs="Arial"/>
                        </w:rPr>
                        <w:t>4,278</w:t>
                      </w:r>
                      <w:r w:rsidRPr="009E0CD6">
                        <w:rPr>
                          <w:rFonts w:ascii="Arial" w:hAnsi="Arial" w:cs="Arial"/>
                        </w:rPr>
                        <w:t xml:space="preserve"> records excluded</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25152" behindDoc="0" locked="0" layoutInCell="1" allowOverlap="1" wp14:anchorId="5EBB7F55" wp14:editId="5A10D1EB">
                <wp:simplePos x="0" y="0"/>
                <wp:positionH relativeFrom="column">
                  <wp:posOffset>4092575</wp:posOffset>
                </wp:positionH>
                <wp:positionV relativeFrom="paragraph">
                  <wp:posOffset>1758950</wp:posOffset>
                </wp:positionV>
                <wp:extent cx="2165985" cy="611505"/>
                <wp:effectExtent l="0" t="0" r="18415" b="10795"/>
                <wp:wrapNone/>
                <wp:docPr id="181" name="テキスト ボックス 181"/>
                <wp:cNvGraphicFramePr/>
                <a:graphic xmlns:a="http://schemas.openxmlformats.org/drawingml/2006/main">
                  <a:graphicData uri="http://schemas.microsoft.com/office/word/2010/wordprocessingShape">
                    <wps:wsp>
                      <wps:cNvSpPr txBox="1"/>
                      <wps:spPr>
                        <a:xfrm>
                          <a:off x="0" y="0"/>
                          <a:ext cx="2165985"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38D07D4" w14:textId="77777777" w:rsidR="00074A7D" w:rsidRPr="009E0CD6" w:rsidRDefault="00074A7D" w:rsidP="00055454">
                            <w:pPr>
                              <w:jc w:val="center"/>
                              <w:rPr>
                                <w:rFonts w:ascii="Arial" w:hAnsi="Arial" w:cs="Arial"/>
                              </w:rPr>
                            </w:pPr>
                            <w:r w:rsidRPr="009E0CD6">
                              <w:rPr>
                                <w:rFonts w:ascii="Arial" w:hAnsi="Arial" w:cs="Arial"/>
                              </w:rPr>
                              <w:t>Duplicates</w:t>
                            </w:r>
                          </w:p>
                          <w:p w14:paraId="44721998" w14:textId="77777777" w:rsidR="00074A7D" w:rsidRPr="009E0CD6" w:rsidRDefault="00074A7D" w:rsidP="00055454">
                            <w:pPr>
                              <w:jc w:val="center"/>
                              <w:rPr>
                                <w:rFonts w:ascii="Arial" w:hAnsi="Arial" w:cs="Arial"/>
                              </w:rPr>
                            </w:pPr>
                            <w:r w:rsidRPr="009E0CD6">
                              <w:rPr>
                                <w:rFonts w:ascii="Arial" w:hAnsi="Arial" w:cs="Arial"/>
                              </w:rPr>
                              <w:t>n=</w:t>
                            </w:r>
                            <w:r>
                              <w:rPr>
                                <w:rFonts w:ascii="Arial" w:hAnsi="Arial" w:cs="Arial"/>
                              </w:rPr>
                              <w:t>1,568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BB7F55" id="テキスト ボックス 181" o:spid="_x0000_s1119" type="#_x0000_t202" style="position:absolute;left:0;text-align:left;margin-left:322.25pt;margin-top:138.5pt;width:170.55pt;height:48.1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" fillcolor="white [3201]" strokeweight=".5pt">
                <v:textbox>
                  <w:txbxContent>
                    <w:p w14:paraId="338D07D4" w14:textId="77777777" w:rsidR="00074A7D" w:rsidRPr="009E0CD6" w:rsidRDefault="00074A7D" w:rsidP="00055454">
                      <w:pPr>
                        <w:jc w:val="center"/>
                        <w:rPr>
                          <w:rFonts w:ascii="Arial" w:hAnsi="Arial" w:cs="Arial"/>
                        </w:rPr>
                      </w:pPr>
                      <w:r w:rsidRPr="009E0CD6">
                        <w:rPr>
                          <w:rFonts w:ascii="Arial" w:hAnsi="Arial" w:cs="Arial"/>
                        </w:rPr>
                        <w:t>Duplicates</w:t>
                      </w:r>
                    </w:p>
                    <w:p w14:paraId="44721998" w14:textId="77777777" w:rsidR="00074A7D" w:rsidRPr="009E0CD6" w:rsidRDefault="00074A7D" w:rsidP="00055454">
                      <w:pPr>
                        <w:jc w:val="center"/>
                        <w:rPr>
                          <w:rFonts w:ascii="Arial" w:hAnsi="Arial" w:cs="Arial"/>
                        </w:rPr>
                      </w:pPr>
                      <w:r w:rsidRPr="009E0CD6">
                        <w:rPr>
                          <w:rFonts w:ascii="Arial" w:hAnsi="Arial" w:cs="Arial"/>
                        </w:rPr>
                        <w:t>n=</w:t>
                      </w:r>
                      <w:r>
                        <w:rPr>
                          <w:rFonts w:ascii="Arial" w:hAnsi="Arial" w:cs="Arial"/>
                        </w:rPr>
                        <w:t>1,568</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27200" behindDoc="0" locked="0" layoutInCell="1" allowOverlap="1" wp14:anchorId="52520FBE" wp14:editId="3132D107">
                <wp:simplePos x="0" y="0"/>
                <wp:positionH relativeFrom="column">
                  <wp:posOffset>3507740</wp:posOffset>
                </wp:positionH>
                <wp:positionV relativeFrom="paragraph">
                  <wp:posOffset>501650</wp:posOffset>
                </wp:positionV>
                <wp:extent cx="0" cy="609600"/>
                <wp:effectExtent l="63500" t="0" r="38100" b="25400"/>
                <wp:wrapNone/>
                <wp:docPr id="182" name="直線矢印コネクタ 182"/>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C130F0" id="直線矢印コネクタ 182" o:spid="_x0000_s1026" type="#_x0000_t32" style="position:absolute;left:0;text-align:left;margin-left:276.2pt;margin-top:39.5pt;width:0;height:48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26176" behindDoc="0" locked="0" layoutInCell="1" allowOverlap="1" wp14:anchorId="0589CDB1" wp14:editId="12A4B21B">
                <wp:simplePos x="0" y="0"/>
                <wp:positionH relativeFrom="column">
                  <wp:posOffset>1539240</wp:posOffset>
                </wp:positionH>
                <wp:positionV relativeFrom="paragraph">
                  <wp:posOffset>501650</wp:posOffset>
                </wp:positionV>
                <wp:extent cx="0" cy="609600"/>
                <wp:effectExtent l="63500" t="0" r="38100" b="25400"/>
                <wp:wrapNone/>
                <wp:docPr id="183" name="直線矢印コネクタ 183"/>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253EA78" id="直線矢印コネクタ 183" o:spid="_x0000_s1026" type="#_x0000_t32" style="position:absolute;left:0;text-align:left;margin-left:121.2pt;margin-top:39.5pt;width:0;height:48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24128" behindDoc="0" locked="0" layoutInCell="1" allowOverlap="1" wp14:anchorId="53516F21" wp14:editId="76211D1A">
                <wp:simplePos x="0" y="0"/>
                <wp:positionH relativeFrom="column">
                  <wp:posOffset>1196340</wp:posOffset>
                </wp:positionH>
                <wp:positionV relativeFrom="paragraph">
                  <wp:posOffset>1111250</wp:posOffset>
                </wp:positionV>
                <wp:extent cx="2641600" cy="611505"/>
                <wp:effectExtent l="0" t="0" r="12700" b="10795"/>
                <wp:wrapNone/>
                <wp:docPr id="184" name="テキスト ボックス 184"/>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413568C" w14:textId="77777777" w:rsidR="00074A7D" w:rsidRPr="009E0CD6" w:rsidRDefault="00074A7D" w:rsidP="00055454">
                            <w:pPr>
                              <w:jc w:val="center"/>
                              <w:rPr>
                                <w:rFonts w:ascii="Arial" w:hAnsi="Arial" w:cs="Arial"/>
                              </w:rPr>
                            </w:pPr>
                            <w:r>
                              <w:rPr>
                                <w:rFonts w:ascii="Arial" w:hAnsi="Arial" w:cs="Arial"/>
                              </w:rPr>
                              <w:t>5,933</w:t>
                            </w:r>
                            <w:r w:rsidRPr="009E0CD6">
                              <w:rPr>
                                <w:rFonts w:ascii="Arial" w:hAnsi="Arial" w:cs="Arial"/>
                              </w:rPr>
                              <w:t xml:space="preserve"> records identified through database 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516F21" id="テキスト ボックス 184" o:spid="_x0000_s1120" type="#_x0000_t202" style="position:absolute;left:0;text-align:left;margin-left:94.2pt;margin-top:87.5pt;width:208pt;height:48.1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" fillcolor="white [3201]" strokeweight=".5pt">
                <v:textbox>
                  <w:txbxContent>
                    <w:p w14:paraId="6413568C" w14:textId="77777777" w:rsidR="00074A7D" w:rsidRPr="009E0CD6" w:rsidRDefault="00074A7D" w:rsidP="00055454">
                      <w:pPr>
                        <w:jc w:val="center"/>
                        <w:rPr>
                          <w:rFonts w:ascii="Arial" w:hAnsi="Arial" w:cs="Arial"/>
                        </w:rPr>
                      </w:pPr>
                      <w:r>
                        <w:rPr>
                          <w:rFonts w:ascii="Arial" w:hAnsi="Arial" w:cs="Arial"/>
                        </w:rPr>
                        <w:t>5,933</w:t>
                      </w:r>
                      <w:r w:rsidRPr="009E0CD6">
                        <w:rPr>
                          <w:rFonts w:ascii="Arial" w:hAnsi="Arial" w:cs="Arial"/>
                        </w:rPr>
                        <w:t xml:space="preserve"> records identified through database searching</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30272" behindDoc="0" locked="0" layoutInCell="1" allowOverlap="1" wp14:anchorId="6F665FA9" wp14:editId="4570C1EB">
                <wp:simplePos x="0" y="0"/>
                <wp:positionH relativeFrom="column">
                  <wp:posOffset>2491740</wp:posOffset>
                </wp:positionH>
                <wp:positionV relativeFrom="paragraph">
                  <wp:posOffset>1735455</wp:posOffset>
                </wp:positionV>
                <wp:extent cx="0" cy="609600"/>
                <wp:effectExtent l="63500" t="0" r="38100" b="25400"/>
                <wp:wrapNone/>
                <wp:docPr id="185" name="直線矢印コネクタ 185"/>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B136ED" id="直線矢印コネクタ 185" o:spid="_x0000_s1026" type="#_x0000_t32" style="position:absolute;left:0;text-align:left;margin-left:196.2pt;margin-top:136.65pt;width:0;height:48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29248" behindDoc="0" locked="0" layoutInCell="1" allowOverlap="1" wp14:anchorId="11CC2107" wp14:editId="5F1BB60C">
                <wp:simplePos x="0" y="0"/>
                <wp:positionH relativeFrom="column">
                  <wp:posOffset>1196340</wp:posOffset>
                </wp:positionH>
                <wp:positionV relativeFrom="paragraph">
                  <wp:posOffset>2330450</wp:posOffset>
                </wp:positionV>
                <wp:extent cx="2641600" cy="611505"/>
                <wp:effectExtent l="0" t="0" r="12700" b="10795"/>
                <wp:wrapNone/>
                <wp:docPr id="186" name="テキスト ボックス 186"/>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E9086C"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4,365</w:t>
                            </w:r>
                            <w:r w:rsidRPr="009E0CD6">
                              <w:rPr>
                                <w:rFonts w:ascii="Arial" w:hAnsi="Arial" w:cs="Arial"/>
                                <w:sz w:val="22"/>
                                <w:szCs w:val="22"/>
                              </w:rPr>
                              <w:t xml:space="preserve"> records after duplicates removed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CC2107" id="テキスト ボックス 186" o:spid="_x0000_s1121" type="#_x0000_t202" style="position:absolute;left:0;text-align:left;margin-left:94.2pt;margin-top:183.5pt;width:208pt;height:48.1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" fillcolor="white [3201]" strokeweight=".5pt">
                <v:textbox>
                  <w:txbxContent>
                    <w:p w14:paraId="02E9086C"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4,365</w:t>
                      </w:r>
                      <w:r w:rsidRPr="009E0CD6">
                        <w:rPr>
                          <w:rFonts w:ascii="Arial" w:hAnsi="Arial" w:cs="Arial"/>
                          <w:sz w:val="22"/>
                          <w:szCs w:val="22"/>
                        </w:rPr>
                        <w:t xml:space="preserve"> records after duplicates removed</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33344" behindDoc="0" locked="0" layoutInCell="1" allowOverlap="1" wp14:anchorId="4523E684" wp14:editId="0D4F2EF9">
                <wp:simplePos x="0" y="0"/>
                <wp:positionH relativeFrom="column">
                  <wp:posOffset>2491740</wp:posOffset>
                </wp:positionH>
                <wp:positionV relativeFrom="paragraph">
                  <wp:posOffset>2931160</wp:posOffset>
                </wp:positionV>
                <wp:extent cx="0" cy="609600"/>
                <wp:effectExtent l="63500" t="0" r="38100" b="25400"/>
                <wp:wrapNone/>
                <wp:docPr id="187" name="直線矢印コネクタ 187"/>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654309" id="直線矢印コネクタ 187" o:spid="_x0000_s1026" type="#_x0000_t32" style="position:absolute;left:0;text-align:left;margin-left:196.2pt;margin-top:230.8pt;width:0;height:48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28224" behindDoc="0" locked="0" layoutInCell="1" allowOverlap="1" wp14:anchorId="31C9B1D7" wp14:editId="21B86577">
                <wp:simplePos x="0" y="0"/>
                <wp:positionH relativeFrom="column">
                  <wp:posOffset>2491740</wp:posOffset>
                </wp:positionH>
                <wp:positionV relativeFrom="paragraph">
                  <wp:posOffset>2063750</wp:posOffset>
                </wp:positionV>
                <wp:extent cx="1600200" cy="0"/>
                <wp:effectExtent l="0" t="63500" r="0" b="63500"/>
                <wp:wrapNone/>
                <wp:docPr id="188" name="直線矢印コネクタ 188"/>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8F057A3" id="直線矢印コネクタ 188" o:spid="_x0000_s1026" type="#_x0000_t32" style="position:absolute;left:0;text-align:left;margin-left:196.2pt;margin-top:162.5pt;width:126pt;height:0;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31296" behindDoc="0" locked="0" layoutInCell="1" allowOverlap="1" wp14:anchorId="3A195056" wp14:editId="782BBF5E">
                <wp:simplePos x="0" y="0"/>
                <wp:positionH relativeFrom="column">
                  <wp:posOffset>2491740</wp:posOffset>
                </wp:positionH>
                <wp:positionV relativeFrom="paragraph">
                  <wp:posOffset>3257550</wp:posOffset>
                </wp:positionV>
                <wp:extent cx="1600200" cy="0"/>
                <wp:effectExtent l="0" t="63500" r="0" b="63500"/>
                <wp:wrapNone/>
                <wp:docPr id="189" name="直線矢印コネクタ 189"/>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28FD924" id="直線矢印コネクタ 189" o:spid="_x0000_s1026" type="#_x0000_t32" style="position:absolute;left:0;text-align:left;margin-left:196.2pt;margin-top:256.5pt;width:126pt;height:0;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46656" behindDoc="0" locked="0" layoutInCell="1" allowOverlap="1" wp14:anchorId="415967F8" wp14:editId="1DF66173">
                <wp:simplePos x="0" y="0"/>
                <wp:positionH relativeFrom="column">
                  <wp:posOffset>2495550</wp:posOffset>
                </wp:positionH>
                <wp:positionV relativeFrom="paragraph">
                  <wp:posOffset>4144010</wp:posOffset>
                </wp:positionV>
                <wp:extent cx="0" cy="609600"/>
                <wp:effectExtent l="63500" t="0" r="38100" b="25400"/>
                <wp:wrapNone/>
                <wp:docPr id="190" name="直線矢印コネクタ 31"/>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F441C1" id="直線矢印コネクタ 31" o:spid="_x0000_s1026" type="#_x0000_t32" style="position:absolute;left:0;text-align:left;margin-left:196.5pt;margin-top:326.3pt;width:0;height:48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45632" behindDoc="0" locked="0" layoutInCell="1" allowOverlap="1" wp14:anchorId="10052FC7" wp14:editId="3206A535">
                <wp:simplePos x="0" y="0"/>
                <wp:positionH relativeFrom="column">
                  <wp:posOffset>2495550</wp:posOffset>
                </wp:positionH>
                <wp:positionV relativeFrom="paragraph">
                  <wp:posOffset>4546600</wp:posOffset>
                </wp:positionV>
                <wp:extent cx="1600200" cy="0"/>
                <wp:effectExtent l="0" t="63500" r="0" b="63500"/>
                <wp:wrapNone/>
                <wp:docPr id="191" name="直線矢印コネクタ 29"/>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6AFA3E" id="直線矢印コネクタ 29" o:spid="_x0000_s1026" type="#_x0000_t32" style="position:absolute;left:0;text-align:left;margin-left:196.5pt;margin-top:358pt;width:126pt;height:0;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43584" behindDoc="0" locked="0" layoutInCell="1" allowOverlap="1" wp14:anchorId="43FCB9C5" wp14:editId="516F9A66">
                <wp:simplePos x="0" y="0"/>
                <wp:positionH relativeFrom="column">
                  <wp:posOffset>4118610</wp:posOffset>
                </wp:positionH>
                <wp:positionV relativeFrom="paragraph">
                  <wp:posOffset>4093210</wp:posOffset>
                </wp:positionV>
                <wp:extent cx="2143760" cy="714375"/>
                <wp:effectExtent l="0" t="0" r="15240" b="9525"/>
                <wp:wrapNone/>
                <wp:docPr id="192" name="テキスト ボックス 28"/>
                <wp:cNvGraphicFramePr/>
                <a:graphic xmlns:a="http://schemas.openxmlformats.org/drawingml/2006/main">
                  <a:graphicData uri="http://schemas.microsoft.com/office/word/2010/wordprocessingShape">
                    <wps:wsp>
                      <wps:cNvSpPr txBox="1"/>
                      <wps:spPr>
                        <a:xfrm>
                          <a:off x="0" y="0"/>
                          <a:ext cx="2143760"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B2B2D1F" w14:textId="77777777" w:rsidR="00074A7D" w:rsidRPr="009E0CD6" w:rsidRDefault="00074A7D" w:rsidP="00055454">
                            <w:pPr>
                              <w:jc w:val="center"/>
                              <w:rPr>
                                <w:rFonts w:ascii="Arial" w:hAnsi="Arial" w:cs="Arial"/>
                              </w:rPr>
                            </w:pPr>
                            <w:r>
                              <w:rPr>
                                <w:rFonts w:ascii="Arial" w:hAnsi="Arial" w:cs="Arial"/>
                              </w:rPr>
                              <w:t>54</w:t>
                            </w:r>
                            <w:r w:rsidRPr="009E0CD6">
                              <w:rPr>
                                <w:rFonts w:ascii="Arial" w:hAnsi="Arial" w:cs="Arial"/>
                              </w:rPr>
                              <w:t xml:space="preserve"> records excluded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FCB9C5" id="テキスト ボックス 28" o:spid="_x0000_s1122" type="#_x0000_t202" style="position:absolute;left:0;text-align:left;margin-left:324.3pt;margin-top:322.3pt;width:168.8pt;height:56.2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" fillcolor="white [3201]" strokeweight=".5pt">
                <v:textbox>
                  <w:txbxContent>
                    <w:p w14:paraId="0B2B2D1F" w14:textId="77777777" w:rsidR="00074A7D" w:rsidRPr="009E0CD6" w:rsidRDefault="00074A7D" w:rsidP="00055454">
                      <w:pPr>
                        <w:jc w:val="center"/>
                        <w:rPr>
                          <w:rFonts w:ascii="Arial" w:hAnsi="Arial" w:cs="Arial"/>
                        </w:rPr>
                      </w:pPr>
                      <w:r>
                        <w:rPr>
                          <w:rFonts w:ascii="Arial" w:hAnsi="Arial" w:cs="Arial"/>
                        </w:rPr>
                        <w:t>54</w:t>
                      </w:r>
                      <w:r w:rsidRPr="009E0CD6">
                        <w:rPr>
                          <w:rFonts w:ascii="Arial" w:hAnsi="Arial" w:cs="Arial"/>
                        </w:rPr>
                        <w:t xml:space="preserve"> records excluded</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22080" behindDoc="0" locked="0" layoutInCell="1" allowOverlap="1" wp14:anchorId="4183211B" wp14:editId="5E99F1C8">
                <wp:simplePos x="0" y="0"/>
                <wp:positionH relativeFrom="column">
                  <wp:posOffset>4095750</wp:posOffset>
                </wp:positionH>
                <wp:positionV relativeFrom="paragraph">
                  <wp:posOffset>5419725</wp:posOffset>
                </wp:positionV>
                <wp:extent cx="2252980" cy="2495550"/>
                <wp:effectExtent l="0" t="0" r="7620" b="19050"/>
                <wp:wrapNone/>
                <wp:docPr id="193" name="テキスト ボックス 193"/>
                <wp:cNvGraphicFramePr/>
                <a:graphic xmlns:a="http://schemas.openxmlformats.org/drawingml/2006/main">
                  <a:graphicData uri="http://schemas.microsoft.com/office/word/2010/wordprocessingShape">
                    <wps:wsp>
                      <wps:cNvSpPr txBox="1"/>
                      <wps:spPr>
                        <a:xfrm>
                          <a:off x="0" y="0"/>
                          <a:ext cx="2252980" cy="2495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BFE8D53" w14:textId="77777777" w:rsidR="00074A7D" w:rsidRPr="009E0CD6" w:rsidRDefault="00074A7D" w:rsidP="00055454">
                            <w:pPr>
                              <w:rPr>
                                <w:rFonts w:ascii="Arial" w:hAnsi="Arial" w:cs="Arial"/>
                              </w:rPr>
                            </w:pPr>
                            <w:r>
                              <w:rPr>
                                <w:rFonts w:ascii="Arial" w:hAnsi="Arial" w:cs="Arial"/>
                              </w:rPr>
                              <w:t>32</w:t>
                            </w:r>
                            <w:r w:rsidRPr="009E0CD6">
                              <w:rPr>
                                <w:rFonts w:ascii="Arial" w:hAnsi="Arial" w:cs="Arial"/>
                              </w:rPr>
                              <w:t xml:space="preserve"> Full-text articles excluded, with reasons:</w:t>
                            </w:r>
                          </w:p>
                          <w:p w14:paraId="2F8075E1"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language (n=</w:t>
                            </w:r>
                            <w:r>
                              <w:rPr>
                                <w:rFonts w:ascii="Arial" w:hAnsi="Arial" w:cs="Arial"/>
                              </w:rPr>
                              <w:t>5</w:t>
                            </w:r>
                            <w:r w:rsidRPr="009E0CD6">
                              <w:rPr>
                                <w:rFonts w:ascii="Arial" w:hAnsi="Arial" w:cs="Arial"/>
                              </w:rPr>
                              <w:t>)</w:t>
                            </w:r>
                          </w:p>
                          <w:p w14:paraId="6E371293"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publication type (n=</w:t>
                            </w:r>
                            <w:r>
                              <w:rPr>
                                <w:rFonts w:ascii="Arial" w:hAnsi="Arial" w:cs="Arial"/>
                              </w:rPr>
                              <w:t>14</w:t>
                            </w:r>
                            <w:r w:rsidRPr="009E0CD6">
                              <w:rPr>
                                <w:rFonts w:ascii="Arial" w:hAnsi="Arial" w:cs="Arial"/>
                              </w:rPr>
                              <w:t>)</w:t>
                            </w:r>
                          </w:p>
                          <w:p w14:paraId="51D08970"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13</w:t>
                            </w:r>
                            <w:r w:rsidRPr="009E0CD6">
                              <w:rPr>
                                <w:rFonts w:ascii="Arial" w:hAnsi="Arial" w:cs="Arial"/>
                              </w:rPr>
                              <w:t>)</w:t>
                            </w:r>
                          </w:p>
                          <w:p w14:paraId="4835673A" w14:textId="77777777" w:rsidR="00074A7D" w:rsidRPr="009E0CD6" w:rsidRDefault="00074A7D" w:rsidP="00055454">
                            <w:pPr>
                              <w:tabs>
                                <w:tab w:val="right" w:pos="2268"/>
                              </w:tabs>
                              <w:jc w:val="left"/>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83211B" id="テキスト ボックス 193" o:spid="_x0000_s1123" type="#_x0000_t202" style="position:absolute;left:0;text-align:left;margin-left:322.5pt;margin-top:426.75pt;width:177.4pt;height:196.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" fillcolor="white [3201]" strokeweight=".5pt">
                <v:textbox>
                  <w:txbxContent>
                    <w:p w14:paraId="3BFE8D53" w14:textId="77777777" w:rsidR="00074A7D" w:rsidRPr="009E0CD6" w:rsidRDefault="00074A7D" w:rsidP="00055454">
                      <w:pPr>
                        <w:rPr>
                          <w:rFonts w:ascii="Arial" w:hAnsi="Arial" w:cs="Arial"/>
                        </w:rPr>
                      </w:pPr>
                      <w:r>
                        <w:rPr>
                          <w:rFonts w:ascii="Arial" w:hAnsi="Arial" w:cs="Arial"/>
                        </w:rPr>
                        <w:t>32</w:t>
                      </w:r>
                      <w:r w:rsidRPr="009E0CD6">
                        <w:rPr>
                          <w:rFonts w:ascii="Arial" w:hAnsi="Arial" w:cs="Arial"/>
                        </w:rPr>
                        <w:t xml:space="preserve"> Full-text articles excluded, with reasons:</w:t>
                      </w:r>
                    </w:p>
                    <w:p w14:paraId="2F8075E1"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language (n=</w:t>
                      </w:r>
                      <w:r>
                        <w:rPr>
                          <w:rFonts w:ascii="Arial" w:hAnsi="Arial" w:cs="Arial"/>
                        </w:rPr>
                        <w:t>5</w:t>
                      </w:r>
                      <w:r w:rsidRPr="009E0CD6">
                        <w:rPr>
                          <w:rFonts w:ascii="Arial" w:hAnsi="Arial" w:cs="Arial"/>
                        </w:rPr>
                        <w:t>)</w:t>
                      </w:r>
                    </w:p>
                    <w:p w14:paraId="6E371293"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publication type (n=</w:t>
                      </w:r>
                      <w:r>
                        <w:rPr>
                          <w:rFonts w:ascii="Arial" w:hAnsi="Arial" w:cs="Arial"/>
                        </w:rPr>
                        <w:t>14</w:t>
                      </w:r>
                      <w:r w:rsidRPr="009E0CD6">
                        <w:rPr>
                          <w:rFonts w:ascii="Arial" w:hAnsi="Arial" w:cs="Arial"/>
                        </w:rPr>
                        <w:t>)</w:t>
                      </w:r>
                    </w:p>
                    <w:p w14:paraId="51D08970"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13</w:t>
                      </w:r>
                      <w:r w:rsidRPr="009E0CD6">
                        <w:rPr>
                          <w:rFonts w:ascii="Arial" w:hAnsi="Arial" w:cs="Arial"/>
                        </w:rPr>
                        <w:t>)</w:t>
                      </w:r>
                    </w:p>
                    <w:p w14:paraId="4835673A" w14:textId="77777777" w:rsidR="00074A7D" w:rsidRPr="009E0CD6" w:rsidRDefault="00074A7D" w:rsidP="00055454">
                      <w:pPr>
                        <w:tabs>
                          <w:tab w:val="right" w:pos="2268"/>
                        </w:tabs>
                        <w:jc w:val="left"/>
                        <w:rPr>
                          <w:rFonts w:ascii="Arial" w:hAnsi="Arial" w:cs="Arial"/>
                        </w:rPr>
                      </w:pP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41536" behindDoc="0" locked="0" layoutInCell="1" allowOverlap="1" wp14:anchorId="52DD71DA" wp14:editId="14659D20">
                <wp:simplePos x="0" y="0"/>
                <wp:positionH relativeFrom="column">
                  <wp:posOffset>2491740</wp:posOffset>
                </wp:positionH>
                <wp:positionV relativeFrom="paragraph">
                  <wp:posOffset>6591935</wp:posOffset>
                </wp:positionV>
                <wp:extent cx="0" cy="609600"/>
                <wp:effectExtent l="63500" t="0" r="38100" b="25400"/>
                <wp:wrapNone/>
                <wp:docPr id="194" name="直線矢印コネクタ 194"/>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F4F230" id="直線矢印コネクタ 194" o:spid="_x0000_s1026" type="#_x0000_t32" style="position:absolute;left:0;text-align:left;margin-left:196.2pt;margin-top:519.05pt;width:0;height:48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32320" behindDoc="0" locked="0" layoutInCell="1" allowOverlap="1" wp14:anchorId="1949A1CE" wp14:editId="38D112C2">
                <wp:simplePos x="0" y="0"/>
                <wp:positionH relativeFrom="column">
                  <wp:posOffset>1196340</wp:posOffset>
                </wp:positionH>
                <wp:positionV relativeFrom="paragraph">
                  <wp:posOffset>4754880</wp:posOffset>
                </wp:positionV>
                <wp:extent cx="2641600" cy="611505"/>
                <wp:effectExtent l="0" t="0" r="12700" b="10795"/>
                <wp:wrapNone/>
                <wp:docPr id="195" name="テキスト ボックス 195"/>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CD0D94F"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33</w:t>
                            </w:r>
                            <w:r w:rsidRPr="009E0CD6">
                              <w:rPr>
                                <w:rFonts w:ascii="Arial" w:hAnsi="Arial" w:cs="Arial"/>
                                <w:sz w:val="22"/>
                                <w:szCs w:val="22"/>
                              </w:rPr>
                              <w:t xml:space="preserve"> Full-text articles assessed for 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49A1CE" id="テキスト ボックス 195" o:spid="_x0000_s1124" type="#_x0000_t202" style="position:absolute;left:0;text-align:left;margin-left:94.2pt;margin-top:374.4pt;width:208pt;height:48.1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" fillcolor="white [3201]" strokeweight=".5pt">
                <v:textbox>
                  <w:txbxContent>
                    <w:p w14:paraId="1CD0D94F"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33</w:t>
                      </w:r>
                      <w:r w:rsidRPr="009E0CD6">
                        <w:rPr>
                          <w:rFonts w:ascii="Arial" w:hAnsi="Arial" w:cs="Arial"/>
                          <w:sz w:val="22"/>
                          <w:szCs w:val="22"/>
                        </w:rPr>
                        <w:t xml:space="preserve"> Full-text articles assessed for eligibility</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36416" behindDoc="0" locked="0" layoutInCell="1" allowOverlap="1" wp14:anchorId="47C97BC9" wp14:editId="179EA9A9">
                <wp:simplePos x="0" y="0"/>
                <wp:positionH relativeFrom="column">
                  <wp:posOffset>2491740</wp:posOffset>
                </wp:positionH>
                <wp:positionV relativeFrom="paragraph">
                  <wp:posOffset>5391785</wp:posOffset>
                </wp:positionV>
                <wp:extent cx="0" cy="609600"/>
                <wp:effectExtent l="63500" t="0" r="38100" b="25400"/>
                <wp:wrapNone/>
                <wp:docPr id="196" name="直線矢印コネクタ 196"/>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790C564" id="直線矢印コネクタ 196" o:spid="_x0000_s1026" type="#_x0000_t32" style="position:absolute;left:0;text-align:left;margin-left:196.2pt;margin-top:424.55pt;width:0;height:48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35392" behindDoc="0" locked="0" layoutInCell="1" allowOverlap="1" wp14:anchorId="3CDF717E" wp14:editId="6311B1FB">
                <wp:simplePos x="0" y="0"/>
                <wp:positionH relativeFrom="column">
                  <wp:posOffset>1196340</wp:posOffset>
                </wp:positionH>
                <wp:positionV relativeFrom="paragraph">
                  <wp:posOffset>5986780</wp:posOffset>
                </wp:positionV>
                <wp:extent cx="2641600" cy="611505"/>
                <wp:effectExtent l="0" t="0" r="12700" b="10795"/>
                <wp:wrapNone/>
                <wp:docPr id="197" name="テキスト ボックス 197"/>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271C770"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1</w:t>
                            </w:r>
                            <w:r w:rsidRPr="009E0CD6">
                              <w:rPr>
                                <w:rFonts w:ascii="Arial" w:hAnsi="Arial" w:cs="Arial"/>
                                <w:sz w:val="22"/>
                                <w:szCs w:val="22"/>
                              </w:rPr>
                              <w:t xml:space="preserve"> Studies included in qualitative synthesis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DF717E" id="テキスト ボックス 197" o:spid="_x0000_s1125" type="#_x0000_t202" style="position:absolute;left:0;text-align:left;margin-left:94.2pt;margin-top:471.4pt;width:208pt;height:48.1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" fillcolor="white [3201]" strokeweight=".5pt">
                <v:textbox>
                  <w:txbxContent>
                    <w:p w14:paraId="5271C770"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1</w:t>
                      </w:r>
                      <w:r w:rsidRPr="009E0CD6">
                        <w:rPr>
                          <w:rFonts w:ascii="Arial" w:hAnsi="Arial" w:cs="Arial"/>
                          <w:sz w:val="22"/>
                          <w:szCs w:val="22"/>
                        </w:rPr>
                        <w:t xml:space="preserve"> Studies included in qualitative synthesis</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34368" behindDoc="0" locked="0" layoutInCell="1" allowOverlap="1" wp14:anchorId="38E5E7C4" wp14:editId="66F90E29">
                <wp:simplePos x="0" y="0"/>
                <wp:positionH relativeFrom="column">
                  <wp:posOffset>2491740</wp:posOffset>
                </wp:positionH>
                <wp:positionV relativeFrom="paragraph">
                  <wp:posOffset>5718175</wp:posOffset>
                </wp:positionV>
                <wp:extent cx="1600200" cy="0"/>
                <wp:effectExtent l="0" t="63500" r="0" b="63500"/>
                <wp:wrapNone/>
                <wp:docPr id="198" name="直線矢印コネクタ 198"/>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27C9ED5" id="直線矢印コネクタ 198" o:spid="_x0000_s1026" type="#_x0000_t32" style="position:absolute;left:0;text-align:left;margin-left:196.2pt;margin-top:450.25pt;width:126pt;height:0;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40512" behindDoc="0" locked="0" layoutInCell="1" allowOverlap="1" wp14:anchorId="7BA1316E" wp14:editId="71F2306F">
                <wp:simplePos x="0" y="0"/>
                <wp:positionH relativeFrom="column">
                  <wp:posOffset>857250</wp:posOffset>
                </wp:positionH>
                <wp:positionV relativeFrom="paragraph">
                  <wp:posOffset>7200900</wp:posOffset>
                </wp:positionV>
                <wp:extent cx="3185160" cy="714375"/>
                <wp:effectExtent l="0" t="0" r="15240" b="9525"/>
                <wp:wrapNone/>
                <wp:docPr id="199" name="テキスト ボックス 199"/>
                <wp:cNvGraphicFramePr/>
                <a:graphic xmlns:a="http://schemas.openxmlformats.org/drawingml/2006/main">
                  <a:graphicData uri="http://schemas.microsoft.com/office/word/2010/wordprocessingShape">
                    <wps:wsp>
                      <wps:cNvSpPr txBox="1"/>
                      <wps:spPr>
                        <a:xfrm>
                          <a:off x="0" y="0"/>
                          <a:ext cx="3185160"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DF7D3D1"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1</w:t>
                            </w:r>
                            <w:r w:rsidRPr="009E0CD6">
                              <w:rPr>
                                <w:rFonts w:ascii="Arial" w:hAnsi="Arial" w:cs="Arial"/>
                                <w:sz w:val="22"/>
                                <w:szCs w:val="22"/>
                              </w:rPr>
                              <w:t xml:space="preserve"> Studies included in quantitative synthesis (meta-analysis)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A1316E" id="テキスト ボックス 199" o:spid="_x0000_s1126" type="#_x0000_t202" style="position:absolute;left:0;text-align:left;margin-left:67.5pt;margin-top:567pt;width:250.8pt;height:56.2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" fillcolor="white [3201]" strokeweight=".5pt">
                <v:textbox>
                  <w:txbxContent>
                    <w:p w14:paraId="0DF7D3D1"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1</w:t>
                      </w:r>
                      <w:r w:rsidRPr="009E0CD6">
                        <w:rPr>
                          <w:rFonts w:ascii="Arial" w:hAnsi="Arial" w:cs="Arial"/>
                          <w:sz w:val="22"/>
                          <w:szCs w:val="22"/>
                        </w:rPr>
                        <w:t xml:space="preserve"> Studies included in quantitative synthesis (meta-analysis)</w:t>
                      </w:r>
                    </w:p>
                  </w:txbxContent>
                </v:textbox>
              </v:shape>
            </w:pict>
          </mc:Fallback>
        </mc:AlternateContent>
      </w:r>
    </w:p>
    <w:p w14:paraId="653F96A5" w14:textId="77777777" w:rsidR="001171D8" w:rsidRPr="000A4F56" w:rsidRDefault="001171D8" w:rsidP="00055454">
      <w:pPr>
        <w:rPr>
          <w:rFonts w:ascii="Arial" w:eastAsia="ＭＳ Ｐゴシック" w:hAnsi="Arial" w:cs="Arial"/>
        </w:rPr>
      </w:pPr>
      <w:r w:rsidRPr="009F6FC2">
        <w:rPr>
          <w:rFonts w:ascii="Arial" w:eastAsia="ＭＳ Ｐゴシック" w:hAnsi="Arial" w:cs="Arial"/>
        </w:rPr>
        <w:br w:type="page"/>
      </w:r>
    </w:p>
    <w:p w14:paraId="5383287C" w14:textId="6C6A7B3D" w:rsidR="001171D8" w:rsidRPr="000A4F56" w:rsidRDefault="001171D8" w:rsidP="00191BAC">
      <w:pPr>
        <w:pStyle w:val="a3"/>
        <w:numPr>
          <w:ilvl w:val="0"/>
          <w:numId w:val="30"/>
        </w:numPr>
        <w:ind w:leftChars="0"/>
        <w:rPr>
          <w:rFonts w:ascii="Arial" w:eastAsia="ＭＳ Ｐゴシック" w:hAnsi="Arial" w:cs="Arial"/>
        </w:rPr>
      </w:pPr>
      <w:r w:rsidRPr="000A4F56">
        <w:rPr>
          <w:rFonts w:ascii="Arial" w:eastAsia="ＭＳ Ｐゴシック" w:hAnsi="Arial" w:cs="Arial"/>
        </w:rPr>
        <w:lastRenderedPageBreak/>
        <w:t>Risk of bias</w:t>
      </w:r>
    </w:p>
    <w:p w14:paraId="69B4F024" w14:textId="77777777" w:rsidR="001171D8" w:rsidRPr="009C284A" w:rsidRDefault="001171D8" w:rsidP="00055454">
      <w:pPr>
        <w:rPr>
          <w:rStyle w:val="label"/>
          <w:rFonts w:ascii="Arial" w:hAnsi="Arial" w:cs="Arial"/>
          <w:color w:val="000000"/>
          <w:szCs w:val="13"/>
        </w:rPr>
      </w:pPr>
      <w:r w:rsidRPr="009C284A">
        <w:rPr>
          <w:rStyle w:val="label"/>
          <w:rFonts w:ascii="Arial" w:hAnsi="Arial" w:cs="Arial"/>
          <w:color w:val="000000"/>
          <w:szCs w:val="13"/>
        </w:rPr>
        <w:t>28-day Mortality</w:t>
      </w:r>
      <w:r w:rsidRPr="009C284A">
        <w:rPr>
          <w:rStyle w:val="label"/>
          <w:rFonts w:ascii="Arial" w:hAnsi="Arial" w:cs="Arial"/>
          <w:color w:val="000000"/>
          <w:szCs w:val="13"/>
        </w:rPr>
        <w:tab/>
      </w:r>
      <w:r w:rsidRPr="009C284A">
        <w:rPr>
          <w:rStyle w:val="label"/>
          <w:rFonts w:ascii="Arial" w:hAnsi="Arial" w:cs="Arial"/>
          <w:color w:val="000000"/>
          <w:szCs w:val="13"/>
        </w:rPr>
        <w:tab/>
      </w:r>
      <w:r w:rsidRPr="009C284A">
        <w:rPr>
          <w:rStyle w:val="label"/>
          <w:rFonts w:ascii="Arial" w:hAnsi="Arial" w:cs="Arial"/>
          <w:color w:val="000000"/>
          <w:szCs w:val="13"/>
        </w:rPr>
        <w:tab/>
      </w:r>
      <w:r w:rsidRPr="009C284A">
        <w:rPr>
          <w:rStyle w:val="label"/>
          <w:rFonts w:ascii="Arial" w:hAnsi="Arial" w:cs="Arial"/>
          <w:color w:val="000000"/>
          <w:szCs w:val="13"/>
        </w:rPr>
        <w:tab/>
        <w:t>Developmental prognosis</w:t>
      </w:r>
    </w:p>
    <w:p w14:paraId="5D6D7FC6" w14:textId="77777777" w:rsidR="001171D8" w:rsidRPr="009C284A" w:rsidRDefault="001171D8" w:rsidP="00055454">
      <w:pPr>
        <w:rPr>
          <w:rStyle w:val="label"/>
          <w:rFonts w:ascii="Arial" w:hAnsi="Arial" w:cs="Arial"/>
          <w:color w:val="000000"/>
          <w:szCs w:val="13"/>
        </w:rPr>
      </w:pPr>
      <w:r w:rsidRPr="009F6FC2">
        <w:rPr>
          <w:rFonts w:ascii="Arial" w:eastAsia="ＭＳ Ｐゴシック" w:hAnsi="Arial" w:cs="Arial"/>
          <w:noProof/>
          <w:color w:val="000000"/>
          <w:szCs w:val="13"/>
        </w:rPr>
        <w:drawing>
          <wp:anchor distT="0" distB="0" distL="114300" distR="114300" simplePos="0" relativeHeight="251816960" behindDoc="0" locked="0" layoutInCell="1" allowOverlap="1" wp14:anchorId="73390CAE" wp14:editId="6EA860E0">
            <wp:simplePos x="0" y="0"/>
            <wp:positionH relativeFrom="column">
              <wp:posOffset>-635</wp:posOffset>
            </wp:positionH>
            <wp:positionV relativeFrom="paragraph">
              <wp:posOffset>24130</wp:posOffset>
            </wp:positionV>
            <wp:extent cx="2510790" cy="2945130"/>
            <wp:effectExtent l="0" t="0" r="3810" b="1270"/>
            <wp:wrapSquare wrapText="bothSides"/>
            <wp:docPr id="200" name="図 200"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図 46" descr="テーブル&#10;&#10;自動的に生成された説明"/>
                    <pic:cNvPicPr/>
                  </pic:nvPicPr>
                  <pic:blipFill>
                    <a:blip r:embed="rId38">
                      <a:extLst>
                        <a:ext uri="{28A0092B-C50C-407E-A947-70E740481C1C}">
                          <a14:useLocalDpi xmlns:a14="http://schemas.microsoft.com/office/drawing/2010/main" val="0"/>
                        </a:ext>
                      </a:extLst>
                    </a:blip>
                    <a:stretch>
                      <a:fillRect/>
                    </a:stretch>
                  </pic:blipFill>
                  <pic:spPr>
                    <a:xfrm>
                      <a:off x="0" y="0"/>
                      <a:ext cx="2510790" cy="2945130"/>
                    </a:xfrm>
                    <a:prstGeom prst="rect">
                      <a:avLst/>
                    </a:prstGeom>
                  </pic:spPr>
                </pic:pic>
              </a:graphicData>
            </a:graphic>
            <wp14:sizeRelH relativeFrom="page">
              <wp14:pctWidth>0</wp14:pctWidth>
            </wp14:sizeRelH>
            <wp14:sizeRelV relativeFrom="page">
              <wp14:pctHeight>0</wp14:pctHeight>
            </wp14:sizeRelV>
          </wp:anchor>
        </w:drawing>
      </w:r>
      <w:r w:rsidRPr="000A4F56">
        <w:rPr>
          <w:rFonts w:ascii="Arial" w:eastAsia="ＭＳ Ｐゴシック" w:hAnsi="Arial" w:cs="Arial"/>
          <w:noProof/>
          <w:color w:val="000000"/>
          <w:szCs w:val="13"/>
        </w:rPr>
        <w:drawing>
          <wp:inline distT="0" distB="0" distL="0" distR="0" wp14:anchorId="4C996058" wp14:editId="3311EA42">
            <wp:extent cx="2522482" cy="2958861"/>
            <wp:effectExtent l="0" t="0" r="5080" b="635"/>
            <wp:docPr id="201" name="図 201"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図 47" descr="テーブル&#10;&#10;自動的に生成された説明"/>
                    <pic:cNvPicPr/>
                  </pic:nvPicPr>
                  <pic:blipFill>
                    <a:blip r:embed="rId38">
                      <a:extLst>
                        <a:ext uri="{28A0092B-C50C-407E-A947-70E740481C1C}">
                          <a14:useLocalDpi xmlns:a14="http://schemas.microsoft.com/office/drawing/2010/main" val="0"/>
                        </a:ext>
                      </a:extLst>
                    </a:blip>
                    <a:stretch>
                      <a:fillRect/>
                    </a:stretch>
                  </pic:blipFill>
                  <pic:spPr>
                    <a:xfrm>
                      <a:off x="0" y="0"/>
                      <a:ext cx="2530051" cy="2967739"/>
                    </a:xfrm>
                    <a:prstGeom prst="rect">
                      <a:avLst/>
                    </a:prstGeom>
                  </pic:spPr>
                </pic:pic>
              </a:graphicData>
            </a:graphic>
          </wp:inline>
        </w:drawing>
      </w:r>
    </w:p>
    <w:p w14:paraId="4CCBC1F2" w14:textId="64E27AAD" w:rsidR="001171D8" w:rsidRPr="009C284A" w:rsidRDefault="00BC0D63" w:rsidP="00055454">
      <w:pPr>
        <w:rPr>
          <w:rStyle w:val="label"/>
          <w:rFonts w:ascii="Arial" w:hAnsi="Arial" w:cs="Arial"/>
          <w:color w:val="000000"/>
          <w:szCs w:val="13"/>
        </w:rPr>
      </w:pPr>
      <w:r w:rsidRPr="009C284A">
        <w:rPr>
          <w:rStyle w:val="label"/>
          <w:rFonts w:ascii="Arial" w:hAnsi="Arial" w:cs="Arial"/>
          <w:color w:val="000000"/>
          <w:szCs w:val="13"/>
        </w:rPr>
        <w:t>Ventilator-free days (VFD)</w:t>
      </w:r>
      <w:r w:rsidR="001171D8" w:rsidRPr="009C284A">
        <w:rPr>
          <w:rStyle w:val="label"/>
          <w:rFonts w:ascii="Arial" w:hAnsi="Arial" w:cs="Arial"/>
          <w:color w:val="000000"/>
          <w:szCs w:val="13"/>
        </w:rPr>
        <w:tab/>
      </w:r>
      <w:r w:rsidR="001171D8" w:rsidRPr="009C284A">
        <w:rPr>
          <w:rStyle w:val="label"/>
          <w:rFonts w:ascii="Arial" w:hAnsi="Arial" w:cs="Arial"/>
          <w:color w:val="000000"/>
          <w:szCs w:val="13"/>
        </w:rPr>
        <w:tab/>
      </w:r>
      <w:r w:rsidR="001171D8" w:rsidRPr="009C284A">
        <w:rPr>
          <w:rStyle w:val="label"/>
          <w:rFonts w:ascii="Arial" w:hAnsi="Arial" w:cs="Arial"/>
          <w:color w:val="000000"/>
          <w:szCs w:val="13"/>
        </w:rPr>
        <w:tab/>
        <w:t>Length of hospital stay</w:t>
      </w:r>
    </w:p>
    <w:p w14:paraId="3FDC33C9" w14:textId="77777777" w:rsidR="001171D8" w:rsidRPr="009C284A" w:rsidRDefault="001171D8" w:rsidP="00055454">
      <w:pPr>
        <w:rPr>
          <w:rStyle w:val="label"/>
          <w:rFonts w:ascii="Arial" w:hAnsi="Arial" w:cs="Arial"/>
          <w:color w:val="000000"/>
          <w:szCs w:val="13"/>
        </w:rPr>
      </w:pPr>
      <w:r w:rsidRPr="009F6FC2">
        <w:rPr>
          <w:rFonts w:ascii="Arial" w:eastAsia="ＭＳ Ｐゴシック" w:hAnsi="Arial" w:cs="Arial"/>
          <w:noProof/>
          <w:color w:val="000000"/>
          <w:szCs w:val="13"/>
        </w:rPr>
        <w:drawing>
          <wp:anchor distT="0" distB="0" distL="114300" distR="114300" simplePos="0" relativeHeight="251817984" behindDoc="0" locked="0" layoutInCell="1" allowOverlap="1" wp14:anchorId="5154BB18" wp14:editId="3A9A6EBF">
            <wp:simplePos x="0" y="0"/>
            <wp:positionH relativeFrom="column">
              <wp:posOffset>38735</wp:posOffset>
            </wp:positionH>
            <wp:positionV relativeFrom="paragraph">
              <wp:posOffset>63500</wp:posOffset>
            </wp:positionV>
            <wp:extent cx="2472055" cy="2900045"/>
            <wp:effectExtent l="0" t="0" r="4445" b="0"/>
            <wp:wrapSquare wrapText="bothSides"/>
            <wp:docPr id="202" name="図 202"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図 48" descr="テーブル&#10;&#10;自動的に生成された説明"/>
                    <pic:cNvPicPr/>
                  </pic:nvPicPr>
                  <pic:blipFill>
                    <a:blip r:embed="rId39">
                      <a:extLst>
                        <a:ext uri="{28A0092B-C50C-407E-A947-70E740481C1C}">
                          <a14:useLocalDpi xmlns:a14="http://schemas.microsoft.com/office/drawing/2010/main" val="0"/>
                        </a:ext>
                      </a:extLst>
                    </a:blip>
                    <a:stretch>
                      <a:fillRect/>
                    </a:stretch>
                  </pic:blipFill>
                  <pic:spPr>
                    <a:xfrm>
                      <a:off x="0" y="0"/>
                      <a:ext cx="2472055" cy="2900045"/>
                    </a:xfrm>
                    <a:prstGeom prst="rect">
                      <a:avLst/>
                    </a:prstGeom>
                  </pic:spPr>
                </pic:pic>
              </a:graphicData>
            </a:graphic>
            <wp14:sizeRelH relativeFrom="page">
              <wp14:pctWidth>0</wp14:pctWidth>
            </wp14:sizeRelH>
            <wp14:sizeRelV relativeFrom="page">
              <wp14:pctHeight>0</wp14:pctHeight>
            </wp14:sizeRelV>
          </wp:anchor>
        </w:drawing>
      </w:r>
      <w:r w:rsidRPr="000A4F56">
        <w:rPr>
          <w:rFonts w:ascii="Arial" w:eastAsia="ＭＳ Ｐゴシック" w:hAnsi="Arial" w:cs="Arial"/>
          <w:noProof/>
          <w:color w:val="000000"/>
          <w:szCs w:val="13"/>
        </w:rPr>
        <w:drawing>
          <wp:inline distT="0" distB="0" distL="0" distR="0" wp14:anchorId="519765DC" wp14:editId="382B85E9">
            <wp:extent cx="2514338" cy="2949308"/>
            <wp:effectExtent l="0" t="0" r="635" b="0"/>
            <wp:docPr id="203" name="図 203"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図 40" descr="テーブル&#10;&#10;自動的に生成された説明"/>
                    <pic:cNvPicPr/>
                  </pic:nvPicPr>
                  <pic:blipFill>
                    <a:blip r:embed="rId39">
                      <a:extLst>
                        <a:ext uri="{28A0092B-C50C-407E-A947-70E740481C1C}">
                          <a14:useLocalDpi xmlns:a14="http://schemas.microsoft.com/office/drawing/2010/main" val="0"/>
                        </a:ext>
                      </a:extLst>
                    </a:blip>
                    <a:stretch>
                      <a:fillRect/>
                    </a:stretch>
                  </pic:blipFill>
                  <pic:spPr>
                    <a:xfrm>
                      <a:off x="0" y="0"/>
                      <a:ext cx="2523184" cy="2959685"/>
                    </a:xfrm>
                    <a:prstGeom prst="rect">
                      <a:avLst/>
                    </a:prstGeom>
                  </pic:spPr>
                </pic:pic>
              </a:graphicData>
            </a:graphic>
          </wp:inline>
        </w:drawing>
      </w:r>
    </w:p>
    <w:p w14:paraId="7DBB7BCF" w14:textId="77777777" w:rsidR="001171D8" w:rsidRPr="009C284A" w:rsidRDefault="001171D8" w:rsidP="00055454">
      <w:pPr>
        <w:rPr>
          <w:rStyle w:val="label"/>
          <w:rFonts w:ascii="Arial" w:hAnsi="Arial" w:cs="Arial"/>
          <w:color w:val="000000"/>
          <w:szCs w:val="13"/>
        </w:rPr>
      </w:pPr>
      <w:r w:rsidRPr="009C284A">
        <w:rPr>
          <w:rStyle w:val="label"/>
          <w:rFonts w:ascii="Arial" w:hAnsi="Arial" w:cs="Arial"/>
          <w:color w:val="000000"/>
          <w:szCs w:val="13"/>
        </w:rPr>
        <w:br w:type="page"/>
      </w:r>
    </w:p>
    <w:p w14:paraId="1C89B394" w14:textId="77777777" w:rsidR="001171D8" w:rsidRPr="009C284A" w:rsidRDefault="001171D8" w:rsidP="00055454">
      <w:pPr>
        <w:rPr>
          <w:rStyle w:val="label"/>
          <w:rFonts w:ascii="Arial" w:hAnsi="Arial" w:cs="Arial"/>
          <w:color w:val="000000"/>
          <w:szCs w:val="13"/>
        </w:rPr>
      </w:pPr>
      <w:r w:rsidRPr="009F6FC2">
        <w:rPr>
          <w:rFonts w:ascii="Arial" w:eastAsia="ＭＳ Ｐゴシック" w:hAnsi="Arial" w:cs="Arial"/>
          <w:noProof/>
          <w:color w:val="000000"/>
          <w:szCs w:val="13"/>
        </w:rPr>
        <w:lastRenderedPageBreak/>
        <w:drawing>
          <wp:anchor distT="0" distB="0" distL="114300" distR="114300" simplePos="0" relativeHeight="251819008" behindDoc="0" locked="0" layoutInCell="1" allowOverlap="1" wp14:anchorId="78BCFF14" wp14:editId="05928E64">
            <wp:simplePos x="0" y="0"/>
            <wp:positionH relativeFrom="column">
              <wp:posOffset>-55880</wp:posOffset>
            </wp:positionH>
            <wp:positionV relativeFrom="paragraph">
              <wp:posOffset>229235</wp:posOffset>
            </wp:positionV>
            <wp:extent cx="2492375" cy="2924175"/>
            <wp:effectExtent l="0" t="0" r="0" b="0"/>
            <wp:wrapSquare wrapText="bothSides"/>
            <wp:docPr id="204" name="図 204"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図 39" descr="テーブル&#10;&#10;自動的に生成された説明"/>
                    <pic:cNvPicPr/>
                  </pic:nvPicPr>
                  <pic:blipFill>
                    <a:blip r:embed="rId39">
                      <a:extLst>
                        <a:ext uri="{28A0092B-C50C-407E-A947-70E740481C1C}">
                          <a14:useLocalDpi xmlns:a14="http://schemas.microsoft.com/office/drawing/2010/main" val="0"/>
                        </a:ext>
                      </a:extLst>
                    </a:blip>
                    <a:stretch>
                      <a:fillRect/>
                    </a:stretch>
                  </pic:blipFill>
                  <pic:spPr>
                    <a:xfrm>
                      <a:off x="0" y="0"/>
                      <a:ext cx="2492375" cy="2924175"/>
                    </a:xfrm>
                    <a:prstGeom prst="rect">
                      <a:avLst/>
                    </a:prstGeom>
                  </pic:spPr>
                </pic:pic>
              </a:graphicData>
            </a:graphic>
            <wp14:sizeRelH relativeFrom="page">
              <wp14:pctWidth>0</wp14:pctWidth>
            </wp14:sizeRelH>
            <wp14:sizeRelV relativeFrom="page">
              <wp14:pctHeight>0</wp14:pctHeight>
            </wp14:sizeRelV>
          </wp:anchor>
        </w:drawing>
      </w:r>
      <w:r w:rsidRPr="009C284A">
        <w:rPr>
          <w:rStyle w:val="label"/>
          <w:rFonts w:ascii="Arial" w:hAnsi="Arial" w:cs="Arial"/>
          <w:color w:val="000000"/>
          <w:szCs w:val="13"/>
        </w:rPr>
        <w:t>Hemodynamic deterioration</w:t>
      </w:r>
      <w:r w:rsidRPr="009C284A">
        <w:rPr>
          <w:rStyle w:val="label"/>
          <w:rFonts w:ascii="Arial" w:hAnsi="Arial" w:cs="Arial"/>
          <w:color w:val="000000"/>
          <w:szCs w:val="13"/>
        </w:rPr>
        <w:tab/>
      </w:r>
      <w:r w:rsidRPr="009C284A">
        <w:rPr>
          <w:rStyle w:val="label"/>
          <w:rFonts w:ascii="Arial" w:hAnsi="Arial" w:cs="Arial"/>
          <w:color w:val="000000"/>
          <w:szCs w:val="13"/>
        </w:rPr>
        <w:tab/>
        <w:t>Barotrauma</w:t>
      </w:r>
    </w:p>
    <w:p w14:paraId="69BB0683" w14:textId="77777777" w:rsidR="001171D8" w:rsidRPr="009C284A" w:rsidRDefault="001171D8" w:rsidP="00055454">
      <w:pPr>
        <w:rPr>
          <w:rStyle w:val="label"/>
          <w:rFonts w:ascii="Arial" w:hAnsi="Arial" w:cs="Arial"/>
          <w:color w:val="000000"/>
          <w:szCs w:val="13"/>
        </w:rPr>
      </w:pPr>
      <w:r w:rsidRPr="009F6FC2">
        <w:rPr>
          <w:rFonts w:ascii="Arial" w:eastAsia="ＭＳ Ｐゴシック" w:hAnsi="Arial" w:cs="Arial"/>
          <w:noProof/>
          <w:color w:val="000000"/>
          <w:szCs w:val="13"/>
        </w:rPr>
        <w:drawing>
          <wp:inline distT="0" distB="0" distL="0" distR="0" wp14:anchorId="626D4A00" wp14:editId="15BCBA45">
            <wp:extent cx="2522482" cy="2958861"/>
            <wp:effectExtent l="0" t="0" r="5080" b="635"/>
            <wp:docPr id="205" name="図 205"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図 35" descr="テーブル&#10;&#10;自動的に生成された説明"/>
                    <pic:cNvPicPr/>
                  </pic:nvPicPr>
                  <pic:blipFill>
                    <a:blip r:embed="rId39">
                      <a:extLst>
                        <a:ext uri="{28A0092B-C50C-407E-A947-70E740481C1C}">
                          <a14:useLocalDpi xmlns:a14="http://schemas.microsoft.com/office/drawing/2010/main" val="0"/>
                        </a:ext>
                      </a:extLst>
                    </a:blip>
                    <a:stretch>
                      <a:fillRect/>
                    </a:stretch>
                  </pic:blipFill>
                  <pic:spPr>
                    <a:xfrm>
                      <a:off x="0" y="0"/>
                      <a:ext cx="2531171" cy="2969053"/>
                    </a:xfrm>
                    <a:prstGeom prst="rect">
                      <a:avLst/>
                    </a:prstGeom>
                  </pic:spPr>
                </pic:pic>
              </a:graphicData>
            </a:graphic>
          </wp:inline>
        </w:drawing>
      </w:r>
    </w:p>
    <w:p w14:paraId="46F5AFF3" w14:textId="77777777" w:rsidR="001171D8" w:rsidRPr="009C284A" w:rsidRDefault="001171D8" w:rsidP="00055454">
      <w:pPr>
        <w:rPr>
          <w:rStyle w:val="label"/>
          <w:rFonts w:ascii="Arial" w:hAnsi="Arial" w:cs="Arial"/>
          <w:color w:val="000000"/>
          <w:szCs w:val="13"/>
        </w:rPr>
      </w:pPr>
      <w:r w:rsidRPr="009C284A">
        <w:rPr>
          <w:rStyle w:val="label"/>
          <w:rFonts w:ascii="Arial" w:hAnsi="Arial" w:cs="Arial"/>
          <w:color w:val="000000"/>
          <w:szCs w:val="13"/>
        </w:rPr>
        <w:t>Oxygenation</w:t>
      </w:r>
    </w:p>
    <w:p w14:paraId="5A6BC761" w14:textId="77777777" w:rsidR="001171D8" w:rsidRPr="009F6FC2" w:rsidRDefault="001171D8" w:rsidP="00055454">
      <w:pPr>
        <w:rPr>
          <w:rFonts w:ascii="Arial" w:eastAsia="ＭＳ Ｐゴシック" w:hAnsi="Arial" w:cs="Arial"/>
        </w:rPr>
      </w:pPr>
      <w:r w:rsidRPr="009F6FC2">
        <w:rPr>
          <w:rFonts w:ascii="Arial" w:eastAsia="ＭＳ Ｐゴシック" w:hAnsi="Arial" w:cs="Arial"/>
          <w:noProof/>
        </w:rPr>
        <w:drawing>
          <wp:inline distT="0" distB="0" distL="0" distR="0" wp14:anchorId="04429B7F" wp14:editId="0A5413FB">
            <wp:extent cx="2466312" cy="2892973"/>
            <wp:effectExtent l="0" t="0" r="0" b="3175"/>
            <wp:docPr id="206" name="図 206"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図 45" descr="テーブル&#10;&#10;自動的に生成された説明"/>
                    <pic:cNvPicPr/>
                  </pic:nvPicPr>
                  <pic:blipFill>
                    <a:blip r:embed="rId38">
                      <a:extLst>
                        <a:ext uri="{28A0092B-C50C-407E-A947-70E740481C1C}">
                          <a14:useLocalDpi xmlns:a14="http://schemas.microsoft.com/office/drawing/2010/main" val="0"/>
                        </a:ext>
                      </a:extLst>
                    </a:blip>
                    <a:stretch>
                      <a:fillRect/>
                    </a:stretch>
                  </pic:blipFill>
                  <pic:spPr>
                    <a:xfrm>
                      <a:off x="0" y="0"/>
                      <a:ext cx="2469424" cy="2896623"/>
                    </a:xfrm>
                    <a:prstGeom prst="rect">
                      <a:avLst/>
                    </a:prstGeom>
                  </pic:spPr>
                </pic:pic>
              </a:graphicData>
            </a:graphic>
          </wp:inline>
        </w:drawing>
      </w:r>
    </w:p>
    <w:p w14:paraId="73CCC6BA" w14:textId="77777777" w:rsidR="001171D8" w:rsidRPr="000A4F56" w:rsidRDefault="001171D8" w:rsidP="00055454">
      <w:pPr>
        <w:rPr>
          <w:rFonts w:ascii="Arial" w:eastAsia="ＭＳ Ｐゴシック" w:hAnsi="Arial" w:cs="Arial"/>
        </w:rPr>
      </w:pPr>
    </w:p>
    <w:p w14:paraId="11F0BC64" w14:textId="77777777" w:rsidR="001171D8" w:rsidRPr="000A4F56" w:rsidRDefault="001171D8" w:rsidP="00191BAC">
      <w:pPr>
        <w:pStyle w:val="a3"/>
        <w:numPr>
          <w:ilvl w:val="0"/>
          <w:numId w:val="30"/>
        </w:numPr>
        <w:ind w:leftChars="0"/>
        <w:rPr>
          <w:rFonts w:ascii="Arial" w:eastAsia="ＭＳ Ｐゴシック" w:hAnsi="Arial" w:cs="Arial"/>
        </w:rPr>
      </w:pPr>
      <w:r w:rsidRPr="000A4F56">
        <w:rPr>
          <w:rFonts w:ascii="Arial" w:eastAsia="ＭＳ Ｐゴシック" w:hAnsi="Arial" w:cs="Arial"/>
        </w:rPr>
        <w:br w:type="page"/>
      </w:r>
    </w:p>
    <w:p w14:paraId="5B7814AE" w14:textId="77777777" w:rsidR="001171D8" w:rsidRPr="000A4F56" w:rsidRDefault="001171D8" w:rsidP="001171D8">
      <w:pPr>
        <w:pStyle w:val="a3"/>
        <w:numPr>
          <w:ilvl w:val="0"/>
          <w:numId w:val="13"/>
        </w:numPr>
        <w:ind w:leftChars="0"/>
        <w:rPr>
          <w:rFonts w:ascii="Arial" w:eastAsia="ＭＳ Ｐゴシック" w:hAnsi="Arial" w:cs="Arial"/>
        </w:rPr>
      </w:pPr>
      <w:r w:rsidRPr="000A4F56">
        <w:rPr>
          <w:rFonts w:ascii="Arial" w:eastAsia="ＭＳ Ｐゴシック" w:hAnsi="Arial" w:cs="Arial"/>
        </w:rPr>
        <w:lastRenderedPageBreak/>
        <w:t>Forest plot</w:t>
      </w:r>
    </w:p>
    <w:p w14:paraId="28BE3493" w14:textId="77777777" w:rsidR="001171D8" w:rsidRPr="009C284A" w:rsidRDefault="001171D8" w:rsidP="00055454">
      <w:pPr>
        <w:rPr>
          <w:rStyle w:val="label"/>
          <w:rFonts w:ascii="Arial" w:hAnsi="Arial" w:cs="Arial"/>
          <w:color w:val="000000"/>
          <w:szCs w:val="13"/>
        </w:rPr>
      </w:pPr>
      <w:r w:rsidRPr="009C284A">
        <w:rPr>
          <w:rStyle w:val="label"/>
          <w:rFonts w:ascii="Arial" w:hAnsi="Arial" w:cs="Arial"/>
          <w:color w:val="000000"/>
          <w:szCs w:val="13"/>
        </w:rPr>
        <w:t>28-day mortality</w:t>
      </w:r>
    </w:p>
    <w:p w14:paraId="23F3AB51" w14:textId="77777777" w:rsidR="001171D8" w:rsidRPr="009C284A" w:rsidRDefault="001171D8" w:rsidP="00055454">
      <w:pPr>
        <w:rPr>
          <w:rStyle w:val="label"/>
          <w:rFonts w:ascii="Arial" w:hAnsi="Arial" w:cs="Arial"/>
          <w:color w:val="000000"/>
          <w:szCs w:val="13"/>
        </w:rPr>
      </w:pPr>
      <w:r w:rsidRPr="009F6FC2">
        <w:rPr>
          <w:rFonts w:ascii="Arial" w:eastAsia="ＭＳ Ｐゴシック" w:hAnsi="Arial" w:cs="Arial"/>
          <w:noProof/>
        </w:rPr>
        <w:drawing>
          <wp:inline distT="0" distB="0" distL="0" distR="0" wp14:anchorId="568F4A8A" wp14:editId="522B7F7A">
            <wp:extent cx="5400040" cy="943435"/>
            <wp:effectExtent l="0" t="0" r="0" b="0"/>
            <wp:docPr id="207" name="図 207" descr="テーブル&#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テーブル&#10;&#10;低い精度で自動的に生成された説明"/>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00040" cy="943435"/>
                    </a:xfrm>
                    <a:prstGeom prst="rect">
                      <a:avLst/>
                    </a:prstGeom>
                    <a:noFill/>
                    <a:ln>
                      <a:noFill/>
                    </a:ln>
                  </pic:spPr>
                </pic:pic>
              </a:graphicData>
            </a:graphic>
          </wp:inline>
        </w:drawing>
      </w:r>
    </w:p>
    <w:p w14:paraId="560019F1" w14:textId="77777777" w:rsidR="001171D8" w:rsidRPr="009C284A" w:rsidRDefault="001171D8" w:rsidP="00055454">
      <w:pPr>
        <w:rPr>
          <w:rStyle w:val="label"/>
          <w:rFonts w:ascii="Arial" w:hAnsi="Arial" w:cs="Arial"/>
          <w:color w:val="000000"/>
          <w:szCs w:val="13"/>
        </w:rPr>
      </w:pPr>
      <w:r w:rsidRPr="009C284A">
        <w:rPr>
          <w:rStyle w:val="label"/>
          <w:rFonts w:ascii="Arial" w:hAnsi="Arial" w:cs="Arial"/>
          <w:color w:val="000000"/>
          <w:szCs w:val="13"/>
        </w:rPr>
        <w:t>Developmental prognosis</w:t>
      </w:r>
    </w:p>
    <w:p w14:paraId="5CF01262" w14:textId="77777777" w:rsidR="001171D8" w:rsidRPr="009C284A" w:rsidRDefault="001171D8" w:rsidP="00055454">
      <w:pPr>
        <w:rPr>
          <w:rStyle w:val="label"/>
          <w:rFonts w:ascii="Arial" w:hAnsi="Arial" w:cs="Arial"/>
          <w:color w:val="000000"/>
          <w:szCs w:val="13"/>
        </w:rPr>
      </w:pPr>
      <w:r w:rsidRPr="009F6FC2">
        <w:rPr>
          <w:rFonts w:ascii="Arial" w:eastAsia="ＭＳ Ｐゴシック" w:hAnsi="Arial" w:cs="Arial"/>
          <w:noProof/>
        </w:rPr>
        <w:drawing>
          <wp:inline distT="0" distB="0" distL="0" distR="0" wp14:anchorId="69C64203" wp14:editId="75DF4CFF">
            <wp:extent cx="5400040" cy="763733"/>
            <wp:effectExtent l="0" t="0" r="0" b="0"/>
            <wp:docPr id="208" name="図 208"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descr="テーブル&#10;&#10;自動的に生成された説明"/>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00040" cy="763733"/>
                    </a:xfrm>
                    <a:prstGeom prst="rect">
                      <a:avLst/>
                    </a:prstGeom>
                    <a:noFill/>
                    <a:ln>
                      <a:noFill/>
                    </a:ln>
                  </pic:spPr>
                </pic:pic>
              </a:graphicData>
            </a:graphic>
          </wp:inline>
        </w:drawing>
      </w:r>
    </w:p>
    <w:p w14:paraId="00FE1FA8" w14:textId="5F891DDB" w:rsidR="001171D8" w:rsidRPr="009C284A" w:rsidRDefault="00BC0D63" w:rsidP="00055454">
      <w:pPr>
        <w:rPr>
          <w:rStyle w:val="label"/>
          <w:rFonts w:ascii="Arial" w:hAnsi="Arial" w:cs="Arial"/>
          <w:color w:val="000000"/>
          <w:szCs w:val="13"/>
        </w:rPr>
      </w:pPr>
      <w:r w:rsidRPr="009C284A">
        <w:rPr>
          <w:rStyle w:val="label"/>
          <w:rFonts w:ascii="Arial" w:hAnsi="Arial" w:cs="Arial"/>
          <w:color w:val="000000"/>
          <w:szCs w:val="13"/>
        </w:rPr>
        <w:t>Ventilator-free days (VFD)</w:t>
      </w:r>
    </w:p>
    <w:p w14:paraId="301132A5" w14:textId="77777777" w:rsidR="001171D8" w:rsidRPr="009C284A" w:rsidRDefault="001171D8" w:rsidP="00055454">
      <w:pPr>
        <w:rPr>
          <w:rStyle w:val="label"/>
          <w:rFonts w:ascii="Arial" w:hAnsi="Arial" w:cs="Arial"/>
          <w:color w:val="000000"/>
          <w:szCs w:val="13"/>
        </w:rPr>
      </w:pPr>
      <w:r w:rsidRPr="009F6FC2">
        <w:rPr>
          <w:rFonts w:ascii="Arial" w:eastAsia="ＭＳ Ｐゴシック" w:hAnsi="Arial" w:cs="Arial"/>
          <w:noProof/>
        </w:rPr>
        <w:drawing>
          <wp:inline distT="0" distB="0" distL="0" distR="0" wp14:anchorId="1299BFA9" wp14:editId="2F5A74F6">
            <wp:extent cx="5400040" cy="801779"/>
            <wp:effectExtent l="0" t="0" r="0" b="0"/>
            <wp:docPr id="209" name="図 209"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1" descr="テキスト&#10;&#10;自動的に生成された説明"/>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00040" cy="801779"/>
                    </a:xfrm>
                    <a:prstGeom prst="rect">
                      <a:avLst/>
                    </a:prstGeom>
                    <a:noFill/>
                    <a:ln>
                      <a:noFill/>
                    </a:ln>
                  </pic:spPr>
                </pic:pic>
              </a:graphicData>
            </a:graphic>
          </wp:inline>
        </w:drawing>
      </w:r>
    </w:p>
    <w:p w14:paraId="1ED0A9C7" w14:textId="77777777" w:rsidR="001171D8" w:rsidRPr="009C284A" w:rsidRDefault="001171D8" w:rsidP="00055454">
      <w:pPr>
        <w:rPr>
          <w:rStyle w:val="label"/>
          <w:rFonts w:ascii="Arial" w:hAnsi="Arial" w:cs="Arial"/>
          <w:color w:val="000000"/>
          <w:szCs w:val="13"/>
        </w:rPr>
      </w:pPr>
      <w:r w:rsidRPr="009C284A">
        <w:rPr>
          <w:rStyle w:val="label"/>
          <w:rFonts w:ascii="Arial" w:hAnsi="Arial" w:cs="Arial"/>
          <w:color w:val="000000"/>
          <w:szCs w:val="13"/>
        </w:rPr>
        <w:t>Length of ICU stay</w:t>
      </w:r>
    </w:p>
    <w:p w14:paraId="460E015C" w14:textId="77777777" w:rsidR="001171D8" w:rsidRPr="009C284A" w:rsidRDefault="001171D8" w:rsidP="00055454">
      <w:pPr>
        <w:rPr>
          <w:rStyle w:val="label"/>
          <w:rFonts w:ascii="Arial" w:hAnsi="Arial" w:cs="Arial"/>
          <w:color w:val="000000"/>
          <w:szCs w:val="13"/>
        </w:rPr>
      </w:pPr>
      <w:r w:rsidRPr="009F6FC2">
        <w:rPr>
          <w:rFonts w:ascii="Arial" w:eastAsia="ＭＳ Ｐゴシック" w:hAnsi="Arial" w:cs="Arial"/>
          <w:noProof/>
        </w:rPr>
        <w:drawing>
          <wp:inline distT="0" distB="0" distL="0" distR="0" wp14:anchorId="3C45CE8B" wp14:editId="5D1187C8">
            <wp:extent cx="5400040" cy="808210"/>
            <wp:effectExtent l="0" t="0" r="0" b="5080"/>
            <wp:docPr id="210" name="図 210" descr="テキスト&#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6" descr="テキスト&#10;&#10;低い精度で自動的に生成された説明"/>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00040" cy="808210"/>
                    </a:xfrm>
                    <a:prstGeom prst="rect">
                      <a:avLst/>
                    </a:prstGeom>
                    <a:noFill/>
                    <a:ln>
                      <a:noFill/>
                    </a:ln>
                  </pic:spPr>
                </pic:pic>
              </a:graphicData>
            </a:graphic>
          </wp:inline>
        </w:drawing>
      </w:r>
    </w:p>
    <w:p w14:paraId="22570240" w14:textId="77777777" w:rsidR="001171D8" w:rsidRPr="009C284A" w:rsidRDefault="001171D8" w:rsidP="00055454">
      <w:pPr>
        <w:rPr>
          <w:rStyle w:val="label"/>
          <w:rFonts w:ascii="Arial" w:hAnsi="Arial" w:cs="Arial"/>
          <w:color w:val="000000"/>
          <w:szCs w:val="13"/>
        </w:rPr>
      </w:pPr>
      <w:r w:rsidRPr="009C284A">
        <w:rPr>
          <w:rStyle w:val="label"/>
          <w:rFonts w:ascii="Arial" w:hAnsi="Arial" w:cs="Arial"/>
          <w:color w:val="000000"/>
          <w:szCs w:val="13"/>
        </w:rPr>
        <w:t>Hemodynamic deterioration</w:t>
      </w:r>
    </w:p>
    <w:p w14:paraId="7EFE088B" w14:textId="77777777" w:rsidR="001171D8" w:rsidRPr="009C284A" w:rsidRDefault="001171D8" w:rsidP="00055454">
      <w:pPr>
        <w:rPr>
          <w:rStyle w:val="label"/>
          <w:rFonts w:ascii="Arial" w:hAnsi="Arial" w:cs="Arial"/>
          <w:color w:val="000000"/>
          <w:szCs w:val="13"/>
        </w:rPr>
      </w:pPr>
      <w:r w:rsidRPr="009F6FC2">
        <w:rPr>
          <w:rFonts w:ascii="Arial" w:eastAsia="ＭＳ Ｐゴシック" w:hAnsi="Arial" w:cs="Arial"/>
          <w:noProof/>
        </w:rPr>
        <w:drawing>
          <wp:inline distT="0" distB="0" distL="0" distR="0" wp14:anchorId="0492E2F8" wp14:editId="1219F95F">
            <wp:extent cx="5400040" cy="943435"/>
            <wp:effectExtent l="0" t="0" r="0" b="0"/>
            <wp:docPr id="211" name="図 211" descr="テーブル&#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descr="テーブル&#10;&#10;中程度の精度で自動的に生成された説明"/>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400040" cy="943435"/>
                    </a:xfrm>
                    <a:prstGeom prst="rect">
                      <a:avLst/>
                    </a:prstGeom>
                    <a:noFill/>
                    <a:ln>
                      <a:noFill/>
                    </a:ln>
                  </pic:spPr>
                </pic:pic>
              </a:graphicData>
            </a:graphic>
          </wp:inline>
        </w:drawing>
      </w:r>
    </w:p>
    <w:p w14:paraId="729ABEA5" w14:textId="77777777" w:rsidR="001171D8" w:rsidRPr="009C284A" w:rsidRDefault="001171D8" w:rsidP="00055454">
      <w:pPr>
        <w:rPr>
          <w:rStyle w:val="label"/>
          <w:rFonts w:ascii="Arial" w:hAnsi="Arial" w:cs="Arial"/>
          <w:color w:val="000000"/>
          <w:szCs w:val="13"/>
        </w:rPr>
      </w:pPr>
      <w:r w:rsidRPr="009C284A">
        <w:rPr>
          <w:rStyle w:val="label"/>
          <w:rFonts w:ascii="Arial" w:hAnsi="Arial" w:cs="Arial"/>
          <w:color w:val="000000"/>
          <w:szCs w:val="13"/>
        </w:rPr>
        <w:t>Barotrauma</w:t>
      </w:r>
    </w:p>
    <w:p w14:paraId="3590AD6A" w14:textId="77777777" w:rsidR="001171D8" w:rsidRPr="009C284A" w:rsidRDefault="001171D8" w:rsidP="00055454">
      <w:pPr>
        <w:rPr>
          <w:rStyle w:val="label"/>
          <w:rFonts w:ascii="Arial" w:hAnsi="Arial" w:cs="Arial"/>
          <w:color w:val="000000"/>
          <w:szCs w:val="13"/>
        </w:rPr>
      </w:pPr>
      <w:r w:rsidRPr="009F6FC2">
        <w:rPr>
          <w:rFonts w:ascii="Arial" w:eastAsia="ＭＳ Ｐゴシック" w:hAnsi="Arial" w:cs="Arial"/>
          <w:noProof/>
        </w:rPr>
        <w:drawing>
          <wp:inline distT="0" distB="0" distL="0" distR="0" wp14:anchorId="09806A9C" wp14:editId="1E86A5E3">
            <wp:extent cx="5400040" cy="943435"/>
            <wp:effectExtent l="0" t="0" r="0" b="0"/>
            <wp:docPr id="212" name="図 212" descr="テーブル&#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descr="テーブル&#10;&#10;中程度の精度で自動的に生成された説明"/>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00040" cy="943435"/>
                    </a:xfrm>
                    <a:prstGeom prst="rect">
                      <a:avLst/>
                    </a:prstGeom>
                    <a:noFill/>
                    <a:ln>
                      <a:noFill/>
                    </a:ln>
                  </pic:spPr>
                </pic:pic>
              </a:graphicData>
            </a:graphic>
          </wp:inline>
        </w:drawing>
      </w:r>
    </w:p>
    <w:p w14:paraId="0A597D86" w14:textId="77777777" w:rsidR="001171D8" w:rsidRPr="009C284A" w:rsidRDefault="001171D8" w:rsidP="00055454">
      <w:pPr>
        <w:rPr>
          <w:rStyle w:val="label"/>
          <w:rFonts w:ascii="Arial" w:hAnsi="Arial" w:cs="Arial"/>
          <w:color w:val="000000"/>
          <w:szCs w:val="13"/>
        </w:rPr>
      </w:pPr>
      <w:r w:rsidRPr="009C284A">
        <w:rPr>
          <w:rStyle w:val="label"/>
          <w:rFonts w:ascii="Arial" w:hAnsi="Arial" w:cs="Arial"/>
          <w:color w:val="000000"/>
          <w:szCs w:val="13"/>
        </w:rPr>
        <w:br w:type="page"/>
      </w:r>
    </w:p>
    <w:p w14:paraId="26313222" w14:textId="77777777" w:rsidR="001171D8" w:rsidRPr="009C284A" w:rsidRDefault="001171D8" w:rsidP="00055454">
      <w:pPr>
        <w:rPr>
          <w:rStyle w:val="label"/>
          <w:rFonts w:ascii="Arial" w:hAnsi="Arial" w:cs="Arial"/>
          <w:color w:val="000000"/>
          <w:szCs w:val="13"/>
        </w:rPr>
      </w:pPr>
      <w:r w:rsidRPr="009C284A">
        <w:rPr>
          <w:rStyle w:val="label"/>
          <w:rFonts w:ascii="Arial" w:hAnsi="Arial" w:cs="Arial"/>
          <w:color w:val="000000"/>
          <w:szCs w:val="13"/>
        </w:rPr>
        <w:lastRenderedPageBreak/>
        <w:t>Oxygenation</w:t>
      </w:r>
    </w:p>
    <w:p w14:paraId="485CFB86" w14:textId="77777777" w:rsidR="001171D8" w:rsidRPr="009C284A" w:rsidRDefault="001171D8" w:rsidP="00055454">
      <w:pPr>
        <w:rPr>
          <w:rStyle w:val="label"/>
          <w:rFonts w:ascii="Arial" w:hAnsi="Arial" w:cs="Arial"/>
          <w:color w:val="000000"/>
          <w:szCs w:val="13"/>
        </w:rPr>
      </w:pPr>
      <w:r w:rsidRPr="009F6FC2">
        <w:rPr>
          <w:rFonts w:ascii="Arial" w:eastAsia="ＭＳ Ｐゴシック" w:hAnsi="Arial" w:cs="Arial"/>
          <w:noProof/>
        </w:rPr>
        <w:drawing>
          <wp:inline distT="0" distB="0" distL="0" distR="0" wp14:anchorId="2E96A652" wp14:editId="64775BBF">
            <wp:extent cx="5400040" cy="805878"/>
            <wp:effectExtent l="0" t="0" r="0" b="0"/>
            <wp:docPr id="213" name="図 213" descr="テキスト&#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テキスト&#10;&#10;中程度の精度で自動的に生成された説明"/>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400040" cy="805878"/>
                    </a:xfrm>
                    <a:prstGeom prst="rect">
                      <a:avLst/>
                    </a:prstGeom>
                    <a:noFill/>
                    <a:ln>
                      <a:noFill/>
                    </a:ln>
                  </pic:spPr>
                </pic:pic>
              </a:graphicData>
            </a:graphic>
          </wp:inline>
        </w:drawing>
      </w:r>
    </w:p>
    <w:p w14:paraId="322A0DDC" w14:textId="77777777" w:rsidR="001171D8" w:rsidRPr="009C284A" w:rsidRDefault="001171D8" w:rsidP="00055454">
      <w:pPr>
        <w:rPr>
          <w:rFonts w:ascii="Arial" w:hAnsi="Arial" w:cs="Arial"/>
        </w:rPr>
      </w:pPr>
    </w:p>
    <w:p w14:paraId="12628405" w14:textId="77777777" w:rsidR="001171D8" w:rsidRPr="009C284A" w:rsidRDefault="001171D8" w:rsidP="00055454">
      <w:pPr>
        <w:rPr>
          <w:rFonts w:ascii="Arial" w:hAnsi="Arial" w:cs="Arial"/>
        </w:rPr>
      </w:pPr>
    </w:p>
    <w:p w14:paraId="686F7826" w14:textId="77777777" w:rsidR="001171D8" w:rsidRPr="009C284A" w:rsidRDefault="001171D8" w:rsidP="00055454">
      <w:pPr>
        <w:rPr>
          <w:rFonts w:ascii="Arial" w:hAnsi="Arial" w:cs="Arial"/>
        </w:rPr>
      </w:pPr>
      <w:r w:rsidRPr="009C284A">
        <w:rPr>
          <w:rFonts w:ascii="Arial" w:hAnsi="Arial" w:cs="Arial"/>
        </w:rPr>
        <w:br w:type="page"/>
      </w:r>
    </w:p>
    <w:p w14:paraId="17613CD3" w14:textId="77777777" w:rsidR="001171D8" w:rsidRPr="009C284A" w:rsidRDefault="001171D8" w:rsidP="00055454">
      <w:pPr>
        <w:rPr>
          <w:rFonts w:ascii="Arial" w:hAnsi="Arial" w:cs="Arial"/>
        </w:rPr>
        <w:sectPr w:rsidR="001171D8" w:rsidRPr="009C284A" w:rsidSect="00191BAC">
          <w:type w:val="continuous"/>
          <w:pgSz w:w="11906" w:h="16838"/>
          <w:pgMar w:top="1985" w:right="1701" w:bottom="1701" w:left="1701" w:header="851" w:footer="992" w:gutter="0"/>
          <w:cols w:space="425"/>
          <w:docGrid w:type="lines" w:linePitch="360"/>
        </w:sectPr>
      </w:pPr>
    </w:p>
    <w:p w14:paraId="0867172A" w14:textId="77777777" w:rsidR="001171D8" w:rsidRPr="009C284A" w:rsidRDefault="001171D8" w:rsidP="001171D8">
      <w:pPr>
        <w:pStyle w:val="a3"/>
        <w:numPr>
          <w:ilvl w:val="0"/>
          <w:numId w:val="13"/>
        </w:numPr>
        <w:ind w:leftChars="0"/>
        <w:rPr>
          <w:rFonts w:ascii="Arial" w:hAnsi="Arial" w:cs="Arial"/>
        </w:rPr>
      </w:pPr>
      <w:r w:rsidRPr="009C284A">
        <w:rPr>
          <w:rFonts w:ascii="Arial" w:hAnsi="Arial" w:cs="Arial"/>
        </w:rPr>
        <w:lastRenderedPageBreak/>
        <w:t>Evidence profile</w:t>
      </w:r>
    </w:p>
    <w:tbl>
      <w:tblPr>
        <w:tblW w:w="14370" w:type="dxa"/>
        <w:tblLayout w:type="fixed"/>
        <w:tblLook w:val="0400" w:firstRow="0" w:lastRow="0" w:firstColumn="0" w:lastColumn="0" w:noHBand="0" w:noVBand="1"/>
      </w:tblPr>
      <w:tblGrid>
        <w:gridCol w:w="884"/>
        <w:gridCol w:w="828"/>
        <w:gridCol w:w="940"/>
        <w:gridCol w:w="1552"/>
        <w:gridCol w:w="1388"/>
        <w:gridCol w:w="1328"/>
        <w:gridCol w:w="874"/>
        <w:gridCol w:w="894"/>
        <w:gridCol w:w="946"/>
        <w:gridCol w:w="1063"/>
        <w:gridCol w:w="1707"/>
        <w:gridCol w:w="1081"/>
        <w:gridCol w:w="885"/>
      </w:tblGrid>
      <w:tr w:rsidR="001171D8" w:rsidRPr="009C284A" w14:paraId="02FAFB2F" w14:textId="77777777" w:rsidTr="00055454">
        <w:trPr>
          <w:cantSplit/>
          <w:tblHeader/>
        </w:trPr>
        <w:tc>
          <w:tcPr>
            <w:tcW w:w="7794" w:type="dxa"/>
            <w:gridSpan w:val="7"/>
            <w:tcBorders>
              <w:top w:val="single" w:sz="12" w:space="0" w:color="FFFFFF"/>
              <w:left w:val="single" w:sz="12" w:space="0" w:color="FFFFFF"/>
              <w:bottom w:val="single" w:sz="12" w:space="0" w:color="FFFFFF"/>
              <w:right w:val="single" w:sz="12" w:space="0" w:color="FFFFFF"/>
            </w:tcBorders>
            <w:shd w:val="clear" w:color="auto" w:fill="2F5496"/>
            <w:vAlign w:val="center"/>
          </w:tcPr>
          <w:p w14:paraId="75F055AF"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 xml:space="preserve">Assessment of certainty </w:t>
            </w:r>
          </w:p>
        </w:tc>
        <w:tc>
          <w:tcPr>
            <w:tcW w:w="1840" w:type="dxa"/>
            <w:gridSpan w:val="2"/>
            <w:tcBorders>
              <w:top w:val="single" w:sz="12" w:space="0" w:color="FFFFFF"/>
              <w:left w:val="single" w:sz="12" w:space="0" w:color="FFFFFF"/>
              <w:bottom w:val="single" w:sz="12" w:space="0" w:color="FFFFFF"/>
              <w:right w:val="single" w:sz="12" w:space="0" w:color="FFFFFF"/>
            </w:tcBorders>
            <w:shd w:val="clear" w:color="auto" w:fill="2F5496"/>
            <w:vAlign w:val="center"/>
          </w:tcPr>
          <w:p w14:paraId="201419F4"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No. of patients</w:t>
            </w:r>
          </w:p>
        </w:tc>
        <w:tc>
          <w:tcPr>
            <w:tcW w:w="2770" w:type="dxa"/>
            <w:gridSpan w:val="2"/>
            <w:tcBorders>
              <w:top w:val="single" w:sz="12" w:space="0" w:color="FFFFFF"/>
              <w:left w:val="single" w:sz="12" w:space="0" w:color="FFFFFF"/>
              <w:bottom w:val="single" w:sz="12" w:space="0" w:color="FFFFFF"/>
              <w:right w:val="single" w:sz="12" w:space="0" w:color="FFFFFF"/>
            </w:tcBorders>
            <w:shd w:val="clear" w:color="auto" w:fill="2F5496"/>
            <w:vAlign w:val="center"/>
          </w:tcPr>
          <w:p w14:paraId="3E347763"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Efficacy</w:t>
            </w:r>
          </w:p>
        </w:tc>
        <w:tc>
          <w:tcPr>
            <w:tcW w:w="1081" w:type="dxa"/>
            <w:vMerge w:val="restart"/>
            <w:tcBorders>
              <w:top w:val="single" w:sz="12" w:space="0" w:color="FFFFFF"/>
              <w:left w:val="single" w:sz="12" w:space="0" w:color="FFFFFF"/>
              <w:bottom w:val="single" w:sz="12" w:space="0" w:color="FFFFFF"/>
              <w:right w:val="single" w:sz="12" w:space="0" w:color="FFFFFF"/>
            </w:tcBorders>
            <w:shd w:val="clear" w:color="auto" w:fill="2F5496"/>
            <w:vAlign w:val="center"/>
          </w:tcPr>
          <w:p w14:paraId="7DD4F152"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Certainty of the Evidence</w:t>
            </w:r>
          </w:p>
        </w:tc>
        <w:tc>
          <w:tcPr>
            <w:tcW w:w="885" w:type="dxa"/>
            <w:vMerge w:val="restart"/>
            <w:tcBorders>
              <w:top w:val="single" w:sz="12" w:space="0" w:color="FFFFFF"/>
              <w:left w:val="single" w:sz="12" w:space="0" w:color="FFFFFF"/>
              <w:bottom w:val="single" w:sz="12" w:space="0" w:color="FFFFFF"/>
              <w:right w:val="single" w:sz="12" w:space="0" w:color="FFFFFF"/>
            </w:tcBorders>
            <w:shd w:val="clear" w:color="auto" w:fill="2F5496"/>
            <w:vAlign w:val="center"/>
          </w:tcPr>
          <w:p w14:paraId="6D3AC741"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Importance</w:t>
            </w:r>
          </w:p>
        </w:tc>
      </w:tr>
      <w:tr w:rsidR="001171D8" w:rsidRPr="009C284A" w14:paraId="55D76ABA" w14:textId="77777777" w:rsidTr="00055454">
        <w:trPr>
          <w:cantSplit/>
          <w:tblHeader/>
        </w:trPr>
        <w:tc>
          <w:tcPr>
            <w:tcW w:w="884" w:type="dxa"/>
            <w:tcBorders>
              <w:top w:val="single" w:sz="12" w:space="0" w:color="FFFFFF"/>
              <w:left w:val="single" w:sz="12" w:space="0" w:color="FFFFFF"/>
              <w:bottom w:val="single" w:sz="12" w:space="0" w:color="FFFFFF"/>
              <w:right w:val="single" w:sz="12" w:space="0" w:color="FFFFFF"/>
            </w:tcBorders>
            <w:shd w:val="clear" w:color="auto" w:fill="2F5496"/>
            <w:vAlign w:val="center"/>
          </w:tcPr>
          <w:p w14:paraId="7182E335"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No. of studies</w:t>
            </w:r>
          </w:p>
        </w:tc>
        <w:tc>
          <w:tcPr>
            <w:tcW w:w="828" w:type="dxa"/>
            <w:tcBorders>
              <w:top w:val="single" w:sz="12" w:space="0" w:color="FFFFFF"/>
              <w:left w:val="single" w:sz="12" w:space="0" w:color="FFFFFF"/>
              <w:bottom w:val="single" w:sz="12" w:space="0" w:color="FFFFFF"/>
              <w:right w:val="single" w:sz="12" w:space="0" w:color="FFFFFF"/>
            </w:tcBorders>
            <w:shd w:val="clear" w:color="auto" w:fill="2F5496"/>
            <w:vAlign w:val="center"/>
          </w:tcPr>
          <w:p w14:paraId="45535DBE"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Study design</w:t>
            </w:r>
          </w:p>
        </w:tc>
        <w:tc>
          <w:tcPr>
            <w:tcW w:w="940" w:type="dxa"/>
            <w:tcBorders>
              <w:top w:val="single" w:sz="12" w:space="0" w:color="FFFFFF"/>
              <w:left w:val="single" w:sz="12" w:space="0" w:color="FFFFFF"/>
              <w:bottom w:val="single" w:sz="12" w:space="0" w:color="FFFFFF"/>
              <w:right w:val="single" w:sz="12" w:space="0" w:color="FFFFFF"/>
            </w:tcBorders>
            <w:shd w:val="clear" w:color="auto" w:fill="2F5496"/>
            <w:vAlign w:val="center"/>
          </w:tcPr>
          <w:p w14:paraId="2A402BC0"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Risk of bias</w:t>
            </w:r>
          </w:p>
        </w:tc>
        <w:tc>
          <w:tcPr>
            <w:tcW w:w="1552" w:type="dxa"/>
            <w:tcBorders>
              <w:top w:val="single" w:sz="12" w:space="0" w:color="FFFFFF"/>
              <w:left w:val="single" w:sz="12" w:space="0" w:color="FFFFFF"/>
              <w:bottom w:val="single" w:sz="12" w:space="0" w:color="FFFFFF"/>
              <w:right w:val="single" w:sz="12" w:space="0" w:color="FFFFFF"/>
            </w:tcBorders>
            <w:shd w:val="clear" w:color="auto" w:fill="2F5496"/>
            <w:vAlign w:val="center"/>
          </w:tcPr>
          <w:p w14:paraId="7ADB2389"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Inconsistency</w:t>
            </w:r>
          </w:p>
        </w:tc>
        <w:tc>
          <w:tcPr>
            <w:tcW w:w="1388" w:type="dxa"/>
            <w:tcBorders>
              <w:top w:val="single" w:sz="12" w:space="0" w:color="FFFFFF"/>
              <w:left w:val="single" w:sz="12" w:space="0" w:color="FFFFFF"/>
              <w:bottom w:val="single" w:sz="12" w:space="0" w:color="FFFFFF"/>
              <w:right w:val="single" w:sz="12" w:space="0" w:color="FFFFFF"/>
            </w:tcBorders>
            <w:shd w:val="clear" w:color="auto" w:fill="2F5496"/>
            <w:vAlign w:val="center"/>
          </w:tcPr>
          <w:p w14:paraId="43EF4737"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Indirectness</w:t>
            </w:r>
          </w:p>
        </w:tc>
        <w:tc>
          <w:tcPr>
            <w:tcW w:w="1328" w:type="dxa"/>
            <w:tcBorders>
              <w:top w:val="single" w:sz="12" w:space="0" w:color="FFFFFF"/>
              <w:left w:val="single" w:sz="12" w:space="0" w:color="FFFFFF"/>
              <w:bottom w:val="single" w:sz="12" w:space="0" w:color="FFFFFF"/>
              <w:right w:val="single" w:sz="12" w:space="0" w:color="FFFFFF"/>
            </w:tcBorders>
            <w:shd w:val="clear" w:color="auto" w:fill="2F5496"/>
            <w:vAlign w:val="center"/>
          </w:tcPr>
          <w:p w14:paraId="4D8BD9FA"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Imprecision</w:t>
            </w:r>
          </w:p>
        </w:tc>
        <w:tc>
          <w:tcPr>
            <w:tcW w:w="874" w:type="dxa"/>
            <w:tcBorders>
              <w:top w:val="single" w:sz="12" w:space="0" w:color="FFFFFF"/>
              <w:left w:val="single" w:sz="12" w:space="0" w:color="FFFFFF"/>
              <w:bottom w:val="single" w:sz="12" w:space="0" w:color="FFFFFF"/>
              <w:right w:val="single" w:sz="12" w:space="0" w:color="FFFFFF"/>
            </w:tcBorders>
            <w:shd w:val="clear" w:color="auto" w:fill="2F5496"/>
            <w:vAlign w:val="center"/>
          </w:tcPr>
          <w:p w14:paraId="0936333A"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Others</w:t>
            </w:r>
          </w:p>
        </w:tc>
        <w:tc>
          <w:tcPr>
            <w:tcW w:w="894" w:type="dxa"/>
            <w:tcBorders>
              <w:top w:val="single" w:sz="12" w:space="0" w:color="FFFFFF"/>
              <w:left w:val="single" w:sz="12" w:space="0" w:color="FFFFFF"/>
              <w:bottom w:val="single" w:sz="12" w:space="0" w:color="FFFFFF"/>
              <w:right w:val="single" w:sz="12" w:space="0" w:color="FFFFFF"/>
            </w:tcBorders>
            <w:shd w:val="clear" w:color="auto" w:fill="2F5496"/>
            <w:vAlign w:val="center"/>
          </w:tcPr>
          <w:p w14:paraId="7F57DEA8"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APRV</w:t>
            </w:r>
          </w:p>
        </w:tc>
        <w:tc>
          <w:tcPr>
            <w:tcW w:w="946" w:type="dxa"/>
            <w:tcBorders>
              <w:top w:val="single" w:sz="12" w:space="0" w:color="FFFFFF"/>
              <w:left w:val="single" w:sz="12" w:space="0" w:color="FFFFFF"/>
              <w:bottom w:val="single" w:sz="12" w:space="0" w:color="FFFFFF"/>
              <w:right w:val="single" w:sz="12" w:space="0" w:color="FFFFFF"/>
            </w:tcBorders>
            <w:shd w:val="clear" w:color="auto" w:fill="2F5496"/>
            <w:vAlign w:val="center"/>
          </w:tcPr>
          <w:p w14:paraId="6905C1C6"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placebo</w:t>
            </w:r>
          </w:p>
        </w:tc>
        <w:tc>
          <w:tcPr>
            <w:tcW w:w="1063" w:type="dxa"/>
            <w:tcBorders>
              <w:top w:val="single" w:sz="12" w:space="0" w:color="FFFFFF"/>
              <w:left w:val="single" w:sz="12" w:space="0" w:color="FFFFFF"/>
              <w:bottom w:val="single" w:sz="12" w:space="0" w:color="FFFFFF"/>
              <w:right w:val="single" w:sz="12" w:space="0" w:color="FFFFFF"/>
            </w:tcBorders>
            <w:shd w:val="clear" w:color="auto" w:fill="2F5496"/>
            <w:vAlign w:val="center"/>
          </w:tcPr>
          <w:p w14:paraId="1CE7B4C1"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Relative index</w:t>
            </w:r>
            <w:r w:rsidRPr="009C284A">
              <w:rPr>
                <w:rFonts w:ascii="Arial" w:eastAsia="Arial" w:hAnsi="Arial" w:cs="Arial"/>
              </w:rPr>
              <w:br/>
            </w:r>
            <w:r w:rsidRPr="009C284A">
              <w:rPr>
                <w:rFonts w:ascii="Arial" w:eastAsia="Arial" w:hAnsi="Arial" w:cs="Arial"/>
                <w:b/>
                <w:color w:val="FFFFFF"/>
              </w:rPr>
              <w:t>(95% CI)</w:t>
            </w:r>
          </w:p>
        </w:tc>
        <w:tc>
          <w:tcPr>
            <w:tcW w:w="1707" w:type="dxa"/>
            <w:tcBorders>
              <w:top w:val="single" w:sz="12" w:space="0" w:color="FFFFFF"/>
              <w:left w:val="single" w:sz="12" w:space="0" w:color="FFFFFF"/>
              <w:bottom w:val="single" w:sz="12" w:space="0" w:color="FFFFFF"/>
              <w:right w:val="single" w:sz="12" w:space="0" w:color="FFFFFF"/>
            </w:tcBorders>
            <w:shd w:val="clear" w:color="auto" w:fill="2F5496"/>
            <w:vAlign w:val="center"/>
          </w:tcPr>
          <w:p w14:paraId="000E1234"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Relative index</w:t>
            </w:r>
            <w:r w:rsidRPr="009C284A">
              <w:rPr>
                <w:rFonts w:ascii="Arial" w:eastAsia="Arial" w:hAnsi="Arial" w:cs="Arial"/>
              </w:rPr>
              <w:br/>
            </w:r>
            <w:r w:rsidRPr="009C284A">
              <w:rPr>
                <w:rFonts w:ascii="Arial" w:eastAsia="Arial" w:hAnsi="Arial" w:cs="Arial"/>
                <w:b/>
                <w:color w:val="FFFFFF"/>
              </w:rPr>
              <w:t>(95% CI)</w:t>
            </w:r>
          </w:p>
        </w:tc>
        <w:tc>
          <w:tcPr>
            <w:tcW w:w="1081" w:type="dxa"/>
            <w:vMerge/>
            <w:tcBorders>
              <w:top w:val="single" w:sz="12" w:space="0" w:color="FFFFFF"/>
              <w:left w:val="single" w:sz="12" w:space="0" w:color="FFFFFF"/>
              <w:bottom w:val="single" w:sz="12" w:space="0" w:color="FFFFFF"/>
              <w:right w:val="single" w:sz="12" w:space="0" w:color="FFFFFF"/>
            </w:tcBorders>
            <w:shd w:val="clear" w:color="auto" w:fill="2F5496"/>
            <w:vAlign w:val="center"/>
          </w:tcPr>
          <w:p w14:paraId="36DD104F"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b/>
                <w:color w:val="FFFFFF"/>
              </w:rPr>
            </w:pPr>
          </w:p>
        </w:tc>
        <w:tc>
          <w:tcPr>
            <w:tcW w:w="885" w:type="dxa"/>
            <w:vMerge/>
            <w:tcBorders>
              <w:top w:val="single" w:sz="12" w:space="0" w:color="FFFFFF"/>
              <w:left w:val="single" w:sz="12" w:space="0" w:color="FFFFFF"/>
              <w:bottom w:val="single" w:sz="12" w:space="0" w:color="FFFFFF"/>
              <w:right w:val="single" w:sz="12" w:space="0" w:color="FFFFFF"/>
            </w:tcBorders>
            <w:shd w:val="clear" w:color="auto" w:fill="2F5496"/>
            <w:vAlign w:val="center"/>
          </w:tcPr>
          <w:p w14:paraId="59C7821D"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b/>
                <w:color w:val="FFFFFF"/>
              </w:rPr>
            </w:pPr>
          </w:p>
        </w:tc>
      </w:tr>
      <w:tr w:rsidR="001171D8" w:rsidRPr="009C284A" w14:paraId="088E6AA8" w14:textId="77777777" w:rsidTr="00055454">
        <w:trPr>
          <w:cantSplit/>
        </w:trPr>
        <w:tc>
          <w:tcPr>
            <w:tcW w:w="14370" w:type="dxa"/>
            <w:gridSpan w:val="13"/>
            <w:shd w:val="clear" w:color="auto" w:fill="FFFFFF"/>
            <w:vAlign w:val="center"/>
          </w:tcPr>
          <w:p w14:paraId="44263364" w14:textId="77777777" w:rsidR="001171D8" w:rsidRPr="009C284A" w:rsidRDefault="001171D8" w:rsidP="00055454">
            <w:pPr>
              <w:jc w:val="left"/>
              <w:rPr>
                <w:rFonts w:ascii="Arial" w:eastAsia="Arial" w:hAnsi="Arial" w:cs="Arial"/>
                <w:b/>
                <w:color w:val="000000"/>
              </w:rPr>
            </w:pPr>
            <w:r w:rsidRPr="009C284A">
              <w:rPr>
                <w:rFonts w:ascii="Arial" w:eastAsia="Arial" w:hAnsi="Arial" w:cs="Arial"/>
                <w:b/>
              </w:rPr>
              <w:t>28-day mortality</w:t>
            </w:r>
          </w:p>
        </w:tc>
      </w:tr>
      <w:tr w:rsidR="001171D8" w:rsidRPr="009C284A" w14:paraId="2272BE62" w14:textId="77777777" w:rsidTr="00055454">
        <w:trPr>
          <w:cantSplit/>
        </w:trPr>
        <w:tc>
          <w:tcPr>
            <w:tcW w:w="884" w:type="dxa"/>
            <w:tcBorders>
              <w:top w:val="single" w:sz="6" w:space="0" w:color="000000"/>
              <w:left w:val="single" w:sz="6" w:space="0" w:color="000000"/>
              <w:bottom w:val="single" w:sz="6" w:space="0" w:color="000000"/>
              <w:right w:val="single" w:sz="6" w:space="0" w:color="000000"/>
            </w:tcBorders>
          </w:tcPr>
          <w:p w14:paraId="5A9E7503"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1 </w:t>
            </w:r>
          </w:p>
        </w:tc>
        <w:tc>
          <w:tcPr>
            <w:tcW w:w="828" w:type="dxa"/>
            <w:tcBorders>
              <w:top w:val="single" w:sz="6" w:space="0" w:color="000000"/>
              <w:left w:val="single" w:sz="6" w:space="0" w:color="000000"/>
              <w:bottom w:val="single" w:sz="6" w:space="0" w:color="000000"/>
              <w:right w:val="single" w:sz="6" w:space="0" w:color="000000"/>
            </w:tcBorders>
          </w:tcPr>
          <w:p w14:paraId="0BFBE6F5" w14:textId="77777777" w:rsidR="001171D8" w:rsidRPr="009C284A" w:rsidRDefault="001171D8" w:rsidP="00055454">
            <w:pPr>
              <w:jc w:val="center"/>
              <w:rPr>
                <w:rFonts w:ascii="Arial" w:eastAsia="Arial" w:hAnsi="Arial" w:cs="Arial"/>
              </w:rPr>
            </w:pPr>
            <w:r w:rsidRPr="009C284A">
              <w:rPr>
                <w:rFonts w:ascii="Arial" w:eastAsia="Arial" w:hAnsi="Arial" w:cs="Arial"/>
              </w:rPr>
              <w:t>RCT</w:t>
            </w:r>
          </w:p>
        </w:tc>
        <w:tc>
          <w:tcPr>
            <w:tcW w:w="940" w:type="dxa"/>
            <w:tcBorders>
              <w:top w:val="single" w:sz="6" w:space="0" w:color="000000"/>
              <w:left w:val="single" w:sz="6" w:space="0" w:color="000000"/>
              <w:bottom w:val="single" w:sz="6" w:space="0" w:color="000000"/>
              <w:right w:val="single" w:sz="6" w:space="0" w:color="000000"/>
            </w:tcBorders>
          </w:tcPr>
          <w:p w14:paraId="59D809F0" w14:textId="77777777" w:rsidR="001171D8" w:rsidRPr="009C284A" w:rsidRDefault="001171D8" w:rsidP="00055454">
            <w:pPr>
              <w:jc w:val="center"/>
              <w:rPr>
                <w:rFonts w:ascii="Arial" w:eastAsia="Arial" w:hAnsi="Arial" w:cs="Arial"/>
              </w:rPr>
            </w:pPr>
            <w:r w:rsidRPr="009C284A">
              <w:rPr>
                <w:rFonts w:ascii="Arial" w:eastAsia="Arial" w:hAnsi="Arial" w:cs="Arial"/>
              </w:rPr>
              <w:t>Serious</w:t>
            </w:r>
            <w:r w:rsidRPr="009C284A">
              <w:rPr>
                <w:rFonts w:ascii="Arial" w:eastAsia="Arial" w:hAnsi="Arial" w:cs="Arial"/>
                <w:vertAlign w:val="superscript"/>
              </w:rPr>
              <w:t>a</w:t>
            </w:r>
          </w:p>
        </w:tc>
        <w:tc>
          <w:tcPr>
            <w:tcW w:w="1552" w:type="dxa"/>
            <w:tcBorders>
              <w:top w:val="single" w:sz="6" w:space="0" w:color="000000"/>
              <w:left w:val="single" w:sz="6" w:space="0" w:color="000000"/>
              <w:bottom w:val="single" w:sz="6" w:space="0" w:color="000000"/>
              <w:right w:val="single" w:sz="6" w:space="0" w:color="000000"/>
            </w:tcBorders>
          </w:tcPr>
          <w:p w14:paraId="50021A39"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Not serious </w:t>
            </w:r>
          </w:p>
        </w:tc>
        <w:tc>
          <w:tcPr>
            <w:tcW w:w="1388" w:type="dxa"/>
            <w:tcBorders>
              <w:top w:val="single" w:sz="6" w:space="0" w:color="000000"/>
              <w:left w:val="single" w:sz="6" w:space="0" w:color="000000"/>
              <w:bottom w:val="single" w:sz="6" w:space="0" w:color="000000"/>
              <w:right w:val="single" w:sz="6" w:space="0" w:color="000000"/>
            </w:tcBorders>
          </w:tcPr>
          <w:p w14:paraId="7BB4D4F8"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Not serious </w:t>
            </w:r>
          </w:p>
        </w:tc>
        <w:tc>
          <w:tcPr>
            <w:tcW w:w="1328" w:type="dxa"/>
            <w:tcBorders>
              <w:top w:val="single" w:sz="6" w:space="0" w:color="000000"/>
              <w:left w:val="single" w:sz="6" w:space="0" w:color="000000"/>
              <w:bottom w:val="single" w:sz="6" w:space="0" w:color="000000"/>
              <w:right w:val="single" w:sz="6" w:space="0" w:color="000000"/>
            </w:tcBorders>
          </w:tcPr>
          <w:p w14:paraId="635B2D3F" w14:textId="77777777" w:rsidR="001171D8" w:rsidRPr="009C284A" w:rsidRDefault="001171D8" w:rsidP="00055454">
            <w:pPr>
              <w:jc w:val="center"/>
              <w:rPr>
                <w:rFonts w:ascii="Arial" w:eastAsia="Arial" w:hAnsi="Arial" w:cs="Arial"/>
              </w:rPr>
            </w:pPr>
            <w:r w:rsidRPr="009C284A">
              <w:rPr>
                <w:rFonts w:ascii="Arial" w:eastAsia="Arial" w:hAnsi="Arial" w:cs="Arial"/>
              </w:rPr>
              <w:t>Serious</w:t>
            </w:r>
            <w:r w:rsidRPr="009C284A">
              <w:rPr>
                <w:rFonts w:ascii="Arial" w:eastAsia="Arial" w:hAnsi="Arial" w:cs="Arial"/>
                <w:vertAlign w:val="superscript"/>
              </w:rPr>
              <w:t>b</w:t>
            </w:r>
          </w:p>
        </w:tc>
        <w:tc>
          <w:tcPr>
            <w:tcW w:w="874" w:type="dxa"/>
            <w:tcBorders>
              <w:top w:val="single" w:sz="6" w:space="0" w:color="000000"/>
              <w:left w:val="single" w:sz="6" w:space="0" w:color="000000"/>
              <w:bottom w:val="single" w:sz="6" w:space="0" w:color="000000"/>
              <w:right w:val="single" w:sz="6" w:space="0" w:color="000000"/>
            </w:tcBorders>
          </w:tcPr>
          <w:p w14:paraId="3BE3AD2B" w14:textId="77777777" w:rsidR="001171D8" w:rsidRPr="009C284A" w:rsidRDefault="001171D8" w:rsidP="00055454">
            <w:pPr>
              <w:jc w:val="center"/>
              <w:rPr>
                <w:rFonts w:ascii="Arial" w:eastAsia="Arial" w:hAnsi="Arial" w:cs="Arial"/>
              </w:rPr>
            </w:pPr>
            <w:r w:rsidRPr="009C284A">
              <w:rPr>
                <w:rFonts w:ascii="Arial" w:eastAsia="Arial" w:hAnsi="Arial" w:cs="Arial"/>
              </w:rPr>
              <w:t>None</w:t>
            </w:r>
          </w:p>
        </w:tc>
        <w:tc>
          <w:tcPr>
            <w:tcW w:w="894" w:type="dxa"/>
            <w:tcBorders>
              <w:top w:val="single" w:sz="6" w:space="0" w:color="000000"/>
              <w:left w:val="single" w:sz="6" w:space="0" w:color="000000"/>
              <w:bottom w:val="single" w:sz="6" w:space="0" w:color="000000"/>
              <w:right w:val="single" w:sz="6" w:space="0" w:color="000000"/>
            </w:tcBorders>
          </w:tcPr>
          <w:p w14:paraId="287717F3"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14/26 (53.8%) </w:t>
            </w:r>
          </w:p>
        </w:tc>
        <w:tc>
          <w:tcPr>
            <w:tcW w:w="946" w:type="dxa"/>
            <w:tcBorders>
              <w:top w:val="single" w:sz="6" w:space="0" w:color="000000"/>
              <w:left w:val="single" w:sz="6" w:space="0" w:color="000000"/>
              <w:bottom w:val="single" w:sz="6" w:space="0" w:color="000000"/>
              <w:right w:val="single" w:sz="6" w:space="0" w:color="000000"/>
            </w:tcBorders>
          </w:tcPr>
          <w:p w14:paraId="7BDE8A22"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7/26 (26.9%) </w:t>
            </w:r>
          </w:p>
        </w:tc>
        <w:tc>
          <w:tcPr>
            <w:tcW w:w="1063" w:type="dxa"/>
            <w:tcBorders>
              <w:top w:val="single" w:sz="6" w:space="0" w:color="000000"/>
              <w:left w:val="single" w:sz="6" w:space="0" w:color="000000"/>
              <w:bottom w:val="single" w:sz="6" w:space="0" w:color="000000"/>
              <w:right w:val="single" w:sz="6" w:space="0" w:color="000000"/>
            </w:tcBorders>
          </w:tcPr>
          <w:p w14:paraId="236637C9" w14:textId="77777777" w:rsidR="001171D8" w:rsidRPr="009C284A" w:rsidRDefault="001171D8" w:rsidP="00055454">
            <w:pPr>
              <w:jc w:val="center"/>
              <w:rPr>
                <w:rFonts w:ascii="Arial" w:eastAsia="Arial" w:hAnsi="Arial" w:cs="Arial"/>
              </w:rPr>
            </w:pPr>
            <w:r w:rsidRPr="009C284A">
              <w:rPr>
                <w:rFonts w:ascii="Arial" w:eastAsia="Arial" w:hAnsi="Arial" w:cs="Arial"/>
                <w:b/>
              </w:rPr>
              <w:t>RR 2.00</w:t>
            </w:r>
            <w:r w:rsidRPr="009C284A">
              <w:rPr>
                <w:rFonts w:ascii="Arial" w:eastAsia="Arial" w:hAnsi="Arial" w:cs="Arial"/>
              </w:rPr>
              <w:br/>
              <w:t xml:space="preserve">(0.97 to 4.14) </w:t>
            </w:r>
          </w:p>
        </w:tc>
        <w:tc>
          <w:tcPr>
            <w:tcW w:w="1707" w:type="dxa"/>
            <w:tcBorders>
              <w:top w:val="single" w:sz="6" w:space="0" w:color="000000"/>
              <w:left w:val="single" w:sz="6" w:space="0" w:color="000000"/>
              <w:bottom w:val="single" w:sz="6" w:space="0" w:color="000000"/>
              <w:right w:val="single" w:sz="6" w:space="0" w:color="000000"/>
            </w:tcBorders>
          </w:tcPr>
          <w:p w14:paraId="2376D032" w14:textId="77777777" w:rsidR="001171D8" w:rsidRPr="009C284A" w:rsidRDefault="001171D8" w:rsidP="00055454">
            <w:pPr>
              <w:jc w:val="center"/>
              <w:rPr>
                <w:rFonts w:ascii="Arial" w:eastAsia="Arial" w:hAnsi="Arial" w:cs="Arial"/>
              </w:rPr>
            </w:pPr>
            <w:r w:rsidRPr="009C284A">
              <w:rPr>
                <w:rFonts w:ascii="Arial" w:eastAsia="Arial" w:hAnsi="Arial" w:cs="Arial"/>
                <w:b/>
              </w:rPr>
              <w:t>+269 per 1000 patients</w:t>
            </w:r>
            <w:r w:rsidRPr="009C284A">
              <w:rPr>
                <w:rFonts w:ascii="Arial" w:eastAsia="Arial" w:hAnsi="Arial" w:cs="Arial"/>
              </w:rPr>
              <w:br/>
              <w:t>(-8 to +845)</w:t>
            </w:r>
          </w:p>
        </w:tc>
        <w:tc>
          <w:tcPr>
            <w:tcW w:w="1081" w:type="dxa"/>
            <w:tcBorders>
              <w:top w:val="single" w:sz="6" w:space="0" w:color="000000"/>
              <w:left w:val="single" w:sz="6" w:space="0" w:color="000000"/>
              <w:bottom w:val="single" w:sz="6" w:space="0" w:color="000000"/>
              <w:right w:val="single" w:sz="6" w:space="0" w:color="000000"/>
            </w:tcBorders>
          </w:tcPr>
          <w:p w14:paraId="201DCE28" w14:textId="77777777" w:rsidR="001171D8" w:rsidRPr="009C284A" w:rsidRDefault="001171D8" w:rsidP="00055454">
            <w:pPr>
              <w:jc w:val="center"/>
              <w:rPr>
                <w:rFonts w:ascii="Arial" w:eastAsia="Arial" w:hAnsi="Arial" w:cs="Arial"/>
              </w:rPr>
            </w:pPr>
            <w:r w:rsidRPr="009C284A">
              <w:rPr>
                <w:rFonts w:ascii="Cambria Math" w:eastAsia="Cambria Math" w:hAnsi="Cambria Math" w:cs="Cambria Math"/>
              </w:rPr>
              <w:t>⨁⨁</w:t>
            </w:r>
            <w:r w:rsidRPr="000A4F56">
              <w:rPr>
                <w:rFonts w:ascii="Cambria Math" w:eastAsia="ＭＳ 明朝" w:hAnsi="Cambria Math" w:cs="Cambria Math"/>
              </w:rPr>
              <w:t>◯◯</w:t>
            </w:r>
            <w:r w:rsidRPr="009C284A">
              <w:rPr>
                <w:rFonts w:ascii="Arial" w:eastAsia="Arial" w:hAnsi="Arial" w:cs="Arial"/>
              </w:rPr>
              <w:br/>
              <w:t>Low</w:t>
            </w:r>
          </w:p>
        </w:tc>
        <w:tc>
          <w:tcPr>
            <w:tcW w:w="885" w:type="dxa"/>
            <w:tcBorders>
              <w:top w:val="single" w:sz="6" w:space="0" w:color="000000"/>
              <w:left w:val="single" w:sz="6" w:space="0" w:color="000000"/>
              <w:bottom w:val="single" w:sz="6" w:space="0" w:color="000000"/>
              <w:right w:val="single" w:sz="6" w:space="0" w:color="000000"/>
            </w:tcBorders>
          </w:tcPr>
          <w:p w14:paraId="327A8CA7" w14:textId="77777777" w:rsidR="001171D8" w:rsidRPr="009C284A" w:rsidRDefault="001171D8" w:rsidP="00055454">
            <w:pPr>
              <w:jc w:val="center"/>
              <w:rPr>
                <w:rFonts w:ascii="Arial" w:eastAsia="Arial" w:hAnsi="Arial" w:cs="Arial"/>
              </w:rPr>
            </w:pPr>
            <w:r w:rsidRPr="009C284A">
              <w:rPr>
                <w:rFonts w:ascii="Arial" w:eastAsia="Arial" w:hAnsi="Arial" w:cs="Arial"/>
              </w:rPr>
              <w:t>Critical</w:t>
            </w:r>
          </w:p>
        </w:tc>
      </w:tr>
      <w:tr w:rsidR="001171D8" w:rsidRPr="009C284A" w14:paraId="0AF4E037" w14:textId="77777777" w:rsidTr="00055454">
        <w:trPr>
          <w:cantSplit/>
        </w:trPr>
        <w:tc>
          <w:tcPr>
            <w:tcW w:w="14370" w:type="dxa"/>
            <w:gridSpan w:val="13"/>
            <w:shd w:val="clear" w:color="auto" w:fill="FFFFFF"/>
            <w:vAlign w:val="center"/>
          </w:tcPr>
          <w:p w14:paraId="26FE75AB" w14:textId="77777777" w:rsidR="001171D8" w:rsidRPr="009C284A" w:rsidRDefault="001171D8" w:rsidP="00055454">
            <w:pPr>
              <w:jc w:val="left"/>
              <w:rPr>
                <w:rFonts w:ascii="Arial" w:eastAsia="Arial" w:hAnsi="Arial" w:cs="Arial"/>
                <w:b/>
                <w:color w:val="000000"/>
              </w:rPr>
            </w:pPr>
            <w:r w:rsidRPr="009C284A">
              <w:rPr>
                <w:rFonts w:ascii="Arial" w:eastAsia="Arial" w:hAnsi="Arial" w:cs="Arial"/>
                <w:b/>
                <w:color w:val="000000"/>
              </w:rPr>
              <w:t>Developmental prognosis (PCPC</w:t>
            </w:r>
            <w:r w:rsidRPr="009C284A">
              <w:rPr>
                <w:rFonts w:ascii="Arial" w:eastAsia="Arial" w:hAnsi="Arial" w:cs="Arial"/>
                <w:b/>
                <w:color w:val="000000"/>
                <w:vertAlign w:val="superscript"/>
              </w:rPr>
              <w:t>c</w:t>
            </w:r>
            <w:r w:rsidRPr="009C284A">
              <w:rPr>
                <w:rFonts w:ascii="Arial" w:eastAsia="Arial" w:hAnsi="Arial" w:cs="Arial"/>
                <w:b/>
                <w:color w:val="000000"/>
              </w:rPr>
              <w:t xml:space="preserve"> at 180 days)</w:t>
            </w:r>
          </w:p>
        </w:tc>
      </w:tr>
      <w:tr w:rsidR="001171D8" w:rsidRPr="009C284A" w14:paraId="0C761F9D" w14:textId="77777777" w:rsidTr="00055454">
        <w:trPr>
          <w:cantSplit/>
        </w:trPr>
        <w:tc>
          <w:tcPr>
            <w:tcW w:w="884" w:type="dxa"/>
            <w:tcBorders>
              <w:top w:val="single" w:sz="6" w:space="0" w:color="000000"/>
              <w:left w:val="single" w:sz="6" w:space="0" w:color="000000"/>
              <w:bottom w:val="single" w:sz="6" w:space="0" w:color="000000"/>
              <w:right w:val="single" w:sz="6" w:space="0" w:color="000000"/>
            </w:tcBorders>
          </w:tcPr>
          <w:p w14:paraId="6F4A4F35"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1 </w:t>
            </w:r>
          </w:p>
        </w:tc>
        <w:tc>
          <w:tcPr>
            <w:tcW w:w="828" w:type="dxa"/>
            <w:tcBorders>
              <w:top w:val="single" w:sz="6" w:space="0" w:color="000000"/>
              <w:left w:val="single" w:sz="6" w:space="0" w:color="000000"/>
              <w:bottom w:val="single" w:sz="6" w:space="0" w:color="000000"/>
              <w:right w:val="single" w:sz="6" w:space="0" w:color="000000"/>
            </w:tcBorders>
          </w:tcPr>
          <w:p w14:paraId="10CD8B0F" w14:textId="77777777" w:rsidR="001171D8" w:rsidRPr="009C284A" w:rsidRDefault="001171D8" w:rsidP="00055454">
            <w:pPr>
              <w:jc w:val="center"/>
              <w:rPr>
                <w:rFonts w:ascii="Arial" w:eastAsia="Arial" w:hAnsi="Arial" w:cs="Arial"/>
              </w:rPr>
            </w:pPr>
            <w:r w:rsidRPr="009C284A">
              <w:rPr>
                <w:rFonts w:ascii="Arial" w:eastAsia="Arial" w:hAnsi="Arial" w:cs="Arial"/>
              </w:rPr>
              <w:t>RCT</w:t>
            </w:r>
          </w:p>
        </w:tc>
        <w:tc>
          <w:tcPr>
            <w:tcW w:w="940" w:type="dxa"/>
            <w:tcBorders>
              <w:top w:val="single" w:sz="6" w:space="0" w:color="000000"/>
              <w:left w:val="single" w:sz="6" w:space="0" w:color="000000"/>
              <w:bottom w:val="single" w:sz="6" w:space="0" w:color="000000"/>
              <w:right w:val="single" w:sz="6" w:space="0" w:color="000000"/>
            </w:tcBorders>
          </w:tcPr>
          <w:p w14:paraId="385C7A05" w14:textId="77777777" w:rsidR="001171D8" w:rsidRPr="009C284A" w:rsidRDefault="001171D8" w:rsidP="00055454">
            <w:pPr>
              <w:jc w:val="center"/>
              <w:rPr>
                <w:rFonts w:ascii="Arial" w:eastAsia="Arial" w:hAnsi="Arial" w:cs="Arial"/>
              </w:rPr>
            </w:pPr>
            <w:r w:rsidRPr="009C284A">
              <w:rPr>
                <w:rFonts w:ascii="Arial" w:eastAsia="Arial" w:hAnsi="Arial" w:cs="Arial"/>
              </w:rPr>
              <w:t>Serious</w:t>
            </w:r>
            <w:r w:rsidRPr="009C284A">
              <w:rPr>
                <w:rFonts w:ascii="Arial" w:eastAsia="Arial" w:hAnsi="Arial" w:cs="Arial"/>
                <w:vertAlign w:val="superscript"/>
              </w:rPr>
              <w:t>a</w:t>
            </w:r>
          </w:p>
        </w:tc>
        <w:tc>
          <w:tcPr>
            <w:tcW w:w="1552" w:type="dxa"/>
            <w:tcBorders>
              <w:top w:val="single" w:sz="6" w:space="0" w:color="000000"/>
              <w:left w:val="single" w:sz="6" w:space="0" w:color="000000"/>
              <w:bottom w:val="single" w:sz="6" w:space="0" w:color="000000"/>
              <w:right w:val="single" w:sz="6" w:space="0" w:color="000000"/>
            </w:tcBorders>
          </w:tcPr>
          <w:p w14:paraId="4EC1D4CD" w14:textId="77777777" w:rsidR="001171D8" w:rsidRPr="009C284A" w:rsidRDefault="001171D8" w:rsidP="00055454">
            <w:pPr>
              <w:jc w:val="center"/>
              <w:rPr>
                <w:rFonts w:ascii="Arial" w:eastAsia="Arial" w:hAnsi="Arial" w:cs="Arial"/>
              </w:rPr>
            </w:pPr>
            <w:r w:rsidRPr="009C284A">
              <w:rPr>
                <w:rFonts w:ascii="Arial" w:eastAsia="Arial" w:hAnsi="Arial" w:cs="Arial"/>
              </w:rPr>
              <w:t>Not serious</w:t>
            </w:r>
          </w:p>
        </w:tc>
        <w:tc>
          <w:tcPr>
            <w:tcW w:w="1388" w:type="dxa"/>
            <w:tcBorders>
              <w:top w:val="single" w:sz="6" w:space="0" w:color="000000"/>
              <w:left w:val="single" w:sz="6" w:space="0" w:color="000000"/>
              <w:bottom w:val="single" w:sz="6" w:space="0" w:color="000000"/>
              <w:right w:val="single" w:sz="6" w:space="0" w:color="000000"/>
            </w:tcBorders>
          </w:tcPr>
          <w:p w14:paraId="7D0DA525" w14:textId="77777777" w:rsidR="001171D8" w:rsidRPr="009C284A" w:rsidRDefault="001171D8" w:rsidP="00055454">
            <w:pPr>
              <w:jc w:val="center"/>
              <w:rPr>
                <w:rFonts w:ascii="Arial" w:eastAsia="Arial" w:hAnsi="Arial" w:cs="Arial"/>
              </w:rPr>
            </w:pPr>
            <w:r w:rsidRPr="009C284A">
              <w:rPr>
                <w:rFonts w:ascii="Arial" w:eastAsia="Arial" w:hAnsi="Arial" w:cs="Arial"/>
              </w:rPr>
              <w:t>Not serious</w:t>
            </w:r>
          </w:p>
        </w:tc>
        <w:tc>
          <w:tcPr>
            <w:tcW w:w="1328" w:type="dxa"/>
            <w:tcBorders>
              <w:top w:val="single" w:sz="6" w:space="0" w:color="000000"/>
              <w:left w:val="single" w:sz="6" w:space="0" w:color="000000"/>
              <w:bottom w:val="single" w:sz="6" w:space="0" w:color="000000"/>
              <w:right w:val="single" w:sz="6" w:space="0" w:color="000000"/>
            </w:tcBorders>
          </w:tcPr>
          <w:p w14:paraId="0F857322" w14:textId="77777777" w:rsidR="001171D8" w:rsidRPr="009C284A" w:rsidRDefault="001171D8" w:rsidP="00055454">
            <w:pPr>
              <w:jc w:val="center"/>
              <w:rPr>
                <w:rFonts w:ascii="Arial" w:eastAsia="Arial" w:hAnsi="Arial" w:cs="Arial"/>
              </w:rPr>
            </w:pPr>
            <w:r w:rsidRPr="009C284A">
              <w:rPr>
                <w:rFonts w:ascii="Arial" w:eastAsia="Arial" w:hAnsi="Arial" w:cs="Arial"/>
              </w:rPr>
              <w:t>Serious</w:t>
            </w:r>
            <w:r w:rsidRPr="009C284A">
              <w:rPr>
                <w:rFonts w:ascii="Arial" w:eastAsia="Arial" w:hAnsi="Arial" w:cs="Arial"/>
                <w:vertAlign w:val="superscript"/>
              </w:rPr>
              <w:t>d</w:t>
            </w:r>
          </w:p>
        </w:tc>
        <w:tc>
          <w:tcPr>
            <w:tcW w:w="874" w:type="dxa"/>
            <w:tcBorders>
              <w:top w:val="single" w:sz="6" w:space="0" w:color="000000"/>
              <w:left w:val="single" w:sz="6" w:space="0" w:color="000000"/>
              <w:bottom w:val="single" w:sz="6" w:space="0" w:color="000000"/>
              <w:right w:val="single" w:sz="6" w:space="0" w:color="000000"/>
            </w:tcBorders>
          </w:tcPr>
          <w:p w14:paraId="0D9E880B"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None </w:t>
            </w:r>
          </w:p>
        </w:tc>
        <w:tc>
          <w:tcPr>
            <w:tcW w:w="894" w:type="dxa"/>
            <w:tcBorders>
              <w:top w:val="single" w:sz="6" w:space="0" w:color="000000"/>
              <w:left w:val="single" w:sz="6" w:space="0" w:color="000000"/>
              <w:bottom w:val="single" w:sz="6" w:space="0" w:color="000000"/>
              <w:right w:val="single" w:sz="6" w:space="0" w:color="000000"/>
            </w:tcBorders>
          </w:tcPr>
          <w:p w14:paraId="15D5B350"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26 </w:t>
            </w:r>
          </w:p>
        </w:tc>
        <w:tc>
          <w:tcPr>
            <w:tcW w:w="946" w:type="dxa"/>
            <w:tcBorders>
              <w:top w:val="single" w:sz="6" w:space="0" w:color="000000"/>
              <w:left w:val="single" w:sz="6" w:space="0" w:color="000000"/>
              <w:bottom w:val="single" w:sz="6" w:space="0" w:color="000000"/>
              <w:right w:val="single" w:sz="6" w:space="0" w:color="000000"/>
            </w:tcBorders>
          </w:tcPr>
          <w:p w14:paraId="424CC912"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26 </w:t>
            </w:r>
          </w:p>
        </w:tc>
        <w:tc>
          <w:tcPr>
            <w:tcW w:w="1063" w:type="dxa"/>
            <w:tcBorders>
              <w:top w:val="single" w:sz="6" w:space="0" w:color="000000"/>
              <w:left w:val="single" w:sz="6" w:space="0" w:color="000000"/>
              <w:bottom w:val="single" w:sz="6" w:space="0" w:color="000000"/>
              <w:right w:val="single" w:sz="6" w:space="0" w:color="000000"/>
            </w:tcBorders>
          </w:tcPr>
          <w:p w14:paraId="16CA9C8C"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 </w:t>
            </w:r>
          </w:p>
        </w:tc>
        <w:tc>
          <w:tcPr>
            <w:tcW w:w="1707" w:type="dxa"/>
            <w:tcBorders>
              <w:top w:val="single" w:sz="6" w:space="0" w:color="000000"/>
              <w:left w:val="single" w:sz="6" w:space="0" w:color="000000"/>
              <w:bottom w:val="single" w:sz="6" w:space="0" w:color="000000"/>
              <w:right w:val="single" w:sz="6" w:space="0" w:color="000000"/>
            </w:tcBorders>
          </w:tcPr>
          <w:p w14:paraId="75E454A3" w14:textId="77777777" w:rsidR="001171D8" w:rsidRPr="009C284A" w:rsidRDefault="001171D8" w:rsidP="00055454">
            <w:pPr>
              <w:widowControl/>
              <w:jc w:val="center"/>
              <w:rPr>
                <w:rFonts w:ascii="Arial" w:eastAsia="Arial" w:hAnsi="Arial" w:cs="Arial"/>
              </w:rPr>
            </w:pPr>
            <w:r w:rsidRPr="009C284A">
              <w:rPr>
                <w:rFonts w:ascii="Arial" w:eastAsia="Arial" w:hAnsi="Arial" w:cs="Arial"/>
                <w:b/>
              </w:rPr>
              <w:t>MD ±0</w:t>
            </w:r>
            <w:r w:rsidRPr="009C284A">
              <w:rPr>
                <w:rFonts w:ascii="Arial" w:eastAsia="Arial" w:hAnsi="Arial" w:cs="Arial"/>
              </w:rPr>
              <w:br/>
              <w:t>(-0.4 to +0.4)</w:t>
            </w:r>
          </w:p>
        </w:tc>
        <w:tc>
          <w:tcPr>
            <w:tcW w:w="1081" w:type="dxa"/>
            <w:tcBorders>
              <w:top w:val="single" w:sz="6" w:space="0" w:color="000000"/>
              <w:left w:val="single" w:sz="6" w:space="0" w:color="000000"/>
              <w:bottom w:val="single" w:sz="6" w:space="0" w:color="000000"/>
              <w:right w:val="single" w:sz="6" w:space="0" w:color="000000"/>
            </w:tcBorders>
          </w:tcPr>
          <w:p w14:paraId="538FF0BE" w14:textId="77777777" w:rsidR="001171D8" w:rsidRPr="009C284A" w:rsidRDefault="001171D8" w:rsidP="00055454">
            <w:pPr>
              <w:jc w:val="center"/>
              <w:rPr>
                <w:rFonts w:ascii="Arial" w:eastAsia="Arial" w:hAnsi="Arial" w:cs="Arial"/>
              </w:rPr>
            </w:pPr>
            <w:r w:rsidRPr="009C284A">
              <w:rPr>
                <w:rFonts w:ascii="Cambria Math" w:eastAsia="Cambria Math" w:hAnsi="Cambria Math" w:cs="Cambria Math"/>
              </w:rPr>
              <w:t>⨁⨁</w:t>
            </w:r>
            <w:r w:rsidRPr="000A4F56">
              <w:rPr>
                <w:rFonts w:ascii="Cambria Math" w:eastAsia="ＭＳ 明朝" w:hAnsi="Cambria Math" w:cs="Cambria Math"/>
              </w:rPr>
              <w:t>◯◯</w:t>
            </w:r>
            <w:r w:rsidRPr="009C284A">
              <w:rPr>
                <w:rFonts w:ascii="Arial" w:eastAsia="Arial" w:hAnsi="Arial" w:cs="Arial"/>
              </w:rPr>
              <w:br/>
              <w:t>Low</w:t>
            </w:r>
          </w:p>
        </w:tc>
        <w:tc>
          <w:tcPr>
            <w:tcW w:w="885" w:type="dxa"/>
            <w:tcBorders>
              <w:top w:val="single" w:sz="6" w:space="0" w:color="000000"/>
              <w:left w:val="single" w:sz="6" w:space="0" w:color="000000"/>
              <w:bottom w:val="single" w:sz="6" w:space="0" w:color="000000"/>
              <w:right w:val="single" w:sz="6" w:space="0" w:color="000000"/>
            </w:tcBorders>
          </w:tcPr>
          <w:p w14:paraId="541388DB" w14:textId="77777777" w:rsidR="001171D8" w:rsidRPr="009C284A" w:rsidRDefault="001171D8" w:rsidP="00055454">
            <w:pPr>
              <w:jc w:val="center"/>
              <w:rPr>
                <w:rFonts w:ascii="Arial" w:eastAsia="Arial" w:hAnsi="Arial" w:cs="Arial"/>
              </w:rPr>
            </w:pPr>
            <w:r w:rsidRPr="009C284A">
              <w:rPr>
                <w:rFonts w:ascii="Arial" w:eastAsia="Arial" w:hAnsi="Arial" w:cs="Arial"/>
              </w:rPr>
              <w:t>Critical</w:t>
            </w:r>
          </w:p>
        </w:tc>
      </w:tr>
      <w:tr w:rsidR="001171D8" w:rsidRPr="009C284A" w14:paraId="78CB8222" w14:textId="77777777" w:rsidTr="00055454">
        <w:trPr>
          <w:cantSplit/>
        </w:trPr>
        <w:tc>
          <w:tcPr>
            <w:tcW w:w="14370" w:type="dxa"/>
            <w:gridSpan w:val="13"/>
            <w:shd w:val="clear" w:color="auto" w:fill="FFFFFF"/>
            <w:vAlign w:val="center"/>
          </w:tcPr>
          <w:p w14:paraId="2AA78CA6" w14:textId="2A4B40B0" w:rsidR="001171D8" w:rsidRPr="009C284A" w:rsidRDefault="00BC0D63" w:rsidP="00055454">
            <w:pPr>
              <w:jc w:val="left"/>
              <w:rPr>
                <w:rFonts w:ascii="Arial" w:eastAsia="Arial" w:hAnsi="Arial" w:cs="Arial"/>
                <w:b/>
                <w:color w:val="000000"/>
              </w:rPr>
            </w:pPr>
            <w:r w:rsidRPr="009C284A">
              <w:rPr>
                <w:rFonts w:ascii="Arial" w:eastAsia="Arial" w:hAnsi="Arial" w:cs="Arial"/>
                <w:b/>
              </w:rPr>
              <w:t>Ventilator-free days (VFD)</w:t>
            </w:r>
          </w:p>
        </w:tc>
      </w:tr>
      <w:tr w:rsidR="001171D8" w:rsidRPr="009C284A" w14:paraId="43C1F716" w14:textId="77777777" w:rsidTr="00055454">
        <w:trPr>
          <w:cantSplit/>
        </w:trPr>
        <w:tc>
          <w:tcPr>
            <w:tcW w:w="884" w:type="dxa"/>
            <w:tcBorders>
              <w:top w:val="single" w:sz="6" w:space="0" w:color="000000"/>
              <w:left w:val="single" w:sz="6" w:space="0" w:color="000000"/>
              <w:bottom w:val="single" w:sz="6" w:space="0" w:color="000000"/>
              <w:right w:val="single" w:sz="6" w:space="0" w:color="000000"/>
            </w:tcBorders>
          </w:tcPr>
          <w:p w14:paraId="324C5DA5"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1 </w:t>
            </w:r>
          </w:p>
        </w:tc>
        <w:tc>
          <w:tcPr>
            <w:tcW w:w="828" w:type="dxa"/>
            <w:tcBorders>
              <w:top w:val="single" w:sz="6" w:space="0" w:color="000000"/>
              <w:left w:val="single" w:sz="6" w:space="0" w:color="000000"/>
              <w:bottom w:val="single" w:sz="6" w:space="0" w:color="000000"/>
              <w:right w:val="single" w:sz="6" w:space="0" w:color="000000"/>
            </w:tcBorders>
          </w:tcPr>
          <w:p w14:paraId="36B15032" w14:textId="77777777" w:rsidR="001171D8" w:rsidRPr="009C284A" w:rsidRDefault="001171D8" w:rsidP="00055454">
            <w:pPr>
              <w:jc w:val="center"/>
              <w:rPr>
                <w:rFonts w:ascii="Arial" w:eastAsia="Arial" w:hAnsi="Arial" w:cs="Arial"/>
              </w:rPr>
            </w:pPr>
            <w:r w:rsidRPr="009C284A">
              <w:rPr>
                <w:rFonts w:ascii="Arial" w:eastAsia="Arial" w:hAnsi="Arial" w:cs="Arial"/>
              </w:rPr>
              <w:t>RCT</w:t>
            </w:r>
          </w:p>
        </w:tc>
        <w:tc>
          <w:tcPr>
            <w:tcW w:w="940" w:type="dxa"/>
            <w:tcBorders>
              <w:top w:val="single" w:sz="6" w:space="0" w:color="000000"/>
              <w:left w:val="single" w:sz="6" w:space="0" w:color="000000"/>
              <w:bottom w:val="single" w:sz="6" w:space="0" w:color="000000"/>
              <w:right w:val="single" w:sz="6" w:space="0" w:color="000000"/>
            </w:tcBorders>
          </w:tcPr>
          <w:p w14:paraId="4B5E4C0E" w14:textId="77777777" w:rsidR="001171D8" w:rsidRPr="009C284A" w:rsidRDefault="001171D8" w:rsidP="00055454">
            <w:pPr>
              <w:jc w:val="center"/>
              <w:rPr>
                <w:rFonts w:ascii="Arial" w:eastAsia="Arial" w:hAnsi="Arial" w:cs="Arial"/>
              </w:rPr>
            </w:pPr>
            <w:r w:rsidRPr="009C284A">
              <w:rPr>
                <w:rFonts w:ascii="Arial" w:eastAsia="Arial" w:hAnsi="Arial" w:cs="Arial"/>
              </w:rPr>
              <w:t>Serious</w:t>
            </w:r>
            <w:r w:rsidRPr="009C284A">
              <w:rPr>
                <w:rFonts w:ascii="Arial" w:eastAsia="Arial" w:hAnsi="Arial" w:cs="Arial"/>
                <w:vertAlign w:val="superscript"/>
              </w:rPr>
              <w:t>e</w:t>
            </w:r>
          </w:p>
        </w:tc>
        <w:tc>
          <w:tcPr>
            <w:tcW w:w="1552" w:type="dxa"/>
            <w:tcBorders>
              <w:top w:val="single" w:sz="6" w:space="0" w:color="000000"/>
              <w:left w:val="single" w:sz="6" w:space="0" w:color="000000"/>
              <w:bottom w:val="single" w:sz="6" w:space="0" w:color="000000"/>
              <w:right w:val="single" w:sz="6" w:space="0" w:color="000000"/>
            </w:tcBorders>
          </w:tcPr>
          <w:p w14:paraId="7B989045" w14:textId="77777777" w:rsidR="001171D8" w:rsidRPr="009C284A" w:rsidRDefault="001171D8" w:rsidP="00055454">
            <w:pPr>
              <w:jc w:val="center"/>
              <w:rPr>
                <w:rFonts w:ascii="Arial" w:eastAsia="Arial" w:hAnsi="Arial" w:cs="Arial"/>
              </w:rPr>
            </w:pPr>
            <w:r w:rsidRPr="009C284A">
              <w:rPr>
                <w:rFonts w:ascii="Arial" w:eastAsia="Arial" w:hAnsi="Arial" w:cs="Arial"/>
              </w:rPr>
              <w:t>Not serious</w:t>
            </w:r>
          </w:p>
        </w:tc>
        <w:tc>
          <w:tcPr>
            <w:tcW w:w="1388" w:type="dxa"/>
            <w:tcBorders>
              <w:top w:val="single" w:sz="6" w:space="0" w:color="000000"/>
              <w:left w:val="single" w:sz="6" w:space="0" w:color="000000"/>
              <w:bottom w:val="single" w:sz="6" w:space="0" w:color="000000"/>
              <w:right w:val="single" w:sz="6" w:space="0" w:color="000000"/>
            </w:tcBorders>
          </w:tcPr>
          <w:p w14:paraId="26E3A972"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Not serious </w:t>
            </w:r>
          </w:p>
        </w:tc>
        <w:tc>
          <w:tcPr>
            <w:tcW w:w="1328" w:type="dxa"/>
            <w:tcBorders>
              <w:top w:val="single" w:sz="6" w:space="0" w:color="000000"/>
              <w:left w:val="single" w:sz="6" w:space="0" w:color="000000"/>
              <w:bottom w:val="single" w:sz="6" w:space="0" w:color="000000"/>
              <w:right w:val="single" w:sz="6" w:space="0" w:color="000000"/>
            </w:tcBorders>
          </w:tcPr>
          <w:p w14:paraId="06E82FFE" w14:textId="77777777" w:rsidR="001171D8" w:rsidRPr="009C284A" w:rsidRDefault="001171D8" w:rsidP="00055454">
            <w:pPr>
              <w:jc w:val="center"/>
              <w:rPr>
                <w:rFonts w:ascii="Arial" w:eastAsia="Arial" w:hAnsi="Arial" w:cs="Arial"/>
              </w:rPr>
            </w:pPr>
            <w:r w:rsidRPr="009C284A">
              <w:rPr>
                <w:rFonts w:ascii="Arial" w:eastAsia="Arial" w:hAnsi="Arial" w:cs="Arial"/>
              </w:rPr>
              <w:t>Serious</w:t>
            </w:r>
            <w:r w:rsidRPr="009C284A">
              <w:rPr>
                <w:rFonts w:ascii="Arial" w:eastAsia="Arial" w:hAnsi="Arial" w:cs="Arial"/>
                <w:vertAlign w:val="superscript"/>
              </w:rPr>
              <w:t>d</w:t>
            </w:r>
          </w:p>
        </w:tc>
        <w:tc>
          <w:tcPr>
            <w:tcW w:w="874" w:type="dxa"/>
            <w:tcBorders>
              <w:top w:val="single" w:sz="6" w:space="0" w:color="000000"/>
              <w:left w:val="single" w:sz="6" w:space="0" w:color="000000"/>
              <w:bottom w:val="single" w:sz="6" w:space="0" w:color="000000"/>
              <w:right w:val="single" w:sz="6" w:space="0" w:color="000000"/>
            </w:tcBorders>
          </w:tcPr>
          <w:p w14:paraId="1485D1E2"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None </w:t>
            </w:r>
          </w:p>
        </w:tc>
        <w:tc>
          <w:tcPr>
            <w:tcW w:w="894" w:type="dxa"/>
            <w:tcBorders>
              <w:top w:val="single" w:sz="6" w:space="0" w:color="000000"/>
              <w:left w:val="single" w:sz="6" w:space="0" w:color="000000"/>
              <w:bottom w:val="single" w:sz="6" w:space="0" w:color="000000"/>
              <w:right w:val="single" w:sz="6" w:space="0" w:color="000000"/>
            </w:tcBorders>
          </w:tcPr>
          <w:p w14:paraId="6CD17DD3"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26 </w:t>
            </w:r>
          </w:p>
        </w:tc>
        <w:tc>
          <w:tcPr>
            <w:tcW w:w="946" w:type="dxa"/>
            <w:tcBorders>
              <w:top w:val="single" w:sz="6" w:space="0" w:color="000000"/>
              <w:left w:val="single" w:sz="6" w:space="0" w:color="000000"/>
              <w:bottom w:val="single" w:sz="6" w:space="0" w:color="000000"/>
              <w:right w:val="single" w:sz="6" w:space="0" w:color="000000"/>
            </w:tcBorders>
          </w:tcPr>
          <w:p w14:paraId="3BD506BB"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26 </w:t>
            </w:r>
          </w:p>
        </w:tc>
        <w:tc>
          <w:tcPr>
            <w:tcW w:w="1063" w:type="dxa"/>
            <w:tcBorders>
              <w:top w:val="single" w:sz="6" w:space="0" w:color="000000"/>
              <w:left w:val="single" w:sz="6" w:space="0" w:color="000000"/>
              <w:bottom w:val="single" w:sz="6" w:space="0" w:color="000000"/>
              <w:right w:val="single" w:sz="6" w:space="0" w:color="000000"/>
            </w:tcBorders>
          </w:tcPr>
          <w:p w14:paraId="7670102B"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 </w:t>
            </w:r>
          </w:p>
        </w:tc>
        <w:tc>
          <w:tcPr>
            <w:tcW w:w="1707" w:type="dxa"/>
            <w:tcBorders>
              <w:top w:val="single" w:sz="6" w:space="0" w:color="000000"/>
              <w:left w:val="single" w:sz="6" w:space="0" w:color="000000"/>
              <w:bottom w:val="single" w:sz="6" w:space="0" w:color="000000"/>
              <w:right w:val="single" w:sz="6" w:space="0" w:color="000000"/>
            </w:tcBorders>
          </w:tcPr>
          <w:p w14:paraId="44293277" w14:textId="77777777" w:rsidR="001171D8" w:rsidRPr="009C284A" w:rsidRDefault="001171D8" w:rsidP="00055454">
            <w:pPr>
              <w:jc w:val="center"/>
              <w:rPr>
                <w:rFonts w:ascii="Arial" w:eastAsia="Arial" w:hAnsi="Arial" w:cs="Arial"/>
              </w:rPr>
            </w:pPr>
            <w:r w:rsidRPr="009C284A">
              <w:rPr>
                <w:rFonts w:ascii="Arial" w:eastAsia="Arial" w:hAnsi="Arial" w:cs="Arial"/>
                <w:b/>
              </w:rPr>
              <w:t>MD 4.5 days shorter</w:t>
            </w:r>
            <w:r w:rsidRPr="009C284A">
              <w:rPr>
                <w:rFonts w:ascii="Arial" w:eastAsia="Arial" w:hAnsi="Arial" w:cs="Arial"/>
              </w:rPr>
              <w:t xml:space="preserve"> </w:t>
            </w:r>
            <w:r w:rsidRPr="009C284A">
              <w:rPr>
                <w:rFonts w:ascii="Arial" w:eastAsia="Arial" w:hAnsi="Arial" w:cs="Arial"/>
              </w:rPr>
              <w:br/>
              <w:t>(-10.35 to +1.35)</w:t>
            </w:r>
          </w:p>
        </w:tc>
        <w:tc>
          <w:tcPr>
            <w:tcW w:w="1081" w:type="dxa"/>
            <w:tcBorders>
              <w:top w:val="single" w:sz="6" w:space="0" w:color="000000"/>
              <w:left w:val="single" w:sz="6" w:space="0" w:color="000000"/>
              <w:bottom w:val="single" w:sz="6" w:space="0" w:color="000000"/>
              <w:right w:val="single" w:sz="6" w:space="0" w:color="000000"/>
            </w:tcBorders>
          </w:tcPr>
          <w:p w14:paraId="7B81C7FC" w14:textId="77777777" w:rsidR="001171D8" w:rsidRPr="009C284A" w:rsidRDefault="001171D8" w:rsidP="00055454">
            <w:pPr>
              <w:jc w:val="center"/>
              <w:rPr>
                <w:rFonts w:ascii="Arial" w:eastAsia="Arial" w:hAnsi="Arial" w:cs="Arial"/>
              </w:rPr>
            </w:pPr>
            <w:r w:rsidRPr="009C284A">
              <w:rPr>
                <w:rFonts w:ascii="Cambria Math" w:eastAsia="Cambria Math" w:hAnsi="Cambria Math" w:cs="Cambria Math"/>
              </w:rPr>
              <w:t>⨁⨁</w:t>
            </w:r>
            <w:r w:rsidRPr="000A4F56">
              <w:rPr>
                <w:rFonts w:ascii="Cambria Math" w:eastAsia="ＭＳ 明朝" w:hAnsi="Cambria Math" w:cs="Cambria Math"/>
              </w:rPr>
              <w:t>◯◯</w:t>
            </w:r>
            <w:r w:rsidRPr="009C284A">
              <w:rPr>
                <w:rFonts w:ascii="Arial" w:eastAsia="Arial" w:hAnsi="Arial" w:cs="Arial"/>
              </w:rPr>
              <w:br/>
              <w:t>Low</w:t>
            </w:r>
          </w:p>
        </w:tc>
        <w:tc>
          <w:tcPr>
            <w:tcW w:w="885" w:type="dxa"/>
            <w:tcBorders>
              <w:top w:val="single" w:sz="6" w:space="0" w:color="000000"/>
              <w:left w:val="single" w:sz="6" w:space="0" w:color="000000"/>
              <w:bottom w:val="single" w:sz="6" w:space="0" w:color="000000"/>
              <w:right w:val="single" w:sz="6" w:space="0" w:color="000000"/>
            </w:tcBorders>
          </w:tcPr>
          <w:p w14:paraId="3CE1F6B3" w14:textId="77777777" w:rsidR="001171D8" w:rsidRPr="009C284A" w:rsidRDefault="001171D8" w:rsidP="00055454">
            <w:pPr>
              <w:jc w:val="center"/>
              <w:rPr>
                <w:rFonts w:ascii="Arial" w:eastAsia="Arial" w:hAnsi="Arial" w:cs="Arial"/>
              </w:rPr>
            </w:pPr>
            <w:r w:rsidRPr="009C284A">
              <w:rPr>
                <w:rFonts w:ascii="Arial" w:eastAsia="Arial" w:hAnsi="Arial" w:cs="Arial"/>
              </w:rPr>
              <w:t>Critical</w:t>
            </w:r>
          </w:p>
        </w:tc>
      </w:tr>
      <w:tr w:rsidR="001171D8" w:rsidRPr="009C284A" w14:paraId="0439C80C" w14:textId="77777777" w:rsidTr="00055454">
        <w:trPr>
          <w:cantSplit/>
        </w:trPr>
        <w:tc>
          <w:tcPr>
            <w:tcW w:w="14370" w:type="dxa"/>
            <w:gridSpan w:val="13"/>
            <w:shd w:val="clear" w:color="auto" w:fill="FFFFFF"/>
            <w:vAlign w:val="center"/>
          </w:tcPr>
          <w:p w14:paraId="0330DA77" w14:textId="77777777" w:rsidR="001171D8" w:rsidRPr="009C284A" w:rsidRDefault="001171D8" w:rsidP="00055454">
            <w:pPr>
              <w:jc w:val="left"/>
              <w:rPr>
                <w:rFonts w:ascii="Arial" w:eastAsia="Arial" w:hAnsi="Arial" w:cs="Arial"/>
                <w:b/>
                <w:color w:val="000000"/>
              </w:rPr>
            </w:pPr>
            <w:r w:rsidRPr="009C284A">
              <w:rPr>
                <w:rFonts w:ascii="Arial" w:eastAsia="Arial" w:hAnsi="Arial" w:cs="Arial"/>
                <w:b/>
              </w:rPr>
              <w:t>Length of hospital stay</w:t>
            </w:r>
          </w:p>
        </w:tc>
      </w:tr>
      <w:tr w:rsidR="001171D8" w:rsidRPr="009C284A" w14:paraId="7813D9E3" w14:textId="77777777" w:rsidTr="00055454">
        <w:trPr>
          <w:cantSplit/>
        </w:trPr>
        <w:tc>
          <w:tcPr>
            <w:tcW w:w="884" w:type="dxa"/>
            <w:tcBorders>
              <w:top w:val="single" w:sz="6" w:space="0" w:color="000000"/>
              <w:left w:val="single" w:sz="6" w:space="0" w:color="000000"/>
              <w:bottom w:val="single" w:sz="6" w:space="0" w:color="000000"/>
              <w:right w:val="single" w:sz="6" w:space="0" w:color="000000"/>
            </w:tcBorders>
          </w:tcPr>
          <w:p w14:paraId="37BC2C69"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1 </w:t>
            </w:r>
          </w:p>
        </w:tc>
        <w:tc>
          <w:tcPr>
            <w:tcW w:w="828" w:type="dxa"/>
            <w:tcBorders>
              <w:top w:val="single" w:sz="6" w:space="0" w:color="000000"/>
              <w:left w:val="single" w:sz="6" w:space="0" w:color="000000"/>
              <w:bottom w:val="single" w:sz="6" w:space="0" w:color="000000"/>
              <w:right w:val="single" w:sz="6" w:space="0" w:color="000000"/>
            </w:tcBorders>
          </w:tcPr>
          <w:p w14:paraId="49007D85" w14:textId="77777777" w:rsidR="001171D8" w:rsidRPr="009C284A" w:rsidRDefault="001171D8" w:rsidP="00055454">
            <w:pPr>
              <w:jc w:val="center"/>
              <w:rPr>
                <w:rFonts w:ascii="Arial" w:eastAsia="Arial" w:hAnsi="Arial" w:cs="Arial"/>
              </w:rPr>
            </w:pPr>
            <w:r w:rsidRPr="009C284A">
              <w:rPr>
                <w:rFonts w:ascii="Arial" w:eastAsia="Arial" w:hAnsi="Arial" w:cs="Arial"/>
              </w:rPr>
              <w:t>RCT</w:t>
            </w:r>
          </w:p>
        </w:tc>
        <w:tc>
          <w:tcPr>
            <w:tcW w:w="940" w:type="dxa"/>
            <w:tcBorders>
              <w:top w:val="single" w:sz="6" w:space="0" w:color="000000"/>
              <w:left w:val="single" w:sz="6" w:space="0" w:color="000000"/>
              <w:bottom w:val="single" w:sz="6" w:space="0" w:color="000000"/>
              <w:right w:val="single" w:sz="6" w:space="0" w:color="000000"/>
            </w:tcBorders>
          </w:tcPr>
          <w:p w14:paraId="32DC2984" w14:textId="77777777" w:rsidR="001171D8" w:rsidRPr="009C284A" w:rsidRDefault="001171D8" w:rsidP="00055454">
            <w:pPr>
              <w:jc w:val="center"/>
              <w:rPr>
                <w:rFonts w:ascii="Arial" w:eastAsia="Arial" w:hAnsi="Arial" w:cs="Arial"/>
              </w:rPr>
            </w:pPr>
            <w:r w:rsidRPr="009C284A">
              <w:rPr>
                <w:rFonts w:ascii="Arial" w:eastAsia="Arial" w:hAnsi="Arial" w:cs="Arial"/>
              </w:rPr>
              <w:t>Serious</w:t>
            </w:r>
            <w:r w:rsidRPr="009C284A">
              <w:rPr>
                <w:rFonts w:ascii="Arial" w:eastAsia="Arial" w:hAnsi="Arial" w:cs="Arial"/>
                <w:vertAlign w:val="superscript"/>
              </w:rPr>
              <w:t>e</w:t>
            </w:r>
          </w:p>
        </w:tc>
        <w:tc>
          <w:tcPr>
            <w:tcW w:w="1552" w:type="dxa"/>
            <w:tcBorders>
              <w:top w:val="single" w:sz="6" w:space="0" w:color="000000"/>
              <w:left w:val="single" w:sz="6" w:space="0" w:color="000000"/>
              <w:bottom w:val="single" w:sz="6" w:space="0" w:color="000000"/>
              <w:right w:val="single" w:sz="6" w:space="0" w:color="000000"/>
            </w:tcBorders>
          </w:tcPr>
          <w:p w14:paraId="43316A65" w14:textId="77777777" w:rsidR="001171D8" w:rsidRPr="009C284A" w:rsidRDefault="001171D8" w:rsidP="00055454">
            <w:pPr>
              <w:jc w:val="center"/>
              <w:rPr>
                <w:rFonts w:ascii="Arial" w:eastAsia="Arial" w:hAnsi="Arial" w:cs="Arial"/>
              </w:rPr>
            </w:pPr>
            <w:r w:rsidRPr="009C284A">
              <w:rPr>
                <w:rFonts w:ascii="Arial" w:eastAsia="Arial" w:hAnsi="Arial" w:cs="Arial"/>
              </w:rPr>
              <w:t>Not serious</w:t>
            </w:r>
          </w:p>
        </w:tc>
        <w:tc>
          <w:tcPr>
            <w:tcW w:w="1388" w:type="dxa"/>
            <w:tcBorders>
              <w:top w:val="single" w:sz="6" w:space="0" w:color="000000"/>
              <w:left w:val="single" w:sz="6" w:space="0" w:color="000000"/>
              <w:bottom w:val="single" w:sz="6" w:space="0" w:color="000000"/>
              <w:right w:val="single" w:sz="6" w:space="0" w:color="000000"/>
            </w:tcBorders>
          </w:tcPr>
          <w:p w14:paraId="59CB7C6E" w14:textId="77777777" w:rsidR="001171D8" w:rsidRPr="009C284A" w:rsidRDefault="001171D8" w:rsidP="00055454">
            <w:pPr>
              <w:jc w:val="center"/>
              <w:rPr>
                <w:rFonts w:ascii="Arial" w:eastAsia="Arial" w:hAnsi="Arial" w:cs="Arial"/>
              </w:rPr>
            </w:pPr>
            <w:r w:rsidRPr="009C284A">
              <w:rPr>
                <w:rFonts w:ascii="Arial" w:eastAsia="Arial" w:hAnsi="Arial" w:cs="Arial"/>
              </w:rPr>
              <w:t>Not serious</w:t>
            </w:r>
          </w:p>
        </w:tc>
        <w:tc>
          <w:tcPr>
            <w:tcW w:w="1328" w:type="dxa"/>
            <w:tcBorders>
              <w:top w:val="single" w:sz="6" w:space="0" w:color="000000"/>
              <w:left w:val="single" w:sz="6" w:space="0" w:color="000000"/>
              <w:bottom w:val="single" w:sz="6" w:space="0" w:color="000000"/>
              <w:right w:val="single" w:sz="6" w:space="0" w:color="000000"/>
            </w:tcBorders>
          </w:tcPr>
          <w:p w14:paraId="6E717CB2" w14:textId="77777777" w:rsidR="001171D8" w:rsidRPr="009C284A" w:rsidRDefault="001171D8" w:rsidP="00055454">
            <w:pPr>
              <w:jc w:val="center"/>
              <w:rPr>
                <w:rFonts w:ascii="Arial" w:eastAsia="Arial" w:hAnsi="Arial" w:cs="Arial"/>
              </w:rPr>
            </w:pPr>
            <w:r w:rsidRPr="009C284A">
              <w:rPr>
                <w:rFonts w:ascii="Arial" w:eastAsia="Arial" w:hAnsi="Arial" w:cs="Arial"/>
              </w:rPr>
              <w:t>Serious</w:t>
            </w:r>
            <w:r w:rsidRPr="009C284A">
              <w:rPr>
                <w:rFonts w:ascii="Arial" w:eastAsia="Arial" w:hAnsi="Arial" w:cs="Arial"/>
                <w:vertAlign w:val="superscript"/>
              </w:rPr>
              <w:t>d</w:t>
            </w:r>
          </w:p>
        </w:tc>
        <w:tc>
          <w:tcPr>
            <w:tcW w:w="874" w:type="dxa"/>
            <w:tcBorders>
              <w:top w:val="single" w:sz="6" w:space="0" w:color="000000"/>
              <w:left w:val="single" w:sz="6" w:space="0" w:color="000000"/>
              <w:bottom w:val="single" w:sz="6" w:space="0" w:color="000000"/>
              <w:right w:val="single" w:sz="6" w:space="0" w:color="000000"/>
            </w:tcBorders>
          </w:tcPr>
          <w:p w14:paraId="12C9B8B8"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None </w:t>
            </w:r>
          </w:p>
        </w:tc>
        <w:tc>
          <w:tcPr>
            <w:tcW w:w="894" w:type="dxa"/>
            <w:tcBorders>
              <w:top w:val="single" w:sz="6" w:space="0" w:color="000000"/>
              <w:left w:val="single" w:sz="6" w:space="0" w:color="000000"/>
              <w:bottom w:val="single" w:sz="6" w:space="0" w:color="000000"/>
              <w:right w:val="single" w:sz="6" w:space="0" w:color="000000"/>
            </w:tcBorders>
          </w:tcPr>
          <w:p w14:paraId="5FC02EA7"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26 </w:t>
            </w:r>
          </w:p>
        </w:tc>
        <w:tc>
          <w:tcPr>
            <w:tcW w:w="946" w:type="dxa"/>
            <w:tcBorders>
              <w:top w:val="single" w:sz="6" w:space="0" w:color="000000"/>
              <w:left w:val="single" w:sz="6" w:space="0" w:color="000000"/>
              <w:bottom w:val="single" w:sz="6" w:space="0" w:color="000000"/>
              <w:right w:val="single" w:sz="6" w:space="0" w:color="000000"/>
            </w:tcBorders>
          </w:tcPr>
          <w:p w14:paraId="6ACAA544"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26 </w:t>
            </w:r>
          </w:p>
        </w:tc>
        <w:tc>
          <w:tcPr>
            <w:tcW w:w="1063" w:type="dxa"/>
            <w:tcBorders>
              <w:top w:val="single" w:sz="6" w:space="0" w:color="000000"/>
              <w:left w:val="single" w:sz="6" w:space="0" w:color="000000"/>
              <w:bottom w:val="single" w:sz="6" w:space="0" w:color="000000"/>
              <w:right w:val="single" w:sz="6" w:space="0" w:color="000000"/>
            </w:tcBorders>
          </w:tcPr>
          <w:p w14:paraId="7B33116B"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 </w:t>
            </w:r>
          </w:p>
        </w:tc>
        <w:tc>
          <w:tcPr>
            <w:tcW w:w="1707" w:type="dxa"/>
            <w:tcBorders>
              <w:top w:val="single" w:sz="6" w:space="0" w:color="000000"/>
              <w:left w:val="single" w:sz="6" w:space="0" w:color="000000"/>
              <w:bottom w:val="single" w:sz="6" w:space="0" w:color="000000"/>
              <w:right w:val="single" w:sz="6" w:space="0" w:color="000000"/>
            </w:tcBorders>
          </w:tcPr>
          <w:p w14:paraId="71302F7A" w14:textId="77777777" w:rsidR="001171D8" w:rsidRPr="009C284A" w:rsidRDefault="001171D8" w:rsidP="00055454">
            <w:pPr>
              <w:jc w:val="center"/>
              <w:rPr>
                <w:rFonts w:ascii="Arial" w:eastAsia="Arial" w:hAnsi="Arial" w:cs="Arial"/>
              </w:rPr>
            </w:pPr>
            <w:r w:rsidRPr="009C284A">
              <w:rPr>
                <w:rFonts w:ascii="Arial" w:eastAsia="Arial" w:hAnsi="Arial" w:cs="Arial"/>
                <w:b/>
              </w:rPr>
              <w:t>MD 5 days shorter</w:t>
            </w:r>
            <w:r w:rsidRPr="009C284A">
              <w:rPr>
                <w:rFonts w:ascii="Arial" w:eastAsia="Arial" w:hAnsi="Arial" w:cs="Arial"/>
              </w:rPr>
              <w:t xml:space="preserve"> </w:t>
            </w:r>
            <w:r w:rsidRPr="009C284A">
              <w:rPr>
                <w:rFonts w:ascii="Arial" w:eastAsia="Arial" w:hAnsi="Arial" w:cs="Arial"/>
              </w:rPr>
              <w:br/>
              <w:t>(-10.73 to +0.73)</w:t>
            </w:r>
          </w:p>
        </w:tc>
        <w:tc>
          <w:tcPr>
            <w:tcW w:w="1081" w:type="dxa"/>
            <w:tcBorders>
              <w:top w:val="single" w:sz="6" w:space="0" w:color="000000"/>
              <w:left w:val="single" w:sz="6" w:space="0" w:color="000000"/>
              <w:bottom w:val="single" w:sz="6" w:space="0" w:color="000000"/>
              <w:right w:val="single" w:sz="6" w:space="0" w:color="000000"/>
            </w:tcBorders>
          </w:tcPr>
          <w:p w14:paraId="609A5407" w14:textId="77777777" w:rsidR="001171D8" w:rsidRPr="009C284A" w:rsidRDefault="001171D8" w:rsidP="00055454">
            <w:pPr>
              <w:jc w:val="center"/>
              <w:rPr>
                <w:rFonts w:ascii="Arial" w:eastAsia="Arial" w:hAnsi="Arial" w:cs="Arial"/>
              </w:rPr>
            </w:pPr>
            <w:r w:rsidRPr="009C284A">
              <w:rPr>
                <w:rFonts w:ascii="Cambria Math" w:eastAsia="Cambria Math" w:hAnsi="Cambria Math" w:cs="Cambria Math"/>
              </w:rPr>
              <w:t>⨁⨁</w:t>
            </w:r>
            <w:r w:rsidRPr="000A4F56">
              <w:rPr>
                <w:rFonts w:ascii="Cambria Math" w:eastAsia="ＭＳ 明朝" w:hAnsi="Cambria Math" w:cs="Cambria Math"/>
              </w:rPr>
              <w:t>◯◯</w:t>
            </w:r>
            <w:r w:rsidRPr="009C284A">
              <w:rPr>
                <w:rFonts w:ascii="Arial" w:eastAsia="Arial" w:hAnsi="Arial" w:cs="Arial"/>
              </w:rPr>
              <w:br/>
              <w:t>Low</w:t>
            </w:r>
          </w:p>
        </w:tc>
        <w:tc>
          <w:tcPr>
            <w:tcW w:w="885" w:type="dxa"/>
            <w:tcBorders>
              <w:top w:val="single" w:sz="6" w:space="0" w:color="000000"/>
              <w:left w:val="single" w:sz="6" w:space="0" w:color="000000"/>
              <w:bottom w:val="single" w:sz="6" w:space="0" w:color="000000"/>
              <w:right w:val="single" w:sz="6" w:space="0" w:color="000000"/>
            </w:tcBorders>
          </w:tcPr>
          <w:p w14:paraId="1B96825D" w14:textId="77777777" w:rsidR="001171D8" w:rsidRPr="009C284A" w:rsidRDefault="001171D8" w:rsidP="00055454">
            <w:pPr>
              <w:jc w:val="center"/>
              <w:rPr>
                <w:rFonts w:ascii="Arial" w:eastAsia="Arial" w:hAnsi="Arial" w:cs="Arial"/>
              </w:rPr>
            </w:pPr>
            <w:r w:rsidRPr="009C284A">
              <w:rPr>
                <w:rFonts w:ascii="Arial" w:eastAsia="Arial" w:hAnsi="Arial" w:cs="Arial"/>
              </w:rPr>
              <w:t>Critical</w:t>
            </w:r>
          </w:p>
        </w:tc>
      </w:tr>
      <w:tr w:rsidR="001171D8" w:rsidRPr="009C284A" w14:paraId="49642079" w14:textId="77777777" w:rsidTr="00055454">
        <w:trPr>
          <w:cantSplit/>
        </w:trPr>
        <w:tc>
          <w:tcPr>
            <w:tcW w:w="14370" w:type="dxa"/>
            <w:gridSpan w:val="13"/>
            <w:shd w:val="clear" w:color="auto" w:fill="FFFFFF"/>
            <w:vAlign w:val="center"/>
          </w:tcPr>
          <w:p w14:paraId="2C9ACAD5" w14:textId="77777777" w:rsidR="001171D8" w:rsidRPr="009C284A" w:rsidRDefault="001171D8" w:rsidP="00055454">
            <w:pPr>
              <w:jc w:val="left"/>
              <w:rPr>
                <w:rFonts w:ascii="Arial" w:eastAsia="Arial" w:hAnsi="Arial" w:cs="Arial"/>
                <w:b/>
                <w:color w:val="000000"/>
              </w:rPr>
            </w:pPr>
            <w:r w:rsidRPr="009C284A">
              <w:rPr>
                <w:rFonts w:ascii="Arial" w:eastAsia="Arial" w:hAnsi="Arial" w:cs="Arial"/>
                <w:b/>
              </w:rPr>
              <w:t>Hemodynamic deterioration</w:t>
            </w:r>
          </w:p>
        </w:tc>
      </w:tr>
      <w:tr w:rsidR="001171D8" w:rsidRPr="009C284A" w14:paraId="1535A1B4" w14:textId="77777777" w:rsidTr="00055454">
        <w:trPr>
          <w:cantSplit/>
        </w:trPr>
        <w:tc>
          <w:tcPr>
            <w:tcW w:w="884" w:type="dxa"/>
            <w:tcBorders>
              <w:top w:val="single" w:sz="6" w:space="0" w:color="000000"/>
              <w:left w:val="single" w:sz="6" w:space="0" w:color="000000"/>
              <w:bottom w:val="single" w:sz="6" w:space="0" w:color="000000"/>
              <w:right w:val="single" w:sz="6" w:space="0" w:color="000000"/>
            </w:tcBorders>
          </w:tcPr>
          <w:p w14:paraId="213EACA8"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1 </w:t>
            </w:r>
          </w:p>
        </w:tc>
        <w:tc>
          <w:tcPr>
            <w:tcW w:w="828" w:type="dxa"/>
            <w:tcBorders>
              <w:top w:val="single" w:sz="6" w:space="0" w:color="000000"/>
              <w:left w:val="single" w:sz="6" w:space="0" w:color="000000"/>
              <w:bottom w:val="single" w:sz="6" w:space="0" w:color="000000"/>
              <w:right w:val="single" w:sz="6" w:space="0" w:color="000000"/>
            </w:tcBorders>
          </w:tcPr>
          <w:p w14:paraId="7C7275AE" w14:textId="77777777" w:rsidR="001171D8" w:rsidRPr="009C284A" w:rsidRDefault="001171D8" w:rsidP="00055454">
            <w:pPr>
              <w:jc w:val="center"/>
              <w:rPr>
                <w:rFonts w:ascii="Arial" w:eastAsia="Arial" w:hAnsi="Arial" w:cs="Arial"/>
              </w:rPr>
            </w:pPr>
            <w:r w:rsidRPr="009C284A">
              <w:rPr>
                <w:rFonts w:ascii="Arial" w:eastAsia="Arial" w:hAnsi="Arial" w:cs="Arial"/>
              </w:rPr>
              <w:t>RCT</w:t>
            </w:r>
          </w:p>
        </w:tc>
        <w:tc>
          <w:tcPr>
            <w:tcW w:w="940" w:type="dxa"/>
            <w:tcBorders>
              <w:top w:val="single" w:sz="6" w:space="0" w:color="000000"/>
              <w:left w:val="single" w:sz="6" w:space="0" w:color="000000"/>
              <w:bottom w:val="single" w:sz="6" w:space="0" w:color="000000"/>
              <w:right w:val="single" w:sz="6" w:space="0" w:color="000000"/>
            </w:tcBorders>
          </w:tcPr>
          <w:p w14:paraId="4E198D72" w14:textId="77777777" w:rsidR="001171D8" w:rsidRPr="009C284A" w:rsidRDefault="001171D8" w:rsidP="00055454">
            <w:pPr>
              <w:jc w:val="center"/>
              <w:rPr>
                <w:rFonts w:ascii="Arial" w:eastAsia="Arial" w:hAnsi="Arial" w:cs="Arial"/>
              </w:rPr>
            </w:pPr>
            <w:r w:rsidRPr="009C284A">
              <w:rPr>
                <w:rFonts w:ascii="Arial" w:eastAsia="Arial" w:hAnsi="Arial" w:cs="Arial"/>
              </w:rPr>
              <w:t>Serious</w:t>
            </w:r>
            <w:r w:rsidRPr="009C284A">
              <w:rPr>
                <w:rFonts w:ascii="Arial" w:eastAsia="Arial" w:hAnsi="Arial" w:cs="Arial"/>
                <w:vertAlign w:val="superscript"/>
              </w:rPr>
              <w:t>e</w:t>
            </w:r>
          </w:p>
        </w:tc>
        <w:tc>
          <w:tcPr>
            <w:tcW w:w="1552" w:type="dxa"/>
            <w:tcBorders>
              <w:top w:val="single" w:sz="6" w:space="0" w:color="000000"/>
              <w:left w:val="single" w:sz="6" w:space="0" w:color="000000"/>
              <w:bottom w:val="single" w:sz="6" w:space="0" w:color="000000"/>
              <w:right w:val="single" w:sz="6" w:space="0" w:color="000000"/>
            </w:tcBorders>
          </w:tcPr>
          <w:p w14:paraId="4554245B" w14:textId="77777777" w:rsidR="001171D8" w:rsidRPr="009C284A" w:rsidRDefault="001171D8" w:rsidP="00055454">
            <w:pPr>
              <w:jc w:val="center"/>
              <w:rPr>
                <w:rFonts w:ascii="Arial" w:eastAsia="Arial" w:hAnsi="Arial" w:cs="Arial"/>
              </w:rPr>
            </w:pPr>
            <w:r w:rsidRPr="009C284A">
              <w:rPr>
                <w:rFonts w:ascii="Arial" w:eastAsia="Arial" w:hAnsi="Arial" w:cs="Arial"/>
              </w:rPr>
              <w:t>Not serious</w:t>
            </w:r>
          </w:p>
        </w:tc>
        <w:tc>
          <w:tcPr>
            <w:tcW w:w="1388" w:type="dxa"/>
            <w:tcBorders>
              <w:top w:val="single" w:sz="6" w:space="0" w:color="000000"/>
              <w:left w:val="single" w:sz="6" w:space="0" w:color="000000"/>
              <w:bottom w:val="single" w:sz="6" w:space="0" w:color="000000"/>
              <w:right w:val="single" w:sz="6" w:space="0" w:color="000000"/>
            </w:tcBorders>
          </w:tcPr>
          <w:p w14:paraId="48039E03" w14:textId="77777777" w:rsidR="001171D8" w:rsidRPr="009C284A" w:rsidRDefault="001171D8" w:rsidP="00055454">
            <w:pPr>
              <w:jc w:val="center"/>
              <w:rPr>
                <w:rFonts w:ascii="Arial" w:eastAsia="Arial" w:hAnsi="Arial" w:cs="Arial"/>
              </w:rPr>
            </w:pPr>
            <w:r w:rsidRPr="009C284A">
              <w:rPr>
                <w:rFonts w:ascii="Arial" w:eastAsia="Arial" w:hAnsi="Arial" w:cs="Arial"/>
              </w:rPr>
              <w:t>Not serious</w:t>
            </w:r>
          </w:p>
        </w:tc>
        <w:tc>
          <w:tcPr>
            <w:tcW w:w="1328" w:type="dxa"/>
            <w:tcBorders>
              <w:top w:val="single" w:sz="6" w:space="0" w:color="000000"/>
              <w:left w:val="single" w:sz="6" w:space="0" w:color="000000"/>
              <w:bottom w:val="single" w:sz="6" w:space="0" w:color="000000"/>
              <w:right w:val="single" w:sz="6" w:space="0" w:color="000000"/>
            </w:tcBorders>
          </w:tcPr>
          <w:p w14:paraId="4DD1A298" w14:textId="77777777" w:rsidR="001171D8" w:rsidRPr="009C284A" w:rsidRDefault="001171D8" w:rsidP="00055454">
            <w:pPr>
              <w:jc w:val="center"/>
              <w:rPr>
                <w:rFonts w:ascii="Arial" w:eastAsia="Arial" w:hAnsi="Arial" w:cs="Arial"/>
              </w:rPr>
            </w:pPr>
            <w:r w:rsidRPr="009C284A">
              <w:rPr>
                <w:rFonts w:ascii="Arial" w:eastAsia="Arial" w:hAnsi="Arial" w:cs="Arial"/>
              </w:rPr>
              <w:t>Very serious</w:t>
            </w:r>
            <w:r w:rsidRPr="009C284A">
              <w:rPr>
                <w:rFonts w:ascii="Arial" w:eastAsia="Arial" w:hAnsi="Arial" w:cs="Arial"/>
                <w:vertAlign w:val="superscript"/>
              </w:rPr>
              <w:t>f</w:t>
            </w:r>
          </w:p>
        </w:tc>
        <w:tc>
          <w:tcPr>
            <w:tcW w:w="874" w:type="dxa"/>
            <w:tcBorders>
              <w:top w:val="single" w:sz="6" w:space="0" w:color="000000"/>
              <w:left w:val="single" w:sz="6" w:space="0" w:color="000000"/>
              <w:bottom w:val="single" w:sz="6" w:space="0" w:color="000000"/>
              <w:right w:val="single" w:sz="6" w:space="0" w:color="000000"/>
            </w:tcBorders>
          </w:tcPr>
          <w:p w14:paraId="7E578253"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None </w:t>
            </w:r>
          </w:p>
        </w:tc>
        <w:tc>
          <w:tcPr>
            <w:tcW w:w="894" w:type="dxa"/>
            <w:tcBorders>
              <w:top w:val="single" w:sz="6" w:space="0" w:color="000000"/>
              <w:left w:val="single" w:sz="6" w:space="0" w:color="000000"/>
              <w:bottom w:val="single" w:sz="6" w:space="0" w:color="000000"/>
              <w:right w:val="single" w:sz="6" w:space="0" w:color="000000"/>
            </w:tcBorders>
          </w:tcPr>
          <w:p w14:paraId="7E2F9393"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1/26 (3.8%) </w:t>
            </w:r>
          </w:p>
        </w:tc>
        <w:tc>
          <w:tcPr>
            <w:tcW w:w="946" w:type="dxa"/>
            <w:tcBorders>
              <w:top w:val="single" w:sz="6" w:space="0" w:color="000000"/>
              <w:left w:val="single" w:sz="6" w:space="0" w:color="000000"/>
              <w:bottom w:val="single" w:sz="6" w:space="0" w:color="000000"/>
              <w:right w:val="single" w:sz="6" w:space="0" w:color="000000"/>
            </w:tcBorders>
          </w:tcPr>
          <w:p w14:paraId="023D5E20"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3/26 (11.5%) </w:t>
            </w:r>
          </w:p>
        </w:tc>
        <w:tc>
          <w:tcPr>
            <w:tcW w:w="1063" w:type="dxa"/>
            <w:tcBorders>
              <w:top w:val="single" w:sz="6" w:space="0" w:color="000000"/>
              <w:left w:val="single" w:sz="6" w:space="0" w:color="000000"/>
              <w:bottom w:val="single" w:sz="6" w:space="0" w:color="000000"/>
              <w:right w:val="single" w:sz="6" w:space="0" w:color="000000"/>
            </w:tcBorders>
          </w:tcPr>
          <w:p w14:paraId="07509E83" w14:textId="77777777" w:rsidR="001171D8" w:rsidRPr="009C284A" w:rsidRDefault="001171D8" w:rsidP="00055454">
            <w:pPr>
              <w:jc w:val="center"/>
              <w:rPr>
                <w:rFonts w:ascii="Arial" w:eastAsia="Arial" w:hAnsi="Arial" w:cs="Arial"/>
              </w:rPr>
            </w:pPr>
            <w:r w:rsidRPr="009C284A">
              <w:rPr>
                <w:rFonts w:ascii="Arial" w:eastAsia="Arial" w:hAnsi="Arial" w:cs="Arial"/>
                <w:b/>
              </w:rPr>
              <w:t>RR 0.33</w:t>
            </w:r>
            <w:r w:rsidRPr="009C284A">
              <w:rPr>
                <w:rFonts w:ascii="Arial" w:eastAsia="Arial" w:hAnsi="Arial" w:cs="Arial"/>
              </w:rPr>
              <w:br/>
              <w:t>(0.04 to 3.00)</w:t>
            </w:r>
          </w:p>
        </w:tc>
        <w:tc>
          <w:tcPr>
            <w:tcW w:w="1707" w:type="dxa"/>
            <w:tcBorders>
              <w:top w:val="single" w:sz="6" w:space="0" w:color="000000"/>
              <w:left w:val="single" w:sz="6" w:space="0" w:color="000000"/>
              <w:bottom w:val="single" w:sz="6" w:space="0" w:color="000000"/>
              <w:right w:val="single" w:sz="6" w:space="0" w:color="000000"/>
            </w:tcBorders>
          </w:tcPr>
          <w:p w14:paraId="3ADDB380" w14:textId="77777777" w:rsidR="001171D8" w:rsidRPr="009C284A" w:rsidRDefault="001171D8" w:rsidP="00055454">
            <w:pPr>
              <w:jc w:val="center"/>
              <w:rPr>
                <w:rFonts w:ascii="Arial" w:eastAsia="Arial" w:hAnsi="Arial" w:cs="Arial"/>
              </w:rPr>
            </w:pPr>
            <w:r w:rsidRPr="009C284A">
              <w:rPr>
                <w:rFonts w:ascii="Arial" w:eastAsia="Arial" w:hAnsi="Arial" w:cs="Arial"/>
                <w:b/>
              </w:rPr>
              <w:t>-77 per 1000 patients</w:t>
            </w:r>
            <w:r w:rsidRPr="009C284A">
              <w:rPr>
                <w:rFonts w:ascii="Arial" w:eastAsia="Arial" w:hAnsi="Arial" w:cs="Arial"/>
              </w:rPr>
              <w:br/>
              <w:t>(-111 to +231)</w:t>
            </w:r>
          </w:p>
        </w:tc>
        <w:tc>
          <w:tcPr>
            <w:tcW w:w="1081" w:type="dxa"/>
            <w:tcBorders>
              <w:top w:val="single" w:sz="6" w:space="0" w:color="000000"/>
              <w:left w:val="single" w:sz="6" w:space="0" w:color="000000"/>
              <w:bottom w:val="single" w:sz="6" w:space="0" w:color="000000"/>
              <w:right w:val="single" w:sz="6" w:space="0" w:color="000000"/>
            </w:tcBorders>
          </w:tcPr>
          <w:p w14:paraId="663C10E7" w14:textId="77777777" w:rsidR="001171D8" w:rsidRPr="009C284A" w:rsidRDefault="001171D8" w:rsidP="00055454">
            <w:pPr>
              <w:jc w:val="center"/>
              <w:rPr>
                <w:rFonts w:ascii="Arial" w:eastAsia="Arial" w:hAnsi="Arial" w:cs="Arial"/>
              </w:rPr>
            </w:pPr>
            <w:r w:rsidRPr="009C284A">
              <w:rPr>
                <w:rFonts w:ascii="Cambria Math" w:eastAsia="Cambria Math" w:hAnsi="Cambria Math" w:cs="Cambria Math"/>
              </w:rPr>
              <w:t>⨁</w:t>
            </w:r>
            <w:r w:rsidRPr="000A4F56">
              <w:rPr>
                <w:rFonts w:ascii="Cambria Math" w:eastAsia="ＭＳ 明朝" w:hAnsi="Cambria Math" w:cs="Cambria Math"/>
              </w:rPr>
              <w:t>◯◯◯</w:t>
            </w:r>
            <w:r w:rsidRPr="009C284A">
              <w:rPr>
                <w:rFonts w:ascii="Arial" w:eastAsia="Arial" w:hAnsi="Arial" w:cs="Arial"/>
              </w:rPr>
              <w:br/>
              <w:t>Very low</w:t>
            </w:r>
          </w:p>
        </w:tc>
        <w:tc>
          <w:tcPr>
            <w:tcW w:w="885" w:type="dxa"/>
            <w:tcBorders>
              <w:top w:val="single" w:sz="6" w:space="0" w:color="000000"/>
              <w:left w:val="single" w:sz="6" w:space="0" w:color="000000"/>
              <w:bottom w:val="single" w:sz="6" w:space="0" w:color="000000"/>
              <w:right w:val="single" w:sz="6" w:space="0" w:color="000000"/>
            </w:tcBorders>
          </w:tcPr>
          <w:p w14:paraId="29614F8D" w14:textId="77777777" w:rsidR="001171D8" w:rsidRPr="009C284A" w:rsidRDefault="001171D8" w:rsidP="00055454">
            <w:pPr>
              <w:jc w:val="center"/>
              <w:rPr>
                <w:rFonts w:ascii="Arial" w:eastAsia="Arial" w:hAnsi="Arial" w:cs="Arial"/>
              </w:rPr>
            </w:pPr>
            <w:r w:rsidRPr="009C284A">
              <w:rPr>
                <w:rFonts w:ascii="Arial" w:eastAsia="Arial" w:hAnsi="Arial" w:cs="Arial"/>
              </w:rPr>
              <w:t>Critical</w:t>
            </w:r>
          </w:p>
        </w:tc>
      </w:tr>
      <w:tr w:rsidR="001171D8" w:rsidRPr="009C284A" w14:paraId="3909C77A" w14:textId="77777777" w:rsidTr="00055454">
        <w:trPr>
          <w:cantSplit/>
        </w:trPr>
        <w:tc>
          <w:tcPr>
            <w:tcW w:w="14370" w:type="dxa"/>
            <w:gridSpan w:val="13"/>
            <w:shd w:val="clear" w:color="auto" w:fill="FFFFFF"/>
            <w:vAlign w:val="center"/>
          </w:tcPr>
          <w:p w14:paraId="458922D3" w14:textId="77777777" w:rsidR="001171D8" w:rsidRPr="009C284A" w:rsidRDefault="001171D8" w:rsidP="00055454">
            <w:pPr>
              <w:jc w:val="left"/>
              <w:rPr>
                <w:rFonts w:ascii="Arial" w:eastAsia="Arial" w:hAnsi="Arial" w:cs="Arial"/>
                <w:b/>
                <w:color w:val="000000"/>
              </w:rPr>
            </w:pPr>
            <w:r w:rsidRPr="009C284A">
              <w:rPr>
                <w:rFonts w:ascii="Arial" w:eastAsia="Arial" w:hAnsi="Arial" w:cs="Arial"/>
                <w:b/>
                <w:color w:val="000000"/>
              </w:rPr>
              <w:lastRenderedPageBreak/>
              <w:t>B</w:t>
            </w:r>
            <w:r w:rsidRPr="009C284A">
              <w:rPr>
                <w:rFonts w:ascii="Arial" w:eastAsia="Arial" w:hAnsi="Arial" w:cs="Arial"/>
                <w:b/>
              </w:rPr>
              <w:t>arotrauma</w:t>
            </w:r>
          </w:p>
        </w:tc>
      </w:tr>
      <w:tr w:rsidR="001171D8" w:rsidRPr="009C284A" w14:paraId="551500D0" w14:textId="77777777" w:rsidTr="00055454">
        <w:trPr>
          <w:cantSplit/>
        </w:trPr>
        <w:tc>
          <w:tcPr>
            <w:tcW w:w="884" w:type="dxa"/>
            <w:tcBorders>
              <w:top w:val="single" w:sz="6" w:space="0" w:color="000000"/>
              <w:left w:val="single" w:sz="6" w:space="0" w:color="000000"/>
              <w:bottom w:val="single" w:sz="6" w:space="0" w:color="000000"/>
              <w:right w:val="single" w:sz="6" w:space="0" w:color="000000"/>
            </w:tcBorders>
          </w:tcPr>
          <w:p w14:paraId="47367075"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1 </w:t>
            </w:r>
          </w:p>
        </w:tc>
        <w:tc>
          <w:tcPr>
            <w:tcW w:w="828" w:type="dxa"/>
            <w:tcBorders>
              <w:top w:val="single" w:sz="6" w:space="0" w:color="000000"/>
              <w:left w:val="single" w:sz="6" w:space="0" w:color="000000"/>
              <w:bottom w:val="single" w:sz="6" w:space="0" w:color="000000"/>
              <w:right w:val="single" w:sz="6" w:space="0" w:color="000000"/>
            </w:tcBorders>
          </w:tcPr>
          <w:p w14:paraId="0E8509E1" w14:textId="77777777" w:rsidR="001171D8" w:rsidRPr="009C284A" w:rsidRDefault="001171D8" w:rsidP="00055454">
            <w:pPr>
              <w:jc w:val="center"/>
              <w:rPr>
                <w:rFonts w:ascii="Arial" w:eastAsia="Arial" w:hAnsi="Arial" w:cs="Arial"/>
              </w:rPr>
            </w:pPr>
            <w:r w:rsidRPr="009C284A">
              <w:rPr>
                <w:rFonts w:ascii="Arial" w:eastAsia="Arial" w:hAnsi="Arial" w:cs="Arial"/>
              </w:rPr>
              <w:t>RCT</w:t>
            </w:r>
          </w:p>
        </w:tc>
        <w:tc>
          <w:tcPr>
            <w:tcW w:w="940" w:type="dxa"/>
            <w:tcBorders>
              <w:top w:val="single" w:sz="6" w:space="0" w:color="000000"/>
              <w:left w:val="single" w:sz="6" w:space="0" w:color="000000"/>
              <w:bottom w:val="single" w:sz="6" w:space="0" w:color="000000"/>
              <w:right w:val="single" w:sz="6" w:space="0" w:color="000000"/>
            </w:tcBorders>
          </w:tcPr>
          <w:p w14:paraId="20D8BA42" w14:textId="77777777" w:rsidR="001171D8" w:rsidRPr="009C284A" w:rsidRDefault="001171D8" w:rsidP="00055454">
            <w:pPr>
              <w:jc w:val="center"/>
              <w:rPr>
                <w:rFonts w:ascii="Arial" w:eastAsia="Arial" w:hAnsi="Arial" w:cs="Arial"/>
              </w:rPr>
            </w:pPr>
            <w:r w:rsidRPr="009C284A">
              <w:rPr>
                <w:rFonts w:ascii="Arial" w:eastAsia="Arial" w:hAnsi="Arial" w:cs="Arial"/>
              </w:rPr>
              <w:t>Serious</w:t>
            </w:r>
            <w:r w:rsidRPr="009C284A">
              <w:rPr>
                <w:rFonts w:ascii="Arial" w:eastAsia="Arial" w:hAnsi="Arial" w:cs="Arial"/>
                <w:vertAlign w:val="superscript"/>
              </w:rPr>
              <w:t>e</w:t>
            </w:r>
          </w:p>
        </w:tc>
        <w:tc>
          <w:tcPr>
            <w:tcW w:w="1552" w:type="dxa"/>
            <w:tcBorders>
              <w:top w:val="single" w:sz="6" w:space="0" w:color="000000"/>
              <w:left w:val="single" w:sz="6" w:space="0" w:color="000000"/>
              <w:bottom w:val="single" w:sz="6" w:space="0" w:color="000000"/>
              <w:right w:val="single" w:sz="6" w:space="0" w:color="000000"/>
            </w:tcBorders>
          </w:tcPr>
          <w:p w14:paraId="356E2E53"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Not serious </w:t>
            </w:r>
          </w:p>
        </w:tc>
        <w:tc>
          <w:tcPr>
            <w:tcW w:w="1388" w:type="dxa"/>
            <w:tcBorders>
              <w:top w:val="single" w:sz="6" w:space="0" w:color="000000"/>
              <w:left w:val="single" w:sz="6" w:space="0" w:color="000000"/>
              <w:bottom w:val="single" w:sz="6" w:space="0" w:color="000000"/>
              <w:right w:val="single" w:sz="6" w:space="0" w:color="000000"/>
            </w:tcBorders>
          </w:tcPr>
          <w:p w14:paraId="5EF3F068" w14:textId="77777777" w:rsidR="001171D8" w:rsidRPr="009C284A" w:rsidRDefault="001171D8" w:rsidP="00055454">
            <w:pPr>
              <w:jc w:val="center"/>
              <w:rPr>
                <w:rFonts w:ascii="Arial" w:eastAsia="Arial" w:hAnsi="Arial" w:cs="Arial"/>
              </w:rPr>
            </w:pPr>
            <w:r w:rsidRPr="009C284A">
              <w:rPr>
                <w:rFonts w:ascii="Arial" w:eastAsia="Arial" w:hAnsi="Arial" w:cs="Arial"/>
              </w:rPr>
              <w:t>Not serious</w:t>
            </w:r>
          </w:p>
        </w:tc>
        <w:tc>
          <w:tcPr>
            <w:tcW w:w="1328" w:type="dxa"/>
            <w:tcBorders>
              <w:top w:val="single" w:sz="6" w:space="0" w:color="000000"/>
              <w:left w:val="single" w:sz="6" w:space="0" w:color="000000"/>
              <w:bottom w:val="single" w:sz="6" w:space="0" w:color="000000"/>
              <w:right w:val="single" w:sz="6" w:space="0" w:color="000000"/>
            </w:tcBorders>
          </w:tcPr>
          <w:p w14:paraId="4F5A9FD8" w14:textId="77777777" w:rsidR="001171D8" w:rsidRPr="009C284A" w:rsidRDefault="001171D8" w:rsidP="00055454">
            <w:pPr>
              <w:jc w:val="center"/>
              <w:rPr>
                <w:rFonts w:ascii="Arial" w:eastAsia="Arial" w:hAnsi="Arial" w:cs="Arial"/>
              </w:rPr>
            </w:pPr>
            <w:r w:rsidRPr="009C284A">
              <w:rPr>
                <w:rFonts w:ascii="Arial" w:eastAsia="Arial" w:hAnsi="Arial" w:cs="Arial"/>
              </w:rPr>
              <w:t>Very serious</w:t>
            </w:r>
            <w:r w:rsidRPr="009C284A">
              <w:rPr>
                <w:rFonts w:ascii="Arial" w:eastAsia="Arial" w:hAnsi="Arial" w:cs="Arial"/>
                <w:vertAlign w:val="superscript"/>
              </w:rPr>
              <w:t>f</w:t>
            </w:r>
          </w:p>
        </w:tc>
        <w:tc>
          <w:tcPr>
            <w:tcW w:w="874" w:type="dxa"/>
            <w:tcBorders>
              <w:top w:val="single" w:sz="6" w:space="0" w:color="000000"/>
              <w:left w:val="single" w:sz="6" w:space="0" w:color="000000"/>
              <w:bottom w:val="single" w:sz="6" w:space="0" w:color="000000"/>
              <w:right w:val="single" w:sz="6" w:space="0" w:color="000000"/>
            </w:tcBorders>
          </w:tcPr>
          <w:p w14:paraId="62B3080B" w14:textId="77777777" w:rsidR="001171D8" w:rsidRPr="009C284A" w:rsidRDefault="001171D8" w:rsidP="00055454">
            <w:pPr>
              <w:jc w:val="center"/>
              <w:rPr>
                <w:rFonts w:ascii="Arial" w:eastAsia="Arial" w:hAnsi="Arial" w:cs="Arial"/>
              </w:rPr>
            </w:pPr>
            <w:r w:rsidRPr="009C284A">
              <w:rPr>
                <w:rFonts w:ascii="Arial" w:eastAsia="Arial" w:hAnsi="Arial" w:cs="Arial"/>
              </w:rPr>
              <w:t>None</w:t>
            </w:r>
          </w:p>
        </w:tc>
        <w:tc>
          <w:tcPr>
            <w:tcW w:w="894" w:type="dxa"/>
            <w:tcBorders>
              <w:top w:val="single" w:sz="6" w:space="0" w:color="000000"/>
              <w:left w:val="single" w:sz="6" w:space="0" w:color="000000"/>
              <w:bottom w:val="single" w:sz="6" w:space="0" w:color="000000"/>
              <w:right w:val="single" w:sz="6" w:space="0" w:color="000000"/>
            </w:tcBorders>
          </w:tcPr>
          <w:p w14:paraId="09488164"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3/26 (11.5%) </w:t>
            </w:r>
          </w:p>
        </w:tc>
        <w:tc>
          <w:tcPr>
            <w:tcW w:w="946" w:type="dxa"/>
            <w:tcBorders>
              <w:top w:val="single" w:sz="6" w:space="0" w:color="000000"/>
              <w:left w:val="single" w:sz="6" w:space="0" w:color="000000"/>
              <w:bottom w:val="single" w:sz="6" w:space="0" w:color="000000"/>
              <w:right w:val="single" w:sz="6" w:space="0" w:color="000000"/>
            </w:tcBorders>
          </w:tcPr>
          <w:p w14:paraId="3D988250"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5/26 (19.2%) </w:t>
            </w:r>
          </w:p>
        </w:tc>
        <w:tc>
          <w:tcPr>
            <w:tcW w:w="1063" w:type="dxa"/>
            <w:tcBorders>
              <w:top w:val="single" w:sz="6" w:space="0" w:color="000000"/>
              <w:left w:val="single" w:sz="6" w:space="0" w:color="000000"/>
              <w:bottom w:val="single" w:sz="6" w:space="0" w:color="000000"/>
              <w:right w:val="single" w:sz="6" w:space="0" w:color="000000"/>
            </w:tcBorders>
          </w:tcPr>
          <w:p w14:paraId="1ECC1E9E" w14:textId="77777777" w:rsidR="001171D8" w:rsidRPr="009C284A" w:rsidRDefault="001171D8" w:rsidP="00055454">
            <w:pPr>
              <w:jc w:val="center"/>
              <w:rPr>
                <w:rFonts w:ascii="Arial" w:eastAsia="Arial" w:hAnsi="Arial" w:cs="Arial"/>
              </w:rPr>
            </w:pPr>
            <w:r w:rsidRPr="009C284A">
              <w:rPr>
                <w:rFonts w:ascii="Arial" w:eastAsia="Arial" w:hAnsi="Arial" w:cs="Arial"/>
                <w:b/>
              </w:rPr>
              <w:t>RR 0.60</w:t>
            </w:r>
            <w:r w:rsidRPr="009C284A">
              <w:rPr>
                <w:rFonts w:ascii="Arial" w:eastAsia="Arial" w:hAnsi="Arial" w:cs="Arial"/>
              </w:rPr>
              <w:br/>
              <w:t xml:space="preserve">(0.16 to 2.26) </w:t>
            </w:r>
          </w:p>
        </w:tc>
        <w:tc>
          <w:tcPr>
            <w:tcW w:w="1707" w:type="dxa"/>
            <w:tcBorders>
              <w:top w:val="single" w:sz="6" w:space="0" w:color="000000"/>
              <w:left w:val="single" w:sz="6" w:space="0" w:color="000000"/>
              <w:bottom w:val="single" w:sz="6" w:space="0" w:color="000000"/>
              <w:right w:val="single" w:sz="6" w:space="0" w:color="000000"/>
            </w:tcBorders>
          </w:tcPr>
          <w:p w14:paraId="17BF47ED" w14:textId="77777777" w:rsidR="001171D8" w:rsidRPr="009C284A" w:rsidRDefault="001171D8" w:rsidP="00055454">
            <w:pPr>
              <w:jc w:val="center"/>
              <w:rPr>
                <w:rFonts w:ascii="Arial" w:eastAsia="Arial" w:hAnsi="Arial" w:cs="Arial"/>
              </w:rPr>
            </w:pPr>
            <w:r w:rsidRPr="009C284A">
              <w:rPr>
                <w:rFonts w:ascii="Arial" w:eastAsia="Arial" w:hAnsi="Arial" w:cs="Arial"/>
                <w:b/>
              </w:rPr>
              <w:t>-77 per 1000 patients</w:t>
            </w:r>
            <w:r w:rsidRPr="009C284A">
              <w:rPr>
                <w:rFonts w:ascii="Arial" w:eastAsia="Arial" w:hAnsi="Arial" w:cs="Arial"/>
              </w:rPr>
              <w:br/>
              <w:t>(-162 to +242)</w:t>
            </w:r>
          </w:p>
        </w:tc>
        <w:tc>
          <w:tcPr>
            <w:tcW w:w="1081" w:type="dxa"/>
            <w:tcBorders>
              <w:top w:val="single" w:sz="6" w:space="0" w:color="000000"/>
              <w:left w:val="single" w:sz="6" w:space="0" w:color="000000"/>
              <w:bottom w:val="single" w:sz="6" w:space="0" w:color="000000"/>
              <w:right w:val="single" w:sz="6" w:space="0" w:color="000000"/>
            </w:tcBorders>
          </w:tcPr>
          <w:p w14:paraId="20370F3D" w14:textId="77777777" w:rsidR="001171D8" w:rsidRPr="009C284A" w:rsidRDefault="001171D8" w:rsidP="00055454">
            <w:pPr>
              <w:jc w:val="center"/>
              <w:rPr>
                <w:rFonts w:ascii="Arial" w:eastAsia="Arial" w:hAnsi="Arial" w:cs="Arial"/>
              </w:rPr>
            </w:pPr>
            <w:r w:rsidRPr="009C284A">
              <w:rPr>
                <w:rFonts w:ascii="Cambria Math" w:eastAsia="Cambria Math" w:hAnsi="Cambria Math" w:cs="Cambria Math"/>
              </w:rPr>
              <w:t>⨁</w:t>
            </w:r>
            <w:r w:rsidRPr="000A4F56">
              <w:rPr>
                <w:rFonts w:ascii="Cambria Math" w:eastAsia="ＭＳ 明朝" w:hAnsi="Cambria Math" w:cs="Cambria Math"/>
              </w:rPr>
              <w:t>◯◯◯</w:t>
            </w:r>
            <w:r w:rsidRPr="009C284A">
              <w:rPr>
                <w:rFonts w:ascii="Arial" w:eastAsia="Arial" w:hAnsi="Arial" w:cs="Arial"/>
              </w:rPr>
              <w:br/>
              <w:t>Very low</w:t>
            </w:r>
          </w:p>
        </w:tc>
        <w:tc>
          <w:tcPr>
            <w:tcW w:w="885" w:type="dxa"/>
            <w:tcBorders>
              <w:top w:val="single" w:sz="6" w:space="0" w:color="000000"/>
              <w:left w:val="single" w:sz="6" w:space="0" w:color="000000"/>
              <w:bottom w:val="single" w:sz="6" w:space="0" w:color="000000"/>
              <w:right w:val="single" w:sz="6" w:space="0" w:color="000000"/>
            </w:tcBorders>
          </w:tcPr>
          <w:p w14:paraId="7B505D37" w14:textId="77777777" w:rsidR="001171D8" w:rsidRPr="009C284A" w:rsidRDefault="001171D8" w:rsidP="00055454">
            <w:pPr>
              <w:jc w:val="center"/>
              <w:rPr>
                <w:rFonts w:ascii="Arial" w:eastAsia="Arial" w:hAnsi="Arial" w:cs="Arial"/>
              </w:rPr>
            </w:pPr>
            <w:r w:rsidRPr="009C284A">
              <w:rPr>
                <w:rFonts w:ascii="Arial" w:eastAsia="Arial" w:hAnsi="Arial" w:cs="Arial"/>
              </w:rPr>
              <w:t>Important</w:t>
            </w:r>
          </w:p>
        </w:tc>
      </w:tr>
      <w:tr w:rsidR="001171D8" w:rsidRPr="009C284A" w14:paraId="535A7ACF" w14:textId="77777777" w:rsidTr="00055454">
        <w:trPr>
          <w:cantSplit/>
        </w:trPr>
        <w:tc>
          <w:tcPr>
            <w:tcW w:w="14370" w:type="dxa"/>
            <w:gridSpan w:val="13"/>
            <w:shd w:val="clear" w:color="auto" w:fill="FFFFFF"/>
            <w:vAlign w:val="center"/>
          </w:tcPr>
          <w:p w14:paraId="21CD12E4" w14:textId="77777777" w:rsidR="001171D8" w:rsidRPr="009C284A" w:rsidRDefault="001171D8" w:rsidP="00055454">
            <w:pPr>
              <w:jc w:val="left"/>
              <w:rPr>
                <w:rFonts w:ascii="Arial" w:eastAsia="Arial" w:hAnsi="Arial" w:cs="Arial"/>
                <w:b/>
                <w:color w:val="000000"/>
              </w:rPr>
            </w:pPr>
            <w:r w:rsidRPr="009C284A">
              <w:rPr>
                <w:rFonts w:ascii="Arial" w:eastAsia="Arial" w:hAnsi="Arial" w:cs="Arial"/>
                <w:b/>
                <w:color w:val="000000"/>
              </w:rPr>
              <w:t>Oxygenation (P/F ratio after 24 h)</w:t>
            </w:r>
          </w:p>
        </w:tc>
      </w:tr>
      <w:tr w:rsidR="001171D8" w:rsidRPr="009C284A" w14:paraId="1A207846" w14:textId="77777777" w:rsidTr="00055454">
        <w:trPr>
          <w:cantSplit/>
        </w:trPr>
        <w:tc>
          <w:tcPr>
            <w:tcW w:w="884" w:type="dxa"/>
            <w:tcBorders>
              <w:top w:val="single" w:sz="6" w:space="0" w:color="000000"/>
              <w:left w:val="single" w:sz="6" w:space="0" w:color="000000"/>
              <w:bottom w:val="single" w:sz="6" w:space="0" w:color="000000"/>
              <w:right w:val="single" w:sz="6" w:space="0" w:color="000000"/>
            </w:tcBorders>
          </w:tcPr>
          <w:p w14:paraId="51264A10"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1 </w:t>
            </w:r>
          </w:p>
        </w:tc>
        <w:tc>
          <w:tcPr>
            <w:tcW w:w="828" w:type="dxa"/>
            <w:tcBorders>
              <w:top w:val="single" w:sz="6" w:space="0" w:color="000000"/>
              <w:left w:val="single" w:sz="6" w:space="0" w:color="000000"/>
              <w:bottom w:val="single" w:sz="6" w:space="0" w:color="000000"/>
              <w:right w:val="single" w:sz="6" w:space="0" w:color="000000"/>
            </w:tcBorders>
          </w:tcPr>
          <w:p w14:paraId="44F4331C" w14:textId="77777777" w:rsidR="001171D8" w:rsidRPr="009C284A" w:rsidRDefault="001171D8" w:rsidP="00055454">
            <w:pPr>
              <w:jc w:val="center"/>
              <w:rPr>
                <w:rFonts w:ascii="Arial" w:eastAsia="Arial" w:hAnsi="Arial" w:cs="Arial"/>
              </w:rPr>
            </w:pPr>
            <w:r w:rsidRPr="009C284A">
              <w:rPr>
                <w:rFonts w:ascii="Arial" w:eastAsia="Arial" w:hAnsi="Arial" w:cs="Arial"/>
              </w:rPr>
              <w:t>RCT</w:t>
            </w:r>
          </w:p>
        </w:tc>
        <w:tc>
          <w:tcPr>
            <w:tcW w:w="940" w:type="dxa"/>
            <w:tcBorders>
              <w:top w:val="single" w:sz="6" w:space="0" w:color="000000"/>
              <w:left w:val="single" w:sz="6" w:space="0" w:color="000000"/>
              <w:bottom w:val="single" w:sz="6" w:space="0" w:color="000000"/>
              <w:right w:val="single" w:sz="6" w:space="0" w:color="000000"/>
            </w:tcBorders>
          </w:tcPr>
          <w:p w14:paraId="67599734" w14:textId="77777777" w:rsidR="001171D8" w:rsidRPr="009C284A" w:rsidRDefault="001171D8" w:rsidP="00055454">
            <w:pPr>
              <w:jc w:val="center"/>
              <w:rPr>
                <w:rFonts w:ascii="Arial" w:eastAsia="Arial" w:hAnsi="Arial" w:cs="Arial"/>
              </w:rPr>
            </w:pPr>
            <w:r w:rsidRPr="009C284A">
              <w:rPr>
                <w:rFonts w:ascii="Arial" w:eastAsia="Arial" w:hAnsi="Arial" w:cs="Arial"/>
              </w:rPr>
              <w:t>Serious</w:t>
            </w:r>
            <w:r w:rsidRPr="009C284A">
              <w:rPr>
                <w:rFonts w:ascii="Arial" w:eastAsia="Arial" w:hAnsi="Arial" w:cs="Arial"/>
                <w:vertAlign w:val="superscript"/>
              </w:rPr>
              <w:t>g</w:t>
            </w:r>
          </w:p>
        </w:tc>
        <w:tc>
          <w:tcPr>
            <w:tcW w:w="1552" w:type="dxa"/>
            <w:tcBorders>
              <w:top w:val="single" w:sz="6" w:space="0" w:color="000000"/>
              <w:left w:val="single" w:sz="6" w:space="0" w:color="000000"/>
              <w:bottom w:val="single" w:sz="6" w:space="0" w:color="000000"/>
              <w:right w:val="single" w:sz="6" w:space="0" w:color="000000"/>
            </w:tcBorders>
          </w:tcPr>
          <w:p w14:paraId="730AA484" w14:textId="77777777" w:rsidR="001171D8" w:rsidRPr="009C284A" w:rsidRDefault="001171D8" w:rsidP="00055454">
            <w:pPr>
              <w:jc w:val="center"/>
              <w:rPr>
                <w:rFonts w:ascii="Arial" w:eastAsia="Arial" w:hAnsi="Arial" w:cs="Arial"/>
              </w:rPr>
            </w:pPr>
            <w:r w:rsidRPr="009C284A">
              <w:rPr>
                <w:rFonts w:ascii="Arial" w:eastAsia="Arial" w:hAnsi="Arial" w:cs="Arial"/>
              </w:rPr>
              <w:t>Not serious</w:t>
            </w:r>
          </w:p>
        </w:tc>
        <w:tc>
          <w:tcPr>
            <w:tcW w:w="1388" w:type="dxa"/>
            <w:tcBorders>
              <w:top w:val="single" w:sz="6" w:space="0" w:color="000000"/>
              <w:left w:val="single" w:sz="6" w:space="0" w:color="000000"/>
              <w:bottom w:val="single" w:sz="6" w:space="0" w:color="000000"/>
              <w:right w:val="single" w:sz="6" w:space="0" w:color="000000"/>
            </w:tcBorders>
          </w:tcPr>
          <w:p w14:paraId="7A565B1A" w14:textId="77777777" w:rsidR="001171D8" w:rsidRPr="009C284A" w:rsidRDefault="001171D8" w:rsidP="00055454">
            <w:pPr>
              <w:jc w:val="center"/>
              <w:rPr>
                <w:rFonts w:ascii="Arial" w:eastAsia="Arial" w:hAnsi="Arial" w:cs="Arial"/>
              </w:rPr>
            </w:pPr>
            <w:r w:rsidRPr="009C284A">
              <w:rPr>
                <w:rFonts w:ascii="Arial" w:eastAsia="Arial" w:hAnsi="Arial" w:cs="Arial"/>
              </w:rPr>
              <w:t>Not serious</w:t>
            </w:r>
          </w:p>
        </w:tc>
        <w:tc>
          <w:tcPr>
            <w:tcW w:w="1328" w:type="dxa"/>
            <w:tcBorders>
              <w:top w:val="single" w:sz="6" w:space="0" w:color="000000"/>
              <w:left w:val="single" w:sz="6" w:space="0" w:color="000000"/>
              <w:bottom w:val="single" w:sz="6" w:space="0" w:color="000000"/>
              <w:right w:val="single" w:sz="6" w:space="0" w:color="000000"/>
            </w:tcBorders>
          </w:tcPr>
          <w:p w14:paraId="5DF1FE16" w14:textId="77777777" w:rsidR="001171D8" w:rsidRPr="009C284A" w:rsidRDefault="001171D8" w:rsidP="00055454">
            <w:pPr>
              <w:jc w:val="center"/>
              <w:rPr>
                <w:rFonts w:ascii="Arial" w:eastAsia="Arial" w:hAnsi="Arial" w:cs="Arial"/>
              </w:rPr>
            </w:pPr>
            <w:r w:rsidRPr="009C284A">
              <w:rPr>
                <w:rFonts w:ascii="Arial" w:eastAsia="Arial" w:hAnsi="Arial" w:cs="Arial"/>
              </w:rPr>
              <w:t>Serious</w:t>
            </w:r>
            <w:r w:rsidRPr="009C284A">
              <w:rPr>
                <w:rFonts w:ascii="Arial" w:eastAsia="Arial" w:hAnsi="Arial" w:cs="Arial"/>
                <w:vertAlign w:val="superscript"/>
              </w:rPr>
              <w:t>d</w:t>
            </w:r>
          </w:p>
        </w:tc>
        <w:tc>
          <w:tcPr>
            <w:tcW w:w="874" w:type="dxa"/>
            <w:tcBorders>
              <w:top w:val="single" w:sz="6" w:space="0" w:color="000000"/>
              <w:left w:val="single" w:sz="6" w:space="0" w:color="000000"/>
              <w:bottom w:val="single" w:sz="6" w:space="0" w:color="000000"/>
              <w:right w:val="single" w:sz="6" w:space="0" w:color="000000"/>
            </w:tcBorders>
          </w:tcPr>
          <w:p w14:paraId="27AD85C2" w14:textId="77777777" w:rsidR="001171D8" w:rsidRPr="009C284A" w:rsidRDefault="001171D8" w:rsidP="00055454">
            <w:pPr>
              <w:jc w:val="center"/>
              <w:rPr>
                <w:rFonts w:ascii="Arial" w:eastAsia="Arial" w:hAnsi="Arial" w:cs="Arial"/>
              </w:rPr>
            </w:pPr>
            <w:r w:rsidRPr="009C284A">
              <w:rPr>
                <w:rFonts w:ascii="Arial" w:eastAsia="Arial" w:hAnsi="Arial" w:cs="Arial"/>
              </w:rPr>
              <w:t>None</w:t>
            </w:r>
          </w:p>
        </w:tc>
        <w:tc>
          <w:tcPr>
            <w:tcW w:w="894" w:type="dxa"/>
            <w:tcBorders>
              <w:top w:val="single" w:sz="6" w:space="0" w:color="000000"/>
              <w:left w:val="single" w:sz="6" w:space="0" w:color="000000"/>
              <w:bottom w:val="single" w:sz="6" w:space="0" w:color="000000"/>
              <w:right w:val="single" w:sz="6" w:space="0" w:color="000000"/>
            </w:tcBorders>
          </w:tcPr>
          <w:p w14:paraId="46F12F4E"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26 </w:t>
            </w:r>
          </w:p>
        </w:tc>
        <w:tc>
          <w:tcPr>
            <w:tcW w:w="946" w:type="dxa"/>
            <w:tcBorders>
              <w:top w:val="single" w:sz="6" w:space="0" w:color="000000"/>
              <w:left w:val="single" w:sz="6" w:space="0" w:color="000000"/>
              <w:bottom w:val="single" w:sz="6" w:space="0" w:color="000000"/>
              <w:right w:val="single" w:sz="6" w:space="0" w:color="000000"/>
            </w:tcBorders>
          </w:tcPr>
          <w:p w14:paraId="2DB09648"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26 </w:t>
            </w:r>
          </w:p>
        </w:tc>
        <w:tc>
          <w:tcPr>
            <w:tcW w:w="1063" w:type="dxa"/>
            <w:tcBorders>
              <w:top w:val="single" w:sz="6" w:space="0" w:color="000000"/>
              <w:left w:val="single" w:sz="6" w:space="0" w:color="000000"/>
              <w:bottom w:val="single" w:sz="6" w:space="0" w:color="000000"/>
              <w:right w:val="single" w:sz="6" w:space="0" w:color="000000"/>
            </w:tcBorders>
          </w:tcPr>
          <w:p w14:paraId="6A8224EA"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 </w:t>
            </w:r>
          </w:p>
        </w:tc>
        <w:tc>
          <w:tcPr>
            <w:tcW w:w="1707" w:type="dxa"/>
            <w:tcBorders>
              <w:top w:val="single" w:sz="6" w:space="0" w:color="000000"/>
              <w:left w:val="single" w:sz="6" w:space="0" w:color="000000"/>
              <w:bottom w:val="single" w:sz="6" w:space="0" w:color="000000"/>
              <w:right w:val="single" w:sz="6" w:space="0" w:color="000000"/>
            </w:tcBorders>
          </w:tcPr>
          <w:p w14:paraId="1DCF2044" w14:textId="77777777" w:rsidR="001171D8" w:rsidRPr="009C284A" w:rsidRDefault="001171D8" w:rsidP="00055454">
            <w:pPr>
              <w:jc w:val="center"/>
              <w:rPr>
                <w:rFonts w:ascii="Arial" w:eastAsia="Arial" w:hAnsi="Arial" w:cs="Arial"/>
              </w:rPr>
            </w:pPr>
            <w:r w:rsidRPr="009C284A">
              <w:rPr>
                <w:rFonts w:ascii="Arial" w:eastAsia="Arial" w:hAnsi="Arial" w:cs="Arial"/>
                <w:b/>
              </w:rPr>
              <w:t xml:space="preserve">MD 11 lower </w:t>
            </w:r>
            <w:r w:rsidRPr="009C284A">
              <w:rPr>
                <w:rFonts w:ascii="Arial" w:eastAsia="Arial" w:hAnsi="Arial" w:cs="Arial"/>
              </w:rPr>
              <w:br/>
              <w:t>(-44.62 to +22.62)</w:t>
            </w:r>
          </w:p>
        </w:tc>
        <w:tc>
          <w:tcPr>
            <w:tcW w:w="1081" w:type="dxa"/>
            <w:tcBorders>
              <w:top w:val="single" w:sz="6" w:space="0" w:color="000000"/>
              <w:left w:val="single" w:sz="6" w:space="0" w:color="000000"/>
              <w:bottom w:val="single" w:sz="6" w:space="0" w:color="000000"/>
              <w:right w:val="single" w:sz="6" w:space="0" w:color="000000"/>
            </w:tcBorders>
          </w:tcPr>
          <w:p w14:paraId="2E15A2D3" w14:textId="77777777" w:rsidR="001171D8" w:rsidRPr="009C284A" w:rsidRDefault="001171D8" w:rsidP="00055454">
            <w:pPr>
              <w:jc w:val="center"/>
              <w:rPr>
                <w:rFonts w:ascii="Arial" w:eastAsia="Arial" w:hAnsi="Arial" w:cs="Arial"/>
              </w:rPr>
            </w:pPr>
            <w:r w:rsidRPr="009C284A">
              <w:rPr>
                <w:rFonts w:ascii="Cambria Math" w:eastAsia="Cambria Math" w:hAnsi="Cambria Math" w:cs="Cambria Math"/>
              </w:rPr>
              <w:t>⨁⨁</w:t>
            </w:r>
            <w:r w:rsidRPr="000A4F56">
              <w:rPr>
                <w:rFonts w:ascii="Cambria Math" w:eastAsia="ＭＳ 明朝" w:hAnsi="Cambria Math" w:cs="Cambria Math"/>
              </w:rPr>
              <w:t>◯◯</w:t>
            </w:r>
            <w:r w:rsidRPr="009C284A">
              <w:rPr>
                <w:rFonts w:ascii="Arial" w:eastAsia="Arial" w:hAnsi="Arial" w:cs="Arial"/>
              </w:rPr>
              <w:br/>
              <w:t>Low</w:t>
            </w:r>
          </w:p>
        </w:tc>
        <w:tc>
          <w:tcPr>
            <w:tcW w:w="885" w:type="dxa"/>
            <w:tcBorders>
              <w:top w:val="single" w:sz="6" w:space="0" w:color="000000"/>
              <w:left w:val="single" w:sz="6" w:space="0" w:color="000000"/>
              <w:bottom w:val="single" w:sz="6" w:space="0" w:color="000000"/>
              <w:right w:val="single" w:sz="6" w:space="0" w:color="000000"/>
            </w:tcBorders>
          </w:tcPr>
          <w:p w14:paraId="0F14557E" w14:textId="77777777" w:rsidR="001171D8" w:rsidRPr="009C284A" w:rsidRDefault="001171D8" w:rsidP="00055454">
            <w:pPr>
              <w:jc w:val="center"/>
              <w:rPr>
                <w:rFonts w:ascii="Arial" w:eastAsia="Arial" w:hAnsi="Arial" w:cs="Arial"/>
              </w:rPr>
            </w:pPr>
            <w:r w:rsidRPr="009C284A">
              <w:rPr>
                <w:rFonts w:ascii="Arial" w:eastAsia="Arial" w:hAnsi="Arial" w:cs="Arial"/>
              </w:rPr>
              <w:t>Important</w:t>
            </w:r>
          </w:p>
        </w:tc>
      </w:tr>
    </w:tbl>
    <w:p w14:paraId="6AB2E36E" w14:textId="77777777" w:rsidR="001171D8" w:rsidRPr="009C284A" w:rsidRDefault="001171D8" w:rsidP="00055454">
      <w:pPr>
        <w:rPr>
          <w:rFonts w:ascii="Arial" w:eastAsia="Arial" w:hAnsi="Arial" w:cs="Arial"/>
          <w:color w:val="000000"/>
        </w:rPr>
      </w:pPr>
      <w:r w:rsidRPr="009C284A">
        <w:rPr>
          <w:rFonts w:ascii="Arial" w:eastAsia="Arial" w:hAnsi="Arial" w:cs="Arial"/>
          <w:color w:val="000000"/>
        </w:rPr>
        <w:t>CI: confidence interval; RR: risk ratio; RCT: randomized controlled trial; MD: mean difference</w:t>
      </w:r>
    </w:p>
    <w:p w14:paraId="6BCBD02B" w14:textId="77777777" w:rsidR="001171D8" w:rsidRPr="009C284A" w:rsidRDefault="001171D8" w:rsidP="00055454">
      <w:pPr>
        <w:rPr>
          <w:rFonts w:ascii="Arial" w:eastAsia="Arial" w:hAnsi="Arial" w:cs="Arial"/>
          <w:color w:val="000000"/>
        </w:rPr>
      </w:pPr>
    </w:p>
    <w:p w14:paraId="04FE0054" w14:textId="77777777" w:rsidR="001171D8" w:rsidRPr="009C284A" w:rsidRDefault="001171D8" w:rsidP="00055454">
      <w:pPr>
        <w:rPr>
          <w:rFonts w:ascii="Arial" w:eastAsia="Arial" w:hAnsi="Arial" w:cs="Arial"/>
          <w:b/>
          <w:color w:val="000000"/>
        </w:rPr>
      </w:pPr>
      <w:r w:rsidRPr="009C284A">
        <w:rPr>
          <w:rFonts w:ascii="Arial" w:eastAsia="Arial" w:hAnsi="Arial" w:cs="Arial"/>
          <w:b/>
          <w:color w:val="000000"/>
        </w:rPr>
        <w:t>Explanations</w:t>
      </w:r>
    </w:p>
    <w:p w14:paraId="1F5F4FFD" w14:textId="77777777" w:rsidR="001171D8" w:rsidRPr="009C284A" w:rsidRDefault="001171D8" w:rsidP="00055454">
      <w:pPr>
        <w:rPr>
          <w:rFonts w:ascii="Arial" w:eastAsia="Arial" w:hAnsi="Arial" w:cs="Arial"/>
          <w:b/>
          <w:color w:val="000000"/>
        </w:rPr>
      </w:pPr>
      <w:r w:rsidRPr="009C284A">
        <w:rPr>
          <w:rFonts w:ascii="Arial" w:eastAsia="Arial" w:hAnsi="Arial" w:cs="Arial"/>
          <w:color w:val="000000"/>
        </w:rPr>
        <w:t>a. One of the included studies had a high risk of other bias (the baseline P/F ratio differed significantly between the two groups) and was downgraded by one level.</w:t>
      </w:r>
    </w:p>
    <w:p w14:paraId="268C5C9A" w14:textId="77777777" w:rsidR="001171D8" w:rsidRPr="009C284A" w:rsidRDefault="001171D8" w:rsidP="00055454">
      <w:pPr>
        <w:rPr>
          <w:rFonts w:ascii="Arial" w:eastAsia="Arial" w:hAnsi="Arial" w:cs="Arial"/>
          <w:color w:val="000000"/>
        </w:rPr>
      </w:pPr>
      <w:r w:rsidRPr="009C284A">
        <w:rPr>
          <w:rFonts w:ascii="Arial" w:eastAsia="Arial" w:hAnsi="Arial" w:cs="Arial"/>
          <w:color w:val="000000"/>
        </w:rPr>
        <w:t>b. Total sample size of 52 patients does not meet the optimal information size (OIS). The 95% confidence interval of the outcome estimate straddles the treatment threshold for harm. Therefore, the inaccuracy was judged to be serious and the grade was downgraded by one level.</w:t>
      </w:r>
    </w:p>
    <w:p w14:paraId="71C9428E" w14:textId="77777777" w:rsidR="001171D8" w:rsidRPr="009C284A" w:rsidRDefault="001171D8" w:rsidP="00055454">
      <w:pPr>
        <w:rPr>
          <w:rFonts w:ascii="Arial" w:eastAsia="Arial" w:hAnsi="Arial" w:cs="Arial"/>
          <w:color w:val="000000"/>
        </w:rPr>
      </w:pPr>
      <w:r w:rsidRPr="009C284A">
        <w:rPr>
          <w:rFonts w:ascii="Arial" w:eastAsia="Arial" w:hAnsi="Arial" w:cs="Arial"/>
          <w:color w:val="000000"/>
        </w:rPr>
        <w:t>c. PCPC, Pediatric Cerebral Performance Category Scale.</w:t>
      </w:r>
    </w:p>
    <w:p w14:paraId="510B2DC8" w14:textId="77777777" w:rsidR="001171D8" w:rsidRPr="009C284A" w:rsidRDefault="001171D8" w:rsidP="00055454">
      <w:pPr>
        <w:rPr>
          <w:rFonts w:ascii="Arial" w:eastAsia="Arial" w:hAnsi="Arial" w:cs="Arial"/>
          <w:color w:val="000000"/>
        </w:rPr>
      </w:pPr>
      <w:r w:rsidRPr="009C284A">
        <w:rPr>
          <w:rFonts w:ascii="Arial" w:eastAsia="Arial" w:hAnsi="Arial" w:cs="Arial"/>
          <w:color w:val="000000"/>
        </w:rPr>
        <w:t xml:space="preserve">d. The total sample size of 52 patients does not meet the optimal information size (OIS), and the direction of the recommendation may differ within the 95% confidence interval of the estimated effect on the outcome. Therefore, the inaccuracy was judged to be serious and the grade was downgraded by one level. </w:t>
      </w:r>
    </w:p>
    <w:p w14:paraId="34E83696" w14:textId="77777777" w:rsidR="001171D8" w:rsidRPr="009C284A" w:rsidRDefault="001171D8" w:rsidP="00055454">
      <w:pPr>
        <w:rPr>
          <w:rFonts w:ascii="Arial" w:eastAsia="Arial" w:hAnsi="Arial" w:cs="Arial"/>
          <w:color w:val="000000"/>
        </w:rPr>
      </w:pPr>
      <w:r w:rsidRPr="009C284A">
        <w:rPr>
          <w:rFonts w:ascii="Arial" w:eastAsia="Arial" w:hAnsi="Arial" w:cs="Arial"/>
          <w:color w:val="000000"/>
        </w:rPr>
        <w:t>e. One of the included studies had a high risk of other bias (large difference in baseline P/F ratio between the two groups), and blinding of participants and treatment providers was a high risk of bias; therefore, it was downgraded by one level.</w:t>
      </w:r>
    </w:p>
    <w:p w14:paraId="4B82E5AB" w14:textId="77777777" w:rsidR="001171D8" w:rsidRPr="009C284A" w:rsidRDefault="001171D8" w:rsidP="00055454">
      <w:pPr>
        <w:rPr>
          <w:rFonts w:ascii="Arial" w:eastAsia="Arial" w:hAnsi="Arial" w:cs="Arial"/>
          <w:color w:val="000000"/>
        </w:rPr>
      </w:pPr>
      <w:r w:rsidRPr="009C284A">
        <w:rPr>
          <w:rFonts w:ascii="Arial" w:eastAsia="Arial" w:hAnsi="Arial" w:cs="Arial"/>
          <w:color w:val="000000"/>
        </w:rPr>
        <w:t xml:space="preserve">f. Two-stage grade down because the total sample size of 52 participants did not meet the OIS, and the 95% confidence interval for the estimated effect of the outcome straddled the treatment threshold for benefit and harm and was considered very serious. </w:t>
      </w:r>
    </w:p>
    <w:p w14:paraId="77B1AE67" w14:textId="77777777" w:rsidR="001171D8" w:rsidRPr="009C284A" w:rsidRDefault="001171D8" w:rsidP="00055454">
      <w:pPr>
        <w:rPr>
          <w:rFonts w:ascii="Arial" w:eastAsia="Arial" w:hAnsi="Arial" w:cs="Arial"/>
          <w:color w:val="000000"/>
        </w:rPr>
      </w:pPr>
      <w:r w:rsidRPr="009C284A">
        <w:rPr>
          <w:rFonts w:ascii="Arial" w:eastAsia="Arial" w:hAnsi="Arial" w:cs="Arial"/>
          <w:color w:val="000000"/>
        </w:rPr>
        <w:t>g. One study that was inclusion had a high risk of other bias (baseline P/F ratio differed significantly between the two groups), and the P/F ratio at 24 hours post-intervention was judged to denote a serious risk of bias due to the outcome and was one step down.</w:t>
      </w:r>
    </w:p>
    <w:p w14:paraId="02AE2BD0" w14:textId="2200D3A5" w:rsidR="001171D8" w:rsidRPr="009C284A" w:rsidRDefault="001171D8" w:rsidP="00055454">
      <w:pPr>
        <w:rPr>
          <w:rFonts w:ascii="Arial" w:hAnsi="Arial" w:cs="Arial"/>
        </w:rPr>
        <w:sectPr w:rsidR="001171D8" w:rsidRPr="009C284A" w:rsidSect="00055454">
          <w:pgSz w:w="16838" w:h="11906" w:orient="landscape"/>
          <w:pgMar w:top="720" w:right="720" w:bottom="720" w:left="720" w:header="851" w:footer="992" w:gutter="0"/>
          <w:cols w:space="425"/>
          <w:docGrid w:type="lines" w:linePitch="360"/>
        </w:sectPr>
      </w:pPr>
    </w:p>
    <w:p w14:paraId="6ED36E60" w14:textId="77777777" w:rsidR="001171D8" w:rsidRPr="009C284A" w:rsidRDefault="001171D8" w:rsidP="001171D8">
      <w:pPr>
        <w:pStyle w:val="a3"/>
        <w:numPr>
          <w:ilvl w:val="0"/>
          <w:numId w:val="13"/>
        </w:numPr>
        <w:ind w:leftChars="0"/>
        <w:rPr>
          <w:rFonts w:ascii="Arial" w:hAnsi="Arial" w:cs="Arial"/>
        </w:rPr>
      </w:pPr>
      <w:r w:rsidRPr="009C284A">
        <w:rPr>
          <w:rFonts w:ascii="Arial" w:hAnsi="Arial" w:cs="Arial"/>
        </w:rPr>
        <w:lastRenderedPageBreak/>
        <w:t>Evidence-to-Decision table</w:t>
      </w:r>
    </w:p>
    <w:tbl>
      <w:tblPr>
        <w:tblW w:w="10800" w:type="dxa"/>
        <w:tblLayout w:type="fixed"/>
        <w:tblLook w:val="0400" w:firstRow="0" w:lastRow="0" w:firstColumn="0" w:lastColumn="0" w:noHBand="0" w:noVBand="1"/>
      </w:tblPr>
      <w:tblGrid>
        <w:gridCol w:w="1456"/>
        <w:gridCol w:w="9344"/>
      </w:tblGrid>
      <w:tr w:rsidR="001171D8" w:rsidRPr="009C284A" w14:paraId="31E98895" w14:textId="77777777" w:rsidTr="00055454">
        <w:tc>
          <w:tcPr>
            <w:tcW w:w="10800" w:type="dxa"/>
            <w:gridSpan w:val="2"/>
            <w:tcBorders>
              <w:bottom w:val="single" w:sz="6" w:space="0" w:color="2E74B5"/>
            </w:tcBorders>
            <w:tcMar>
              <w:top w:w="0" w:type="dxa"/>
              <w:left w:w="0" w:type="dxa"/>
              <w:bottom w:w="0" w:type="dxa"/>
              <w:right w:w="0" w:type="dxa"/>
            </w:tcMar>
          </w:tcPr>
          <w:p w14:paraId="403E5256" w14:textId="77777777" w:rsidR="001171D8" w:rsidRPr="009C284A" w:rsidRDefault="001171D8" w:rsidP="00055454">
            <w:pPr>
              <w:pStyle w:val="1"/>
              <w:spacing w:after="20"/>
              <w:rPr>
                <w:rFonts w:ascii="Arial" w:eastAsia="Arial" w:hAnsi="Arial" w:cs="Arial"/>
                <w:smallCaps/>
                <w:sz w:val="28"/>
                <w:szCs w:val="28"/>
              </w:rPr>
            </w:pPr>
            <w:r w:rsidRPr="009C284A">
              <w:rPr>
                <w:rFonts w:ascii="Arial" w:eastAsia="Arial" w:hAnsi="Arial" w:cs="Arial"/>
                <w:smallCaps/>
                <w:sz w:val="28"/>
                <w:szCs w:val="28"/>
              </w:rPr>
              <w:t>SQUESTION</w:t>
            </w:r>
          </w:p>
        </w:tc>
      </w:tr>
      <w:tr w:rsidR="001171D8" w:rsidRPr="009C284A" w14:paraId="3E15632D" w14:textId="77777777" w:rsidTr="00055454">
        <w:tc>
          <w:tcPr>
            <w:tcW w:w="10800" w:type="dxa"/>
            <w:gridSpan w:val="2"/>
            <w:tcBorders>
              <w:bottom w:val="single" w:sz="6" w:space="0" w:color="2E74B5"/>
              <w:right w:val="single" w:sz="6" w:space="0" w:color="2E74B5"/>
            </w:tcBorders>
            <w:shd w:val="clear" w:color="auto" w:fill="2E74B5"/>
            <w:tcMar>
              <w:top w:w="75" w:type="dxa"/>
              <w:left w:w="75" w:type="dxa"/>
              <w:bottom w:w="75" w:type="dxa"/>
              <w:right w:w="75" w:type="dxa"/>
            </w:tcMar>
          </w:tcPr>
          <w:p w14:paraId="67297FB6" w14:textId="77777777" w:rsidR="001171D8" w:rsidRPr="009C284A" w:rsidRDefault="00D154A1" w:rsidP="00055454">
            <w:pPr>
              <w:widowControl/>
              <w:pBdr>
                <w:top w:val="nil"/>
                <w:left w:val="nil"/>
                <w:bottom w:val="nil"/>
                <w:right w:val="nil"/>
                <w:between w:val="nil"/>
              </w:pBdr>
              <w:jc w:val="left"/>
              <w:rPr>
                <w:rFonts w:ascii="Arial" w:eastAsia="Arial" w:hAnsi="Arial" w:cs="Arial"/>
                <w:b/>
                <w:color w:val="FFFFFF"/>
                <w:sz w:val="26"/>
                <w:szCs w:val="26"/>
              </w:rPr>
            </w:pPr>
            <w:sdt>
              <w:sdtPr>
                <w:rPr>
                  <w:rFonts w:ascii="Arial" w:hAnsi="Arial" w:cs="Arial"/>
                </w:rPr>
                <w:tag w:val="goog_rdk_0"/>
                <w:id w:val="-506057328"/>
              </w:sdtPr>
              <w:sdtEndPr/>
              <w:sdtContent>
                <w:r w:rsidR="001171D8" w:rsidRPr="000A4F56">
                  <w:rPr>
                    <w:rFonts w:ascii="Arial" w:eastAsia="Arial Unicode MS" w:hAnsi="Arial" w:cs="Arial"/>
                    <w:b/>
                    <w:color w:val="FFFFFF"/>
                    <w:sz w:val="28"/>
                    <w:szCs w:val="28"/>
                  </w:rPr>
                  <w:t>PCQ7</w:t>
                </w:r>
                <w:r w:rsidR="001171D8" w:rsidRPr="000A4F56">
                  <w:rPr>
                    <w:rFonts w:ascii="Arial" w:eastAsia="Arial Unicode MS" w:hAnsi="Arial" w:cs="Arial"/>
                    <w:b/>
                    <w:color w:val="FFFFFF"/>
                    <w:sz w:val="28"/>
                    <w:szCs w:val="28"/>
                  </w:rPr>
                  <w:t>：</w:t>
                </w:r>
              </w:sdtContent>
            </w:sdt>
            <w:r w:rsidR="001171D8" w:rsidRPr="009C284A">
              <w:rPr>
                <w:rFonts w:ascii="Arial" w:eastAsia="Arial" w:hAnsi="Arial" w:cs="Arial"/>
                <w:color w:val="FFFFFF"/>
                <w:sz w:val="24"/>
              </w:rPr>
              <w:t xml:space="preserve"> Should APRV be used for pediatric patients with ARDS?</w:t>
            </w:r>
          </w:p>
        </w:tc>
      </w:tr>
      <w:tr w:rsidR="001171D8" w:rsidRPr="009C284A" w14:paraId="5F04A993" w14:textId="77777777" w:rsidTr="00055454">
        <w:tc>
          <w:tcPr>
            <w:tcW w:w="1456" w:type="dxa"/>
            <w:tcBorders>
              <w:bottom w:val="single" w:sz="6" w:space="0" w:color="2E74B5"/>
            </w:tcBorders>
            <w:shd w:val="clear" w:color="auto" w:fill="2E74B5"/>
            <w:tcMar>
              <w:top w:w="75" w:type="dxa"/>
              <w:left w:w="75" w:type="dxa"/>
              <w:bottom w:w="75" w:type="dxa"/>
              <w:right w:w="75" w:type="dxa"/>
            </w:tcMar>
          </w:tcPr>
          <w:p w14:paraId="558A8B11"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POPULATION:</w:t>
            </w:r>
          </w:p>
        </w:tc>
        <w:tc>
          <w:tcPr>
            <w:tcW w:w="9344" w:type="dxa"/>
            <w:tcBorders>
              <w:bottom w:val="single" w:sz="6" w:space="0" w:color="2E74B5"/>
              <w:right w:val="single" w:sz="6" w:space="0" w:color="2E74B5"/>
            </w:tcBorders>
            <w:tcMar>
              <w:top w:w="75" w:type="dxa"/>
              <w:left w:w="75" w:type="dxa"/>
              <w:bottom w:w="75" w:type="dxa"/>
              <w:right w:w="75" w:type="dxa"/>
            </w:tcMar>
          </w:tcPr>
          <w:p w14:paraId="3F05DD39" w14:textId="77777777" w:rsidR="001171D8" w:rsidRPr="009C284A" w:rsidRDefault="001171D8" w:rsidP="00055454">
            <w:pPr>
              <w:widowControl/>
              <w:pBdr>
                <w:top w:val="nil"/>
                <w:left w:val="nil"/>
                <w:bottom w:val="nil"/>
                <w:right w:val="nil"/>
                <w:between w:val="nil"/>
              </w:pBdr>
              <w:jc w:val="left"/>
              <w:rPr>
                <w:rFonts w:ascii="Arial" w:eastAsia="Arial" w:hAnsi="Arial" w:cs="Arial"/>
                <w:color w:val="000000"/>
              </w:rPr>
            </w:pPr>
            <w:r w:rsidRPr="009C284A">
              <w:rPr>
                <w:rFonts w:ascii="Arial" w:eastAsia="Arial" w:hAnsi="Arial" w:cs="Arial"/>
                <w:color w:val="000000"/>
              </w:rPr>
              <w:t>Pediatric patients (as defined in the article, 20 years old or younger if not specified) on ventilators for ARDS (as defined in the article)</w:t>
            </w:r>
          </w:p>
        </w:tc>
      </w:tr>
      <w:tr w:rsidR="001171D8" w:rsidRPr="009C284A" w14:paraId="44716497" w14:textId="77777777" w:rsidTr="00055454">
        <w:tc>
          <w:tcPr>
            <w:tcW w:w="1456" w:type="dxa"/>
            <w:tcBorders>
              <w:bottom w:val="single" w:sz="6" w:space="0" w:color="2E74B5"/>
            </w:tcBorders>
            <w:shd w:val="clear" w:color="auto" w:fill="2E74B5"/>
            <w:tcMar>
              <w:top w:w="75" w:type="dxa"/>
              <w:left w:w="75" w:type="dxa"/>
              <w:bottom w:w="75" w:type="dxa"/>
              <w:right w:w="75" w:type="dxa"/>
            </w:tcMar>
          </w:tcPr>
          <w:p w14:paraId="50EA4C63"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INTERVENTION:</w:t>
            </w:r>
          </w:p>
        </w:tc>
        <w:tc>
          <w:tcPr>
            <w:tcW w:w="9344" w:type="dxa"/>
            <w:tcBorders>
              <w:bottom w:val="single" w:sz="6" w:space="0" w:color="2E74B5"/>
              <w:right w:val="single" w:sz="6" w:space="0" w:color="2E74B5"/>
            </w:tcBorders>
            <w:tcMar>
              <w:top w:w="75" w:type="dxa"/>
              <w:left w:w="75" w:type="dxa"/>
              <w:bottom w:w="75" w:type="dxa"/>
              <w:right w:w="75" w:type="dxa"/>
            </w:tcMar>
          </w:tcPr>
          <w:p w14:paraId="47813F97" w14:textId="77777777" w:rsidR="001171D8" w:rsidRPr="009C284A" w:rsidRDefault="001171D8" w:rsidP="00055454">
            <w:pPr>
              <w:widowControl/>
              <w:pBdr>
                <w:top w:val="nil"/>
                <w:left w:val="nil"/>
                <w:bottom w:val="nil"/>
                <w:right w:val="nil"/>
                <w:between w:val="nil"/>
              </w:pBdr>
              <w:jc w:val="left"/>
              <w:rPr>
                <w:rFonts w:ascii="Arial" w:eastAsia="Arial" w:hAnsi="Arial" w:cs="Arial"/>
                <w:color w:val="000000"/>
              </w:rPr>
            </w:pPr>
            <w:r w:rsidRPr="009C284A">
              <w:rPr>
                <w:rFonts w:ascii="Arial" w:eastAsia="Arial" w:hAnsi="Arial" w:cs="Arial"/>
                <w:color w:val="000000"/>
              </w:rPr>
              <w:t>APRV</w:t>
            </w:r>
          </w:p>
        </w:tc>
      </w:tr>
      <w:tr w:rsidR="001171D8" w:rsidRPr="009C284A" w14:paraId="7EB9F2BA" w14:textId="77777777" w:rsidTr="00055454">
        <w:tc>
          <w:tcPr>
            <w:tcW w:w="1456" w:type="dxa"/>
            <w:tcBorders>
              <w:bottom w:val="single" w:sz="6" w:space="0" w:color="2E74B5"/>
            </w:tcBorders>
            <w:shd w:val="clear" w:color="auto" w:fill="2E74B5"/>
            <w:tcMar>
              <w:top w:w="75" w:type="dxa"/>
              <w:left w:w="75" w:type="dxa"/>
              <w:bottom w:w="75" w:type="dxa"/>
              <w:right w:w="75" w:type="dxa"/>
            </w:tcMar>
          </w:tcPr>
          <w:p w14:paraId="4D2CBB70"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COMPARISON:</w:t>
            </w:r>
          </w:p>
        </w:tc>
        <w:tc>
          <w:tcPr>
            <w:tcW w:w="9344" w:type="dxa"/>
            <w:tcBorders>
              <w:bottom w:val="single" w:sz="6" w:space="0" w:color="2E74B5"/>
              <w:right w:val="single" w:sz="6" w:space="0" w:color="2E74B5"/>
            </w:tcBorders>
            <w:tcMar>
              <w:top w:w="75" w:type="dxa"/>
              <w:left w:w="75" w:type="dxa"/>
              <w:bottom w:w="75" w:type="dxa"/>
              <w:right w:w="75" w:type="dxa"/>
            </w:tcMar>
          </w:tcPr>
          <w:p w14:paraId="481F9593" w14:textId="77777777" w:rsidR="001171D8" w:rsidRPr="009C284A" w:rsidRDefault="001171D8" w:rsidP="00055454">
            <w:pPr>
              <w:widowControl/>
              <w:pBdr>
                <w:top w:val="nil"/>
                <w:left w:val="nil"/>
                <w:bottom w:val="nil"/>
                <w:right w:val="nil"/>
                <w:between w:val="nil"/>
              </w:pBdr>
              <w:jc w:val="left"/>
              <w:rPr>
                <w:rFonts w:ascii="Arial" w:eastAsia="Arial" w:hAnsi="Arial" w:cs="Arial"/>
                <w:color w:val="000000"/>
              </w:rPr>
            </w:pPr>
            <w:r w:rsidRPr="009C284A">
              <w:rPr>
                <w:rFonts w:ascii="Arial" w:eastAsia="Arial" w:hAnsi="Arial" w:cs="Arial"/>
                <w:color w:val="000000"/>
              </w:rPr>
              <w:t>Volume control ventilation (VCV) or Pressure control ventilation (PCV)</w:t>
            </w:r>
          </w:p>
        </w:tc>
      </w:tr>
      <w:tr w:rsidR="001171D8" w:rsidRPr="009C284A" w14:paraId="37F7BCB6" w14:textId="77777777" w:rsidTr="00055454">
        <w:tc>
          <w:tcPr>
            <w:tcW w:w="1456" w:type="dxa"/>
            <w:tcBorders>
              <w:bottom w:val="single" w:sz="6" w:space="0" w:color="2E74B5"/>
            </w:tcBorders>
            <w:shd w:val="clear" w:color="auto" w:fill="2E74B5"/>
            <w:tcMar>
              <w:top w:w="75" w:type="dxa"/>
              <w:left w:w="75" w:type="dxa"/>
              <w:bottom w:w="75" w:type="dxa"/>
              <w:right w:w="75" w:type="dxa"/>
            </w:tcMar>
          </w:tcPr>
          <w:p w14:paraId="3EA1D0F7"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MAIN OUTCOMES:</w:t>
            </w:r>
          </w:p>
        </w:tc>
        <w:tc>
          <w:tcPr>
            <w:tcW w:w="9344" w:type="dxa"/>
            <w:tcBorders>
              <w:bottom w:val="single" w:sz="6" w:space="0" w:color="2E74B5"/>
              <w:right w:val="single" w:sz="6" w:space="0" w:color="2E74B5"/>
            </w:tcBorders>
            <w:tcMar>
              <w:top w:w="75" w:type="dxa"/>
              <w:left w:w="75" w:type="dxa"/>
              <w:bottom w:w="75" w:type="dxa"/>
              <w:right w:w="75" w:type="dxa"/>
            </w:tcMar>
          </w:tcPr>
          <w:p w14:paraId="60DA7642" w14:textId="149B04ED" w:rsidR="001171D8" w:rsidRPr="009C284A" w:rsidRDefault="001171D8" w:rsidP="00055454">
            <w:pPr>
              <w:rPr>
                <w:rFonts w:ascii="Arial" w:eastAsia="Arial" w:hAnsi="Arial" w:cs="Arial"/>
              </w:rPr>
            </w:pPr>
            <w:r w:rsidRPr="009C284A">
              <w:rPr>
                <w:rFonts w:ascii="Arial" w:eastAsia="Arial" w:hAnsi="Arial" w:cs="Arial"/>
              </w:rPr>
              <w:t xml:space="preserve">Mortality, Developmental prognosis, </w:t>
            </w:r>
            <w:r w:rsidR="00BC0D63" w:rsidRPr="009C284A">
              <w:rPr>
                <w:rFonts w:ascii="Arial" w:eastAsia="Arial" w:hAnsi="Arial" w:cs="Arial"/>
              </w:rPr>
              <w:t>Ventilator-free days</w:t>
            </w:r>
            <w:r w:rsidRPr="009C284A">
              <w:rPr>
                <w:rFonts w:ascii="Arial" w:eastAsia="Arial" w:hAnsi="Arial" w:cs="Arial"/>
              </w:rPr>
              <w:t xml:space="preserve"> (VFD), Length of hospital stay, Hemodynamic deterioration</w:t>
            </w:r>
          </w:p>
        </w:tc>
      </w:tr>
      <w:tr w:rsidR="001171D8" w:rsidRPr="009C284A" w14:paraId="40DF17B2" w14:textId="77777777" w:rsidTr="00055454">
        <w:tc>
          <w:tcPr>
            <w:tcW w:w="1456" w:type="dxa"/>
            <w:tcBorders>
              <w:bottom w:val="single" w:sz="6" w:space="0" w:color="2E74B5"/>
            </w:tcBorders>
            <w:shd w:val="clear" w:color="auto" w:fill="2E74B5"/>
            <w:tcMar>
              <w:top w:w="75" w:type="dxa"/>
              <w:left w:w="75" w:type="dxa"/>
              <w:bottom w:w="75" w:type="dxa"/>
              <w:right w:w="75" w:type="dxa"/>
            </w:tcMar>
          </w:tcPr>
          <w:p w14:paraId="360F59D3"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SETTINGS:</w:t>
            </w:r>
          </w:p>
        </w:tc>
        <w:tc>
          <w:tcPr>
            <w:tcW w:w="9344" w:type="dxa"/>
            <w:tcBorders>
              <w:bottom w:val="single" w:sz="6" w:space="0" w:color="2E74B5"/>
              <w:right w:val="single" w:sz="6" w:space="0" w:color="2E74B5"/>
            </w:tcBorders>
            <w:tcMar>
              <w:top w:w="75" w:type="dxa"/>
              <w:left w:w="75" w:type="dxa"/>
              <w:bottom w:w="75" w:type="dxa"/>
              <w:right w:w="75" w:type="dxa"/>
            </w:tcMar>
          </w:tcPr>
          <w:p w14:paraId="05F5C6FA" w14:textId="77777777" w:rsidR="001171D8" w:rsidRPr="009C284A" w:rsidRDefault="001171D8" w:rsidP="00055454">
            <w:pPr>
              <w:rPr>
                <w:rFonts w:ascii="Arial" w:eastAsia="Arial" w:hAnsi="Arial" w:cs="Arial"/>
                <w:b/>
                <w:smallCaps/>
                <w:color w:val="FFFFFF"/>
              </w:rPr>
            </w:pPr>
            <w:r w:rsidRPr="009C284A">
              <w:rPr>
                <w:rFonts w:ascii="Arial" w:eastAsia="Arial" w:hAnsi="Arial" w:cs="Arial"/>
              </w:rPr>
              <w:t>Emergency department or intensive care unit (ICU)</w:t>
            </w:r>
          </w:p>
        </w:tc>
      </w:tr>
      <w:tr w:rsidR="001171D8" w:rsidRPr="009C284A" w14:paraId="61C59376" w14:textId="77777777" w:rsidTr="00055454">
        <w:tc>
          <w:tcPr>
            <w:tcW w:w="1456" w:type="dxa"/>
            <w:tcBorders>
              <w:bottom w:val="single" w:sz="6" w:space="0" w:color="2E74B5"/>
            </w:tcBorders>
            <w:shd w:val="clear" w:color="auto" w:fill="2E74B5"/>
            <w:tcMar>
              <w:top w:w="75" w:type="dxa"/>
              <w:left w:w="75" w:type="dxa"/>
              <w:bottom w:w="75" w:type="dxa"/>
              <w:right w:w="75" w:type="dxa"/>
            </w:tcMar>
          </w:tcPr>
          <w:p w14:paraId="499CEE51"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PERSPECTIVE:</w:t>
            </w:r>
          </w:p>
        </w:tc>
        <w:tc>
          <w:tcPr>
            <w:tcW w:w="9344" w:type="dxa"/>
            <w:tcBorders>
              <w:bottom w:val="single" w:sz="6" w:space="0" w:color="2E74B5"/>
              <w:right w:val="single" w:sz="6" w:space="0" w:color="2E74B5"/>
            </w:tcBorders>
            <w:tcMar>
              <w:top w:w="75" w:type="dxa"/>
              <w:left w:w="75" w:type="dxa"/>
              <w:bottom w:w="75" w:type="dxa"/>
              <w:right w:w="75" w:type="dxa"/>
            </w:tcMar>
          </w:tcPr>
          <w:p w14:paraId="246F6D6C" w14:textId="77777777" w:rsidR="001171D8" w:rsidRPr="009C284A" w:rsidRDefault="001171D8" w:rsidP="00055454">
            <w:pPr>
              <w:rPr>
                <w:rFonts w:ascii="Arial" w:eastAsia="Arial" w:hAnsi="Arial" w:cs="Arial"/>
                <w:b/>
                <w:smallCaps/>
                <w:color w:val="FFFFFF"/>
              </w:rPr>
            </w:pPr>
            <w:r w:rsidRPr="009C284A">
              <w:rPr>
                <w:rFonts w:ascii="Arial" w:eastAsia="Arial" w:hAnsi="Arial" w:cs="Arial"/>
              </w:rPr>
              <w:t>Individual</w:t>
            </w:r>
          </w:p>
        </w:tc>
      </w:tr>
      <w:tr w:rsidR="001171D8" w:rsidRPr="009C284A" w14:paraId="1C302696" w14:textId="77777777" w:rsidTr="00055454">
        <w:tc>
          <w:tcPr>
            <w:tcW w:w="1456" w:type="dxa"/>
            <w:tcBorders>
              <w:bottom w:val="single" w:sz="6" w:space="0" w:color="2E74B5"/>
            </w:tcBorders>
            <w:shd w:val="clear" w:color="auto" w:fill="2E74B5"/>
            <w:tcMar>
              <w:top w:w="75" w:type="dxa"/>
              <w:left w:w="75" w:type="dxa"/>
              <w:bottom w:w="75" w:type="dxa"/>
              <w:right w:w="75" w:type="dxa"/>
            </w:tcMar>
          </w:tcPr>
          <w:p w14:paraId="73B6FDCA"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BACKGROUND:</w:t>
            </w:r>
          </w:p>
        </w:tc>
        <w:tc>
          <w:tcPr>
            <w:tcW w:w="9344" w:type="dxa"/>
            <w:tcBorders>
              <w:bottom w:val="single" w:sz="6" w:space="0" w:color="2E74B5"/>
              <w:right w:val="single" w:sz="6" w:space="0" w:color="2E74B5"/>
            </w:tcBorders>
            <w:tcMar>
              <w:top w:w="75" w:type="dxa"/>
              <w:left w:w="75" w:type="dxa"/>
              <w:bottom w:w="75" w:type="dxa"/>
              <w:right w:w="75" w:type="dxa"/>
            </w:tcMar>
          </w:tcPr>
          <w:p w14:paraId="4E332C1D" w14:textId="77777777" w:rsidR="001171D8" w:rsidRPr="009C284A" w:rsidRDefault="001171D8" w:rsidP="00055454">
            <w:pPr>
              <w:rPr>
                <w:rFonts w:ascii="Arial" w:eastAsia="Arial" w:hAnsi="Arial" w:cs="Arial"/>
              </w:rPr>
            </w:pPr>
            <w:r w:rsidRPr="009C284A">
              <w:rPr>
                <w:rFonts w:ascii="Arial" w:eastAsia="Arial" w:hAnsi="Arial" w:cs="Arial"/>
              </w:rPr>
              <w:t>Ventilatory management of patients with acute respiratory distress syndrome (ARDS) is as important as the treatment of the primary disease. Airway pressure-release ventilation (APRV) is often used in ARDS because it can maintain high airway pressure, although its efficacy in pediatric patients is not clear.</w:t>
            </w:r>
          </w:p>
        </w:tc>
      </w:tr>
      <w:tr w:rsidR="001171D8" w:rsidRPr="009C284A" w14:paraId="69788E76" w14:textId="77777777" w:rsidTr="00055454">
        <w:tc>
          <w:tcPr>
            <w:tcW w:w="1456" w:type="dxa"/>
            <w:tcBorders>
              <w:bottom w:val="single" w:sz="6" w:space="0" w:color="2E74B5"/>
            </w:tcBorders>
            <w:shd w:val="clear" w:color="auto" w:fill="2E74B5"/>
            <w:tcMar>
              <w:top w:w="75" w:type="dxa"/>
              <w:left w:w="75" w:type="dxa"/>
              <w:bottom w:w="75" w:type="dxa"/>
              <w:right w:w="75" w:type="dxa"/>
            </w:tcMar>
          </w:tcPr>
          <w:p w14:paraId="7E44F7FE"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CONFLICT OF INTERESTS:</w:t>
            </w:r>
          </w:p>
        </w:tc>
        <w:tc>
          <w:tcPr>
            <w:tcW w:w="9344" w:type="dxa"/>
            <w:tcBorders>
              <w:bottom w:val="single" w:sz="6" w:space="0" w:color="2E74B5"/>
              <w:right w:val="single" w:sz="6" w:space="0" w:color="2E74B5"/>
            </w:tcBorders>
            <w:tcMar>
              <w:top w:w="75" w:type="dxa"/>
              <w:left w:w="75" w:type="dxa"/>
              <w:bottom w:w="75" w:type="dxa"/>
              <w:right w:w="75" w:type="dxa"/>
            </w:tcMar>
          </w:tcPr>
          <w:p w14:paraId="36EAD19F" w14:textId="77777777" w:rsidR="001171D8" w:rsidRPr="009C284A" w:rsidRDefault="001171D8" w:rsidP="00055454">
            <w:pPr>
              <w:rPr>
                <w:rFonts w:ascii="Arial" w:eastAsia="Arial" w:hAnsi="Arial" w:cs="Arial"/>
              </w:rPr>
            </w:pPr>
            <w:r w:rsidRPr="009C284A">
              <w:rPr>
                <w:rFonts w:ascii="Arial" w:eastAsia="Arial" w:hAnsi="Arial" w:cs="Arial"/>
              </w:rPr>
              <w:t>None</w:t>
            </w:r>
          </w:p>
        </w:tc>
      </w:tr>
    </w:tbl>
    <w:p w14:paraId="50FE2C91" w14:textId="77777777" w:rsidR="001171D8" w:rsidRPr="009C284A" w:rsidRDefault="001171D8" w:rsidP="00055454">
      <w:pPr>
        <w:pStyle w:val="1"/>
        <w:spacing w:before="280" w:after="20"/>
        <w:rPr>
          <w:rFonts w:ascii="Arial" w:eastAsia="Arial" w:hAnsi="Arial" w:cs="Arial"/>
          <w:smallCaps/>
          <w:color w:val="000000"/>
          <w:sz w:val="28"/>
          <w:szCs w:val="28"/>
        </w:rPr>
      </w:pPr>
      <w:r w:rsidRPr="009C284A">
        <w:rPr>
          <w:rFonts w:ascii="Arial" w:eastAsia="Arial" w:hAnsi="Arial" w:cs="Arial"/>
          <w:smallCaps/>
          <w:color w:val="000000"/>
          <w:sz w:val="28"/>
          <w:szCs w:val="28"/>
        </w:rPr>
        <w:t>ASSESSMENT</w:t>
      </w:r>
    </w:p>
    <w:tbl>
      <w:tblPr>
        <w:tblW w:w="10784" w:type="dxa"/>
        <w:tblLayout w:type="fixed"/>
        <w:tblLook w:val="0400" w:firstRow="0" w:lastRow="0" w:firstColumn="0" w:lastColumn="0" w:noHBand="0" w:noVBand="1"/>
      </w:tblPr>
      <w:tblGrid>
        <w:gridCol w:w="2224"/>
        <w:gridCol w:w="6987"/>
        <w:gridCol w:w="1573"/>
      </w:tblGrid>
      <w:tr w:rsidR="001171D8" w:rsidRPr="009C284A" w14:paraId="207632A6"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42009F80" w14:textId="77777777" w:rsidR="001171D8" w:rsidRPr="009C284A" w:rsidRDefault="001171D8" w:rsidP="00055454">
            <w:pPr>
              <w:pStyle w:val="2"/>
              <w:rPr>
                <w:rFonts w:ascii="Arial" w:eastAsia="Arial" w:hAnsi="Arial" w:cs="Arial"/>
                <w:color w:val="FFFFFF"/>
                <w:sz w:val="26"/>
                <w:szCs w:val="26"/>
              </w:rPr>
            </w:pPr>
            <w:r w:rsidRPr="009C284A">
              <w:rPr>
                <w:rFonts w:ascii="Arial" w:eastAsia="Arial" w:hAnsi="Arial" w:cs="Arial"/>
                <w:color w:val="FFFFFF"/>
                <w:sz w:val="26"/>
                <w:szCs w:val="26"/>
              </w:rPr>
              <w:t>Problem</w:t>
            </w:r>
          </w:p>
          <w:p w14:paraId="2CF3CFC3"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Is the problem a priority?</w:t>
            </w:r>
          </w:p>
        </w:tc>
      </w:tr>
      <w:tr w:rsidR="001171D8" w:rsidRPr="009C284A" w14:paraId="001963E7" w14:textId="77777777" w:rsidTr="00055454">
        <w:tc>
          <w:tcPr>
            <w:tcW w:w="22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81D6BB"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Judgement</w:t>
            </w:r>
          </w:p>
        </w:tc>
        <w:tc>
          <w:tcPr>
            <w:tcW w:w="69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17A844"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Research evidence</w:t>
            </w:r>
          </w:p>
        </w:tc>
        <w:tc>
          <w:tcPr>
            <w:tcW w:w="1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9EF492"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Additional considerations</w:t>
            </w:r>
          </w:p>
        </w:tc>
      </w:tr>
      <w:tr w:rsidR="001171D8" w:rsidRPr="009C284A" w14:paraId="368E6D6E" w14:textId="77777777" w:rsidTr="00055454">
        <w:tc>
          <w:tcPr>
            <w:tcW w:w="22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1A46BE"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No</w:t>
            </w:r>
          </w:p>
          <w:p w14:paraId="3018DF36"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Probably no</w:t>
            </w:r>
          </w:p>
          <w:p w14:paraId="4537E938"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yes</w:t>
            </w:r>
          </w:p>
          <w:p w14:paraId="0CFAD194"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Yes</w:t>
            </w:r>
          </w:p>
          <w:p w14:paraId="0D46D224"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70F86B78"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69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3FC3DF" w14:textId="77777777" w:rsidR="001171D8" w:rsidRPr="009C284A" w:rsidRDefault="001171D8" w:rsidP="00055454">
            <w:pPr>
              <w:rPr>
                <w:rFonts w:ascii="Arial" w:eastAsia="Arial" w:hAnsi="Arial" w:cs="Arial"/>
                <w:sz w:val="16"/>
                <w:szCs w:val="16"/>
              </w:rPr>
            </w:pPr>
            <w:r w:rsidRPr="009C284A">
              <w:rPr>
                <w:rFonts w:ascii="Arial" w:eastAsia="Arial" w:hAnsi="Arial" w:cs="Arial"/>
              </w:rPr>
              <w:t>Ventilatory management of patients with ARDS is as important as the treatment of the primary disease. APRV is used in some cases of ARDS because it can maintain high airway pressure, although its efficacy in pediatric patients with ARDS is not clear. Therefore, this issue is of high priority.</w:t>
            </w:r>
          </w:p>
        </w:tc>
        <w:tc>
          <w:tcPr>
            <w:tcW w:w="1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49FD6D" w14:textId="77777777" w:rsidR="001171D8" w:rsidRPr="009C284A" w:rsidRDefault="001171D8" w:rsidP="00055454">
            <w:pPr>
              <w:rPr>
                <w:rFonts w:ascii="Arial" w:eastAsia="Arial" w:hAnsi="Arial" w:cs="Arial"/>
                <w:sz w:val="16"/>
                <w:szCs w:val="16"/>
              </w:rPr>
            </w:pPr>
          </w:p>
          <w:p w14:paraId="038C4061" w14:textId="77777777" w:rsidR="001171D8" w:rsidRPr="009C284A" w:rsidRDefault="001171D8" w:rsidP="00055454">
            <w:pPr>
              <w:rPr>
                <w:rFonts w:ascii="Arial" w:eastAsia="Arial" w:hAnsi="Arial" w:cs="Arial"/>
                <w:sz w:val="16"/>
                <w:szCs w:val="16"/>
              </w:rPr>
            </w:pPr>
          </w:p>
        </w:tc>
      </w:tr>
      <w:tr w:rsidR="001171D8" w:rsidRPr="009C284A" w14:paraId="7669B9CF"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1108E48A" w14:textId="77777777" w:rsidR="001171D8" w:rsidRPr="009C284A" w:rsidRDefault="001171D8" w:rsidP="00055454">
            <w:pPr>
              <w:pStyle w:val="2"/>
              <w:rPr>
                <w:rFonts w:ascii="Arial" w:eastAsia="Arial" w:hAnsi="Arial" w:cs="Arial"/>
                <w:color w:val="FFFFFF"/>
                <w:sz w:val="26"/>
                <w:szCs w:val="26"/>
              </w:rPr>
            </w:pPr>
            <w:r w:rsidRPr="009C284A">
              <w:rPr>
                <w:rFonts w:ascii="Arial" w:eastAsia="Arial" w:hAnsi="Arial" w:cs="Arial"/>
                <w:color w:val="FFFFFF"/>
                <w:sz w:val="26"/>
                <w:szCs w:val="26"/>
              </w:rPr>
              <w:t>Desirable Effects</w:t>
            </w:r>
          </w:p>
          <w:p w14:paraId="1D3431DD"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How substantial are the desirable anticipated effects?</w:t>
            </w:r>
          </w:p>
        </w:tc>
      </w:tr>
      <w:tr w:rsidR="001171D8" w:rsidRPr="009C284A" w14:paraId="14657F00" w14:textId="77777777" w:rsidTr="00055454">
        <w:tc>
          <w:tcPr>
            <w:tcW w:w="22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0A21D3"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Judgement</w:t>
            </w:r>
          </w:p>
        </w:tc>
        <w:tc>
          <w:tcPr>
            <w:tcW w:w="69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C07D96"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Research evidence</w:t>
            </w:r>
          </w:p>
        </w:tc>
        <w:tc>
          <w:tcPr>
            <w:tcW w:w="1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9EA67A"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Additional considerations</w:t>
            </w:r>
          </w:p>
        </w:tc>
      </w:tr>
      <w:tr w:rsidR="001171D8" w:rsidRPr="009C284A" w14:paraId="004B8916" w14:textId="77777777" w:rsidTr="00055454">
        <w:tc>
          <w:tcPr>
            <w:tcW w:w="22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C5CCF6"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lastRenderedPageBreak/>
              <w:t>○ </w:t>
            </w:r>
            <w:r w:rsidRPr="009C284A">
              <w:rPr>
                <w:rFonts w:ascii="Arial" w:eastAsia="Arial" w:hAnsi="Arial" w:cs="Arial"/>
                <w:sz w:val="16"/>
                <w:szCs w:val="16"/>
              </w:rPr>
              <w:t>Trivial</w:t>
            </w:r>
          </w:p>
          <w:p w14:paraId="0354C86C"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Small</w:t>
            </w:r>
          </w:p>
          <w:p w14:paraId="66997C8C"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Moderate</w:t>
            </w:r>
          </w:p>
          <w:p w14:paraId="294BF23C"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Large</w:t>
            </w:r>
          </w:p>
          <w:p w14:paraId="6198BD70"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3BA86321"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69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EFC2FA" w14:textId="77777777" w:rsidR="001171D8" w:rsidRPr="009C284A" w:rsidRDefault="001171D8" w:rsidP="00055454">
            <w:pPr>
              <w:rPr>
                <w:rFonts w:ascii="Arial" w:eastAsia="Arial" w:hAnsi="Arial" w:cs="Arial"/>
                <w:color w:val="000000"/>
              </w:rPr>
            </w:pPr>
            <w:r w:rsidRPr="009C284A">
              <w:rPr>
                <w:rFonts w:ascii="Arial" w:eastAsia="Arial" w:hAnsi="Arial" w:cs="Arial"/>
                <w:color w:val="000000"/>
              </w:rPr>
              <w:t>One randomized controlled trial (RCT)</w:t>
            </w:r>
            <w:r w:rsidRPr="009C284A">
              <w:rPr>
                <w:rFonts w:ascii="Arial" w:eastAsia="Arial" w:hAnsi="Arial" w:cs="Arial"/>
                <w:color w:val="000000"/>
                <w:vertAlign w:val="superscript"/>
              </w:rPr>
              <w:t>1</w:t>
            </w:r>
            <w:r w:rsidRPr="009C284A">
              <w:rPr>
                <w:rFonts w:ascii="Arial" w:eastAsia="Arial" w:hAnsi="Arial" w:cs="Arial"/>
                <w:color w:val="000000"/>
              </w:rPr>
              <w:t xml:space="preserve"> consistent with PICO was included in the systematic review and used in the meta-analysis.</w:t>
            </w:r>
          </w:p>
          <w:p w14:paraId="1A17D06E" w14:textId="77777777" w:rsidR="001171D8" w:rsidRPr="009C284A" w:rsidRDefault="001171D8" w:rsidP="00055454">
            <w:pPr>
              <w:rPr>
                <w:rFonts w:ascii="Arial" w:eastAsia="Arial" w:hAnsi="Arial" w:cs="Arial"/>
              </w:rPr>
            </w:pPr>
            <w:r w:rsidRPr="009C284A">
              <w:rPr>
                <w:rFonts w:ascii="Arial" w:eastAsia="Arial" w:hAnsi="Arial" w:cs="Arial"/>
              </w:rPr>
              <w:t>As beneficial outcomes, an estimate of effect for the developmental prognosis (PCPC at 180 days) (</w:t>
            </w:r>
            <w:r w:rsidRPr="009C284A">
              <w:rPr>
                <w:rFonts w:ascii="Arial" w:eastAsia="Arial" w:hAnsi="Arial" w:cs="Arial"/>
                <w:color w:val="000000"/>
              </w:rPr>
              <w:t>1 RCT</w:t>
            </w:r>
            <w:r w:rsidRPr="009C284A">
              <w:rPr>
                <w:rFonts w:ascii="Arial" w:eastAsia="Arial" w:hAnsi="Arial" w:cs="Arial"/>
                <w:color w:val="000000"/>
                <w:vertAlign w:val="superscript"/>
              </w:rPr>
              <w:t>1</w:t>
            </w:r>
            <w:r w:rsidRPr="009C284A">
              <w:rPr>
                <w:rFonts w:ascii="Arial" w:eastAsia="Arial" w:hAnsi="Arial" w:cs="Arial"/>
                <w:color w:val="000000"/>
              </w:rPr>
              <w:t>, N=52</w:t>
            </w:r>
            <w:r w:rsidRPr="009C284A">
              <w:rPr>
                <w:rFonts w:ascii="Arial" w:eastAsia="Arial" w:hAnsi="Arial" w:cs="Arial"/>
              </w:rPr>
              <w:t>) was the mean difference of 0 (95% CI: 0.4 worse to 0.4 better) and for the length of hospital stay, it was the mean difference of 5 days shorter (10.73 shorter to 0.73 longer) in the intervention group compared with that in the comparison group. The 28-day mortality and VFD were assumed to have desirable effects. However, they were treated as undesirable effects because mortality increased and VFD was shortened, as discussed below. Based on the above, the desirable effect of the intervention was considered "small."</w:t>
            </w:r>
          </w:p>
          <w:p w14:paraId="1EA3DD1C" w14:textId="77777777" w:rsidR="001171D8" w:rsidRPr="009C284A" w:rsidRDefault="001171D8" w:rsidP="00055454">
            <w:pPr>
              <w:rPr>
                <w:rFonts w:ascii="Arial" w:eastAsia="Arial" w:hAnsi="Arial" w:cs="Arial"/>
                <w:sz w:val="16"/>
                <w:szCs w:val="16"/>
              </w:rPr>
            </w:pPr>
          </w:p>
        </w:tc>
        <w:tc>
          <w:tcPr>
            <w:tcW w:w="1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664A26" w14:textId="77777777" w:rsidR="001171D8" w:rsidRPr="009C284A" w:rsidRDefault="001171D8" w:rsidP="00055454">
            <w:pPr>
              <w:rPr>
                <w:rFonts w:ascii="Arial" w:eastAsia="Arial" w:hAnsi="Arial" w:cs="Arial"/>
                <w:sz w:val="16"/>
                <w:szCs w:val="16"/>
              </w:rPr>
            </w:pPr>
          </w:p>
          <w:p w14:paraId="62375883" w14:textId="77777777" w:rsidR="001171D8" w:rsidRPr="009C284A" w:rsidRDefault="001171D8" w:rsidP="00055454">
            <w:pPr>
              <w:rPr>
                <w:rFonts w:ascii="Arial" w:eastAsia="Arial" w:hAnsi="Arial" w:cs="Arial"/>
                <w:sz w:val="16"/>
                <w:szCs w:val="16"/>
              </w:rPr>
            </w:pPr>
          </w:p>
        </w:tc>
      </w:tr>
      <w:tr w:rsidR="001171D8" w:rsidRPr="009C284A" w14:paraId="4EA505BC"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6CD6CF41" w14:textId="77777777" w:rsidR="001171D8" w:rsidRPr="009C284A" w:rsidRDefault="001171D8" w:rsidP="00055454">
            <w:pPr>
              <w:pStyle w:val="2"/>
              <w:rPr>
                <w:rFonts w:ascii="Arial" w:eastAsia="Arial" w:hAnsi="Arial" w:cs="Arial"/>
                <w:color w:val="FFFFFF"/>
                <w:sz w:val="26"/>
                <w:szCs w:val="26"/>
              </w:rPr>
            </w:pPr>
            <w:r w:rsidRPr="009C284A">
              <w:rPr>
                <w:rFonts w:ascii="Arial" w:eastAsia="Arial" w:hAnsi="Arial" w:cs="Arial"/>
                <w:color w:val="FFFFFF"/>
                <w:sz w:val="26"/>
                <w:szCs w:val="26"/>
              </w:rPr>
              <w:t>Undesirable Effects</w:t>
            </w:r>
          </w:p>
          <w:p w14:paraId="07D9EEA6"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How substantial are the undesirable anticipated effects?</w:t>
            </w:r>
          </w:p>
        </w:tc>
      </w:tr>
      <w:tr w:rsidR="001171D8" w:rsidRPr="009C284A" w14:paraId="3313550E" w14:textId="77777777" w:rsidTr="00055454">
        <w:tc>
          <w:tcPr>
            <w:tcW w:w="22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D9D650"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Judgement</w:t>
            </w:r>
          </w:p>
        </w:tc>
        <w:tc>
          <w:tcPr>
            <w:tcW w:w="69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FF8CCF"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Research evidence</w:t>
            </w:r>
          </w:p>
        </w:tc>
        <w:tc>
          <w:tcPr>
            <w:tcW w:w="1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C9C18F"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Additional considerations</w:t>
            </w:r>
          </w:p>
        </w:tc>
      </w:tr>
      <w:tr w:rsidR="001171D8" w:rsidRPr="009C284A" w14:paraId="443DDCDB" w14:textId="77777777" w:rsidTr="00055454">
        <w:trPr>
          <w:trHeight w:val="2400"/>
        </w:trPr>
        <w:tc>
          <w:tcPr>
            <w:tcW w:w="22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B2C638"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Large</w:t>
            </w:r>
          </w:p>
          <w:p w14:paraId="706AF46F"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Moderate</w:t>
            </w:r>
          </w:p>
          <w:p w14:paraId="523038F7"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Small</w:t>
            </w:r>
          </w:p>
          <w:p w14:paraId="1F063246"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Trivial</w:t>
            </w:r>
          </w:p>
          <w:p w14:paraId="4BC37967"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25153352"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69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5E8E88" w14:textId="77777777" w:rsidR="001171D8" w:rsidRPr="009C284A" w:rsidRDefault="001171D8" w:rsidP="00055454">
            <w:pPr>
              <w:rPr>
                <w:rFonts w:ascii="Arial" w:eastAsia="Arial" w:hAnsi="Arial" w:cs="Arial"/>
                <w:sz w:val="16"/>
                <w:szCs w:val="16"/>
              </w:rPr>
            </w:pPr>
            <w:r w:rsidRPr="009C284A">
              <w:rPr>
                <w:rFonts w:ascii="Arial" w:eastAsia="Arial" w:hAnsi="Arial" w:cs="Arial"/>
              </w:rPr>
              <w:t>As a harmful outcome, the estimate of the effect for the 28-day mortality (</w:t>
            </w:r>
            <w:r w:rsidRPr="009C284A">
              <w:rPr>
                <w:rFonts w:ascii="Arial" w:eastAsia="Arial" w:hAnsi="Arial" w:cs="Arial"/>
                <w:color w:val="000000"/>
              </w:rPr>
              <w:t>one RCT</w:t>
            </w:r>
            <w:r w:rsidRPr="009C284A">
              <w:rPr>
                <w:rFonts w:ascii="Arial" w:eastAsia="Arial" w:hAnsi="Arial" w:cs="Arial"/>
                <w:color w:val="000000"/>
                <w:vertAlign w:val="superscript"/>
              </w:rPr>
              <w:t>1</w:t>
            </w:r>
            <w:r w:rsidRPr="009C284A">
              <w:rPr>
                <w:rFonts w:ascii="Arial" w:eastAsia="Arial" w:hAnsi="Arial" w:cs="Arial"/>
                <w:color w:val="000000"/>
              </w:rPr>
              <w:t>, N=52</w:t>
            </w:r>
            <w:r w:rsidRPr="009C284A">
              <w:rPr>
                <w:rFonts w:ascii="Arial" w:eastAsia="Arial" w:hAnsi="Arial" w:cs="Arial"/>
              </w:rPr>
              <w:t>) was 269 more per 1,000 (95% CI: 8 fewer to 845 more); for VFD (</w:t>
            </w:r>
            <w:r w:rsidRPr="009C284A">
              <w:rPr>
                <w:rFonts w:ascii="Arial" w:eastAsia="Arial" w:hAnsi="Arial" w:cs="Arial"/>
                <w:color w:val="000000"/>
              </w:rPr>
              <w:t>one RCT</w:t>
            </w:r>
            <w:r w:rsidRPr="009C284A">
              <w:rPr>
                <w:rFonts w:ascii="Arial" w:eastAsia="Arial" w:hAnsi="Arial" w:cs="Arial"/>
                <w:color w:val="000000"/>
                <w:vertAlign w:val="superscript"/>
              </w:rPr>
              <w:t>1</w:t>
            </w:r>
            <w:r w:rsidRPr="009C284A">
              <w:rPr>
                <w:rFonts w:ascii="Arial" w:eastAsia="Arial" w:hAnsi="Arial" w:cs="Arial"/>
                <w:color w:val="000000"/>
              </w:rPr>
              <w:t>, N=52</w:t>
            </w:r>
            <w:r w:rsidRPr="009C284A">
              <w:rPr>
                <w:rFonts w:ascii="Arial" w:eastAsia="Arial" w:hAnsi="Arial" w:cs="Arial"/>
              </w:rPr>
              <w:t>), it has a mean difference of 4.5 days shorter (95% CI: 10.35 fewer to 1.35 more); and for hemodynamic deterioration (</w:t>
            </w:r>
            <w:r w:rsidRPr="009C284A">
              <w:rPr>
                <w:rFonts w:ascii="Arial" w:eastAsia="Arial" w:hAnsi="Arial" w:cs="Arial"/>
                <w:color w:val="000000"/>
              </w:rPr>
              <w:t>one RCT</w:t>
            </w:r>
            <w:r w:rsidRPr="009C284A">
              <w:rPr>
                <w:rFonts w:ascii="Arial" w:eastAsia="Arial" w:hAnsi="Arial" w:cs="Arial"/>
                <w:color w:val="000000"/>
                <w:vertAlign w:val="superscript"/>
              </w:rPr>
              <w:t>1</w:t>
            </w:r>
            <w:r w:rsidRPr="009C284A">
              <w:rPr>
                <w:rFonts w:ascii="Arial" w:eastAsia="Arial" w:hAnsi="Arial" w:cs="Arial"/>
                <w:color w:val="000000"/>
              </w:rPr>
              <w:t>, N=52</w:t>
            </w:r>
            <w:r w:rsidRPr="009C284A">
              <w:rPr>
                <w:rFonts w:ascii="Arial" w:eastAsia="Arial" w:hAnsi="Arial" w:cs="Arial"/>
              </w:rPr>
              <w:t>), it was 77 fewer per 1,000 (95% CI: 111 fewer to 231 more) in the intervention group than that in the comparison group. Therefore, the undesirable effect was considered "moderate."</w:t>
            </w:r>
          </w:p>
        </w:tc>
        <w:tc>
          <w:tcPr>
            <w:tcW w:w="1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8EC4A7" w14:textId="77777777" w:rsidR="001171D8" w:rsidRPr="009C284A" w:rsidRDefault="001171D8" w:rsidP="00055454">
            <w:pPr>
              <w:rPr>
                <w:rFonts w:ascii="Arial" w:eastAsia="Arial" w:hAnsi="Arial" w:cs="Arial"/>
                <w:sz w:val="16"/>
                <w:szCs w:val="16"/>
              </w:rPr>
            </w:pPr>
          </w:p>
          <w:p w14:paraId="2F1B4549" w14:textId="77777777" w:rsidR="001171D8" w:rsidRPr="009C284A" w:rsidRDefault="001171D8" w:rsidP="00055454">
            <w:pPr>
              <w:rPr>
                <w:rFonts w:ascii="Arial" w:eastAsia="Arial" w:hAnsi="Arial" w:cs="Arial"/>
                <w:sz w:val="16"/>
                <w:szCs w:val="16"/>
              </w:rPr>
            </w:pPr>
          </w:p>
        </w:tc>
      </w:tr>
      <w:tr w:rsidR="001171D8" w:rsidRPr="009C284A" w14:paraId="5D8CA873"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144EA783" w14:textId="77777777" w:rsidR="001171D8" w:rsidRPr="009C284A" w:rsidRDefault="001171D8" w:rsidP="00055454">
            <w:pPr>
              <w:pStyle w:val="2"/>
              <w:rPr>
                <w:rFonts w:ascii="Arial" w:eastAsia="Arial" w:hAnsi="Arial" w:cs="Arial"/>
                <w:color w:val="FFFFFF"/>
                <w:sz w:val="26"/>
                <w:szCs w:val="26"/>
              </w:rPr>
            </w:pPr>
            <w:r w:rsidRPr="009C284A">
              <w:rPr>
                <w:rFonts w:ascii="Arial" w:eastAsia="Arial" w:hAnsi="Arial" w:cs="Arial"/>
                <w:color w:val="FFFFFF"/>
                <w:sz w:val="26"/>
                <w:szCs w:val="26"/>
              </w:rPr>
              <w:t>Certainty of evidence</w:t>
            </w:r>
          </w:p>
          <w:p w14:paraId="287CF9EC"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What is the overall certainty of the evidence of effects?</w:t>
            </w:r>
          </w:p>
        </w:tc>
      </w:tr>
      <w:tr w:rsidR="001171D8" w:rsidRPr="009C284A" w14:paraId="50F3D228" w14:textId="77777777" w:rsidTr="00055454">
        <w:tc>
          <w:tcPr>
            <w:tcW w:w="22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273C2F"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Judgement</w:t>
            </w:r>
          </w:p>
        </w:tc>
        <w:tc>
          <w:tcPr>
            <w:tcW w:w="69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3CD34F"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Research evidence</w:t>
            </w:r>
          </w:p>
        </w:tc>
        <w:tc>
          <w:tcPr>
            <w:tcW w:w="1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833777"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Additional considerations</w:t>
            </w:r>
          </w:p>
        </w:tc>
      </w:tr>
      <w:tr w:rsidR="001171D8" w:rsidRPr="009C284A" w14:paraId="0B3232AE" w14:textId="77777777" w:rsidTr="00055454">
        <w:trPr>
          <w:trHeight w:val="3982"/>
        </w:trPr>
        <w:tc>
          <w:tcPr>
            <w:tcW w:w="22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D2212C"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lastRenderedPageBreak/>
              <w:t>●</w:t>
            </w:r>
            <w:r w:rsidRPr="009C284A">
              <w:rPr>
                <w:rFonts w:ascii="Arial" w:eastAsia="Arial" w:hAnsi="Arial" w:cs="Arial"/>
                <w:sz w:val="16"/>
                <w:szCs w:val="16"/>
              </w:rPr>
              <w:t xml:space="preserve"> Very low</w:t>
            </w:r>
          </w:p>
          <w:p w14:paraId="7C4F6A40"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Low</w:t>
            </w:r>
          </w:p>
          <w:p w14:paraId="0DAC0E37"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Moderate</w:t>
            </w:r>
          </w:p>
          <w:p w14:paraId="1CAA1C4A"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High</w:t>
            </w:r>
          </w:p>
          <w:p w14:paraId="450C0139"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No included studies</w:t>
            </w:r>
          </w:p>
        </w:tc>
        <w:tc>
          <w:tcPr>
            <w:tcW w:w="69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97C657" w14:textId="77777777" w:rsidR="001171D8" w:rsidRPr="009C284A" w:rsidRDefault="001171D8" w:rsidP="00055454">
            <w:pPr>
              <w:rPr>
                <w:rFonts w:ascii="Arial" w:eastAsia="Arial" w:hAnsi="Arial" w:cs="Arial"/>
                <w:b/>
              </w:rPr>
            </w:pPr>
            <w:r w:rsidRPr="009C284A">
              <w:rPr>
                <w:rFonts w:ascii="Arial" w:eastAsia="Arial" w:hAnsi="Arial" w:cs="Arial"/>
                <w:b/>
              </w:rPr>
              <w:t>The relative importance or values of the main outcomes of interest:</w:t>
            </w:r>
          </w:p>
          <w:p w14:paraId="71A0E140" w14:textId="77777777" w:rsidR="001171D8" w:rsidRPr="009C284A" w:rsidRDefault="001171D8" w:rsidP="00055454">
            <w:pPr>
              <w:rPr>
                <w:rFonts w:ascii="Arial" w:eastAsia="Arial" w:hAnsi="Arial" w:cs="Arial"/>
                <w:b/>
              </w:rPr>
            </w:pPr>
          </w:p>
          <w:tbl>
            <w:tblPr>
              <w:tblW w:w="6723" w:type="dxa"/>
              <w:tblLayout w:type="fixed"/>
              <w:tblLook w:val="0400" w:firstRow="0" w:lastRow="0" w:firstColumn="0" w:lastColumn="0" w:noHBand="0" w:noVBand="1"/>
            </w:tblPr>
            <w:tblGrid>
              <w:gridCol w:w="2563"/>
              <w:gridCol w:w="1980"/>
              <w:gridCol w:w="2180"/>
            </w:tblGrid>
            <w:tr w:rsidR="001171D8" w:rsidRPr="009C284A" w14:paraId="3360B7BF" w14:textId="77777777" w:rsidTr="00055454">
              <w:tc>
                <w:tcPr>
                  <w:tcW w:w="2563"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0" w:type="dxa"/>
                  </w:tcMar>
                  <w:vAlign w:val="center"/>
                </w:tcPr>
                <w:p w14:paraId="43EE58F3"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b/>
                      <w:sz w:val="16"/>
                      <w:szCs w:val="16"/>
                    </w:rPr>
                    <w:t>Outcome</w:t>
                  </w:r>
                </w:p>
              </w:tc>
              <w:tc>
                <w:tcPr>
                  <w:tcW w:w="1980"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210" w:type="dxa"/>
                  </w:tcMar>
                  <w:vAlign w:val="center"/>
                </w:tcPr>
                <w:p w14:paraId="29D73021"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b/>
                      <w:sz w:val="16"/>
                      <w:szCs w:val="16"/>
                    </w:rPr>
                    <w:t>Importance</w:t>
                  </w:r>
                </w:p>
              </w:tc>
              <w:tc>
                <w:tcPr>
                  <w:tcW w:w="2180"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210" w:type="dxa"/>
                  </w:tcMar>
                  <w:vAlign w:val="center"/>
                </w:tcPr>
                <w:p w14:paraId="3F5E3143" w14:textId="77777777" w:rsidR="001171D8" w:rsidRPr="009C284A" w:rsidRDefault="001171D8" w:rsidP="00055454">
                  <w:pPr>
                    <w:spacing w:after="150"/>
                    <w:jc w:val="center"/>
                    <w:rPr>
                      <w:rFonts w:ascii="Arial" w:eastAsia="Arial" w:hAnsi="Arial" w:cs="Arial"/>
                      <w:b/>
                      <w:sz w:val="16"/>
                      <w:szCs w:val="16"/>
                    </w:rPr>
                  </w:pPr>
                  <w:r w:rsidRPr="009C284A">
                    <w:rPr>
                      <w:rFonts w:ascii="Arial" w:eastAsia="Arial" w:hAnsi="Arial" w:cs="Arial"/>
                      <w:b/>
                      <w:sz w:val="16"/>
                      <w:szCs w:val="16"/>
                    </w:rPr>
                    <w:t>Certainty of the Evidence</w:t>
                  </w:r>
                </w:p>
                <w:p w14:paraId="1B94B7ED"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b/>
                      <w:sz w:val="16"/>
                      <w:szCs w:val="16"/>
                    </w:rPr>
                    <w:t xml:space="preserve"> (GRADE)</w:t>
                  </w:r>
                </w:p>
              </w:tc>
            </w:tr>
            <w:tr w:rsidR="001171D8" w:rsidRPr="009C284A" w14:paraId="27594A2C" w14:textId="77777777" w:rsidTr="00055454">
              <w:trPr>
                <w:trHeight w:val="576"/>
              </w:trPr>
              <w:tc>
                <w:tcPr>
                  <w:tcW w:w="25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2075DA27" w14:textId="77777777" w:rsidR="001171D8" w:rsidRPr="009C284A" w:rsidRDefault="001171D8" w:rsidP="00055454">
                  <w:pPr>
                    <w:jc w:val="center"/>
                    <w:rPr>
                      <w:rFonts w:ascii="Arial" w:eastAsia="Arial" w:hAnsi="Arial" w:cs="Arial"/>
                      <w:sz w:val="16"/>
                      <w:szCs w:val="16"/>
                    </w:rPr>
                  </w:pPr>
                  <w:r w:rsidRPr="009C284A">
                    <w:rPr>
                      <w:rFonts w:ascii="Arial" w:eastAsia="Arial" w:hAnsi="Arial" w:cs="Arial"/>
                      <w:sz w:val="16"/>
                      <w:szCs w:val="16"/>
                    </w:rPr>
                    <w:t>28-day mortality</w:t>
                  </w:r>
                </w:p>
              </w:tc>
              <w:tc>
                <w:tcPr>
                  <w:tcW w:w="198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643ED3BF" w14:textId="77777777" w:rsidR="001171D8" w:rsidRPr="009C284A" w:rsidRDefault="001171D8" w:rsidP="00055454">
                  <w:pPr>
                    <w:jc w:val="center"/>
                    <w:rPr>
                      <w:rFonts w:ascii="Arial" w:eastAsia="Arial" w:hAnsi="Arial" w:cs="Arial"/>
                      <w:sz w:val="16"/>
                      <w:szCs w:val="16"/>
                    </w:rPr>
                  </w:pPr>
                  <w:r w:rsidRPr="009C284A">
                    <w:rPr>
                      <w:rFonts w:ascii="Arial" w:eastAsia="Arial" w:hAnsi="Arial" w:cs="Arial"/>
                      <w:sz w:val="16"/>
                      <w:szCs w:val="16"/>
                    </w:rPr>
                    <w:t>Critical</w:t>
                  </w:r>
                </w:p>
              </w:tc>
              <w:tc>
                <w:tcPr>
                  <w:tcW w:w="218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594E2E76" w14:textId="77777777" w:rsidR="001171D8" w:rsidRPr="009C284A" w:rsidRDefault="001171D8" w:rsidP="00055454">
                  <w:pPr>
                    <w:jc w:val="center"/>
                    <w:rPr>
                      <w:rFonts w:ascii="Arial" w:eastAsia="Arial" w:hAnsi="Arial" w:cs="Arial"/>
                      <w:sz w:val="16"/>
                      <w:szCs w:val="16"/>
                    </w:rPr>
                  </w:pPr>
                  <w:r w:rsidRPr="009C284A">
                    <w:rPr>
                      <w:rFonts w:ascii="Cambria Math" w:eastAsia="Cambria Math" w:hAnsi="Cambria Math" w:cs="Cambria Math"/>
                      <w:sz w:val="16"/>
                      <w:szCs w:val="16"/>
                    </w:rPr>
                    <w:t>⨁⨁</w:t>
                  </w:r>
                  <w:r w:rsidRPr="000A4F56">
                    <w:rPr>
                      <w:rFonts w:ascii="Cambria Math" w:eastAsia="ＭＳ 明朝" w:hAnsi="Cambria Math" w:cs="Cambria Math"/>
                      <w:sz w:val="16"/>
                      <w:szCs w:val="16"/>
                    </w:rPr>
                    <w:t>◯◯</w:t>
                  </w:r>
                  <w:r w:rsidRPr="009C284A">
                    <w:rPr>
                      <w:rFonts w:ascii="Arial" w:eastAsia="Arial" w:hAnsi="Arial" w:cs="Arial"/>
                      <w:sz w:val="16"/>
                      <w:szCs w:val="16"/>
                    </w:rPr>
                    <w:br/>
                    <w:t>Low</w:t>
                  </w:r>
                </w:p>
              </w:tc>
            </w:tr>
            <w:tr w:rsidR="001171D8" w:rsidRPr="009C284A" w14:paraId="47AC0AEC" w14:textId="77777777" w:rsidTr="00055454">
              <w:tc>
                <w:tcPr>
                  <w:tcW w:w="25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277F43A4"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Developmental prognosis</w:t>
                  </w:r>
                </w:p>
              </w:tc>
              <w:tc>
                <w:tcPr>
                  <w:tcW w:w="198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5852B342"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Critical</w:t>
                  </w:r>
                </w:p>
              </w:tc>
              <w:tc>
                <w:tcPr>
                  <w:tcW w:w="218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77B3CC28" w14:textId="77777777" w:rsidR="001171D8" w:rsidRPr="009C284A" w:rsidRDefault="001171D8" w:rsidP="00055454">
                  <w:pPr>
                    <w:spacing w:after="150"/>
                    <w:jc w:val="center"/>
                    <w:rPr>
                      <w:rFonts w:ascii="Arial" w:eastAsia="Arial" w:hAnsi="Arial" w:cs="Arial"/>
                      <w:sz w:val="16"/>
                      <w:szCs w:val="16"/>
                    </w:rPr>
                  </w:pPr>
                  <w:r w:rsidRPr="009C284A">
                    <w:rPr>
                      <w:rFonts w:ascii="Cambria Math" w:eastAsia="Cambria Math" w:hAnsi="Cambria Math" w:cs="Cambria Math"/>
                      <w:sz w:val="16"/>
                      <w:szCs w:val="16"/>
                    </w:rPr>
                    <w:t>⨁⨁</w:t>
                  </w:r>
                  <w:r w:rsidRPr="000A4F56">
                    <w:rPr>
                      <w:rFonts w:ascii="Cambria Math" w:eastAsia="ＭＳ 明朝" w:hAnsi="Cambria Math" w:cs="Cambria Math"/>
                      <w:sz w:val="16"/>
                      <w:szCs w:val="16"/>
                    </w:rPr>
                    <w:t>◯◯</w:t>
                  </w:r>
                  <w:r w:rsidRPr="009C284A">
                    <w:rPr>
                      <w:rFonts w:ascii="Arial" w:eastAsia="Arial" w:hAnsi="Arial" w:cs="Arial"/>
                      <w:sz w:val="16"/>
                      <w:szCs w:val="16"/>
                    </w:rPr>
                    <w:br/>
                    <w:t>Low</w:t>
                  </w:r>
                </w:p>
              </w:tc>
            </w:tr>
            <w:tr w:rsidR="001171D8" w:rsidRPr="009C284A" w14:paraId="41864353" w14:textId="77777777" w:rsidTr="00055454">
              <w:tc>
                <w:tcPr>
                  <w:tcW w:w="25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2E2BEB42"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VFD</w:t>
                  </w:r>
                </w:p>
              </w:tc>
              <w:tc>
                <w:tcPr>
                  <w:tcW w:w="198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65ED0F8D"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Critical</w:t>
                  </w:r>
                </w:p>
              </w:tc>
              <w:tc>
                <w:tcPr>
                  <w:tcW w:w="218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527A867D" w14:textId="77777777" w:rsidR="001171D8" w:rsidRPr="009C284A" w:rsidRDefault="001171D8" w:rsidP="00055454">
                  <w:pPr>
                    <w:spacing w:after="150"/>
                    <w:jc w:val="center"/>
                    <w:rPr>
                      <w:rFonts w:ascii="Arial" w:eastAsia="Arial" w:hAnsi="Arial" w:cs="Arial"/>
                      <w:sz w:val="16"/>
                      <w:szCs w:val="16"/>
                    </w:rPr>
                  </w:pPr>
                  <w:r w:rsidRPr="009C284A">
                    <w:rPr>
                      <w:rFonts w:ascii="Cambria Math" w:eastAsia="Cambria Math" w:hAnsi="Cambria Math" w:cs="Cambria Math"/>
                      <w:sz w:val="16"/>
                      <w:szCs w:val="16"/>
                    </w:rPr>
                    <w:t>⨁⨁</w:t>
                  </w:r>
                  <w:r w:rsidRPr="000A4F56">
                    <w:rPr>
                      <w:rFonts w:ascii="Cambria Math" w:eastAsia="ＭＳ 明朝" w:hAnsi="Cambria Math" w:cs="Cambria Math"/>
                      <w:sz w:val="16"/>
                      <w:szCs w:val="16"/>
                    </w:rPr>
                    <w:t>◯◯</w:t>
                  </w:r>
                  <w:r w:rsidRPr="009C284A">
                    <w:rPr>
                      <w:rFonts w:ascii="Arial" w:eastAsia="Arial" w:hAnsi="Arial" w:cs="Arial"/>
                      <w:sz w:val="16"/>
                      <w:szCs w:val="16"/>
                    </w:rPr>
                    <w:br/>
                    <w:t>Low</w:t>
                  </w:r>
                </w:p>
              </w:tc>
            </w:tr>
            <w:tr w:rsidR="001171D8" w:rsidRPr="009C284A" w14:paraId="32A0CD51" w14:textId="77777777" w:rsidTr="00055454">
              <w:tc>
                <w:tcPr>
                  <w:tcW w:w="25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56D19FCB"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Length of hospital stay</w:t>
                  </w:r>
                </w:p>
              </w:tc>
              <w:tc>
                <w:tcPr>
                  <w:tcW w:w="198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42EC0404"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Critical</w:t>
                  </w:r>
                </w:p>
              </w:tc>
              <w:tc>
                <w:tcPr>
                  <w:tcW w:w="218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7362DC0D" w14:textId="77777777" w:rsidR="001171D8" w:rsidRPr="009C284A" w:rsidRDefault="001171D8" w:rsidP="00055454">
                  <w:pPr>
                    <w:spacing w:after="150"/>
                    <w:jc w:val="center"/>
                    <w:rPr>
                      <w:rFonts w:ascii="Arial" w:eastAsia="Arial" w:hAnsi="Arial" w:cs="Arial"/>
                      <w:sz w:val="16"/>
                      <w:szCs w:val="16"/>
                    </w:rPr>
                  </w:pPr>
                  <w:r w:rsidRPr="009C284A">
                    <w:rPr>
                      <w:rFonts w:ascii="Cambria Math" w:eastAsia="Cambria Math" w:hAnsi="Cambria Math" w:cs="Cambria Math"/>
                      <w:sz w:val="16"/>
                      <w:szCs w:val="16"/>
                    </w:rPr>
                    <w:t>⨁⨁</w:t>
                  </w:r>
                  <w:r w:rsidRPr="000A4F56">
                    <w:rPr>
                      <w:rFonts w:ascii="Cambria Math" w:eastAsia="ＭＳ 明朝" w:hAnsi="Cambria Math" w:cs="Cambria Math"/>
                      <w:sz w:val="16"/>
                      <w:szCs w:val="16"/>
                    </w:rPr>
                    <w:t>◯◯</w:t>
                  </w:r>
                  <w:r w:rsidRPr="009C284A">
                    <w:rPr>
                      <w:rFonts w:ascii="Arial" w:eastAsia="Arial" w:hAnsi="Arial" w:cs="Arial"/>
                      <w:sz w:val="16"/>
                      <w:szCs w:val="16"/>
                    </w:rPr>
                    <w:br/>
                    <w:t>Low</w:t>
                  </w:r>
                </w:p>
              </w:tc>
            </w:tr>
            <w:tr w:rsidR="001171D8" w:rsidRPr="009C284A" w14:paraId="25D5F579" w14:textId="77777777" w:rsidTr="00055454">
              <w:tc>
                <w:tcPr>
                  <w:tcW w:w="256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5DF17A29"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Hemodynamic deterioration</w:t>
                  </w:r>
                </w:p>
              </w:tc>
              <w:tc>
                <w:tcPr>
                  <w:tcW w:w="198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13E859A7"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Critical</w:t>
                  </w:r>
                </w:p>
              </w:tc>
              <w:tc>
                <w:tcPr>
                  <w:tcW w:w="218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53C41E94" w14:textId="77777777" w:rsidR="001171D8" w:rsidRPr="009C284A" w:rsidRDefault="001171D8" w:rsidP="00055454">
                  <w:pPr>
                    <w:spacing w:after="150"/>
                    <w:jc w:val="center"/>
                    <w:rPr>
                      <w:rFonts w:ascii="Arial" w:eastAsia="Arial" w:hAnsi="Arial" w:cs="Arial"/>
                      <w:sz w:val="16"/>
                      <w:szCs w:val="16"/>
                    </w:rPr>
                  </w:pPr>
                  <w:r w:rsidRPr="009C284A">
                    <w:rPr>
                      <w:rFonts w:ascii="Cambria Math" w:eastAsia="Cambria Math" w:hAnsi="Cambria Math" w:cs="Cambria Math"/>
                      <w:sz w:val="16"/>
                      <w:szCs w:val="16"/>
                    </w:rPr>
                    <w:t>⨁</w:t>
                  </w:r>
                  <w:r w:rsidRPr="000A4F56">
                    <w:rPr>
                      <w:rFonts w:ascii="Cambria Math" w:eastAsia="ＭＳ 明朝" w:hAnsi="Cambria Math" w:cs="Cambria Math"/>
                      <w:sz w:val="16"/>
                      <w:szCs w:val="16"/>
                    </w:rPr>
                    <w:t>◯◯◯</w:t>
                  </w:r>
                  <w:r w:rsidRPr="009C284A">
                    <w:rPr>
                      <w:rFonts w:ascii="Arial" w:eastAsia="Arial" w:hAnsi="Arial" w:cs="Arial"/>
                      <w:sz w:val="16"/>
                      <w:szCs w:val="16"/>
                    </w:rPr>
                    <w:br/>
                    <w:t>Very low</w:t>
                  </w:r>
                </w:p>
              </w:tc>
            </w:tr>
          </w:tbl>
          <w:p w14:paraId="1C36F767" w14:textId="77777777" w:rsidR="001171D8" w:rsidRPr="009C284A" w:rsidRDefault="001171D8" w:rsidP="00055454">
            <w:pPr>
              <w:rPr>
                <w:rFonts w:ascii="Arial" w:eastAsia="Arial" w:hAnsi="Arial" w:cs="Arial"/>
              </w:rPr>
            </w:pPr>
          </w:p>
          <w:p w14:paraId="03BDF919" w14:textId="77777777" w:rsidR="001171D8" w:rsidRPr="009C284A" w:rsidRDefault="001171D8" w:rsidP="00055454">
            <w:pPr>
              <w:rPr>
                <w:rFonts w:ascii="Arial" w:eastAsia="Arial" w:hAnsi="Arial" w:cs="Arial"/>
              </w:rPr>
            </w:pPr>
            <w:r w:rsidRPr="009C284A">
              <w:rPr>
                <w:rFonts w:ascii="Arial" w:eastAsia="Arial" w:hAnsi="Arial" w:cs="Arial"/>
                <w:b/>
                <w:u w:val="single"/>
              </w:rPr>
              <w:t>Overall certainty of evidence</w:t>
            </w:r>
          </w:p>
          <w:p w14:paraId="2A09DCEB" w14:textId="77777777" w:rsidR="001171D8" w:rsidRPr="009C284A" w:rsidRDefault="001171D8" w:rsidP="00055454">
            <w:pPr>
              <w:rPr>
                <w:rFonts w:ascii="Arial" w:eastAsia="Arial" w:hAnsi="Arial" w:cs="Arial"/>
                <w:sz w:val="16"/>
                <w:szCs w:val="16"/>
              </w:rPr>
            </w:pPr>
            <w:r w:rsidRPr="009C284A">
              <w:rPr>
                <w:rFonts w:ascii="Arial" w:eastAsia="Arial" w:hAnsi="Arial" w:cs="Arial"/>
              </w:rPr>
              <w:t>The desirable effect results were that the intervention resulted in a mean difference of 0 change in "developmental prognosis (PCPC at 180 days)" and the mean difference of 5 days shortening in "length of hospital stay." The certainty of the evidence was "low" and "low,” respectively. In contrast, the undesirable effect results were that the intervention resulted in an increase in "28-day mortality" by 269 per 1,000, a reduction in "VFD" by the mean difference of 4.5 days, and a decrease in "hemodynamic deterioration" by 77 per 1,000. The certainty of the evidence was "low," "low," and "very low,” respectively. The direction of the desirable and undesirable effects was not consistent, and the certainty of evidence for the entire outcome was judged to be "very low," since the certainty of the outcome with the lowest certainty was adopted.</w:t>
            </w:r>
          </w:p>
        </w:tc>
        <w:tc>
          <w:tcPr>
            <w:tcW w:w="1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6CFCFC" w14:textId="77777777" w:rsidR="001171D8" w:rsidRPr="009C284A" w:rsidRDefault="001171D8" w:rsidP="00055454">
            <w:pPr>
              <w:rPr>
                <w:rFonts w:ascii="Arial" w:eastAsia="Arial" w:hAnsi="Arial" w:cs="Arial"/>
                <w:sz w:val="16"/>
                <w:szCs w:val="16"/>
              </w:rPr>
            </w:pPr>
          </w:p>
        </w:tc>
      </w:tr>
      <w:tr w:rsidR="001171D8" w:rsidRPr="009C284A" w14:paraId="180D3BAE"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1FCEFC9A" w14:textId="77777777" w:rsidR="001171D8" w:rsidRPr="009C284A" w:rsidRDefault="001171D8" w:rsidP="00055454">
            <w:pPr>
              <w:pStyle w:val="2"/>
              <w:rPr>
                <w:rFonts w:ascii="Arial" w:eastAsia="Arial" w:hAnsi="Arial" w:cs="Arial"/>
                <w:color w:val="FFFFFF"/>
                <w:sz w:val="26"/>
                <w:szCs w:val="26"/>
              </w:rPr>
            </w:pPr>
            <w:r w:rsidRPr="009C284A">
              <w:rPr>
                <w:rFonts w:ascii="Arial" w:eastAsia="Arial" w:hAnsi="Arial" w:cs="Arial"/>
                <w:color w:val="FFFFFF"/>
                <w:sz w:val="26"/>
                <w:szCs w:val="26"/>
              </w:rPr>
              <w:t>Values</w:t>
            </w:r>
          </w:p>
          <w:p w14:paraId="62BD6D0B"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Is there important uncertainty about or variability in how much people value the main outcomes?</w:t>
            </w:r>
          </w:p>
        </w:tc>
      </w:tr>
      <w:tr w:rsidR="001171D8" w:rsidRPr="009C284A" w14:paraId="27EAE1FE" w14:textId="77777777" w:rsidTr="00055454">
        <w:tc>
          <w:tcPr>
            <w:tcW w:w="22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B73F47"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Judgement</w:t>
            </w:r>
          </w:p>
        </w:tc>
        <w:tc>
          <w:tcPr>
            <w:tcW w:w="69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03620E"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Research evidence</w:t>
            </w:r>
          </w:p>
        </w:tc>
        <w:tc>
          <w:tcPr>
            <w:tcW w:w="1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D59612"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Additional considerations</w:t>
            </w:r>
          </w:p>
        </w:tc>
      </w:tr>
      <w:tr w:rsidR="001171D8" w:rsidRPr="009C284A" w14:paraId="798BD435" w14:textId="77777777" w:rsidTr="00055454">
        <w:tc>
          <w:tcPr>
            <w:tcW w:w="22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ECA29D"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Important uncertainty or variability</w:t>
            </w:r>
          </w:p>
          <w:p w14:paraId="29275CF8"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lastRenderedPageBreak/>
              <w:t>○</w:t>
            </w:r>
            <w:r w:rsidRPr="009C284A">
              <w:rPr>
                <w:rFonts w:ascii="Arial" w:eastAsia="Arial" w:hAnsi="Arial" w:cs="Arial"/>
                <w:sz w:val="16"/>
                <w:szCs w:val="16"/>
              </w:rPr>
              <w:t xml:space="preserve"> Possibly important uncertainty or variability</w:t>
            </w:r>
          </w:p>
          <w:p w14:paraId="66265A5A"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no important uncertainty or variability</w:t>
            </w:r>
          </w:p>
          <w:p w14:paraId="68651ABD"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No important uncertainty or variability</w:t>
            </w:r>
          </w:p>
        </w:tc>
        <w:tc>
          <w:tcPr>
            <w:tcW w:w="69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BFC205" w14:textId="77777777" w:rsidR="001171D8" w:rsidRPr="009C284A" w:rsidRDefault="001171D8" w:rsidP="00055454">
            <w:pPr>
              <w:rPr>
                <w:rFonts w:ascii="Arial" w:eastAsia="Arial" w:hAnsi="Arial" w:cs="Arial"/>
                <w:sz w:val="16"/>
                <w:szCs w:val="16"/>
              </w:rPr>
            </w:pPr>
            <w:r w:rsidRPr="009C284A">
              <w:rPr>
                <w:rFonts w:ascii="Arial" w:eastAsia="Arial" w:hAnsi="Arial" w:cs="Arial"/>
                <w:color w:val="000000"/>
              </w:rPr>
              <w:lastRenderedPageBreak/>
              <w:t xml:space="preserve">“Mortality” is generally a </w:t>
            </w:r>
            <w:r w:rsidRPr="009C284A">
              <w:rPr>
                <w:rFonts w:ascii="Arial" w:eastAsia="Arial" w:hAnsi="Arial" w:cs="Arial"/>
              </w:rPr>
              <w:t>critical</w:t>
            </w:r>
            <w:r w:rsidRPr="009C284A">
              <w:rPr>
                <w:rFonts w:ascii="Arial" w:eastAsia="Arial" w:hAnsi="Arial" w:cs="Arial"/>
                <w:color w:val="000000"/>
              </w:rPr>
              <w:t xml:space="preserve"> outcome, and there is no great uncertainty or diversity of values about this.</w:t>
            </w:r>
          </w:p>
        </w:tc>
        <w:tc>
          <w:tcPr>
            <w:tcW w:w="1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82E8E0" w14:textId="77777777" w:rsidR="001171D8" w:rsidRPr="009C284A" w:rsidRDefault="001171D8" w:rsidP="00055454">
            <w:pPr>
              <w:rPr>
                <w:rFonts w:ascii="Arial" w:eastAsia="Arial" w:hAnsi="Arial" w:cs="Arial"/>
                <w:sz w:val="16"/>
                <w:szCs w:val="16"/>
              </w:rPr>
            </w:pPr>
          </w:p>
          <w:p w14:paraId="652C8F8C" w14:textId="77777777" w:rsidR="001171D8" w:rsidRPr="009C284A" w:rsidRDefault="001171D8" w:rsidP="00055454">
            <w:pPr>
              <w:rPr>
                <w:rFonts w:ascii="Arial" w:eastAsia="Arial" w:hAnsi="Arial" w:cs="Arial"/>
                <w:sz w:val="16"/>
                <w:szCs w:val="16"/>
              </w:rPr>
            </w:pPr>
          </w:p>
        </w:tc>
      </w:tr>
      <w:tr w:rsidR="001171D8" w:rsidRPr="009C284A" w14:paraId="0D402BD5"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0458FA1B" w14:textId="77777777" w:rsidR="001171D8" w:rsidRPr="009C284A" w:rsidRDefault="001171D8" w:rsidP="00055454">
            <w:pPr>
              <w:pStyle w:val="2"/>
              <w:rPr>
                <w:rFonts w:ascii="Arial" w:eastAsia="Arial" w:hAnsi="Arial" w:cs="Arial"/>
                <w:color w:val="FFFFFF"/>
                <w:sz w:val="26"/>
                <w:szCs w:val="26"/>
              </w:rPr>
            </w:pPr>
            <w:r w:rsidRPr="009C284A">
              <w:rPr>
                <w:rFonts w:ascii="Arial" w:eastAsia="Arial" w:hAnsi="Arial" w:cs="Arial"/>
                <w:color w:val="FFFFFF"/>
                <w:sz w:val="26"/>
                <w:szCs w:val="26"/>
              </w:rPr>
              <w:t>Balance of effects</w:t>
            </w:r>
          </w:p>
          <w:p w14:paraId="647F933B"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Does the balance between desirable and undesirable effects favor the intervention or the comparison?</w:t>
            </w:r>
          </w:p>
        </w:tc>
      </w:tr>
      <w:tr w:rsidR="001171D8" w:rsidRPr="009C284A" w14:paraId="392D9CF9" w14:textId="77777777" w:rsidTr="00055454">
        <w:tc>
          <w:tcPr>
            <w:tcW w:w="22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DE4558"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Judgement</w:t>
            </w:r>
          </w:p>
        </w:tc>
        <w:tc>
          <w:tcPr>
            <w:tcW w:w="69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173F4B"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Research evidence</w:t>
            </w:r>
          </w:p>
        </w:tc>
        <w:tc>
          <w:tcPr>
            <w:tcW w:w="1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E42A0A"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Additional considerations</w:t>
            </w:r>
          </w:p>
        </w:tc>
      </w:tr>
      <w:tr w:rsidR="001171D8" w:rsidRPr="009C284A" w14:paraId="1BB520BB" w14:textId="77777777" w:rsidTr="00055454">
        <w:trPr>
          <w:trHeight w:val="2400"/>
        </w:trPr>
        <w:tc>
          <w:tcPr>
            <w:tcW w:w="22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EBC00B" w14:textId="77777777" w:rsidR="001171D8" w:rsidRPr="009C284A" w:rsidRDefault="001171D8" w:rsidP="00055454">
            <w:pPr>
              <w:jc w:val="left"/>
              <w:rPr>
                <w:rFonts w:ascii="Arial" w:eastAsia="Arial" w:hAnsi="Arial" w:cs="Arial"/>
              </w:rPr>
            </w:pPr>
            <w:r w:rsidRPr="009C284A">
              <w:rPr>
                <w:rFonts w:ascii="Arial" w:eastAsia="Arial" w:hAnsi="Arial" w:cs="Arial" w:hint="eastAsia"/>
                <w:sz w:val="16"/>
                <w:szCs w:val="16"/>
              </w:rPr>
              <w:t>○ </w:t>
            </w:r>
            <w:r w:rsidRPr="009C284A">
              <w:rPr>
                <w:rFonts w:ascii="Arial" w:eastAsia="Arial" w:hAnsi="Arial" w:cs="Arial"/>
                <w:sz w:val="16"/>
                <w:szCs w:val="16"/>
              </w:rPr>
              <w:t>Favors the comparison</w:t>
            </w:r>
          </w:p>
          <w:p w14:paraId="603339B0"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favors the comparison</w:t>
            </w:r>
          </w:p>
          <w:p w14:paraId="28391105" w14:textId="77777777" w:rsidR="001171D8" w:rsidRPr="009C284A" w:rsidRDefault="001171D8" w:rsidP="00055454">
            <w:pPr>
              <w:jc w:val="left"/>
              <w:rPr>
                <w:rFonts w:ascii="Arial" w:eastAsia="Arial" w:hAnsi="Arial" w:cs="Arial"/>
              </w:rPr>
            </w:pPr>
            <w:r w:rsidRPr="009C284A">
              <w:rPr>
                <w:rFonts w:ascii="Arial" w:eastAsia="Arial" w:hAnsi="Arial" w:cs="Arial" w:hint="eastAsia"/>
                <w:sz w:val="16"/>
                <w:szCs w:val="16"/>
              </w:rPr>
              <w:t>○ </w:t>
            </w:r>
            <w:r w:rsidRPr="009C284A">
              <w:rPr>
                <w:rFonts w:ascii="Arial" w:eastAsia="Arial" w:hAnsi="Arial" w:cs="Arial"/>
                <w:sz w:val="16"/>
                <w:szCs w:val="16"/>
              </w:rPr>
              <w:t>Does not favor either the intervention or the comparison</w:t>
            </w:r>
            <w:r w:rsidRPr="009C284A">
              <w:rPr>
                <w:rFonts w:ascii="Arial" w:eastAsia="Arial" w:hAnsi="Arial" w:cs="Arial"/>
                <w:sz w:val="16"/>
                <w:szCs w:val="16"/>
              </w:rPr>
              <w:tab/>
            </w:r>
          </w:p>
          <w:p w14:paraId="304EBEDD" w14:textId="77777777" w:rsidR="001171D8" w:rsidRPr="009C284A" w:rsidRDefault="001171D8" w:rsidP="00055454">
            <w:pPr>
              <w:jc w:val="left"/>
              <w:rPr>
                <w:rFonts w:ascii="Arial" w:eastAsia="Arial" w:hAnsi="Arial" w:cs="Arial"/>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favors the intervention</w:t>
            </w:r>
          </w:p>
          <w:p w14:paraId="57FCFA27"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Favors the intervention</w:t>
            </w:r>
          </w:p>
          <w:p w14:paraId="1F158A27"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1861C7CC"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69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3A977A" w14:textId="77777777" w:rsidR="001171D8" w:rsidRPr="009C284A" w:rsidRDefault="001171D8" w:rsidP="00055454">
            <w:pPr>
              <w:rPr>
                <w:rFonts w:ascii="Arial" w:eastAsia="Arial" w:hAnsi="Arial" w:cs="Arial"/>
                <w:b/>
              </w:rPr>
            </w:pPr>
            <w:r w:rsidRPr="009C284A">
              <w:rPr>
                <w:rFonts w:ascii="Arial" w:eastAsia="Arial" w:hAnsi="Arial" w:cs="Arial"/>
                <w:b/>
              </w:rPr>
              <w:t>Summary of evidence:</w:t>
            </w:r>
          </w:p>
          <w:p w14:paraId="34D21044" w14:textId="77777777" w:rsidR="001171D8" w:rsidRPr="009C284A" w:rsidRDefault="001171D8" w:rsidP="00055454">
            <w:pPr>
              <w:rPr>
                <w:rFonts w:ascii="Arial" w:eastAsia="Arial" w:hAnsi="Arial" w:cs="Arial"/>
                <w:b/>
              </w:rPr>
            </w:pPr>
          </w:p>
          <w:tbl>
            <w:tblPr>
              <w:tblW w:w="6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2"/>
              <w:gridCol w:w="785"/>
              <w:gridCol w:w="1132"/>
              <w:gridCol w:w="2103"/>
              <w:gridCol w:w="1035"/>
            </w:tblGrid>
            <w:tr w:rsidR="001171D8" w:rsidRPr="009C284A" w14:paraId="27B4A314" w14:textId="77777777" w:rsidTr="00055454">
              <w:tc>
                <w:tcPr>
                  <w:tcW w:w="1662" w:type="dxa"/>
                  <w:vAlign w:val="center"/>
                </w:tcPr>
                <w:p w14:paraId="79C6DEBC" w14:textId="77777777" w:rsidR="001171D8" w:rsidRPr="009C284A" w:rsidRDefault="001171D8" w:rsidP="00055454">
                  <w:pPr>
                    <w:jc w:val="center"/>
                    <w:rPr>
                      <w:rFonts w:ascii="Arial" w:eastAsia="Arial" w:hAnsi="Arial" w:cs="Arial"/>
                      <w:sz w:val="16"/>
                      <w:szCs w:val="16"/>
                    </w:rPr>
                  </w:pPr>
                  <w:r w:rsidRPr="009C284A">
                    <w:rPr>
                      <w:rFonts w:ascii="Arial" w:eastAsia="Arial" w:hAnsi="Arial" w:cs="Arial"/>
                      <w:b/>
                      <w:sz w:val="16"/>
                      <w:szCs w:val="16"/>
                    </w:rPr>
                    <w:t>Outcome</w:t>
                  </w:r>
                </w:p>
              </w:tc>
              <w:tc>
                <w:tcPr>
                  <w:tcW w:w="785" w:type="dxa"/>
                  <w:vAlign w:val="center"/>
                </w:tcPr>
                <w:p w14:paraId="5D5BD0ED" w14:textId="77777777" w:rsidR="001171D8" w:rsidRPr="009C284A" w:rsidRDefault="001171D8" w:rsidP="00055454">
                  <w:pPr>
                    <w:jc w:val="center"/>
                    <w:rPr>
                      <w:rFonts w:ascii="Arial" w:eastAsia="Arial" w:hAnsi="Arial" w:cs="Arial"/>
                      <w:sz w:val="16"/>
                      <w:szCs w:val="16"/>
                    </w:rPr>
                  </w:pPr>
                  <w:r w:rsidRPr="009C284A">
                    <w:rPr>
                      <w:rFonts w:ascii="Arial" w:eastAsia="Arial" w:hAnsi="Arial" w:cs="Arial"/>
                      <w:b/>
                      <w:sz w:val="16"/>
                      <w:szCs w:val="16"/>
                    </w:rPr>
                    <w:t>Control</w:t>
                  </w:r>
                </w:p>
              </w:tc>
              <w:tc>
                <w:tcPr>
                  <w:tcW w:w="1132" w:type="dxa"/>
                  <w:vAlign w:val="center"/>
                </w:tcPr>
                <w:p w14:paraId="266AED0A" w14:textId="77777777" w:rsidR="001171D8" w:rsidRPr="009C284A" w:rsidRDefault="001171D8" w:rsidP="00055454">
                  <w:pPr>
                    <w:jc w:val="center"/>
                    <w:rPr>
                      <w:rFonts w:ascii="Arial" w:eastAsia="Arial" w:hAnsi="Arial" w:cs="Arial"/>
                      <w:sz w:val="16"/>
                      <w:szCs w:val="16"/>
                    </w:rPr>
                  </w:pPr>
                  <w:r w:rsidRPr="009C284A">
                    <w:rPr>
                      <w:rFonts w:ascii="Arial" w:eastAsia="Arial" w:hAnsi="Arial" w:cs="Arial"/>
                      <w:b/>
                      <w:sz w:val="16"/>
                      <w:szCs w:val="16"/>
                    </w:rPr>
                    <w:t>Intervention</w:t>
                  </w:r>
                </w:p>
              </w:tc>
              <w:tc>
                <w:tcPr>
                  <w:tcW w:w="2103" w:type="dxa"/>
                  <w:vAlign w:val="center"/>
                </w:tcPr>
                <w:p w14:paraId="6F146369" w14:textId="77777777" w:rsidR="001171D8" w:rsidRPr="009C284A" w:rsidRDefault="001171D8" w:rsidP="00055454">
                  <w:pPr>
                    <w:spacing w:after="150"/>
                    <w:jc w:val="center"/>
                    <w:rPr>
                      <w:rFonts w:ascii="Arial" w:eastAsia="Arial" w:hAnsi="Arial" w:cs="Arial"/>
                      <w:b/>
                      <w:sz w:val="16"/>
                      <w:szCs w:val="16"/>
                    </w:rPr>
                  </w:pPr>
                  <w:r w:rsidRPr="009C284A">
                    <w:rPr>
                      <w:rFonts w:ascii="Arial" w:eastAsia="Arial" w:hAnsi="Arial" w:cs="Arial"/>
                      <w:b/>
                      <w:sz w:val="16"/>
                      <w:szCs w:val="16"/>
                    </w:rPr>
                    <w:t>Absolute difference</w:t>
                  </w:r>
                </w:p>
                <w:p w14:paraId="7C36979F" w14:textId="77777777" w:rsidR="001171D8" w:rsidRPr="009C284A" w:rsidRDefault="001171D8" w:rsidP="00055454">
                  <w:pPr>
                    <w:jc w:val="center"/>
                    <w:rPr>
                      <w:rFonts w:ascii="Arial" w:eastAsia="Arial" w:hAnsi="Arial" w:cs="Arial"/>
                      <w:sz w:val="16"/>
                      <w:szCs w:val="16"/>
                    </w:rPr>
                  </w:pPr>
                  <w:r w:rsidRPr="009C284A">
                    <w:rPr>
                      <w:rFonts w:ascii="Arial" w:eastAsia="Arial" w:hAnsi="Arial" w:cs="Arial"/>
                      <w:b/>
                      <w:sz w:val="16"/>
                      <w:szCs w:val="16"/>
                    </w:rPr>
                    <w:t>(95% CI)</w:t>
                  </w:r>
                </w:p>
              </w:tc>
              <w:tc>
                <w:tcPr>
                  <w:tcW w:w="1035" w:type="dxa"/>
                  <w:vAlign w:val="center"/>
                </w:tcPr>
                <w:p w14:paraId="55639EEE" w14:textId="77777777" w:rsidR="001171D8" w:rsidRPr="009C284A" w:rsidRDefault="001171D8" w:rsidP="00055454">
                  <w:pPr>
                    <w:spacing w:after="150"/>
                    <w:jc w:val="center"/>
                    <w:rPr>
                      <w:rFonts w:ascii="Arial" w:eastAsia="Arial" w:hAnsi="Arial" w:cs="Arial"/>
                      <w:b/>
                      <w:sz w:val="16"/>
                      <w:szCs w:val="16"/>
                    </w:rPr>
                  </w:pPr>
                  <w:r w:rsidRPr="009C284A">
                    <w:rPr>
                      <w:rFonts w:ascii="Arial" w:eastAsia="Arial" w:hAnsi="Arial" w:cs="Arial"/>
                      <w:b/>
                      <w:sz w:val="16"/>
                      <w:szCs w:val="16"/>
                    </w:rPr>
                    <w:t>Risk ratio (RR)</w:t>
                  </w:r>
                </w:p>
                <w:p w14:paraId="69D4E727" w14:textId="77777777" w:rsidR="001171D8" w:rsidRPr="009C284A" w:rsidRDefault="001171D8" w:rsidP="00055454">
                  <w:pPr>
                    <w:jc w:val="center"/>
                    <w:rPr>
                      <w:rFonts w:ascii="Arial" w:eastAsia="Arial" w:hAnsi="Arial" w:cs="Arial"/>
                      <w:sz w:val="16"/>
                      <w:szCs w:val="16"/>
                    </w:rPr>
                  </w:pPr>
                  <w:r w:rsidRPr="009C284A">
                    <w:rPr>
                      <w:rFonts w:ascii="Arial" w:eastAsia="Arial" w:hAnsi="Arial" w:cs="Arial"/>
                      <w:b/>
                      <w:sz w:val="16"/>
                      <w:szCs w:val="16"/>
                    </w:rPr>
                    <w:t>(95% CI)</w:t>
                  </w:r>
                </w:p>
              </w:tc>
            </w:tr>
            <w:tr w:rsidR="001171D8" w:rsidRPr="009C284A" w14:paraId="2047602F" w14:textId="77777777" w:rsidTr="00055454">
              <w:tc>
                <w:tcPr>
                  <w:tcW w:w="1662" w:type="dxa"/>
                  <w:vAlign w:val="center"/>
                </w:tcPr>
                <w:p w14:paraId="57E0FCEC" w14:textId="77777777" w:rsidR="001171D8" w:rsidRPr="009C284A" w:rsidRDefault="001171D8" w:rsidP="00055454">
                  <w:pPr>
                    <w:jc w:val="center"/>
                    <w:rPr>
                      <w:rFonts w:ascii="Arial" w:eastAsia="Arial" w:hAnsi="Arial" w:cs="Arial"/>
                      <w:sz w:val="16"/>
                      <w:szCs w:val="16"/>
                    </w:rPr>
                  </w:pPr>
                  <w:r w:rsidRPr="009C284A">
                    <w:rPr>
                      <w:rFonts w:ascii="Arial" w:eastAsia="Arial" w:hAnsi="Arial" w:cs="Arial"/>
                      <w:sz w:val="16"/>
                      <w:szCs w:val="16"/>
                    </w:rPr>
                    <w:t>28-day mortality</w:t>
                  </w:r>
                </w:p>
              </w:tc>
              <w:tc>
                <w:tcPr>
                  <w:tcW w:w="785" w:type="dxa"/>
                </w:tcPr>
                <w:p w14:paraId="6D53CE96" w14:textId="77777777" w:rsidR="001171D8" w:rsidRPr="009C284A" w:rsidRDefault="001171D8" w:rsidP="00055454">
                  <w:pPr>
                    <w:jc w:val="center"/>
                    <w:rPr>
                      <w:rFonts w:ascii="Arial" w:eastAsia="Arial" w:hAnsi="Arial" w:cs="Arial"/>
                      <w:sz w:val="16"/>
                      <w:szCs w:val="16"/>
                    </w:rPr>
                  </w:pPr>
                  <w:r w:rsidRPr="009C284A">
                    <w:rPr>
                      <w:rFonts w:ascii="Arial" w:eastAsia="Arial" w:hAnsi="Arial" w:cs="Arial"/>
                      <w:sz w:val="16"/>
                      <w:szCs w:val="16"/>
                    </w:rPr>
                    <w:t>7/26</w:t>
                  </w:r>
                </w:p>
                <w:p w14:paraId="43293D10" w14:textId="77777777" w:rsidR="001171D8" w:rsidRPr="009C284A" w:rsidRDefault="001171D8" w:rsidP="00055454">
                  <w:pPr>
                    <w:jc w:val="center"/>
                    <w:rPr>
                      <w:rFonts w:ascii="Arial" w:eastAsia="Arial" w:hAnsi="Arial" w:cs="Arial"/>
                      <w:sz w:val="16"/>
                      <w:szCs w:val="16"/>
                    </w:rPr>
                  </w:pPr>
                  <w:r w:rsidRPr="009C284A">
                    <w:rPr>
                      <w:rFonts w:ascii="Arial" w:eastAsia="Arial" w:hAnsi="Arial" w:cs="Arial"/>
                      <w:sz w:val="16"/>
                      <w:szCs w:val="16"/>
                    </w:rPr>
                    <w:t>(26.9%)</w:t>
                  </w:r>
                </w:p>
              </w:tc>
              <w:tc>
                <w:tcPr>
                  <w:tcW w:w="1132" w:type="dxa"/>
                </w:tcPr>
                <w:p w14:paraId="2018704C" w14:textId="77777777" w:rsidR="001171D8" w:rsidRPr="009C284A" w:rsidRDefault="001171D8" w:rsidP="00055454">
                  <w:pPr>
                    <w:jc w:val="center"/>
                    <w:rPr>
                      <w:rFonts w:ascii="Arial" w:eastAsia="Arial" w:hAnsi="Arial" w:cs="Arial"/>
                      <w:sz w:val="16"/>
                      <w:szCs w:val="16"/>
                    </w:rPr>
                  </w:pPr>
                  <w:r w:rsidRPr="009C284A">
                    <w:rPr>
                      <w:rFonts w:ascii="Arial" w:eastAsia="Arial" w:hAnsi="Arial" w:cs="Arial"/>
                      <w:sz w:val="16"/>
                      <w:szCs w:val="16"/>
                    </w:rPr>
                    <w:t>14/26</w:t>
                  </w:r>
                </w:p>
                <w:p w14:paraId="6498D326" w14:textId="77777777" w:rsidR="001171D8" w:rsidRPr="009C284A" w:rsidRDefault="001171D8" w:rsidP="00055454">
                  <w:pPr>
                    <w:jc w:val="center"/>
                    <w:rPr>
                      <w:rFonts w:ascii="Arial" w:eastAsia="Arial" w:hAnsi="Arial" w:cs="Arial"/>
                      <w:sz w:val="16"/>
                      <w:szCs w:val="16"/>
                    </w:rPr>
                  </w:pPr>
                  <w:r w:rsidRPr="009C284A">
                    <w:rPr>
                      <w:rFonts w:ascii="Arial" w:eastAsia="Arial" w:hAnsi="Arial" w:cs="Arial"/>
                      <w:sz w:val="16"/>
                      <w:szCs w:val="16"/>
                    </w:rPr>
                    <w:t>(53.8%)</w:t>
                  </w:r>
                </w:p>
              </w:tc>
              <w:tc>
                <w:tcPr>
                  <w:tcW w:w="2103" w:type="dxa"/>
                </w:tcPr>
                <w:p w14:paraId="55E933D7" w14:textId="77777777" w:rsidR="001171D8" w:rsidRPr="009C284A" w:rsidRDefault="001171D8" w:rsidP="00055454">
                  <w:pPr>
                    <w:jc w:val="center"/>
                    <w:rPr>
                      <w:rFonts w:ascii="Arial" w:eastAsia="Arial" w:hAnsi="Arial" w:cs="Arial"/>
                      <w:sz w:val="16"/>
                      <w:szCs w:val="16"/>
                    </w:rPr>
                  </w:pPr>
                  <w:r w:rsidRPr="009C284A">
                    <w:rPr>
                      <w:rFonts w:ascii="Arial" w:eastAsia="Arial" w:hAnsi="Arial" w:cs="Arial"/>
                      <w:sz w:val="16"/>
                      <w:szCs w:val="16"/>
                    </w:rPr>
                    <w:t>269 more per 1,000</w:t>
                  </w:r>
                </w:p>
                <w:p w14:paraId="6E76B38B" w14:textId="77777777" w:rsidR="001171D8" w:rsidRPr="009C284A" w:rsidRDefault="001171D8" w:rsidP="00055454">
                  <w:pPr>
                    <w:jc w:val="center"/>
                    <w:rPr>
                      <w:rFonts w:ascii="Arial" w:eastAsia="Arial" w:hAnsi="Arial" w:cs="Arial"/>
                      <w:sz w:val="16"/>
                      <w:szCs w:val="16"/>
                    </w:rPr>
                  </w:pPr>
                  <w:r w:rsidRPr="009C284A">
                    <w:rPr>
                      <w:rFonts w:ascii="Arial" w:eastAsia="Arial" w:hAnsi="Arial" w:cs="Arial"/>
                      <w:sz w:val="16"/>
                      <w:szCs w:val="16"/>
                    </w:rPr>
                    <w:t>(8 fewer to 845 more)</w:t>
                  </w:r>
                </w:p>
              </w:tc>
              <w:tc>
                <w:tcPr>
                  <w:tcW w:w="1035" w:type="dxa"/>
                </w:tcPr>
                <w:p w14:paraId="5AD2BFAD" w14:textId="77777777" w:rsidR="001171D8" w:rsidRPr="009C284A" w:rsidRDefault="001171D8" w:rsidP="00055454">
                  <w:pPr>
                    <w:jc w:val="center"/>
                    <w:rPr>
                      <w:rFonts w:ascii="Arial" w:eastAsia="Arial" w:hAnsi="Arial" w:cs="Arial"/>
                      <w:sz w:val="16"/>
                      <w:szCs w:val="16"/>
                    </w:rPr>
                  </w:pPr>
                  <w:r w:rsidRPr="009C284A">
                    <w:rPr>
                      <w:rFonts w:ascii="Arial" w:eastAsia="Arial" w:hAnsi="Arial" w:cs="Arial"/>
                      <w:sz w:val="16"/>
                      <w:szCs w:val="16"/>
                    </w:rPr>
                    <w:t>RR 2.00</w:t>
                  </w:r>
                </w:p>
                <w:p w14:paraId="62102424" w14:textId="77777777" w:rsidR="001171D8" w:rsidRPr="009C284A" w:rsidRDefault="001171D8" w:rsidP="00055454">
                  <w:pPr>
                    <w:jc w:val="center"/>
                    <w:rPr>
                      <w:rFonts w:ascii="Arial" w:eastAsia="Arial" w:hAnsi="Arial" w:cs="Arial"/>
                      <w:sz w:val="16"/>
                      <w:szCs w:val="16"/>
                    </w:rPr>
                  </w:pPr>
                  <w:r w:rsidRPr="009C284A">
                    <w:rPr>
                      <w:rFonts w:ascii="Arial" w:eastAsia="Arial" w:hAnsi="Arial" w:cs="Arial"/>
                      <w:sz w:val="16"/>
                      <w:szCs w:val="16"/>
                    </w:rPr>
                    <w:t>(0.97 to 4.14)</w:t>
                  </w:r>
                </w:p>
              </w:tc>
            </w:tr>
            <w:tr w:rsidR="001171D8" w:rsidRPr="009C284A" w14:paraId="1A969A40" w14:textId="77777777" w:rsidTr="00055454">
              <w:tc>
                <w:tcPr>
                  <w:tcW w:w="1662" w:type="dxa"/>
                  <w:vAlign w:val="center"/>
                </w:tcPr>
                <w:p w14:paraId="6D419C26" w14:textId="77777777" w:rsidR="001171D8" w:rsidRPr="009C284A" w:rsidRDefault="001171D8" w:rsidP="00055454">
                  <w:pPr>
                    <w:jc w:val="center"/>
                    <w:rPr>
                      <w:rFonts w:ascii="Arial" w:eastAsia="Arial" w:hAnsi="Arial" w:cs="Arial"/>
                      <w:sz w:val="16"/>
                      <w:szCs w:val="16"/>
                    </w:rPr>
                  </w:pPr>
                  <w:r w:rsidRPr="009C284A">
                    <w:rPr>
                      <w:rFonts w:ascii="Arial" w:eastAsia="Arial" w:hAnsi="Arial" w:cs="Arial"/>
                      <w:sz w:val="16"/>
                      <w:szCs w:val="16"/>
                    </w:rPr>
                    <w:t>Developmental prognosis</w:t>
                  </w:r>
                </w:p>
                <w:p w14:paraId="09105D09" w14:textId="77777777" w:rsidR="001171D8" w:rsidRPr="009C284A" w:rsidRDefault="001171D8" w:rsidP="00055454">
                  <w:pPr>
                    <w:jc w:val="center"/>
                    <w:rPr>
                      <w:rFonts w:ascii="Arial" w:eastAsia="Arial" w:hAnsi="Arial" w:cs="Arial"/>
                      <w:sz w:val="16"/>
                      <w:szCs w:val="16"/>
                    </w:rPr>
                  </w:pPr>
                  <w:r w:rsidRPr="009C284A">
                    <w:rPr>
                      <w:rFonts w:ascii="Arial" w:eastAsia="Arial" w:hAnsi="Arial" w:cs="Arial"/>
                      <w:sz w:val="16"/>
                      <w:szCs w:val="16"/>
                    </w:rPr>
                    <w:t>(PCPC at 180 days)</w:t>
                  </w:r>
                </w:p>
              </w:tc>
              <w:tc>
                <w:tcPr>
                  <w:tcW w:w="785" w:type="dxa"/>
                </w:tcPr>
                <w:p w14:paraId="53CDE63B" w14:textId="77777777" w:rsidR="001171D8" w:rsidRPr="009C284A" w:rsidRDefault="001171D8" w:rsidP="00055454">
                  <w:pPr>
                    <w:jc w:val="center"/>
                    <w:rPr>
                      <w:rFonts w:ascii="Arial" w:eastAsia="Arial" w:hAnsi="Arial" w:cs="Arial"/>
                      <w:sz w:val="16"/>
                      <w:szCs w:val="16"/>
                    </w:rPr>
                  </w:pPr>
                  <w:r w:rsidRPr="009C284A">
                    <w:rPr>
                      <w:rFonts w:ascii="Arial" w:eastAsia="Arial" w:hAnsi="Arial" w:cs="Arial"/>
                      <w:sz w:val="16"/>
                      <w:szCs w:val="16"/>
                    </w:rPr>
                    <w:t>-</w:t>
                  </w:r>
                </w:p>
              </w:tc>
              <w:tc>
                <w:tcPr>
                  <w:tcW w:w="1132" w:type="dxa"/>
                </w:tcPr>
                <w:p w14:paraId="1D06359C" w14:textId="77777777" w:rsidR="001171D8" w:rsidRPr="009C284A" w:rsidRDefault="001171D8" w:rsidP="00055454">
                  <w:pPr>
                    <w:jc w:val="center"/>
                    <w:rPr>
                      <w:rFonts w:ascii="Arial" w:eastAsia="Arial" w:hAnsi="Arial" w:cs="Arial"/>
                      <w:sz w:val="16"/>
                      <w:szCs w:val="16"/>
                    </w:rPr>
                  </w:pPr>
                  <w:r w:rsidRPr="009C284A">
                    <w:rPr>
                      <w:rFonts w:ascii="Arial" w:eastAsia="Arial" w:hAnsi="Arial" w:cs="Arial"/>
                      <w:sz w:val="16"/>
                      <w:szCs w:val="16"/>
                    </w:rPr>
                    <w:t>-</w:t>
                  </w:r>
                </w:p>
              </w:tc>
              <w:tc>
                <w:tcPr>
                  <w:tcW w:w="2103" w:type="dxa"/>
                </w:tcPr>
                <w:p w14:paraId="124362CA" w14:textId="77777777" w:rsidR="001171D8" w:rsidRPr="009C284A" w:rsidRDefault="001171D8" w:rsidP="00055454">
                  <w:pPr>
                    <w:jc w:val="center"/>
                    <w:rPr>
                      <w:rFonts w:ascii="Arial" w:eastAsia="Arial" w:hAnsi="Arial" w:cs="Arial"/>
                      <w:sz w:val="16"/>
                      <w:szCs w:val="16"/>
                    </w:rPr>
                  </w:pPr>
                  <w:r w:rsidRPr="009C284A">
                    <w:rPr>
                      <w:rFonts w:ascii="Arial" w:eastAsia="Arial" w:hAnsi="Arial" w:cs="Arial"/>
                      <w:sz w:val="16"/>
                      <w:szCs w:val="16"/>
                    </w:rPr>
                    <w:t>MD 0</w:t>
                  </w:r>
                </w:p>
                <w:p w14:paraId="3E318CF1" w14:textId="77777777" w:rsidR="001171D8" w:rsidRPr="009C284A" w:rsidRDefault="001171D8" w:rsidP="00055454">
                  <w:pPr>
                    <w:jc w:val="center"/>
                    <w:rPr>
                      <w:rFonts w:ascii="Arial" w:eastAsia="Arial" w:hAnsi="Arial" w:cs="Arial"/>
                      <w:sz w:val="16"/>
                      <w:szCs w:val="16"/>
                    </w:rPr>
                  </w:pPr>
                  <w:r w:rsidRPr="009C284A">
                    <w:rPr>
                      <w:rFonts w:ascii="Arial" w:eastAsia="Arial" w:hAnsi="Arial" w:cs="Arial"/>
                      <w:sz w:val="16"/>
                      <w:szCs w:val="16"/>
                    </w:rPr>
                    <w:t>(0.4 worse to 0.4 better)</w:t>
                  </w:r>
                </w:p>
              </w:tc>
              <w:tc>
                <w:tcPr>
                  <w:tcW w:w="1035" w:type="dxa"/>
                </w:tcPr>
                <w:p w14:paraId="0DF8BDD0" w14:textId="77777777" w:rsidR="001171D8" w:rsidRPr="009C284A" w:rsidRDefault="001171D8" w:rsidP="00055454">
                  <w:pPr>
                    <w:jc w:val="center"/>
                    <w:rPr>
                      <w:rFonts w:ascii="Arial" w:eastAsia="Arial" w:hAnsi="Arial" w:cs="Arial"/>
                      <w:sz w:val="16"/>
                      <w:szCs w:val="16"/>
                    </w:rPr>
                  </w:pPr>
                  <w:r w:rsidRPr="009C284A">
                    <w:rPr>
                      <w:rFonts w:ascii="Arial" w:eastAsia="Arial" w:hAnsi="Arial" w:cs="Arial"/>
                      <w:sz w:val="16"/>
                      <w:szCs w:val="16"/>
                    </w:rPr>
                    <w:t>-</w:t>
                  </w:r>
                </w:p>
              </w:tc>
            </w:tr>
            <w:tr w:rsidR="001171D8" w:rsidRPr="009C284A" w14:paraId="5B25908A" w14:textId="77777777" w:rsidTr="00055454">
              <w:tc>
                <w:tcPr>
                  <w:tcW w:w="1662" w:type="dxa"/>
                  <w:vAlign w:val="center"/>
                </w:tcPr>
                <w:p w14:paraId="1EA839E1" w14:textId="77777777" w:rsidR="001171D8" w:rsidRPr="009C284A" w:rsidRDefault="001171D8" w:rsidP="00055454">
                  <w:pPr>
                    <w:jc w:val="center"/>
                    <w:rPr>
                      <w:rFonts w:ascii="Arial" w:eastAsia="Arial" w:hAnsi="Arial" w:cs="Arial"/>
                      <w:sz w:val="16"/>
                      <w:szCs w:val="16"/>
                    </w:rPr>
                  </w:pPr>
                  <w:r w:rsidRPr="009C284A">
                    <w:rPr>
                      <w:rFonts w:ascii="Arial" w:eastAsia="Arial" w:hAnsi="Arial" w:cs="Arial"/>
                      <w:sz w:val="16"/>
                      <w:szCs w:val="16"/>
                    </w:rPr>
                    <w:t>VFD</w:t>
                  </w:r>
                </w:p>
              </w:tc>
              <w:tc>
                <w:tcPr>
                  <w:tcW w:w="785" w:type="dxa"/>
                </w:tcPr>
                <w:p w14:paraId="36C14228" w14:textId="77777777" w:rsidR="001171D8" w:rsidRPr="009C284A" w:rsidRDefault="001171D8" w:rsidP="00055454">
                  <w:pPr>
                    <w:jc w:val="center"/>
                    <w:rPr>
                      <w:rFonts w:ascii="Arial" w:eastAsia="Arial" w:hAnsi="Arial" w:cs="Arial"/>
                      <w:sz w:val="16"/>
                      <w:szCs w:val="16"/>
                    </w:rPr>
                  </w:pPr>
                  <w:r w:rsidRPr="009C284A">
                    <w:rPr>
                      <w:rFonts w:ascii="Arial" w:eastAsia="Arial" w:hAnsi="Arial" w:cs="Arial"/>
                      <w:sz w:val="16"/>
                      <w:szCs w:val="16"/>
                    </w:rPr>
                    <w:t>-</w:t>
                  </w:r>
                </w:p>
              </w:tc>
              <w:tc>
                <w:tcPr>
                  <w:tcW w:w="1132" w:type="dxa"/>
                </w:tcPr>
                <w:p w14:paraId="2F13D512" w14:textId="77777777" w:rsidR="001171D8" w:rsidRPr="009C284A" w:rsidRDefault="001171D8" w:rsidP="00055454">
                  <w:pPr>
                    <w:jc w:val="center"/>
                    <w:rPr>
                      <w:rFonts w:ascii="Arial" w:eastAsia="Arial" w:hAnsi="Arial" w:cs="Arial"/>
                      <w:sz w:val="16"/>
                      <w:szCs w:val="16"/>
                    </w:rPr>
                  </w:pPr>
                  <w:r w:rsidRPr="009C284A">
                    <w:rPr>
                      <w:rFonts w:ascii="Arial" w:eastAsia="Arial" w:hAnsi="Arial" w:cs="Arial"/>
                      <w:sz w:val="16"/>
                      <w:szCs w:val="16"/>
                    </w:rPr>
                    <w:t>-</w:t>
                  </w:r>
                </w:p>
              </w:tc>
              <w:tc>
                <w:tcPr>
                  <w:tcW w:w="2103" w:type="dxa"/>
                </w:tcPr>
                <w:p w14:paraId="26E1D388" w14:textId="77777777" w:rsidR="001171D8" w:rsidRPr="009C284A" w:rsidRDefault="001171D8" w:rsidP="00055454">
                  <w:pPr>
                    <w:jc w:val="center"/>
                    <w:rPr>
                      <w:rFonts w:ascii="Arial" w:eastAsia="Arial" w:hAnsi="Arial" w:cs="Arial"/>
                      <w:sz w:val="16"/>
                      <w:szCs w:val="16"/>
                    </w:rPr>
                  </w:pPr>
                  <w:r w:rsidRPr="009C284A">
                    <w:rPr>
                      <w:rFonts w:ascii="Arial" w:eastAsia="Arial" w:hAnsi="Arial" w:cs="Arial"/>
                      <w:sz w:val="16"/>
                      <w:szCs w:val="16"/>
                    </w:rPr>
                    <w:t>MD 4.5 day shorter</w:t>
                  </w:r>
                </w:p>
                <w:p w14:paraId="407CC087" w14:textId="77777777" w:rsidR="001171D8" w:rsidRPr="009C284A" w:rsidRDefault="001171D8" w:rsidP="00055454">
                  <w:pPr>
                    <w:jc w:val="center"/>
                    <w:rPr>
                      <w:rFonts w:ascii="Arial" w:eastAsia="Arial" w:hAnsi="Arial" w:cs="Arial"/>
                      <w:sz w:val="16"/>
                      <w:szCs w:val="16"/>
                    </w:rPr>
                  </w:pPr>
                  <w:r w:rsidRPr="009C284A">
                    <w:rPr>
                      <w:rFonts w:ascii="Arial" w:eastAsia="Arial" w:hAnsi="Arial" w:cs="Arial"/>
                      <w:sz w:val="16"/>
                      <w:szCs w:val="16"/>
                    </w:rPr>
                    <w:t>(10.35 shorter to 1.35 longer)</w:t>
                  </w:r>
                </w:p>
              </w:tc>
              <w:tc>
                <w:tcPr>
                  <w:tcW w:w="1035" w:type="dxa"/>
                </w:tcPr>
                <w:p w14:paraId="0CF2D6C2" w14:textId="77777777" w:rsidR="001171D8" w:rsidRPr="009C284A" w:rsidRDefault="001171D8" w:rsidP="00055454">
                  <w:pPr>
                    <w:jc w:val="center"/>
                    <w:rPr>
                      <w:rFonts w:ascii="Arial" w:eastAsia="Arial" w:hAnsi="Arial" w:cs="Arial"/>
                      <w:sz w:val="16"/>
                      <w:szCs w:val="16"/>
                    </w:rPr>
                  </w:pPr>
                  <w:r w:rsidRPr="009C284A">
                    <w:rPr>
                      <w:rFonts w:ascii="Arial" w:eastAsia="Arial" w:hAnsi="Arial" w:cs="Arial"/>
                      <w:sz w:val="16"/>
                      <w:szCs w:val="16"/>
                    </w:rPr>
                    <w:t>-</w:t>
                  </w:r>
                </w:p>
              </w:tc>
            </w:tr>
            <w:tr w:rsidR="001171D8" w:rsidRPr="009C284A" w14:paraId="3805C794" w14:textId="77777777" w:rsidTr="00055454">
              <w:tc>
                <w:tcPr>
                  <w:tcW w:w="1662" w:type="dxa"/>
                  <w:vAlign w:val="center"/>
                </w:tcPr>
                <w:p w14:paraId="4B26E396" w14:textId="77777777" w:rsidR="001171D8" w:rsidRPr="009C284A" w:rsidRDefault="001171D8" w:rsidP="00055454">
                  <w:pPr>
                    <w:jc w:val="center"/>
                    <w:rPr>
                      <w:rFonts w:ascii="Arial" w:eastAsia="Arial" w:hAnsi="Arial" w:cs="Arial"/>
                      <w:sz w:val="16"/>
                      <w:szCs w:val="16"/>
                    </w:rPr>
                  </w:pPr>
                  <w:r w:rsidRPr="009C284A">
                    <w:rPr>
                      <w:rFonts w:ascii="Arial" w:eastAsia="Arial" w:hAnsi="Arial" w:cs="Arial"/>
                      <w:sz w:val="16"/>
                      <w:szCs w:val="16"/>
                    </w:rPr>
                    <w:t>Length of hospital stay</w:t>
                  </w:r>
                </w:p>
              </w:tc>
              <w:tc>
                <w:tcPr>
                  <w:tcW w:w="785" w:type="dxa"/>
                </w:tcPr>
                <w:p w14:paraId="2DF5C916" w14:textId="77777777" w:rsidR="001171D8" w:rsidRPr="009C284A" w:rsidRDefault="001171D8" w:rsidP="00055454">
                  <w:pPr>
                    <w:jc w:val="center"/>
                    <w:rPr>
                      <w:rFonts w:ascii="Arial" w:eastAsia="Arial" w:hAnsi="Arial" w:cs="Arial"/>
                      <w:sz w:val="16"/>
                      <w:szCs w:val="16"/>
                    </w:rPr>
                  </w:pPr>
                  <w:r w:rsidRPr="009C284A">
                    <w:rPr>
                      <w:rFonts w:ascii="Arial" w:eastAsia="Arial" w:hAnsi="Arial" w:cs="Arial"/>
                      <w:sz w:val="16"/>
                      <w:szCs w:val="16"/>
                    </w:rPr>
                    <w:t>-</w:t>
                  </w:r>
                </w:p>
              </w:tc>
              <w:tc>
                <w:tcPr>
                  <w:tcW w:w="1132" w:type="dxa"/>
                </w:tcPr>
                <w:p w14:paraId="4930116E" w14:textId="77777777" w:rsidR="001171D8" w:rsidRPr="009C284A" w:rsidRDefault="001171D8" w:rsidP="00055454">
                  <w:pPr>
                    <w:jc w:val="center"/>
                    <w:rPr>
                      <w:rFonts w:ascii="Arial" w:eastAsia="Arial" w:hAnsi="Arial" w:cs="Arial"/>
                      <w:sz w:val="16"/>
                      <w:szCs w:val="16"/>
                    </w:rPr>
                  </w:pPr>
                  <w:r w:rsidRPr="009C284A">
                    <w:rPr>
                      <w:rFonts w:ascii="Arial" w:eastAsia="Arial" w:hAnsi="Arial" w:cs="Arial"/>
                      <w:sz w:val="16"/>
                      <w:szCs w:val="16"/>
                    </w:rPr>
                    <w:t>-</w:t>
                  </w:r>
                </w:p>
              </w:tc>
              <w:tc>
                <w:tcPr>
                  <w:tcW w:w="2103" w:type="dxa"/>
                </w:tcPr>
                <w:p w14:paraId="54198AE4" w14:textId="77777777" w:rsidR="001171D8" w:rsidRPr="009C284A" w:rsidRDefault="001171D8" w:rsidP="00055454">
                  <w:pPr>
                    <w:jc w:val="center"/>
                    <w:rPr>
                      <w:rFonts w:ascii="Arial" w:eastAsia="Arial" w:hAnsi="Arial" w:cs="Arial"/>
                      <w:sz w:val="16"/>
                      <w:szCs w:val="16"/>
                    </w:rPr>
                  </w:pPr>
                  <w:r w:rsidRPr="009C284A">
                    <w:rPr>
                      <w:rFonts w:ascii="Arial" w:eastAsia="Arial" w:hAnsi="Arial" w:cs="Arial"/>
                      <w:sz w:val="16"/>
                      <w:szCs w:val="16"/>
                    </w:rPr>
                    <w:t>MD 5 day shorter</w:t>
                  </w:r>
                </w:p>
                <w:p w14:paraId="72F2362D" w14:textId="77777777" w:rsidR="001171D8" w:rsidRPr="009C284A" w:rsidRDefault="001171D8" w:rsidP="00055454">
                  <w:pPr>
                    <w:jc w:val="center"/>
                    <w:rPr>
                      <w:rFonts w:ascii="Arial" w:eastAsia="Arial" w:hAnsi="Arial" w:cs="Arial"/>
                      <w:sz w:val="16"/>
                      <w:szCs w:val="16"/>
                    </w:rPr>
                  </w:pPr>
                  <w:r w:rsidRPr="009C284A">
                    <w:rPr>
                      <w:rFonts w:ascii="Arial" w:eastAsia="Arial" w:hAnsi="Arial" w:cs="Arial"/>
                      <w:sz w:val="16"/>
                      <w:szCs w:val="16"/>
                    </w:rPr>
                    <w:t>(10.73 shorter to 0.73 longer)</w:t>
                  </w:r>
                </w:p>
              </w:tc>
              <w:tc>
                <w:tcPr>
                  <w:tcW w:w="1035" w:type="dxa"/>
                </w:tcPr>
                <w:p w14:paraId="51154506" w14:textId="77777777" w:rsidR="001171D8" w:rsidRPr="009C284A" w:rsidRDefault="001171D8" w:rsidP="00055454">
                  <w:pPr>
                    <w:jc w:val="center"/>
                    <w:rPr>
                      <w:rFonts w:ascii="Arial" w:eastAsia="Arial" w:hAnsi="Arial" w:cs="Arial"/>
                      <w:sz w:val="16"/>
                      <w:szCs w:val="16"/>
                    </w:rPr>
                  </w:pPr>
                  <w:r w:rsidRPr="009C284A">
                    <w:rPr>
                      <w:rFonts w:ascii="Arial" w:eastAsia="Arial" w:hAnsi="Arial" w:cs="Arial"/>
                      <w:sz w:val="16"/>
                      <w:szCs w:val="16"/>
                    </w:rPr>
                    <w:t>-</w:t>
                  </w:r>
                </w:p>
              </w:tc>
            </w:tr>
            <w:tr w:rsidR="001171D8" w:rsidRPr="009C284A" w14:paraId="3F1FF61D" w14:textId="77777777" w:rsidTr="00055454">
              <w:tc>
                <w:tcPr>
                  <w:tcW w:w="1662" w:type="dxa"/>
                  <w:vAlign w:val="center"/>
                </w:tcPr>
                <w:p w14:paraId="50C64EC8" w14:textId="77777777" w:rsidR="001171D8" w:rsidRPr="009C284A" w:rsidRDefault="001171D8" w:rsidP="00055454">
                  <w:pPr>
                    <w:jc w:val="center"/>
                    <w:rPr>
                      <w:rFonts w:ascii="Arial" w:eastAsia="Arial" w:hAnsi="Arial" w:cs="Arial"/>
                      <w:sz w:val="16"/>
                      <w:szCs w:val="16"/>
                    </w:rPr>
                  </w:pPr>
                  <w:r w:rsidRPr="009C284A">
                    <w:rPr>
                      <w:rFonts w:ascii="Arial" w:eastAsia="Arial" w:hAnsi="Arial" w:cs="Arial"/>
                      <w:sz w:val="16"/>
                      <w:szCs w:val="16"/>
                    </w:rPr>
                    <w:t>Hemodynamic deterioration</w:t>
                  </w:r>
                </w:p>
              </w:tc>
              <w:tc>
                <w:tcPr>
                  <w:tcW w:w="785" w:type="dxa"/>
                </w:tcPr>
                <w:p w14:paraId="62C93C93" w14:textId="77777777" w:rsidR="001171D8" w:rsidRPr="009C284A" w:rsidRDefault="001171D8" w:rsidP="00055454">
                  <w:pPr>
                    <w:jc w:val="center"/>
                    <w:rPr>
                      <w:rFonts w:ascii="Arial" w:eastAsia="Arial" w:hAnsi="Arial" w:cs="Arial"/>
                      <w:sz w:val="16"/>
                      <w:szCs w:val="16"/>
                    </w:rPr>
                  </w:pPr>
                  <w:r w:rsidRPr="009C284A">
                    <w:rPr>
                      <w:rFonts w:ascii="Arial" w:eastAsia="Arial" w:hAnsi="Arial" w:cs="Arial"/>
                      <w:sz w:val="16"/>
                      <w:szCs w:val="16"/>
                    </w:rPr>
                    <w:t>3/26</w:t>
                  </w:r>
                </w:p>
                <w:p w14:paraId="5D25BF26" w14:textId="77777777" w:rsidR="001171D8" w:rsidRPr="009C284A" w:rsidRDefault="001171D8" w:rsidP="00055454">
                  <w:pPr>
                    <w:jc w:val="center"/>
                    <w:rPr>
                      <w:rFonts w:ascii="Arial" w:eastAsia="Arial" w:hAnsi="Arial" w:cs="Arial"/>
                      <w:sz w:val="16"/>
                      <w:szCs w:val="16"/>
                    </w:rPr>
                  </w:pPr>
                  <w:r w:rsidRPr="009C284A">
                    <w:rPr>
                      <w:rFonts w:ascii="Arial" w:eastAsia="Arial" w:hAnsi="Arial" w:cs="Arial"/>
                      <w:sz w:val="16"/>
                      <w:szCs w:val="16"/>
                    </w:rPr>
                    <w:t>(11.5%)</w:t>
                  </w:r>
                </w:p>
              </w:tc>
              <w:tc>
                <w:tcPr>
                  <w:tcW w:w="1132" w:type="dxa"/>
                </w:tcPr>
                <w:p w14:paraId="0C22F64A" w14:textId="77777777" w:rsidR="001171D8" w:rsidRPr="009C284A" w:rsidRDefault="001171D8" w:rsidP="00055454">
                  <w:pPr>
                    <w:jc w:val="center"/>
                    <w:rPr>
                      <w:rFonts w:ascii="Arial" w:eastAsia="Arial" w:hAnsi="Arial" w:cs="Arial"/>
                      <w:sz w:val="16"/>
                      <w:szCs w:val="16"/>
                    </w:rPr>
                  </w:pPr>
                  <w:r w:rsidRPr="009C284A">
                    <w:rPr>
                      <w:rFonts w:ascii="Arial" w:eastAsia="Arial" w:hAnsi="Arial" w:cs="Arial"/>
                      <w:sz w:val="16"/>
                      <w:szCs w:val="16"/>
                    </w:rPr>
                    <w:t>1/26</w:t>
                  </w:r>
                </w:p>
                <w:p w14:paraId="344F346C" w14:textId="77777777" w:rsidR="001171D8" w:rsidRPr="009C284A" w:rsidRDefault="001171D8" w:rsidP="00055454">
                  <w:pPr>
                    <w:jc w:val="center"/>
                    <w:rPr>
                      <w:rFonts w:ascii="Arial" w:eastAsia="Arial" w:hAnsi="Arial" w:cs="Arial"/>
                      <w:sz w:val="16"/>
                      <w:szCs w:val="16"/>
                    </w:rPr>
                  </w:pPr>
                  <w:r w:rsidRPr="009C284A">
                    <w:rPr>
                      <w:rFonts w:ascii="Arial" w:eastAsia="Arial" w:hAnsi="Arial" w:cs="Arial"/>
                      <w:sz w:val="16"/>
                      <w:szCs w:val="16"/>
                    </w:rPr>
                    <w:t>(3.8%)</w:t>
                  </w:r>
                </w:p>
              </w:tc>
              <w:tc>
                <w:tcPr>
                  <w:tcW w:w="2103" w:type="dxa"/>
                </w:tcPr>
                <w:p w14:paraId="5D9AEE45" w14:textId="77777777" w:rsidR="001171D8" w:rsidRPr="009C284A" w:rsidRDefault="001171D8" w:rsidP="00055454">
                  <w:pPr>
                    <w:jc w:val="center"/>
                    <w:rPr>
                      <w:rFonts w:ascii="Arial" w:eastAsia="Arial" w:hAnsi="Arial" w:cs="Arial"/>
                      <w:sz w:val="16"/>
                      <w:szCs w:val="16"/>
                    </w:rPr>
                  </w:pPr>
                  <w:r w:rsidRPr="009C284A">
                    <w:rPr>
                      <w:rFonts w:ascii="Arial" w:eastAsia="Arial" w:hAnsi="Arial" w:cs="Arial"/>
                      <w:sz w:val="16"/>
                      <w:szCs w:val="16"/>
                    </w:rPr>
                    <w:t>77 fewer per 1,000</w:t>
                  </w:r>
                </w:p>
                <w:p w14:paraId="1BB3C182" w14:textId="77777777" w:rsidR="001171D8" w:rsidRPr="009C284A" w:rsidRDefault="001171D8" w:rsidP="00055454">
                  <w:pPr>
                    <w:jc w:val="center"/>
                    <w:rPr>
                      <w:rFonts w:ascii="Arial" w:eastAsia="Arial" w:hAnsi="Arial" w:cs="Arial"/>
                      <w:sz w:val="16"/>
                      <w:szCs w:val="16"/>
                    </w:rPr>
                  </w:pPr>
                  <w:r w:rsidRPr="009C284A">
                    <w:rPr>
                      <w:rFonts w:ascii="Arial" w:eastAsia="Arial" w:hAnsi="Arial" w:cs="Arial"/>
                      <w:sz w:val="16"/>
                      <w:szCs w:val="16"/>
                    </w:rPr>
                    <w:t>(111 fewer to 231 more)</w:t>
                  </w:r>
                </w:p>
              </w:tc>
              <w:tc>
                <w:tcPr>
                  <w:tcW w:w="1035" w:type="dxa"/>
                </w:tcPr>
                <w:p w14:paraId="5A13560B" w14:textId="77777777" w:rsidR="001171D8" w:rsidRPr="009C284A" w:rsidRDefault="001171D8" w:rsidP="00055454">
                  <w:pPr>
                    <w:jc w:val="center"/>
                    <w:rPr>
                      <w:rFonts w:ascii="Arial" w:eastAsia="Arial" w:hAnsi="Arial" w:cs="Arial"/>
                      <w:sz w:val="16"/>
                      <w:szCs w:val="16"/>
                    </w:rPr>
                  </w:pPr>
                  <w:r w:rsidRPr="009C284A">
                    <w:rPr>
                      <w:rFonts w:ascii="Arial" w:eastAsia="Arial" w:hAnsi="Arial" w:cs="Arial"/>
                      <w:sz w:val="16"/>
                      <w:szCs w:val="16"/>
                    </w:rPr>
                    <w:t>RR 0.33</w:t>
                  </w:r>
                </w:p>
                <w:p w14:paraId="32D8B837" w14:textId="77777777" w:rsidR="001171D8" w:rsidRPr="009C284A" w:rsidRDefault="001171D8" w:rsidP="00055454">
                  <w:pPr>
                    <w:jc w:val="center"/>
                    <w:rPr>
                      <w:rFonts w:ascii="Arial" w:eastAsia="Arial" w:hAnsi="Arial" w:cs="Arial"/>
                      <w:sz w:val="16"/>
                      <w:szCs w:val="16"/>
                    </w:rPr>
                  </w:pPr>
                  <w:r w:rsidRPr="009C284A">
                    <w:rPr>
                      <w:rFonts w:ascii="Arial" w:eastAsia="Arial" w:hAnsi="Arial" w:cs="Arial"/>
                      <w:sz w:val="16"/>
                      <w:szCs w:val="16"/>
                    </w:rPr>
                    <w:t>(0.04 to 3.00)</w:t>
                  </w:r>
                </w:p>
              </w:tc>
            </w:tr>
          </w:tbl>
          <w:p w14:paraId="48319219" w14:textId="77777777" w:rsidR="001171D8" w:rsidRPr="009C284A" w:rsidRDefault="001171D8" w:rsidP="00055454">
            <w:pPr>
              <w:rPr>
                <w:rFonts w:ascii="Arial" w:eastAsia="Arial" w:hAnsi="Arial" w:cs="Arial"/>
                <w:sz w:val="16"/>
                <w:szCs w:val="16"/>
              </w:rPr>
            </w:pPr>
          </w:p>
          <w:p w14:paraId="30BEA193" w14:textId="77777777" w:rsidR="001171D8" w:rsidRPr="009C284A" w:rsidRDefault="001171D8" w:rsidP="00055454">
            <w:pPr>
              <w:rPr>
                <w:rFonts w:ascii="Arial" w:eastAsia="Arial" w:hAnsi="Arial" w:cs="Arial"/>
              </w:rPr>
            </w:pPr>
            <w:r w:rsidRPr="009C284A">
              <w:rPr>
                <w:rFonts w:ascii="Arial" w:eastAsia="Arial" w:hAnsi="Arial" w:cs="Arial"/>
              </w:rPr>
              <w:t>Based on the above, we consider that the balance between desirable and undesirable effects was "probably favors the comparison.”</w:t>
            </w:r>
          </w:p>
          <w:p w14:paraId="1C494BBD" w14:textId="77777777" w:rsidR="001171D8" w:rsidRPr="009C284A" w:rsidRDefault="001171D8" w:rsidP="00055454">
            <w:pPr>
              <w:rPr>
                <w:rFonts w:ascii="Arial" w:eastAsia="Arial" w:hAnsi="Arial" w:cs="Arial"/>
                <w:sz w:val="16"/>
                <w:szCs w:val="16"/>
              </w:rPr>
            </w:pPr>
          </w:p>
        </w:tc>
        <w:tc>
          <w:tcPr>
            <w:tcW w:w="1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EB4224" w14:textId="77777777" w:rsidR="001171D8" w:rsidRPr="009C284A" w:rsidRDefault="001171D8" w:rsidP="00055454">
            <w:pPr>
              <w:rPr>
                <w:rFonts w:ascii="Arial" w:eastAsia="Arial" w:hAnsi="Arial" w:cs="Arial"/>
                <w:sz w:val="16"/>
                <w:szCs w:val="16"/>
              </w:rPr>
            </w:pPr>
          </w:p>
          <w:p w14:paraId="5655268F" w14:textId="77777777" w:rsidR="001171D8" w:rsidRPr="009C284A" w:rsidRDefault="001171D8" w:rsidP="00055454">
            <w:pPr>
              <w:rPr>
                <w:rFonts w:ascii="Arial" w:eastAsia="Arial" w:hAnsi="Arial" w:cs="Arial"/>
                <w:sz w:val="16"/>
                <w:szCs w:val="16"/>
              </w:rPr>
            </w:pPr>
          </w:p>
        </w:tc>
      </w:tr>
      <w:tr w:rsidR="001171D8" w:rsidRPr="009C284A" w14:paraId="28C03627"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0EB5652D" w14:textId="77777777" w:rsidR="001171D8" w:rsidRPr="009C284A" w:rsidRDefault="001171D8" w:rsidP="00055454">
            <w:pPr>
              <w:pStyle w:val="2"/>
              <w:rPr>
                <w:rFonts w:ascii="Arial" w:eastAsia="Arial" w:hAnsi="Arial" w:cs="Arial"/>
                <w:color w:val="FFFFFF"/>
                <w:sz w:val="26"/>
                <w:szCs w:val="26"/>
              </w:rPr>
            </w:pPr>
            <w:r w:rsidRPr="009C284A">
              <w:rPr>
                <w:rFonts w:ascii="Arial" w:eastAsia="Arial" w:hAnsi="Arial" w:cs="Arial"/>
                <w:color w:val="FFFFFF"/>
                <w:sz w:val="26"/>
                <w:szCs w:val="26"/>
              </w:rPr>
              <w:t>Acceptability</w:t>
            </w:r>
          </w:p>
          <w:p w14:paraId="5FF72E83"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Is the intervention acceptable to key stakeholders?</w:t>
            </w:r>
          </w:p>
        </w:tc>
      </w:tr>
      <w:tr w:rsidR="001171D8" w:rsidRPr="009C284A" w14:paraId="0F74EBC1" w14:textId="77777777" w:rsidTr="00055454">
        <w:tc>
          <w:tcPr>
            <w:tcW w:w="22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EA327C"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lastRenderedPageBreak/>
              <w:t>Judgement</w:t>
            </w:r>
          </w:p>
        </w:tc>
        <w:tc>
          <w:tcPr>
            <w:tcW w:w="69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9FA15A"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Research evidence</w:t>
            </w:r>
          </w:p>
        </w:tc>
        <w:tc>
          <w:tcPr>
            <w:tcW w:w="1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FDDF85"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Additional considerations</w:t>
            </w:r>
          </w:p>
        </w:tc>
      </w:tr>
      <w:tr w:rsidR="001171D8" w:rsidRPr="009C284A" w14:paraId="272E2D06" w14:textId="77777777" w:rsidTr="00055454">
        <w:tc>
          <w:tcPr>
            <w:tcW w:w="22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84F719"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No</w:t>
            </w:r>
          </w:p>
          <w:p w14:paraId="6F084575"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Probably no</w:t>
            </w:r>
          </w:p>
          <w:p w14:paraId="2B5D8F5E"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yes</w:t>
            </w:r>
          </w:p>
          <w:p w14:paraId="3F51D859"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Yes</w:t>
            </w:r>
          </w:p>
          <w:p w14:paraId="41E5A7F2"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2268D20C"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69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4ED5C0" w14:textId="77777777" w:rsidR="001171D8" w:rsidRPr="009C284A" w:rsidRDefault="001171D8" w:rsidP="00055454">
            <w:pPr>
              <w:rPr>
                <w:rFonts w:ascii="Arial" w:eastAsia="Arial" w:hAnsi="Arial" w:cs="Arial"/>
                <w:sz w:val="16"/>
                <w:szCs w:val="16"/>
              </w:rPr>
            </w:pPr>
            <w:r w:rsidRPr="009C284A">
              <w:rPr>
                <w:rFonts w:ascii="Arial" w:eastAsia="Arial" w:hAnsi="Arial" w:cs="Arial"/>
              </w:rPr>
              <w:t>Acceptability can vary, given that some healthcare providers are concerned about the possibility of lung injury from excessive effort of spontaneous breathing.</w:t>
            </w:r>
          </w:p>
        </w:tc>
        <w:tc>
          <w:tcPr>
            <w:tcW w:w="1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6AF3DA" w14:textId="77777777" w:rsidR="001171D8" w:rsidRPr="009C284A" w:rsidRDefault="001171D8" w:rsidP="00055454">
            <w:pPr>
              <w:rPr>
                <w:rFonts w:ascii="Arial" w:eastAsia="Arial" w:hAnsi="Arial" w:cs="Arial"/>
                <w:sz w:val="16"/>
                <w:szCs w:val="16"/>
              </w:rPr>
            </w:pPr>
          </w:p>
          <w:p w14:paraId="7B19C882" w14:textId="77777777" w:rsidR="001171D8" w:rsidRPr="009C284A" w:rsidRDefault="001171D8" w:rsidP="00055454">
            <w:pPr>
              <w:rPr>
                <w:rFonts w:ascii="Arial" w:eastAsia="Arial" w:hAnsi="Arial" w:cs="Arial"/>
                <w:sz w:val="16"/>
                <w:szCs w:val="16"/>
              </w:rPr>
            </w:pPr>
          </w:p>
        </w:tc>
      </w:tr>
      <w:tr w:rsidR="001171D8" w:rsidRPr="009C284A" w14:paraId="15DA6099"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3181F428" w14:textId="77777777" w:rsidR="001171D8" w:rsidRPr="009C284A" w:rsidRDefault="001171D8" w:rsidP="00055454">
            <w:pPr>
              <w:pStyle w:val="2"/>
              <w:rPr>
                <w:rFonts w:ascii="Arial" w:eastAsia="Arial" w:hAnsi="Arial" w:cs="Arial"/>
                <w:color w:val="FFFFFF"/>
                <w:sz w:val="26"/>
                <w:szCs w:val="26"/>
              </w:rPr>
            </w:pPr>
            <w:r w:rsidRPr="009C284A">
              <w:rPr>
                <w:rFonts w:ascii="Arial" w:eastAsia="Arial" w:hAnsi="Arial" w:cs="Arial"/>
                <w:color w:val="FFFFFF"/>
                <w:sz w:val="26"/>
                <w:szCs w:val="26"/>
              </w:rPr>
              <w:t>Feasibility</w:t>
            </w:r>
          </w:p>
          <w:p w14:paraId="6180661D"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Is the intervention feasible to implement?</w:t>
            </w:r>
          </w:p>
        </w:tc>
      </w:tr>
      <w:tr w:rsidR="001171D8" w:rsidRPr="009C284A" w14:paraId="25961D9D" w14:textId="77777777" w:rsidTr="00055454">
        <w:tc>
          <w:tcPr>
            <w:tcW w:w="22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B87CEF"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Judgement</w:t>
            </w:r>
          </w:p>
        </w:tc>
        <w:tc>
          <w:tcPr>
            <w:tcW w:w="69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9DD53C"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Research evidence</w:t>
            </w:r>
          </w:p>
        </w:tc>
        <w:tc>
          <w:tcPr>
            <w:tcW w:w="1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0A34BD" w14:textId="77777777" w:rsidR="001171D8" w:rsidRPr="009C284A" w:rsidRDefault="001171D8" w:rsidP="00055454">
            <w:pPr>
              <w:pStyle w:val="2"/>
              <w:rPr>
                <w:rFonts w:ascii="Arial" w:eastAsia="Arial" w:hAnsi="Arial" w:cs="Arial"/>
                <w:smallCaps/>
                <w:sz w:val="16"/>
                <w:szCs w:val="16"/>
              </w:rPr>
            </w:pPr>
            <w:r w:rsidRPr="009C284A">
              <w:rPr>
                <w:rFonts w:ascii="Arial" w:eastAsia="Arial" w:hAnsi="Arial" w:cs="Arial"/>
                <w:sz w:val="16"/>
                <w:szCs w:val="16"/>
              </w:rPr>
              <w:t>Additional considerations</w:t>
            </w:r>
          </w:p>
        </w:tc>
      </w:tr>
      <w:tr w:rsidR="001171D8" w:rsidRPr="009C284A" w14:paraId="3F39D14D" w14:textId="77777777" w:rsidTr="00055454">
        <w:tc>
          <w:tcPr>
            <w:tcW w:w="22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FAD98B"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No</w:t>
            </w:r>
          </w:p>
          <w:p w14:paraId="5478643D"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Probably no</w:t>
            </w:r>
          </w:p>
          <w:p w14:paraId="29AA6196"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yes</w:t>
            </w:r>
          </w:p>
          <w:p w14:paraId="086E80C7"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Yes</w:t>
            </w:r>
          </w:p>
          <w:p w14:paraId="124EF823"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7A91FFC6"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69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0E3D73" w14:textId="77777777" w:rsidR="001171D8" w:rsidRPr="009C284A" w:rsidRDefault="001171D8" w:rsidP="00055454">
            <w:pPr>
              <w:rPr>
                <w:rFonts w:ascii="Arial" w:eastAsia="Arial" w:hAnsi="Arial" w:cs="Arial"/>
                <w:sz w:val="16"/>
                <w:szCs w:val="16"/>
              </w:rPr>
            </w:pPr>
            <w:r w:rsidRPr="009C284A">
              <w:rPr>
                <w:rFonts w:ascii="Arial" w:eastAsia="Arial" w:hAnsi="Arial" w:cs="Arial"/>
              </w:rPr>
              <w:t>Feasibility can vary since APRV is only possible if an APRV dedicated ventilator is available.</w:t>
            </w:r>
          </w:p>
        </w:tc>
        <w:tc>
          <w:tcPr>
            <w:tcW w:w="1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583B9F" w14:textId="77777777" w:rsidR="001171D8" w:rsidRPr="009C284A" w:rsidRDefault="001171D8" w:rsidP="00055454">
            <w:pPr>
              <w:rPr>
                <w:rFonts w:ascii="Arial" w:eastAsia="Arial" w:hAnsi="Arial" w:cs="Arial"/>
                <w:sz w:val="16"/>
                <w:szCs w:val="16"/>
              </w:rPr>
            </w:pPr>
          </w:p>
          <w:p w14:paraId="3AF40A3E" w14:textId="77777777" w:rsidR="001171D8" w:rsidRPr="009C284A" w:rsidRDefault="001171D8" w:rsidP="00055454">
            <w:pPr>
              <w:rPr>
                <w:rFonts w:ascii="Arial" w:eastAsia="Arial" w:hAnsi="Arial" w:cs="Arial"/>
                <w:sz w:val="16"/>
                <w:szCs w:val="16"/>
              </w:rPr>
            </w:pPr>
          </w:p>
        </w:tc>
      </w:tr>
    </w:tbl>
    <w:p w14:paraId="281F5C94" w14:textId="77777777" w:rsidR="001171D8" w:rsidRPr="009C284A" w:rsidRDefault="001171D8" w:rsidP="00055454">
      <w:pPr>
        <w:pStyle w:val="1"/>
        <w:spacing w:before="280" w:after="280"/>
        <w:rPr>
          <w:rFonts w:ascii="Arial" w:eastAsia="Arial" w:hAnsi="Arial" w:cs="Arial"/>
          <w:smallCaps/>
          <w:color w:val="000000"/>
          <w:sz w:val="28"/>
          <w:szCs w:val="28"/>
        </w:rPr>
      </w:pPr>
      <w:r w:rsidRPr="009C284A">
        <w:rPr>
          <w:rFonts w:ascii="Arial" w:eastAsia="Arial" w:hAnsi="Arial" w:cs="Arial"/>
          <w:smallCaps/>
          <w:color w:val="000000"/>
          <w:sz w:val="28"/>
          <w:szCs w:val="28"/>
        </w:rPr>
        <w:t>Summary of Judgement</w:t>
      </w:r>
    </w:p>
    <w:tbl>
      <w:tblPr>
        <w:tblW w:w="10792" w:type="dxa"/>
        <w:tblLayout w:type="fixed"/>
        <w:tblLook w:val="0400" w:firstRow="0" w:lastRow="0" w:firstColumn="0" w:lastColumn="0" w:noHBand="0" w:noVBand="1"/>
      </w:tblPr>
      <w:tblGrid>
        <w:gridCol w:w="1969"/>
        <w:gridCol w:w="1366"/>
        <w:gridCol w:w="1366"/>
        <w:gridCol w:w="1366"/>
        <w:gridCol w:w="1496"/>
        <w:gridCol w:w="1107"/>
        <w:gridCol w:w="1088"/>
        <w:gridCol w:w="1034"/>
      </w:tblGrid>
      <w:tr w:rsidR="001171D8" w:rsidRPr="009C284A" w14:paraId="77297F7E" w14:textId="77777777" w:rsidTr="00055454">
        <w:trPr>
          <w:tblHeader/>
        </w:trPr>
        <w:tc>
          <w:tcPr>
            <w:tcW w:w="1969" w:type="dxa"/>
            <w:tcBorders>
              <w:top w:val="nil"/>
              <w:left w:val="nil"/>
              <w:bottom w:val="nil"/>
              <w:right w:val="nil"/>
            </w:tcBorders>
            <w:tcMar>
              <w:top w:w="75" w:type="dxa"/>
              <w:left w:w="75" w:type="dxa"/>
              <w:bottom w:w="75" w:type="dxa"/>
              <w:right w:w="75" w:type="dxa"/>
            </w:tcMar>
            <w:vAlign w:val="center"/>
          </w:tcPr>
          <w:p w14:paraId="562F58EE" w14:textId="77777777" w:rsidR="001171D8" w:rsidRPr="009C284A" w:rsidRDefault="001171D8" w:rsidP="00055454">
            <w:pPr>
              <w:rPr>
                <w:rFonts w:ascii="Arial" w:eastAsia="Arial" w:hAnsi="Arial" w:cs="Arial"/>
                <w:smallCaps/>
                <w:color w:val="000000"/>
                <w:sz w:val="20"/>
                <w:szCs w:val="20"/>
              </w:rPr>
            </w:pPr>
          </w:p>
        </w:tc>
        <w:tc>
          <w:tcPr>
            <w:tcW w:w="8823" w:type="dxa"/>
            <w:gridSpan w:val="7"/>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71738105"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20"/>
                <w:szCs w:val="20"/>
              </w:rPr>
            </w:pPr>
            <w:r w:rsidRPr="009C284A">
              <w:rPr>
                <w:rFonts w:ascii="Arial" w:eastAsia="Arial" w:hAnsi="Arial" w:cs="Arial"/>
                <w:b/>
                <w:smallCaps/>
                <w:color w:val="FFFFFF"/>
                <w:sz w:val="28"/>
                <w:szCs w:val="28"/>
              </w:rPr>
              <w:t>JUDGEMENT</w:t>
            </w:r>
          </w:p>
        </w:tc>
      </w:tr>
      <w:tr w:rsidR="001171D8" w:rsidRPr="009C284A" w14:paraId="4DDB20CC" w14:textId="77777777" w:rsidTr="00055454">
        <w:tc>
          <w:tcPr>
            <w:tcW w:w="1969"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0E0D0D85"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PROBLEM</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25CC6DD3"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No</w:t>
            </w:r>
          </w:p>
        </w:tc>
        <w:tc>
          <w:tcPr>
            <w:tcW w:w="1366" w:type="dxa"/>
            <w:tcBorders>
              <w:top w:val="single" w:sz="8" w:space="0" w:color="000000"/>
              <w:left w:val="nil"/>
              <w:bottom w:val="single" w:sz="8" w:space="0" w:color="000000"/>
              <w:right w:val="single" w:sz="8" w:space="0" w:color="000000"/>
            </w:tcBorders>
            <w:tcMar>
              <w:top w:w="75" w:type="dxa"/>
              <w:left w:w="75" w:type="dxa"/>
              <w:bottom w:w="75" w:type="dxa"/>
              <w:right w:w="75" w:type="dxa"/>
            </w:tcMar>
            <w:vAlign w:val="center"/>
          </w:tcPr>
          <w:p w14:paraId="2E9E0E92"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Probably no</w:t>
            </w:r>
          </w:p>
        </w:tc>
        <w:tc>
          <w:tcPr>
            <w:tcW w:w="1366" w:type="dxa"/>
            <w:tcBorders>
              <w:top w:val="single" w:sz="8" w:space="0" w:color="000000"/>
              <w:left w:val="nil"/>
              <w:bottom w:val="single" w:sz="8" w:space="0" w:color="000000"/>
              <w:right w:val="single" w:sz="8" w:space="0" w:color="000000"/>
            </w:tcBorders>
            <w:tcMar>
              <w:top w:w="75" w:type="dxa"/>
              <w:left w:w="75" w:type="dxa"/>
              <w:bottom w:w="75" w:type="dxa"/>
              <w:right w:w="75" w:type="dxa"/>
            </w:tcMar>
            <w:vAlign w:val="center"/>
          </w:tcPr>
          <w:p w14:paraId="00A1C57E"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Probably yes</w:t>
            </w:r>
          </w:p>
        </w:tc>
        <w:tc>
          <w:tcPr>
            <w:tcW w:w="1496" w:type="dxa"/>
            <w:tcBorders>
              <w:top w:val="single" w:sz="8" w:space="0" w:color="000000"/>
              <w:left w:val="nil"/>
              <w:bottom w:val="single" w:sz="8" w:space="0" w:color="000000"/>
              <w:right w:val="single" w:sz="8" w:space="0" w:color="000000"/>
            </w:tcBorders>
            <w:tcMar>
              <w:top w:w="75" w:type="dxa"/>
              <w:left w:w="75" w:type="dxa"/>
              <w:bottom w:w="75" w:type="dxa"/>
              <w:right w:w="75" w:type="dxa"/>
            </w:tcMar>
            <w:vAlign w:val="center"/>
          </w:tcPr>
          <w:p w14:paraId="59222D11"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BFBFBF"/>
                <w:sz w:val="16"/>
                <w:szCs w:val="16"/>
              </w:rPr>
            </w:pPr>
            <w:r w:rsidRPr="009C284A">
              <w:rPr>
                <w:rFonts w:ascii="Arial" w:eastAsia="Arial" w:hAnsi="Arial" w:cs="Arial"/>
                <w:b/>
                <w:color w:val="000000"/>
                <w:sz w:val="16"/>
                <w:szCs w:val="16"/>
              </w:rPr>
              <w:t>Yes</w:t>
            </w:r>
          </w:p>
        </w:tc>
        <w:tc>
          <w:tcPr>
            <w:tcW w:w="1107" w:type="dxa"/>
            <w:tcBorders>
              <w:top w:val="single" w:sz="8" w:space="0" w:color="000000"/>
              <w:left w:val="nil"/>
              <w:bottom w:val="single" w:sz="8" w:space="0" w:color="000000"/>
              <w:right w:val="single" w:sz="8" w:space="0" w:color="000000"/>
            </w:tcBorders>
            <w:shd w:val="clear" w:color="auto" w:fill="DFDFDF"/>
            <w:tcMar>
              <w:top w:w="75" w:type="dxa"/>
              <w:left w:w="75" w:type="dxa"/>
              <w:bottom w:w="75" w:type="dxa"/>
              <w:right w:w="75" w:type="dxa"/>
            </w:tcMar>
            <w:vAlign w:val="center"/>
          </w:tcPr>
          <w:p w14:paraId="0F27CB28" w14:textId="77777777" w:rsidR="001171D8" w:rsidRPr="009C284A" w:rsidRDefault="001171D8" w:rsidP="00055454">
            <w:pPr>
              <w:rPr>
                <w:rFonts w:ascii="Arial" w:eastAsia="Arial" w:hAnsi="Arial" w:cs="Arial"/>
                <w:color w:val="BFBFBF"/>
                <w:sz w:val="16"/>
                <w:szCs w:val="16"/>
              </w:rPr>
            </w:pPr>
          </w:p>
        </w:tc>
        <w:tc>
          <w:tcPr>
            <w:tcW w:w="1088" w:type="dxa"/>
            <w:tcBorders>
              <w:top w:val="single" w:sz="8" w:space="0" w:color="000000"/>
              <w:left w:val="nil"/>
              <w:bottom w:val="single" w:sz="8" w:space="0" w:color="000000"/>
              <w:right w:val="single" w:sz="8" w:space="0" w:color="000000"/>
            </w:tcBorders>
            <w:tcMar>
              <w:top w:w="75" w:type="dxa"/>
              <w:left w:w="75" w:type="dxa"/>
              <w:bottom w:w="75" w:type="dxa"/>
              <w:right w:w="75" w:type="dxa"/>
            </w:tcMar>
            <w:vAlign w:val="center"/>
          </w:tcPr>
          <w:p w14:paraId="04A984A4"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Varies</w:t>
            </w:r>
          </w:p>
        </w:tc>
        <w:tc>
          <w:tcPr>
            <w:tcW w:w="1034" w:type="dxa"/>
            <w:tcBorders>
              <w:top w:val="single" w:sz="8" w:space="0" w:color="000000"/>
              <w:left w:val="nil"/>
              <w:bottom w:val="single" w:sz="8" w:space="0" w:color="000000"/>
              <w:right w:val="single" w:sz="8" w:space="0" w:color="000000"/>
            </w:tcBorders>
            <w:tcMar>
              <w:top w:w="75" w:type="dxa"/>
              <w:left w:w="75" w:type="dxa"/>
              <w:bottom w:w="75" w:type="dxa"/>
              <w:right w:w="75" w:type="dxa"/>
            </w:tcMar>
            <w:vAlign w:val="center"/>
          </w:tcPr>
          <w:p w14:paraId="76524983"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Do not know</w:t>
            </w:r>
          </w:p>
        </w:tc>
      </w:tr>
      <w:tr w:rsidR="001171D8" w:rsidRPr="009C284A" w14:paraId="2ACECD90" w14:textId="77777777" w:rsidTr="00055454">
        <w:tc>
          <w:tcPr>
            <w:tcW w:w="1969"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6A8615D6"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DESIRABLE EFFECTS</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3500A9E1"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Trivial</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7581EF3B"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000000"/>
                <w:sz w:val="16"/>
                <w:szCs w:val="16"/>
              </w:rPr>
            </w:pPr>
            <w:r w:rsidRPr="009C284A">
              <w:rPr>
                <w:rFonts w:ascii="Arial" w:eastAsia="Arial" w:hAnsi="Arial" w:cs="Arial"/>
                <w:b/>
                <w:color w:val="000000"/>
                <w:sz w:val="16"/>
                <w:szCs w:val="16"/>
              </w:rPr>
              <w:t>Small</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14C3AA1D"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Moderate</w:t>
            </w:r>
          </w:p>
        </w:tc>
        <w:tc>
          <w:tcPr>
            <w:tcW w:w="149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3161E1CB"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Large</w:t>
            </w:r>
          </w:p>
        </w:tc>
        <w:tc>
          <w:tcPr>
            <w:tcW w:w="1107" w:type="dxa"/>
            <w:tcBorders>
              <w:top w:val="nil"/>
              <w:left w:val="nil"/>
              <w:bottom w:val="single" w:sz="8" w:space="0" w:color="000000"/>
              <w:right w:val="single" w:sz="8" w:space="0" w:color="000000"/>
            </w:tcBorders>
            <w:shd w:val="clear" w:color="auto" w:fill="DFDFDF"/>
            <w:tcMar>
              <w:top w:w="75" w:type="dxa"/>
              <w:left w:w="75" w:type="dxa"/>
              <w:bottom w:w="75" w:type="dxa"/>
              <w:right w:w="75" w:type="dxa"/>
            </w:tcMar>
            <w:vAlign w:val="center"/>
          </w:tcPr>
          <w:p w14:paraId="131FF89F" w14:textId="77777777" w:rsidR="001171D8" w:rsidRPr="009C284A" w:rsidRDefault="001171D8" w:rsidP="00055454">
            <w:pPr>
              <w:rPr>
                <w:rFonts w:ascii="Arial" w:eastAsia="Arial" w:hAnsi="Arial" w:cs="Arial"/>
                <w:color w:val="BFBFBF"/>
                <w:sz w:val="16"/>
                <w:szCs w:val="16"/>
              </w:rPr>
            </w:pPr>
          </w:p>
        </w:tc>
        <w:tc>
          <w:tcPr>
            <w:tcW w:w="1088"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4C91B75D"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Varies</w:t>
            </w:r>
          </w:p>
        </w:tc>
        <w:tc>
          <w:tcPr>
            <w:tcW w:w="1034"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0D344F31"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Do not know</w:t>
            </w:r>
          </w:p>
        </w:tc>
      </w:tr>
      <w:tr w:rsidR="001171D8" w:rsidRPr="009C284A" w14:paraId="21202DB3" w14:textId="77777777" w:rsidTr="00055454">
        <w:tc>
          <w:tcPr>
            <w:tcW w:w="1969"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5AB0E115"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UNDESIRABLE EFFECTS</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4EB7BF51"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Large</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7A335459"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000000"/>
                <w:sz w:val="16"/>
                <w:szCs w:val="16"/>
              </w:rPr>
            </w:pPr>
            <w:r w:rsidRPr="009C284A">
              <w:rPr>
                <w:rFonts w:ascii="Arial" w:eastAsia="Arial" w:hAnsi="Arial" w:cs="Arial"/>
                <w:b/>
                <w:color w:val="000000"/>
                <w:sz w:val="16"/>
                <w:szCs w:val="16"/>
              </w:rPr>
              <w:t>Moderate</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1E37D6F1"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Small</w:t>
            </w:r>
          </w:p>
        </w:tc>
        <w:tc>
          <w:tcPr>
            <w:tcW w:w="149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5F3D91B9"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Trivial</w:t>
            </w:r>
          </w:p>
        </w:tc>
        <w:tc>
          <w:tcPr>
            <w:tcW w:w="1107" w:type="dxa"/>
            <w:tcBorders>
              <w:top w:val="nil"/>
              <w:left w:val="nil"/>
              <w:bottom w:val="single" w:sz="8" w:space="0" w:color="000000"/>
              <w:right w:val="single" w:sz="8" w:space="0" w:color="000000"/>
            </w:tcBorders>
            <w:shd w:val="clear" w:color="auto" w:fill="DFDFDF"/>
            <w:tcMar>
              <w:top w:w="75" w:type="dxa"/>
              <w:left w:w="75" w:type="dxa"/>
              <w:bottom w:w="75" w:type="dxa"/>
              <w:right w:w="75" w:type="dxa"/>
            </w:tcMar>
            <w:vAlign w:val="center"/>
          </w:tcPr>
          <w:p w14:paraId="580C4C8F" w14:textId="77777777" w:rsidR="001171D8" w:rsidRPr="009C284A" w:rsidRDefault="001171D8" w:rsidP="00055454">
            <w:pPr>
              <w:rPr>
                <w:rFonts w:ascii="Arial" w:eastAsia="Arial" w:hAnsi="Arial" w:cs="Arial"/>
                <w:color w:val="BFBFBF"/>
                <w:sz w:val="16"/>
                <w:szCs w:val="16"/>
              </w:rPr>
            </w:pPr>
          </w:p>
        </w:tc>
        <w:tc>
          <w:tcPr>
            <w:tcW w:w="1088"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6AE1E86E"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Varies</w:t>
            </w:r>
          </w:p>
        </w:tc>
        <w:tc>
          <w:tcPr>
            <w:tcW w:w="1034"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779EC609"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Do not know</w:t>
            </w:r>
          </w:p>
        </w:tc>
      </w:tr>
      <w:tr w:rsidR="001171D8" w:rsidRPr="009C284A" w14:paraId="0C463505" w14:textId="77777777" w:rsidTr="00055454">
        <w:tc>
          <w:tcPr>
            <w:tcW w:w="1969"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6A85EB31"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CERTAINTY OF EVIDENCE</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2E9C955D"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BFBFBF"/>
                <w:sz w:val="16"/>
                <w:szCs w:val="16"/>
              </w:rPr>
            </w:pPr>
            <w:r w:rsidRPr="009C284A">
              <w:rPr>
                <w:rFonts w:ascii="Arial" w:eastAsia="Arial" w:hAnsi="Arial" w:cs="Arial"/>
                <w:b/>
                <w:color w:val="000000"/>
                <w:sz w:val="16"/>
                <w:szCs w:val="16"/>
              </w:rPr>
              <w:t>Very low</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481ACD1A"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Low</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473B40C0"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Moderate</w:t>
            </w:r>
          </w:p>
        </w:tc>
        <w:tc>
          <w:tcPr>
            <w:tcW w:w="149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472FEB94"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High</w:t>
            </w:r>
          </w:p>
        </w:tc>
        <w:tc>
          <w:tcPr>
            <w:tcW w:w="1107" w:type="dxa"/>
            <w:tcBorders>
              <w:top w:val="nil"/>
              <w:left w:val="nil"/>
              <w:bottom w:val="single" w:sz="8" w:space="0" w:color="000000"/>
              <w:right w:val="single" w:sz="8" w:space="0" w:color="000000"/>
            </w:tcBorders>
            <w:shd w:val="clear" w:color="auto" w:fill="DFDFDF"/>
            <w:tcMar>
              <w:top w:w="75" w:type="dxa"/>
              <w:left w:w="75" w:type="dxa"/>
              <w:bottom w:w="75" w:type="dxa"/>
              <w:right w:w="75" w:type="dxa"/>
            </w:tcMar>
            <w:vAlign w:val="center"/>
          </w:tcPr>
          <w:p w14:paraId="146D60D7" w14:textId="77777777" w:rsidR="001171D8" w:rsidRPr="009C284A" w:rsidRDefault="001171D8" w:rsidP="00055454">
            <w:pPr>
              <w:rPr>
                <w:rFonts w:ascii="Arial" w:eastAsia="Arial" w:hAnsi="Arial" w:cs="Arial"/>
                <w:color w:val="BFBFBF"/>
                <w:sz w:val="16"/>
                <w:szCs w:val="16"/>
              </w:rPr>
            </w:pPr>
          </w:p>
        </w:tc>
        <w:tc>
          <w:tcPr>
            <w:tcW w:w="1088" w:type="dxa"/>
            <w:tcBorders>
              <w:top w:val="nil"/>
              <w:left w:val="nil"/>
              <w:bottom w:val="single" w:sz="8" w:space="0" w:color="000000"/>
              <w:right w:val="single" w:sz="8" w:space="0" w:color="000000"/>
            </w:tcBorders>
            <w:shd w:val="clear" w:color="auto" w:fill="DFDFDF"/>
            <w:tcMar>
              <w:top w:w="75" w:type="dxa"/>
              <w:left w:w="75" w:type="dxa"/>
              <w:bottom w:w="75" w:type="dxa"/>
              <w:right w:w="75" w:type="dxa"/>
            </w:tcMar>
            <w:vAlign w:val="center"/>
          </w:tcPr>
          <w:p w14:paraId="4328C3F0" w14:textId="77777777" w:rsidR="001171D8" w:rsidRPr="009C284A" w:rsidRDefault="001171D8" w:rsidP="00055454">
            <w:pPr>
              <w:jc w:val="center"/>
              <w:rPr>
                <w:rFonts w:ascii="Arial" w:eastAsia="Arial" w:hAnsi="Arial" w:cs="Arial"/>
                <w:color w:val="BFBFBF"/>
                <w:sz w:val="16"/>
                <w:szCs w:val="16"/>
              </w:rPr>
            </w:pPr>
          </w:p>
        </w:tc>
        <w:tc>
          <w:tcPr>
            <w:tcW w:w="1034"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0DF1B1FF"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No included studies</w:t>
            </w:r>
          </w:p>
        </w:tc>
      </w:tr>
      <w:tr w:rsidR="001171D8" w:rsidRPr="009C284A" w14:paraId="7C7F1DA2" w14:textId="77777777" w:rsidTr="00055454">
        <w:tc>
          <w:tcPr>
            <w:tcW w:w="1969"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7C6CA8D3"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VALUES</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6F95A6B4"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Important uncertainty or variability</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5B293190" w14:textId="77777777" w:rsidR="001171D8" w:rsidRPr="009C284A" w:rsidRDefault="001171D8" w:rsidP="00055454">
            <w:pPr>
              <w:widowControl/>
              <w:jc w:val="center"/>
              <w:rPr>
                <w:rFonts w:ascii="Arial" w:eastAsia="Arial" w:hAnsi="Arial" w:cs="Arial"/>
                <w:color w:val="BFBFBF"/>
                <w:sz w:val="16"/>
                <w:szCs w:val="16"/>
              </w:rPr>
            </w:pPr>
            <w:r w:rsidRPr="009C284A">
              <w:rPr>
                <w:rFonts w:ascii="Arial" w:eastAsia="Arial" w:hAnsi="Arial" w:cs="Arial"/>
                <w:color w:val="BFBFBF"/>
                <w:sz w:val="16"/>
                <w:szCs w:val="16"/>
              </w:rPr>
              <w:t>Possibly important uncertainty or</w:t>
            </w:r>
          </w:p>
          <w:p w14:paraId="565F49FC"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 variability</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20A63F3C"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Probably no important uncertainty or variability</w:t>
            </w:r>
          </w:p>
        </w:tc>
        <w:tc>
          <w:tcPr>
            <w:tcW w:w="149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24D4AFD9"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BFBFBF"/>
                <w:sz w:val="16"/>
                <w:szCs w:val="16"/>
              </w:rPr>
            </w:pPr>
            <w:r w:rsidRPr="009C284A">
              <w:rPr>
                <w:rFonts w:ascii="Arial" w:eastAsia="Arial" w:hAnsi="Arial" w:cs="Arial"/>
                <w:b/>
                <w:color w:val="000000"/>
                <w:sz w:val="16"/>
                <w:szCs w:val="16"/>
              </w:rPr>
              <w:t>No important uncertainty or variability</w:t>
            </w:r>
          </w:p>
        </w:tc>
        <w:tc>
          <w:tcPr>
            <w:tcW w:w="1107" w:type="dxa"/>
            <w:tcBorders>
              <w:top w:val="nil"/>
              <w:left w:val="nil"/>
              <w:bottom w:val="single" w:sz="8" w:space="0" w:color="000000"/>
              <w:right w:val="single" w:sz="8" w:space="0" w:color="000000"/>
            </w:tcBorders>
            <w:shd w:val="clear" w:color="auto" w:fill="DFDFDF"/>
            <w:tcMar>
              <w:top w:w="75" w:type="dxa"/>
              <w:left w:w="75" w:type="dxa"/>
              <w:bottom w:w="75" w:type="dxa"/>
              <w:right w:w="75" w:type="dxa"/>
            </w:tcMar>
            <w:vAlign w:val="center"/>
          </w:tcPr>
          <w:p w14:paraId="0E6AE383" w14:textId="77777777" w:rsidR="001171D8" w:rsidRPr="009C284A" w:rsidRDefault="001171D8" w:rsidP="00055454">
            <w:pPr>
              <w:rPr>
                <w:rFonts w:ascii="Arial" w:eastAsia="Arial" w:hAnsi="Arial" w:cs="Arial"/>
                <w:color w:val="BFBFBF"/>
                <w:sz w:val="16"/>
                <w:szCs w:val="16"/>
              </w:rPr>
            </w:pPr>
          </w:p>
        </w:tc>
        <w:tc>
          <w:tcPr>
            <w:tcW w:w="1088" w:type="dxa"/>
            <w:tcBorders>
              <w:top w:val="nil"/>
              <w:left w:val="nil"/>
              <w:bottom w:val="single" w:sz="8" w:space="0" w:color="000000"/>
              <w:right w:val="single" w:sz="8" w:space="0" w:color="000000"/>
            </w:tcBorders>
            <w:shd w:val="clear" w:color="auto" w:fill="DFDFDF"/>
            <w:tcMar>
              <w:top w:w="75" w:type="dxa"/>
              <w:left w:w="75" w:type="dxa"/>
              <w:bottom w:w="75" w:type="dxa"/>
              <w:right w:w="75" w:type="dxa"/>
            </w:tcMar>
            <w:vAlign w:val="center"/>
          </w:tcPr>
          <w:p w14:paraId="35A6DD9A" w14:textId="77777777" w:rsidR="001171D8" w:rsidRPr="009C284A" w:rsidRDefault="001171D8" w:rsidP="00055454">
            <w:pPr>
              <w:jc w:val="center"/>
              <w:rPr>
                <w:rFonts w:ascii="Arial" w:eastAsia="Arial" w:hAnsi="Arial" w:cs="Arial"/>
                <w:color w:val="BFBFBF"/>
                <w:sz w:val="16"/>
                <w:szCs w:val="16"/>
              </w:rPr>
            </w:pPr>
          </w:p>
        </w:tc>
        <w:tc>
          <w:tcPr>
            <w:tcW w:w="1034" w:type="dxa"/>
            <w:tcBorders>
              <w:top w:val="nil"/>
              <w:left w:val="nil"/>
              <w:bottom w:val="single" w:sz="8" w:space="0" w:color="000000"/>
              <w:right w:val="single" w:sz="8" w:space="0" w:color="000000"/>
            </w:tcBorders>
            <w:shd w:val="clear" w:color="auto" w:fill="DFDFDF"/>
            <w:tcMar>
              <w:top w:w="75" w:type="dxa"/>
              <w:left w:w="75" w:type="dxa"/>
              <w:bottom w:w="75" w:type="dxa"/>
              <w:right w:w="75" w:type="dxa"/>
            </w:tcMar>
            <w:vAlign w:val="center"/>
          </w:tcPr>
          <w:p w14:paraId="5D901B95" w14:textId="77777777" w:rsidR="001171D8" w:rsidRPr="009C284A" w:rsidRDefault="001171D8" w:rsidP="00055454">
            <w:pPr>
              <w:jc w:val="center"/>
              <w:rPr>
                <w:rFonts w:ascii="Arial" w:eastAsia="Arial" w:hAnsi="Arial" w:cs="Arial"/>
                <w:color w:val="BFBFBF"/>
                <w:sz w:val="16"/>
                <w:szCs w:val="16"/>
              </w:rPr>
            </w:pPr>
          </w:p>
        </w:tc>
      </w:tr>
      <w:tr w:rsidR="001171D8" w:rsidRPr="009C284A" w14:paraId="5772B2E5" w14:textId="77777777" w:rsidTr="00055454">
        <w:tc>
          <w:tcPr>
            <w:tcW w:w="1969"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33A0CF61"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BALANCE OF EFFECTS</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3B409C12"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Favors the comparison</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38B04498"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BFBFBF"/>
                <w:sz w:val="16"/>
                <w:szCs w:val="16"/>
              </w:rPr>
            </w:pPr>
            <w:r w:rsidRPr="009C284A">
              <w:rPr>
                <w:rFonts w:ascii="Arial" w:eastAsia="Arial" w:hAnsi="Arial" w:cs="Arial"/>
                <w:b/>
                <w:color w:val="000000"/>
                <w:sz w:val="16"/>
                <w:szCs w:val="16"/>
              </w:rPr>
              <w:t>Probably favors the comparison</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5D443DD4"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 xml:space="preserve">Does not favor either the </w:t>
            </w:r>
            <w:r w:rsidRPr="009C284A">
              <w:rPr>
                <w:rFonts w:ascii="Arial" w:eastAsia="Arial" w:hAnsi="Arial" w:cs="Arial"/>
                <w:color w:val="BFBFBF"/>
                <w:sz w:val="16"/>
                <w:szCs w:val="16"/>
              </w:rPr>
              <w:lastRenderedPageBreak/>
              <w:t>intervention or the comparison</w:t>
            </w:r>
          </w:p>
        </w:tc>
        <w:tc>
          <w:tcPr>
            <w:tcW w:w="149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1E04DA37"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lastRenderedPageBreak/>
              <w:t>Probably favors the intervention</w:t>
            </w:r>
          </w:p>
        </w:tc>
        <w:tc>
          <w:tcPr>
            <w:tcW w:w="1107"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3B342E8C"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Favors the intervention</w:t>
            </w:r>
          </w:p>
        </w:tc>
        <w:tc>
          <w:tcPr>
            <w:tcW w:w="1088"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5BEA7E09"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Varies</w:t>
            </w:r>
          </w:p>
        </w:tc>
        <w:tc>
          <w:tcPr>
            <w:tcW w:w="1034"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4DF1FC8E"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Do not know</w:t>
            </w:r>
          </w:p>
        </w:tc>
      </w:tr>
      <w:tr w:rsidR="001171D8" w:rsidRPr="009C284A" w14:paraId="7C34E98C" w14:textId="77777777" w:rsidTr="00055454">
        <w:tc>
          <w:tcPr>
            <w:tcW w:w="1969"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6645D6D4"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ACCEPTABILITY</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204F627A"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No</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2081A589"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Probably no</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28B829A0"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Probably yes</w:t>
            </w:r>
          </w:p>
        </w:tc>
        <w:tc>
          <w:tcPr>
            <w:tcW w:w="149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3C21A316"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Yes</w:t>
            </w:r>
          </w:p>
        </w:tc>
        <w:tc>
          <w:tcPr>
            <w:tcW w:w="1107" w:type="dxa"/>
            <w:tcBorders>
              <w:top w:val="nil"/>
              <w:left w:val="nil"/>
              <w:bottom w:val="single" w:sz="8" w:space="0" w:color="000000"/>
              <w:right w:val="single" w:sz="8" w:space="0" w:color="000000"/>
            </w:tcBorders>
            <w:shd w:val="clear" w:color="auto" w:fill="DFDFDF"/>
            <w:tcMar>
              <w:top w:w="75" w:type="dxa"/>
              <w:left w:w="75" w:type="dxa"/>
              <w:bottom w:w="75" w:type="dxa"/>
              <w:right w:w="75" w:type="dxa"/>
            </w:tcMar>
            <w:vAlign w:val="center"/>
          </w:tcPr>
          <w:p w14:paraId="717A532A" w14:textId="77777777" w:rsidR="001171D8" w:rsidRPr="009C284A" w:rsidRDefault="001171D8" w:rsidP="00055454">
            <w:pPr>
              <w:rPr>
                <w:rFonts w:ascii="Arial" w:eastAsia="Arial" w:hAnsi="Arial" w:cs="Arial"/>
                <w:color w:val="BFBFBF"/>
                <w:sz w:val="16"/>
                <w:szCs w:val="16"/>
              </w:rPr>
            </w:pPr>
          </w:p>
        </w:tc>
        <w:tc>
          <w:tcPr>
            <w:tcW w:w="1088"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7CD559BB"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000000"/>
                <w:sz w:val="16"/>
                <w:szCs w:val="16"/>
              </w:rPr>
            </w:pPr>
            <w:r w:rsidRPr="009C284A">
              <w:rPr>
                <w:rFonts w:ascii="Arial" w:eastAsia="Arial" w:hAnsi="Arial" w:cs="Arial"/>
                <w:b/>
                <w:color w:val="000000"/>
                <w:sz w:val="16"/>
                <w:szCs w:val="16"/>
              </w:rPr>
              <w:t>Varies</w:t>
            </w:r>
          </w:p>
        </w:tc>
        <w:tc>
          <w:tcPr>
            <w:tcW w:w="1034"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1FE0554B"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Do not know</w:t>
            </w:r>
          </w:p>
        </w:tc>
      </w:tr>
      <w:tr w:rsidR="001171D8" w:rsidRPr="009C284A" w14:paraId="518EB968" w14:textId="77777777" w:rsidTr="00055454">
        <w:tc>
          <w:tcPr>
            <w:tcW w:w="1969"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14F08EC2"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FEASIBILITY</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6BA1555B"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No</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27547CB2"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Probably no</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6F407D39"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Probably yes</w:t>
            </w:r>
          </w:p>
        </w:tc>
        <w:tc>
          <w:tcPr>
            <w:tcW w:w="149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1810D544"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Yes</w:t>
            </w:r>
          </w:p>
        </w:tc>
        <w:tc>
          <w:tcPr>
            <w:tcW w:w="1107" w:type="dxa"/>
            <w:tcBorders>
              <w:top w:val="nil"/>
              <w:left w:val="nil"/>
              <w:bottom w:val="single" w:sz="8" w:space="0" w:color="000000"/>
              <w:right w:val="single" w:sz="8" w:space="0" w:color="000000"/>
            </w:tcBorders>
            <w:shd w:val="clear" w:color="auto" w:fill="DFDFDF"/>
            <w:tcMar>
              <w:top w:w="75" w:type="dxa"/>
              <w:left w:w="75" w:type="dxa"/>
              <w:bottom w:w="75" w:type="dxa"/>
              <w:right w:w="75" w:type="dxa"/>
            </w:tcMar>
            <w:vAlign w:val="center"/>
          </w:tcPr>
          <w:p w14:paraId="58D2585C" w14:textId="77777777" w:rsidR="001171D8" w:rsidRPr="009C284A" w:rsidRDefault="001171D8" w:rsidP="00055454">
            <w:pPr>
              <w:rPr>
                <w:rFonts w:ascii="Arial" w:eastAsia="Arial" w:hAnsi="Arial" w:cs="Arial"/>
                <w:color w:val="BFBFBF"/>
                <w:sz w:val="16"/>
                <w:szCs w:val="16"/>
              </w:rPr>
            </w:pPr>
          </w:p>
        </w:tc>
        <w:tc>
          <w:tcPr>
            <w:tcW w:w="1088"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1894A647"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000000"/>
                <w:sz w:val="16"/>
                <w:szCs w:val="16"/>
              </w:rPr>
            </w:pPr>
            <w:r w:rsidRPr="009C284A">
              <w:rPr>
                <w:rFonts w:ascii="Arial" w:eastAsia="Arial" w:hAnsi="Arial" w:cs="Arial"/>
                <w:b/>
                <w:color w:val="000000"/>
                <w:sz w:val="16"/>
                <w:szCs w:val="16"/>
              </w:rPr>
              <w:t>Varies</w:t>
            </w:r>
          </w:p>
        </w:tc>
        <w:tc>
          <w:tcPr>
            <w:tcW w:w="1034"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19BBB801"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Do not know</w:t>
            </w:r>
          </w:p>
        </w:tc>
      </w:tr>
    </w:tbl>
    <w:p w14:paraId="6B6BA9B7" w14:textId="77777777" w:rsidR="001171D8" w:rsidRPr="009C284A" w:rsidRDefault="001171D8" w:rsidP="00055454">
      <w:pPr>
        <w:pStyle w:val="1"/>
        <w:spacing w:before="280" w:after="280"/>
        <w:rPr>
          <w:rFonts w:ascii="Arial" w:eastAsia="Arial" w:hAnsi="Arial" w:cs="Arial"/>
          <w:smallCaps/>
          <w:color w:val="000000"/>
          <w:sz w:val="28"/>
          <w:szCs w:val="28"/>
        </w:rPr>
      </w:pPr>
      <w:r w:rsidRPr="009C284A">
        <w:rPr>
          <w:rFonts w:ascii="Arial" w:eastAsia="Arial" w:hAnsi="Arial" w:cs="Arial"/>
          <w:smallCaps/>
          <w:color w:val="000000"/>
          <w:sz w:val="28"/>
          <w:szCs w:val="28"/>
        </w:rPr>
        <w:t>Type of Recommendation</w:t>
      </w:r>
    </w:p>
    <w:tbl>
      <w:tblPr>
        <w:tblW w:w="10784" w:type="dxa"/>
        <w:tblLayout w:type="fixed"/>
        <w:tblLook w:val="0400" w:firstRow="0" w:lastRow="0" w:firstColumn="0" w:lastColumn="0" w:noHBand="0" w:noVBand="1"/>
      </w:tblPr>
      <w:tblGrid>
        <w:gridCol w:w="2156"/>
        <w:gridCol w:w="2157"/>
        <w:gridCol w:w="2157"/>
        <w:gridCol w:w="2157"/>
        <w:gridCol w:w="2157"/>
      </w:tblGrid>
      <w:tr w:rsidR="001171D8" w:rsidRPr="009C284A" w14:paraId="18770504" w14:textId="77777777" w:rsidTr="00055454">
        <w:tc>
          <w:tcPr>
            <w:tcW w:w="2156" w:type="dxa"/>
            <w:tcBorders>
              <w:top w:val="single" w:sz="6" w:space="0" w:color="000000"/>
              <w:left w:val="single" w:sz="6" w:space="0" w:color="000000"/>
              <w:right w:val="single" w:sz="6" w:space="0" w:color="000000"/>
            </w:tcBorders>
            <w:tcMar>
              <w:top w:w="75" w:type="dxa"/>
              <w:left w:w="0" w:type="dxa"/>
              <w:bottom w:w="0" w:type="dxa"/>
              <w:right w:w="0" w:type="dxa"/>
            </w:tcMar>
          </w:tcPr>
          <w:p w14:paraId="1C5AB0A4"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Strong recommendation against the intervention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5E37516D"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Conditional recommendation against the intervention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0B3BB83D"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Conditional recommendation for either the intervention or the comparison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0D17B662"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Conditional recommendation for the intervention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61BC863F"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Strong recommendation for the intervention</w:t>
            </w:r>
          </w:p>
        </w:tc>
      </w:tr>
      <w:tr w:rsidR="001171D8" w:rsidRPr="009C284A" w14:paraId="03758BBF" w14:textId="77777777" w:rsidTr="00055454">
        <w:tc>
          <w:tcPr>
            <w:tcW w:w="2156" w:type="dxa"/>
            <w:tcBorders>
              <w:left w:val="single" w:sz="6" w:space="0" w:color="000000"/>
              <w:bottom w:val="single" w:sz="6" w:space="0" w:color="000000"/>
              <w:right w:val="single" w:sz="6" w:space="0" w:color="000000"/>
            </w:tcBorders>
            <w:tcMar>
              <w:top w:w="0" w:type="dxa"/>
              <w:left w:w="0" w:type="dxa"/>
              <w:bottom w:w="75" w:type="dxa"/>
              <w:right w:w="0" w:type="dxa"/>
            </w:tcMar>
          </w:tcPr>
          <w:p w14:paraId="29083409"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3AC0FEFB"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1902C87D"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1AD22D11"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0C17ADDC"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r>
    </w:tbl>
    <w:p w14:paraId="4F7EC20D" w14:textId="77777777" w:rsidR="001171D8" w:rsidRPr="009C284A" w:rsidRDefault="001171D8" w:rsidP="00055454">
      <w:pPr>
        <w:pStyle w:val="1"/>
        <w:spacing w:before="280" w:after="20"/>
        <w:rPr>
          <w:rFonts w:ascii="Arial" w:eastAsia="Arial" w:hAnsi="Arial" w:cs="Arial"/>
          <w:smallCaps/>
          <w:color w:val="000000"/>
          <w:sz w:val="28"/>
          <w:szCs w:val="28"/>
        </w:rPr>
      </w:pPr>
      <w:r w:rsidRPr="009C284A">
        <w:rPr>
          <w:rFonts w:ascii="Arial" w:eastAsia="Arial" w:hAnsi="Arial" w:cs="Arial"/>
          <w:smallCaps/>
          <w:color w:val="000000"/>
          <w:sz w:val="28"/>
          <w:szCs w:val="28"/>
        </w:rPr>
        <w:t>CONCLUSION</w:t>
      </w:r>
    </w:p>
    <w:tbl>
      <w:tblPr>
        <w:tblW w:w="10800" w:type="dxa"/>
        <w:tblLayout w:type="fixed"/>
        <w:tblLook w:val="0400" w:firstRow="0" w:lastRow="0" w:firstColumn="0" w:lastColumn="0" w:noHBand="0" w:noVBand="1"/>
      </w:tblPr>
      <w:tblGrid>
        <w:gridCol w:w="10800"/>
      </w:tblGrid>
      <w:tr w:rsidR="001171D8" w:rsidRPr="009C284A" w14:paraId="62313576" w14:textId="77777777" w:rsidTr="00055454">
        <w:tc>
          <w:tcPr>
            <w:tcW w:w="10800" w:type="dxa"/>
            <w:shd w:val="clear" w:color="auto" w:fill="2E75B5"/>
            <w:tcMar>
              <w:top w:w="75" w:type="dxa"/>
              <w:left w:w="75" w:type="dxa"/>
              <w:bottom w:w="75" w:type="dxa"/>
              <w:right w:w="75" w:type="dxa"/>
            </w:tcMar>
          </w:tcPr>
          <w:p w14:paraId="4CE7583F" w14:textId="77777777" w:rsidR="001171D8" w:rsidRPr="009C284A" w:rsidRDefault="001171D8" w:rsidP="00055454">
            <w:pPr>
              <w:pStyle w:val="2"/>
              <w:rPr>
                <w:rFonts w:ascii="Arial" w:eastAsia="Arial" w:hAnsi="Arial" w:cs="Arial"/>
                <w:color w:val="FFFFFF"/>
                <w:sz w:val="26"/>
                <w:szCs w:val="26"/>
              </w:rPr>
            </w:pPr>
            <w:r w:rsidRPr="009C284A">
              <w:rPr>
                <w:rFonts w:ascii="Arial" w:eastAsia="Arial" w:hAnsi="Arial" w:cs="Arial"/>
                <w:color w:val="FFFFFF"/>
                <w:sz w:val="26"/>
                <w:szCs w:val="26"/>
              </w:rPr>
              <w:t>Recommendation</w:t>
            </w:r>
          </w:p>
        </w:tc>
      </w:tr>
      <w:tr w:rsidR="001171D8" w:rsidRPr="009C284A" w14:paraId="77B1F0A1" w14:textId="77777777" w:rsidTr="00055454">
        <w:trPr>
          <w:trHeight w:val="1080"/>
        </w:trPr>
        <w:tc>
          <w:tcPr>
            <w:tcW w:w="10800" w:type="dxa"/>
            <w:tcMar>
              <w:top w:w="75" w:type="dxa"/>
              <w:left w:w="75" w:type="dxa"/>
              <w:bottom w:w="75" w:type="dxa"/>
              <w:right w:w="75" w:type="dxa"/>
            </w:tcMar>
          </w:tcPr>
          <w:p w14:paraId="14DCE223" w14:textId="77777777" w:rsidR="001171D8" w:rsidRPr="009C284A" w:rsidRDefault="00D154A1" w:rsidP="00055454">
            <w:pPr>
              <w:rPr>
                <w:rFonts w:ascii="Arial" w:eastAsia="Arial" w:hAnsi="Arial" w:cs="Arial"/>
                <w:sz w:val="24"/>
                <w:highlight w:val="white"/>
              </w:rPr>
            </w:pPr>
            <w:sdt>
              <w:sdtPr>
                <w:rPr>
                  <w:rFonts w:ascii="Arial" w:hAnsi="Arial" w:cs="Arial"/>
                </w:rPr>
                <w:tag w:val="goog_rdk_1"/>
                <w:id w:val="859627742"/>
              </w:sdtPr>
              <w:sdtEndPr/>
              <w:sdtContent>
                <w:r w:rsidR="001171D8" w:rsidRPr="000A4F56">
                  <w:rPr>
                    <w:rFonts w:ascii="Arial" w:eastAsia="Arial Unicode MS" w:hAnsi="Arial" w:cs="Arial"/>
                    <w:sz w:val="24"/>
                    <w:highlight w:val="white"/>
                  </w:rPr>
                  <w:t>We suggest against implementing APRV as a ventilation mode in pediatric patients with ARDS (weak recommendation / very low certainty of evidence</w:t>
                </w:r>
                <w:r w:rsidR="001171D8" w:rsidRPr="000A4F56">
                  <w:rPr>
                    <w:rFonts w:ascii="Arial" w:eastAsia="Arial Unicode MS" w:hAnsi="Arial" w:cs="Arial"/>
                    <w:sz w:val="24"/>
                    <w:highlight w:val="white"/>
                  </w:rPr>
                  <w:t>：</w:t>
                </w:r>
                <w:r w:rsidR="001171D8" w:rsidRPr="000A4F56">
                  <w:rPr>
                    <w:rFonts w:ascii="Arial" w:eastAsia="Arial Unicode MS" w:hAnsi="Arial" w:cs="Arial"/>
                    <w:sz w:val="24"/>
                    <w:highlight w:val="white"/>
                  </w:rPr>
                  <w:t>GRADE 2D</w:t>
                </w:r>
                <w:r w:rsidR="001171D8" w:rsidRPr="000A4F56">
                  <w:rPr>
                    <w:rFonts w:ascii="Arial" w:eastAsia="Arial Unicode MS" w:hAnsi="Arial" w:cs="Arial"/>
                    <w:sz w:val="24"/>
                    <w:highlight w:val="white"/>
                  </w:rPr>
                  <w:t>）</w:t>
                </w:r>
                <w:r w:rsidR="001171D8" w:rsidRPr="000A4F56">
                  <w:rPr>
                    <w:rFonts w:ascii="Arial" w:eastAsia="Arial Unicode MS" w:hAnsi="Arial" w:cs="Arial"/>
                    <w:sz w:val="24"/>
                    <w:highlight w:val="white"/>
                  </w:rPr>
                  <w:t>.</w:t>
                </w:r>
              </w:sdtContent>
            </w:sdt>
          </w:p>
          <w:p w14:paraId="78DC0C43" w14:textId="77777777" w:rsidR="001171D8" w:rsidRPr="009C284A" w:rsidRDefault="001171D8" w:rsidP="00055454">
            <w:pPr>
              <w:rPr>
                <w:rFonts w:ascii="Arial" w:eastAsia="Arial" w:hAnsi="Arial" w:cs="Arial"/>
                <w:b/>
                <w:sz w:val="24"/>
              </w:rPr>
            </w:pPr>
          </w:p>
          <w:p w14:paraId="2CCF6558" w14:textId="77777777" w:rsidR="001171D8" w:rsidRPr="009C284A" w:rsidRDefault="001171D8" w:rsidP="00055454">
            <w:pPr>
              <w:widowControl/>
              <w:pBdr>
                <w:top w:val="nil"/>
                <w:left w:val="nil"/>
                <w:bottom w:val="nil"/>
                <w:right w:val="nil"/>
                <w:between w:val="nil"/>
              </w:pBdr>
              <w:jc w:val="left"/>
              <w:rPr>
                <w:rFonts w:ascii="Arial" w:eastAsia="Arial" w:hAnsi="Arial" w:cs="Arial"/>
                <w:color w:val="000000"/>
                <w:sz w:val="24"/>
              </w:rPr>
            </w:pPr>
            <w:r w:rsidRPr="009C284A">
              <w:rPr>
                <w:rFonts w:ascii="Arial" w:eastAsia="Arial" w:hAnsi="Arial" w:cs="Arial"/>
                <w:color w:val="000000"/>
                <w:sz w:val="24"/>
                <w:u w:val="single"/>
              </w:rPr>
              <w:t>Supplementary item</w:t>
            </w:r>
            <w:r w:rsidRPr="009C284A">
              <w:rPr>
                <w:rFonts w:ascii="Arial" w:eastAsia="Arial" w:hAnsi="Arial" w:cs="Arial"/>
                <w:color w:val="000000"/>
                <w:sz w:val="24"/>
              </w:rPr>
              <w:t>:</w:t>
            </w:r>
          </w:p>
          <w:p w14:paraId="2B6FB650" w14:textId="77777777" w:rsidR="001171D8" w:rsidRPr="009C284A" w:rsidRDefault="001171D8" w:rsidP="00055454">
            <w:pPr>
              <w:widowControl/>
              <w:pBdr>
                <w:top w:val="nil"/>
                <w:left w:val="nil"/>
                <w:bottom w:val="nil"/>
                <w:right w:val="nil"/>
                <w:between w:val="nil"/>
              </w:pBdr>
              <w:jc w:val="left"/>
              <w:rPr>
                <w:rFonts w:ascii="Arial" w:eastAsia="Arial" w:hAnsi="Arial" w:cs="Arial"/>
                <w:color w:val="000000"/>
                <w:sz w:val="24"/>
              </w:rPr>
            </w:pPr>
            <w:r w:rsidRPr="009C284A">
              <w:rPr>
                <w:rFonts w:ascii="Arial" w:eastAsia="Arial" w:hAnsi="Arial" w:cs="Arial"/>
                <w:color w:val="000000"/>
                <w:sz w:val="24"/>
              </w:rPr>
              <w:t>This recommendation does not reject the implementation of APRV in facilities familiar with its use. </w:t>
            </w:r>
          </w:p>
        </w:tc>
      </w:tr>
      <w:tr w:rsidR="001171D8" w:rsidRPr="009C284A" w14:paraId="6007CD8D" w14:textId="77777777" w:rsidTr="00055454">
        <w:tc>
          <w:tcPr>
            <w:tcW w:w="10800" w:type="dxa"/>
            <w:tcMar>
              <w:top w:w="0" w:type="dxa"/>
              <w:left w:w="0" w:type="dxa"/>
              <w:bottom w:w="0" w:type="dxa"/>
              <w:right w:w="0" w:type="dxa"/>
            </w:tcMar>
          </w:tcPr>
          <w:p w14:paraId="00693AF7" w14:textId="77777777" w:rsidR="001171D8" w:rsidRPr="009C284A" w:rsidRDefault="001171D8" w:rsidP="00055454">
            <w:pPr>
              <w:rPr>
                <w:rFonts w:ascii="Arial" w:eastAsia="Arial" w:hAnsi="Arial" w:cs="Arial"/>
                <w:sz w:val="24"/>
              </w:rPr>
            </w:pPr>
          </w:p>
        </w:tc>
      </w:tr>
      <w:tr w:rsidR="001171D8" w:rsidRPr="009C284A" w14:paraId="1EFCB489" w14:textId="77777777" w:rsidTr="00055454">
        <w:tc>
          <w:tcPr>
            <w:tcW w:w="10800" w:type="dxa"/>
            <w:shd w:val="clear" w:color="auto" w:fill="2E75B5"/>
            <w:tcMar>
              <w:top w:w="75" w:type="dxa"/>
              <w:left w:w="75" w:type="dxa"/>
              <w:bottom w:w="75" w:type="dxa"/>
              <w:right w:w="75" w:type="dxa"/>
            </w:tcMar>
          </w:tcPr>
          <w:p w14:paraId="2665806E" w14:textId="77777777" w:rsidR="001171D8" w:rsidRPr="009C284A" w:rsidRDefault="001171D8" w:rsidP="00055454">
            <w:pPr>
              <w:pStyle w:val="2"/>
              <w:rPr>
                <w:rFonts w:ascii="Arial" w:eastAsia="Arial" w:hAnsi="Arial" w:cs="Arial"/>
                <w:color w:val="FFFFFF"/>
                <w:sz w:val="26"/>
                <w:szCs w:val="26"/>
              </w:rPr>
            </w:pPr>
            <w:r w:rsidRPr="009C284A">
              <w:rPr>
                <w:rFonts w:ascii="Arial" w:eastAsia="Arial" w:hAnsi="Arial" w:cs="Arial"/>
                <w:color w:val="FFFFFF"/>
                <w:sz w:val="26"/>
                <w:szCs w:val="26"/>
              </w:rPr>
              <w:t>Justification</w:t>
            </w:r>
          </w:p>
        </w:tc>
      </w:tr>
      <w:tr w:rsidR="001171D8" w:rsidRPr="009C284A" w14:paraId="6BFBB0B8" w14:textId="77777777" w:rsidTr="00055454">
        <w:trPr>
          <w:trHeight w:val="1080"/>
        </w:trPr>
        <w:tc>
          <w:tcPr>
            <w:tcW w:w="10800" w:type="dxa"/>
            <w:tcMar>
              <w:top w:w="75" w:type="dxa"/>
              <w:left w:w="75" w:type="dxa"/>
              <w:bottom w:w="75" w:type="dxa"/>
              <w:right w:w="75" w:type="dxa"/>
            </w:tcMar>
          </w:tcPr>
          <w:p w14:paraId="5FA6A490" w14:textId="77777777"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t>Question:</w:t>
            </w:r>
            <w:r w:rsidRPr="009C284A">
              <w:rPr>
                <w:rFonts w:ascii="Arial" w:eastAsia="Arial" w:hAnsi="Arial" w:cs="Arial"/>
                <w:sz w:val="16"/>
                <w:szCs w:val="16"/>
              </w:rPr>
              <w:t xml:space="preserve"> Should APRV be used for pediatric patients with ARDS?</w:t>
            </w:r>
          </w:p>
          <w:p w14:paraId="17041C61" w14:textId="77777777" w:rsidR="001171D8" w:rsidRPr="009C284A" w:rsidRDefault="001171D8" w:rsidP="00055454">
            <w:pPr>
              <w:rPr>
                <w:rFonts w:ascii="Arial" w:eastAsia="Arial" w:hAnsi="Arial" w:cs="Arial"/>
                <w:sz w:val="16"/>
                <w:szCs w:val="16"/>
              </w:rPr>
            </w:pPr>
          </w:p>
          <w:p w14:paraId="13C17694" w14:textId="77777777"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t>Population:</w:t>
            </w:r>
            <w:r w:rsidRPr="009C284A">
              <w:rPr>
                <w:rFonts w:ascii="Arial" w:eastAsia="Arial" w:hAnsi="Arial" w:cs="Arial"/>
                <w:sz w:val="16"/>
                <w:szCs w:val="16"/>
              </w:rPr>
              <w:t xml:space="preserve"> Pediatric patients (as defined in the article, 20 years old or younger if not specified) on ventilators for ARDS (as defined in the article)</w:t>
            </w:r>
          </w:p>
          <w:p w14:paraId="7FEECE39" w14:textId="77777777" w:rsidR="001171D8" w:rsidRPr="009C284A" w:rsidRDefault="001171D8" w:rsidP="00055454">
            <w:pPr>
              <w:rPr>
                <w:rFonts w:ascii="Arial" w:eastAsia="Arial" w:hAnsi="Arial" w:cs="Arial"/>
                <w:sz w:val="16"/>
                <w:szCs w:val="16"/>
              </w:rPr>
            </w:pPr>
          </w:p>
          <w:p w14:paraId="076A6555" w14:textId="77777777"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t>Intervention:</w:t>
            </w:r>
            <w:r w:rsidRPr="009C284A">
              <w:rPr>
                <w:rFonts w:ascii="Arial" w:eastAsia="Arial" w:hAnsi="Arial" w:cs="Arial"/>
                <w:sz w:val="16"/>
                <w:szCs w:val="16"/>
              </w:rPr>
              <w:t xml:space="preserve"> APRV</w:t>
            </w:r>
          </w:p>
          <w:p w14:paraId="17BE34D7" w14:textId="77777777" w:rsidR="001171D8" w:rsidRPr="009C284A" w:rsidRDefault="001171D8" w:rsidP="00055454">
            <w:pPr>
              <w:rPr>
                <w:rFonts w:ascii="Arial" w:eastAsia="Arial" w:hAnsi="Arial" w:cs="Arial"/>
                <w:sz w:val="16"/>
                <w:szCs w:val="16"/>
              </w:rPr>
            </w:pPr>
          </w:p>
          <w:p w14:paraId="76FDD01A" w14:textId="77777777"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t>Comparison:</w:t>
            </w:r>
            <w:r w:rsidRPr="009C284A">
              <w:rPr>
                <w:rFonts w:ascii="Arial" w:eastAsia="Arial" w:hAnsi="Arial" w:cs="Arial"/>
                <w:sz w:val="16"/>
                <w:szCs w:val="16"/>
              </w:rPr>
              <w:t xml:space="preserve"> Volume control ventilation (VCV) or Pressure control ventilation (PCV)</w:t>
            </w:r>
          </w:p>
          <w:p w14:paraId="022577E6" w14:textId="77777777" w:rsidR="001171D8" w:rsidRPr="009C284A" w:rsidRDefault="001171D8" w:rsidP="00055454">
            <w:pPr>
              <w:rPr>
                <w:rFonts w:ascii="Arial" w:eastAsia="Arial" w:hAnsi="Arial" w:cs="Arial"/>
                <w:sz w:val="16"/>
                <w:szCs w:val="16"/>
              </w:rPr>
            </w:pPr>
          </w:p>
          <w:p w14:paraId="72756F2B" w14:textId="7815D654"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t>Outcome:</w:t>
            </w:r>
            <w:r w:rsidRPr="009C284A">
              <w:rPr>
                <w:rFonts w:ascii="Arial" w:eastAsia="Arial" w:hAnsi="Arial" w:cs="Arial"/>
                <w:sz w:val="16"/>
                <w:szCs w:val="16"/>
              </w:rPr>
              <w:t xml:space="preserve"> 28 days mortality, Developmental prognosis, </w:t>
            </w:r>
            <w:r w:rsidR="00BC0D63" w:rsidRPr="009C284A">
              <w:rPr>
                <w:rFonts w:ascii="Arial" w:eastAsia="Arial" w:hAnsi="Arial" w:cs="Arial"/>
                <w:sz w:val="16"/>
                <w:szCs w:val="16"/>
              </w:rPr>
              <w:t>Ventilator-free days</w:t>
            </w:r>
            <w:r w:rsidRPr="009C284A">
              <w:rPr>
                <w:rFonts w:ascii="Arial" w:eastAsia="Arial" w:hAnsi="Arial" w:cs="Arial"/>
                <w:sz w:val="16"/>
                <w:szCs w:val="16"/>
              </w:rPr>
              <w:t xml:space="preserve"> (VFD), Length of hospital stay, Hemodynamic deterioration</w:t>
            </w:r>
          </w:p>
          <w:p w14:paraId="1E36C2CE" w14:textId="77777777" w:rsidR="001171D8" w:rsidRPr="009C284A" w:rsidRDefault="001171D8" w:rsidP="00055454">
            <w:pPr>
              <w:rPr>
                <w:rFonts w:ascii="Arial" w:eastAsia="Arial" w:hAnsi="Arial" w:cs="Arial"/>
                <w:b/>
                <w:sz w:val="16"/>
                <w:szCs w:val="16"/>
              </w:rPr>
            </w:pPr>
          </w:p>
          <w:p w14:paraId="35DC1EE5" w14:textId="77777777" w:rsidR="001171D8" w:rsidRPr="009C284A" w:rsidRDefault="001171D8" w:rsidP="00055454">
            <w:pPr>
              <w:rPr>
                <w:rFonts w:ascii="Arial" w:eastAsia="Arial" w:hAnsi="Arial" w:cs="Arial"/>
                <w:sz w:val="16"/>
                <w:szCs w:val="16"/>
                <w:u w:val="single"/>
              </w:rPr>
            </w:pPr>
            <w:r w:rsidRPr="009C284A">
              <w:rPr>
                <w:rFonts w:ascii="Arial" w:eastAsia="Arial" w:hAnsi="Arial" w:cs="Arial"/>
                <w:b/>
                <w:sz w:val="16"/>
                <w:szCs w:val="16"/>
                <w:u w:val="single"/>
              </w:rPr>
              <w:t>Summary of evidence:</w:t>
            </w:r>
            <w:r w:rsidRPr="009C284A">
              <w:rPr>
                <w:rFonts w:ascii="Arial" w:eastAsia="Arial" w:hAnsi="Arial" w:cs="Arial"/>
                <w:sz w:val="16"/>
                <w:szCs w:val="16"/>
                <w:u w:val="single"/>
              </w:rPr>
              <w:t xml:space="preserve"> </w:t>
            </w:r>
          </w:p>
          <w:p w14:paraId="589A0AA9" w14:textId="78CC4129" w:rsidR="001171D8" w:rsidRPr="009C284A" w:rsidRDefault="00F14B5B" w:rsidP="00055454">
            <w:pPr>
              <w:ind w:firstLine="160"/>
              <w:rPr>
                <w:rFonts w:ascii="Arial" w:eastAsia="Arial" w:hAnsi="Arial" w:cs="Arial"/>
                <w:sz w:val="16"/>
                <w:szCs w:val="16"/>
              </w:rPr>
            </w:pPr>
            <w:r w:rsidRPr="00F14B5B">
              <w:rPr>
                <w:rFonts w:ascii="Arial" w:eastAsia="Arial" w:hAnsi="Arial" w:cs="Arial"/>
                <w:sz w:val="16"/>
                <w:szCs w:val="16"/>
              </w:rPr>
              <w:t>A systematic review found one randomized controlled trial consistent with PICO</w:t>
            </w:r>
            <w:r w:rsidR="001171D8" w:rsidRPr="009C284A">
              <w:rPr>
                <w:rFonts w:ascii="Arial" w:eastAsia="Arial" w:hAnsi="Arial" w:cs="Arial"/>
                <w:sz w:val="16"/>
                <w:szCs w:val="16"/>
                <w:vertAlign w:val="superscript"/>
              </w:rPr>
              <w:t>1</w:t>
            </w:r>
            <w:r w:rsidR="001171D8" w:rsidRPr="009C284A">
              <w:rPr>
                <w:rFonts w:ascii="Arial" w:eastAsia="Arial" w:hAnsi="Arial" w:cs="Arial"/>
                <w:sz w:val="16"/>
                <w:szCs w:val="16"/>
              </w:rPr>
              <w:t xml:space="preserve"> (N=52).</w:t>
            </w:r>
          </w:p>
          <w:p w14:paraId="2897DC93" w14:textId="4EECAA6B" w:rsidR="001171D8" w:rsidRPr="009C284A" w:rsidRDefault="001171D8" w:rsidP="00055454">
            <w:pPr>
              <w:ind w:firstLine="160"/>
              <w:rPr>
                <w:rFonts w:ascii="Arial" w:eastAsia="Arial" w:hAnsi="Arial" w:cs="Arial"/>
                <w:sz w:val="16"/>
                <w:szCs w:val="16"/>
              </w:rPr>
            </w:pPr>
            <w:r w:rsidRPr="009C284A">
              <w:rPr>
                <w:rFonts w:ascii="Arial" w:eastAsia="Arial" w:hAnsi="Arial" w:cs="Arial"/>
                <w:sz w:val="16"/>
                <w:szCs w:val="16"/>
              </w:rPr>
              <w:lastRenderedPageBreak/>
              <w:t xml:space="preserve">As desirable outcomes, the estimated effect on developmental prognosis (PCPC at 180 days) was a mean change of 0 (95% CI: 0.4 worse-0.4 better), the </w:t>
            </w:r>
            <w:r w:rsidR="00BC0D63" w:rsidRPr="009C284A">
              <w:rPr>
                <w:rFonts w:ascii="Arial" w:eastAsia="Arial" w:hAnsi="Arial" w:cs="Arial"/>
                <w:sz w:val="16"/>
                <w:szCs w:val="16"/>
              </w:rPr>
              <w:t>ventilator-free days (VFD)</w:t>
            </w:r>
            <w:r w:rsidRPr="009C284A">
              <w:rPr>
                <w:rFonts w:ascii="Arial" w:eastAsia="Arial" w:hAnsi="Arial" w:cs="Arial"/>
                <w:sz w:val="16"/>
                <w:szCs w:val="16"/>
              </w:rPr>
              <w:t xml:space="preserve"> was reduced by mean 4.5 days (10.35 days shorter-1.35 days longer), and the length of hospital stay was reduced by mean 5 days (10.73 days shorter-0.73 days longer). Although 28-day mortality was assumed to be a desirable effect, it was treated as an undesirable effect because of the increase in mortality, as described below. In summary, considering the developmental prognosis, non-ventilator duration, and hospital stay as desirable effects, we judged the desirable effect of the intervention to be "small".</w:t>
            </w:r>
          </w:p>
          <w:p w14:paraId="64F5AB72" w14:textId="77777777" w:rsidR="001171D8" w:rsidRPr="009C284A" w:rsidRDefault="001171D8" w:rsidP="00055454">
            <w:pPr>
              <w:ind w:firstLine="160"/>
              <w:rPr>
                <w:rFonts w:ascii="Arial" w:eastAsia="Arial" w:hAnsi="Arial" w:cs="Arial"/>
                <w:sz w:val="16"/>
                <w:szCs w:val="16"/>
              </w:rPr>
            </w:pPr>
            <w:r w:rsidRPr="009C284A">
              <w:rPr>
                <w:rFonts w:ascii="Arial" w:eastAsia="Arial" w:hAnsi="Arial" w:cs="Arial"/>
                <w:sz w:val="16"/>
                <w:szCs w:val="16"/>
              </w:rPr>
              <w:t>As undesirable effects, the estimated effect on 28-day mortality was a risk difference of 269 more /1000 patients (95% CI: 8 fewer - 845 more) for the intervention compared to the comparison, and hemodynamic deterioration was a risk difference of 77 fewer /1000 patients (95% CI: 111 fewer - 231 more). Therefore, the undesirable effect was judged to be "moderate".</w:t>
            </w:r>
          </w:p>
          <w:p w14:paraId="3FBF2F86" w14:textId="77777777" w:rsidR="001171D8" w:rsidRPr="009C284A" w:rsidRDefault="001171D8" w:rsidP="00055454">
            <w:pPr>
              <w:rPr>
                <w:rFonts w:ascii="Arial" w:eastAsia="Arial" w:hAnsi="Arial" w:cs="Arial"/>
                <w:b/>
                <w:sz w:val="16"/>
                <w:szCs w:val="16"/>
              </w:rPr>
            </w:pPr>
            <w:r w:rsidRPr="009C284A">
              <w:rPr>
                <w:rFonts w:ascii="Arial" w:eastAsia="Arial" w:hAnsi="Arial" w:cs="Arial"/>
                <w:sz w:val="16"/>
                <w:szCs w:val="16"/>
              </w:rPr>
              <w:t>Therefore, we concluded that the balance between desirable and undesirable effects was "probably favors comparison".</w:t>
            </w:r>
          </w:p>
          <w:p w14:paraId="248EEBDE" w14:textId="77777777" w:rsidR="001171D8" w:rsidRPr="009C284A" w:rsidRDefault="001171D8" w:rsidP="00055454">
            <w:pPr>
              <w:rPr>
                <w:rFonts w:ascii="Arial" w:eastAsia="Arial" w:hAnsi="Arial" w:cs="Arial"/>
                <w:sz w:val="16"/>
                <w:szCs w:val="16"/>
              </w:rPr>
            </w:pPr>
          </w:p>
          <w:p w14:paraId="19FB625E" w14:textId="77777777"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t>Quality of evidence:</w:t>
            </w:r>
            <w:r w:rsidRPr="009C284A">
              <w:rPr>
                <w:rFonts w:ascii="Arial" w:eastAsia="Arial" w:hAnsi="Arial" w:cs="Arial"/>
                <w:sz w:val="16"/>
                <w:szCs w:val="16"/>
              </w:rPr>
              <w:t xml:space="preserve"> </w:t>
            </w:r>
          </w:p>
          <w:p w14:paraId="5BF964E6" w14:textId="77777777" w:rsidR="001171D8" w:rsidRPr="009C284A" w:rsidRDefault="001171D8" w:rsidP="00055454">
            <w:pPr>
              <w:ind w:firstLine="160"/>
              <w:rPr>
                <w:rFonts w:ascii="Arial" w:eastAsia="Arial" w:hAnsi="Arial" w:cs="Arial"/>
                <w:sz w:val="16"/>
                <w:szCs w:val="16"/>
              </w:rPr>
            </w:pPr>
            <w:r w:rsidRPr="009C284A">
              <w:rPr>
                <w:rFonts w:ascii="Arial" w:eastAsia="Arial" w:hAnsi="Arial" w:cs="Arial"/>
                <w:sz w:val="16"/>
                <w:szCs w:val="16"/>
              </w:rPr>
              <w:t>The desirable effect results were that the intervention resulted in a mean difference of 0 change in "developmental prognosis (PCPC at 180 days)" and the mean difference of 5 days shortening in "length of hospital stay." The certainty of the evidence was "low" and "low,” respectively. In contrast, the undesirable effect results were that the intervention resulted in an increase in "28-day mortality" by 269 per 1,000, a reduction in "VFD" by the mean difference of 4.5 days, and a decrease in "hemodynamic deterioration" by 77 per 1,000. The certainty of the evidence was "low," "low," and "very low,” respectively. The direction of the desirable and undesirable effects was not consistent, and the certainty of evidence for the entire outcome was judged to be "very low," since the certainty of the outcome with the lowest certainty was adopted.</w:t>
            </w:r>
          </w:p>
          <w:p w14:paraId="09A0A09A" w14:textId="77777777" w:rsidR="001171D8" w:rsidRPr="009C284A" w:rsidRDefault="001171D8" w:rsidP="00055454">
            <w:pPr>
              <w:rPr>
                <w:rFonts w:ascii="Arial" w:eastAsia="Arial" w:hAnsi="Arial" w:cs="Arial"/>
                <w:b/>
                <w:sz w:val="16"/>
                <w:szCs w:val="16"/>
              </w:rPr>
            </w:pPr>
          </w:p>
          <w:p w14:paraId="723DEDA3" w14:textId="77777777"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t>Balance of effects, Acceptability, Feasibility:</w:t>
            </w:r>
            <w:r w:rsidRPr="009C284A">
              <w:rPr>
                <w:rFonts w:ascii="Arial" w:eastAsia="Arial" w:hAnsi="Arial" w:cs="Arial"/>
                <w:sz w:val="16"/>
                <w:szCs w:val="16"/>
              </w:rPr>
              <w:t xml:space="preserve"> </w:t>
            </w:r>
          </w:p>
          <w:p w14:paraId="4CD2812C" w14:textId="77777777" w:rsidR="001171D8" w:rsidRPr="009C284A" w:rsidRDefault="001171D8" w:rsidP="00055454">
            <w:pPr>
              <w:ind w:firstLine="160"/>
              <w:rPr>
                <w:rFonts w:ascii="Arial" w:eastAsia="Arial" w:hAnsi="Arial" w:cs="Arial"/>
                <w:sz w:val="16"/>
                <w:szCs w:val="16"/>
              </w:rPr>
            </w:pPr>
            <w:r w:rsidRPr="009C284A">
              <w:rPr>
                <w:rFonts w:ascii="Arial" w:eastAsia="Arial" w:hAnsi="Arial" w:cs="Arial"/>
                <w:sz w:val="16"/>
                <w:szCs w:val="16"/>
              </w:rPr>
              <w:t>The balance between desired and undesired effects probably favors comparison, even though it may have a negative effect on mortality and benefit other outcomes. For this reason, interventions may not be acceptable and are not likely to be feasible given the specific ventilator requirements.</w:t>
            </w:r>
          </w:p>
          <w:p w14:paraId="42B251AC" w14:textId="77777777" w:rsidR="001171D8" w:rsidRPr="009C284A" w:rsidRDefault="001171D8" w:rsidP="00055454">
            <w:pPr>
              <w:rPr>
                <w:rFonts w:ascii="Arial" w:eastAsia="Arial" w:hAnsi="Arial" w:cs="Arial"/>
                <w:sz w:val="16"/>
                <w:szCs w:val="16"/>
              </w:rPr>
            </w:pPr>
          </w:p>
          <w:p w14:paraId="4DF40169" w14:textId="77777777"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t>Panel meeting:</w:t>
            </w:r>
            <w:r w:rsidRPr="009C284A">
              <w:rPr>
                <w:rFonts w:ascii="Arial" w:eastAsia="Arial" w:hAnsi="Arial" w:cs="Arial"/>
                <w:sz w:val="16"/>
                <w:szCs w:val="16"/>
              </w:rPr>
              <w:t xml:space="preserve"> </w:t>
            </w:r>
          </w:p>
          <w:p w14:paraId="24E6EF64" w14:textId="77777777" w:rsidR="001171D8" w:rsidRPr="009C284A" w:rsidRDefault="001171D8" w:rsidP="00055454">
            <w:pPr>
              <w:ind w:firstLine="80"/>
              <w:rPr>
                <w:rFonts w:ascii="Arial" w:eastAsia="Arial" w:hAnsi="Arial" w:cs="Arial"/>
                <w:sz w:val="16"/>
                <w:szCs w:val="16"/>
              </w:rPr>
            </w:pPr>
            <w:r w:rsidRPr="009C284A">
              <w:rPr>
                <w:rFonts w:ascii="Arial" w:eastAsia="Arial" w:hAnsi="Arial" w:cs="Arial"/>
                <w:sz w:val="16"/>
                <w:szCs w:val="16"/>
              </w:rPr>
              <w:t>At the panel meeting, the recommendation "</w:t>
            </w:r>
            <w:sdt>
              <w:sdtPr>
                <w:rPr>
                  <w:rFonts w:ascii="Arial" w:hAnsi="Arial" w:cs="Arial"/>
                </w:rPr>
                <w:tag w:val="goog_rdk_2"/>
                <w:id w:val="170766349"/>
              </w:sdtPr>
              <w:sdtEndPr/>
              <w:sdtContent>
                <w:r w:rsidRPr="000A4F56">
                  <w:rPr>
                    <w:rFonts w:ascii="Arial" w:eastAsia="Arial Unicode MS" w:hAnsi="Arial" w:cs="Arial"/>
                    <w:sz w:val="16"/>
                    <w:szCs w:val="16"/>
                    <w:highlight w:val="white"/>
                  </w:rPr>
                  <w:t>We suggest against implementing APRV as a ventilation mode in pediatric patients with ARDS (weak recommendation / very low certainty of evidence</w:t>
                </w:r>
                <w:r w:rsidRPr="000A4F56">
                  <w:rPr>
                    <w:rFonts w:ascii="Arial" w:eastAsia="Arial Unicode MS" w:hAnsi="Arial" w:cs="Arial"/>
                    <w:sz w:val="16"/>
                    <w:szCs w:val="16"/>
                    <w:highlight w:val="white"/>
                  </w:rPr>
                  <w:t>：</w:t>
                </w:r>
                <w:r w:rsidRPr="000A4F56">
                  <w:rPr>
                    <w:rFonts w:ascii="Arial" w:eastAsia="Arial Unicode MS" w:hAnsi="Arial" w:cs="Arial"/>
                    <w:sz w:val="16"/>
                    <w:szCs w:val="16"/>
                    <w:highlight w:val="white"/>
                  </w:rPr>
                  <w:t>GRADE 2D</w:t>
                </w:r>
                <w:r w:rsidRPr="000A4F56">
                  <w:rPr>
                    <w:rFonts w:ascii="Arial" w:eastAsia="Arial Unicode MS" w:hAnsi="Arial" w:cs="Arial"/>
                    <w:sz w:val="16"/>
                    <w:szCs w:val="16"/>
                    <w:highlight w:val="white"/>
                  </w:rPr>
                  <w:t>）</w:t>
                </w:r>
                <w:r w:rsidRPr="000A4F56">
                  <w:rPr>
                    <w:rFonts w:ascii="Arial" w:eastAsia="Arial Unicode MS" w:hAnsi="Arial" w:cs="Arial"/>
                    <w:sz w:val="16"/>
                    <w:szCs w:val="16"/>
                    <w:highlight w:val="white"/>
                  </w:rPr>
                  <w:t>.</w:t>
                </w:r>
              </w:sdtContent>
            </w:sdt>
            <w:r w:rsidRPr="009C284A">
              <w:rPr>
                <w:rFonts w:ascii="Arial" w:eastAsia="Arial" w:hAnsi="Arial" w:cs="Arial"/>
                <w:sz w:val="16"/>
                <w:szCs w:val="16"/>
              </w:rPr>
              <w:t>" was agreed upon with a median of 8.0 and a disagreement index of 0.2920, using the modified Delphi method.</w:t>
            </w:r>
          </w:p>
          <w:p w14:paraId="4A7A856D" w14:textId="77777777" w:rsidR="001171D8" w:rsidRPr="009C284A" w:rsidRDefault="001171D8" w:rsidP="00055454">
            <w:pPr>
              <w:rPr>
                <w:rFonts w:ascii="Arial" w:eastAsia="Arial" w:hAnsi="Arial" w:cs="Arial"/>
                <w:color w:val="000000"/>
                <w:sz w:val="16"/>
                <w:szCs w:val="16"/>
              </w:rPr>
            </w:pPr>
          </w:p>
          <w:p w14:paraId="595D85FB" w14:textId="77777777" w:rsidR="001171D8" w:rsidRPr="009C284A" w:rsidRDefault="001171D8" w:rsidP="00055454">
            <w:pPr>
              <w:rPr>
                <w:rFonts w:ascii="Arial" w:eastAsia="Arial" w:hAnsi="Arial" w:cs="Arial"/>
                <w:color w:val="000000"/>
                <w:sz w:val="16"/>
                <w:szCs w:val="16"/>
              </w:rPr>
            </w:pPr>
            <w:r w:rsidRPr="009C284A">
              <w:rPr>
                <w:rFonts w:ascii="Arial" w:eastAsia="Arial" w:hAnsi="Arial" w:cs="Arial"/>
                <w:b/>
                <w:color w:val="000000"/>
                <w:sz w:val="16"/>
                <w:szCs w:val="16"/>
                <w:u w:val="single"/>
              </w:rPr>
              <w:t>Additional considerations:</w:t>
            </w:r>
            <w:r w:rsidRPr="009C284A">
              <w:rPr>
                <w:rFonts w:ascii="Arial" w:eastAsia="Arial" w:hAnsi="Arial" w:cs="Arial"/>
                <w:color w:val="000000"/>
                <w:sz w:val="16"/>
                <w:szCs w:val="16"/>
              </w:rPr>
              <w:t xml:space="preserve"> </w:t>
            </w:r>
          </w:p>
          <w:p w14:paraId="73E9D0C9" w14:textId="77777777" w:rsidR="001171D8" w:rsidRPr="009C284A" w:rsidRDefault="001171D8" w:rsidP="00055454">
            <w:pPr>
              <w:ind w:firstLine="160"/>
              <w:rPr>
                <w:rFonts w:ascii="Arial" w:eastAsia="Arial" w:hAnsi="Arial" w:cs="Arial"/>
                <w:color w:val="000000"/>
                <w:sz w:val="16"/>
                <w:szCs w:val="16"/>
              </w:rPr>
            </w:pPr>
            <w:r w:rsidRPr="009C284A">
              <w:rPr>
                <w:rFonts w:ascii="Arial" w:eastAsia="Arial" w:hAnsi="Arial" w:cs="Arial"/>
                <w:color w:val="000000"/>
                <w:sz w:val="16"/>
                <w:szCs w:val="16"/>
              </w:rPr>
              <w:t>This does not preclude implementation in facilities that already have dedicated APRV ventilators and are familiar with their use.</w:t>
            </w:r>
          </w:p>
        </w:tc>
      </w:tr>
    </w:tbl>
    <w:p w14:paraId="31B76CDE"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color w:val="000000"/>
          <w:sz w:val="16"/>
          <w:szCs w:val="16"/>
        </w:rPr>
      </w:pPr>
    </w:p>
    <w:tbl>
      <w:tblPr>
        <w:tblW w:w="10800" w:type="dxa"/>
        <w:tblLayout w:type="fixed"/>
        <w:tblLook w:val="0400" w:firstRow="0" w:lastRow="0" w:firstColumn="0" w:lastColumn="0" w:noHBand="0" w:noVBand="1"/>
      </w:tblPr>
      <w:tblGrid>
        <w:gridCol w:w="10800"/>
      </w:tblGrid>
      <w:tr w:rsidR="001171D8" w:rsidRPr="009C284A" w14:paraId="5B36BD87" w14:textId="77777777" w:rsidTr="00055454">
        <w:tc>
          <w:tcPr>
            <w:tcW w:w="10800" w:type="dxa"/>
            <w:shd w:val="clear" w:color="auto" w:fill="2E74B5"/>
            <w:tcMar>
              <w:top w:w="75" w:type="dxa"/>
              <w:left w:w="75" w:type="dxa"/>
              <w:bottom w:w="75" w:type="dxa"/>
              <w:right w:w="75" w:type="dxa"/>
            </w:tcMar>
          </w:tcPr>
          <w:p w14:paraId="64D85B62" w14:textId="77777777" w:rsidR="001171D8" w:rsidRPr="009C284A" w:rsidRDefault="001171D8" w:rsidP="00055454">
            <w:pPr>
              <w:pStyle w:val="2"/>
              <w:rPr>
                <w:rFonts w:ascii="Arial" w:eastAsia="Arial" w:hAnsi="Arial" w:cs="Arial"/>
                <w:color w:val="FFFFFF"/>
                <w:sz w:val="26"/>
                <w:szCs w:val="26"/>
              </w:rPr>
            </w:pPr>
            <w:r w:rsidRPr="009C284A">
              <w:rPr>
                <w:rFonts w:ascii="Arial" w:eastAsia="Arial" w:hAnsi="Arial" w:cs="Arial"/>
                <w:color w:val="FFFFFF"/>
                <w:sz w:val="26"/>
                <w:szCs w:val="26"/>
              </w:rPr>
              <w:t>Subgroup considerations</w:t>
            </w:r>
          </w:p>
        </w:tc>
      </w:tr>
      <w:tr w:rsidR="001171D8" w:rsidRPr="009C284A" w14:paraId="1708922E" w14:textId="77777777" w:rsidTr="00055454">
        <w:trPr>
          <w:trHeight w:val="1080"/>
        </w:trPr>
        <w:tc>
          <w:tcPr>
            <w:tcW w:w="10800" w:type="dxa"/>
            <w:tcMar>
              <w:top w:w="75" w:type="dxa"/>
              <w:left w:w="75" w:type="dxa"/>
              <w:bottom w:w="75" w:type="dxa"/>
              <w:right w:w="75" w:type="dxa"/>
            </w:tcMar>
          </w:tcPr>
          <w:p w14:paraId="5E11D8B4" w14:textId="77777777" w:rsidR="001171D8" w:rsidRPr="009C284A" w:rsidRDefault="001171D8" w:rsidP="00055454">
            <w:pPr>
              <w:rPr>
                <w:rFonts w:ascii="Arial" w:eastAsia="Arial" w:hAnsi="Arial" w:cs="Arial"/>
              </w:rPr>
            </w:pPr>
            <w:r w:rsidRPr="009C284A">
              <w:rPr>
                <w:rFonts w:ascii="Arial" w:eastAsia="Arial" w:hAnsi="Arial" w:cs="Arial"/>
              </w:rPr>
              <w:t>The effect of APRV may be different in patients with high lung recruitability. On the other hand, patients with shock, congenital heart disease (especially single ventricle physiology, right heart bypass), and elevated intracranial pressure require more careful monitoring.</w:t>
            </w:r>
          </w:p>
          <w:p w14:paraId="6DB36A79" w14:textId="77777777" w:rsidR="001171D8" w:rsidRPr="009C284A" w:rsidRDefault="001171D8" w:rsidP="00055454">
            <w:pPr>
              <w:rPr>
                <w:rFonts w:ascii="Arial" w:eastAsia="Arial" w:hAnsi="Arial" w:cs="Arial"/>
              </w:rPr>
            </w:pPr>
          </w:p>
        </w:tc>
      </w:tr>
      <w:tr w:rsidR="001171D8" w:rsidRPr="009C284A" w14:paraId="3266502E" w14:textId="77777777" w:rsidTr="00055454">
        <w:tc>
          <w:tcPr>
            <w:tcW w:w="10800" w:type="dxa"/>
            <w:shd w:val="clear" w:color="auto" w:fill="2E75B5"/>
            <w:tcMar>
              <w:top w:w="75" w:type="dxa"/>
              <w:left w:w="75" w:type="dxa"/>
              <w:bottom w:w="75" w:type="dxa"/>
              <w:right w:w="75" w:type="dxa"/>
            </w:tcMar>
          </w:tcPr>
          <w:p w14:paraId="3EDCA9AE" w14:textId="77777777" w:rsidR="001171D8" w:rsidRPr="009C284A" w:rsidRDefault="001171D8" w:rsidP="00055454">
            <w:pPr>
              <w:pStyle w:val="2"/>
              <w:rPr>
                <w:rFonts w:ascii="Arial" w:eastAsia="Arial" w:hAnsi="Arial" w:cs="Arial"/>
                <w:color w:val="FFFFFF"/>
                <w:sz w:val="26"/>
                <w:szCs w:val="26"/>
              </w:rPr>
            </w:pPr>
            <w:r w:rsidRPr="009C284A">
              <w:rPr>
                <w:rFonts w:ascii="Arial" w:eastAsia="Arial" w:hAnsi="Arial" w:cs="Arial"/>
                <w:color w:val="FFFFFF"/>
                <w:sz w:val="26"/>
                <w:szCs w:val="26"/>
              </w:rPr>
              <w:t>Implementation considerations</w:t>
            </w:r>
          </w:p>
        </w:tc>
      </w:tr>
      <w:tr w:rsidR="001171D8" w:rsidRPr="009C284A" w14:paraId="26913AD1" w14:textId="77777777" w:rsidTr="00055454">
        <w:trPr>
          <w:trHeight w:val="1080"/>
        </w:trPr>
        <w:tc>
          <w:tcPr>
            <w:tcW w:w="10800" w:type="dxa"/>
            <w:tcMar>
              <w:top w:w="75" w:type="dxa"/>
              <w:left w:w="75" w:type="dxa"/>
              <w:bottom w:w="75" w:type="dxa"/>
              <w:right w:w="75" w:type="dxa"/>
            </w:tcMar>
          </w:tcPr>
          <w:p w14:paraId="1A1EB1A1" w14:textId="77777777" w:rsidR="001171D8" w:rsidRPr="009C284A" w:rsidRDefault="001171D8" w:rsidP="00055454">
            <w:pPr>
              <w:rPr>
                <w:rFonts w:ascii="Arial" w:eastAsia="Arial" w:hAnsi="Arial" w:cs="Arial"/>
                <w:sz w:val="16"/>
                <w:szCs w:val="16"/>
              </w:rPr>
            </w:pPr>
            <w:r w:rsidRPr="009C284A">
              <w:rPr>
                <w:rFonts w:ascii="Arial" w:eastAsia="Arial" w:hAnsi="Arial" w:cs="Arial"/>
              </w:rPr>
              <w:lastRenderedPageBreak/>
              <w:t>The safe management of uncooperative pediatric patients while maintaining adequate spontaneous breathing requires analgesic and sedation techniques. Intrinsic PEEP may occur in children due to greater airway resistance and greater chest compliance, which vary greatly with age. In addition, some facilities may incur new purchase costs.</w:t>
            </w:r>
          </w:p>
        </w:tc>
      </w:tr>
    </w:tbl>
    <w:p w14:paraId="2C8A28C9"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sz w:val="16"/>
          <w:szCs w:val="16"/>
        </w:rPr>
      </w:pPr>
    </w:p>
    <w:tbl>
      <w:tblPr>
        <w:tblW w:w="10800" w:type="dxa"/>
        <w:tblLayout w:type="fixed"/>
        <w:tblLook w:val="0400" w:firstRow="0" w:lastRow="0" w:firstColumn="0" w:lastColumn="0" w:noHBand="0" w:noVBand="1"/>
      </w:tblPr>
      <w:tblGrid>
        <w:gridCol w:w="10800"/>
      </w:tblGrid>
      <w:tr w:rsidR="001171D8" w:rsidRPr="009C284A" w14:paraId="2A30EE61" w14:textId="77777777" w:rsidTr="00055454">
        <w:tc>
          <w:tcPr>
            <w:tcW w:w="10800" w:type="dxa"/>
            <w:shd w:val="clear" w:color="auto" w:fill="2E74B5"/>
            <w:tcMar>
              <w:top w:w="75" w:type="dxa"/>
              <w:left w:w="75" w:type="dxa"/>
              <w:bottom w:w="75" w:type="dxa"/>
              <w:right w:w="75" w:type="dxa"/>
            </w:tcMar>
          </w:tcPr>
          <w:p w14:paraId="4B4B7E16" w14:textId="77777777" w:rsidR="001171D8" w:rsidRPr="009C284A" w:rsidRDefault="001171D8" w:rsidP="00055454">
            <w:pPr>
              <w:pStyle w:val="2"/>
              <w:rPr>
                <w:rFonts w:ascii="Arial" w:eastAsia="Arial" w:hAnsi="Arial" w:cs="Arial"/>
                <w:color w:val="FFFFFF"/>
                <w:sz w:val="26"/>
                <w:szCs w:val="26"/>
              </w:rPr>
            </w:pPr>
            <w:r w:rsidRPr="009C284A">
              <w:rPr>
                <w:rFonts w:ascii="Arial" w:eastAsia="Arial" w:hAnsi="Arial" w:cs="Arial"/>
                <w:color w:val="FFFFFF"/>
                <w:sz w:val="26"/>
                <w:szCs w:val="26"/>
              </w:rPr>
              <w:t>Monitoring and evaluation</w:t>
            </w:r>
          </w:p>
        </w:tc>
      </w:tr>
      <w:tr w:rsidR="001171D8" w:rsidRPr="009C284A" w14:paraId="569F0865" w14:textId="77777777" w:rsidTr="00055454">
        <w:trPr>
          <w:trHeight w:val="1080"/>
        </w:trPr>
        <w:tc>
          <w:tcPr>
            <w:tcW w:w="10800" w:type="dxa"/>
            <w:tcMar>
              <w:top w:w="75" w:type="dxa"/>
              <w:left w:w="75" w:type="dxa"/>
              <w:bottom w:w="75" w:type="dxa"/>
              <w:right w:w="75" w:type="dxa"/>
            </w:tcMar>
          </w:tcPr>
          <w:p w14:paraId="3235D7A8" w14:textId="77777777" w:rsidR="001171D8" w:rsidRPr="009C284A" w:rsidRDefault="001171D8" w:rsidP="00055454">
            <w:pPr>
              <w:rPr>
                <w:rFonts w:ascii="Arial" w:eastAsia="Arial" w:hAnsi="Arial" w:cs="Arial"/>
              </w:rPr>
            </w:pPr>
            <w:r w:rsidRPr="009C284A">
              <w:rPr>
                <w:rFonts w:ascii="Arial" w:eastAsia="Arial" w:hAnsi="Arial" w:cs="Arial"/>
              </w:rPr>
              <w:t>None</w:t>
            </w:r>
          </w:p>
        </w:tc>
      </w:tr>
      <w:tr w:rsidR="001171D8" w:rsidRPr="009C284A" w14:paraId="7FA42522" w14:textId="77777777" w:rsidTr="00055454">
        <w:tc>
          <w:tcPr>
            <w:tcW w:w="10800" w:type="dxa"/>
            <w:shd w:val="clear" w:color="auto" w:fill="2E74B5"/>
            <w:tcMar>
              <w:top w:w="75" w:type="dxa"/>
              <w:left w:w="75" w:type="dxa"/>
              <w:bottom w:w="75" w:type="dxa"/>
              <w:right w:w="75" w:type="dxa"/>
            </w:tcMar>
          </w:tcPr>
          <w:p w14:paraId="2E11E5A8" w14:textId="77777777" w:rsidR="001171D8" w:rsidRPr="009C284A" w:rsidRDefault="001171D8" w:rsidP="00055454">
            <w:pPr>
              <w:pStyle w:val="2"/>
              <w:rPr>
                <w:rFonts w:ascii="Arial" w:eastAsia="Arial" w:hAnsi="Arial" w:cs="Arial"/>
                <w:color w:val="FFFFFF"/>
                <w:sz w:val="26"/>
                <w:szCs w:val="26"/>
              </w:rPr>
            </w:pPr>
            <w:r w:rsidRPr="009C284A">
              <w:rPr>
                <w:rFonts w:ascii="Arial" w:eastAsia="Arial" w:hAnsi="Arial" w:cs="Arial"/>
                <w:color w:val="FFFFFF"/>
                <w:sz w:val="26"/>
                <w:szCs w:val="26"/>
              </w:rPr>
              <w:t>Research priorities</w:t>
            </w:r>
          </w:p>
        </w:tc>
      </w:tr>
      <w:tr w:rsidR="001171D8" w:rsidRPr="009C284A" w14:paraId="24A1A54D" w14:textId="77777777" w:rsidTr="00055454">
        <w:trPr>
          <w:trHeight w:val="1080"/>
        </w:trPr>
        <w:tc>
          <w:tcPr>
            <w:tcW w:w="10800" w:type="dxa"/>
            <w:tcMar>
              <w:top w:w="75" w:type="dxa"/>
              <w:left w:w="75" w:type="dxa"/>
              <w:bottom w:w="75" w:type="dxa"/>
              <w:right w:w="75" w:type="dxa"/>
            </w:tcMar>
          </w:tcPr>
          <w:p w14:paraId="57319804" w14:textId="77777777" w:rsidR="001171D8" w:rsidRPr="009C284A" w:rsidRDefault="001171D8" w:rsidP="00055454">
            <w:pPr>
              <w:rPr>
                <w:rFonts w:ascii="Arial" w:eastAsia="Arial" w:hAnsi="Arial" w:cs="Arial"/>
                <w:sz w:val="16"/>
                <w:szCs w:val="16"/>
              </w:rPr>
            </w:pPr>
            <w:r w:rsidRPr="009C284A">
              <w:rPr>
                <w:rFonts w:ascii="Arial" w:eastAsia="Arial" w:hAnsi="Arial" w:cs="Arial"/>
              </w:rPr>
              <w:t>The effect of APRV may depend on the lung capacity that can be recruited and the management of strong spontaneous breathing. Future studies should be well-designed and carefully monitored.</w:t>
            </w:r>
          </w:p>
        </w:tc>
      </w:tr>
    </w:tbl>
    <w:p w14:paraId="684F3843" w14:textId="77777777" w:rsidR="001171D8" w:rsidRPr="009C284A" w:rsidRDefault="001171D8" w:rsidP="00055454">
      <w:pPr>
        <w:rPr>
          <w:rFonts w:ascii="Arial" w:eastAsia="Arial" w:hAnsi="Arial" w:cs="Arial"/>
        </w:rPr>
      </w:pPr>
    </w:p>
    <w:p w14:paraId="422E5282" w14:textId="77777777" w:rsidR="001171D8" w:rsidRPr="009C284A" w:rsidRDefault="001171D8" w:rsidP="00055454">
      <w:pPr>
        <w:rPr>
          <w:rFonts w:ascii="Arial" w:eastAsia="Arial" w:hAnsi="Arial" w:cs="Arial"/>
        </w:rPr>
      </w:pPr>
      <w:r w:rsidRPr="009C284A">
        <w:rPr>
          <w:rFonts w:ascii="Arial" w:eastAsia="Arial" w:hAnsi="Arial" w:cs="Arial"/>
          <w:sz w:val="18"/>
          <w:szCs w:val="18"/>
        </w:rPr>
        <w:t>R</w:t>
      </w:r>
      <w:r w:rsidRPr="009C284A">
        <w:rPr>
          <w:rFonts w:ascii="Arial" w:eastAsia="Arial" w:hAnsi="Arial" w:cs="Arial"/>
        </w:rPr>
        <w:t>eference</w:t>
      </w:r>
    </w:p>
    <w:p w14:paraId="06201BD9" w14:textId="77777777" w:rsidR="001171D8" w:rsidRPr="009C284A" w:rsidRDefault="001171D8" w:rsidP="00055454">
      <w:pPr>
        <w:pBdr>
          <w:top w:val="nil"/>
          <w:left w:val="nil"/>
          <w:bottom w:val="nil"/>
          <w:right w:val="nil"/>
          <w:between w:val="nil"/>
        </w:pBdr>
        <w:rPr>
          <w:rFonts w:ascii="Arial" w:eastAsia="Arial" w:hAnsi="Arial" w:cs="Arial"/>
          <w:color w:val="000000"/>
        </w:rPr>
      </w:pPr>
      <w:r w:rsidRPr="009C284A">
        <w:rPr>
          <w:rFonts w:ascii="Arial" w:eastAsia="Arial" w:hAnsi="Arial" w:cs="Arial"/>
          <w:color w:val="000000"/>
        </w:rPr>
        <w:t>1.</w:t>
      </w:r>
      <w:r w:rsidRPr="009C284A">
        <w:rPr>
          <w:rFonts w:ascii="Arial" w:eastAsia="Arial" w:hAnsi="Arial" w:cs="Arial"/>
          <w:color w:val="000000"/>
        </w:rPr>
        <w:tab/>
        <w:t>Lalgudi Ganesan S, Jayashree M, Chandra Singhi S, Bansal A. Airway Pressure Release Ventilation in Pediatric Acute Respiratory Distress Syndrome. A Randomized Controlled Trial. American journal of respiratory and critical care medicine 2018;198:1199-207.</w:t>
      </w:r>
    </w:p>
    <w:p w14:paraId="18D90669" w14:textId="77777777" w:rsidR="001171D8" w:rsidRPr="009C284A" w:rsidRDefault="001171D8" w:rsidP="00055454">
      <w:pPr>
        <w:rPr>
          <w:rFonts w:ascii="Arial" w:hAnsi="Arial" w:cs="Arial"/>
        </w:rPr>
      </w:pPr>
    </w:p>
    <w:p w14:paraId="58D7B4EC" w14:textId="0A4ED937" w:rsidR="001171D8" w:rsidRPr="009C284A" w:rsidRDefault="001171D8" w:rsidP="00055454">
      <w:pPr>
        <w:rPr>
          <w:rFonts w:ascii="Arial" w:hAnsi="Arial" w:cs="Arial"/>
        </w:rPr>
      </w:pPr>
      <w:r w:rsidRPr="009C284A">
        <w:rPr>
          <w:rFonts w:ascii="Arial" w:hAnsi="Arial" w:cs="Arial"/>
        </w:rPr>
        <w:br w:type="page"/>
      </w:r>
    </w:p>
    <w:p w14:paraId="41BA3265" w14:textId="77777777" w:rsidR="001171D8" w:rsidRPr="009C284A" w:rsidRDefault="001171D8" w:rsidP="00055454">
      <w:pPr>
        <w:rPr>
          <w:rFonts w:ascii="Arial" w:hAnsi="Arial" w:cs="Arial"/>
        </w:rPr>
        <w:sectPr w:rsidR="001171D8" w:rsidRPr="009C284A" w:rsidSect="00191BAC">
          <w:pgSz w:w="11906" w:h="16838"/>
          <w:pgMar w:top="720" w:right="720" w:bottom="720" w:left="720" w:header="851" w:footer="992" w:gutter="0"/>
          <w:cols w:space="425"/>
          <w:docGrid w:type="lines" w:linePitch="360"/>
        </w:sectPr>
      </w:pPr>
    </w:p>
    <w:p w14:paraId="7F0EA037" w14:textId="77777777" w:rsidR="001171D8" w:rsidRPr="009C284A" w:rsidRDefault="001171D8">
      <w:pPr>
        <w:rPr>
          <w:rFonts w:ascii="Arial" w:eastAsia="ＭＳ Ｐゴシック" w:hAnsi="Arial" w:cs="Arial"/>
          <w:b/>
          <w:bCs/>
          <w:sz w:val="24"/>
        </w:rPr>
      </w:pPr>
      <w:r w:rsidRPr="009C284A">
        <w:rPr>
          <w:rFonts w:ascii="Arial" w:eastAsia="ＭＳ Ｐゴシック" w:hAnsi="Arial" w:cs="Arial"/>
          <w:b/>
          <w:bCs/>
          <w:sz w:val="24"/>
        </w:rPr>
        <w:lastRenderedPageBreak/>
        <w:t xml:space="preserve">PCQ8 </w:t>
      </w:r>
      <w:r w:rsidRPr="009C284A">
        <w:rPr>
          <w:rFonts w:ascii="Arial" w:eastAsia="Times New Roman" w:hAnsi="Arial" w:cs="Arial"/>
          <w:b/>
          <w:bCs/>
          <w:color w:val="000000"/>
          <w:sz w:val="24"/>
        </w:rPr>
        <w:t>How should target SpO</w:t>
      </w:r>
      <w:r w:rsidRPr="009C284A">
        <w:rPr>
          <w:rFonts w:ascii="Arial" w:eastAsia="Times New Roman" w:hAnsi="Arial" w:cs="Arial"/>
          <w:b/>
          <w:bCs/>
          <w:color w:val="000000"/>
          <w:sz w:val="24"/>
          <w:vertAlign w:val="subscript"/>
        </w:rPr>
        <w:t>2</w:t>
      </w:r>
      <w:r w:rsidRPr="009C284A">
        <w:rPr>
          <w:rFonts w:ascii="Arial" w:eastAsia="Times New Roman" w:hAnsi="Arial" w:cs="Arial"/>
          <w:b/>
          <w:bCs/>
          <w:color w:val="000000"/>
          <w:sz w:val="24"/>
        </w:rPr>
        <w:t xml:space="preserve"> values be set in pediatric patients with ARDS?</w:t>
      </w:r>
    </w:p>
    <w:p w14:paraId="6F256C44" w14:textId="702F85FC" w:rsidR="001171D8" w:rsidRPr="000A4F56" w:rsidRDefault="00191BAC" w:rsidP="00191BAC">
      <w:pPr>
        <w:rPr>
          <w:rFonts w:ascii="Arial" w:eastAsia="ＭＳ Ｐゴシック" w:hAnsi="Arial" w:cs="Arial"/>
        </w:rPr>
      </w:pPr>
      <w:r w:rsidRPr="009F6FC2">
        <w:rPr>
          <w:rFonts w:ascii="Arial" w:eastAsia="ＭＳ Ｐゴシック" w:hAnsi="Arial" w:cs="Arial"/>
        </w:rPr>
        <w:t>1.</w:t>
      </w:r>
      <w:r w:rsidR="001171D8" w:rsidRPr="000A4F56">
        <w:rPr>
          <w:rFonts w:ascii="Arial" w:eastAsia="ＭＳ Ｐゴシック" w:hAnsi="Arial" w:cs="Arial"/>
        </w:rPr>
        <w:t>Search strategy</w:t>
      </w:r>
    </w:p>
    <w:p w14:paraId="09B76A83"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MEDLINE via Pubmed (</w:t>
      </w:r>
      <w:r w:rsidRPr="009C284A">
        <w:rPr>
          <w:rFonts w:ascii="Arial" w:eastAsia="ＭＳ Ｐゴシック" w:hAnsi="Arial" w:cs="Arial"/>
          <w:color w:val="000000" w:themeColor="text1"/>
          <w:szCs w:val="21"/>
        </w:rPr>
        <w:t xml:space="preserve">Search date: </w:t>
      </w:r>
      <w:r w:rsidRPr="009C284A">
        <w:rPr>
          <w:rFonts w:ascii="Arial" w:eastAsia="ＭＳ Ｐゴシック" w:hAnsi="Arial" w:cs="Arial"/>
          <w:szCs w:val="21"/>
        </w:rPr>
        <w:t>2020/7/2)</w:t>
      </w:r>
    </w:p>
    <w:tbl>
      <w:tblPr>
        <w:tblStyle w:val="a4"/>
        <w:tblW w:w="8505" w:type="dxa"/>
        <w:tblInd w:w="-5" w:type="dxa"/>
        <w:tblLook w:val="04A0" w:firstRow="1" w:lastRow="0" w:firstColumn="1" w:lastColumn="0" w:noHBand="0" w:noVBand="1"/>
      </w:tblPr>
      <w:tblGrid>
        <w:gridCol w:w="709"/>
        <w:gridCol w:w="7796"/>
      </w:tblGrid>
      <w:tr w:rsidR="001171D8" w:rsidRPr="009C284A" w14:paraId="7BCBFF88" w14:textId="77777777" w:rsidTr="00055454">
        <w:trPr>
          <w:trHeight w:val="135"/>
        </w:trPr>
        <w:tc>
          <w:tcPr>
            <w:tcW w:w="709" w:type="dxa"/>
          </w:tcPr>
          <w:p w14:paraId="5C7DD62A"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w:t>
            </w:r>
          </w:p>
        </w:tc>
        <w:tc>
          <w:tcPr>
            <w:tcW w:w="7796" w:type="dxa"/>
          </w:tcPr>
          <w:p w14:paraId="628DFA66"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Respiratory distress syndrome,adult[mh] OR adult respiratory distress syndrom*[tiab] OR acute respiratory distress syndrom*[tiab] OR ARDS[tiab]</w:t>
            </w:r>
          </w:p>
        </w:tc>
      </w:tr>
      <w:tr w:rsidR="001171D8" w:rsidRPr="009C284A" w14:paraId="018F68DF" w14:textId="77777777" w:rsidTr="00055454">
        <w:tc>
          <w:tcPr>
            <w:tcW w:w="709" w:type="dxa"/>
          </w:tcPr>
          <w:p w14:paraId="5C16F47F"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#2</w:t>
            </w:r>
          </w:p>
        </w:tc>
        <w:tc>
          <w:tcPr>
            <w:tcW w:w="7796" w:type="dxa"/>
          </w:tcPr>
          <w:p w14:paraId="77AEA225"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acute lung injury[mh] OR acute lung injur*[tiab] OR ALI[tiab]</w:t>
            </w:r>
          </w:p>
        </w:tc>
      </w:tr>
      <w:tr w:rsidR="001171D8" w:rsidRPr="009C284A" w14:paraId="52C077DC" w14:textId="77777777" w:rsidTr="00055454">
        <w:tc>
          <w:tcPr>
            <w:tcW w:w="709" w:type="dxa"/>
          </w:tcPr>
          <w:p w14:paraId="75B6D733"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#3</w:t>
            </w:r>
          </w:p>
        </w:tc>
        <w:tc>
          <w:tcPr>
            <w:tcW w:w="7796" w:type="dxa"/>
          </w:tcPr>
          <w:p w14:paraId="026AB578"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acute lung fail*[tiab] OR acute lung depression[tiab]</w:t>
            </w:r>
          </w:p>
        </w:tc>
      </w:tr>
      <w:tr w:rsidR="001171D8" w:rsidRPr="009C284A" w14:paraId="5CC68956" w14:textId="77777777" w:rsidTr="00055454">
        <w:tc>
          <w:tcPr>
            <w:tcW w:w="709" w:type="dxa"/>
          </w:tcPr>
          <w:p w14:paraId="3CC326C4"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#4</w:t>
            </w:r>
          </w:p>
        </w:tc>
        <w:tc>
          <w:tcPr>
            <w:tcW w:w="7796" w:type="dxa"/>
          </w:tcPr>
          <w:p w14:paraId="25B2F0A4"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Critical Illness[mh] OR critically ill*[tiab] OR critical ill*[tiab]</w:t>
            </w:r>
          </w:p>
        </w:tc>
      </w:tr>
      <w:tr w:rsidR="001171D8" w:rsidRPr="009C284A" w14:paraId="2056F05A" w14:textId="77777777" w:rsidTr="00055454">
        <w:tc>
          <w:tcPr>
            <w:tcW w:w="709" w:type="dxa"/>
          </w:tcPr>
          <w:p w14:paraId="478F8634"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#5</w:t>
            </w:r>
          </w:p>
        </w:tc>
        <w:tc>
          <w:tcPr>
            <w:tcW w:w="7796" w:type="dxa"/>
          </w:tcPr>
          <w:p w14:paraId="681C4A30"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Respiratory insufficiency[mh] OR Respiratory insufficiency[tiab]</w:t>
            </w:r>
          </w:p>
        </w:tc>
      </w:tr>
      <w:tr w:rsidR="001171D8" w:rsidRPr="009C284A" w14:paraId="4DFD2E4D" w14:textId="77777777" w:rsidTr="00055454">
        <w:tc>
          <w:tcPr>
            <w:tcW w:w="709" w:type="dxa"/>
          </w:tcPr>
          <w:p w14:paraId="424F692A"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#6</w:t>
            </w:r>
          </w:p>
        </w:tc>
        <w:tc>
          <w:tcPr>
            <w:tcW w:w="7796" w:type="dxa"/>
          </w:tcPr>
          <w:p w14:paraId="7B823A22"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 OR #2 OR #3 OR #4 OR #5</w:t>
            </w:r>
          </w:p>
        </w:tc>
      </w:tr>
      <w:tr w:rsidR="001171D8" w:rsidRPr="009C284A" w14:paraId="73961466" w14:textId="77777777" w:rsidTr="00055454">
        <w:tc>
          <w:tcPr>
            <w:tcW w:w="709" w:type="dxa"/>
          </w:tcPr>
          <w:p w14:paraId="04E614DF"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#7</w:t>
            </w:r>
          </w:p>
        </w:tc>
        <w:tc>
          <w:tcPr>
            <w:tcW w:w="7796" w:type="dxa"/>
          </w:tcPr>
          <w:p w14:paraId="09BB5AC6"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Oxygen Inhalation Therapy[mh] OR oxygen therap*[tiab]</w:t>
            </w:r>
          </w:p>
        </w:tc>
      </w:tr>
      <w:tr w:rsidR="001171D8" w:rsidRPr="009C284A" w14:paraId="125F1A7D" w14:textId="77777777" w:rsidTr="00055454">
        <w:tc>
          <w:tcPr>
            <w:tcW w:w="709" w:type="dxa"/>
          </w:tcPr>
          <w:p w14:paraId="5F998F47"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#8</w:t>
            </w:r>
          </w:p>
        </w:tc>
        <w:tc>
          <w:tcPr>
            <w:tcW w:w="7796" w:type="dxa"/>
          </w:tcPr>
          <w:p w14:paraId="211A8B4F"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Oximetry[mh] OR Oximetr*[tiab]</w:t>
            </w:r>
          </w:p>
        </w:tc>
      </w:tr>
      <w:tr w:rsidR="001171D8" w:rsidRPr="009C284A" w14:paraId="1726F052" w14:textId="77777777" w:rsidTr="00055454">
        <w:tc>
          <w:tcPr>
            <w:tcW w:w="709" w:type="dxa"/>
          </w:tcPr>
          <w:p w14:paraId="6587D725"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#9</w:t>
            </w:r>
          </w:p>
        </w:tc>
        <w:tc>
          <w:tcPr>
            <w:tcW w:w="7796" w:type="dxa"/>
          </w:tcPr>
          <w:p w14:paraId="275586F3" w14:textId="447D1CE9"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P/F[tiab] OR PaO2/</w:t>
            </w:r>
            <w:r w:rsidR="00E1717A">
              <w:rPr>
                <w:rFonts w:ascii="Arial" w:eastAsia="ＭＳ Ｐゴシック" w:hAnsi="Arial" w:cs="Arial"/>
                <w:szCs w:val="21"/>
              </w:rPr>
              <w:t>FIO2</w:t>
            </w:r>
            <w:r w:rsidRPr="009C284A">
              <w:rPr>
                <w:rFonts w:ascii="Arial" w:eastAsia="ＭＳ Ｐゴシック" w:hAnsi="Arial" w:cs="Arial"/>
                <w:szCs w:val="21"/>
              </w:rPr>
              <w:t>[tiab] OR Oxygen Saturation[tiab] OR SpO2[tiab]</w:t>
            </w:r>
          </w:p>
        </w:tc>
      </w:tr>
      <w:tr w:rsidR="001171D8" w:rsidRPr="009C284A" w14:paraId="5EA9E151" w14:textId="77777777" w:rsidTr="00055454">
        <w:tc>
          <w:tcPr>
            <w:tcW w:w="709" w:type="dxa"/>
          </w:tcPr>
          <w:p w14:paraId="4BDE3DAC"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#10</w:t>
            </w:r>
          </w:p>
        </w:tc>
        <w:tc>
          <w:tcPr>
            <w:tcW w:w="7796" w:type="dxa"/>
          </w:tcPr>
          <w:p w14:paraId="27F0DF0E"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#7 OR #8 OR #9</w:t>
            </w:r>
          </w:p>
        </w:tc>
      </w:tr>
      <w:tr w:rsidR="001171D8" w:rsidRPr="009C284A" w14:paraId="3AFD0978" w14:textId="77777777" w:rsidTr="00055454">
        <w:tc>
          <w:tcPr>
            <w:tcW w:w="709" w:type="dxa"/>
          </w:tcPr>
          <w:p w14:paraId="3635DA56"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#11</w:t>
            </w:r>
          </w:p>
        </w:tc>
        <w:tc>
          <w:tcPr>
            <w:tcW w:w="7796" w:type="dxa"/>
          </w:tcPr>
          <w:p w14:paraId="4B05DD06"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#6 AND #10</w:t>
            </w:r>
          </w:p>
        </w:tc>
      </w:tr>
      <w:tr w:rsidR="001171D8" w:rsidRPr="009C284A" w14:paraId="6B1331E9" w14:textId="77777777" w:rsidTr="00055454">
        <w:tc>
          <w:tcPr>
            <w:tcW w:w="709" w:type="dxa"/>
          </w:tcPr>
          <w:p w14:paraId="186115B7"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#12</w:t>
            </w:r>
          </w:p>
        </w:tc>
        <w:tc>
          <w:tcPr>
            <w:tcW w:w="7796" w:type="dxa"/>
          </w:tcPr>
          <w:p w14:paraId="5F8ACE24"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randomized controlled trial [pt] OR controlled clinical trial [pt] OR randomized [tiab] OR placebo [tiab] OR clinical trials as topic [mesh: noexp] OR randomly [tiab] OR trial [ti]</w:t>
            </w:r>
          </w:p>
        </w:tc>
      </w:tr>
      <w:tr w:rsidR="001171D8" w:rsidRPr="009C284A" w14:paraId="13F55A89" w14:textId="77777777" w:rsidTr="00055454">
        <w:tc>
          <w:tcPr>
            <w:tcW w:w="709" w:type="dxa"/>
          </w:tcPr>
          <w:p w14:paraId="5A6EBAFE"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#13</w:t>
            </w:r>
          </w:p>
        </w:tc>
        <w:tc>
          <w:tcPr>
            <w:tcW w:w="7796" w:type="dxa"/>
          </w:tcPr>
          <w:p w14:paraId="65088C25"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#12 NOT (animals[mh] NOT humans[mh])</w:t>
            </w:r>
          </w:p>
        </w:tc>
      </w:tr>
      <w:tr w:rsidR="001171D8" w:rsidRPr="009C284A" w14:paraId="5AC55656" w14:textId="77777777" w:rsidTr="00055454">
        <w:tc>
          <w:tcPr>
            <w:tcW w:w="709" w:type="dxa"/>
          </w:tcPr>
          <w:p w14:paraId="469EED3F"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#14</w:t>
            </w:r>
          </w:p>
        </w:tc>
        <w:tc>
          <w:tcPr>
            <w:tcW w:w="7796" w:type="dxa"/>
          </w:tcPr>
          <w:p w14:paraId="5A005B8F"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#11 AND #13</w:t>
            </w:r>
          </w:p>
        </w:tc>
      </w:tr>
    </w:tbl>
    <w:p w14:paraId="5F8E15D4" w14:textId="77777777" w:rsidR="001171D8" w:rsidRPr="009C284A" w:rsidRDefault="001171D8" w:rsidP="00055454">
      <w:pPr>
        <w:rPr>
          <w:rFonts w:ascii="Arial" w:eastAsia="ＭＳ Ｐゴシック" w:hAnsi="Arial" w:cs="Arial"/>
          <w:szCs w:val="21"/>
        </w:rPr>
      </w:pPr>
    </w:p>
    <w:p w14:paraId="68E85821"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br w:type="page"/>
      </w:r>
    </w:p>
    <w:p w14:paraId="3489DC54"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lastRenderedPageBreak/>
        <w:t>CENTRAL (</w:t>
      </w:r>
      <w:r w:rsidRPr="009C284A">
        <w:rPr>
          <w:rFonts w:ascii="Arial" w:eastAsia="ＭＳ Ｐゴシック" w:hAnsi="Arial" w:cs="Arial"/>
          <w:color w:val="000000" w:themeColor="text1"/>
          <w:szCs w:val="21"/>
        </w:rPr>
        <w:t xml:space="preserve">Search date: </w:t>
      </w:r>
      <w:r w:rsidRPr="009C284A">
        <w:rPr>
          <w:rFonts w:ascii="Arial" w:eastAsia="ＭＳ Ｐゴシック" w:hAnsi="Arial" w:cs="Arial"/>
          <w:szCs w:val="21"/>
        </w:rPr>
        <w:t>2020/7/2)</w:t>
      </w:r>
    </w:p>
    <w:tbl>
      <w:tblPr>
        <w:tblStyle w:val="a4"/>
        <w:tblW w:w="8505" w:type="dxa"/>
        <w:tblInd w:w="-5" w:type="dxa"/>
        <w:tblLook w:val="04A0" w:firstRow="1" w:lastRow="0" w:firstColumn="1" w:lastColumn="0" w:noHBand="0" w:noVBand="1"/>
      </w:tblPr>
      <w:tblGrid>
        <w:gridCol w:w="709"/>
        <w:gridCol w:w="7796"/>
      </w:tblGrid>
      <w:tr w:rsidR="001171D8" w:rsidRPr="009C284A" w14:paraId="0C12210D" w14:textId="77777777" w:rsidTr="00055454">
        <w:trPr>
          <w:trHeight w:val="225"/>
        </w:trPr>
        <w:tc>
          <w:tcPr>
            <w:tcW w:w="709" w:type="dxa"/>
          </w:tcPr>
          <w:p w14:paraId="27D66366"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w:t>
            </w:r>
          </w:p>
        </w:tc>
        <w:tc>
          <w:tcPr>
            <w:tcW w:w="7796" w:type="dxa"/>
          </w:tcPr>
          <w:p w14:paraId="66B01492"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[mh "Respiratory distress syndrome,adult"] OR "adult respiratory distress syndrom":ti,ab OR "acute respiratory distress syndrom":ti,ab OR ARDS:ti,ab</w:t>
            </w:r>
          </w:p>
        </w:tc>
      </w:tr>
      <w:tr w:rsidR="001171D8" w:rsidRPr="009C284A" w14:paraId="2108DA75" w14:textId="77777777" w:rsidTr="00055454">
        <w:trPr>
          <w:trHeight w:val="135"/>
        </w:trPr>
        <w:tc>
          <w:tcPr>
            <w:tcW w:w="709" w:type="dxa"/>
          </w:tcPr>
          <w:p w14:paraId="2E8A9470"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#2</w:t>
            </w:r>
          </w:p>
        </w:tc>
        <w:tc>
          <w:tcPr>
            <w:tcW w:w="7796" w:type="dxa"/>
          </w:tcPr>
          <w:p w14:paraId="156D66AE"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[mh "acute lung injury"] OR "acute lung injury":ti,ab OR ALI:ti,ab</w:t>
            </w:r>
          </w:p>
        </w:tc>
      </w:tr>
      <w:tr w:rsidR="001171D8" w:rsidRPr="009C284A" w14:paraId="6C8702CC" w14:textId="77777777" w:rsidTr="00055454">
        <w:tc>
          <w:tcPr>
            <w:tcW w:w="709" w:type="dxa"/>
          </w:tcPr>
          <w:p w14:paraId="6BB18BA6"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#3</w:t>
            </w:r>
          </w:p>
        </w:tc>
        <w:tc>
          <w:tcPr>
            <w:tcW w:w="7796" w:type="dxa"/>
          </w:tcPr>
          <w:p w14:paraId="154754A5"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"acute lung failure":ti,ab OR "acute lung depression":ti,ab</w:t>
            </w:r>
          </w:p>
        </w:tc>
      </w:tr>
      <w:tr w:rsidR="001171D8" w:rsidRPr="009C284A" w14:paraId="5DCAF979" w14:textId="77777777" w:rsidTr="00055454">
        <w:tc>
          <w:tcPr>
            <w:tcW w:w="709" w:type="dxa"/>
          </w:tcPr>
          <w:p w14:paraId="1283498B"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#4</w:t>
            </w:r>
          </w:p>
        </w:tc>
        <w:tc>
          <w:tcPr>
            <w:tcW w:w="7796" w:type="dxa"/>
          </w:tcPr>
          <w:p w14:paraId="51A90FAB" w14:textId="77777777" w:rsidR="001171D8" w:rsidRPr="009C284A" w:rsidRDefault="001171D8" w:rsidP="00055454">
            <w:pPr>
              <w:tabs>
                <w:tab w:val="left" w:pos="1410"/>
              </w:tabs>
              <w:rPr>
                <w:rFonts w:ascii="Arial" w:eastAsia="ＭＳ Ｐゴシック" w:hAnsi="Arial" w:cs="Arial"/>
                <w:szCs w:val="21"/>
              </w:rPr>
            </w:pPr>
            <w:r w:rsidRPr="009C284A">
              <w:rPr>
                <w:rFonts w:ascii="Arial" w:eastAsia="ＭＳ Ｐゴシック" w:hAnsi="Arial" w:cs="Arial"/>
                <w:szCs w:val="21"/>
              </w:rPr>
              <w:t>[mh "Critical Illness"] OR "critically ill":ti,ab OR "critical ill":ti,ab OR "critically illness":ti,ab OR "critical illness":ti,ab</w:t>
            </w:r>
          </w:p>
        </w:tc>
      </w:tr>
      <w:tr w:rsidR="001171D8" w:rsidRPr="009C284A" w14:paraId="31CE5E45" w14:textId="77777777" w:rsidTr="00055454">
        <w:tc>
          <w:tcPr>
            <w:tcW w:w="709" w:type="dxa"/>
          </w:tcPr>
          <w:p w14:paraId="4ED17571"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#5</w:t>
            </w:r>
          </w:p>
        </w:tc>
        <w:tc>
          <w:tcPr>
            <w:tcW w:w="7796" w:type="dxa"/>
          </w:tcPr>
          <w:p w14:paraId="54934BC3"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[mh "Respiratory insufficiency"] OR "Respiratory insufficiency":ti,ab</w:t>
            </w:r>
          </w:p>
        </w:tc>
      </w:tr>
      <w:tr w:rsidR="001171D8" w:rsidRPr="009C284A" w14:paraId="23836611" w14:textId="77777777" w:rsidTr="00055454">
        <w:tc>
          <w:tcPr>
            <w:tcW w:w="709" w:type="dxa"/>
          </w:tcPr>
          <w:p w14:paraId="55033C28"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#6</w:t>
            </w:r>
          </w:p>
        </w:tc>
        <w:tc>
          <w:tcPr>
            <w:tcW w:w="7796" w:type="dxa"/>
          </w:tcPr>
          <w:p w14:paraId="7827A21F"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{OR #1-#5}</w:t>
            </w:r>
          </w:p>
        </w:tc>
      </w:tr>
      <w:tr w:rsidR="001171D8" w:rsidRPr="009C284A" w14:paraId="085A7C31" w14:textId="77777777" w:rsidTr="00055454">
        <w:tc>
          <w:tcPr>
            <w:tcW w:w="709" w:type="dxa"/>
          </w:tcPr>
          <w:p w14:paraId="02EF55BF"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#7</w:t>
            </w:r>
          </w:p>
        </w:tc>
        <w:tc>
          <w:tcPr>
            <w:tcW w:w="7796" w:type="dxa"/>
          </w:tcPr>
          <w:p w14:paraId="32B94360"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[mh "Oxygen Inhalation Therapy"] OR "oxygen therapy":ti,ab</w:t>
            </w:r>
          </w:p>
        </w:tc>
      </w:tr>
      <w:tr w:rsidR="001171D8" w:rsidRPr="009C284A" w14:paraId="4A04B2F0" w14:textId="77777777" w:rsidTr="00055454">
        <w:tc>
          <w:tcPr>
            <w:tcW w:w="709" w:type="dxa"/>
          </w:tcPr>
          <w:p w14:paraId="125B24C4"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#8</w:t>
            </w:r>
          </w:p>
        </w:tc>
        <w:tc>
          <w:tcPr>
            <w:tcW w:w="7796" w:type="dxa"/>
          </w:tcPr>
          <w:p w14:paraId="4D9E3930"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[mh Oximetry] OR Oximetry:ti,ab</w:t>
            </w:r>
          </w:p>
        </w:tc>
      </w:tr>
      <w:tr w:rsidR="001171D8" w:rsidRPr="009C284A" w14:paraId="01F1B0E6" w14:textId="77777777" w:rsidTr="00055454">
        <w:tc>
          <w:tcPr>
            <w:tcW w:w="709" w:type="dxa"/>
          </w:tcPr>
          <w:p w14:paraId="31518C7C"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#9</w:t>
            </w:r>
          </w:p>
        </w:tc>
        <w:tc>
          <w:tcPr>
            <w:tcW w:w="7796" w:type="dxa"/>
          </w:tcPr>
          <w:p w14:paraId="20874F16" w14:textId="0ECAF2F6"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"P/F":ti,ab OR "PaO2/</w:t>
            </w:r>
            <w:r w:rsidR="00E1717A">
              <w:rPr>
                <w:rFonts w:ascii="Arial" w:eastAsia="ＭＳ Ｐゴシック" w:hAnsi="Arial" w:cs="Arial"/>
                <w:szCs w:val="21"/>
              </w:rPr>
              <w:t>FIO2</w:t>
            </w:r>
            <w:r w:rsidRPr="009C284A">
              <w:rPr>
                <w:rFonts w:ascii="Arial" w:eastAsia="ＭＳ Ｐゴシック" w:hAnsi="Arial" w:cs="Arial"/>
                <w:szCs w:val="21"/>
              </w:rPr>
              <w:t>" OR "Oxygen Saturation":ti,ab OR SpO2:ti,ab</w:t>
            </w:r>
          </w:p>
        </w:tc>
      </w:tr>
      <w:tr w:rsidR="001171D8" w:rsidRPr="009C284A" w14:paraId="26F8FAB1" w14:textId="77777777" w:rsidTr="00055454">
        <w:tc>
          <w:tcPr>
            <w:tcW w:w="709" w:type="dxa"/>
          </w:tcPr>
          <w:p w14:paraId="301C19FC"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#10</w:t>
            </w:r>
          </w:p>
        </w:tc>
        <w:tc>
          <w:tcPr>
            <w:tcW w:w="7796" w:type="dxa"/>
          </w:tcPr>
          <w:p w14:paraId="411D9564"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{OR #7-#9}</w:t>
            </w:r>
          </w:p>
        </w:tc>
      </w:tr>
      <w:tr w:rsidR="001171D8" w:rsidRPr="009C284A" w14:paraId="719760F8" w14:textId="77777777" w:rsidTr="00055454">
        <w:tc>
          <w:tcPr>
            <w:tcW w:w="709" w:type="dxa"/>
          </w:tcPr>
          <w:p w14:paraId="38B61837"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#11</w:t>
            </w:r>
          </w:p>
        </w:tc>
        <w:tc>
          <w:tcPr>
            <w:tcW w:w="7796" w:type="dxa"/>
          </w:tcPr>
          <w:p w14:paraId="3CCBCD7F"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#6 AND #10</w:t>
            </w:r>
          </w:p>
        </w:tc>
      </w:tr>
      <w:tr w:rsidR="001171D8" w:rsidRPr="009C284A" w14:paraId="09222273" w14:textId="77777777" w:rsidTr="00055454">
        <w:tc>
          <w:tcPr>
            <w:tcW w:w="709" w:type="dxa"/>
          </w:tcPr>
          <w:p w14:paraId="576FF025"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#12</w:t>
            </w:r>
          </w:p>
        </w:tc>
        <w:tc>
          <w:tcPr>
            <w:tcW w:w="7796" w:type="dxa"/>
          </w:tcPr>
          <w:p w14:paraId="7C5CA490"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[mh Animals] NOT [mh Humans]</w:t>
            </w:r>
          </w:p>
        </w:tc>
      </w:tr>
      <w:tr w:rsidR="001171D8" w:rsidRPr="009C284A" w14:paraId="19B299B0" w14:textId="77777777" w:rsidTr="00055454">
        <w:tc>
          <w:tcPr>
            <w:tcW w:w="709" w:type="dxa"/>
          </w:tcPr>
          <w:p w14:paraId="7D904C3F"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#13</w:t>
            </w:r>
          </w:p>
        </w:tc>
        <w:tc>
          <w:tcPr>
            <w:tcW w:w="7796" w:type="dxa"/>
          </w:tcPr>
          <w:p w14:paraId="23CA0F1D"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#11 NOT #12</w:t>
            </w:r>
          </w:p>
        </w:tc>
      </w:tr>
    </w:tbl>
    <w:p w14:paraId="73BEB9B8" w14:textId="77777777" w:rsidR="001171D8" w:rsidRPr="009C284A" w:rsidRDefault="001171D8" w:rsidP="00055454">
      <w:pPr>
        <w:rPr>
          <w:rFonts w:ascii="Arial" w:eastAsia="ＭＳ Ｐゴシック" w:hAnsi="Arial" w:cs="Arial"/>
          <w:szCs w:val="21"/>
        </w:rPr>
      </w:pPr>
    </w:p>
    <w:p w14:paraId="76E7BE4D"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Igaku-Chuo-Zasshi (</w:t>
      </w:r>
      <w:r w:rsidRPr="009C284A">
        <w:rPr>
          <w:rFonts w:ascii="Arial" w:eastAsia="ＭＳ Ｐゴシック" w:hAnsi="Arial" w:cs="Arial"/>
          <w:color w:val="000000" w:themeColor="text1"/>
          <w:szCs w:val="21"/>
        </w:rPr>
        <w:t xml:space="preserve">Search date: </w:t>
      </w:r>
      <w:r w:rsidRPr="009C284A">
        <w:rPr>
          <w:rFonts w:ascii="Arial" w:eastAsia="ＭＳ Ｐゴシック" w:hAnsi="Arial" w:cs="Arial"/>
          <w:szCs w:val="21"/>
        </w:rPr>
        <w:t>2020/7/2)</w:t>
      </w:r>
    </w:p>
    <w:tbl>
      <w:tblPr>
        <w:tblStyle w:val="a4"/>
        <w:tblW w:w="8505" w:type="dxa"/>
        <w:tblInd w:w="-5" w:type="dxa"/>
        <w:tblLook w:val="04A0" w:firstRow="1" w:lastRow="0" w:firstColumn="1" w:lastColumn="0" w:noHBand="0" w:noVBand="1"/>
      </w:tblPr>
      <w:tblGrid>
        <w:gridCol w:w="709"/>
        <w:gridCol w:w="7796"/>
      </w:tblGrid>
      <w:tr w:rsidR="001171D8" w:rsidRPr="009C284A" w14:paraId="706A133C" w14:textId="77777777" w:rsidTr="00055454">
        <w:trPr>
          <w:trHeight w:val="135"/>
        </w:trPr>
        <w:tc>
          <w:tcPr>
            <w:tcW w:w="709" w:type="dxa"/>
          </w:tcPr>
          <w:p w14:paraId="337C96EB"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w:t>
            </w:r>
          </w:p>
        </w:tc>
        <w:tc>
          <w:tcPr>
            <w:tcW w:w="7796" w:type="dxa"/>
          </w:tcPr>
          <w:p w14:paraId="4DB69474"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hint="eastAsia"/>
                <w:szCs w:val="21"/>
              </w:rPr>
              <w:t>呼吸窮迫症候群</w:t>
            </w:r>
            <w:r w:rsidRPr="000A4F56">
              <w:rPr>
                <w:rFonts w:ascii="ＭＳ ゴシック" w:eastAsia="ＭＳ ゴシック" w:hAnsi="ＭＳ ゴシック" w:cs="ＭＳ ゴシック" w:hint="eastAsia"/>
                <w:szCs w:val="21"/>
              </w:rPr>
              <w:t>‐</w:t>
            </w:r>
            <w:r w:rsidRPr="009C284A">
              <w:rPr>
                <w:rFonts w:ascii="Arial" w:eastAsia="ＭＳ Ｐゴシック" w:hAnsi="Arial" w:cs="Arial" w:hint="eastAsia"/>
                <w:szCs w:val="21"/>
              </w:rPr>
              <w:t>急性</w:t>
            </w:r>
            <w:r w:rsidRPr="009C284A">
              <w:rPr>
                <w:rFonts w:ascii="Arial" w:eastAsia="ＭＳ Ｐゴシック" w:hAnsi="Arial" w:cs="Arial"/>
                <w:szCs w:val="21"/>
              </w:rPr>
              <w:t xml:space="preserve">/TH or </w:t>
            </w:r>
            <w:r w:rsidRPr="009C284A">
              <w:rPr>
                <w:rFonts w:ascii="Arial" w:eastAsia="ＭＳ Ｐゴシック" w:hAnsi="Arial" w:cs="Arial" w:hint="eastAsia"/>
                <w:szCs w:val="21"/>
              </w:rPr>
              <w:t>呼吸窮迫症候群</w:t>
            </w:r>
            <w:r w:rsidRPr="009C284A">
              <w:rPr>
                <w:rFonts w:ascii="Arial" w:eastAsia="ＭＳ Ｐゴシック" w:hAnsi="Arial" w:cs="Arial"/>
                <w:szCs w:val="21"/>
              </w:rPr>
              <w:t xml:space="preserve">/TA or </w:t>
            </w:r>
            <w:r w:rsidRPr="009C284A">
              <w:rPr>
                <w:rFonts w:ascii="Arial" w:eastAsia="ＭＳ Ｐゴシック" w:hAnsi="Arial" w:cs="Arial" w:hint="eastAsia"/>
                <w:szCs w:val="21"/>
              </w:rPr>
              <w:t>急性呼吸窮迫症候群</w:t>
            </w:r>
            <w:r w:rsidRPr="009C284A">
              <w:rPr>
                <w:rFonts w:ascii="Arial" w:eastAsia="ＭＳ Ｐゴシック" w:hAnsi="Arial" w:cs="Arial"/>
                <w:szCs w:val="21"/>
              </w:rPr>
              <w:t>/TA or ARDS/TA or RDS/TA</w:t>
            </w:r>
          </w:p>
        </w:tc>
      </w:tr>
      <w:tr w:rsidR="001171D8" w:rsidRPr="009C284A" w14:paraId="67BBB77B" w14:textId="77777777" w:rsidTr="00055454">
        <w:tc>
          <w:tcPr>
            <w:tcW w:w="709" w:type="dxa"/>
          </w:tcPr>
          <w:p w14:paraId="3070D09F"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#2</w:t>
            </w:r>
          </w:p>
        </w:tc>
        <w:tc>
          <w:tcPr>
            <w:tcW w:w="7796" w:type="dxa"/>
          </w:tcPr>
          <w:p w14:paraId="730025EC"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hint="eastAsia"/>
                <w:szCs w:val="21"/>
              </w:rPr>
              <w:t>急性肺損傷</w:t>
            </w:r>
            <w:r w:rsidRPr="009C284A">
              <w:rPr>
                <w:rFonts w:ascii="Arial" w:eastAsia="ＭＳ Ｐゴシック" w:hAnsi="Arial" w:cs="Arial"/>
                <w:szCs w:val="21"/>
              </w:rPr>
              <w:t xml:space="preserve">/TH or </w:t>
            </w:r>
            <w:r w:rsidRPr="009C284A">
              <w:rPr>
                <w:rFonts w:ascii="Arial" w:eastAsia="ＭＳ Ｐゴシック" w:hAnsi="Arial" w:cs="Arial" w:hint="eastAsia"/>
                <w:szCs w:val="21"/>
              </w:rPr>
              <w:t>急性肺損傷</w:t>
            </w:r>
            <w:r w:rsidRPr="009C284A">
              <w:rPr>
                <w:rFonts w:ascii="Arial" w:eastAsia="ＭＳ Ｐゴシック" w:hAnsi="Arial" w:cs="Arial"/>
                <w:szCs w:val="21"/>
              </w:rPr>
              <w:t xml:space="preserve">/TA or </w:t>
            </w:r>
            <w:r w:rsidRPr="009C284A">
              <w:rPr>
                <w:rFonts w:ascii="Arial" w:eastAsia="ＭＳ Ｐゴシック" w:hAnsi="Arial" w:cs="Arial" w:hint="eastAsia"/>
                <w:szCs w:val="21"/>
              </w:rPr>
              <w:t>急性肺障害</w:t>
            </w:r>
            <w:r w:rsidRPr="009C284A">
              <w:rPr>
                <w:rFonts w:ascii="Arial" w:eastAsia="ＭＳ Ｐゴシック" w:hAnsi="Arial" w:cs="Arial"/>
                <w:szCs w:val="21"/>
              </w:rPr>
              <w:t xml:space="preserve">/TA or </w:t>
            </w:r>
            <w:r w:rsidRPr="009C284A">
              <w:rPr>
                <w:rFonts w:ascii="Arial" w:eastAsia="ＭＳ Ｐゴシック" w:hAnsi="Arial" w:cs="Arial" w:hint="eastAsia"/>
                <w:szCs w:val="21"/>
              </w:rPr>
              <w:t>急性肺傷害</w:t>
            </w:r>
            <w:r w:rsidRPr="009C284A">
              <w:rPr>
                <w:rFonts w:ascii="Arial" w:eastAsia="ＭＳ Ｐゴシック" w:hAnsi="Arial" w:cs="Arial"/>
                <w:szCs w:val="21"/>
              </w:rPr>
              <w:t>/TA</w:t>
            </w:r>
          </w:p>
        </w:tc>
      </w:tr>
      <w:tr w:rsidR="001171D8" w:rsidRPr="009C284A" w14:paraId="3A928A9B" w14:textId="77777777" w:rsidTr="00055454">
        <w:tc>
          <w:tcPr>
            <w:tcW w:w="709" w:type="dxa"/>
          </w:tcPr>
          <w:p w14:paraId="277AE77D"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#3</w:t>
            </w:r>
          </w:p>
        </w:tc>
        <w:tc>
          <w:tcPr>
            <w:tcW w:w="7796" w:type="dxa"/>
          </w:tcPr>
          <w:p w14:paraId="310F7F47"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hint="eastAsia"/>
                <w:szCs w:val="21"/>
              </w:rPr>
              <w:t>危篤</w:t>
            </w:r>
            <w:r w:rsidRPr="009C284A">
              <w:rPr>
                <w:rFonts w:ascii="Arial" w:eastAsia="ＭＳ Ｐゴシック" w:hAnsi="Arial" w:cs="Arial"/>
                <w:szCs w:val="21"/>
              </w:rPr>
              <w:t xml:space="preserve">/TH or </w:t>
            </w:r>
            <w:r w:rsidRPr="009C284A">
              <w:rPr>
                <w:rFonts w:ascii="Arial" w:eastAsia="ＭＳ Ｐゴシック" w:hAnsi="Arial" w:cs="Arial" w:hint="eastAsia"/>
                <w:szCs w:val="21"/>
              </w:rPr>
              <w:t>危篤</w:t>
            </w:r>
            <w:r w:rsidRPr="009C284A">
              <w:rPr>
                <w:rFonts w:ascii="Arial" w:eastAsia="ＭＳ Ｐゴシック" w:hAnsi="Arial" w:cs="Arial"/>
                <w:szCs w:val="21"/>
              </w:rPr>
              <w:t xml:space="preserve">/TA or </w:t>
            </w:r>
            <w:r w:rsidRPr="009C284A">
              <w:rPr>
                <w:rFonts w:ascii="Arial" w:eastAsia="ＭＳ Ｐゴシック" w:hAnsi="Arial" w:cs="Arial" w:hint="eastAsia"/>
                <w:szCs w:val="21"/>
              </w:rPr>
              <w:t>重症</w:t>
            </w:r>
            <w:r w:rsidRPr="009C284A">
              <w:rPr>
                <w:rFonts w:ascii="Arial" w:eastAsia="ＭＳ Ｐゴシック" w:hAnsi="Arial" w:cs="Arial"/>
                <w:szCs w:val="21"/>
              </w:rPr>
              <w:t>/TA</w:t>
            </w:r>
          </w:p>
        </w:tc>
      </w:tr>
      <w:tr w:rsidR="001171D8" w:rsidRPr="009C284A" w14:paraId="3C6AD327" w14:textId="77777777" w:rsidTr="00055454">
        <w:tc>
          <w:tcPr>
            <w:tcW w:w="709" w:type="dxa"/>
          </w:tcPr>
          <w:p w14:paraId="22DC1E8C"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#4</w:t>
            </w:r>
          </w:p>
        </w:tc>
        <w:tc>
          <w:tcPr>
            <w:tcW w:w="7796" w:type="dxa"/>
          </w:tcPr>
          <w:p w14:paraId="718CAA36" w14:textId="77777777" w:rsidR="001171D8" w:rsidRPr="009C284A" w:rsidRDefault="001171D8" w:rsidP="00055454">
            <w:pPr>
              <w:tabs>
                <w:tab w:val="left" w:pos="1005"/>
              </w:tabs>
              <w:rPr>
                <w:rFonts w:ascii="Arial" w:eastAsia="ＭＳ Ｐゴシック" w:hAnsi="Arial" w:cs="Arial"/>
                <w:szCs w:val="21"/>
              </w:rPr>
            </w:pPr>
            <w:r w:rsidRPr="009C284A">
              <w:rPr>
                <w:rFonts w:ascii="Arial" w:eastAsia="ＭＳ Ｐゴシック" w:hAnsi="Arial" w:cs="Arial" w:hint="eastAsia"/>
                <w:szCs w:val="21"/>
              </w:rPr>
              <w:t>呼吸不全</w:t>
            </w:r>
            <w:r w:rsidRPr="009C284A">
              <w:rPr>
                <w:rFonts w:ascii="Arial" w:eastAsia="ＭＳ Ｐゴシック" w:hAnsi="Arial" w:cs="Arial"/>
                <w:szCs w:val="21"/>
              </w:rPr>
              <w:t xml:space="preserve">/TH or </w:t>
            </w:r>
            <w:r w:rsidRPr="009C284A">
              <w:rPr>
                <w:rFonts w:ascii="Arial" w:eastAsia="ＭＳ Ｐゴシック" w:hAnsi="Arial" w:cs="Arial" w:hint="eastAsia"/>
                <w:szCs w:val="21"/>
              </w:rPr>
              <w:t>呼吸不全</w:t>
            </w:r>
            <w:r w:rsidRPr="009C284A">
              <w:rPr>
                <w:rFonts w:ascii="Arial" w:eastAsia="ＭＳ Ｐゴシック" w:hAnsi="Arial" w:cs="Arial"/>
                <w:szCs w:val="21"/>
              </w:rPr>
              <w:t>/TA</w:t>
            </w:r>
          </w:p>
        </w:tc>
      </w:tr>
      <w:tr w:rsidR="001171D8" w:rsidRPr="009C284A" w14:paraId="158A7E71" w14:textId="77777777" w:rsidTr="00055454">
        <w:tc>
          <w:tcPr>
            <w:tcW w:w="709" w:type="dxa"/>
          </w:tcPr>
          <w:p w14:paraId="69334A9E"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#5</w:t>
            </w:r>
          </w:p>
        </w:tc>
        <w:tc>
          <w:tcPr>
            <w:tcW w:w="7796" w:type="dxa"/>
          </w:tcPr>
          <w:p w14:paraId="6FC28C3A" w14:textId="77777777" w:rsidR="001171D8" w:rsidRPr="009C284A" w:rsidRDefault="001171D8" w:rsidP="00055454">
            <w:pPr>
              <w:tabs>
                <w:tab w:val="left" w:pos="1440"/>
              </w:tabs>
              <w:rPr>
                <w:rFonts w:ascii="Arial" w:eastAsia="ＭＳ Ｐゴシック" w:hAnsi="Arial" w:cs="Arial"/>
                <w:szCs w:val="21"/>
              </w:rPr>
            </w:pPr>
            <w:r w:rsidRPr="009C284A">
              <w:rPr>
                <w:rFonts w:ascii="Arial" w:eastAsia="ＭＳ Ｐゴシック" w:hAnsi="Arial" w:cs="Arial"/>
                <w:szCs w:val="21"/>
              </w:rPr>
              <w:t>#1 or #2 or #3 or #4</w:t>
            </w:r>
          </w:p>
        </w:tc>
      </w:tr>
      <w:tr w:rsidR="001171D8" w:rsidRPr="009C284A" w14:paraId="1A330FB6" w14:textId="77777777" w:rsidTr="00055454">
        <w:tc>
          <w:tcPr>
            <w:tcW w:w="709" w:type="dxa"/>
          </w:tcPr>
          <w:p w14:paraId="7D2161C8"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#6</w:t>
            </w:r>
          </w:p>
        </w:tc>
        <w:tc>
          <w:tcPr>
            <w:tcW w:w="7796" w:type="dxa"/>
          </w:tcPr>
          <w:p w14:paraId="04B1205C" w14:textId="77777777" w:rsidR="001171D8" w:rsidRPr="009C284A" w:rsidRDefault="001171D8" w:rsidP="00055454">
            <w:pPr>
              <w:tabs>
                <w:tab w:val="left" w:pos="1005"/>
              </w:tabs>
              <w:rPr>
                <w:rFonts w:ascii="Arial" w:eastAsia="ＭＳ Ｐゴシック" w:hAnsi="Arial" w:cs="Arial"/>
                <w:szCs w:val="21"/>
              </w:rPr>
            </w:pPr>
            <w:r w:rsidRPr="009C284A">
              <w:rPr>
                <w:rFonts w:ascii="Arial" w:eastAsia="ＭＳ Ｐゴシック" w:hAnsi="Arial" w:cs="Arial" w:hint="eastAsia"/>
                <w:szCs w:val="21"/>
              </w:rPr>
              <w:t>酸素吸入療法</w:t>
            </w:r>
            <w:r w:rsidRPr="009C284A">
              <w:rPr>
                <w:rFonts w:ascii="Arial" w:eastAsia="ＭＳ Ｐゴシック" w:hAnsi="Arial" w:cs="Arial"/>
                <w:szCs w:val="21"/>
              </w:rPr>
              <w:t xml:space="preserve">/TH or </w:t>
            </w:r>
            <w:r w:rsidRPr="009C284A">
              <w:rPr>
                <w:rFonts w:ascii="Arial" w:eastAsia="ＭＳ Ｐゴシック" w:hAnsi="Arial" w:cs="Arial" w:hint="eastAsia"/>
                <w:szCs w:val="21"/>
              </w:rPr>
              <w:t>酸素吸入療法</w:t>
            </w:r>
            <w:r w:rsidRPr="009C284A">
              <w:rPr>
                <w:rFonts w:ascii="Arial" w:eastAsia="ＭＳ Ｐゴシック" w:hAnsi="Arial" w:cs="Arial"/>
                <w:szCs w:val="21"/>
              </w:rPr>
              <w:t>/TA</w:t>
            </w:r>
          </w:p>
        </w:tc>
      </w:tr>
      <w:tr w:rsidR="001171D8" w:rsidRPr="009C284A" w14:paraId="1CDB5868" w14:textId="77777777" w:rsidTr="00055454">
        <w:tc>
          <w:tcPr>
            <w:tcW w:w="709" w:type="dxa"/>
          </w:tcPr>
          <w:p w14:paraId="33EE8BFD"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#7</w:t>
            </w:r>
          </w:p>
        </w:tc>
        <w:tc>
          <w:tcPr>
            <w:tcW w:w="7796" w:type="dxa"/>
          </w:tcPr>
          <w:p w14:paraId="617D3EB4" w14:textId="77777777" w:rsidR="001171D8" w:rsidRPr="009C284A" w:rsidRDefault="001171D8" w:rsidP="00055454">
            <w:pPr>
              <w:tabs>
                <w:tab w:val="left" w:pos="1005"/>
              </w:tabs>
              <w:rPr>
                <w:rFonts w:ascii="Arial" w:eastAsia="ＭＳ Ｐゴシック" w:hAnsi="Arial" w:cs="Arial"/>
                <w:szCs w:val="21"/>
              </w:rPr>
            </w:pPr>
            <w:r w:rsidRPr="009C284A">
              <w:rPr>
                <w:rFonts w:ascii="Arial" w:eastAsia="ＭＳ Ｐゴシック" w:hAnsi="Arial" w:cs="Arial" w:hint="eastAsia"/>
                <w:szCs w:val="21"/>
              </w:rPr>
              <w:t>酸素飽和度測定</w:t>
            </w:r>
            <w:r w:rsidRPr="009C284A">
              <w:rPr>
                <w:rFonts w:ascii="Arial" w:eastAsia="ＭＳ Ｐゴシック" w:hAnsi="Arial" w:cs="Arial"/>
                <w:szCs w:val="21"/>
              </w:rPr>
              <w:t xml:space="preserve">/TH or </w:t>
            </w:r>
            <w:r w:rsidRPr="009C284A">
              <w:rPr>
                <w:rFonts w:ascii="Arial" w:eastAsia="ＭＳ Ｐゴシック" w:hAnsi="Arial" w:cs="Arial" w:hint="eastAsia"/>
                <w:szCs w:val="21"/>
              </w:rPr>
              <w:t>動脈血酸素飽和度測定</w:t>
            </w:r>
            <w:r w:rsidRPr="009C284A">
              <w:rPr>
                <w:rFonts w:ascii="Arial" w:eastAsia="ＭＳ Ｐゴシック" w:hAnsi="Arial" w:cs="Arial"/>
                <w:szCs w:val="21"/>
              </w:rPr>
              <w:t xml:space="preserve">/TH or </w:t>
            </w:r>
            <w:r w:rsidRPr="009C284A">
              <w:rPr>
                <w:rFonts w:ascii="Arial" w:eastAsia="ＭＳ Ｐゴシック" w:hAnsi="Arial" w:cs="Arial" w:hint="eastAsia"/>
                <w:szCs w:val="21"/>
              </w:rPr>
              <w:t>酸素飽和度</w:t>
            </w:r>
            <w:r w:rsidRPr="009C284A">
              <w:rPr>
                <w:rFonts w:ascii="Arial" w:eastAsia="ＭＳ Ｐゴシック" w:hAnsi="Arial" w:cs="Arial"/>
                <w:szCs w:val="21"/>
              </w:rPr>
              <w:t>/TA or SpO2/TA</w:t>
            </w:r>
          </w:p>
        </w:tc>
      </w:tr>
      <w:tr w:rsidR="001171D8" w:rsidRPr="009C284A" w14:paraId="6F859F85" w14:textId="77777777" w:rsidTr="00055454">
        <w:tc>
          <w:tcPr>
            <w:tcW w:w="709" w:type="dxa"/>
          </w:tcPr>
          <w:p w14:paraId="25DB5F88"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#8</w:t>
            </w:r>
          </w:p>
        </w:tc>
        <w:tc>
          <w:tcPr>
            <w:tcW w:w="7796" w:type="dxa"/>
          </w:tcPr>
          <w:p w14:paraId="6BEC9E66" w14:textId="77777777" w:rsidR="001171D8" w:rsidRPr="009C284A" w:rsidRDefault="001171D8" w:rsidP="00055454">
            <w:pPr>
              <w:tabs>
                <w:tab w:val="left" w:pos="1005"/>
              </w:tabs>
              <w:rPr>
                <w:rFonts w:ascii="Arial" w:eastAsia="ＭＳ Ｐゴシック" w:hAnsi="Arial" w:cs="Arial"/>
                <w:szCs w:val="21"/>
              </w:rPr>
            </w:pPr>
            <w:r w:rsidRPr="009C284A">
              <w:rPr>
                <w:rFonts w:ascii="Arial" w:eastAsia="ＭＳ Ｐゴシック" w:hAnsi="Arial" w:cs="Arial" w:hint="eastAsia"/>
                <w:szCs w:val="21"/>
              </w:rPr>
              <w:t>パルスオキシメーター</w:t>
            </w:r>
            <w:r w:rsidRPr="009C284A">
              <w:rPr>
                <w:rFonts w:ascii="Arial" w:eastAsia="ＭＳ Ｐゴシック" w:hAnsi="Arial" w:cs="Arial"/>
                <w:szCs w:val="21"/>
              </w:rPr>
              <w:t>/TA</w:t>
            </w:r>
          </w:p>
        </w:tc>
      </w:tr>
      <w:tr w:rsidR="001171D8" w:rsidRPr="009C284A" w14:paraId="39CAB725" w14:textId="77777777" w:rsidTr="00055454">
        <w:tc>
          <w:tcPr>
            <w:tcW w:w="709" w:type="dxa"/>
          </w:tcPr>
          <w:p w14:paraId="7445A3E1"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#9</w:t>
            </w:r>
          </w:p>
        </w:tc>
        <w:tc>
          <w:tcPr>
            <w:tcW w:w="7796" w:type="dxa"/>
          </w:tcPr>
          <w:p w14:paraId="2EACE49A" w14:textId="1AD77274" w:rsidR="001171D8" w:rsidRPr="009C284A" w:rsidRDefault="001171D8" w:rsidP="00055454">
            <w:pPr>
              <w:tabs>
                <w:tab w:val="left" w:pos="1005"/>
              </w:tabs>
              <w:rPr>
                <w:rFonts w:ascii="Arial" w:eastAsia="ＭＳ Ｐゴシック" w:hAnsi="Arial" w:cs="Arial"/>
                <w:szCs w:val="21"/>
              </w:rPr>
            </w:pPr>
            <w:r w:rsidRPr="009C284A">
              <w:rPr>
                <w:rFonts w:ascii="Arial" w:eastAsia="ＭＳ Ｐゴシック" w:hAnsi="Arial" w:cs="Arial"/>
                <w:szCs w:val="21"/>
              </w:rPr>
              <w:t>"P/F"/TA or "PaO2/</w:t>
            </w:r>
            <w:r w:rsidR="00E1717A">
              <w:rPr>
                <w:rFonts w:ascii="Arial" w:eastAsia="ＭＳ Ｐゴシック" w:hAnsi="Arial" w:cs="Arial"/>
                <w:szCs w:val="21"/>
              </w:rPr>
              <w:t>FIO2</w:t>
            </w:r>
            <w:r w:rsidRPr="009C284A">
              <w:rPr>
                <w:rFonts w:ascii="Arial" w:eastAsia="ＭＳ Ｐゴシック" w:hAnsi="Arial" w:cs="Arial"/>
                <w:szCs w:val="21"/>
              </w:rPr>
              <w:t>"/TA</w:t>
            </w:r>
          </w:p>
        </w:tc>
      </w:tr>
      <w:tr w:rsidR="001171D8" w:rsidRPr="009C284A" w14:paraId="2EDE8FBC" w14:textId="77777777" w:rsidTr="00055454">
        <w:tc>
          <w:tcPr>
            <w:tcW w:w="709" w:type="dxa"/>
          </w:tcPr>
          <w:p w14:paraId="30E0E00F"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#10</w:t>
            </w:r>
          </w:p>
        </w:tc>
        <w:tc>
          <w:tcPr>
            <w:tcW w:w="7796" w:type="dxa"/>
          </w:tcPr>
          <w:p w14:paraId="3E005C37" w14:textId="77777777" w:rsidR="001171D8" w:rsidRPr="009C284A" w:rsidRDefault="001171D8" w:rsidP="00055454">
            <w:pPr>
              <w:tabs>
                <w:tab w:val="left" w:pos="1005"/>
              </w:tabs>
              <w:rPr>
                <w:rFonts w:ascii="Arial" w:eastAsia="ＭＳ Ｐゴシック" w:hAnsi="Arial" w:cs="Arial"/>
                <w:szCs w:val="21"/>
              </w:rPr>
            </w:pPr>
            <w:r w:rsidRPr="009C284A">
              <w:rPr>
                <w:rFonts w:ascii="Arial" w:eastAsia="ＭＳ Ｐゴシック" w:hAnsi="Arial" w:cs="Arial"/>
                <w:szCs w:val="21"/>
              </w:rPr>
              <w:t>#6 or #7 or #8 or #9</w:t>
            </w:r>
          </w:p>
        </w:tc>
      </w:tr>
      <w:tr w:rsidR="001171D8" w:rsidRPr="009C284A" w14:paraId="21FDAEF2" w14:textId="77777777" w:rsidTr="00055454">
        <w:tc>
          <w:tcPr>
            <w:tcW w:w="709" w:type="dxa"/>
          </w:tcPr>
          <w:p w14:paraId="2B3CEC66"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#11</w:t>
            </w:r>
          </w:p>
        </w:tc>
        <w:tc>
          <w:tcPr>
            <w:tcW w:w="7796" w:type="dxa"/>
          </w:tcPr>
          <w:p w14:paraId="5B45DB5F" w14:textId="77777777" w:rsidR="001171D8" w:rsidRPr="009C284A" w:rsidRDefault="001171D8" w:rsidP="00055454">
            <w:pPr>
              <w:tabs>
                <w:tab w:val="left" w:pos="1005"/>
              </w:tabs>
              <w:rPr>
                <w:rFonts w:ascii="Arial" w:eastAsia="ＭＳ Ｐゴシック" w:hAnsi="Arial" w:cs="Arial"/>
                <w:szCs w:val="21"/>
              </w:rPr>
            </w:pPr>
            <w:r w:rsidRPr="009C284A">
              <w:rPr>
                <w:rFonts w:ascii="Arial" w:eastAsia="ＭＳ Ｐゴシック" w:hAnsi="Arial" w:cs="Arial"/>
                <w:szCs w:val="21"/>
              </w:rPr>
              <w:t>#5 and #10</w:t>
            </w:r>
          </w:p>
        </w:tc>
      </w:tr>
      <w:tr w:rsidR="001171D8" w:rsidRPr="009C284A" w14:paraId="50A5E050" w14:textId="77777777" w:rsidTr="00055454">
        <w:tc>
          <w:tcPr>
            <w:tcW w:w="709" w:type="dxa"/>
          </w:tcPr>
          <w:p w14:paraId="1C2D2ED1"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#12</w:t>
            </w:r>
          </w:p>
        </w:tc>
        <w:tc>
          <w:tcPr>
            <w:tcW w:w="7796" w:type="dxa"/>
          </w:tcPr>
          <w:p w14:paraId="0C69C48C" w14:textId="77777777" w:rsidR="001171D8" w:rsidRPr="009C284A" w:rsidRDefault="001171D8" w:rsidP="00055454">
            <w:pPr>
              <w:tabs>
                <w:tab w:val="left" w:pos="1005"/>
              </w:tabs>
              <w:rPr>
                <w:rFonts w:ascii="Arial" w:eastAsia="ＭＳ Ｐゴシック" w:hAnsi="Arial" w:cs="Arial"/>
                <w:szCs w:val="21"/>
              </w:rPr>
            </w:pPr>
            <w:r w:rsidRPr="009C284A">
              <w:rPr>
                <w:rFonts w:ascii="Arial" w:eastAsia="ＭＳ Ｐゴシック" w:hAnsi="Arial" w:cs="Arial"/>
                <w:szCs w:val="21"/>
              </w:rPr>
              <w:t>(</w:t>
            </w:r>
            <w:r w:rsidRPr="009C284A">
              <w:rPr>
                <w:rFonts w:ascii="Arial" w:eastAsia="ＭＳ Ｐゴシック" w:hAnsi="Arial" w:cs="Arial" w:hint="eastAsia"/>
                <w:szCs w:val="21"/>
              </w:rPr>
              <w:t>ランダム化比較試験</w:t>
            </w:r>
            <w:r w:rsidRPr="009C284A">
              <w:rPr>
                <w:rFonts w:ascii="Arial" w:eastAsia="ＭＳ Ｐゴシック" w:hAnsi="Arial" w:cs="Arial"/>
                <w:szCs w:val="21"/>
              </w:rPr>
              <w:t xml:space="preserve">/TH or </w:t>
            </w:r>
            <w:r w:rsidRPr="009C284A">
              <w:rPr>
                <w:rFonts w:ascii="Arial" w:eastAsia="ＭＳ Ｐゴシック" w:hAnsi="Arial" w:cs="Arial" w:hint="eastAsia"/>
                <w:szCs w:val="21"/>
              </w:rPr>
              <w:t>準ランダム化比較試験</w:t>
            </w:r>
            <w:r w:rsidRPr="009C284A">
              <w:rPr>
                <w:rFonts w:ascii="Arial" w:eastAsia="ＭＳ Ｐゴシック" w:hAnsi="Arial" w:cs="Arial"/>
                <w:szCs w:val="21"/>
              </w:rPr>
              <w:t xml:space="preserve">/TH or </w:t>
            </w:r>
            <w:r w:rsidRPr="009C284A">
              <w:rPr>
                <w:rFonts w:ascii="Arial" w:eastAsia="ＭＳ Ｐゴシック" w:hAnsi="Arial" w:cs="Arial" w:hint="eastAsia"/>
                <w:szCs w:val="21"/>
              </w:rPr>
              <w:t>ランダム化</w:t>
            </w:r>
            <w:r w:rsidRPr="009C284A">
              <w:rPr>
                <w:rFonts w:ascii="Arial" w:eastAsia="ＭＳ Ｐゴシック" w:hAnsi="Arial" w:cs="Arial"/>
                <w:szCs w:val="21"/>
              </w:rPr>
              <w:t xml:space="preserve">/AL or </w:t>
            </w:r>
            <w:r w:rsidRPr="009C284A">
              <w:rPr>
                <w:rFonts w:ascii="Arial" w:eastAsia="ＭＳ Ｐゴシック" w:hAnsi="Arial" w:cs="Arial" w:hint="eastAsia"/>
                <w:szCs w:val="21"/>
              </w:rPr>
              <w:t>無作為化</w:t>
            </w:r>
            <w:r w:rsidRPr="009C284A">
              <w:rPr>
                <w:rFonts w:ascii="Arial" w:eastAsia="ＭＳ Ｐゴシック" w:hAnsi="Arial" w:cs="Arial"/>
                <w:szCs w:val="21"/>
              </w:rPr>
              <w:t xml:space="preserve">/AL or </w:t>
            </w:r>
            <w:r w:rsidRPr="009C284A">
              <w:rPr>
                <w:rFonts w:ascii="Arial" w:eastAsia="ＭＳ Ｐゴシック" w:hAnsi="Arial" w:cs="Arial" w:hint="eastAsia"/>
                <w:szCs w:val="21"/>
              </w:rPr>
              <w:t>比較試験</w:t>
            </w:r>
            <w:r w:rsidRPr="009C284A">
              <w:rPr>
                <w:rFonts w:ascii="Arial" w:eastAsia="ＭＳ Ｐゴシック" w:hAnsi="Arial" w:cs="Arial"/>
                <w:szCs w:val="21"/>
              </w:rPr>
              <w:t xml:space="preserve">/AL or </w:t>
            </w:r>
            <w:r w:rsidRPr="009C284A">
              <w:rPr>
                <w:rFonts w:ascii="Arial" w:eastAsia="ＭＳ Ｐゴシック" w:hAnsi="Arial" w:cs="Arial" w:hint="eastAsia"/>
                <w:szCs w:val="21"/>
              </w:rPr>
              <w:t>臨床試験</w:t>
            </w:r>
            <w:r w:rsidRPr="009C284A">
              <w:rPr>
                <w:rFonts w:ascii="Arial" w:eastAsia="ＭＳ Ｐゴシック" w:hAnsi="Arial" w:cs="Arial"/>
                <w:szCs w:val="21"/>
              </w:rPr>
              <w:t xml:space="preserve">/AL or </w:t>
            </w:r>
            <w:r w:rsidRPr="009C284A">
              <w:rPr>
                <w:rFonts w:ascii="Arial" w:eastAsia="ＭＳ Ｐゴシック" w:hAnsi="Arial" w:cs="Arial" w:hint="eastAsia"/>
                <w:szCs w:val="21"/>
              </w:rPr>
              <w:t>プラセボ</w:t>
            </w:r>
            <w:r w:rsidRPr="009C284A">
              <w:rPr>
                <w:rFonts w:ascii="Arial" w:eastAsia="ＭＳ Ｐゴシック" w:hAnsi="Arial" w:cs="Arial"/>
                <w:szCs w:val="21"/>
              </w:rPr>
              <w:t xml:space="preserve">/AL or </w:t>
            </w:r>
            <w:r w:rsidRPr="009C284A">
              <w:rPr>
                <w:rFonts w:ascii="Arial" w:eastAsia="ＭＳ Ｐゴシック" w:hAnsi="Arial" w:cs="Arial" w:hint="eastAsia"/>
                <w:szCs w:val="21"/>
              </w:rPr>
              <w:t>対照</w:t>
            </w:r>
            <w:r w:rsidRPr="009C284A">
              <w:rPr>
                <w:rFonts w:ascii="Arial" w:eastAsia="ＭＳ Ｐゴシック" w:hAnsi="Arial" w:cs="Arial"/>
                <w:szCs w:val="21"/>
              </w:rPr>
              <w:t xml:space="preserve">/AL or </w:t>
            </w:r>
            <w:r w:rsidRPr="009C284A">
              <w:rPr>
                <w:rFonts w:ascii="Arial" w:eastAsia="ＭＳ Ｐゴシック" w:hAnsi="Arial" w:cs="Arial" w:hint="eastAsia"/>
                <w:szCs w:val="21"/>
              </w:rPr>
              <w:t>コントロール</w:t>
            </w:r>
            <w:r w:rsidRPr="009C284A">
              <w:rPr>
                <w:rFonts w:ascii="Arial" w:eastAsia="ＭＳ Ｐゴシック" w:hAnsi="Arial" w:cs="Arial"/>
                <w:szCs w:val="21"/>
              </w:rPr>
              <w:t xml:space="preserve">/AL or </w:t>
            </w:r>
            <w:r w:rsidRPr="009C284A">
              <w:rPr>
                <w:rFonts w:ascii="Arial" w:eastAsia="ＭＳ Ｐゴシック" w:hAnsi="Arial" w:cs="Arial" w:hint="eastAsia"/>
                <w:szCs w:val="21"/>
              </w:rPr>
              <w:t>臨床研究</w:t>
            </w:r>
            <w:r w:rsidRPr="009C284A">
              <w:rPr>
                <w:rFonts w:ascii="Arial" w:eastAsia="ＭＳ Ｐゴシック" w:hAnsi="Arial" w:cs="Arial"/>
                <w:szCs w:val="21"/>
              </w:rPr>
              <w:t>/AL) and (PT=</w:t>
            </w:r>
            <w:r w:rsidRPr="009C284A">
              <w:rPr>
                <w:rFonts w:ascii="Arial" w:eastAsia="ＭＳ Ｐゴシック" w:hAnsi="Arial" w:cs="Arial" w:hint="eastAsia"/>
                <w:szCs w:val="21"/>
              </w:rPr>
              <w:t>会議録除く</w:t>
            </w:r>
            <w:r w:rsidRPr="009C284A">
              <w:rPr>
                <w:rFonts w:ascii="Arial" w:eastAsia="ＭＳ Ｐゴシック" w:hAnsi="Arial" w:cs="Arial"/>
                <w:szCs w:val="21"/>
              </w:rPr>
              <w:t>)</w:t>
            </w:r>
          </w:p>
        </w:tc>
      </w:tr>
      <w:tr w:rsidR="001171D8" w:rsidRPr="009C284A" w14:paraId="3E1361CE" w14:textId="77777777" w:rsidTr="00055454">
        <w:tc>
          <w:tcPr>
            <w:tcW w:w="709" w:type="dxa"/>
          </w:tcPr>
          <w:p w14:paraId="069B3269"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#13</w:t>
            </w:r>
          </w:p>
        </w:tc>
        <w:tc>
          <w:tcPr>
            <w:tcW w:w="7796" w:type="dxa"/>
          </w:tcPr>
          <w:p w14:paraId="0AE9955A" w14:textId="77777777" w:rsidR="001171D8" w:rsidRPr="009C284A" w:rsidRDefault="001171D8" w:rsidP="00055454">
            <w:pPr>
              <w:tabs>
                <w:tab w:val="left" w:pos="1110"/>
              </w:tabs>
              <w:rPr>
                <w:rFonts w:ascii="Arial" w:eastAsia="ＭＳ Ｐゴシック" w:hAnsi="Arial" w:cs="Arial"/>
                <w:szCs w:val="21"/>
              </w:rPr>
            </w:pPr>
            <w:r w:rsidRPr="009C284A">
              <w:rPr>
                <w:rFonts w:ascii="Arial" w:eastAsia="ＭＳ Ｐゴシック" w:hAnsi="Arial" w:cs="Arial"/>
                <w:szCs w:val="21"/>
              </w:rPr>
              <w:t>#11 and #12</w:t>
            </w:r>
          </w:p>
        </w:tc>
      </w:tr>
    </w:tbl>
    <w:p w14:paraId="089BF9F3" w14:textId="77777777" w:rsidR="001171D8" w:rsidRPr="009F6FC2" w:rsidRDefault="001171D8" w:rsidP="00055454">
      <w:pPr>
        <w:rPr>
          <w:rFonts w:ascii="Arial" w:eastAsia="ＭＳ Ｐゴシック" w:hAnsi="Arial" w:cs="Arial"/>
        </w:rPr>
      </w:pPr>
    </w:p>
    <w:p w14:paraId="62D09825" w14:textId="254527FA" w:rsidR="001171D8" w:rsidRPr="000A4F56" w:rsidRDefault="001171D8" w:rsidP="00191BAC">
      <w:pPr>
        <w:pStyle w:val="a3"/>
        <w:numPr>
          <w:ilvl w:val="0"/>
          <w:numId w:val="31"/>
        </w:numPr>
        <w:ind w:leftChars="0"/>
        <w:rPr>
          <w:rFonts w:ascii="Arial" w:eastAsia="ＭＳ Ｐゴシック" w:hAnsi="Arial" w:cs="Arial"/>
        </w:rPr>
      </w:pPr>
      <w:r w:rsidRPr="009F6FC2">
        <w:rPr>
          <w:rFonts w:ascii="Arial" w:eastAsia="ＭＳ Ｐゴシック" w:hAnsi="Arial" w:cs="Arial"/>
        </w:rPr>
        <w:lastRenderedPageBreak/>
        <w:t>Flow diagram</w:t>
      </w:r>
    </w:p>
    <w:p w14:paraId="7769BE78" w14:textId="77777777" w:rsidR="001171D8" w:rsidRPr="000A4F56" w:rsidRDefault="001171D8" w:rsidP="00055454">
      <w:pPr>
        <w:rPr>
          <w:rFonts w:ascii="Arial" w:eastAsia="ＭＳ Ｐゴシック" w:hAnsi="Arial" w:cs="Arial"/>
          <w:szCs w:val="21"/>
        </w:rPr>
      </w:pPr>
      <w:r w:rsidRPr="000A4F56">
        <w:rPr>
          <w:rFonts w:ascii="Arial" w:eastAsia="ＭＳ Ｐゴシック" w:hAnsi="Arial" w:cs="Arial"/>
          <w:noProof/>
          <w:szCs w:val="21"/>
        </w:rPr>
        <mc:AlternateContent>
          <mc:Choice Requires="wps">
            <w:drawing>
              <wp:anchor distT="0" distB="0" distL="114300" distR="114300" simplePos="0" relativeHeight="251866112" behindDoc="0" locked="0" layoutInCell="1" allowOverlap="1" wp14:anchorId="216ACD00" wp14:editId="19474757">
                <wp:simplePos x="0" y="0"/>
                <wp:positionH relativeFrom="column">
                  <wp:posOffset>-598714</wp:posOffset>
                </wp:positionH>
                <wp:positionV relativeFrom="paragraph">
                  <wp:posOffset>130628</wp:posOffset>
                </wp:positionV>
                <wp:extent cx="587828" cy="1552575"/>
                <wp:effectExtent l="0" t="0" r="9525" b="9525"/>
                <wp:wrapNone/>
                <wp:docPr id="214" name="角丸四角形 214"/>
                <wp:cNvGraphicFramePr/>
                <a:graphic xmlns:a="http://schemas.openxmlformats.org/drawingml/2006/main">
                  <a:graphicData uri="http://schemas.microsoft.com/office/word/2010/wordprocessingShape">
                    <wps:wsp>
                      <wps:cNvSpPr/>
                      <wps:spPr>
                        <a:xfrm rot="10800000">
                          <a:off x="0" y="0"/>
                          <a:ext cx="587828" cy="1552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5497189" w14:textId="77777777" w:rsidR="00074A7D" w:rsidRPr="00E15EB1" w:rsidRDefault="00074A7D" w:rsidP="00055454">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6ACD00" id="角丸四角形 214" o:spid="_x0000_s1127" style="position:absolute;left:0;text-align:left;margin-left:-47.15pt;margin-top:10.3pt;width:46.3pt;height:122.25pt;rotation:180;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" fillcolor="#4472c4 [3204]" strokecolor="#1f3763 [1604]" strokeweight="1pt">
                <v:stroke joinstyle="miter"/>
                <v:textbox style="layout-flow:vertical-ideographic">
                  <w:txbxContent>
                    <w:p w14:paraId="25497189" w14:textId="77777777" w:rsidR="00074A7D" w:rsidRPr="00E15EB1" w:rsidRDefault="00074A7D" w:rsidP="00055454">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v:textbox>
              </v:roundrect>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63040" behindDoc="0" locked="0" layoutInCell="1" allowOverlap="1" wp14:anchorId="5E8897A1" wp14:editId="392DD477">
                <wp:simplePos x="0" y="0"/>
                <wp:positionH relativeFrom="column">
                  <wp:posOffset>2491740</wp:posOffset>
                </wp:positionH>
                <wp:positionV relativeFrom="paragraph">
                  <wp:posOffset>5603875</wp:posOffset>
                </wp:positionV>
                <wp:extent cx="1600200" cy="0"/>
                <wp:effectExtent l="0" t="76200" r="19050" b="95250"/>
                <wp:wrapNone/>
                <wp:docPr id="215" name="直線矢印コネクタ 215"/>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A3E16A" id="直線矢印コネクタ 215" o:spid="_x0000_s1026" type="#_x0000_t32" style="position:absolute;left:0;text-align:left;margin-left:196.2pt;margin-top:441.25pt;width:126pt;height:0;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Mpl0bz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fE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Mpl0bzjAAAAEAEAAA8AAAAAAAAAAAAAAAAAQAQAAGRycy9kb3du&#10;cmV2LnhtbFBLBQYAAAAABAAEAPMAAABQBQ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64064" behindDoc="0" locked="0" layoutInCell="1" allowOverlap="1" wp14:anchorId="2E3CBAA3" wp14:editId="6AD0DE26">
                <wp:simplePos x="0" y="0"/>
                <wp:positionH relativeFrom="column">
                  <wp:posOffset>1196340</wp:posOffset>
                </wp:positionH>
                <wp:positionV relativeFrom="paragraph">
                  <wp:posOffset>5872480</wp:posOffset>
                </wp:positionV>
                <wp:extent cx="2641600" cy="611505"/>
                <wp:effectExtent l="0" t="0" r="25400" b="17145"/>
                <wp:wrapNone/>
                <wp:docPr id="216" name="テキスト ボックス 216"/>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72BDA94" w14:textId="77777777" w:rsidR="00074A7D" w:rsidRPr="009E0CD6" w:rsidRDefault="00074A7D" w:rsidP="00055454">
                            <w:pPr>
                              <w:jc w:val="center"/>
                              <w:rPr>
                                <w:rFonts w:ascii="Arial" w:hAnsi="Arial" w:cs="Arial"/>
                                <w:sz w:val="22"/>
                                <w:szCs w:val="22"/>
                                <w:lang w:val="en"/>
                              </w:rPr>
                            </w:pPr>
                            <w:r w:rsidRPr="009E0CD6">
                              <w:rPr>
                                <w:rFonts w:ascii="Arial" w:hAnsi="Arial" w:cs="Arial"/>
                                <w:sz w:val="22"/>
                                <w:szCs w:val="22"/>
                              </w:rPr>
                              <w:t xml:space="preserve"> </w:t>
                            </w:r>
                            <w:r>
                              <w:rPr>
                                <w:rFonts w:ascii="Arial" w:hAnsi="Arial" w:cs="Arial"/>
                                <w:sz w:val="22"/>
                                <w:szCs w:val="22"/>
                              </w:rPr>
                              <w:t xml:space="preserve">0 </w:t>
                            </w:r>
                            <w:r w:rsidRPr="009E0CD6">
                              <w:rPr>
                                <w:rFonts w:ascii="Arial" w:hAnsi="Arial" w:cs="Arial"/>
                                <w:sz w:val="22"/>
                                <w:szCs w:val="22"/>
                              </w:rPr>
                              <w:t>Studies included in qualitative synthesis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CBAA3" id="テキスト ボックス 216" o:spid="_x0000_s1128" type="#_x0000_t202" style="position:absolute;left:0;text-align:left;margin-left:94.2pt;margin-top:462.4pt;width:208pt;height:48.1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" fillcolor="white [3201]" strokeweight=".5pt">
                <v:textbox>
                  <w:txbxContent>
                    <w:p w14:paraId="372BDA94" w14:textId="77777777" w:rsidR="00074A7D" w:rsidRPr="009E0CD6" w:rsidRDefault="00074A7D" w:rsidP="00055454">
                      <w:pPr>
                        <w:jc w:val="center"/>
                        <w:rPr>
                          <w:rFonts w:ascii="Arial" w:hAnsi="Arial" w:cs="Arial"/>
                          <w:sz w:val="22"/>
                          <w:szCs w:val="22"/>
                          <w:lang w:val="en"/>
                        </w:rPr>
                      </w:pPr>
                      <w:r w:rsidRPr="009E0CD6">
                        <w:rPr>
                          <w:rFonts w:ascii="Arial" w:hAnsi="Arial" w:cs="Arial"/>
                          <w:sz w:val="22"/>
                          <w:szCs w:val="22"/>
                        </w:rPr>
                        <w:t xml:space="preserve"> </w:t>
                      </w:r>
                      <w:r>
                        <w:rPr>
                          <w:rFonts w:ascii="Arial" w:hAnsi="Arial" w:cs="Arial"/>
                          <w:sz w:val="22"/>
                          <w:szCs w:val="22"/>
                        </w:rPr>
                        <w:t xml:space="preserve">0 </w:t>
                      </w:r>
                      <w:r w:rsidRPr="009E0CD6">
                        <w:rPr>
                          <w:rFonts w:ascii="Arial" w:hAnsi="Arial" w:cs="Arial"/>
                          <w:sz w:val="22"/>
                          <w:szCs w:val="22"/>
                        </w:rPr>
                        <w:t>Studies included in qualitative synthesis</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65088" behindDoc="0" locked="0" layoutInCell="1" allowOverlap="1" wp14:anchorId="69E736F6" wp14:editId="66346F94">
                <wp:simplePos x="0" y="0"/>
                <wp:positionH relativeFrom="column">
                  <wp:posOffset>2491740</wp:posOffset>
                </wp:positionH>
                <wp:positionV relativeFrom="paragraph">
                  <wp:posOffset>5277485</wp:posOffset>
                </wp:positionV>
                <wp:extent cx="0" cy="609600"/>
                <wp:effectExtent l="76200" t="0" r="57150" b="57150"/>
                <wp:wrapNone/>
                <wp:docPr id="217" name="直線矢印コネクタ 217"/>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F8760E8" id="直線矢印コネクタ 217" o:spid="_x0000_s1026" type="#_x0000_t32" style="position:absolute;left:0;text-align:left;margin-left:196.2pt;margin-top:415.55pt;width:0;height:48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59968" behindDoc="0" locked="0" layoutInCell="1" allowOverlap="1" wp14:anchorId="04A97668" wp14:editId="74302DFF">
                <wp:simplePos x="0" y="0"/>
                <wp:positionH relativeFrom="column">
                  <wp:posOffset>2491740</wp:posOffset>
                </wp:positionH>
                <wp:positionV relativeFrom="paragraph">
                  <wp:posOffset>4371975</wp:posOffset>
                </wp:positionV>
                <wp:extent cx="1600200" cy="0"/>
                <wp:effectExtent l="0" t="76200" r="19050" b="95250"/>
                <wp:wrapNone/>
                <wp:docPr id="218" name="直線矢印コネクタ 218"/>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A396B08" id="直線矢印コネクタ 218" o:spid="_x0000_s1026" type="#_x0000_t32" style="position:absolute;left:0;text-align:left;margin-left:196.2pt;margin-top:344.25pt;width:126pt;height:0;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IhefXj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tk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IhefXjjAAAAEAEAAA8AAAAAAAAAAAAAAAAAQAQAAGRycy9kb3du&#10;cmV2LnhtbFBLBQYAAAAABAAEAPMAAABQBQ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56896" behindDoc="0" locked="0" layoutInCell="1" allowOverlap="1" wp14:anchorId="77619502" wp14:editId="759E53DA">
                <wp:simplePos x="0" y="0"/>
                <wp:positionH relativeFrom="column">
                  <wp:posOffset>2491740</wp:posOffset>
                </wp:positionH>
                <wp:positionV relativeFrom="paragraph">
                  <wp:posOffset>3178175</wp:posOffset>
                </wp:positionV>
                <wp:extent cx="1600200" cy="0"/>
                <wp:effectExtent l="0" t="76200" r="19050" b="95250"/>
                <wp:wrapNone/>
                <wp:docPr id="219" name="直線矢印コネクタ 219"/>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285890" id="直線矢印コネクタ 219" o:spid="_x0000_s1026" type="#_x0000_t32" style="position:absolute;left:0;text-align:left;margin-left:196.2pt;margin-top:250.25pt;width:126pt;height:0;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60992" behindDoc="0" locked="0" layoutInCell="1" allowOverlap="1" wp14:anchorId="5603C236" wp14:editId="693E80BC">
                <wp:simplePos x="0" y="0"/>
                <wp:positionH relativeFrom="column">
                  <wp:posOffset>1196340</wp:posOffset>
                </wp:positionH>
                <wp:positionV relativeFrom="paragraph">
                  <wp:posOffset>4640580</wp:posOffset>
                </wp:positionV>
                <wp:extent cx="2641600" cy="611505"/>
                <wp:effectExtent l="0" t="0" r="25400" b="17145"/>
                <wp:wrapNone/>
                <wp:docPr id="220" name="テキスト ボックス 220"/>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0E1810" w14:textId="77777777" w:rsidR="00074A7D" w:rsidRDefault="00074A7D" w:rsidP="00055454">
                            <w:pPr>
                              <w:jc w:val="center"/>
                              <w:rPr>
                                <w:rFonts w:ascii="Arial" w:hAnsi="Arial" w:cs="Arial"/>
                                <w:sz w:val="22"/>
                                <w:szCs w:val="22"/>
                              </w:rPr>
                            </w:pPr>
                            <w:r>
                              <w:rPr>
                                <w:rFonts w:ascii="Arial" w:hAnsi="Arial" w:cs="Arial"/>
                                <w:sz w:val="22"/>
                                <w:szCs w:val="22"/>
                              </w:rPr>
                              <w:t>5</w:t>
                            </w:r>
                          </w:p>
                          <w:p w14:paraId="71BDC107" w14:textId="77777777" w:rsidR="00074A7D" w:rsidRPr="009E0CD6" w:rsidRDefault="00074A7D" w:rsidP="00055454">
                            <w:pPr>
                              <w:jc w:val="center"/>
                              <w:rPr>
                                <w:rFonts w:ascii="Arial" w:hAnsi="Arial" w:cs="Arial"/>
                                <w:sz w:val="22"/>
                                <w:szCs w:val="22"/>
                                <w:lang w:val="en"/>
                              </w:rPr>
                            </w:pPr>
                            <w:r w:rsidRPr="009E0CD6">
                              <w:rPr>
                                <w:rFonts w:ascii="Arial" w:hAnsi="Arial" w:cs="Arial"/>
                                <w:sz w:val="22"/>
                                <w:szCs w:val="22"/>
                              </w:rPr>
                              <w:t xml:space="preserve"> Full-text articles assessed for 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03C236" id="テキスト ボックス 220" o:spid="_x0000_s1129" type="#_x0000_t202" style="position:absolute;left:0;text-align:left;margin-left:94.2pt;margin-top:365.4pt;width:208pt;height:48.1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" fillcolor="white [3201]" strokeweight=".5pt">
                <v:textbox>
                  <w:txbxContent>
                    <w:p w14:paraId="020E1810" w14:textId="77777777" w:rsidR="00074A7D" w:rsidRDefault="00074A7D" w:rsidP="00055454">
                      <w:pPr>
                        <w:jc w:val="center"/>
                        <w:rPr>
                          <w:rFonts w:ascii="Arial" w:hAnsi="Arial" w:cs="Arial"/>
                          <w:sz w:val="22"/>
                          <w:szCs w:val="22"/>
                        </w:rPr>
                      </w:pPr>
                      <w:r>
                        <w:rPr>
                          <w:rFonts w:ascii="Arial" w:hAnsi="Arial" w:cs="Arial"/>
                          <w:sz w:val="22"/>
                          <w:szCs w:val="22"/>
                        </w:rPr>
                        <w:t>5</w:t>
                      </w:r>
                    </w:p>
                    <w:p w14:paraId="71BDC107" w14:textId="77777777" w:rsidR="00074A7D" w:rsidRPr="009E0CD6" w:rsidRDefault="00074A7D" w:rsidP="00055454">
                      <w:pPr>
                        <w:jc w:val="center"/>
                        <w:rPr>
                          <w:rFonts w:ascii="Arial" w:hAnsi="Arial" w:cs="Arial"/>
                          <w:sz w:val="22"/>
                          <w:szCs w:val="22"/>
                          <w:lang w:val="en"/>
                        </w:rPr>
                      </w:pPr>
                      <w:r w:rsidRPr="009E0CD6">
                        <w:rPr>
                          <w:rFonts w:ascii="Arial" w:hAnsi="Arial" w:cs="Arial"/>
                          <w:sz w:val="22"/>
                          <w:szCs w:val="22"/>
                        </w:rPr>
                        <w:t xml:space="preserve"> Full-text articles assessed for eligibility</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62016" behindDoc="0" locked="0" layoutInCell="1" allowOverlap="1" wp14:anchorId="1DDD9473" wp14:editId="5894C5AF">
                <wp:simplePos x="0" y="0"/>
                <wp:positionH relativeFrom="column">
                  <wp:posOffset>2491740</wp:posOffset>
                </wp:positionH>
                <wp:positionV relativeFrom="paragraph">
                  <wp:posOffset>4045585</wp:posOffset>
                </wp:positionV>
                <wp:extent cx="0" cy="609600"/>
                <wp:effectExtent l="76200" t="0" r="57150" b="57150"/>
                <wp:wrapNone/>
                <wp:docPr id="221" name="直線矢印コネクタ 221"/>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6D0293" id="直線矢印コネクタ 221" o:spid="_x0000_s1026" type="#_x0000_t32" style="position:absolute;left:0;text-align:left;margin-left:196.2pt;margin-top:318.55pt;width:0;height:48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57920" behindDoc="0" locked="0" layoutInCell="1" allowOverlap="1" wp14:anchorId="5E70B678" wp14:editId="25150904">
                <wp:simplePos x="0" y="0"/>
                <wp:positionH relativeFrom="column">
                  <wp:posOffset>1196340</wp:posOffset>
                </wp:positionH>
                <wp:positionV relativeFrom="paragraph">
                  <wp:posOffset>3444875</wp:posOffset>
                </wp:positionV>
                <wp:extent cx="2641600" cy="611505"/>
                <wp:effectExtent l="0" t="0" r="25400" b="17145"/>
                <wp:wrapNone/>
                <wp:docPr id="222" name="テキスト ボックス 222"/>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5E7D6B4" w14:textId="77777777" w:rsidR="00074A7D" w:rsidRPr="009E0CD6" w:rsidRDefault="00074A7D" w:rsidP="00055454">
                            <w:pPr>
                              <w:jc w:val="center"/>
                              <w:rPr>
                                <w:rFonts w:ascii="Arial" w:hAnsi="Arial" w:cs="Arial"/>
                                <w:sz w:val="22"/>
                                <w:szCs w:val="22"/>
                                <w:lang w:val="en"/>
                              </w:rPr>
                            </w:pPr>
                            <w:r w:rsidRPr="009E0CD6">
                              <w:rPr>
                                <w:rFonts w:ascii="Arial" w:hAnsi="Arial" w:cs="Arial"/>
                                <w:sz w:val="22"/>
                                <w:szCs w:val="22"/>
                              </w:rPr>
                              <w:t xml:space="preserve"> </w:t>
                            </w:r>
                            <w:r>
                              <w:rPr>
                                <w:rFonts w:ascii="Arial" w:hAnsi="Arial" w:cs="Arial"/>
                                <w:sz w:val="22"/>
                                <w:szCs w:val="22"/>
                              </w:rPr>
                              <w:t xml:space="preserve">2,016 </w:t>
                            </w:r>
                            <w:r w:rsidRPr="009E0CD6">
                              <w:rPr>
                                <w:rFonts w:ascii="Arial" w:hAnsi="Arial" w:cs="Arial"/>
                                <w:sz w:val="22"/>
                                <w:szCs w:val="22"/>
                              </w:rPr>
                              <w:t>records after duplicates removed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70B678" id="テキスト ボックス 222" o:spid="_x0000_s1130" type="#_x0000_t202" style="position:absolute;left:0;text-align:left;margin-left:94.2pt;margin-top:271.25pt;width:208pt;height:48.1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" fillcolor="white [3201]" strokeweight=".5pt">
                <v:textbox>
                  <w:txbxContent>
                    <w:p w14:paraId="65E7D6B4" w14:textId="77777777" w:rsidR="00074A7D" w:rsidRPr="009E0CD6" w:rsidRDefault="00074A7D" w:rsidP="00055454">
                      <w:pPr>
                        <w:jc w:val="center"/>
                        <w:rPr>
                          <w:rFonts w:ascii="Arial" w:hAnsi="Arial" w:cs="Arial"/>
                          <w:sz w:val="22"/>
                          <w:szCs w:val="22"/>
                          <w:lang w:val="en"/>
                        </w:rPr>
                      </w:pPr>
                      <w:r w:rsidRPr="009E0CD6">
                        <w:rPr>
                          <w:rFonts w:ascii="Arial" w:hAnsi="Arial" w:cs="Arial"/>
                          <w:sz w:val="22"/>
                          <w:szCs w:val="22"/>
                        </w:rPr>
                        <w:t xml:space="preserve"> </w:t>
                      </w:r>
                      <w:r>
                        <w:rPr>
                          <w:rFonts w:ascii="Arial" w:hAnsi="Arial" w:cs="Arial"/>
                          <w:sz w:val="22"/>
                          <w:szCs w:val="22"/>
                        </w:rPr>
                        <w:t xml:space="preserve">2,016 </w:t>
                      </w:r>
                      <w:r w:rsidRPr="009E0CD6">
                        <w:rPr>
                          <w:rFonts w:ascii="Arial" w:hAnsi="Arial" w:cs="Arial"/>
                          <w:sz w:val="22"/>
                          <w:szCs w:val="22"/>
                        </w:rPr>
                        <w:t>records after duplicates removed</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58944" behindDoc="0" locked="0" layoutInCell="1" allowOverlap="1" wp14:anchorId="330795C0" wp14:editId="4508C28A">
                <wp:simplePos x="0" y="0"/>
                <wp:positionH relativeFrom="column">
                  <wp:posOffset>2491740</wp:posOffset>
                </wp:positionH>
                <wp:positionV relativeFrom="paragraph">
                  <wp:posOffset>2849880</wp:posOffset>
                </wp:positionV>
                <wp:extent cx="0" cy="609600"/>
                <wp:effectExtent l="76200" t="0" r="57150" b="57150"/>
                <wp:wrapNone/>
                <wp:docPr id="223" name="直線矢印コネクタ 223"/>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F0EE21" id="直線矢印コネクタ 223" o:spid="_x0000_s1026" type="#_x0000_t32" style="position:absolute;left:0;text-align:left;margin-left:196.2pt;margin-top:224.4pt;width:0;height:48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52800" behindDoc="0" locked="0" layoutInCell="1" allowOverlap="1" wp14:anchorId="7C1BEF29" wp14:editId="56B2FF97">
                <wp:simplePos x="0" y="0"/>
                <wp:positionH relativeFrom="column">
                  <wp:posOffset>1196340</wp:posOffset>
                </wp:positionH>
                <wp:positionV relativeFrom="paragraph">
                  <wp:posOffset>2225675</wp:posOffset>
                </wp:positionV>
                <wp:extent cx="2641600" cy="611505"/>
                <wp:effectExtent l="0" t="0" r="25400" b="17145"/>
                <wp:wrapNone/>
                <wp:docPr id="224" name="テキスト ボックス 224"/>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9DB5F79" w14:textId="77777777" w:rsidR="00074A7D" w:rsidRPr="009E0CD6" w:rsidRDefault="00074A7D" w:rsidP="00055454">
                            <w:pPr>
                              <w:jc w:val="center"/>
                              <w:rPr>
                                <w:rFonts w:ascii="Arial" w:hAnsi="Arial" w:cs="Arial"/>
                              </w:rPr>
                            </w:pPr>
                            <w:r>
                              <w:rPr>
                                <w:rFonts w:ascii="Arial" w:hAnsi="Arial" w:cs="Arial"/>
                              </w:rPr>
                              <w:t>2,408</w:t>
                            </w:r>
                            <w:r w:rsidRPr="009E0CD6">
                              <w:rPr>
                                <w:rFonts w:ascii="Arial" w:hAnsi="Arial" w:cs="Arial"/>
                              </w:rPr>
                              <w:t xml:space="preserve"> records identified through database 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1BEF29" id="テキスト ボックス 224" o:spid="_x0000_s1131" type="#_x0000_t202" style="position:absolute;left:0;text-align:left;margin-left:94.2pt;margin-top:175.25pt;width:208pt;height:48.1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" fillcolor="white [3201]" strokeweight=".5pt">
                <v:textbox>
                  <w:txbxContent>
                    <w:p w14:paraId="39DB5F79" w14:textId="77777777" w:rsidR="00074A7D" w:rsidRPr="009E0CD6" w:rsidRDefault="00074A7D" w:rsidP="00055454">
                      <w:pPr>
                        <w:jc w:val="center"/>
                        <w:rPr>
                          <w:rFonts w:ascii="Arial" w:hAnsi="Arial" w:cs="Arial"/>
                        </w:rPr>
                      </w:pPr>
                      <w:r>
                        <w:rPr>
                          <w:rFonts w:ascii="Arial" w:hAnsi="Arial" w:cs="Arial"/>
                        </w:rPr>
                        <w:t>2,408</w:t>
                      </w:r>
                      <w:r w:rsidRPr="009E0CD6">
                        <w:rPr>
                          <w:rFonts w:ascii="Arial" w:hAnsi="Arial" w:cs="Arial"/>
                        </w:rPr>
                        <w:t xml:space="preserve"> records identified through database searching</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54848" behindDoc="0" locked="0" layoutInCell="1" allowOverlap="1" wp14:anchorId="2C041BE6" wp14:editId="34AF0A71">
                <wp:simplePos x="0" y="0"/>
                <wp:positionH relativeFrom="column">
                  <wp:posOffset>1539240</wp:posOffset>
                </wp:positionH>
                <wp:positionV relativeFrom="paragraph">
                  <wp:posOffset>1616075</wp:posOffset>
                </wp:positionV>
                <wp:extent cx="0" cy="609600"/>
                <wp:effectExtent l="76200" t="0" r="57150" b="57150"/>
                <wp:wrapNone/>
                <wp:docPr id="225" name="直線矢印コネクタ 225"/>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07BBD2" id="直線矢印コネクタ 225" o:spid="_x0000_s1026" type="#_x0000_t32" style="position:absolute;left:0;text-align:left;margin-left:121.2pt;margin-top:127.25pt;width:0;height:48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55872" behindDoc="0" locked="0" layoutInCell="1" allowOverlap="1" wp14:anchorId="3A305A42" wp14:editId="6C035B35">
                <wp:simplePos x="0" y="0"/>
                <wp:positionH relativeFrom="column">
                  <wp:posOffset>3507740</wp:posOffset>
                </wp:positionH>
                <wp:positionV relativeFrom="paragraph">
                  <wp:posOffset>1616075</wp:posOffset>
                </wp:positionV>
                <wp:extent cx="0" cy="609600"/>
                <wp:effectExtent l="76200" t="0" r="57150" b="57150"/>
                <wp:wrapNone/>
                <wp:docPr id="226" name="直線矢印コネクタ 226"/>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FD79C4E" id="直線矢印コネクタ 226" o:spid="_x0000_s1026" type="#_x0000_t32" style="position:absolute;left:0;text-align:left;margin-left:276.2pt;margin-top:127.25pt;width:0;height:48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49728" behindDoc="0" locked="0" layoutInCell="1" allowOverlap="1" wp14:anchorId="57CEFA29" wp14:editId="3A5FE51D">
                <wp:simplePos x="0" y="0"/>
                <wp:positionH relativeFrom="column">
                  <wp:posOffset>-10160</wp:posOffset>
                </wp:positionH>
                <wp:positionV relativeFrom="paragraph">
                  <wp:posOffset>130175</wp:posOffset>
                </wp:positionV>
                <wp:extent cx="2616200" cy="1485900"/>
                <wp:effectExtent l="0" t="0" r="12700" b="19050"/>
                <wp:wrapNone/>
                <wp:docPr id="227" name="テキスト ボックス 227"/>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325FD3C" w14:textId="77777777" w:rsidR="00074A7D" w:rsidRPr="009E0CD6" w:rsidRDefault="00074A7D" w:rsidP="00055454">
                            <w:pPr>
                              <w:jc w:val="center"/>
                              <w:rPr>
                                <w:rFonts w:ascii="Arial" w:hAnsi="Arial" w:cs="Arial"/>
                              </w:rPr>
                            </w:pPr>
                            <w:r>
                              <w:rPr>
                                <w:rFonts w:ascii="Arial" w:hAnsi="Arial" w:cs="Arial"/>
                              </w:rPr>
                              <w:t>2</w:t>
                            </w:r>
                            <w:r>
                              <w:rPr>
                                <w:rFonts w:ascii="Arial" w:hAnsi="Arial" w:cs="Arial" w:hint="eastAsia"/>
                              </w:rPr>
                              <w:t>,</w:t>
                            </w:r>
                            <w:r>
                              <w:rPr>
                                <w:rFonts w:ascii="Arial" w:hAnsi="Arial" w:cs="Arial"/>
                              </w:rPr>
                              <w:t>408</w:t>
                            </w:r>
                            <w:r w:rsidRPr="009E0CD6">
                              <w:rPr>
                                <w:rFonts w:ascii="Arial" w:hAnsi="Arial" w:cs="Arial"/>
                              </w:rPr>
                              <w:t xml:space="preserve"> records identified through database searching</w:t>
                            </w:r>
                          </w:p>
                          <w:p w14:paraId="7370D670" w14:textId="77777777" w:rsidR="00074A7D" w:rsidRPr="009E0CD6" w:rsidRDefault="00074A7D" w:rsidP="00055454">
                            <w:pPr>
                              <w:tabs>
                                <w:tab w:val="left" w:pos="2410"/>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1227</w:t>
                            </w:r>
                            <w:r w:rsidRPr="009E0CD6">
                              <w:rPr>
                                <w:rFonts w:ascii="Arial" w:hAnsi="Arial" w:cs="Arial"/>
                              </w:rPr>
                              <w:t>)</w:t>
                            </w:r>
                          </w:p>
                          <w:p w14:paraId="4ADF7941" w14:textId="77777777" w:rsidR="00074A7D" w:rsidRPr="009E0CD6" w:rsidRDefault="00074A7D" w:rsidP="00055454">
                            <w:pPr>
                              <w:tabs>
                                <w:tab w:val="left" w:pos="2425"/>
                              </w:tabs>
                              <w:rPr>
                                <w:rFonts w:ascii="Arial" w:hAnsi="Arial" w:cs="Arial"/>
                              </w:rPr>
                            </w:pPr>
                            <w:r w:rsidRPr="009E0CD6">
                              <w:rPr>
                                <w:rFonts w:ascii="Arial" w:hAnsi="Arial" w:cs="Arial"/>
                              </w:rPr>
                              <w:t>CENTRAL</w:t>
                            </w:r>
                            <w:r w:rsidRPr="009E0CD6">
                              <w:rPr>
                                <w:rFonts w:ascii="Arial" w:hAnsi="Arial" w:cs="Arial"/>
                              </w:rPr>
                              <w:tab/>
                              <w:t>(n=</w:t>
                            </w:r>
                            <w:r>
                              <w:rPr>
                                <w:rFonts w:ascii="Arial" w:hAnsi="Arial" w:cs="Arial"/>
                              </w:rPr>
                              <w:t>959</w:t>
                            </w:r>
                            <w:r w:rsidRPr="009E0CD6">
                              <w:rPr>
                                <w:rFonts w:ascii="Arial" w:hAnsi="Arial" w:cs="Arial"/>
                              </w:rPr>
                              <w:t>)</w:t>
                            </w:r>
                          </w:p>
                          <w:p w14:paraId="7A3B821C" w14:textId="77777777" w:rsidR="00074A7D" w:rsidRPr="009E0CD6" w:rsidRDefault="00074A7D" w:rsidP="00055454">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222</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CEFA29" id="テキスト ボックス 227" o:spid="_x0000_s1132" type="#_x0000_t202" style="position:absolute;left:0;text-align:left;margin-left:-.8pt;margin-top:10.25pt;width:206pt;height:117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" fillcolor="white [3201]" strokeweight=".5pt">
                <v:textbox>
                  <w:txbxContent>
                    <w:p w14:paraId="5325FD3C" w14:textId="77777777" w:rsidR="00074A7D" w:rsidRPr="009E0CD6" w:rsidRDefault="00074A7D" w:rsidP="00055454">
                      <w:pPr>
                        <w:jc w:val="center"/>
                        <w:rPr>
                          <w:rFonts w:ascii="Arial" w:hAnsi="Arial" w:cs="Arial"/>
                        </w:rPr>
                      </w:pPr>
                      <w:r>
                        <w:rPr>
                          <w:rFonts w:ascii="Arial" w:hAnsi="Arial" w:cs="Arial"/>
                        </w:rPr>
                        <w:t>2</w:t>
                      </w:r>
                      <w:r>
                        <w:rPr>
                          <w:rFonts w:ascii="Arial" w:hAnsi="Arial" w:cs="Arial" w:hint="eastAsia"/>
                        </w:rPr>
                        <w:t>,</w:t>
                      </w:r>
                      <w:r>
                        <w:rPr>
                          <w:rFonts w:ascii="Arial" w:hAnsi="Arial" w:cs="Arial"/>
                        </w:rPr>
                        <w:t>408</w:t>
                      </w:r>
                      <w:r w:rsidRPr="009E0CD6">
                        <w:rPr>
                          <w:rFonts w:ascii="Arial" w:hAnsi="Arial" w:cs="Arial"/>
                        </w:rPr>
                        <w:t xml:space="preserve"> records identified through database searching</w:t>
                      </w:r>
                    </w:p>
                    <w:p w14:paraId="7370D670" w14:textId="77777777" w:rsidR="00074A7D" w:rsidRPr="009E0CD6" w:rsidRDefault="00074A7D" w:rsidP="00055454">
                      <w:pPr>
                        <w:tabs>
                          <w:tab w:val="left" w:pos="2410"/>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1227</w:t>
                      </w:r>
                      <w:r w:rsidRPr="009E0CD6">
                        <w:rPr>
                          <w:rFonts w:ascii="Arial" w:hAnsi="Arial" w:cs="Arial"/>
                        </w:rPr>
                        <w:t>)</w:t>
                      </w:r>
                    </w:p>
                    <w:p w14:paraId="4ADF7941" w14:textId="77777777" w:rsidR="00074A7D" w:rsidRPr="009E0CD6" w:rsidRDefault="00074A7D" w:rsidP="00055454">
                      <w:pPr>
                        <w:tabs>
                          <w:tab w:val="left" w:pos="2425"/>
                        </w:tabs>
                        <w:rPr>
                          <w:rFonts w:ascii="Arial" w:hAnsi="Arial" w:cs="Arial"/>
                        </w:rPr>
                      </w:pPr>
                      <w:r w:rsidRPr="009E0CD6">
                        <w:rPr>
                          <w:rFonts w:ascii="Arial" w:hAnsi="Arial" w:cs="Arial"/>
                        </w:rPr>
                        <w:t>CENTRAL</w:t>
                      </w:r>
                      <w:r w:rsidRPr="009E0CD6">
                        <w:rPr>
                          <w:rFonts w:ascii="Arial" w:hAnsi="Arial" w:cs="Arial"/>
                        </w:rPr>
                        <w:tab/>
                        <w:t>(n=</w:t>
                      </w:r>
                      <w:r>
                        <w:rPr>
                          <w:rFonts w:ascii="Arial" w:hAnsi="Arial" w:cs="Arial"/>
                        </w:rPr>
                        <w:t>959</w:t>
                      </w:r>
                      <w:r w:rsidRPr="009E0CD6">
                        <w:rPr>
                          <w:rFonts w:ascii="Arial" w:hAnsi="Arial" w:cs="Arial"/>
                        </w:rPr>
                        <w:t>)</w:t>
                      </w:r>
                    </w:p>
                    <w:p w14:paraId="7A3B821C" w14:textId="77777777" w:rsidR="00074A7D" w:rsidRPr="009E0CD6" w:rsidRDefault="00074A7D" w:rsidP="00055454">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222</w:t>
                      </w:r>
                      <w:r w:rsidRPr="009E0CD6">
                        <w:rPr>
                          <w:rFonts w:ascii="Arial" w:hAnsi="Arial" w:cs="Arial"/>
                        </w:rPr>
                        <w:t>)</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51776" behindDoc="0" locked="0" layoutInCell="1" allowOverlap="1" wp14:anchorId="0BE56ACC" wp14:editId="7B3EBEBE">
                <wp:simplePos x="0" y="0"/>
                <wp:positionH relativeFrom="column">
                  <wp:posOffset>3126740</wp:posOffset>
                </wp:positionH>
                <wp:positionV relativeFrom="paragraph">
                  <wp:posOffset>130175</wp:posOffset>
                </wp:positionV>
                <wp:extent cx="2616200" cy="1485900"/>
                <wp:effectExtent l="0" t="0" r="12700" b="19050"/>
                <wp:wrapNone/>
                <wp:docPr id="228" name="テキスト ボックス 228"/>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1DE630A" w14:textId="77777777" w:rsidR="00074A7D" w:rsidRPr="009E0CD6" w:rsidRDefault="00074A7D" w:rsidP="00055454">
                            <w:pPr>
                              <w:jc w:val="center"/>
                              <w:rPr>
                                <w:rFonts w:ascii="Arial" w:hAnsi="Arial" w:cs="Arial"/>
                              </w:rPr>
                            </w:pPr>
                            <w:r w:rsidRPr="009E0CD6">
                              <w:rPr>
                                <w:rFonts w:ascii="Arial" w:hAnsi="Arial" w:cs="Arial"/>
                              </w:rPr>
                              <w:t>0 additional records identified through other 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E56ACC" id="テキスト ボックス 228" o:spid="_x0000_s1133" type="#_x0000_t202" style="position:absolute;left:0;text-align:left;margin-left:246.2pt;margin-top:10.25pt;width:206pt;height:117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" fillcolor="white [3201]" strokeweight=".5pt">
                <v:textbox>
                  <w:txbxContent>
                    <w:p w14:paraId="61DE630A" w14:textId="77777777" w:rsidR="00074A7D" w:rsidRPr="009E0CD6" w:rsidRDefault="00074A7D" w:rsidP="00055454">
                      <w:pPr>
                        <w:jc w:val="center"/>
                        <w:rPr>
                          <w:rFonts w:ascii="Arial" w:hAnsi="Arial" w:cs="Arial"/>
                        </w:rPr>
                      </w:pPr>
                      <w:r w:rsidRPr="009E0CD6">
                        <w:rPr>
                          <w:rFonts w:ascii="Arial" w:hAnsi="Arial" w:cs="Arial"/>
                        </w:rPr>
                        <w:t>0 additional records identified through other sources</w:t>
                      </w:r>
                    </w:p>
                  </w:txbxContent>
                </v:textbox>
              </v:shape>
            </w:pict>
          </mc:Fallback>
        </mc:AlternateContent>
      </w:r>
    </w:p>
    <w:p w14:paraId="2EBD0B8A" w14:textId="77777777" w:rsidR="001171D8" w:rsidRPr="000A4F56" w:rsidRDefault="001171D8" w:rsidP="00055454">
      <w:pPr>
        <w:rPr>
          <w:rFonts w:ascii="Arial" w:eastAsia="ＭＳ Ｐゴシック" w:hAnsi="Arial" w:cs="Arial"/>
          <w:szCs w:val="21"/>
        </w:rPr>
      </w:pPr>
      <w:r w:rsidRPr="000A4F56">
        <w:rPr>
          <w:rFonts w:ascii="Arial" w:eastAsia="ＭＳ Ｐゴシック" w:hAnsi="Arial" w:cs="Arial"/>
          <w:noProof/>
          <w:szCs w:val="21"/>
        </w:rPr>
        <mc:AlternateContent>
          <mc:Choice Requires="wps">
            <w:drawing>
              <wp:anchor distT="0" distB="0" distL="114300" distR="114300" simplePos="0" relativeHeight="251869184" behindDoc="0" locked="0" layoutInCell="1" allowOverlap="1" wp14:anchorId="3128666D" wp14:editId="75EE308C">
                <wp:simplePos x="0" y="0"/>
                <wp:positionH relativeFrom="column">
                  <wp:posOffset>855345</wp:posOffset>
                </wp:positionH>
                <wp:positionV relativeFrom="paragraph">
                  <wp:posOffset>6854825</wp:posOffset>
                </wp:positionV>
                <wp:extent cx="3185160" cy="906780"/>
                <wp:effectExtent l="0" t="0" r="15240" b="26670"/>
                <wp:wrapNone/>
                <wp:docPr id="229" name="テキスト ボックス 229"/>
                <wp:cNvGraphicFramePr/>
                <a:graphic xmlns:a="http://schemas.openxmlformats.org/drawingml/2006/main">
                  <a:graphicData uri="http://schemas.microsoft.com/office/word/2010/wordprocessingShape">
                    <wps:wsp>
                      <wps:cNvSpPr txBox="1"/>
                      <wps:spPr>
                        <a:xfrm>
                          <a:off x="0" y="0"/>
                          <a:ext cx="3185160" cy="906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6408C7A"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0</w:t>
                            </w:r>
                            <w:r w:rsidRPr="009E0CD6">
                              <w:rPr>
                                <w:rFonts w:ascii="Arial" w:hAnsi="Arial" w:cs="Arial"/>
                                <w:sz w:val="22"/>
                                <w:szCs w:val="22"/>
                              </w:rPr>
                              <w:t xml:space="preserve"> Studies included in quantitative synthesis (meta-analysis)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28666D" id="テキスト ボックス 229" o:spid="_x0000_s1134" type="#_x0000_t202" style="position:absolute;left:0;text-align:left;margin-left:67.35pt;margin-top:539.75pt;width:250.8pt;height:71.4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" fillcolor="white [3201]" strokeweight=".5pt">
                <v:textbox>
                  <w:txbxContent>
                    <w:p w14:paraId="76408C7A"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0</w:t>
                      </w:r>
                      <w:r w:rsidRPr="009E0CD6">
                        <w:rPr>
                          <w:rFonts w:ascii="Arial" w:hAnsi="Arial" w:cs="Arial"/>
                          <w:sz w:val="22"/>
                          <w:szCs w:val="22"/>
                        </w:rPr>
                        <w:t xml:space="preserve"> Studies included in quantitative synthesis (meta-analysis)</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70208" behindDoc="0" locked="0" layoutInCell="1" allowOverlap="1" wp14:anchorId="4DC9599A" wp14:editId="407F54C4">
                <wp:simplePos x="0" y="0"/>
                <wp:positionH relativeFrom="column">
                  <wp:posOffset>2491740</wp:posOffset>
                </wp:positionH>
                <wp:positionV relativeFrom="paragraph">
                  <wp:posOffset>6249035</wp:posOffset>
                </wp:positionV>
                <wp:extent cx="0" cy="609600"/>
                <wp:effectExtent l="76200" t="0" r="57150" b="57150"/>
                <wp:wrapNone/>
                <wp:docPr id="230" name="直線矢印コネクタ 230"/>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7CC9266" id="直線矢印コネクタ 230" o:spid="_x0000_s1026" type="#_x0000_t32" style="position:absolute;left:0;text-align:left;margin-left:196.2pt;margin-top:492.05pt;width:0;height:48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" strokecolor="black [3213]" strokeweight="1.5pt">
                <v:stroke endarrow="block" joinstyle="miter"/>
              </v:shape>
            </w:pict>
          </mc:Fallback>
        </mc:AlternateContent>
      </w:r>
    </w:p>
    <w:p w14:paraId="2570700C" w14:textId="77777777" w:rsidR="001171D8" w:rsidRPr="000A4F56" w:rsidRDefault="001171D8" w:rsidP="00055454">
      <w:pPr>
        <w:rPr>
          <w:rFonts w:ascii="Arial" w:eastAsia="ＭＳ Ｐゴシック" w:hAnsi="Arial" w:cs="Arial"/>
          <w:color w:val="000000" w:themeColor="text1"/>
          <w:szCs w:val="21"/>
        </w:rPr>
      </w:pPr>
      <w:r w:rsidRPr="000A4F56">
        <w:rPr>
          <w:rFonts w:ascii="Arial" w:eastAsia="ＭＳ Ｐゴシック" w:hAnsi="Arial" w:cs="Arial"/>
          <w:noProof/>
          <w:szCs w:val="21"/>
        </w:rPr>
        <mc:AlternateContent>
          <mc:Choice Requires="wps">
            <w:drawing>
              <wp:anchor distT="0" distB="0" distL="114300" distR="114300" simplePos="0" relativeHeight="251850752" behindDoc="0" locked="0" layoutInCell="1" allowOverlap="1" wp14:anchorId="6FE3CBA7" wp14:editId="1108A774">
                <wp:simplePos x="0" y="0"/>
                <wp:positionH relativeFrom="column">
                  <wp:posOffset>4093029</wp:posOffset>
                </wp:positionH>
                <wp:positionV relativeFrom="paragraph">
                  <wp:posOffset>4844143</wp:posOffset>
                </wp:positionV>
                <wp:extent cx="2253342" cy="2318657"/>
                <wp:effectExtent l="0" t="0" r="7620" b="18415"/>
                <wp:wrapNone/>
                <wp:docPr id="231" name="テキスト ボックス 231"/>
                <wp:cNvGraphicFramePr/>
                <a:graphic xmlns:a="http://schemas.openxmlformats.org/drawingml/2006/main">
                  <a:graphicData uri="http://schemas.microsoft.com/office/word/2010/wordprocessingShape">
                    <wps:wsp>
                      <wps:cNvSpPr txBox="1"/>
                      <wps:spPr>
                        <a:xfrm>
                          <a:off x="0" y="0"/>
                          <a:ext cx="2253342" cy="231865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CD66A43" w14:textId="77777777" w:rsidR="00074A7D" w:rsidRPr="009E0CD6" w:rsidRDefault="00074A7D" w:rsidP="00055454">
                            <w:pPr>
                              <w:rPr>
                                <w:rFonts w:ascii="Arial" w:hAnsi="Arial" w:cs="Arial"/>
                              </w:rPr>
                            </w:pPr>
                            <w:r>
                              <w:rPr>
                                <w:rFonts w:ascii="Arial" w:hAnsi="Arial" w:cs="Arial"/>
                              </w:rPr>
                              <w:t>5</w:t>
                            </w:r>
                            <w:r w:rsidRPr="009E0CD6">
                              <w:rPr>
                                <w:rFonts w:ascii="Arial" w:hAnsi="Arial" w:cs="Arial"/>
                              </w:rPr>
                              <w:t xml:space="preserve"> Full-text articles excluded, with reasons:</w:t>
                            </w:r>
                          </w:p>
                          <w:p w14:paraId="18B74789"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study design (n=</w:t>
                            </w:r>
                            <w:r>
                              <w:rPr>
                                <w:rFonts w:ascii="Arial" w:hAnsi="Arial" w:cs="Arial"/>
                              </w:rPr>
                              <w:t>2</w:t>
                            </w:r>
                            <w:r w:rsidRPr="009E0CD6">
                              <w:rPr>
                                <w:rFonts w:ascii="Arial" w:hAnsi="Arial" w:cs="Arial"/>
                              </w:rPr>
                              <w:t>)</w:t>
                            </w:r>
                          </w:p>
                          <w:p w14:paraId="4A401947"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2</w:t>
                            </w:r>
                            <w:r w:rsidRPr="009E0CD6">
                              <w:rPr>
                                <w:rFonts w:ascii="Arial" w:hAnsi="Arial" w:cs="Arial"/>
                              </w:rPr>
                              <w:t>)</w:t>
                            </w:r>
                          </w:p>
                          <w:p w14:paraId="18168FB6"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 xml:space="preserve">Wrong </w:t>
                            </w:r>
                            <w:r>
                              <w:rPr>
                                <w:rFonts w:ascii="Arial" w:hAnsi="Arial" w:cs="Arial"/>
                              </w:rPr>
                              <w:t>Publication type</w:t>
                            </w:r>
                            <w:r w:rsidRPr="009E0CD6">
                              <w:rPr>
                                <w:rFonts w:ascii="Arial" w:hAnsi="Arial" w:cs="Arial"/>
                              </w:rPr>
                              <w:t xml:space="preserve"> (n=</w:t>
                            </w:r>
                            <w:r>
                              <w:rPr>
                                <w:rFonts w:ascii="Arial" w:hAnsi="Arial" w:cs="Arial"/>
                              </w:rPr>
                              <w:t>1</w:t>
                            </w:r>
                            <w:r w:rsidRPr="009E0CD6">
                              <w:rPr>
                                <w:rFonts w:ascii="Arial" w:hAnsi="Arial" w:cs="Arial"/>
                              </w:rPr>
                              <w:t>)</w:t>
                            </w:r>
                          </w:p>
                          <w:p w14:paraId="34940791" w14:textId="77777777" w:rsidR="00074A7D" w:rsidRPr="009E0CD6" w:rsidRDefault="00074A7D" w:rsidP="00055454">
                            <w:pPr>
                              <w:tabs>
                                <w:tab w:val="right" w:pos="2268"/>
                              </w:tabs>
                              <w:jc w:val="left"/>
                              <w:rPr>
                                <w:rFonts w:ascii="Arial" w:hAnsi="Arial" w:cs="Arial"/>
                              </w:rPr>
                            </w:pPr>
                          </w:p>
                          <w:p w14:paraId="2DF32656" w14:textId="77777777" w:rsidR="00074A7D" w:rsidRPr="009E0CD6" w:rsidRDefault="00074A7D" w:rsidP="00055454">
                            <w:pPr>
                              <w:tabs>
                                <w:tab w:val="right" w:pos="2268"/>
                              </w:tabs>
                              <w:jc w:val="left"/>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E3CBA7" id="テキスト ボックス 231" o:spid="_x0000_s1135" type="#_x0000_t202" style="position:absolute;left:0;text-align:left;margin-left:322.3pt;margin-top:381.45pt;width:177.45pt;height:182.5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" fillcolor="white [3201]" strokeweight=".5pt">
                <v:textbox>
                  <w:txbxContent>
                    <w:p w14:paraId="0CD66A43" w14:textId="77777777" w:rsidR="00074A7D" w:rsidRPr="009E0CD6" w:rsidRDefault="00074A7D" w:rsidP="00055454">
                      <w:pPr>
                        <w:rPr>
                          <w:rFonts w:ascii="Arial" w:hAnsi="Arial" w:cs="Arial"/>
                        </w:rPr>
                      </w:pPr>
                      <w:r>
                        <w:rPr>
                          <w:rFonts w:ascii="Arial" w:hAnsi="Arial" w:cs="Arial"/>
                        </w:rPr>
                        <w:t>5</w:t>
                      </w:r>
                      <w:r w:rsidRPr="009E0CD6">
                        <w:rPr>
                          <w:rFonts w:ascii="Arial" w:hAnsi="Arial" w:cs="Arial"/>
                        </w:rPr>
                        <w:t xml:space="preserve"> Full-text articles excluded, with reasons:</w:t>
                      </w:r>
                    </w:p>
                    <w:p w14:paraId="18B74789"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study design (n=</w:t>
                      </w:r>
                      <w:r>
                        <w:rPr>
                          <w:rFonts w:ascii="Arial" w:hAnsi="Arial" w:cs="Arial"/>
                        </w:rPr>
                        <w:t>2</w:t>
                      </w:r>
                      <w:r w:rsidRPr="009E0CD6">
                        <w:rPr>
                          <w:rFonts w:ascii="Arial" w:hAnsi="Arial" w:cs="Arial"/>
                        </w:rPr>
                        <w:t>)</w:t>
                      </w:r>
                    </w:p>
                    <w:p w14:paraId="4A401947"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2</w:t>
                      </w:r>
                      <w:r w:rsidRPr="009E0CD6">
                        <w:rPr>
                          <w:rFonts w:ascii="Arial" w:hAnsi="Arial" w:cs="Arial"/>
                        </w:rPr>
                        <w:t>)</w:t>
                      </w:r>
                    </w:p>
                    <w:p w14:paraId="18168FB6"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 xml:space="preserve">Wrong </w:t>
                      </w:r>
                      <w:r>
                        <w:rPr>
                          <w:rFonts w:ascii="Arial" w:hAnsi="Arial" w:cs="Arial"/>
                        </w:rPr>
                        <w:t>Publication type</w:t>
                      </w:r>
                      <w:r w:rsidRPr="009E0CD6">
                        <w:rPr>
                          <w:rFonts w:ascii="Arial" w:hAnsi="Arial" w:cs="Arial"/>
                        </w:rPr>
                        <w:t xml:space="preserve"> (n=</w:t>
                      </w:r>
                      <w:r>
                        <w:rPr>
                          <w:rFonts w:ascii="Arial" w:hAnsi="Arial" w:cs="Arial"/>
                        </w:rPr>
                        <w:t>1</w:t>
                      </w:r>
                      <w:r w:rsidRPr="009E0CD6">
                        <w:rPr>
                          <w:rFonts w:ascii="Arial" w:hAnsi="Arial" w:cs="Arial"/>
                        </w:rPr>
                        <w:t>)</w:t>
                      </w:r>
                    </w:p>
                    <w:p w14:paraId="34940791" w14:textId="77777777" w:rsidR="00074A7D" w:rsidRPr="009E0CD6" w:rsidRDefault="00074A7D" w:rsidP="00055454">
                      <w:pPr>
                        <w:tabs>
                          <w:tab w:val="right" w:pos="2268"/>
                        </w:tabs>
                        <w:jc w:val="left"/>
                        <w:rPr>
                          <w:rFonts w:ascii="Arial" w:hAnsi="Arial" w:cs="Arial"/>
                        </w:rPr>
                      </w:pPr>
                    </w:p>
                    <w:p w14:paraId="2DF32656" w14:textId="77777777" w:rsidR="00074A7D" w:rsidRPr="009E0CD6" w:rsidRDefault="00074A7D" w:rsidP="00055454">
                      <w:pPr>
                        <w:tabs>
                          <w:tab w:val="right" w:pos="2268"/>
                        </w:tabs>
                        <w:jc w:val="left"/>
                        <w:rPr>
                          <w:rFonts w:ascii="Arial" w:hAnsi="Arial" w:cs="Arial"/>
                        </w:rPr>
                      </w:pP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53824" behindDoc="0" locked="0" layoutInCell="1" allowOverlap="1" wp14:anchorId="140CC245" wp14:editId="48857C3A">
                <wp:simplePos x="0" y="0"/>
                <wp:positionH relativeFrom="column">
                  <wp:posOffset>4093028</wp:posOffset>
                </wp:positionH>
                <wp:positionV relativeFrom="paragraph">
                  <wp:posOffset>2416629</wp:posOffset>
                </wp:positionV>
                <wp:extent cx="2165985" cy="611505"/>
                <wp:effectExtent l="0" t="0" r="18415" b="10795"/>
                <wp:wrapNone/>
                <wp:docPr id="232" name="テキスト ボックス 232"/>
                <wp:cNvGraphicFramePr/>
                <a:graphic xmlns:a="http://schemas.openxmlformats.org/drawingml/2006/main">
                  <a:graphicData uri="http://schemas.microsoft.com/office/word/2010/wordprocessingShape">
                    <wps:wsp>
                      <wps:cNvSpPr txBox="1"/>
                      <wps:spPr>
                        <a:xfrm>
                          <a:off x="0" y="0"/>
                          <a:ext cx="2165985"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2806391" w14:textId="77777777" w:rsidR="00074A7D" w:rsidRPr="009E0CD6" w:rsidRDefault="00074A7D" w:rsidP="00055454">
                            <w:pPr>
                              <w:jc w:val="center"/>
                              <w:rPr>
                                <w:rFonts w:ascii="Arial" w:hAnsi="Arial" w:cs="Arial"/>
                              </w:rPr>
                            </w:pPr>
                            <w:r w:rsidRPr="009E0CD6">
                              <w:rPr>
                                <w:rFonts w:ascii="Arial" w:hAnsi="Arial" w:cs="Arial"/>
                              </w:rPr>
                              <w:t>Duplicates</w:t>
                            </w:r>
                          </w:p>
                          <w:p w14:paraId="02787BA2" w14:textId="77777777" w:rsidR="00074A7D" w:rsidRPr="009E0CD6" w:rsidRDefault="00074A7D" w:rsidP="00055454">
                            <w:pPr>
                              <w:jc w:val="center"/>
                              <w:rPr>
                                <w:rFonts w:ascii="Arial" w:hAnsi="Arial" w:cs="Arial"/>
                              </w:rPr>
                            </w:pPr>
                            <w:r w:rsidRPr="009E0CD6">
                              <w:rPr>
                                <w:rFonts w:ascii="Arial" w:hAnsi="Arial" w:cs="Arial"/>
                              </w:rPr>
                              <w:t>n=</w:t>
                            </w:r>
                            <w:r>
                              <w:rPr>
                                <w:rFonts w:ascii="Arial" w:hAnsi="Arial" w:cs="Arial"/>
                              </w:rPr>
                              <w:t>392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0CC245" id="テキスト ボックス 232" o:spid="_x0000_s1136" type="#_x0000_t202" style="position:absolute;left:0;text-align:left;margin-left:322.3pt;margin-top:190.3pt;width:170.55pt;height:48.1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" fillcolor="white [3201]" strokeweight=".5pt">
                <v:textbox>
                  <w:txbxContent>
                    <w:p w14:paraId="32806391" w14:textId="77777777" w:rsidR="00074A7D" w:rsidRPr="009E0CD6" w:rsidRDefault="00074A7D" w:rsidP="00055454">
                      <w:pPr>
                        <w:jc w:val="center"/>
                        <w:rPr>
                          <w:rFonts w:ascii="Arial" w:hAnsi="Arial" w:cs="Arial"/>
                        </w:rPr>
                      </w:pPr>
                      <w:r w:rsidRPr="009E0CD6">
                        <w:rPr>
                          <w:rFonts w:ascii="Arial" w:hAnsi="Arial" w:cs="Arial"/>
                        </w:rPr>
                        <w:t>Duplicates</w:t>
                      </w:r>
                    </w:p>
                    <w:p w14:paraId="02787BA2" w14:textId="77777777" w:rsidR="00074A7D" w:rsidRPr="009E0CD6" w:rsidRDefault="00074A7D" w:rsidP="00055454">
                      <w:pPr>
                        <w:jc w:val="center"/>
                        <w:rPr>
                          <w:rFonts w:ascii="Arial" w:hAnsi="Arial" w:cs="Arial"/>
                        </w:rPr>
                      </w:pPr>
                      <w:r w:rsidRPr="009E0CD6">
                        <w:rPr>
                          <w:rFonts w:ascii="Arial" w:hAnsi="Arial" w:cs="Arial"/>
                        </w:rPr>
                        <w:t>n=</w:t>
                      </w:r>
                      <w:r>
                        <w:rPr>
                          <w:rFonts w:ascii="Arial" w:hAnsi="Arial" w:cs="Arial"/>
                        </w:rPr>
                        <w:t>392</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48704" behindDoc="0" locked="0" layoutInCell="1" allowOverlap="1" wp14:anchorId="43FB8886" wp14:editId="23B15326">
                <wp:simplePos x="0" y="0"/>
                <wp:positionH relativeFrom="column">
                  <wp:posOffset>4114800</wp:posOffset>
                </wp:positionH>
                <wp:positionV relativeFrom="paragraph">
                  <wp:posOffset>3537857</wp:posOffset>
                </wp:positionV>
                <wp:extent cx="2144214" cy="714375"/>
                <wp:effectExtent l="0" t="0" r="15240" b="9525"/>
                <wp:wrapNone/>
                <wp:docPr id="233" name="テキスト ボックス 233"/>
                <wp:cNvGraphicFramePr/>
                <a:graphic xmlns:a="http://schemas.openxmlformats.org/drawingml/2006/main">
                  <a:graphicData uri="http://schemas.microsoft.com/office/word/2010/wordprocessingShape">
                    <wps:wsp>
                      <wps:cNvSpPr txBox="1"/>
                      <wps:spPr>
                        <a:xfrm>
                          <a:off x="0" y="0"/>
                          <a:ext cx="2144214"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EA6DAB3" w14:textId="77777777" w:rsidR="00074A7D" w:rsidRPr="009E0CD6" w:rsidRDefault="00074A7D" w:rsidP="00055454">
                            <w:pPr>
                              <w:jc w:val="center"/>
                              <w:rPr>
                                <w:rFonts w:ascii="Arial" w:hAnsi="Arial" w:cs="Arial"/>
                              </w:rPr>
                            </w:pPr>
                            <w:r>
                              <w:rPr>
                                <w:rFonts w:ascii="Arial" w:hAnsi="Arial" w:cs="Arial"/>
                              </w:rPr>
                              <w:t>2,011</w:t>
                            </w:r>
                            <w:r w:rsidRPr="009E0CD6">
                              <w:rPr>
                                <w:rFonts w:ascii="Arial" w:hAnsi="Arial" w:cs="Arial"/>
                              </w:rPr>
                              <w:t xml:space="preserve"> records excluded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FB8886" id="テキスト ボックス 233" o:spid="_x0000_s1137" type="#_x0000_t202" style="position:absolute;left:0;text-align:left;margin-left:324pt;margin-top:278.55pt;width:168.85pt;height:56.2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" fillcolor="white [3201]" strokeweight=".5pt">
                <v:textbox>
                  <w:txbxContent>
                    <w:p w14:paraId="1EA6DAB3" w14:textId="77777777" w:rsidR="00074A7D" w:rsidRPr="009E0CD6" w:rsidRDefault="00074A7D" w:rsidP="00055454">
                      <w:pPr>
                        <w:jc w:val="center"/>
                        <w:rPr>
                          <w:rFonts w:ascii="Arial" w:hAnsi="Arial" w:cs="Arial"/>
                        </w:rPr>
                      </w:pPr>
                      <w:r>
                        <w:rPr>
                          <w:rFonts w:ascii="Arial" w:hAnsi="Arial" w:cs="Arial"/>
                        </w:rPr>
                        <w:t>2,011</w:t>
                      </w:r>
                      <w:r w:rsidRPr="009E0CD6">
                        <w:rPr>
                          <w:rFonts w:ascii="Arial" w:hAnsi="Arial" w:cs="Arial"/>
                        </w:rPr>
                        <w:t xml:space="preserve"> records excluded</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71232" behindDoc="0" locked="0" layoutInCell="1" allowOverlap="1" wp14:anchorId="64CFA3CE" wp14:editId="0CCC0F39">
                <wp:simplePos x="0" y="0"/>
                <wp:positionH relativeFrom="column">
                  <wp:posOffset>-598715</wp:posOffset>
                </wp:positionH>
                <wp:positionV relativeFrom="paragraph">
                  <wp:posOffset>5834743</wp:posOffset>
                </wp:positionV>
                <wp:extent cx="587828" cy="1504950"/>
                <wp:effectExtent l="0" t="0" r="9525" b="19050"/>
                <wp:wrapNone/>
                <wp:docPr id="234" name="角丸四角形 234"/>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DA06F89"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CFA3CE" id="角丸四角形 234" o:spid="_x0000_s1138" style="position:absolute;left:0;text-align:left;margin-left:-47.15pt;margin-top:459.45pt;width:46.3pt;height:118.5pt;rotation:180;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" fillcolor="#4472c4 [3204]" strokecolor="#1f3763 [1604]" strokeweight="1pt">
                <v:stroke joinstyle="miter"/>
                <v:textbox style="layout-flow:vertical-ideographic">
                  <w:txbxContent>
                    <w:p w14:paraId="3DA06F89"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v:textbox>
              </v:roundrect>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68160" behindDoc="0" locked="0" layoutInCell="1" allowOverlap="1" wp14:anchorId="0B70BB14" wp14:editId="7EC598AC">
                <wp:simplePos x="0" y="0"/>
                <wp:positionH relativeFrom="column">
                  <wp:posOffset>-598714</wp:posOffset>
                </wp:positionH>
                <wp:positionV relativeFrom="paragraph">
                  <wp:posOffset>4191000</wp:posOffset>
                </wp:positionV>
                <wp:extent cx="587828" cy="1504950"/>
                <wp:effectExtent l="0" t="0" r="9525" b="19050"/>
                <wp:wrapNone/>
                <wp:docPr id="235" name="角丸四角形 235"/>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DDD0CA6"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70BB14" id="角丸四角形 235" o:spid="_x0000_s1139" style="position:absolute;left:0;text-align:left;margin-left:-47.15pt;margin-top:330pt;width:46.3pt;height:118.5pt;rotation:180;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" fillcolor="#4472c4 [3204]" strokecolor="#1f3763 [1604]" strokeweight="1pt">
                <v:stroke joinstyle="miter"/>
                <v:textbox style="layout-flow:vertical-ideographic">
                  <w:txbxContent>
                    <w:p w14:paraId="0DDD0CA6"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v:textbox>
              </v:roundrect>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67136" behindDoc="0" locked="0" layoutInCell="1" allowOverlap="1" wp14:anchorId="7D7EF757" wp14:editId="0AE3C45D">
                <wp:simplePos x="0" y="0"/>
                <wp:positionH relativeFrom="column">
                  <wp:posOffset>-598714</wp:posOffset>
                </wp:positionH>
                <wp:positionV relativeFrom="paragraph">
                  <wp:posOffset>1763486</wp:posOffset>
                </wp:positionV>
                <wp:extent cx="587828" cy="1838325"/>
                <wp:effectExtent l="0" t="0" r="9525" b="15875"/>
                <wp:wrapNone/>
                <wp:docPr id="236" name="角丸四角形 236"/>
                <wp:cNvGraphicFramePr/>
                <a:graphic xmlns:a="http://schemas.openxmlformats.org/drawingml/2006/main">
                  <a:graphicData uri="http://schemas.microsoft.com/office/word/2010/wordprocessingShape">
                    <wps:wsp>
                      <wps:cNvSpPr/>
                      <wps:spPr>
                        <a:xfrm rot="10800000">
                          <a:off x="0" y="0"/>
                          <a:ext cx="587828" cy="1838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29ACE04"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7EF757" id="角丸四角形 236" o:spid="_x0000_s1140" style="position:absolute;left:0;text-align:left;margin-left:-47.15pt;margin-top:138.85pt;width:46.3pt;height:144.75pt;rotation:180;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" fillcolor="#4472c4 [3204]" strokecolor="#1f3763 [1604]" strokeweight="1pt">
                <v:stroke joinstyle="miter"/>
                <v:textbox style="layout-flow:vertical-ideographic">
                  <w:txbxContent>
                    <w:p w14:paraId="129ACE04"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v:textbox>
              </v:roundrect>
            </w:pict>
          </mc:Fallback>
        </mc:AlternateContent>
      </w:r>
    </w:p>
    <w:p w14:paraId="658737B3" w14:textId="77777777" w:rsidR="001171D8" w:rsidRPr="000A4F56" w:rsidRDefault="001171D8" w:rsidP="00055454">
      <w:pPr>
        <w:rPr>
          <w:rFonts w:ascii="Arial" w:eastAsia="ＭＳ Ｐゴシック" w:hAnsi="Arial" w:cs="Arial"/>
        </w:rPr>
      </w:pPr>
      <w:r w:rsidRPr="009F6FC2">
        <w:rPr>
          <w:rFonts w:ascii="Arial" w:eastAsia="ＭＳ Ｐゴシック" w:hAnsi="Arial" w:cs="Arial"/>
        </w:rPr>
        <w:br w:type="page"/>
      </w:r>
    </w:p>
    <w:p w14:paraId="0F70C8D7" w14:textId="30EC0002" w:rsidR="001171D8" w:rsidRPr="000A4F56" w:rsidRDefault="001171D8" w:rsidP="00191BAC">
      <w:pPr>
        <w:pStyle w:val="a3"/>
        <w:numPr>
          <w:ilvl w:val="0"/>
          <w:numId w:val="31"/>
        </w:numPr>
        <w:ind w:leftChars="0"/>
        <w:rPr>
          <w:rFonts w:ascii="Arial" w:eastAsia="ＭＳ Ｐゴシック" w:hAnsi="Arial" w:cs="Arial"/>
        </w:rPr>
      </w:pPr>
      <w:r w:rsidRPr="000A4F56">
        <w:rPr>
          <w:rFonts w:ascii="Arial" w:eastAsia="ＭＳ Ｐゴシック" w:hAnsi="Arial" w:cs="Arial"/>
        </w:rPr>
        <w:lastRenderedPageBreak/>
        <w:t>Risk of bias</w:t>
      </w:r>
    </w:p>
    <w:p w14:paraId="74D5886A" w14:textId="77777777" w:rsidR="001171D8" w:rsidRPr="000A4F56" w:rsidRDefault="001171D8" w:rsidP="00055454">
      <w:pPr>
        <w:rPr>
          <w:rFonts w:ascii="Arial" w:eastAsia="ＭＳ Ｐゴシック" w:hAnsi="Arial" w:cs="Arial"/>
        </w:rPr>
      </w:pPr>
      <w:r w:rsidRPr="000A4F56">
        <w:rPr>
          <w:rFonts w:ascii="Arial" w:eastAsia="ＭＳ Ｐゴシック" w:hAnsi="Arial" w:cs="Arial"/>
        </w:rPr>
        <w:t>Not applicable</w:t>
      </w:r>
    </w:p>
    <w:p w14:paraId="3EDF4012" w14:textId="77777777" w:rsidR="001171D8" w:rsidRPr="000A4F56" w:rsidRDefault="001171D8" w:rsidP="00191BAC">
      <w:pPr>
        <w:pStyle w:val="a3"/>
        <w:numPr>
          <w:ilvl w:val="0"/>
          <w:numId w:val="31"/>
        </w:numPr>
        <w:ind w:leftChars="0"/>
        <w:rPr>
          <w:rFonts w:ascii="Arial" w:eastAsia="ＭＳ Ｐゴシック" w:hAnsi="Arial" w:cs="Arial"/>
        </w:rPr>
      </w:pPr>
      <w:r w:rsidRPr="000A4F56">
        <w:rPr>
          <w:rFonts w:ascii="Arial" w:eastAsia="ＭＳ Ｐゴシック" w:hAnsi="Arial" w:cs="Arial"/>
        </w:rPr>
        <w:t>Forest plot</w:t>
      </w:r>
    </w:p>
    <w:p w14:paraId="15A9CC3B" w14:textId="77777777" w:rsidR="001171D8" w:rsidRPr="000A4F56" w:rsidRDefault="001171D8" w:rsidP="00055454">
      <w:pPr>
        <w:rPr>
          <w:rFonts w:ascii="Arial" w:eastAsia="ＭＳ Ｐゴシック" w:hAnsi="Arial" w:cs="Arial"/>
        </w:rPr>
      </w:pPr>
      <w:r w:rsidRPr="000A4F56">
        <w:rPr>
          <w:rFonts w:ascii="Arial" w:eastAsia="ＭＳ Ｐゴシック" w:hAnsi="Arial" w:cs="Arial"/>
        </w:rPr>
        <w:t>Not applicable</w:t>
      </w:r>
    </w:p>
    <w:p w14:paraId="2E0CB72C" w14:textId="77777777" w:rsidR="001171D8" w:rsidRPr="000A4F56" w:rsidRDefault="001171D8" w:rsidP="00191BAC">
      <w:pPr>
        <w:pStyle w:val="a3"/>
        <w:numPr>
          <w:ilvl w:val="0"/>
          <w:numId w:val="31"/>
        </w:numPr>
        <w:ind w:leftChars="0"/>
        <w:rPr>
          <w:rFonts w:ascii="Arial" w:eastAsia="ＭＳ Ｐゴシック" w:hAnsi="Arial" w:cs="Arial"/>
        </w:rPr>
      </w:pPr>
      <w:r w:rsidRPr="000A4F56">
        <w:rPr>
          <w:rFonts w:ascii="Arial" w:eastAsia="ＭＳ Ｐゴシック" w:hAnsi="Arial" w:cs="Arial"/>
        </w:rPr>
        <w:t>Evidence profile</w:t>
      </w:r>
    </w:p>
    <w:p w14:paraId="38DBCE41" w14:textId="77777777" w:rsidR="001171D8" w:rsidRPr="000A4F56" w:rsidRDefault="001171D8" w:rsidP="00055454">
      <w:pPr>
        <w:rPr>
          <w:rFonts w:ascii="Arial" w:eastAsia="ＭＳ Ｐゴシック" w:hAnsi="Arial" w:cs="Arial"/>
        </w:rPr>
      </w:pPr>
      <w:r w:rsidRPr="000A4F56">
        <w:rPr>
          <w:rFonts w:ascii="Arial" w:eastAsia="ＭＳ Ｐゴシック" w:hAnsi="Arial" w:cs="Arial"/>
        </w:rPr>
        <w:t>Not applicable</w:t>
      </w:r>
    </w:p>
    <w:p w14:paraId="63846116" w14:textId="77777777" w:rsidR="001171D8" w:rsidRPr="000A4F56" w:rsidRDefault="001171D8" w:rsidP="00055454">
      <w:pPr>
        <w:rPr>
          <w:rFonts w:ascii="Arial" w:eastAsia="ＭＳ Ｐゴシック" w:hAnsi="Arial" w:cs="Arial"/>
        </w:rPr>
      </w:pPr>
    </w:p>
    <w:p w14:paraId="688D8226" w14:textId="77777777" w:rsidR="001171D8" w:rsidRPr="000A4F56" w:rsidRDefault="001171D8" w:rsidP="00055454">
      <w:pPr>
        <w:rPr>
          <w:rFonts w:ascii="Arial" w:eastAsia="ＭＳ Ｐゴシック" w:hAnsi="Arial" w:cs="Arial"/>
        </w:rPr>
      </w:pPr>
    </w:p>
    <w:p w14:paraId="17C6E0FF" w14:textId="77777777" w:rsidR="001171D8" w:rsidRPr="000A4F56" w:rsidRDefault="001171D8" w:rsidP="00055454">
      <w:pPr>
        <w:rPr>
          <w:rFonts w:ascii="Arial" w:eastAsia="ＭＳ Ｐゴシック" w:hAnsi="Arial" w:cs="Arial"/>
        </w:rPr>
      </w:pPr>
      <w:r w:rsidRPr="000A4F56">
        <w:rPr>
          <w:rFonts w:ascii="Arial" w:eastAsia="ＭＳ Ｐゴシック" w:hAnsi="Arial" w:cs="Arial"/>
        </w:rPr>
        <w:br w:type="page"/>
      </w:r>
    </w:p>
    <w:p w14:paraId="43B24D69" w14:textId="77777777" w:rsidR="001171D8" w:rsidRPr="000A4F56" w:rsidRDefault="001171D8" w:rsidP="00055454">
      <w:pPr>
        <w:rPr>
          <w:rFonts w:ascii="Arial" w:eastAsia="ＭＳ Ｐゴシック" w:hAnsi="Arial" w:cs="Arial"/>
        </w:rPr>
        <w:sectPr w:rsidR="001171D8" w:rsidRPr="000A4F56" w:rsidSect="00191BAC">
          <w:type w:val="continuous"/>
          <w:pgSz w:w="11906" w:h="16838"/>
          <w:pgMar w:top="1985" w:right="1701" w:bottom="1701" w:left="1701" w:header="851" w:footer="992" w:gutter="0"/>
          <w:cols w:space="425"/>
          <w:docGrid w:type="lines" w:linePitch="360"/>
        </w:sectPr>
      </w:pPr>
    </w:p>
    <w:p w14:paraId="2A508685" w14:textId="77777777" w:rsidR="001171D8" w:rsidRPr="000A4F56" w:rsidRDefault="001171D8" w:rsidP="00191BAC">
      <w:pPr>
        <w:pStyle w:val="a3"/>
        <w:numPr>
          <w:ilvl w:val="0"/>
          <w:numId w:val="31"/>
        </w:numPr>
        <w:ind w:leftChars="0"/>
        <w:rPr>
          <w:rFonts w:ascii="Arial" w:eastAsia="ＭＳ Ｐゴシック" w:hAnsi="Arial" w:cs="Arial"/>
        </w:rPr>
      </w:pPr>
      <w:r w:rsidRPr="000A4F56">
        <w:rPr>
          <w:rFonts w:ascii="Arial" w:eastAsia="ＭＳ Ｐゴシック" w:hAnsi="Arial" w:cs="Arial"/>
        </w:rPr>
        <w:lastRenderedPageBreak/>
        <w:t>Evidence-to-Decision table</w:t>
      </w:r>
    </w:p>
    <w:tbl>
      <w:tblPr>
        <w:tblW w:w="10800" w:type="dxa"/>
        <w:tblLayout w:type="fixed"/>
        <w:tblLook w:val="0400" w:firstRow="0" w:lastRow="0" w:firstColumn="0" w:lastColumn="0" w:noHBand="0" w:noVBand="1"/>
      </w:tblPr>
      <w:tblGrid>
        <w:gridCol w:w="1429"/>
        <w:gridCol w:w="9371"/>
      </w:tblGrid>
      <w:tr w:rsidR="001171D8" w:rsidRPr="009C284A" w14:paraId="75941F16" w14:textId="77777777" w:rsidTr="00055454">
        <w:tc>
          <w:tcPr>
            <w:tcW w:w="10800" w:type="dxa"/>
            <w:gridSpan w:val="2"/>
            <w:tcBorders>
              <w:bottom w:val="single" w:sz="6" w:space="0" w:color="2E75B5"/>
            </w:tcBorders>
            <w:tcMar>
              <w:top w:w="0" w:type="dxa"/>
              <w:left w:w="0" w:type="dxa"/>
              <w:bottom w:w="0" w:type="dxa"/>
              <w:right w:w="0" w:type="dxa"/>
            </w:tcMar>
          </w:tcPr>
          <w:p w14:paraId="6E4559D4" w14:textId="77777777" w:rsidR="001171D8" w:rsidRPr="009C284A" w:rsidRDefault="001171D8" w:rsidP="00055454">
            <w:pPr>
              <w:widowControl/>
              <w:pBdr>
                <w:top w:val="nil"/>
                <w:left w:val="nil"/>
                <w:bottom w:val="nil"/>
                <w:right w:val="nil"/>
                <w:between w:val="nil"/>
              </w:pBdr>
              <w:spacing w:after="20"/>
              <w:jc w:val="left"/>
              <w:rPr>
                <w:rFonts w:ascii="Arial" w:eastAsia="Arial" w:hAnsi="Arial" w:cs="Arial"/>
                <w:b/>
                <w:bCs/>
                <w:smallCaps/>
                <w:color w:val="000000"/>
                <w:sz w:val="28"/>
                <w:szCs w:val="28"/>
              </w:rPr>
            </w:pPr>
            <w:r w:rsidRPr="009C284A">
              <w:rPr>
                <w:rFonts w:ascii="Arial" w:eastAsia="Arial" w:hAnsi="Arial" w:cs="Arial"/>
                <w:b/>
                <w:bCs/>
                <w:smallCaps/>
                <w:color w:val="000000"/>
                <w:sz w:val="28"/>
                <w:szCs w:val="28"/>
              </w:rPr>
              <w:t>QUESTION</w:t>
            </w:r>
          </w:p>
        </w:tc>
      </w:tr>
      <w:tr w:rsidR="001171D8" w:rsidRPr="009C284A" w14:paraId="26215DD0" w14:textId="77777777" w:rsidTr="00055454">
        <w:tc>
          <w:tcPr>
            <w:tcW w:w="10800" w:type="dxa"/>
            <w:gridSpan w:val="2"/>
            <w:tcBorders>
              <w:bottom w:val="single" w:sz="6" w:space="0" w:color="2E75B5"/>
              <w:right w:val="single" w:sz="6" w:space="0" w:color="2E75B5"/>
            </w:tcBorders>
            <w:shd w:val="clear" w:color="auto" w:fill="2E75B5"/>
            <w:tcMar>
              <w:top w:w="75" w:type="dxa"/>
              <w:left w:w="75" w:type="dxa"/>
              <w:bottom w:w="75" w:type="dxa"/>
              <w:right w:w="75" w:type="dxa"/>
            </w:tcMar>
          </w:tcPr>
          <w:p w14:paraId="4E797F9C" w14:textId="77777777" w:rsidR="001171D8" w:rsidRPr="009C284A" w:rsidRDefault="00D154A1" w:rsidP="00055454">
            <w:pPr>
              <w:widowControl/>
              <w:pBdr>
                <w:top w:val="nil"/>
                <w:left w:val="nil"/>
                <w:bottom w:val="nil"/>
                <w:right w:val="nil"/>
                <w:between w:val="nil"/>
              </w:pBdr>
              <w:jc w:val="left"/>
              <w:rPr>
                <w:rFonts w:ascii="Arial" w:eastAsia="Arial" w:hAnsi="Arial" w:cs="Arial"/>
                <w:b/>
                <w:color w:val="FFFFFF"/>
                <w:sz w:val="24"/>
              </w:rPr>
            </w:pPr>
            <w:sdt>
              <w:sdtPr>
                <w:rPr>
                  <w:rFonts w:ascii="Arial" w:hAnsi="Arial" w:cs="Arial"/>
                </w:rPr>
                <w:tag w:val="goog_rdk_0"/>
                <w:id w:val="164670692"/>
              </w:sdtPr>
              <w:sdtEndPr/>
              <w:sdtContent>
                <w:r w:rsidR="001171D8" w:rsidRPr="000A4F56">
                  <w:rPr>
                    <w:rFonts w:ascii="Arial" w:eastAsia="Arial Unicode MS" w:hAnsi="Arial" w:cs="Arial"/>
                    <w:b/>
                    <w:color w:val="FFFFFF"/>
                    <w:sz w:val="28"/>
                    <w:szCs w:val="28"/>
                  </w:rPr>
                  <w:t>PCQ8</w:t>
                </w:r>
                <w:r w:rsidR="001171D8" w:rsidRPr="000A4F56">
                  <w:rPr>
                    <w:rFonts w:ascii="Arial" w:eastAsia="Arial Unicode MS" w:hAnsi="Arial" w:cs="Arial"/>
                    <w:b/>
                    <w:color w:val="FFFFFF"/>
                    <w:sz w:val="28"/>
                    <w:szCs w:val="28"/>
                  </w:rPr>
                  <w:t>：</w:t>
                </w:r>
              </w:sdtContent>
            </w:sdt>
            <w:r w:rsidR="001171D8" w:rsidRPr="009C284A">
              <w:rPr>
                <w:rFonts w:ascii="Arial" w:eastAsia="Arial" w:hAnsi="Arial" w:cs="Arial"/>
                <w:color w:val="FFFFFF"/>
                <w:sz w:val="24"/>
              </w:rPr>
              <w:t xml:space="preserve"> How should target SpO</w:t>
            </w:r>
            <w:r w:rsidR="001171D8" w:rsidRPr="009C284A">
              <w:rPr>
                <w:rFonts w:ascii="Arial" w:eastAsia="Arial" w:hAnsi="Arial" w:cs="Arial"/>
                <w:color w:val="FFFFFF"/>
                <w:sz w:val="24"/>
                <w:vertAlign w:val="subscript"/>
              </w:rPr>
              <w:t>2</w:t>
            </w:r>
            <w:r w:rsidR="001171D8" w:rsidRPr="009C284A">
              <w:rPr>
                <w:rFonts w:ascii="Arial" w:eastAsia="Arial" w:hAnsi="Arial" w:cs="Arial"/>
                <w:color w:val="FFFFFF"/>
                <w:sz w:val="24"/>
              </w:rPr>
              <w:t xml:space="preserve"> values be set in pediatric patients with ARDS?</w:t>
            </w:r>
          </w:p>
        </w:tc>
      </w:tr>
      <w:tr w:rsidR="001171D8" w:rsidRPr="009C284A" w14:paraId="6A0CA7F8" w14:textId="77777777" w:rsidTr="00055454">
        <w:tc>
          <w:tcPr>
            <w:tcW w:w="1429" w:type="dxa"/>
            <w:tcBorders>
              <w:bottom w:val="single" w:sz="6" w:space="0" w:color="2E75B5"/>
            </w:tcBorders>
            <w:shd w:val="clear" w:color="auto" w:fill="2E75B5"/>
            <w:tcMar>
              <w:top w:w="75" w:type="dxa"/>
              <w:left w:w="75" w:type="dxa"/>
              <w:bottom w:w="75" w:type="dxa"/>
              <w:right w:w="75" w:type="dxa"/>
            </w:tcMar>
          </w:tcPr>
          <w:p w14:paraId="6918BBBE"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POPULATION:</w:t>
            </w:r>
          </w:p>
        </w:tc>
        <w:tc>
          <w:tcPr>
            <w:tcW w:w="9371" w:type="dxa"/>
            <w:tcBorders>
              <w:bottom w:val="single" w:sz="6" w:space="0" w:color="2E75B5"/>
              <w:right w:val="single" w:sz="6" w:space="0" w:color="2E75B5"/>
            </w:tcBorders>
            <w:tcMar>
              <w:top w:w="75" w:type="dxa"/>
              <w:left w:w="75" w:type="dxa"/>
              <w:bottom w:w="75" w:type="dxa"/>
              <w:right w:w="75" w:type="dxa"/>
            </w:tcMar>
          </w:tcPr>
          <w:p w14:paraId="74E7574A" w14:textId="77777777" w:rsidR="001171D8" w:rsidRPr="009C284A" w:rsidRDefault="001171D8" w:rsidP="00055454">
            <w:pPr>
              <w:widowControl/>
              <w:pBdr>
                <w:top w:val="nil"/>
                <w:left w:val="nil"/>
                <w:bottom w:val="nil"/>
                <w:right w:val="nil"/>
                <w:between w:val="nil"/>
              </w:pBdr>
              <w:jc w:val="left"/>
              <w:rPr>
                <w:rFonts w:ascii="Arial" w:eastAsia="Arial" w:hAnsi="Arial" w:cs="Arial"/>
                <w:color w:val="000000"/>
              </w:rPr>
            </w:pPr>
            <w:r w:rsidRPr="009C284A">
              <w:rPr>
                <w:rFonts w:ascii="Arial" w:eastAsia="Arial" w:hAnsi="Arial" w:cs="Arial"/>
                <w:color w:val="000000"/>
              </w:rPr>
              <w:t>Pediatric patients (as defined in the article, 20 years old or younger if not specified) on ventilators for ARDS (as defined in the article)</w:t>
            </w:r>
          </w:p>
        </w:tc>
      </w:tr>
      <w:tr w:rsidR="001171D8" w:rsidRPr="009C284A" w14:paraId="66719AA8" w14:textId="77777777" w:rsidTr="00055454">
        <w:tc>
          <w:tcPr>
            <w:tcW w:w="1429" w:type="dxa"/>
            <w:tcBorders>
              <w:bottom w:val="single" w:sz="6" w:space="0" w:color="2E75B5"/>
            </w:tcBorders>
            <w:shd w:val="clear" w:color="auto" w:fill="2E75B5"/>
            <w:tcMar>
              <w:top w:w="75" w:type="dxa"/>
              <w:left w:w="75" w:type="dxa"/>
              <w:bottom w:w="75" w:type="dxa"/>
              <w:right w:w="75" w:type="dxa"/>
            </w:tcMar>
          </w:tcPr>
          <w:p w14:paraId="0294B921"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INTERVENTION:</w:t>
            </w:r>
          </w:p>
        </w:tc>
        <w:tc>
          <w:tcPr>
            <w:tcW w:w="9371" w:type="dxa"/>
            <w:tcBorders>
              <w:bottom w:val="single" w:sz="6" w:space="0" w:color="2E75B5"/>
              <w:right w:val="single" w:sz="6" w:space="0" w:color="2E75B5"/>
            </w:tcBorders>
            <w:tcMar>
              <w:top w:w="75" w:type="dxa"/>
              <w:left w:w="75" w:type="dxa"/>
              <w:bottom w:w="75" w:type="dxa"/>
              <w:right w:w="75" w:type="dxa"/>
            </w:tcMar>
          </w:tcPr>
          <w:p w14:paraId="1E8EC6E9" w14:textId="77777777" w:rsidR="001171D8" w:rsidRPr="009C284A" w:rsidRDefault="001171D8" w:rsidP="00055454">
            <w:pPr>
              <w:widowControl/>
              <w:pBdr>
                <w:top w:val="nil"/>
                <w:left w:val="nil"/>
                <w:bottom w:val="nil"/>
                <w:right w:val="nil"/>
                <w:between w:val="nil"/>
              </w:pBdr>
              <w:jc w:val="left"/>
              <w:rPr>
                <w:rFonts w:ascii="Arial" w:eastAsia="Arial" w:hAnsi="Arial" w:cs="Arial"/>
                <w:color w:val="000000"/>
              </w:rPr>
            </w:pPr>
            <w:r w:rsidRPr="009C284A">
              <w:rPr>
                <w:rFonts w:ascii="Arial" w:eastAsia="Arial" w:hAnsi="Arial" w:cs="Arial"/>
                <w:color w:val="000000"/>
              </w:rPr>
              <w:t>Low SpO</w:t>
            </w:r>
            <w:r w:rsidRPr="009C284A">
              <w:rPr>
                <w:rFonts w:ascii="Arial" w:eastAsia="Arial" w:hAnsi="Arial" w:cs="Arial"/>
                <w:color w:val="000000"/>
                <w:vertAlign w:val="subscript"/>
              </w:rPr>
              <w:t>2</w:t>
            </w:r>
            <w:r w:rsidRPr="009C284A">
              <w:rPr>
                <w:rFonts w:ascii="Arial" w:eastAsia="Arial" w:hAnsi="Arial" w:cs="Arial"/>
                <w:color w:val="000000"/>
              </w:rPr>
              <w:t xml:space="preserve"> management</w:t>
            </w:r>
          </w:p>
        </w:tc>
      </w:tr>
      <w:tr w:rsidR="001171D8" w:rsidRPr="009C284A" w14:paraId="3BAFF3FA" w14:textId="77777777" w:rsidTr="00055454">
        <w:tc>
          <w:tcPr>
            <w:tcW w:w="1429" w:type="dxa"/>
            <w:tcBorders>
              <w:bottom w:val="single" w:sz="6" w:space="0" w:color="2E75B5"/>
            </w:tcBorders>
            <w:shd w:val="clear" w:color="auto" w:fill="2E75B5"/>
            <w:tcMar>
              <w:top w:w="75" w:type="dxa"/>
              <w:left w:w="75" w:type="dxa"/>
              <w:bottom w:w="75" w:type="dxa"/>
              <w:right w:w="75" w:type="dxa"/>
            </w:tcMar>
          </w:tcPr>
          <w:p w14:paraId="2F4710D9"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COMPARISON:</w:t>
            </w:r>
          </w:p>
        </w:tc>
        <w:tc>
          <w:tcPr>
            <w:tcW w:w="9371" w:type="dxa"/>
            <w:tcBorders>
              <w:bottom w:val="single" w:sz="6" w:space="0" w:color="2E75B5"/>
              <w:right w:val="single" w:sz="6" w:space="0" w:color="2E75B5"/>
            </w:tcBorders>
            <w:tcMar>
              <w:top w:w="75" w:type="dxa"/>
              <w:left w:w="75" w:type="dxa"/>
              <w:bottom w:w="75" w:type="dxa"/>
              <w:right w:w="75" w:type="dxa"/>
            </w:tcMar>
          </w:tcPr>
          <w:p w14:paraId="545E2B4C" w14:textId="77777777" w:rsidR="001171D8" w:rsidRPr="009C284A" w:rsidRDefault="001171D8" w:rsidP="00055454">
            <w:pPr>
              <w:widowControl/>
              <w:pBdr>
                <w:top w:val="nil"/>
                <w:left w:val="nil"/>
                <w:bottom w:val="nil"/>
                <w:right w:val="nil"/>
                <w:between w:val="nil"/>
              </w:pBdr>
              <w:jc w:val="left"/>
              <w:rPr>
                <w:rFonts w:ascii="Arial" w:eastAsia="Arial" w:hAnsi="Arial" w:cs="Arial"/>
                <w:color w:val="000000"/>
              </w:rPr>
            </w:pPr>
            <w:r w:rsidRPr="009C284A">
              <w:rPr>
                <w:rFonts w:ascii="Arial" w:eastAsia="Arial" w:hAnsi="Arial" w:cs="Arial"/>
                <w:color w:val="000000"/>
              </w:rPr>
              <w:t>Normal SpO</w:t>
            </w:r>
            <w:r w:rsidRPr="009C284A">
              <w:rPr>
                <w:rFonts w:ascii="Arial" w:eastAsia="Arial" w:hAnsi="Arial" w:cs="Arial"/>
                <w:color w:val="000000"/>
                <w:vertAlign w:val="subscript"/>
              </w:rPr>
              <w:t>2</w:t>
            </w:r>
            <w:r w:rsidRPr="009C284A">
              <w:rPr>
                <w:rFonts w:ascii="Arial" w:eastAsia="Arial" w:hAnsi="Arial" w:cs="Arial"/>
                <w:color w:val="000000"/>
              </w:rPr>
              <w:t xml:space="preserve"> management</w:t>
            </w:r>
          </w:p>
        </w:tc>
      </w:tr>
      <w:tr w:rsidR="001171D8" w:rsidRPr="009C284A" w14:paraId="0739C185" w14:textId="77777777" w:rsidTr="00055454">
        <w:tc>
          <w:tcPr>
            <w:tcW w:w="1429" w:type="dxa"/>
            <w:tcBorders>
              <w:bottom w:val="single" w:sz="6" w:space="0" w:color="2E75B5"/>
            </w:tcBorders>
            <w:shd w:val="clear" w:color="auto" w:fill="2E75B5"/>
            <w:tcMar>
              <w:top w:w="75" w:type="dxa"/>
              <w:left w:w="75" w:type="dxa"/>
              <w:bottom w:w="75" w:type="dxa"/>
              <w:right w:w="75" w:type="dxa"/>
            </w:tcMar>
          </w:tcPr>
          <w:p w14:paraId="682F90D7"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MAIN OUTCOMES:</w:t>
            </w:r>
          </w:p>
        </w:tc>
        <w:tc>
          <w:tcPr>
            <w:tcW w:w="9371" w:type="dxa"/>
            <w:tcBorders>
              <w:bottom w:val="single" w:sz="6" w:space="0" w:color="2E75B5"/>
              <w:right w:val="single" w:sz="6" w:space="0" w:color="2E75B5"/>
            </w:tcBorders>
            <w:tcMar>
              <w:top w:w="75" w:type="dxa"/>
              <w:left w:w="75" w:type="dxa"/>
              <w:bottom w:w="75" w:type="dxa"/>
              <w:right w:w="75" w:type="dxa"/>
            </w:tcMar>
          </w:tcPr>
          <w:p w14:paraId="03D46BD7" w14:textId="0AA09F9B" w:rsidR="001171D8" w:rsidRPr="009C284A" w:rsidRDefault="001171D8" w:rsidP="00055454">
            <w:pPr>
              <w:rPr>
                <w:rFonts w:ascii="Arial" w:eastAsia="Arial" w:hAnsi="Arial" w:cs="Arial"/>
              </w:rPr>
            </w:pPr>
            <w:r w:rsidRPr="009C284A">
              <w:rPr>
                <w:rFonts w:ascii="Arial" w:eastAsia="Arial" w:hAnsi="Arial" w:cs="Arial"/>
              </w:rPr>
              <w:t xml:space="preserve">Mortality, Developmental prognosis, </w:t>
            </w:r>
            <w:r w:rsidR="00BC0D63" w:rsidRPr="009C284A">
              <w:rPr>
                <w:rFonts w:ascii="Arial" w:eastAsia="Arial" w:hAnsi="Arial" w:cs="Arial"/>
              </w:rPr>
              <w:t>Ventilator-free days (VFD)</w:t>
            </w:r>
            <w:r w:rsidRPr="009C284A">
              <w:rPr>
                <w:rFonts w:ascii="Arial" w:eastAsia="Arial" w:hAnsi="Arial" w:cs="Arial"/>
              </w:rPr>
              <w:t>, Length of hospital stay, Severe hypoxemia</w:t>
            </w:r>
          </w:p>
        </w:tc>
      </w:tr>
      <w:tr w:rsidR="001171D8" w:rsidRPr="009C284A" w14:paraId="064FAFFB" w14:textId="77777777" w:rsidTr="00055454">
        <w:tc>
          <w:tcPr>
            <w:tcW w:w="1429" w:type="dxa"/>
            <w:tcBorders>
              <w:bottom w:val="single" w:sz="6" w:space="0" w:color="2E75B5"/>
            </w:tcBorders>
            <w:shd w:val="clear" w:color="auto" w:fill="2E75B5"/>
            <w:tcMar>
              <w:top w:w="75" w:type="dxa"/>
              <w:left w:w="75" w:type="dxa"/>
              <w:bottom w:w="75" w:type="dxa"/>
              <w:right w:w="75" w:type="dxa"/>
            </w:tcMar>
          </w:tcPr>
          <w:p w14:paraId="4DC1B773"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SETTINGS:</w:t>
            </w:r>
          </w:p>
        </w:tc>
        <w:tc>
          <w:tcPr>
            <w:tcW w:w="9371" w:type="dxa"/>
            <w:tcBorders>
              <w:bottom w:val="single" w:sz="6" w:space="0" w:color="2E75B5"/>
              <w:right w:val="single" w:sz="6" w:space="0" w:color="2E75B5"/>
            </w:tcBorders>
            <w:tcMar>
              <w:top w:w="75" w:type="dxa"/>
              <w:left w:w="75" w:type="dxa"/>
              <w:bottom w:w="75" w:type="dxa"/>
              <w:right w:w="75" w:type="dxa"/>
            </w:tcMar>
          </w:tcPr>
          <w:p w14:paraId="1BA79018" w14:textId="77777777" w:rsidR="001171D8" w:rsidRPr="009C284A" w:rsidRDefault="001171D8" w:rsidP="00055454">
            <w:pPr>
              <w:rPr>
                <w:rFonts w:ascii="Arial" w:eastAsia="Arial" w:hAnsi="Arial" w:cs="Arial"/>
                <w:smallCaps/>
                <w:color w:val="FFFFFF"/>
              </w:rPr>
            </w:pPr>
            <w:r w:rsidRPr="009C284A">
              <w:rPr>
                <w:rFonts w:ascii="Arial" w:eastAsia="Arial" w:hAnsi="Arial" w:cs="Arial"/>
              </w:rPr>
              <w:t>Emergency department or intensive care unit (ICU)</w:t>
            </w:r>
          </w:p>
        </w:tc>
      </w:tr>
      <w:tr w:rsidR="001171D8" w:rsidRPr="009C284A" w14:paraId="23AB0E1C" w14:textId="77777777" w:rsidTr="00055454">
        <w:tc>
          <w:tcPr>
            <w:tcW w:w="1429" w:type="dxa"/>
            <w:tcBorders>
              <w:bottom w:val="single" w:sz="6" w:space="0" w:color="2E75B5"/>
            </w:tcBorders>
            <w:shd w:val="clear" w:color="auto" w:fill="2E75B5"/>
            <w:tcMar>
              <w:top w:w="75" w:type="dxa"/>
              <w:left w:w="75" w:type="dxa"/>
              <w:bottom w:w="75" w:type="dxa"/>
              <w:right w:w="75" w:type="dxa"/>
            </w:tcMar>
          </w:tcPr>
          <w:p w14:paraId="3A1ED9B2"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PERSPECTIVE:</w:t>
            </w:r>
          </w:p>
        </w:tc>
        <w:tc>
          <w:tcPr>
            <w:tcW w:w="9371" w:type="dxa"/>
            <w:tcBorders>
              <w:bottom w:val="single" w:sz="6" w:space="0" w:color="2E75B5"/>
              <w:right w:val="single" w:sz="6" w:space="0" w:color="2E75B5"/>
            </w:tcBorders>
            <w:tcMar>
              <w:top w:w="75" w:type="dxa"/>
              <w:left w:w="75" w:type="dxa"/>
              <w:bottom w:w="75" w:type="dxa"/>
              <w:right w:w="75" w:type="dxa"/>
            </w:tcMar>
          </w:tcPr>
          <w:p w14:paraId="4C924D44" w14:textId="77777777" w:rsidR="001171D8" w:rsidRPr="009C284A" w:rsidRDefault="001171D8" w:rsidP="00055454">
            <w:pPr>
              <w:rPr>
                <w:rFonts w:ascii="Arial" w:eastAsia="Arial" w:hAnsi="Arial" w:cs="Arial"/>
                <w:smallCaps/>
                <w:color w:val="FFFFFF"/>
              </w:rPr>
            </w:pPr>
            <w:r w:rsidRPr="009C284A">
              <w:rPr>
                <w:rFonts w:ascii="Arial" w:eastAsia="Arial" w:hAnsi="Arial" w:cs="Arial"/>
              </w:rPr>
              <w:t>Individual</w:t>
            </w:r>
          </w:p>
        </w:tc>
      </w:tr>
      <w:tr w:rsidR="001171D8" w:rsidRPr="009C284A" w14:paraId="63E2120E" w14:textId="77777777" w:rsidTr="00055454">
        <w:tc>
          <w:tcPr>
            <w:tcW w:w="1429" w:type="dxa"/>
            <w:tcBorders>
              <w:bottom w:val="single" w:sz="6" w:space="0" w:color="2E75B5"/>
            </w:tcBorders>
            <w:shd w:val="clear" w:color="auto" w:fill="2E75B5"/>
            <w:tcMar>
              <w:top w:w="75" w:type="dxa"/>
              <w:left w:w="75" w:type="dxa"/>
              <w:bottom w:w="75" w:type="dxa"/>
              <w:right w:w="75" w:type="dxa"/>
            </w:tcMar>
          </w:tcPr>
          <w:p w14:paraId="74490AEE"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BACKGROUND:</w:t>
            </w:r>
          </w:p>
        </w:tc>
        <w:tc>
          <w:tcPr>
            <w:tcW w:w="9371" w:type="dxa"/>
            <w:tcBorders>
              <w:bottom w:val="single" w:sz="6" w:space="0" w:color="2E75B5"/>
              <w:right w:val="single" w:sz="6" w:space="0" w:color="2E75B5"/>
            </w:tcBorders>
            <w:tcMar>
              <w:top w:w="75" w:type="dxa"/>
              <w:left w:w="75" w:type="dxa"/>
              <w:bottom w:w="75" w:type="dxa"/>
              <w:right w:w="75" w:type="dxa"/>
            </w:tcMar>
          </w:tcPr>
          <w:p w14:paraId="31354698" w14:textId="77777777" w:rsidR="001171D8" w:rsidRPr="009C284A" w:rsidRDefault="001171D8" w:rsidP="00055454">
            <w:pPr>
              <w:tabs>
                <w:tab w:val="left" w:pos="543"/>
              </w:tabs>
              <w:rPr>
                <w:rFonts w:ascii="Arial" w:eastAsia="Arial" w:hAnsi="Arial" w:cs="Arial"/>
              </w:rPr>
            </w:pPr>
            <w:r w:rsidRPr="009C284A">
              <w:rPr>
                <w:rFonts w:ascii="Arial" w:eastAsia="Arial" w:hAnsi="Arial" w:cs="Arial"/>
              </w:rPr>
              <w:t>Management with high SpO</w:t>
            </w:r>
            <w:r w:rsidRPr="009C284A">
              <w:rPr>
                <w:rFonts w:ascii="Arial" w:eastAsia="Arial" w:hAnsi="Arial" w:cs="Arial"/>
                <w:vertAlign w:val="subscript"/>
              </w:rPr>
              <w:t>2</w:t>
            </w:r>
            <w:r w:rsidRPr="009C284A">
              <w:rPr>
                <w:rFonts w:ascii="Arial" w:eastAsia="Arial" w:hAnsi="Arial" w:cs="Arial"/>
              </w:rPr>
              <w:t xml:space="preserve"> has been reported to cause adverse events that may contribute to pulmonary fibrosis. However, it is unclear whether management with low SpO</w:t>
            </w:r>
            <w:r w:rsidRPr="009C284A">
              <w:rPr>
                <w:rFonts w:ascii="Arial" w:eastAsia="Arial" w:hAnsi="Arial" w:cs="Arial"/>
                <w:vertAlign w:val="subscript"/>
              </w:rPr>
              <w:t>2</w:t>
            </w:r>
            <w:r w:rsidRPr="009C284A">
              <w:rPr>
                <w:rFonts w:ascii="Arial" w:eastAsia="Arial" w:hAnsi="Arial" w:cs="Arial"/>
              </w:rPr>
              <w:t xml:space="preserve"> improves survival or worsens prognosis due to adverse events. To date, there have been no interventional studies or systematic reviews on oxygen saturation goals in pediatric patients with acute respiratory distress syndrome (ARDS). Therefore, the efficacy of low SpO</w:t>
            </w:r>
            <w:r w:rsidRPr="009C284A">
              <w:rPr>
                <w:rFonts w:ascii="Arial" w:eastAsia="Arial" w:hAnsi="Arial" w:cs="Arial"/>
                <w:vertAlign w:val="subscript"/>
              </w:rPr>
              <w:t>2</w:t>
            </w:r>
            <w:r w:rsidRPr="009C284A">
              <w:rPr>
                <w:rFonts w:ascii="Arial" w:eastAsia="Arial" w:hAnsi="Arial" w:cs="Arial"/>
              </w:rPr>
              <w:t xml:space="preserve"> management and the certainty of the evidence are unknown.</w:t>
            </w:r>
          </w:p>
        </w:tc>
      </w:tr>
      <w:tr w:rsidR="001171D8" w:rsidRPr="009C284A" w14:paraId="06A4C715" w14:textId="77777777" w:rsidTr="00055454">
        <w:tc>
          <w:tcPr>
            <w:tcW w:w="1429" w:type="dxa"/>
            <w:tcBorders>
              <w:bottom w:val="single" w:sz="6" w:space="0" w:color="2E75B5"/>
            </w:tcBorders>
            <w:shd w:val="clear" w:color="auto" w:fill="2E75B5"/>
            <w:tcMar>
              <w:top w:w="75" w:type="dxa"/>
              <w:left w:w="75" w:type="dxa"/>
              <w:bottom w:w="75" w:type="dxa"/>
              <w:right w:w="75" w:type="dxa"/>
            </w:tcMar>
          </w:tcPr>
          <w:p w14:paraId="72DB7EF2"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CONFLICT OF INTERESTS:</w:t>
            </w:r>
          </w:p>
        </w:tc>
        <w:tc>
          <w:tcPr>
            <w:tcW w:w="9371" w:type="dxa"/>
            <w:tcBorders>
              <w:bottom w:val="single" w:sz="6" w:space="0" w:color="2E75B5"/>
              <w:right w:val="single" w:sz="6" w:space="0" w:color="2E75B5"/>
            </w:tcBorders>
            <w:tcMar>
              <w:top w:w="75" w:type="dxa"/>
              <w:left w:w="75" w:type="dxa"/>
              <w:bottom w:w="75" w:type="dxa"/>
              <w:right w:w="75" w:type="dxa"/>
            </w:tcMar>
          </w:tcPr>
          <w:p w14:paraId="69A1FE47" w14:textId="77777777" w:rsidR="001171D8" w:rsidRPr="009C284A" w:rsidRDefault="001171D8" w:rsidP="00055454">
            <w:pPr>
              <w:rPr>
                <w:rFonts w:ascii="Arial" w:eastAsia="Arial" w:hAnsi="Arial" w:cs="Arial"/>
              </w:rPr>
            </w:pPr>
            <w:r w:rsidRPr="009C284A">
              <w:rPr>
                <w:rFonts w:ascii="Arial" w:eastAsia="Arial" w:hAnsi="Arial" w:cs="Arial"/>
              </w:rPr>
              <w:t>None</w:t>
            </w:r>
          </w:p>
        </w:tc>
      </w:tr>
    </w:tbl>
    <w:p w14:paraId="7A762992" w14:textId="77777777" w:rsidR="001171D8" w:rsidRPr="009C284A" w:rsidRDefault="001171D8" w:rsidP="00055454">
      <w:pPr>
        <w:widowControl/>
        <w:pBdr>
          <w:top w:val="nil"/>
          <w:left w:val="nil"/>
          <w:bottom w:val="nil"/>
          <w:right w:val="nil"/>
          <w:between w:val="nil"/>
        </w:pBdr>
        <w:tabs>
          <w:tab w:val="left" w:pos="2600"/>
        </w:tabs>
        <w:spacing w:before="280" w:after="20"/>
        <w:jc w:val="left"/>
        <w:rPr>
          <w:rFonts w:ascii="Arial" w:eastAsia="Arial" w:hAnsi="Arial" w:cs="Arial"/>
          <w:b/>
          <w:smallCaps/>
          <w:color w:val="000000"/>
          <w:sz w:val="28"/>
          <w:szCs w:val="28"/>
        </w:rPr>
      </w:pPr>
      <w:r w:rsidRPr="009C284A">
        <w:rPr>
          <w:rFonts w:ascii="Arial" w:eastAsia="Arial" w:hAnsi="Arial" w:cs="Arial"/>
          <w:b/>
          <w:smallCaps/>
          <w:color w:val="000000"/>
          <w:sz w:val="28"/>
          <w:szCs w:val="28"/>
        </w:rPr>
        <w:t>ASSESSMENT</w:t>
      </w:r>
      <w:r w:rsidRPr="009C284A">
        <w:rPr>
          <w:rFonts w:ascii="Arial" w:eastAsia="Arial" w:hAnsi="Arial" w:cs="Arial"/>
          <w:b/>
          <w:smallCaps/>
          <w:color w:val="000000"/>
          <w:sz w:val="28"/>
          <w:szCs w:val="28"/>
        </w:rPr>
        <w:tab/>
      </w:r>
    </w:p>
    <w:tbl>
      <w:tblPr>
        <w:tblW w:w="10950" w:type="dxa"/>
        <w:tblLayout w:type="fixed"/>
        <w:tblLook w:val="0400" w:firstRow="0" w:lastRow="0" w:firstColumn="0" w:lastColumn="0" w:noHBand="0" w:noVBand="1"/>
      </w:tblPr>
      <w:tblGrid>
        <w:gridCol w:w="2350"/>
        <w:gridCol w:w="6998"/>
        <w:gridCol w:w="1602"/>
      </w:tblGrid>
      <w:tr w:rsidR="001171D8" w:rsidRPr="009C284A" w14:paraId="7DB7C6CC" w14:textId="77777777" w:rsidTr="00055454">
        <w:tc>
          <w:tcPr>
            <w:tcW w:w="10950"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2225C80B"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Problem</w:t>
            </w:r>
          </w:p>
          <w:p w14:paraId="1E78072B"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Is the problem a priority?</w:t>
            </w:r>
          </w:p>
        </w:tc>
      </w:tr>
      <w:tr w:rsidR="001171D8" w:rsidRPr="009C284A" w14:paraId="596A74CE" w14:textId="77777777" w:rsidTr="00055454">
        <w:tc>
          <w:tcPr>
            <w:tcW w:w="23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527992"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69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0E9A74"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6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480167"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1A00A9DB" w14:textId="77777777" w:rsidTr="00055454">
        <w:tc>
          <w:tcPr>
            <w:tcW w:w="23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0FD900"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No</w:t>
            </w:r>
          </w:p>
          <w:p w14:paraId="4F04D0DB"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Probably no</w:t>
            </w:r>
          </w:p>
          <w:p w14:paraId="06CD4511"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yes</w:t>
            </w:r>
          </w:p>
          <w:p w14:paraId="0BDF590C"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Yes</w:t>
            </w:r>
          </w:p>
          <w:p w14:paraId="1267D9DC"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351D7EC0"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69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945D92" w14:textId="77777777" w:rsidR="001171D8" w:rsidRPr="009C284A" w:rsidRDefault="001171D8" w:rsidP="00055454">
            <w:pPr>
              <w:rPr>
                <w:rFonts w:ascii="Arial" w:eastAsia="Arial" w:hAnsi="Arial" w:cs="Arial"/>
                <w:sz w:val="16"/>
                <w:szCs w:val="16"/>
              </w:rPr>
            </w:pPr>
            <w:r w:rsidRPr="009C284A">
              <w:rPr>
                <w:rFonts w:ascii="Arial" w:eastAsia="Arial" w:hAnsi="Arial" w:cs="Arial"/>
              </w:rPr>
              <w:t>Adverse events contributing to pulmonary fibrosis have been reported with the management of hyperbaric oxygen therapy. To date, there have been no interventional studies or systematic reviews in pediatric ARDS patients to determine whether low SpO</w:t>
            </w:r>
            <w:r w:rsidRPr="009C284A">
              <w:rPr>
                <w:rFonts w:ascii="Arial" w:eastAsia="Arial" w:hAnsi="Arial" w:cs="Arial"/>
                <w:vertAlign w:val="subscript"/>
              </w:rPr>
              <w:t>2</w:t>
            </w:r>
            <w:r w:rsidRPr="009C284A">
              <w:rPr>
                <w:rFonts w:ascii="Arial" w:eastAsia="Arial" w:hAnsi="Arial" w:cs="Arial"/>
              </w:rPr>
              <w:t xml:space="preserve"> management contributes to improved survival and whether low SpO</w:t>
            </w:r>
            <w:r w:rsidRPr="009C284A">
              <w:rPr>
                <w:rFonts w:ascii="Arial" w:eastAsia="Arial" w:hAnsi="Arial" w:cs="Arial"/>
                <w:vertAlign w:val="subscript"/>
              </w:rPr>
              <w:t>2</w:t>
            </w:r>
            <w:r w:rsidRPr="009C284A">
              <w:rPr>
                <w:rFonts w:ascii="Arial" w:eastAsia="Arial" w:hAnsi="Arial" w:cs="Arial"/>
              </w:rPr>
              <w:t xml:space="preserve"> management is associated with (or acceptable for) adverse events. The efficacy of low SpO</w:t>
            </w:r>
            <w:r w:rsidRPr="009C284A">
              <w:rPr>
                <w:rFonts w:ascii="Arial" w:eastAsia="Arial" w:hAnsi="Arial" w:cs="Arial"/>
                <w:vertAlign w:val="subscript"/>
              </w:rPr>
              <w:t>2</w:t>
            </w:r>
            <w:r w:rsidRPr="009C284A">
              <w:rPr>
                <w:rFonts w:ascii="Arial" w:eastAsia="Arial" w:hAnsi="Arial" w:cs="Arial"/>
              </w:rPr>
              <w:t xml:space="preserve"> management in pediatric ARDS patients and the certainty of the evidence are unknown. Therefore, this issue is of high priority.</w:t>
            </w:r>
          </w:p>
        </w:tc>
        <w:tc>
          <w:tcPr>
            <w:tcW w:w="16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D6915E" w14:textId="77777777" w:rsidR="001171D8" w:rsidRPr="009C284A" w:rsidRDefault="001171D8" w:rsidP="00055454">
            <w:pPr>
              <w:rPr>
                <w:rFonts w:ascii="Arial" w:eastAsia="Arial" w:hAnsi="Arial" w:cs="Arial"/>
                <w:sz w:val="16"/>
                <w:szCs w:val="16"/>
              </w:rPr>
            </w:pPr>
          </w:p>
          <w:p w14:paraId="3F938922" w14:textId="77777777" w:rsidR="001171D8" w:rsidRPr="009C284A" w:rsidRDefault="001171D8" w:rsidP="00055454">
            <w:pPr>
              <w:rPr>
                <w:rFonts w:ascii="Arial" w:eastAsia="Arial" w:hAnsi="Arial" w:cs="Arial"/>
                <w:sz w:val="16"/>
                <w:szCs w:val="16"/>
              </w:rPr>
            </w:pPr>
          </w:p>
        </w:tc>
      </w:tr>
      <w:tr w:rsidR="001171D8" w:rsidRPr="009C284A" w14:paraId="65A25376" w14:textId="77777777" w:rsidTr="00055454">
        <w:tc>
          <w:tcPr>
            <w:tcW w:w="10950"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2680FB7F"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Desirable Effects</w:t>
            </w:r>
          </w:p>
          <w:p w14:paraId="3D3CEECF"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lastRenderedPageBreak/>
              <w:t>How substantial are the desirable anticipated effects?</w:t>
            </w:r>
          </w:p>
        </w:tc>
      </w:tr>
      <w:tr w:rsidR="001171D8" w:rsidRPr="009C284A" w14:paraId="7521171C" w14:textId="77777777" w:rsidTr="00055454">
        <w:tc>
          <w:tcPr>
            <w:tcW w:w="23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68D506"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lastRenderedPageBreak/>
              <w:t>Judgement</w:t>
            </w:r>
          </w:p>
        </w:tc>
        <w:tc>
          <w:tcPr>
            <w:tcW w:w="69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C10406"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6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C42089"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0A459F8A" w14:textId="77777777" w:rsidTr="00055454">
        <w:tc>
          <w:tcPr>
            <w:tcW w:w="23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808A61"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Trivial</w:t>
            </w:r>
          </w:p>
          <w:p w14:paraId="0B4972CC"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Small</w:t>
            </w:r>
          </w:p>
          <w:p w14:paraId="1BC5C17F"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Moderate</w:t>
            </w:r>
          </w:p>
          <w:p w14:paraId="0C9CE042"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Large</w:t>
            </w:r>
          </w:p>
          <w:p w14:paraId="79540383"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2717B9FE"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69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47136C" w14:textId="77777777" w:rsidR="001171D8" w:rsidRPr="009C284A" w:rsidRDefault="001171D8" w:rsidP="00055454">
            <w:pPr>
              <w:rPr>
                <w:rFonts w:ascii="Arial" w:eastAsia="Arial" w:hAnsi="Arial" w:cs="Arial"/>
                <w:sz w:val="16"/>
                <w:szCs w:val="16"/>
              </w:rPr>
            </w:pPr>
            <w:r w:rsidRPr="009C284A">
              <w:rPr>
                <w:rFonts w:ascii="Arial" w:eastAsia="Arial" w:hAnsi="Arial" w:cs="Arial"/>
              </w:rPr>
              <w:t>Integrated into the “Certainty of evidence”.</w:t>
            </w:r>
          </w:p>
        </w:tc>
        <w:tc>
          <w:tcPr>
            <w:tcW w:w="16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C10162" w14:textId="77777777" w:rsidR="001171D8" w:rsidRPr="009C284A" w:rsidRDefault="001171D8" w:rsidP="00055454">
            <w:pPr>
              <w:rPr>
                <w:rFonts w:ascii="Arial" w:eastAsia="Arial" w:hAnsi="Arial" w:cs="Arial"/>
                <w:sz w:val="16"/>
                <w:szCs w:val="16"/>
              </w:rPr>
            </w:pPr>
          </w:p>
          <w:p w14:paraId="185EDCB4" w14:textId="77777777" w:rsidR="001171D8" w:rsidRPr="009C284A" w:rsidRDefault="001171D8" w:rsidP="00055454">
            <w:pPr>
              <w:rPr>
                <w:rFonts w:ascii="Arial" w:eastAsia="Arial" w:hAnsi="Arial" w:cs="Arial"/>
                <w:sz w:val="16"/>
                <w:szCs w:val="16"/>
              </w:rPr>
            </w:pPr>
          </w:p>
        </w:tc>
      </w:tr>
      <w:tr w:rsidR="001171D8" w:rsidRPr="009C284A" w14:paraId="757889FB" w14:textId="77777777" w:rsidTr="00055454">
        <w:tc>
          <w:tcPr>
            <w:tcW w:w="10950"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2C0622D0"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Undesirable Effects</w:t>
            </w:r>
          </w:p>
          <w:p w14:paraId="02724974"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How substantial are the undesirable anticipated effects?</w:t>
            </w:r>
          </w:p>
        </w:tc>
      </w:tr>
      <w:tr w:rsidR="001171D8" w:rsidRPr="009C284A" w14:paraId="6DFCBE3F" w14:textId="77777777" w:rsidTr="00055454">
        <w:tc>
          <w:tcPr>
            <w:tcW w:w="23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524DC9"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69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7EDC47"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6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D57BD7"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15CEEBC8" w14:textId="77777777" w:rsidTr="00055454">
        <w:trPr>
          <w:trHeight w:val="2400"/>
        </w:trPr>
        <w:tc>
          <w:tcPr>
            <w:tcW w:w="23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1B5A3F"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Large</w:t>
            </w:r>
          </w:p>
          <w:p w14:paraId="7861D0F7"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Moderate</w:t>
            </w:r>
          </w:p>
          <w:p w14:paraId="5B9A88C4"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Small</w:t>
            </w:r>
          </w:p>
          <w:p w14:paraId="527DBCEA"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Trivial</w:t>
            </w:r>
          </w:p>
          <w:p w14:paraId="3CC5448F"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76E3FCD6"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69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67843F" w14:textId="77777777" w:rsidR="001171D8" w:rsidRPr="009C284A" w:rsidRDefault="001171D8" w:rsidP="00055454">
            <w:pPr>
              <w:rPr>
                <w:rFonts w:ascii="Arial" w:eastAsia="Arial" w:hAnsi="Arial" w:cs="Arial"/>
                <w:sz w:val="16"/>
                <w:szCs w:val="16"/>
              </w:rPr>
            </w:pPr>
            <w:r w:rsidRPr="009C284A">
              <w:rPr>
                <w:rFonts w:ascii="Arial" w:eastAsia="Arial" w:hAnsi="Arial" w:cs="Arial"/>
              </w:rPr>
              <w:t>Integrated into the “Certainty of evidence”.</w:t>
            </w:r>
          </w:p>
        </w:tc>
        <w:tc>
          <w:tcPr>
            <w:tcW w:w="16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492AF2" w14:textId="77777777" w:rsidR="001171D8" w:rsidRPr="009C284A" w:rsidRDefault="001171D8" w:rsidP="00055454">
            <w:pPr>
              <w:rPr>
                <w:rFonts w:ascii="Arial" w:eastAsia="Arial" w:hAnsi="Arial" w:cs="Arial"/>
                <w:sz w:val="16"/>
                <w:szCs w:val="16"/>
              </w:rPr>
            </w:pPr>
          </w:p>
          <w:p w14:paraId="73015962" w14:textId="77777777" w:rsidR="001171D8" w:rsidRPr="009C284A" w:rsidRDefault="001171D8" w:rsidP="00055454">
            <w:pPr>
              <w:rPr>
                <w:rFonts w:ascii="Arial" w:eastAsia="Arial" w:hAnsi="Arial" w:cs="Arial"/>
                <w:sz w:val="16"/>
                <w:szCs w:val="16"/>
              </w:rPr>
            </w:pPr>
          </w:p>
        </w:tc>
      </w:tr>
      <w:tr w:rsidR="001171D8" w:rsidRPr="009C284A" w14:paraId="3D7909CA" w14:textId="77777777" w:rsidTr="00055454">
        <w:tc>
          <w:tcPr>
            <w:tcW w:w="10950"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3E380FC7"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Certainty of evidence</w:t>
            </w:r>
          </w:p>
          <w:p w14:paraId="07C22102"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What is the overall certainty of the evidence of effects?</w:t>
            </w:r>
          </w:p>
        </w:tc>
      </w:tr>
      <w:tr w:rsidR="001171D8" w:rsidRPr="009C284A" w14:paraId="78084824" w14:textId="77777777" w:rsidTr="00055454">
        <w:tc>
          <w:tcPr>
            <w:tcW w:w="23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796FD5"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69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C43C56"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6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4B6FAE"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45245A63" w14:textId="77777777" w:rsidTr="00055454">
        <w:trPr>
          <w:trHeight w:val="2400"/>
        </w:trPr>
        <w:tc>
          <w:tcPr>
            <w:tcW w:w="23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C4766D"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Very low</w:t>
            </w:r>
          </w:p>
          <w:p w14:paraId="3C001C6C"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Low</w:t>
            </w:r>
          </w:p>
          <w:p w14:paraId="6B4F3991"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Moderate</w:t>
            </w:r>
          </w:p>
          <w:p w14:paraId="596063D0"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High</w:t>
            </w:r>
          </w:p>
          <w:p w14:paraId="61E21161"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No included studies</w:t>
            </w:r>
          </w:p>
        </w:tc>
        <w:tc>
          <w:tcPr>
            <w:tcW w:w="69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C1A8E1" w14:textId="77777777" w:rsidR="001171D8" w:rsidRPr="009C284A" w:rsidRDefault="001171D8" w:rsidP="00055454">
            <w:pPr>
              <w:rPr>
                <w:rFonts w:ascii="Arial" w:eastAsia="Arial" w:hAnsi="Arial" w:cs="Arial"/>
                <w:sz w:val="16"/>
                <w:szCs w:val="16"/>
              </w:rPr>
            </w:pPr>
            <w:r w:rsidRPr="009C284A">
              <w:rPr>
                <w:rFonts w:ascii="Arial" w:eastAsia="Arial" w:hAnsi="Arial" w:cs="Arial"/>
              </w:rPr>
              <w:t>Management that permits hypoxemia is expected to have benefits such as avoiding high inspiratory oxygen concentrations during ventilatory management and reducing ventilator-induced lung injury (VILI/VALI). On the other hand, there is concern that low SpO</w:t>
            </w:r>
            <w:r w:rsidRPr="009C284A">
              <w:rPr>
                <w:rFonts w:ascii="Arial" w:eastAsia="Arial" w:hAnsi="Arial" w:cs="Arial"/>
                <w:vertAlign w:val="subscript"/>
              </w:rPr>
              <w:t>2</w:t>
            </w:r>
            <w:r w:rsidRPr="009C284A">
              <w:rPr>
                <w:rFonts w:ascii="Arial" w:eastAsia="Arial" w:hAnsi="Arial" w:cs="Arial"/>
              </w:rPr>
              <w:t xml:space="preserve"> management may narrow the safety margin and increase organ damage due to hypoxemia. Since there is no comparison between normal SpO</w:t>
            </w:r>
            <w:r w:rsidRPr="009C284A">
              <w:rPr>
                <w:rFonts w:ascii="Arial" w:eastAsia="Arial" w:hAnsi="Arial" w:cs="Arial"/>
                <w:vertAlign w:val="subscript"/>
              </w:rPr>
              <w:t>2</w:t>
            </w:r>
            <w:r w:rsidRPr="009C284A">
              <w:rPr>
                <w:rFonts w:ascii="Arial" w:eastAsia="Arial" w:hAnsi="Arial" w:cs="Arial"/>
              </w:rPr>
              <w:t xml:space="preserve"> management and low SpO</w:t>
            </w:r>
            <w:r w:rsidRPr="009C284A">
              <w:rPr>
                <w:rFonts w:ascii="Arial" w:eastAsia="Arial" w:hAnsi="Arial" w:cs="Arial"/>
                <w:vertAlign w:val="subscript"/>
              </w:rPr>
              <w:t>2</w:t>
            </w:r>
            <w:r w:rsidRPr="009C284A">
              <w:rPr>
                <w:rFonts w:ascii="Arial" w:eastAsia="Arial" w:hAnsi="Arial" w:cs="Arial"/>
              </w:rPr>
              <w:t xml:space="preserve"> management, the certainty of the evidence cannot be described.</w:t>
            </w:r>
          </w:p>
        </w:tc>
        <w:tc>
          <w:tcPr>
            <w:tcW w:w="16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789621" w14:textId="77777777" w:rsidR="001171D8" w:rsidRPr="009C284A" w:rsidRDefault="001171D8" w:rsidP="00055454">
            <w:pPr>
              <w:rPr>
                <w:rFonts w:ascii="Arial" w:eastAsia="Arial" w:hAnsi="Arial" w:cs="Arial"/>
                <w:sz w:val="16"/>
                <w:szCs w:val="16"/>
              </w:rPr>
            </w:pPr>
          </w:p>
        </w:tc>
      </w:tr>
      <w:tr w:rsidR="001171D8" w:rsidRPr="009C284A" w14:paraId="2C2D898E" w14:textId="77777777" w:rsidTr="00055454">
        <w:tc>
          <w:tcPr>
            <w:tcW w:w="10950"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1EAC5F1C"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Values</w:t>
            </w:r>
          </w:p>
          <w:p w14:paraId="55C9722A"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Is there important uncertainty about or variability in how much people value the main outcomes?</w:t>
            </w:r>
          </w:p>
        </w:tc>
      </w:tr>
      <w:tr w:rsidR="001171D8" w:rsidRPr="009C284A" w14:paraId="633AEFCD" w14:textId="77777777" w:rsidTr="00055454">
        <w:tc>
          <w:tcPr>
            <w:tcW w:w="23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02CD52"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69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8BC099"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6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686015"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266514E8" w14:textId="77777777" w:rsidTr="00055454">
        <w:tc>
          <w:tcPr>
            <w:tcW w:w="23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0E7425"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lastRenderedPageBreak/>
              <w:t>○</w:t>
            </w:r>
            <w:r w:rsidRPr="009C284A">
              <w:rPr>
                <w:rFonts w:ascii="Arial" w:eastAsia="Arial" w:hAnsi="Arial" w:cs="Arial"/>
                <w:sz w:val="16"/>
                <w:szCs w:val="16"/>
              </w:rPr>
              <w:t xml:space="preserve"> Important uncertainty or variability</w:t>
            </w:r>
          </w:p>
          <w:p w14:paraId="308AA621"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Possibly important uncertainty or variability</w:t>
            </w:r>
          </w:p>
          <w:p w14:paraId="52140F09"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no important uncertainty or variability</w:t>
            </w:r>
          </w:p>
          <w:p w14:paraId="6691BE4F"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No important uncertainty or variability</w:t>
            </w:r>
          </w:p>
        </w:tc>
        <w:tc>
          <w:tcPr>
            <w:tcW w:w="69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3EC813" w14:textId="77777777" w:rsidR="001171D8" w:rsidRPr="009C284A" w:rsidRDefault="001171D8" w:rsidP="00055454">
            <w:pPr>
              <w:rPr>
                <w:rFonts w:ascii="Arial" w:eastAsia="Arial" w:hAnsi="Arial" w:cs="Arial"/>
                <w:color w:val="000000"/>
              </w:rPr>
            </w:pPr>
            <w:r w:rsidRPr="009C284A">
              <w:rPr>
                <w:rFonts w:ascii="Arial" w:eastAsia="Arial" w:hAnsi="Arial" w:cs="Arial"/>
                <w:color w:val="000000"/>
              </w:rPr>
              <w:t xml:space="preserve">“Mortality” is generally a </w:t>
            </w:r>
            <w:r w:rsidRPr="009C284A">
              <w:rPr>
                <w:rFonts w:ascii="Arial" w:eastAsia="Arial" w:hAnsi="Arial" w:cs="Arial"/>
              </w:rPr>
              <w:t>critical</w:t>
            </w:r>
            <w:r w:rsidRPr="009C284A">
              <w:rPr>
                <w:rFonts w:ascii="Arial" w:eastAsia="Arial" w:hAnsi="Arial" w:cs="Arial"/>
                <w:color w:val="000000"/>
              </w:rPr>
              <w:t xml:space="preserve"> outcome, and there is no great uncertainty or diversity of values about this.</w:t>
            </w:r>
          </w:p>
          <w:p w14:paraId="038E3F8C" w14:textId="77777777" w:rsidR="001171D8" w:rsidRPr="009C284A" w:rsidRDefault="001171D8" w:rsidP="00055454">
            <w:pPr>
              <w:rPr>
                <w:rFonts w:ascii="Arial" w:eastAsia="Arial" w:hAnsi="Arial" w:cs="Arial"/>
                <w:color w:val="000000"/>
              </w:rPr>
            </w:pPr>
          </w:p>
        </w:tc>
        <w:tc>
          <w:tcPr>
            <w:tcW w:w="16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288BA5" w14:textId="77777777" w:rsidR="001171D8" w:rsidRPr="009C284A" w:rsidRDefault="001171D8" w:rsidP="00055454">
            <w:pPr>
              <w:rPr>
                <w:rFonts w:ascii="Arial" w:eastAsia="Arial" w:hAnsi="Arial" w:cs="Arial"/>
                <w:sz w:val="16"/>
                <w:szCs w:val="16"/>
              </w:rPr>
            </w:pPr>
          </w:p>
          <w:p w14:paraId="4581FA1D" w14:textId="77777777" w:rsidR="001171D8" w:rsidRPr="009C284A" w:rsidRDefault="001171D8" w:rsidP="00055454">
            <w:pPr>
              <w:rPr>
                <w:rFonts w:ascii="Arial" w:eastAsia="Arial" w:hAnsi="Arial" w:cs="Arial"/>
                <w:sz w:val="16"/>
                <w:szCs w:val="16"/>
              </w:rPr>
            </w:pPr>
          </w:p>
        </w:tc>
      </w:tr>
      <w:tr w:rsidR="001171D8" w:rsidRPr="009C284A" w14:paraId="381C268B" w14:textId="77777777" w:rsidTr="00055454">
        <w:tc>
          <w:tcPr>
            <w:tcW w:w="10950"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0EDFC101"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Balance of effects</w:t>
            </w:r>
          </w:p>
          <w:p w14:paraId="38FC0A19"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Does the balance between desirable and undesirable effects favor the intervention or the comparison?</w:t>
            </w:r>
          </w:p>
        </w:tc>
      </w:tr>
      <w:tr w:rsidR="001171D8" w:rsidRPr="009C284A" w14:paraId="33B08901" w14:textId="77777777" w:rsidTr="00055454">
        <w:tc>
          <w:tcPr>
            <w:tcW w:w="23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FF6496"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69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C289EA"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6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318B0F"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5D34F584" w14:textId="77777777" w:rsidTr="00055454">
        <w:trPr>
          <w:trHeight w:val="2400"/>
        </w:trPr>
        <w:tc>
          <w:tcPr>
            <w:tcW w:w="23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84BAF1" w14:textId="77777777" w:rsidR="001171D8" w:rsidRPr="009C284A" w:rsidRDefault="001171D8" w:rsidP="00055454">
            <w:pPr>
              <w:jc w:val="left"/>
              <w:rPr>
                <w:rFonts w:ascii="Arial" w:eastAsia="Arial" w:hAnsi="Arial" w:cs="Arial"/>
              </w:rPr>
            </w:pPr>
            <w:r w:rsidRPr="009C284A">
              <w:rPr>
                <w:rFonts w:ascii="Arial" w:eastAsia="Arial" w:hAnsi="Arial" w:cs="Arial" w:hint="eastAsia"/>
                <w:sz w:val="16"/>
                <w:szCs w:val="16"/>
              </w:rPr>
              <w:t>○ </w:t>
            </w:r>
            <w:r w:rsidRPr="009C284A">
              <w:rPr>
                <w:rFonts w:ascii="Arial" w:eastAsia="Arial" w:hAnsi="Arial" w:cs="Arial"/>
                <w:sz w:val="16"/>
                <w:szCs w:val="16"/>
              </w:rPr>
              <w:t>Favors the comparison</w:t>
            </w:r>
          </w:p>
          <w:p w14:paraId="7D045F47" w14:textId="77777777" w:rsidR="001171D8" w:rsidRPr="009C284A" w:rsidRDefault="001171D8" w:rsidP="00055454">
            <w:pPr>
              <w:ind w:left="160" w:hanging="160"/>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favors the comparison</w:t>
            </w:r>
          </w:p>
          <w:p w14:paraId="2BC81BAF" w14:textId="77777777" w:rsidR="001171D8" w:rsidRPr="009C284A" w:rsidRDefault="001171D8" w:rsidP="00055454">
            <w:pPr>
              <w:ind w:left="160" w:hanging="160"/>
              <w:jc w:val="left"/>
              <w:rPr>
                <w:rFonts w:ascii="Arial" w:eastAsia="Arial" w:hAnsi="Arial" w:cs="Arial"/>
              </w:rPr>
            </w:pPr>
            <w:r w:rsidRPr="009C284A">
              <w:rPr>
                <w:rFonts w:ascii="Arial" w:eastAsia="Arial" w:hAnsi="Arial" w:cs="Arial" w:hint="eastAsia"/>
                <w:sz w:val="16"/>
                <w:szCs w:val="16"/>
              </w:rPr>
              <w:t>○ </w:t>
            </w:r>
            <w:r w:rsidRPr="009C284A">
              <w:rPr>
                <w:rFonts w:ascii="Arial" w:eastAsia="Arial" w:hAnsi="Arial" w:cs="Arial"/>
                <w:sz w:val="16"/>
                <w:szCs w:val="16"/>
              </w:rPr>
              <w:t>Does not favor either the intervention or the comparison</w:t>
            </w:r>
          </w:p>
          <w:p w14:paraId="36DAC9D6" w14:textId="77777777" w:rsidR="001171D8" w:rsidRPr="009C284A" w:rsidRDefault="001171D8" w:rsidP="00055454">
            <w:pPr>
              <w:ind w:left="160" w:hanging="160"/>
              <w:jc w:val="left"/>
              <w:rPr>
                <w:rFonts w:ascii="Arial" w:eastAsia="Arial" w:hAnsi="Arial" w:cs="Arial"/>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favors the intervention</w:t>
            </w:r>
          </w:p>
          <w:p w14:paraId="027DF89A"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Favors the intervention</w:t>
            </w:r>
          </w:p>
          <w:p w14:paraId="35B6E7F7"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44EDB52A"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69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4BF335" w14:textId="77777777" w:rsidR="001171D8" w:rsidRPr="009C284A" w:rsidRDefault="001171D8" w:rsidP="00055454">
            <w:pPr>
              <w:rPr>
                <w:rFonts w:ascii="Arial" w:eastAsia="Arial" w:hAnsi="Arial" w:cs="Arial"/>
                <w:sz w:val="16"/>
                <w:szCs w:val="16"/>
              </w:rPr>
            </w:pPr>
            <w:r w:rsidRPr="009C284A">
              <w:rPr>
                <w:rFonts w:ascii="Arial" w:eastAsia="Arial" w:hAnsi="Arial" w:cs="Arial"/>
              </w:rPr>
              <w:t>No relevant studies.</w:t>
            </w:r>
          </w:p>
        </w:tc>
        <w:tc>
          <w:tcPr>
            <w:tcW w:w="16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BE281E" w14:textId="77777777" w:rsidR="001171D8" w:rsidRPr="009C284A" w:rsidRDefault="001171D8" w:rsidP="00055454">
            <w:pPr>
              <w:rPr>
                <w:rFonts w:ascii="Arial" w:eastAsia="Arial" w:hAnsi="Arial" w:cs="Arial"/>
                <w:sz w:val="16"/>
                <w:szCs w:val="16"/>
              </w:rPr>
            </w:pPr>
          </w:p>
          <w:p w14:paraId="04160E73" w14:textId="77777777" w:rsidR="001171D8" w:rsidRPr="009C284A" w:rsidRDefault="001171D8" w:rsidP="00055454">
            <w:pPr>
              <w:rPr>
                <w:rFonts w:ascii="Arial" w:eastAsia="Arial" w:hAnsi="Arial" w:cs="Arial"/>
                <w:sz w:val="16"/>
                <w:szCs w:val="16"/>
              </w:rPr>
            </w:pPr>
          </w:p>
        </w:tc>
      </w:tr>
      <w:tr w:rsidR="001171D8" w:rsidRPr="009C284A" w14:paraId="404A534A" w14:textId="77777777" w:rsidTr="00055454">
        <w:tc>
          <w:tcPr>
            <w:tcW w:w="10950"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53BBBB71"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Acceptability</w:t>
            </w:r>
          </w:p>
          <w:p w14:paraId="6412CCDE"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Is the intervention acceptable to key stakeholders?</w:t>
            </w:r>
          </w:p>
        </w:tc>
      </w:tr>
      <w:tr w:rsidR="001171D8" w:rsidRPr="009C284A" w14:paraId="528CD0E3" w14:textId="77777777" w:rsidTr="00055454">
        <w:tc>
          <w:tcPr>
            <w:tcW w:w="23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6A1446"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69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98ABD4"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6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04BB28"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1C223D1A" w14:textId="77777777" w:rsidTr="00055454">
        <w:tc>
          <w:tcPr>
            <w:tcW w:w="23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3668C1"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No</w:t>
            </w:r>
          </w:p>
          <w:p w14:paraId="655DC193"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Probably no</w:t>
            </w:r>
          </w:p>
          <w:p w14:paraId="58D82235"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yes</w:t>
            </w:r>
          </w:p>
          <w:p w14:paraId="76A5241E"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Yes</w:t>
            </w:r>
          </w:p>
          <w:p w14:paraId="38677D13"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75360436"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69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4C824E" w14:textId="77777777" w:rsidR="001171D8" w:rsidRPr="009C284A" w:rsidRDefault="001171D8" w:rsidP="00055454">
            <w:pPr>
              <w:rPr>
                <w:rFonts w:ascii="Arial" w:eastAsia="Arial" w:hAnsi="Arial" w:cs="Arial"/>
                <w:sz w:val="16"/>
                <w:szCs w:val="16"/>
              </w:rPr>
            </w:pPr>
            <w:r w:rsidRPr="009C284A">
              <w:rPr>
                <w:rFonts w:ascii="Arial" w:eastAsia="Arial" w:hAnsi="Arial" w:cs="Arial"/>
              </w:rPr>
              <w:t>It is possible that some patients, family members, and health care providers may not accept lower SpO</w:t>
            </w:r>
            <w:r w:rsidRPr="009C284A">
              <w:rPr>
                <w:rFonts w:ascii="Arial" w:eastAsia="Arial" w:hAnsi="Arial" w:cs="Arial"/>
                <w:vertAlign w:val="subscript"/>
              </w:rPr>
              <w:t>2</w:t>
            </w:r>
            <w:r w:rsidRPr="009C284A">
              <w:rPr>
                <w:rFonts w:ascii="Arial" w:eastAsia="Arial" w:hAnsi="Arial" w:cs="Arial"/>
              </w:rPr>
              <w:t xml:space="preserve"> than normal. There needs to be an explanation that the patient understands and accepts that SpO</w:t>
            </w:r>
            <w:r w:rsidRPr="009C284A">
              <w:rPr>
                <w:rFonts w:ascii="Arial" w:eastAsia="Arial" w:hAnsi="Arial" w:cs="Arial"/>
                <w:vertAlign w:val="subscript"/>
              </w:rPr>
              <w:t>2</w:t>
            </w:r>
            <w:r w:rsidRPr="009C284A">
              <w:rPr>
                <w:rFonts w:ascii="Arial" w:eastAsia="Arial" w:hAnsi="Arial" w:cs="Arial"/>
              </w:rPr>
              <w:t xml:space="preserve"> must be managed at a lower-than-normal level.</w:t>
            </w:r>
          </w:p>
        </w:tc>
        <w:tc>
          <w:tcPr>
            <w:tcW w:w="16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2FB962" w14:textId="77777777" w:rsidR="001171D8" w:rsidRPr="009C284A" w:rsidRDefault="001171D8" w:rsidP="00055454">
            <w:pPr>
              <w:rPr>
                <w:rFonts w:ascii="Arial" w:eastAsia="Arial" w:hAnsi="Arial" w:cs="Arial"/>
                <w:sz w:val="16"/>
                <w:szCs w:val="16"/>
              </w:rPr>
            </w:pPr>
          </w:p>
          <w:p w14:paraId="1FE7D6A5" w14:textId="77777777" w:rsidR="001171D8" w:rsidRPr="009C284A" w:rsidRDefault="001171D8" w:rsidP="00055454">
            <w:pPr>
              <w:rPr>
                <w:rFonts w:ascii="Arial" w:eastAsia="Arial" w:hAnsi="Arial" w:cs="Arial"/>
                <w:sz w:val="16"/>
                <w:szCs w:val="16"/>
              </w:rPr>
            </w:pPr>
          </w:p>
        </w:tc>
      </w:tr>
      <w:tr w:rsidR="001171D8" w:rsidRPr="009C284A" w14:paraId="6C4E9C8A" w14:textId="77777777" w:rsidTr="00055454">
        <w:tc>
          <w:tcPr>
            <w:tcW w:w="10950"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688EDB05"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Feasibility</w:t>
            </w:r>
          </w:p>
          <w:p w14:paraId="4B754115"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Is the intervention feasible to implement?</w:t>
            </w:r>
          </w:p>
        </w:tc>
      </w:tr>
      <w:tr w:rsidR="001171D8" w:rsidRPr="009C284A" w14:paraId="2D5D9614" w14:textId="77777777" w:rsidTr="00055454">
        <w:tc>
          <w:tcPr>
            <w:tcW w:w="23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D85923"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69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E0690E"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6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2B3A04"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20AFDCC2" w14:textId="77777777" w:rsidTr="00055454">
        <w:tc>
          <w:tcPr>
            <w:tcW w:w="23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534305"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lastRenderedPageBreak/>
              <w:t>○ </w:t>
            </w:r>
            <w:r w:rsidRPr="009C284A">
              <w:rPr>
                <w:rFonts w:ascii="Arial" w:eastAsia="Arial" w:hAnsi="Arial" w:cs="Arial"/>
                <w:sz w:val="16"/>
                <w:szCs w:val="16"/>
              </w:rPr>
              <w:t>No</w:t>
            </w:r>
          </w:p>
          <w:p w14:paraId="673F1B23"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Probably no</w:t>
            </w:r>
          </w:p>
          <w:p w14:paraId="7B010586"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yes</w:t>
            </w:r>
          </w:p>
          <w:p w14:paraId="713DD086"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Yes</w:t>
            </w:r>
          </w:p>
          <w:p w14:paraId="6B75A5C7"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1B65C24D"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69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DBB2F4" w14:textId="77777777" w:rsidR="001171D8" w:rsidRPr="009C284A" w:rsidRDefault="001171D8" w:rsidP="00055454">
            <w:pPr>
              <w:rPr>
                <w:rFonts w:ascii="Arial" w:eastAsia="Arial" w:hAnsi="Arial" w:cs="Arial"/>
              </w:rPr>
            </w:pPr>
            <w:r w:rsidRPr="009C284A">
              <w:rPr>
                <w:rFonts w:ascii="Arial" w:eastAsia="Arial" w:hAnsi="Arial" w:cs="Arial"/>
              </w:rPr>
              <w:t>Maintaining a patient’s SpO</w:t>
            </w:r>
            <w:r w:rsidRPr="009C284A">
              <w:rPr>
                <w:rFonts w:ascii="Arial" w:eastAsia="Arial" w:hAnsi="Arial" w:cs="Arial"/>
                <w:vertAlign w:val="subscript"/>
              </w:rPr>
              <w:t>2</w:t>
            </w:r>
            <w:r w:rsidRPr="009C284A">
              <w:rPr>
                <w:rFonts w:ascii="Arial" w:eastAsia="Arial" w:hAnsi="Arial" w:cs="Arial"/>
              </w:rPr>
              <w:t xml:space="preserve"> below normal can be achieved by adjusting the ventilator. It is also described in the consensus statement of the Pediatric Acute Lung Injury Consensus Conference (PALICC) and has already been implemented in daily clinical practice. This seems feasible even in consideration of its harm.</w:t>
            </w:r>
          </w:p>
        </w:tc>
        <w:tc>
          <w:tcPr>
            <w:tcW w:w="16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6D1035" w14:textId="77777777" w:rsidR="001171D8" w:rsidRPr="009C284A" w:rsidRDefault="001171D8" w:rsidP="00055454">
            <w:pPr>
              <w:rPr>
                <w:rFonts w:ascii="Arial" w:eastAsia="Arial" w:hAnsi="Arial" w:cs="Arial"/>
                <w:sz w:val="16"/>
                <w:szCs w:val="16"/>
              </w:rPr>
            </w:pPr>
          </w:p>
          <w:p w14:paraId="2F13ABBA" w14:textId="77777777" w:rsidR="001171D8" w:rsidRPr="009C284A" w:rsidRDefault="001171D8" w:rsidP="00055454">
            <w:pPr>
              <w:rPr>
                <w:rFonts w:ascii="Arial" w:eastAsia="Arial" w:hAnsi="Arial" w:cs="Arial"/>
                <w:sz w:val="16"/>
                <w:szCs w:val="16"/>
              </w:rPr>
            </w:pPr>
          </w:p>
        </w:tc>
      </w:tr>
    </w:tbl>
    <w:p w14:paraId="15B4BE52" w14:textId="77777777" w:rsidR="001171D8" w:rsidRPr="009C284A" w:rsidRDefault="001171D8" w:rsidP="00055454">
      <w:pPr>
        <w:widowControl/>
        <w:pBdr>
          <w:top w:val="nil"/>
          <w:left w:val="nil"/>
          <w:bottom w:val="nil"/>
          <w:right w:val="nil"/>
          <w:between w:val="nil"/>
        </w:pBdr>
        <w:spacing w:before="280" w:after="280"/>
        <w:jc w:val="left"/>
        <w:rPr>
          <w:rFonts w:ascii="Arial" w:eastAsia="Arial" w:hAnsi="Arial" w:cs="Arial"/>
          <w:b/>
          <w:smallCaps/>
          <w:color w:val="000000"/>
          <w:sz w:val="28"/>
          <w:szCs w:val="28"/>
        </w:rPr>
      </w:pPr>
      <w:r w:rsidRPr="009C284A">
        <w:rPr>
          <w:rFonts w:ascii="Arial" w:eastAsia="Arial" w:hAnsi="Arial" w:cs="Arial"/>
          <w:b/>
          <w:smallCaps/>
          <w:color w:val="000000"/>
          <w:sz w:val="28"/>
          <w:szCs w:val="28"/>
        </w:rPr>
        <w:t>Summary of Judgement</w:t>
      </w:r>
    </w:p>
    <w:tbl>
      <w:tblPr>
        <w:tblW w:w="10950" w:type="dxa"/>
        <w:tblLayout w:type="fixed"/>
        <w:tblLook w:val="0400" w:firstRow="0" w:lastRow="0" w:firstColumn="0" w:lastColumn="0" w:noHBand="0" w:noVBand="1"/>
      </w:tblPr>
      <w:tblGrid>
        <w:gridCol w:w="1430"/>
        <w:gridCol w:w="1483"/>
        <w:gridCol w:w="1598"/>
        <w:gridCol w:w="1149"/>
        <w:gridCol w:w="1599"/>
        <w:gridCol w:w="1801"/>
        <w:gridCol w:w="938"/>
        <w:gridCol w:w="952"/>
      </w:tblGrid>
      <w:tr w:rsidR="001171D8" w:rsidRPr="009C284A" w14:paraId="2A0706D3" w14:textId="77777777" w:rsidTr="00055454">
        <w:trPr>
          <w:tblHeader/>
        </w:trPr>
        <w:tc>
          <w:tcPr>
            <w:tcW w:w="1430" w:type="dxa"/>
            <w:tcBorders>
              <w:top w:val="nil"/>
              <w:left w:val="nil"/>
              <w:bottom w:val="nil"/>
              <w:right w:val="nil"/>
            </w:tcBorders>
            <w:tcMar>
              <w:top w:w="75" w:type="dxa"/>
              <w:left w:w="75" w:type="dxa"/>
              <w:bottom w:w="75" w:type="dxa"/>
              <w:right w:w="75" w:type="dxa"/>
            </w:tcMar>
            <w:vAlign w:val="center"/>
          </w:tcPr>
          <w:p w14:paraId="51F5F9F9" w14:textId="77777777" w:rsidR="001171D8" w:rsidRPr="009C284A" w:rsidRDefault="001171D8" w:rsidP="00055454">
            <w:pPr>
              <w:rPr>
                <w:rFonts w:ascii="Arial" w:eastAsia="Arial" w:hAnsi="Arial" w:cs="Arial"/>
                <w:smallCaps/>
                <w:color w:val="000000"/>
                <w:sz w:val="20"/>
                <w:szCs w:val="20"/>
              </w:rPr>
            </w:pPr>
          </w:p>
        </w:tc>
        <w:tc>
          <w:tcPr>
            <w:tcW w:w="9520" w:type="dxa"/>
            <w:gridSpan w:val="7"/>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6483A969"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20"/>
                <w:szCs w:val="20"/>
              </w:rPr>
            </w:pPr>
            <w:r w:rsidRPr="009C284A">
              <w:rPr>
                <w:rFonts w:ascii="Arial" w:eastAsia="Arial" w:hAnsi="Arial" w:cs="Arial"/>
                <w:b/>
                <w:smallCaps/>
                <w:color w:val="FFFFFF"/>
                <w:sz w:val="28"/>
                <w:szCs w:val="28"/>
              </w:rPr>
              <w:t>JUDGMENT</w:t>
            </w:r>
          </w:p>
        </w:tc>
      </w:tr>
      <w:tr w:rsidR="001171D8" w:rsidRPr="009C284A" w14:paraId="1C08B4D7" w14:textId="77777777" w:rsidTr="00055454">
        <w:tc>
          <w:tcPr>
            <w:tcW w:w="1430" w:type="dxa"/>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6A9D92C8"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PROBLEM</w:t>
            </w:r>
          </w:p>
        </w:tc>
        <w:tc>
          <w:tcPr>
            <w:tcW w:w="14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150375"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No</w:t>
            </w:r>
          </w:p>
        </w:tc>
        <w:tc>
          <w:tcPr>
            <w:tcW w:w="15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32828F"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Probably No</w:t>
            </w:r>
          </w:p>
        </w:tc>
        <w:tc>
          <w:tcPr>
            <w:tcW w:w="11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C786BC"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Probably Yes</w:t>
            </w:r>
          </w:p>
        </w:tc>
        <w:tc>
          <w:tcPr>
            <w:tcW w:w="15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88AB85"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6A6A6"/>
                <w:sz w:val="16"/>
                <w:szCs w:val="16"/>
              </w:rPr>
            </w:pPr>
            <w:r w:rsidRPr="009C284A">
              <w:rPr>
                <w:rFonts w:ascii="Arial" w:eastAsia="Arial" w:hAnsi="Arial" w:cs="Arial"/>
                <w:b/>
                <w:color w:val="000000"/>
                <w:sz w:val="16"/>
                <w:szCs w:val="16"/>
              </w:rPr>
              <w:t>Yes</w:t>
            </w:r>
          </w:p>
        </w:tc>
        <w:tc>
          <w:tcPr>
            <w:tcW w:w="1801"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E28E343" w14:textId="77777777" w:rsidR="001171D8" w:rsidRPr="009C284A" w:rsidRDefault="001171D8" w:rsidP="00055454">
            <w:pPr>
              <w:rPr>
                <w:rFonts w:ascii="Arial" w:eastAsia="Arial" w:hAnsi="Arial" w:cs="Arial"/>
                <w:color w:val="A6A6A6"/>
                <w:sz w:val="16"/>
                <w:szCs w:val="16"/>
              </w:rPr>
            </w:pPr>
          </w:p>
        </w:tc>
        <w:tc>
          <w:tcPr>
            <w:tcW w:w="9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A341EE"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Varies</w:t>
            </w:r>
          </w:p>
        </w:tc>
        <w:tc>
          <w:tcPr>
            <w:tcW w:w="9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2510F8"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Do not know</w:t>
            </w:r>
          </w:p>
        </w:tc>
      </w:tr>
      <w:tr w:rsidR="001171D8" w:rsidRPr="009C284A" w14:paraId="40783F14" w14:textId="77777777" w:rsidTr="00055454">
        <w:tc>
          <w:tcPr>
            <w:tcW w:w="1430" w:type="dxa"/>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150E5F2B"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DESIRABLE EFFECTS</w:t>
            </w:r>
          </w:p>
        </w:tc>
        <w:tc>
          <w:tcPr>
            <w:tcW w:w="14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65BDE6"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Trivial</w:t>
            </w:r>
          </w:p>
        </w:tc>
        <w:tc>
          <w:tcPr>
            <w:tcW w:w="15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33131F"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Small</w:t>
            </w:r>
          </w:p>
        </w:tc>
        <w:tc>
          <w:tcPr>
            <w:tcW w:w="11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715BB0"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Moderate</w:t>
            </w:r>
          </w:p>
        </w:tc>
        <w:tc>
          <w:tcPr>
            <w:tcW w:w="15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D73718"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Large</w:t>
            </w:r>
          </w:p>
        </w:tc>
        <w:tc>
          <w:tcPr>
            <w:tcW w:w="1801"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D696A7D" w14:textId="77777777" w:rsidR="001171D8" w:rsidRPr="009C284A" w:rsidRDefault="001171D8" w:rsidP="00055454">
            <w:pPr>
              <w:rPr>
                <w:rFonts w:ascii="Arial" w:eastAsia="Arial" w:hAnsi="Arial" w:cs="Arial"/>
                <w:color w:val="A6A6A6"/>
                <w:sz w:val="16"/>
                <w:szCs w:val="16"/>
              </w:rPr>
            </w:pPr>
          </w:p>
        </w:tc>
        <w:tc>
          <w:tcPr>
            <w:tcW w:w="9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26FDEC"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Varies</w:t>
            </w:r>
          </w:p>
        </w:tc>
        <w:tc>
          <w:tcPr>
            <w:tcW w:w="9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E82FA3"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000000"/>
                <w:sz w:val="16"/>
                <w:szCs w:val="16"/>
              </w:rPr>
            </w:pPr>
            <w:r w:rsidRPr="009C284A">
              <w:rPr>
                <w:rFonts w:ascii="Arial" w:eastAsia="Arial" w:hAnsi="Arial" w:cs="Arial"/>
                <w:b/>
                <w:color w:val="000000"/>
                <w:sz w:val="16"/>
                <w:szCs w:val="16"/>
              </w:rPr>
              <w:t>Do not know</w:t>
            </w:r>
          </w:p>
        </w:tc>
      </w:tr>
      <w:tr w:rsidR="001171D8" w:rsidRPr="009C284A" w14:paraId="3EF5B2D8" w14:textId="77777777" w:rsidTr="00055454">
        <w:tc>
          <w:tcPr>
            <w:tcW w:w="1430" w:type="dxa"/>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6018CB50"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UNDESIRABLE EFFECTS</w:t>
            </w:r>
          </w:p>
        </w:tc>
        <w:tc>
          <w:tcPr>
            <w:tcW w:w="14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3CAF3A" w14:textId="77777777" w:rsidR="001171D8" w:rsidRPr="009C284A" w:rsidRDefault="001171D8" w:rsidP="00055454">
            <w:pPr>
              <w:widowControl/>
              <w:pBdr>
                <w:top w:val="nil"/>
                <w:left w:val="nil"/>
                <w:bottom w:val="nil"/>
                <w:right w:val="nil"/>
                <w:between w:val="nil"/>
              </w:pBdr>
              <w:jc w:val="center"/>
              <w:rPr>
                <w:rFonts w:ascii="Arial" w:eastAsia="Arial" w:hAnsi="Arial" w:cs="Arial"/>
                <w:i/>
                <w:color w:val="A6A6A6"/>
                <w:sz w:val="16"/>
                <w:szCs w:val="16"/>
              </w:rPr>
            </w:pPr>
            <w:r w:rsidRPr="009C284A">
              <w:rPr>
                <w:rFonts w:ascii="Arial" w:eastAsia="Arial" w:hAnsi="Arial" w:cs="Arial"/>
                <w:color w:val="A6A6A6"/>
                <w:sz w:val="16"/>
                <w:szCs w:val="16"/>
              </w:rPr>
              <w:t>Large</w:t>
            </w:r>
          </w:p>
        </w:tc>
        <w:tc>
          <w:tcPr>
            <w:tcW w:w="15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1B24E0"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Moderate</w:t>
            </w:r>
          </w:p>
        </w:tc>
        <w:tc>
          <w:tcPr>
            <w:tcW w:w="11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629949"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Small</w:t>
            </w:r>
          </w:p>
        </w:tc>
        <w:tc>
          <w:tcPr>
            <w:tcW w:w="15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9F85A5"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Trivial</w:t>
            </w:r>
          </w:p>
        </w:tc>
        <w:tc>
          <w:tcPr>
            <w:tcW w:w="1801"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CD6FC29" w14:textId="77777777" w:rsidR="001171D8" w:rsidRPr="009C284A" w:rsidRDefault="001171D8" w:rsidP="00055454">
            <w:pPr>
              <w:rPr>
                <w:rFonts w:ascii="Arial" w:eastAsia="Arial" w:hAnsi="Arial" w:cs="Arial"/>
                <w:color w:val="A6A6A6"/>
                <w:sz w:val="16"/>
                <w:szCs w:val="16"/>
              </w:rPr>
            </w:pPr>
          </w:p>
        </w:tc>
        <w:tc>
          <w:tcPr>
            <w:tcW w:w="9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9475FA"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Varies</w:t>
            </w:r>
          </w:p>
        </w:tc>
        <w:tc>
          <w:tcPr>
            <w:tcW w:w="9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7EE3CB"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000000"/>
                <w:sz w:val="16"/>
                <w:szCs w:val="16"/>
              </w:rPr>
            </w:pPr>
            <w:r w:rsidRPr="009C284A">
              <w:rPr>
                <w:rFonts w:ascii="Arial" w:eastAsia="Arial" w:hAnsi="Arial" w:cs="Arial"/>
                <w:b/>
                <w:color w:val="000000"/>
                <w:sz w:val="16"/>
                <w:szCs w:val="16"/>
              </w:rPr>
              <w:t xml:space="preserve">Do not know </w:t>
            </w:r>
          </w:p>
        </w:tc>
      </w:tr>
      <w:tr w:rsidR="001171D8" w:rsidRPr="009C284A" w14:paraId="0DC9B47A" w14:textId="77777777" w:rsidTr="00055454">
        <w:tc>
          <w:tcPr>
            <w:tcW w:w="1430" w:type="dxa"/>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72DAE8F9"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CERTAINTY OF EVIDENCE</w:t>
            </w:r>
          </w:p>
        </w:tc>
        <w:tc>
          <w:tcPr>
            <w:tcW w:w="14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2896DC"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Very low</w:t>
            </w:r>
          </w:p>
        </w:tc>
        <w:tc>
          <w:tcPr>
            <w:tcW w:w="15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30603E"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Low</w:t>
            </w:r>
          </w:p>
        </w:tc>
        <w:tc>
          <w:tcPr>
            <w:tcW w:w="11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E9210F"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Moderate</w:t>
            </w:r>
          </w:p>
        </w:tc>
        <w:tc>
          <w:tcPr>
            <w:tcW w:w="15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A623EE"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High</w:t>
            </w:r>
          </w:p>
        </w:tc>
        <w:tc>
          <w:tcPr>
            <w:tcW w:w="1801"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FBD0F17" w14:textId="77777777" w:rsidR="001171D8" w:rsidRPr="009C284A" w:rsidRDefault="001171D8" w:rsidP="00055454">
            <w:pPr>
              <w:rPr>
                <w:rFonts w:ascii="Arial" w:eastAsia="Arial" w:hAnsi="Arial" w:cs="Arial"/>
                <w:color w:val="A6A6A6"/>
                <w:sz w:val="16"/>
                <w:szCs w:val="16"/>
              </w:rPr>
            </w:pPr>
          </w:p>
        </w:tc>
        <w:tc>
          <w:tcPr>
            <w:tcW w:w="93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2F8D6F3" w14:textId="77777777" w:rsidR="001171D8" w:rsidRPr="009C284A" w:rsidRDefault="001171D8" w:rsidP="00055454">
            <w:pPr>
              <w:jc w:val="center"/>
              <w:rPr>
                <w:rFonts w:ascii="Arial" w:eastAsia="Arial" w:hAnsi="Arial" w:cs="Arial"/>
                <w:color w:val="A6A6A6"/>
                <w:sz w:val="16"/>
                <w:szCs w:val="16"/>
              </w:rPr>
            </w:pPr>
          </w:p>
        </w:tc>
        <w:tc>
          <w:tcPr>
            <w:tcW w:w="9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5AE9D6"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000000"/>
                <w:sz w:val="16"/>
                <w:szCs w:val="16"/>
              </w:rPr>
            </w:pPr>
            <w:r w:rsidRPr="009C284A">
              <w:rPr>
                <w:rFonts w:ascii="Arial" w:eastAsia="Arial" w:hAnsi="Arial" w:cs="Arial"/>
                <w:b/>
                <w:color w:val="000000"/>
                <w:sz w:val="16"/>
                <w:szCs w:val="16"/>
              </w:rPr>
              <w:t>No included studies</w:t>
            </w:r>
          </w:p>
        </w:tc>
      </w:tr>
      <w:tr w:rsidR="001171D8" w:rsidRPr="009C284A" w14:paraId="3386D69C" w14:textId="77777777" w:rsidTr="00055454">
        <w:tc>
          <w:tcPr>
            <w:tcW w:w="1430" w:type="dxa"/>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0E1D5802"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VALUES</w:t>
            </w:r>
          </w:p>
        </w:tc>
        <w:tc>
          <w:tcPr>
            <w:tcW w:w="14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C5F43C"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Important uncertainty or variability</w:t>
            </w:r>
          </w:p>
        </w:tc>
        <w:tc>
          <w:tcPr>
            <w:tcW w:w="15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375B6B"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Possibly important uncertainty or variability</w:t>
            </w:r>
          </w:p>
        </w:tc>
        <w:tc>
          <w:tcPr>
            <w:tcW w:w="11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BAE57F"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Probably no important uncertainty of variability</w:t>
            </w:r>
          </w:p>
        </w:tc>
        <w:tc>
          <w:tcPr>
            <w:tcW w:w="15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0319DE"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6A6A6"/>
                <w:sz w:val="16"/>
                <w:szCs w:val="16"/>
              </w:rPr>
            </w:pPr>
            <w:r w:rsidRPr="009C284A">
              <w:rPr>
                <w:rFonts w:ascii="Arial" w:eastAsia="Arial" w:hAnsi="Arial" w:cs="Arial"/>
                <w:b/>
                <w:color w:val="000000"/>
                <w:sz w:val="16"/>
                <w:szCs w:val="16"/>
              </w:rPr>
              <w:t>No important uncertainty of variability</w:t>
            </w:r>
          </w:p>
        </w:tc>
        <w:tc>
          <w:tcPr>
            <w:tcW w:w="1801"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0044699" w14:textId="77777777" w:rsidR="001171D8" w:rsidRPr="009C284A" w:rsidRDefault="001171D8" w:rsidP="00055454">
            <w:pPr>
              <w:rPr>
                <w:rFonts w:ascii="Arial" w:eastAsia="Arial" w:hAnsi="Arial" w:cs="Arial"/>
                <w:color w:val="A6A6A6"/>
                <w:sz w:val="16"/>
                <w:szCs w:val="16"/>
              </w:rPr>
            </w:pPr>
          </w:p>
        </w:tc>
        <w:tc>
          <w:tcPr>
            <w:tcW w:w="93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F15131B" w14:textId="77777777" w:rsidR="001171D8" w:rsidRPr="009C284A" w:rsidRDefault="001171D8" w:rsidP="00055454">
            <w:pPr>
              <w:jc w:val="center"/>
              <w:rPr>
                <w:rFonts w:ascii="Arial" w:eastAsia="Arial" w:hAnsi="Arial" w:cs="Arial"/>
                <w:color w:val="A6A6A6"/>
                <w:sz w:val="16"/>
                <w:szCs w:val="16"/>
              </w:rPr>
            </w:pPr>
          </w:p>
        </w:tc>
        <w:tc>
          <w:tcPr>
            <w:tcW w:w="952"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68ABD24" w14:textId="77777777" w:rsidR="001171D8" w:rsidRPr="009C284A" w:rsidRDefault="001171D8" w:rsidP="00055454">
            <w:pPr>
              <w:jc w:val="center"/>
              <w:rPr>
                <w:rFonts w:ascii="Arial" w:eastAsia="Arial" w:hAnsi="Arial" w:cs="Arial"/>
                <w:color w:val="A6A6A6"/>
                <w:sz w:val="16"/>
                <w:szCs w:val="16"/>
              </w:rPr>
            </w:pPr>
          </w:p>
        </w:tc>
      </w:tr>
      <w:tr w:rsidR="001171D8" w:rsidRPr="009C284A" w14:paraId="4C840674" w14:textId="77777777" w:rsidTr="00055454">
        <w:tc>
          <w:tcPr>
            <w:tcW w:w="1430" w:type="dxa"/>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56E3F1EB"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BALANCE OF EFFECTS</w:t>
            </w:r>
          </w:p>
        </w:tc>
        <w:tc>
          <w:tcPr>
            <w:tcW w:w="14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C496A5"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Favors the comparison</w:t>
            </w:r>
          </w:p>
        </w:tc>
        <w:tc>
          <w:tcPr>
            <w:tcW w:w="15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D3FC59"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Probably favors the comparison</w:t>
            </w:r>
          </w:p>
        </w:tc>
        <w:tc>
          <w:tcPr>
            <w:tcW w:w="11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84DC51"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EAAAA"/>
                <w:sz w:val="16"/>
                <w:szCs w:val="16"/>
              </w:rPr>
              <w:t>Does not favor either the intervention or the comparison</w:t>
            </w:r>
            <w:r w:rsidRPr="009C284A">
              <w:rPr>
                <w:rFonts w:ascii="Arial" w:eastAsia="Arial" w:hAnsi="Arial" w:cs="Arial"/>
                <w:color w:val="A6A6A6"/>
                <w:sz w:val="16"/>
                <w:szCs w:val="16"/>
              </w:rPr>
              <w:t xml:space="preserve"> </w:t>
            </w:r>
          </w:p>
        </w:tc>
        <w:tc>
          <w:tcPr>
            <w:tcW w:w="15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04F541"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EAAAA"/>
                <w:sz w:val="16"/>
                <w:szCs w:val="16"/>
              </w:rPr>
              <w:t>Probably favors the intervention</w:t>
            </w:r>
          </w:p>
        </w:tc>
        <w:tc>
          <w:tcPr>
            <w:tcW w:w="18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4192C3"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EAAAA"/>
                <w:sz w:val="16"/>
                <w:szCs w:val="16"/>
              </w:rPr>
              <w:t>Favors the intervention</w:t>
            </w:r>
          </w:p>
        </w:tc>
        <w:tc>
          <w:tcPr>
            <w:tcW w:w="9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A7F5A4"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Varies</w:t>
            </w:r>
          </w:p>
        </w:tc>
        <w:tc>
          <w:tcPr>
            <w:tcW w:w="9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877443"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6A6A6"/>
                <w:sz w:val="16"/>
                <w:szCs w:val="16"/>
              </w:rPr>
            </w:pPr>
            <w:r w:rsidRPr="009C284A">
              <w:rPr>
                <w:rFonts w:ascii="Arial" w:eastAsia="Arial" w:hAnsi="Arial" w:cs="Arial"/>
                <w:b/>
                <w:color w:val="000000"/>
                <w:sz w:val="16"/>
                <w:szCs w:val="16"/>
              </w:rPr>
              <w:t xml:space="preserve">Do not know </w:t>
            </w:r>
          </w:p>
        </w:tc>
      </w:tr>
      <w:tr w:rsidR="001171D8" w:rsidRPr="009C284A" w14:paraId="2FBC076B" w14:textId="77777777" w:rsidTr="00055454">
        <w:tc>
          <w:tcPr>
            <w:tcW w:w="1430" w:type="dxa"/>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7FF8815B"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ACCEPTABILITY</w:t>
            </w:r>
          </w:p>
        </w:tc>
        <w:tc>
          <w:tcPr>
            <w:tcW w:w="14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876B81"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No</w:t>
            </w:r>
          </w:p>
        </w:tc>
        <w:tc>
          <w:tcPr>
            <w:tcW w:w="15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341FFD"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Probably No</w:t>
            </w:r>
          </w:p>
        </w:tc>
        <w:tc>
          <w:tcPr>
            <w:tcW w:w="11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BBE496"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6A6A6"/>
                <w:sz w:val="16"/>
                <w:szCs w:val="16"/>
              </w:rPr>
            </w:pPr>
            <w:r w:rsidRPr="009C284A">
              <w:rPr>
                <w:rFonts w:ascii="Arial" w:eastAsia="Arial" w:hAnsi="Arial" w:cs="Arial"/>
                <w:b/>
                <w:color w:val="000000"/>
                <w:sz w:val="16"/>
                <w:szCs w:val="16"/>
              </w:rPr>
              <w:t>Probably Yes</w:t>
            </w:r>
          </w:p>
        </w:tc>
        <w:tc>
          <w:tcPr>
            <w:tcW w:w="15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3D0065"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Yes</w:t>
            </w:r>
          </w:p>
        </w:tc>
        <w:tc>
          <w:tcPr>
            <w:tcW w:w="1801"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944FB7B" w14:textId="77777777" w:rsidR="001171D8" w:rsidRPr="009C284A" w:rsidRDefault="001171D8" w:rsidP="00055454">
            <w:pPr>
              <w:rPr>
                <w:rFonts w:ascii="Arial" w:eastAsia="Arial" w:hAnsi="Arial" w:cs="Arial"/>
                <w:color w:val="A6A6A6"/>
                <w:sz w:val="16"/>
                <w:szCs w:val="16"/>
              </w:rPr>
            </w:pPr>
          </w:p>
        </w:tc>
        <w:tc>
          <w:tcPr>
            <w:tcW w:w="9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7080E4"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Varies</w:t>
            </w:r>
          </w:p>
        </w:tc>
        <w:tc>
          <w:tcPr>
            <w:tcW w:w="9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0D7130"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Do not know</w:t>
            </w:r>
          </w:p>
        </w:tc>
      </w:tr>
      <w:tr w:rsidR="001171D8" w:rsidRPr="009C284A" w14:paraId="367EA061" w14:textId="77777777" w:rsidTr="00055454">
        <w:tc>
          <w:tcPr>
            <w:tcW w:w="1430" w:type="dxa"/>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5B756A90"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FEASIBILITY</w:t>
            </w:r>
          </w:p>
        </w:tc>
        <w:tc>
          <w:tcPr>
            <w:tcW w:w="14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85F639"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No</w:t>
            </w:r>
          </w:p>
        </w:tc>
        <w:tc>
          <w:tcPr>
            <w:tcW w:w="15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43AF5E"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Probably No</w:t>
            </w:r>
          </w:p>
        </w:tc>
        <w:tc>
          <w:tcPr>
            <w:tcW w:w="11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AB67A3"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Probably Yes</w:t>
            </w:r>
          </w:p>
        </w:tc>
        <w:tc>
          <w:tcPr>
            <w:tcW w:w="15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B3C4CA"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6A6A6"/>
                <w:sz w:val="16"/>
                <w:szCs w:val="16"/>
              </w:rPr>
            </w:pPr>
            <w:r w:rsidRPr="009C284A">
              <w:rPr>
                <w:rFonts w:ascii="Arial" w:eastAsia="Arial" w:hAnsi="Arial" w:cs="Arial"/>
                <w:b/>
                <w:color w:val="000000"/>
                <w:sz w:val="16"/>
                <w:szCs w:val="16"/>
              </w:rPr>
              <w:t>Yes</w:t>
            </w:r>
          </w:p>
        </w:tc>
        <w:tc>
          <w:tcPr>
            <w:tcW w:w="1801"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C91346E" w14:textId="77777777" w:rsidR="001171D8" w:rsidRPr="009C284A" w:rsidRDefault="001171D8" w:rsidP="00055454">
            <w:pPr>
              <w:rPr>
                <w:rFonts w:ascii="Arial" w:eastAsia="Arial" w:hAnsi="Arial" w:cs="Arial"/>
                <w:color w:val="A6A6A6"/>
                <w:sz w:val="16"/>
                <w:szCs w:val="16"/>
              </w:rPr>
            </w:pPr>
          </w:p>
        </w:tc>
        <w:tc>
          <w:tcPr>
            <w:tcW w:w="9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951888"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Varies</w:t>
            </w:r>
          </w:p>
        </w:tc>
        <w:tc>
          <w:tcPr>
            <w:tcW w:w="9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DAF891"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Do not know</w:t>
            </w:r>
          </w:p>
        </w:tc>
      </w:tr>
    </w:tbl>
    <w:p w14:paraId="32DB6A94" w14:textId="77777777" w:rsidR="001171D8" w:rsidRPr="009C284A" w:rsidRDefault="001171D8" w:rsidP="00055454">
      <w:pPr>
        <w:widowControl/>
        <w:pBdr>
          <w:top w:val="nil"/>
          <w:left w:val="nil"/>
          <w:bottom w:val="nil"/>
          <w:right w:val="nil"/>
          <w:between w:val="nil"/>
        </w:pBdr>
        <w:spacing w:before="280" w:after="280"/>
        <w:jc w:val="left"/>
        <w:rPr>
          <w:rFonts w:ascii="Arial" w:eastAsia="Arial" w:hAnsi="Arial" w:cs="Arial"/>
          <w:b/>
          <w:smallCaps/>
          <w:color w:val="000000"/>
          <w:sz w:val="28"/>
          <w:szCs w:val="28"/>
        </w:rPr>
      </w:pPr>
      <w:r w:rsidRPr="009C284A">
        <w:rPr>
          <w:rFonts w:ascii="Arial" w:eastAsia="Arial" w:hAnsi="Arial" w:cs="Arial"/>
          <w:b/>
          <w:smallCaps/>
          <w:color w:val="000000"/>
          <w:sz w:val="28"/>
          <w:szCs w:val="28"/>
        </w:rPr>
        <w:t>Type of Recommendation</w:t>
      </w:r>
    </w:p>
    <w:tbl>
      <w:tblPr>
        <w:tblW w:w="10816" w:type="dxa"/>
        <w:tblLayout w:type="fixed"/>
        <w:tblLook w:val="0400" w:firstRow="0" w:lastRow="0" w:firstColumn="0" w:lastColumn="0" w:noHBand="0" w:noVBand="1"/>
      </w:tblPr>
      <w:tblGrid>
        <w:gridCol w:w="2164"/>
        <w:gridCol w:w="2163"/>
        <w:gridCol w:w="2163"/>
        <w:gridCol w:w="2163"/>
        <w:gridCol w:w="2163"/>
      </w:tblGrid>
      <w:tr w:rsidR="001171D8" w:rsidRPr="009C284A" w14:paraId="4FA5A2B1" w14:textId="77777777" w:rsidTr="00055454">
        <w:tc>
          <w:tcPr>
            <w:tcW w:w="2164" w:type="dxa"/>
            <w:tcBorders>
              <w:top w:val="single" w:sz="6" w:space="0" w:color="000000"/>
              <w:left w:val="single" w:sz="6" w:space="0" w:color="000000"/>
              <w:right w:val="single" w:sz="6" w:space="0" w:color="000000"/>
            </w:tcBorders>
            <w:tcMar>
              <w:top w:w="75" w:type="dxa"/>
              <w:left w:w="0" w:type="dxa"/>
              <w:bottom w:w="0" w:type="dxa"/>
              <w:right w:w="0" w:type="dxa"/>
            </w:tcMar>
          </w:tcPr>
          <w:p w14:paraId="2694723B"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lastRenderedPageBreak/>
              <w:t>Strong recommendation against the intervention</w:t>
            </w:r>
          </w:p>
        </w:tc>
        <w:tc>
          <w:tcPr>
            <w:tcW w:w="2163" w:type="dxa"/>
            <w:tcBorders>
              <w:top w:val="single" w:sz="6" w:space="0" w:color="000000"/>
              <w:left w:val="single" w:sz="6" w:space="0" w:color="000000"/>
              <w:right w:val="single" w:sz="6" w:space="0" w:color="000000"/>
            </w:tcBorders>
            <w:tcMar>
              <w:top w:w="75" w:type="dxa"/>
              <w:left w:w="0" w:type="dxa"/>
              <w:bottom w:w="0" w:type="dxa"/>
              <w:right w:w="0" w:type="dxa"/>
            </w:tcMar>
          </w:tcPr>
          <w:p w14:paraId="27EEF955"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Conditional recommendation against the intervention</w:t>
            </w:r>
          </w:p>
        </w:tc>
        <w:tc>
          <w:tcPr>
            <w:tcW w:w="2163" w:type="dxa"/>
            <w:tcBorders>
              <w:top w:val="single" w:sz="6" w:space="0" w:color="000000"/>
              <w:left w:val="single" w:sz="6" w:space="0" w:color="000000"/>
              <w:right w:val="single" w:sz="6" w:space="0" w:color="000000"/>
            </w:tcBorders>
            <w:tcMar>
              <w:top w:w="75" w:type="dxa"/>
              <w:left w:w="0" w:type="dxa"/>
              <w:bottom w:w="0" w:type="dxa"/>
              <w:right w:w="0" w:type="dxa"/>
            </w:tcMar>
          </w:tcPr>
          <w:p w14:paraId="15DFF8B0"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Conditional recommendation for either the intervention or the comparison</w:t>
            </w:r>
          </w:p>
        </w:tc>
        <w:tc>
          <w:tcPr>
            <w:tcW w:w="2163" w:type="dxa"/>
            <w:tcBorders>
              <w:top w:val="single" w:sz="6" w:space="0" w:color="000000"/>
              <w:left w:val="single" w:sz="6" w:space="0" w:color="000000"/>
              <w:right w:val="single" w:sz="6" w:space="0" w:color="000000"/>
            </w:tcBorders>
            <w:tcMar>
              <w:top w:w="75" w:type="dxa"/>
              <w:left w:w="0" w:type="dxa"/>
              <w:bottom w:w="0" w:type="dxa"/>
              <w:right w:w="0" w:type="dxa"/>
            </w:tcMar>
          </w:tcPr>
          <w:p w14:paraId="4C54445D"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Conditional recommendation for the intervention</w:t>
            </w:r>
          </w:p>
        </w:tc>
        <w:tc>
          <w:tcPr>
            <w:tcW w:w="2163" w:type="dxa"/>
            <w:tcBorders>
              <w:top w:val="single" w:sz="6" w:space="0" w:color="000000"/>
              <w:left w:val="single" w:sz="6" w:space="0" w:color="000000"/>
              <w:right w:val="single" w:sz="6" w:space="0" w:color="000000"/>
            </w:tcBorders>
            <w:tcMar>
              <w:top w:w="75" w:type="dxa"/>
              <w:left w:w="0" w:type="dxa"/>
              <w:bottom w:w="0" w:type="dxa"/>
              <w:right w:w="0" w:type="dxa"/>
            </w:tcMar>
          </w:tcPr>
          <w:p w14:paraId="57CF881D"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Strong recommendation for the intervention</w:t>
            </w:r>
          </w:p>
        </w:tc>
      </w:tr>
      <w:tr w:rsidR="001171D8" w:rsidRPr="009C284A" w14:paraId="0095B688" w14:textId="77777777" w:rsidTr="00055454">
        <w:tc>
          <w:tcPr>
            <w:tcW w:w="2164" w:type="dxa"/>
            <w:tcBorders>
              <w:left w:val="single" w:sz="6" w:space="0" w:color="000000"/>
              <w:bottom w:val="single" w:sz="6" w:space="0" w:color="000000"/>
              <w:right w:val="single" w:sz="6" w:space="0" w:color="000000"/>
            </w:tcBorders>
            <w:tcMar>
              <w:top w:w="0" w:type="dxa"/>
              <w:left w:w="0" w:type="dxa"/>
              <w:bottom w:w="75" w:type="dxa"/>
              <w:right w:w="0" w:type="dxa"/>
            </w:tcMar>
          </w:tcPr>
          <w:p w14:paraId="205F3832"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c>
          <w:tcPr>
            <w:tcW w:w="2163" w:type="dxa"/>
            <w:tcBorders>
              <w:left w:val="single" w:sz="6" w:space="0" w:color="000000"/>
              <w:bottom w:val="single" w:sz="6" w:space="0" w:color="000000"/>
              <w:right w:val="single" w:sz="6" w:space="0" w:color="000000"/>
            </w:tcBorders>
            <w:tcMar>
              <w:top w:w="0" w:type="dxa"/>
              <w:left w:w="0" w:type="dxa"/>
              <w:bottom w:w="75" w:type="dxa"/>
              <w:right w:w="0" w:type="dxa"/>
            </w:tcMar>
          </w:tcPr>
          <w:p w14:paraId="7FFB8C1C"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c>
          <w:tcPr>
            <w:tcW w:w="2163" w:type="dxa"/>
            <w:tcBorders>
              <w:left w:val="single" w:sz="6" w:space="0" w:color="000000"/>
              <w:bottom w:val="single" w:sz="6" w:space="0" w:color="000000"/>
              <w:right w:val="single" w:sz="6" w:space="0" w:color="000000"/>
            </w:tcBorders>
            <w:tcMar>
              <w:top w:w="0" w:type="dxa"/>
              <w:left w:w="0" w:type="dxa"/>
              <w:bottom w:w="75" w:type="dxa"/>
              <w:right w:w="0" w:type="dxa"/>
            </w:tcMar>
          </w:tcPr>
          <w:p w14:paraId="703B05FB"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c>
          <w:tcPr>
            <w:tcW w:w="2163" w:type="dxa"/>
            <w:tcBorders>
              <w:left w:val="single" w:sz="6" w:space="0" w:color="000000"/>
              <w:bottom w:val="single" w:sz="6" w:space="0" w:color="000000"/>
              <w:right w:val="single" w:sz="6" w:space="0" w:color="000000"/>
            </w:tcBorders>
            <w:tcMar>
              <w:top w:w="0" w:type="dxa"/>
              <w:left w:w="0" w:type="dxa"/>
              <w:bottom w:w="75" w:type="dxa"/>
              <w:right w:w="0" w:type="dxa"/>
            </w:tcMar>
          </w:tcPr>
          <w:p w14:paraId="2361591C"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c>
          <w:tcPr>
            <w:tcW w:w="2163" w:type="dxa"/>
            <w:tcBorders>
              <w:left w:val="single" w:sz="6" w:space="0" w:color="000000"/>
              <w:bottom w:val="single" w:sz="6" w:space="0" w:color="000000"/>
              <w:right w:val="single" w:sz="6" w:space="0" w:color="000000"/>
            </w:tcBorders>
            <w:tcMar>
              <w:top w:w="0" w:type="dxa"/>
              <w:left w:w="0" w:type="dxa"/>
              <w:bottom w:w="75" w:type="dxa"/>
              <w:right w:w="0" w:type="dxa"/>
            </w:tcMar>
          </w:tcPr>
          <w:p w14:paraId="68A44270"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r>
    </w:tbl>
    <w:p w14:paraId="0A882BD8" w14:textId="77777777" w:rsidR="001171D8" w:rsidRPr="009C284A" w:rsidRDefault="001171D8" w:rsidP="00055454">
      <w:pPr>
        <w:widowControl/>
        <w:pBdr>
          <w:top w:val="nil"/>
          <w:left w:val="nil"/>
          <w:bottom w:val="nil"/>
          <w:right w:val="nil"/>
          <w:between w:val="nil"/>
        </w:pBdr>
        <w:spacing w:before="280" w:after="20"/>
        <w:jc w:val="left"/>
        <w:rPr>
          <w:rFonts w:ascii="Arial" w:eastAsia="Arial" w:hAnsi="Arial" w:cs="Arial"/>
          <w:b/>
          <w:smallCaps/>
          <w:color w:val="000000"/>
          <w:sz w:val="28"/>
          <w:szCs w:val="28"/>
        </w:rPr>
      </w:pPr>
      <w:r w:rsidRPr="009C284A">
        <w:rPr>
          <w:rFonts w:ascii="Arial" w:eastAsia="Arial" w:hAnsi="Arial" w:cs="Arial"/>
          <w:b/>
          <w:smallCaps/>
          <w:color w:val="000000"/>
          <w:sz w:val="28"/>
          <w:szCs w:val="28"/>
        </w:rPr>
        <w:t>CONCLUSION</w:t>
      </w:r>
    </w:p>
    <w:tbl>
      <w:tblPr>
        <w:tblW w:w="10950" w:type="dxa"/>
        <w:tblLayout w:type="fixed"/>
        <w:tblLook w:val="0400" w:firstRow="0" w:lastRow="0" w:firstColumn="0" w:lastColumn="0" w:noHBand="0" w:noVBand="1"/>
      </w:tblPr>
      <w:tblGrid>
        <w:gridCol w:w="10950"/>
      </w:tblGrid>
      <w:tr w:rsidR="001171D8" w:rsidRPr="009C284A" w14:paraId="0B18841A" w14:textId="77777777" w:rsidTr="00055454">
        <w:tc>
          <w:tcPr>
            <w:tcW w:w="10950" w:type="dxa"/>
            <w:shd w:val="clear" w:color="auto" w:fill="2E75B5"/>
            <w:tcMar>
              <w:top w:w="75" w:type="dxa"/>
              <w:left w:w="75" w:type="dxa"/>
              <w:bottom w:w="75" w:type="dxa"/>
              <w:right w:w="75" w:type="dxa"/>
            </w:tcMar>
          </w:tcPr>
          <w:p w14:paraId="2506A5EF"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Recommendation</w:t>
            </w:r>
          </w:p>
        </w:tc>
      </w:tr>
      <w:tr w:rsidR="001171D8" w:rsidRPr="009C284A" w14:paraId="23AE7360" w14:textId="77777777" w:rsidTr="00055454">
        <w:trPr>
          <w:trHeight w:val="1080"/>
        </w:trPr>
        <w:tc>
          <w:tcPr>
            <w:tcW w:w="10950" w:type="dxa"/>
            <w:tcMar>
              <w:top w:w="75" w:type="dxa"/>
              <w:left w:w="75" w:type="dxa"/>
              <w:bottom w:w="75" w:type="dxa"/>
              <w:right w:w="75" w:type="dxa"/>
            </w:tcMar>
          </w:tcPr>
          <w:p w14:paraId="4690931A" w14:textId="77777777" w:rsidR="001171D8" w:rsidRPr="009C284A" w:rsidRDefault="001171D8" w:rsidP="00055454">
            <w:pPr>
              <w:rPr>
                <w:rFonts w:ascii="Arial" w:eastAsia="Arial" w:hAnsi="Arial" w:cs="Arial"/>
                <w:sz w:val="24"/>
              </w:rPr>
            </w:pPr>
            <w:r w:rsidRPr="009C284A">
              <w:rPr>
                <w:rFonts w:ascii="Arial" w:eastAsia="Arial" w:hAnsi="Arial" w:cs="Arial"/>
                <w:sz w:val="24"/>
                <w:highlight w:val="white"/>
              </w:rPr>
              <w:t>We cannot provide a specific target SpO</w:t>
            </w:r>
            <w:r w:rsidRPr="009C284A">
              <w:rPr>
                <w:rFonts w:ascii="Arial" w:eastAsia="Arial" w:hAnsi="Arial" w:cs="Arial"/>
                <w:sz w:val="24"/>
                <w:highlight w:val="white"/>
                <w:vertAlign w:val="subscript"/>
              </w:rPr>
              <w:t>2</w:t>
            </w:r>
            <w:r w:rsidRPr="009C284A">
              <w:rPr>
                <w:rFonts w:ascii="Arial" w:eastAsia="Arial" w:hAnsi="Arial" w:cs="Arial"/>
                <w:sz w:val="24"/>
                <w:highlight w:val="white"/>
              </w:rPr>
              <w:t> value for pediatric patients with ARDS, but target SpO</w:t>
            </w:r>
            <w:r w:rsidRPr="009C284A">
              <w:rPr>
                <w:rFonts w:ascii="Arial" w:eastAsia="Arial" w:hAnsi="Arial" w:cs="Arial"/>
                <w:sz w:val="24"/>
                <w:highlight w:val="white"/>
                <w:vertAlign w:val="subscript"/>
              </w:rPr>
              <w:t>2</w:t>
            </w:r>
            <w:r w:rsidRPr="009C284A">
              <w:rPr>
                <w:rFonts w:ascii="Arial" w:eastAsia="Arial" w:hAnsi="Arial" w:cs="Arial"/>
                <w:sz w:val="24"/>
                <w:highlight w:val="white"/>
              </w:rPr>
              <w:t> value are set so as to avoid excessively high or low oxygen levels, which could cause organ damage (in our practice statement). </w:t>
            </w:r>
          </w:p>
          <w:p w14:paraId="336830BD" w14:textId="77777777" w:rsidR="001171D8" w:rsidRPr="009C284A" w:rsidRDefault="001171D8" w:rsidP="00055454">
            <w:pPr>
              <w:rPr>
                <w:rFonts w:ascii="Arial" w:eastAsia="Arial" w:hAnsi="Arial" w:cs="Arial"/>
                <w:sz w:val="20"/>
                <w:szCs w:val="20"/>
              </w:rPr>
            </w:pPr>
          </w:p>
          <w:p w14:paraId="3F228E30" w14:textId="77777777" w:rsidR="001171D8" w:rsidRPr="009C284A" w:rsidRDefault="001171D8" w:rsidP="00055454">
            <w:pPr>
              <w:widowControl/>
              <w:pBdr>
                <w:top w:val="nil"/>
                <w:left w:val="nil"/>
                <w:bottom w:val="nil"/>
                <w:right w:val="nil"/>
                <w:between w:val="nil"/>
              </w:pBdr>
              <w:jc w:val="left"/>
              <w:rPr>
                <w:rFonts w:ascii="Arial" w:eastAsia="Arial" w:hAnsi="Arial" w:cs="Arial"/>
                <w:color w:val="000000"/>
              </w:rPr>
            </w:pPr>
            <w:r w:rsidRPr="009C284A">
              <w:rPr>
                <w:rFonts w:ascii="Arial" w:eastAsia="Arial" w:hAnsi="Arial" w:cs="Arial"/>
                <w:color w:val="000000"/>
                <w:sz w:val="24"/>
                <w:u w:val="single"/>
              </w:rPr>
              <w:t>Supplementary item</w:t>
            </w:r>
            <w:r w:rsidRPr="009C284A">
              <w:rPr>
                <w:rFonts w:ascii="Arial" w:eastAsia="Arial" w:hAnsi="Arial" w:cs="Arial"/>
                <w:color w:val="000000"/>
                <w:sz w:val="24"/>
              </w:rPr>
              <w:t>:</w:t>
            </w:r>
          </w:p>
          <w:p w14:paraId="2BB5A4E0" w14:textId="77777777" w:rsidR="001171D8" w:rsidRPr="009C284A" w:rsidRDefault="001171D8" w:rsidP="00055454">
            <w:pPr>
              <w:widowControl/>
              <w:pBdr>
                <w:top w:val="nil"/>
                <w:left w:val="nil"/>
                <w:bottom w:val="nil"/>
                <w:right w:val="nil"/>
                <w:between w:val="nil"/>
              </w:pBdr>
              <w:jc w:val="left"/>
              <w:rPr>
                <w:rFonts w:ascii="Arial" w:eastAsia="Arial" w:hAnsi="Arial" w:cs="Arial"/>
                <w:color w:val="000000"/>
              </w:rPr>
            </w:pPr>
            <w:r w:rsidRPr="009C284A">
              <w:rPr>
                <w:rFonts w:ascii="Arial" w:eastAsia="Arial" w:hAnsi="Arial" w:cs="Arial"/>
                <w:color w:val="000000"/>
                <w:sz w:val="24"/>
              </w:rPr>
              <w:t>None</w:t>
            </w:r>
          </w:p>
          <w:p w14:paraId="7282EC41" w14:textId="77777777" w:rsidR="001171D8" w:rsidRPr="009C284A" w:rsidRDefault="001171D8" w:rsidP="00055454">
            <w:pPr>
              <w:rPr>
                <w:rFonts w:ascii="Arial" w:eastAsia="Arial" w:hAnsi="Arial" w:cs="Arial"/>
                <w:sz w:val="16"/>
                <w:szCs w:val="16"/>
              </w:rPr>
            </w:pPr>
          </w:p>
        </w:tc>
      </w:tr>
      <w:tr w:rsidR="001171D8" w:rsidRPr="009C284A" w14:paraId="160BCC3F" w14:textId="77777777" w:rsidTr="00055454">
        <w:tc>
          <w:tcPr>
            <w:tcW w:w="10950" w:type="dxa"/>
            <w:tcMar>
              <w:top w:w="0" w:type="dxa"/>
              <w:left w:w="0" w:type="dxa"/>
              <w:bottom w:w="0" w:type="dxa"/>
              <w:right w:w="0" w:type="dxa"/>
            </w:tcMar>
          </w:tcPr>
          <w:p w14:paraId="768CE3CB" w14:textId="77777777" w:rsidR="001171D8" w:rsidRPr="009C284A" w:rsidRDefault="001171D8" w:rsidP="00055454">
            <w:pPr>
              <w:rPr>
                <w:rFonts w:ascii="Arial" w:eastAsia="Arial" w:hAnsi="Arial" w:cs="Arial"/>
                <w:sz w:val="16"/>
                <w:szCs w:val="16"/>
              </w:rPr>
            </w:pPr>
          </w:p>
        </w:tc>
      </w:tr>
      <w:tr w:rsidR="001171D8" w:rsidRPr="009C284A" w14:paraId="78ACCFCB" w14:textId="77777777" w:rsidTr="00055454">
        <w:tc>
          <w:tcPr>
            <w:tcW w:w="10950" w:type="dxa"/>
            <w:shd w:val="clear" w:color="auto" w:fill="2E75B5"/>
            <w:tcMar>
              <w:top w:w="75" w:type="dxa"/>
              <w:left w:w="75" w:type="dxa"/>
              <w:bottom w:w="75" w:type="dxa"/>
              <w:right w:w="75" w:type="dxa"/>
            </w:tcMar>
          </w:tcPr>
          <w:p w14:paraId="5DA75D22"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Justification</w:t>
            </w:r>
          </w:p>
        </w:tc>
      </w:tr>
      <w:tr w:rsidR="001171D8" w:rsidRPr="009C284A" w14:paraId="36EA9C1A" w14:textId="77777777" w:rsidTr="00055454">
        <w:trPr>
          <w:trHeight w:val="1080"/>
        </w:trPr>
        <w:tc>
          <w:tcPr>
            <w:tcW w:w="10950" w:type="dxa"/>
            <w:tcMar>
              <w:top w:w="75" w:type="dxa"/>
              <w:left w:w="75" w:type="dxa"/>
              <w:bottom w:w="75" w:type="dxa"/>
              <w:right w:w="75" w:type="dxa"/>
            </w:tcMar>
          </w:tcPr>
          <w:p w14:paraId="18AC94E9" w14:textId="77777777" w:rsidR="001171D8" w:rsidRPr="009C284A" w:rsidRDefault="00D154A1" w:rsidP="00055454">
            <w:pPr>
              <w:rPr>
                <w:rFonts w:ascii="Arial" w:eastAsia="Arial" w:hAnsi="Arial" w:cs="Arial"/>
                <w:b/>
                <w:color w:val="000000"/>
                <w:sz w:val="16"/>
                <w:szCs w:val="16"/>
                <w:u w:val="single"/>
              </w:rPr>
            </w:pPr>
            <w:sdt>
              <w:sdtPr>
                <w:rPr>
                  <w:rFonts w:ascii="Arial" w:hAnsi="Arial" w:cs="Arial"/>
                </w:rPr>
                <w:tag w:val="goog_rdk_1"/>
                <w:id w:val="-144134380"/>
              </w:sdtPr>
              <w:sdtEndPr/>
              <w:sdtContent>
                <w:r w:rsidR="001171D8" w:rsidRPr="000A4F56">
                  <w:rPr>
                    <w:rFonts w:ascii="Arial" w:eastAsia="Arial Unicode MS" w:hAnsi="Arial" w:cs="Arial"/>
                    <w:b/>
                    <w:color w:val="000000"/>
                    <w:sz w:val="16"/>
                    <w:szCs w:val="16"/>
                    <w:u w:val="single"/>
                  </w:rPr>
                  <w:t>Question</w:t>
                </w:r>
                <w:r w:rsidR="001171D8" w:rsidRPr="000A4F56">
                  <w:rPr>
                    <w:rFonts w:ascii="Arial" w:eastAsia="Arial Unicode MS" w:hAnsi="Arial" w:cs="Arial"/>
                    <w:b/>
                    <w:color w:val="000000"/>
                    <w:sz w:val="16"/>
                    <w:szCs w:val="16"/>
                    <w:u w:val="single"/>
                  </w:rPr>
                  <w:t>：</w:t>
                </w:r>
              </w:sdtContent>
            </w:sdt>
            <w:r w:rsidR="001171D8" w:rsidRPr="009C284A">
              <w:rPr>
                <w:rFonts w:ascii="Arial" w:eastAsia="Arial" w:hAnsi="Arial" w:cs="Arial"/>
                <w:b/>
                <w:color w:val="000000"/>
                <w:sz w:val="16"/>
                <w:szCs w:val="16"/>
              </w:rPr>
              <w:t xml:space="preserve"> </w:t>
            </w:r>
            <w:r w:rsidR="001171D8" w:rsidRPr="009C284A">
              <w:rPr>
                <w:rFonts w:ascii="Arial" w:eastAsia="Arial" w:hAnsi="Arial" w:cs="Arial"/>
                <w:color w:val="000000"/>
                <w:sz w:val="16"/>
                <w:szCs w:val="16"/>
              </w:rPr>
              <w:t>How should target SpO</w:t>
            </w:r>
            <w:r w:rsidR="001171D8" w:rsidRPr="009C284A">
              <w:rPr>
                <w:rFonts w:ascii="Arial" w:eastAsia="Arial" w:hAnsi="Arial" w:cs="Arial"/>
                <w:color w:val="000000"/>
                <w:sz w:val="16"/>
                <w:szCs w:val="16"/>
                <w:vertAlign w:val="subscript"/>
              </w:rPr>
              <w:t>2</w:t>
            </w:r>
            <w:r w:rsidR="001171D8" w:rsidRPr="009C284A">
              <w:rPr>
                <w:rFonts w:ascii="Arial" w:eastAsia="Arial" w:hAnsi="Arial" w:cs="Arial"/>
                <w:color w:val="000000"/>
                <w:sz w:val="16"/>
                <w:szCs w:val="16"/>
              </w:rPr>
              <w:t xml:space="preserve"> values be set in pediatric patients with ARDS?</w:t>
            </w:r>
            <w:r w:rsidR="001171D8" w:rsidRPr="009C284A">
              <w:rPr>
                <w:rFonts w:ascii="Arial" w:eastAsia="Arial" w:hAnsi="Arial" w:cs="Arial"/>
                <w:b/>
                <w:smallCaps/>
                <w:color w:val="000000"/>
                <w:sz w:val="16"/>
                <w:szCs w:val="16"/>
              </w:rPr>
              <w:t xml:space="preserve">  </w:t>
            </w:r>
          </w:p>
          <w:p w14:paraId="2FD9735B" w14:textId="77777777" w:rsidR="001171D8" w:rsidRPr="009C284A" w:rsidRDefault="001171D8" w:rsidP="00055454">
            <w:pPr>
              <w:rPr>
                <w:rFonts w:ascii="Arial" w:eastAsia="Arial" w:hAnsi="Arial" w:cs="Arial"/>
                <w:b/>
                <w:color w:val="000000"/>
                <w:sz w:val="16"/>
                <w:szCs w:val="16"/>
                <w:u w:val="single"/>
              </w:rPr>
            </w:pPr>
          </w:p>
          <w:p w14:paraId="442B3330" w14:textId="77777777" w:rsidR="001171D8" w:rsidRPr="009C284A" w:rsidRDefault="00D154A1" w:rsidP="00055454">
            <w:pPr>
              <w:rPr>
                <w:rFonts w:ascii="Arial" w:eastAsia="Arial" w:hAnsi="Arial" w:cs="Arial"/>
                <w:color w:val="000000"/>
                <w:sz w:val="16"/>
                <w:szCs w:val="16"/>
              </w:rPr>
            </w:pPr>
            <w:sdt>
              <w:sdtPr>
                <w:rPr>
                  <w:rFonts w:ascii="Arial" w:hAnsi="Arial" w:cs="Arial"/>
                </w:rPr>
                <w:tag w:val="goog_rdk_2"/>
                <w:id w:val="-211965871"/>
              </w:sdtPr>
              <w:sdtEndPr/>
              <w:sdtContent>
                <w:r w:rsidR="001171D8" w:rsidRPr="000A4F56">
                  <w:rPr>
                    <w:rFonts w:ascii="Arial" w:eastAsia="Arial Unicode MS" w:hAnsi="Arial" w:cs="Arial"/>
                    <w:b/>
                    <w:color w:val="000000"/>
                    <w:sz w:val="16"/>
                    <w:szCs w:val="16"/>
                    <w:u w:val="single"/>
                  </w:rPr>
                  <w:t>Population</w:t>
                </w:r>
                <w:r w:rsidR="001171D8" w:rsidRPr="000A4F56">
                  <w:rPr>
                    <w:rFonts w:ascii="Arial" w:eastAsia="Arial Unicode MS" w:hAnsi="Arial" w:cs="Arial"/>
                    <w:b/>
                    <w:color w:val="000000"/>
                    <w:sz w:val="16"/>
                    <w:szCs w:val="16"/>
                    <w:u w:val="single"/>
                  </w:rPr>
                  <w:t>：</w:t>
                </w:r>
              </w:sdtContent>
            </w:sdt>
            <w:sdt>
              <w:sdtPr>
                <w:rPr>
                  <w:rFonts w:ascii="Arial" w:hAnsi="Arial" w:cs="Arial"/>
                </w:rPr>
                <w:tag w:val="goog_rdk_3"/>
                <w:id w:val="-1679646979"/>
              </w:sdtPr>
              <w:sdtEndPr/>
              <w:sdtContent>
                <w:r w:rsidR="001171D8" w:rsidRPr="000A4F56">
                  <w:rPr>
                    <w:rFonts w:ascii="Arial" w:eastAsia="Arial Unicode MS" w:hAnsi="Arial" w:cs="Arial"/>
                    <w:b/>
                    <w:color w:val="000000"/>
                    <w:sz w:val="16"/>
                    <w:szCs w:val="16"/>
                  </w:rPr>
                  <w:t xml:space="preserve">　</w:t>
                </w:r>
              </w:sdtContent>
            </w:sdt>
            <w:r w:rsidR="001171D8" w:rsidRPr="009C284A">
              <w:rPr>
                <w:rFonts w:ascii="Arial" w:eastAsia="Arial" w:hAnsi="Arial" w:cs="Arial"/>
                <w:sz w:val="16"/>
                <w:szCs w:val="16"/>
              </w:rPr>
              <w:t>Pediatric (as defined in the article, under 20 years old if not stated), ARDS patients (as defined in the article)</w:t>
            </w:r>
          </w:p>
          <w:p w14:paraId="48579D11" w14:textId="77777777" w:rsidR="001171D8" w:rsidRPr="009C284A" w:rsidRDefault="001171D8" w:rsidP="00055454">
            <w:pPr>
              <w:rPr>
                <w:rFonts w:ascii="Arial" w:eastAsia="Arial" w:hAnsi="Arial" w:cs="Arial"/>
                <w:b/>
                <w:color w:val="000000"/>
                <w:sz w:val="16"/>
                <w:szCs w:val="16"/>
                <w:u w:val="single"/>
              </w:rPr>
            </w:pPr>
          </w:p>
          <w:p w14:paraId="64316CD7" w14:textId="77777777" w:rsidR="001171D8" w:rsidRPr="009C284A" w:rsidRDefault="00D154A1" w:rsidP="00055454">
            <w:pPr>
              <w:rPr>
                <w:rFonts w:ascii="Arial" w:eastAsia="Arial" w:hAnsi="Arial" w:cs="Arial"/>
                <w:color w:val="000000"/>
                <w:sz w:val="16"/>
                <w:szCs w:val="16"/>
              </w:rPr>
            </w:pPr>
            <w:sdt>
              <w:sdtPr>
                <w:rPr>
                  <w:rFonts w:ascii="Arial" w:hAnsi="Arial" w:cs="Arial"/>
                </w:rPr>
                <w:tag w:val="goog_rdk_4"/>
                <w:id w:val="-1472667908"/>
              </w:sdtPr>
              <w:sdtEndPr/>
              <w:sdtContent>
                <w:r w:rsidR="001171D8" w:rsidRPr="000A4F56">
                  <w:rPr>
                    <w:rFonts w:ascii="Arial" w:eastAsia="Arial Unicode MS" w:hAnsi="Arial" w:cs="Arial"/>
                    <w:b/>
                    <w:color w:val="000000"/>
                    <w:sz w:val="16"/>
                    <w:szCs w:val="16"/>
                    <w:u w:val="single"/>
                  </w:rPr>
                  <w:t>Intervention</w:t>
                </w:r>
                <w:r w:rsidR="001171D8" w:rsidRPr="000A4F56">
                  <w:rPr>
                    <w:rFonts w:ascii="Arial" w:eastAsia="Arial Unicode MS" w:hAnsi="Arial" w:cs="Arial"/>
                    <w:b/>
                    <w:color w:val="000000"/>
                    <w:sz w:val="16"/>
                    <w:szCs w:val="16"/>
                    <w:u w:val="single"/>
                  </w:rPr>
                  <w:t>：</w:t>
                </w:r>
              </w:sdtContent>
            </w:sdt>
            <w:sdt>
              <w:sdtPr>
                <w:rPr>
                  <w:rFonts w:ascii="Arial" w:hAnsi="Arial" w:cs="Arial"/>
                </w:rPr>
                <w:tag w:val="goog_rdk_5"/>
                <w:id w:val="-676276585"/>
              </w:sdtPr>
              <w:sdtEndPr/>
              <w:sdtContent>
                <w:r w:rsidR="001171D8" w:rsidRPr="000A4F56">
                  <w:rPr>
                    <w:rFonts w:ascii="Arial" w:eastAsia="Arial Unicode MS" w:hAnsi="Arial" w:cs="Arial"/>
                    <w:b/>
                    <w:color w:val="000000"/>
                    <w:sz w:val="16"/>
                    <w:szCs w:val="16"/>
                  </w:rPr>
                  <w:t xml:space="preserve">　</w:t>
                </w:r>
              </w:sdtContent>
            </w:sdt>
            <w:r w:rsidR="001171D8" w:rsidRPr="009C284A">
              <w:rPr>
                <w:rFonts w:ascii="Arial" w:eastAsia="Arial" w:hAnsi="Arial" w:cs="Arial"/>
                <w:color w:val="000000"/>
                <w:sz w:val="16"/>
                <w:szCs w:val="16"/>
              </w:rPr>
              <w:t xml:space="preserve">low </w:t>
            </w:r>
            <w:r w:rsidR="001171D8" w:rsidRPr="009C284A">
              <w:rPr>
                <w:rFonts w:ascii="Arial" w:eastAsia="Arial" w:hAnsi="Arial" w:cs="Arial"/>
                <w:sz w:val="16"/>
                <w:szCs w:val="16"/>
              </w:rPr>
              <w:t>SpO</w:t>
            </w:r>
            <w:r w:rsidR="001171D8" w:rsidRPr="009C284A">
              <w:rPr>
                <w:rFonts w:ascii="Arial" w:eastAsia="Arial" w:hAnsi="Arial" w:cs="Arial"/>
                <w:sz w:val="16"/>
                <w:szCs w:val="16"/>
                <w:vertAlign w:val="subscript"/>
              </w:rPr>
              <w:t>2</w:t>
            </w:r>
            <w:r w:rsidR="001171D8" w:rsidRPr="009C284A">
              <w:rPr>
                <w:rFonts w:ascii="Arial" w:eastAsia="Arial" w:hAnsi="Arial" w:cs="Arial"/>
                <w:color w:val="000000"/>
                <w:sz w:val="16"/>
                <w:szCs w:val="16"/>
              </w:rPr>
              <w:t xml:space="preserve"> management</w:t>
            </w:r>
          </w:p>
          <w:p w14:paraId="572961E0" w14:textId="77777777" w:rsidR="001171D8" w:rsidRPr="009C284A" w:rsidRDefault="001171D8" w:rsidP="00055454">
            <w:pPr>
              <w:rPr>
                <w:rFonts w:ascii="Arial" w:eastAsia="Arial" w:hAnsi="Arial" w:cs="Arial"/>
                <w:b/>
                <w:color w:val="000000"/>
                <w:sz w:val="16"/>
                <w:szCs w:val="16"/>
                <w:u w:val="single"/>
              </w:rPr>
            </w:pPr>
          </w:p>
          <w:p w14:paraId="699CAC2F" w14:textId="77777777" w:rsidR="001171D8" w:rsidRPr="009C284A" w:rsidRDefault="00D154A1" w:rsidP="00055454">
            <w:pPr>
              <w:rPr>
                <w:rFonts w:ascii="Arial" w:eastAsia="Arial" w:hAnsi="Arial" w:cs="Arial"/>
                <w:color w:val="000000"/>
                <w:sz w:val="16"/>
                <w:szCs w:val="16"/>
              </w:rPr>
            </w:pPr>
            <w:sdt>
              <w:sdtPr>
                <w:rPr>
                  <w:rFonts w:ascii="Arial" w:hAnsi="Arial" w:cs="Arial"/>
                </w:rPr>
                <w:tag w:val="goog_rdk_6"/>
                <w:id w:val="-889734490"/>
              </w:sdtPr>
              <w:sdtEndPr/>
              <w:sdtContent>
                <w:r w:rsidR="001171D8" w:rsidRPr="000A4F56">
                  <w:rPr>
                    <w:rFonts w:ascii="Arial" w:eastAsia="Arial Unicode MS" w:hAnsi="Arial" w:cs="Arial"/>
                    <w:b/>
                    <w:color w:val="000000"/>
                    <w:sz w:val="16"/>
                    <w:szCs w:val="16"/>
                    <w:u w:val="single"/>
                  </w:rPr>
                  <w:t>Comparison</w:t>
                </w:r>
                <w:r w:rsidR="001171D8" w:rsidRPr="000A4F56">
                  <w:rPr>
                    <w:rFonts w:ascii="Arial" w:eastAsia="Arial Unicode MS" w:hAnsi="Arial" w:cs="Arial"/>
                    <w:b/>
                    <w:color w:val="000000"/>
                    <w:sz w:val="16"/>
                    <w:szCs w:val="16"/>
                    <w:u w:val="single"/>
                  </w:rPr>
                  <w:t>：</w:t>
                </w:r>
              </w:sdtContent>
            </w:sdt>
            <w:sdt>
              <w:sdtPr>
                <w:rPr>
                  <w:rFonts w:ascii="Arial" w:hAnsi="Arial" w:cs="Arial"/>
                </w:rPr>
                <w:tag w:val="goog_rdk_7"/>
                <w:id w:val="-678965645"/>
              </w:sdtPr>
              <w:sdtEndPr/>
              <w:sdtContent>
                <w:r w:rsidR="001171D8" w:rsidRPr="000A4F56">
                  <w:rPr>
                    <w:rFonts w:ascii="Arial" w:eastAsia="Arial Unicode MS" w:hAnsi="Arial" w:cs="Arial"/>
                    <w:b/>
                    <w:color w:val="000000"/>
                    <w:sz w:val="16"/>
                    <w:szCs w:val="16"/>
                  </w:rPr>
                  <w:t xml:space="preserve">　</w:t>
                </w:r>
              </w:sdtContent>
            </w:sdt>
            <w:r w:rsidR="001171D8" w:rsidRPr="009C284A">
              <w:rPr>
                <w:rFonts w:ascii="Arial" w:eastAsia="Arial" w:hAnsi="Arial" w:cs="Arial"/>
                <w:color w:val="000000"/>
                <w:sz w:val="16"/>
                <w:szCs w:val="16"/>
              </w:rPr>
              <w:t xml:space="preserve">normal </w:t>
            </w:r>
            <w:r w:rsidR="001171D8" w:rsidRPr="009C284A">
              <w:rPr>
                <w:rFonts w:ascii="Arial" w:eastAsia="Arial" w:hAnsi="Arial" w:cs="Arial"/>
                <w:sz w:val="16"/>
                <w:szCs w:val="16"/>
              </w:rPr>
              <w:t>SpO</w:t>
            </w:r>
            <w:r w:rsidR="001171D8" w:rsidRPr="009C284A">
              <w:rPr>
                <w:rFonts w:ascii="Arial" w:eastAsia="Arial" w:hAnsi="Arial" w:cs="Arial"/>
                <w:sz w:val="16"/>
                <w:szCs w:val="16"/>
                <w:vertAlign w:val="subscript"/>
              </w:rPr>
              <w:t>2</w:t>
            </w:r>
            <w:r w:rsidR="001171D8" w:rsidRPr="009C284A">
              <w:rPr>
                <w:rFonts w:ascii="Arial" w:eastAsia="Arial" w:hAnsi="Arial" w:cs="Arial"/>
                <w:color w:val="000000"/>
                <w:sz w:val="16"/>
                <w:szCs w:val="16"/>
              </w:rPr>
              <w:t xml:space="preserve"> management</w:t>
            </w:r>
          </w:p>
          <w:p w14:paraId="3A8670CC" w14:textId="77777777" w:rsidR="001171D8" w:rsidRPr="009C284A" w:rsidRDefault="001171D8" w:rsidP="00055454">
            <w:pPr>
              <w:rPr>
                <w:rFonts w:ascii="Arial" w:eastAsia="Arial" w:hAnsi="Arial" w:cs="Arial"/>
                <w:b/>
                <w:color w:val="000000"/>
                <w:sz w:val="16"/>
                <w:szCs w:val="16"/>
                <w:u w:val="single"/>
              </w:rPr>
            </w:pPr>
          </w:p>
          <w:p w14:paraId="52A22743" w14:textId="77777777" w:rsidR="001171D8" w:rsidRPr="009C284A" w:rsidRDefault="00D154A1" w:rsidP="00055454">
            <w:pPr>
              <w:rPr>
                <w:rFonts w:ascii="Arial" w:eastAsia="Arial" w:hAnsi="Arial" w:cs="Arial"/>
                <w:b/>
                <w:color w:val="000000"/>
                <w:sz w:val="16"/>
                <w:szCs w:val="16"/>
                <w:u w:val="single"/>
              </w:rPr>
            </w:pPr>
            <w:sdt>
              <w:sdtPr>
                <w:rPr>
                  <w:rFonts w:ascii="Arial" w:hAnsi="Arial" w:cs="Arial"/>
                </w:rPr>
                <w:tag w:val="goog_rdk_8"/>
                <w:id w:val="1727881009"/>
              </w:sdtPr>
              <w:sdtEndPr/>
              <w:sdtContent>
                <w:r w:rsidR="001171D8" w:rsidRPr="000A4F56">
                  <w:rPr>
                    <w:rFonts w:ascii="Arial" w:eastAsia="Arial Unicode MS" w:hAnsi="Arial" w:cs="Arial"/>
                    <w:b/>
                    <w:color w:val="000000"/>
                    <w:sz w:val="16"/>
                    <w:szCs w:val="16"/>
                    <w:u w:val="single"/>
                  </w:rPr>
                  <w:t>Explanation</w:t>
                </w:r>
                <w:r w:rsidR="001171D8" w:rsidRPr="000A4F56">
                  <w:rPr>
                    <w:rFonts w:ascii="Arial" w:eastAsia="Arial Unicode MS" w:hAnsi="Arial" w:cs="Arial"/>
                    <w:b/>
                    <w:color w:val="000000"/>
                    <w:sz w:val="16"/>
                    <w:szCs w:val="16"/>
                    <w:u w:val="single"/>
                  </w:rPr>
                  <w:t>：</w:t>
                </w:r>
              </w:sdtContent>
            </w:sdt>
          </w:p>
          <w:p w14:paraId="31C9176C" w14:textId="77777777" w:rsidR="001171D8" w:rsidRPr="009C284A" w:rsidRDefault="001171D8" w:rsidP="00055454">
            <w:pPr>
              <w:rPr>
                <w:rFonts w:ascii="Arial" w:eastAsia="Arial" w:hAnsi="Arial" w:cs="Arial"/>
                <w:color w:val="000000"/>
                <w:sz w:val="16"/>
                <w:szCs w:val="16"/>
              </w:rPr>
            </w:pPr>
            <w:r w:rsidRPr="009C284A">
              <w:rPr>
                <w:rFonts w:ascii="Arial" w:eastAsia="Arial" w:hAnsi="Arial" w:cs="Arial"/>
                <w:color w:val="000000"/>
                <w:sz w:val="16"/>
                <w:szCs w:val="16"/>
              </w:rPr>
              <w:t>The ventilation strategy for patients with ARDS is to reduce the incidence of oxygen toxicity and ventilator induced lung injury while maintaining oxygen supply to tissues and organs. The concept of tolerating low oxygen saturation is referred to as "permissive hypoxemia.</w:t>
            </w:r>
          </w:p>
          <w:p w14:paraId="0A945B29" w14:textId="77777777" w:rsidR="001171D8" w:rsidRPr="009C284A" w:rsidRDefault="001171D8" w:rsidP="00055454">
            <w:pPr>
              <w:rPr>
                <w:rFonts w:ascii="Arial" w:eastAsia="Arial" w:hAnsi="Arial" w:cs="Arial"/>
                <w:color w:val="000000"/>
                <w:sz w:val="16"/>
                <w:szCs w:val="16"/>
              </w:rPr>
            </w:pPr>
            <w:r w:rsidRPr="009C284A">
              <w:rPr>
                <w:rFonts w:ascii="Arial" w:eastAsia="Arial" w:hAnsi="Arial" w:cs="Arial"/>
                <w:color w:val="000000"/>
                <w:sz w:val="16"/>
                <w:szCs w:val="16"/>
              </w:rPr>
              <w:t>For pediatric patients with ARDS, temporarily improving oxygenation is not associated with improved long-term outcomes.</w:t>
            </w:r>
            <w:r w:rsidRPr="009C284A">
              <w:rPr>
                <w:rFonts w:ascii="Arial" w:eastAsia="Arial" w:hAnsi="Arial" w:cs="Arial"/>
                <w:color w:val="000000"/>
                <w:sz w:val="16"/>
                <w:szCs w:val="16"/>
                <w:vertAlign w:val="superscript"/>
              </w:rPr>
              <w:t>1-3</w:t>
            </w:r>
            <w:r w:rsidRPr="009C284A">
              <w:rPr>
                <w:rFonts w:ascii="Arial" w:eastAsia="Arial" w:hAnsi="Arial" w:cs="Arial"/>
                <w:color w:val="000000"/>
                <w:sz w:val="16"/>
                <w:szCs w:val="16"/>
              </w:rPr>
              <w:t xml:space="preserve"> In addition, inhalation of high concentrations of oxygen and hyperoxemia may lead to cellular injury, including to alveolar epithelial cells, from the production of reactive oxygen species.1-3 Pediatric Acute Lung Injury The Pediatric Acute Lung Injury Consensus Conference (PALICC) recommends a target </w:t>
            </w:r>
            <w:r w:rsidRPr="009C284A">
              <w:rPr>
                <w:rFonts w:ascii="Arial" w:eastAsia="Arial" w:hAnsi="Arial" w:cs="Arial"/>
                <w:sz w:val="16"/>
                <w:szCs w:val="16"/>
              </w:rPr>
              <w:t>SpO</w:t>
            </w:r>
            <w:r w:rsidRPr="009C284A">
              <w:rPr>
                <w:rFonts w:ascii="Arial" w:eastAsia="Arial" w:hAnsi="Arial" w:cs="Arial"/>
                <w:sz w:val="16"/>
                <w:szCs w:val="16"/>
                <w:vertAlign w:val="subscript"/>
              </w:rPr>
              <w:t>2</w:t>
            </w:r>
            <w:r w:rsidRPr="009C284A">
              <w:rPr>
                <w:rFonts w:ascii="Arial" w:eastAsia="Arial" w:hAnsi="Arial" w:cs="Arial"/>
                <w:color w:val="000000"/>
                <w:sz w:val="16"/>
                <w:szCs w:val="16"/>
              </w:rPr>
              <w:t xml:space="preserve"> of 92-97% and a PEEP of less than 10 cmH2O for mild pediatric ARDS. 88-92% </w:t>
            </w:r>
            <w:r w:rsidRPr="009C284A">
              <w:rPr>
                <w:rFonts w:ascii="Arial" w:eastAsia="Arial" w:hAnsi="Arial" w:cs="Arial"/>
                <w:sz w:val="16"/>
                <w:szCs w:val="16"/>
              </w:rPr>
              <w:t>SpO</w:t>
            </w:r>
            <w:r w:rsidRPr="009C284A">
              <w:rPr>
                <w:rFonts w:ascii="Arial" w:eastAsia="Arial" w:hAnsi="Arial" w:cs="Arial"/>
                <w:sz w:val="16"/>
                <w:szCs w:val="16"/>
                <w:vertAlign w:val="subscript"/>
              </w:rPr>
              <w:t>2</w:t>
            </w:r>
            <w:r w:rsidRPr="009C284A">
              <w:rPr>
                <w:rFonts w:ascii="Arial" w:eastAsia="Arial" w:hAnsi="Arial" w:cs="Arial"/>
                <w:color w:val="000000"/>
                <w:sz w:val="16"/>
                <w:szCs w:val="16"/>
              </w:rPr>
              <w:t xml:space="preserve"> is the target for low </w:t>
            </w:r>
            <w:r w:rsidRPr="009C284A">
              <w:rPr>
                <w:rFonts w:ascii="Arial" w:eastAsia="Arial" w:hAnsi="Arial" w:cs="Arial"/>
                <w:sz w:val="16"/>
                <w:szCs w:val="16"/>
              </w:rPr>
              <w:t>SpO</w:t>
            </w:r>
            <w:r w:rsidRPr="009C284A">
              <w:rPr>
                <w:rFonts w:ascii="Arial" w:eastAsia="Arial" w:hAnsi="Arial" w:cs="Arial"/>
                <w:sz w:val="16"/>
                <w:szCs w:val="16"/>
                <w:vertAlign w:val="subscript"/>
              </w:rPr>
              <w:t>2</w:t>
            </w:r>
            <w:r w:rsidRPr="009C284A">
              <w:rPr>
                <w:rFonts w:ascii="Arial" w:eastAsia="Arial" w:hAnsi="Arial" w:cs="Arial"/>
                <w:color w:val="000000"/>
                <w:sz w:val="16"/>
                <w:szCs w:val="16"/>
              </w:rPr>
              <w:t xml:space="preserve"> management for pediatric ARDS patients who require a PEEP of 10 cmH2O or higher. It also recommends considering low </w:t>
            </w:r>
            <w:r w:rsidRPr="009C284A">
              <w:rPr>
                <w:rFonts w:ascii="Arial" w:eastAsia="Arial" w:hAnsi="Arial" w:cs="Arial"/>
                <w:sz w:val="16"/>
                <w:szCs w:val="16"/>
              </w:rPr>
              <w:t>SpO</w:t>
            </w:r>
            <w:r w:rsidRPr="009C284A">
              <w:rPr>
                <w:rFonts w:ascii="Arial" w:eastAsia="Arial" w:hAnsi="Arial" w:cs="Arial"/>
                <w:sz w:val="16"/>
                <w:szCs w:val="16"/>
                <w:vertAlign w:val="subscript"/>
              </w:rPr>
              <w:t>2</w:t>
            </w:r>
            <w:r w:rsidRPr="009C284A">
              <w:rPr>
                <w:rFonts w:ascii="Arial" w:eastAsia="Arial" w:hAnsi="Arial" w:cs="Arial"/>
                <w:color w:val="000000"/>
                <w:sz w:val="16"/>
                <w:szCs w:val="16"/>
              </w:rPr>
              <w:t xml:space="preserve"> management with a goal of 88-92% </w:t>
            </w:r>
            <w:r w:rsidRPr="009C284A">
              <w:rPr>
                <w:rFonts w:ascii="Arial" w:eastAsia="Arial" w:hAnsi="Arial" w:cs="Arial"/>
                <w:sz w:val="16"/>
                <w:szCs w:val="16"/>
              </w:rPr>
              <w:t>SpO</w:t>
            </w:r>
            <w:r w:rsidRPr="009C284A">
              <w:rPr>
                <w:rFonts w:ascii="Arial" w:eastAsia="Arial" w:hAnsi="Arial" w:cs="Arial"/>
                <w:sz w:val="16"/>
                <w:szCs w:val="16"/>
                <w:vertAlign w:val="subscript"/>
              </w:rPr>
              <w:t>2</w:t>
            </w:r>
            <w:r w:rsidRPr="009C284A">
              <w:rPr>
                <w:rFonts w:ascii="Arial" w:eastAsia="Arial" w:hAnsi="Arial" w:cs="Arial"/>
                <w:color w:val="000000"/>
                <w:sz w:val="16"/>
                <w:szCs w:val="16"/>
              </w:rPr>
              <w:t xml:space="preserve"> for pediatric patients with ARDS requiring PEEP of 10 cmH2O or higher, but notes that there is no evidence to support this. They also recommend that oxygenation and ventilation goals should be fine-tuned to account for the benefits and harms of assisted ventilation. Because of the organ damage concerns associated with permissive hypoxemia, it is recommended that indices of oxygen supply and demand, such as central venous oxygen saturation, be monitored when </w:t>
            </w:r>
            <w:r w:rsidRPr="009C284A">
              <w:rPr>
                <w:rFonts w:ascii="Arial" w:eastAsia="Arial" w:hAnsi="Arial" w:cs="Arial"/>
                <w:sz w:val="16"/>
                <w:szCs w:val="16"/>
              </w:rPr>
              <w:t>SpO</w:t>
            </w:r>
            <w:r w:rsidRPr="009C284A">
              <w:rPr>
                <w:rFonts w:ascii="Arial" w:eastAsia="Arial" w:hAnsi="Arial" w:cs="Arial"/>
                <w:sz w:val="16"/>
                <w:szCs w:val="16"/>
                <w:vertAlign w:val="subscript"/>
              </w:rPr>
              <w:t>2</w:t>
            </w:r>
            <w:r w:rsidRPr="009C284A">
              <w:rPr>
                <w:rFonts w:ascii="Arial" w:eastAsia="Arial" w:hAnsi="Arial" w:cs="Arial"/>
                <w:color w:val="000000"/>
                <w:sz w:val="16"/>
                <w:szCs w:val="16"/>
              </w:rPr>
              <w:t xml:space="preserve"> is managed below 92%.</w:t>
            </w:r>
            <w:r w:rsidRPr="009C284A">
              <w:rPr>
                <w:rFonts w:ascii="Arial" w:eastAsia="Arial" w:hAnsi="Arial" w:cs="Arial"/>
                <w:color w:val="000000"/>
                <w:sz w:val="16"/>
                <w:szCs w:val="16"/>
                <w:vertAlign w:val="superscript"/>
              </w:rPr>
              <w:t xml:space="preserve"> 4</w:t>
            </w:r>
            <w:sdt>
              <w:sdtPr>
                <w:rPr>
                  <w:rFonts w:ascii="Arial" w:hAnsi="Arial" w:cs="Arial"/>
                </w:rPr>
                <w:tag w:val="goog_rdk_9"/>
                <w:id w:val="725336090"/>
              </w:sdtPr>
              <w:sdtEndPr/>
              <w:sdtContent>
                <w:r w:rsidRPr="000A4F56">
                  <w:rPr>
                    <w:rFonts w:ascii="Arial" w:eastAsia="Arial Unicode MS" w:hAnsi="Arial" w:cs="Arial"/>
                    <w:color w:val="000000"/>
                    <w:sz w:val="16"/>
                    <w:szCs w:val="16"/>
                  </w:rPr>
                  <w:t xml:space="preserve"> The SSCG in children, published in 2020, does not provide oxygen saturation targets for pediatric patients with ARDS due to sepsis.</w:t>
                </w:r>
                <w:r w:rsidRPr="000A4F56">
                  <w:rPr>
                    <w:rFonts w:ascii="Arial" w:eastAsia="Arial Unicode MS" w:hAnsi="Arial" w:cs="Arial"/>
                    <w:color w:val="000000"/>
                    <w:sz w:val="16"/>
                    <w:szCs w:val="16"/>
                  </w:rPr>
                  <w:t xml:space="preserve">　</w:t>
                </w:r>
              </w:sdtContent>
            </w:sdt>
          </w:p>
          <w:p w14:paraId="7879EDF6" w14:textId="77777777" w:rsidR="001171D8" w:rsidRPr="009C284A" w:rsidRDefault="001171D8" w:rsidP="00055454">
            <w:pPr>
              <w:rPr>
                <w:rFonts w:ascii="Arial" w:eastAsia="Arial" w:hAnsi="Arial" w:cs="Arial"/>
                <w:color w:val="000000"/>
                <w:sz w:val="16"/>
                <w:szCs w:val="16"/>
              </w:rPr>
            </w:pPr>
            <w:r w:rsidRPr="009C284A">
              <w:rPr>
                <w:rFonts w:ascii="Arial" w:eastAsia="Arial" w:hAnsi="Arial" w:cs="Arial"/>
                <w:color w:val="000000"/>
                <w:sz w:val="16"/>
                <w:szCs w:val="16"/>
              </w:rPr>
              <w:t xml:space="preserve">It is also important to consider comorbidities when managing low </w:t>
            </w:r>
            <w:r w:rsidRPr="009C284A">
              <w:rPr>
                <w:rFonts w:ascii="Arial" w:eastAsia="Arial" w:hAnsi="Arial" w:cs="Arial"/>
                <w:sz w:val="16"/>
                <w:szCs w:val="16"/>
              </w:rPr>
              <w:t>SpO</w:t>
            </w:r>
            <w:r w:rsidRPr="009C284A">
              <w:rPr>
                <w:rFonts w:ascii="Arial" w:eastAsia="Arial" w:hAnsi="Arial" w:cs="Arial"/>
                <w:sz w:val="16"/>
                <w:szCs w:val="16"/>
                <w:vertAlign w:val="subscript"/>
              </w:rPr>
              <w:t>2</w:t>
            </w:r>
            <w:r w:rsidRPr="009C284A">
              <w:rPr>
                <w:rFonts w:ascii="Arial" w:eastAsia="Arial" w:hAnsi="Arial" w:cs="Arial"/>
                <w:color w:val="000000"/>
                <w:sz w:val="16"/>
                <w:szCs w:val="16"/>
              </w:rPr>
              <w:t xml:space="preserve">. In pulmonary hypertension without congenital heart disease, oxygen is appropriate for children with </w:t>
            </w:r>
            <w:r w:rsidRPr="009C284A">
              <w:rPr>
                <w:rFonts w:ascii="Arial" w:eastAsia="Arial" w:hAnsi="Arial" w:cs="Arial"/>
                <w:sz w:val="16"/>
                <w:szCs w:val="16"/>
              </w:rPr>
              <w:t>SpO</w:t>
            </w:r>
            <w:r w:rsidRPr="009C284A">
              <w:rPr>
                <w:rFonts w:ascii="Arial" w:eastAsia="Arial" w:hAnsi="Arial" w:cs="Arial"/>
                <w:sz w:val="16"/>
                <w:szCs w:val="16"/>
                <w:vertAlign w:val="subscript"/>
              </w:rPr>
              <w:t>2</w:t>
            </w:r>
            <w:sdt>
              <w:sdtPr>
                <w:rPr>
                  <w:rFonts w:ascii="Arial" w:hAnsi="Arial" w:cs="Arial"/>
                </w:rPr>
                <w:tag w:val="goog_rdk_10"/>
                <w:id w:val="120120860"/>
              </w:sdtPr>
              <w:sdtEndPr/>
              <w:sdtContent>
                <w:r w:rsidRPr="000A4F56">
                  <w:rPr>
                    <w:rFonts w:ascii="Arial" w:eastAsia="Arial Unicode MS" w:hAnsi="Arial" w:cs="Arial"/>
                    <w:color w:val="000000"/>
                    <w:sz w:val="16"/>
                    <w:szCs w:val="16"/>
                  </w:rPr>
                  <w:t xml:space="preserve"> &lt;92% and PaO2 &lt;60 mmHg.6 Care should also be taken with diseases such as acute intracranial disease, where the harm of hypoxemia is greater.</w:t>
                </w:r>
                <w:r w:rsidRPr="000A4F56">
                  <w:rPr>
                    <w:rFonts w:ascii="Arial" w:eastAsia="Arial Unicode MS" w:hAnsi="Arial" w:cs="Arial"/>
                    <w:color w:val="000000"/>
                    <w:sz w:val="16"/>
                    <w:szCs w:val="16"/>
                  </w:rPr>
                  <w:t xml:space="preserve">　</w:t>
                </w:r>
              </w:sdtContent>
            </w:sdt>
          </w:p>
          <w:p w14:paraId="78AAEDCD" w14:textId="77777777" w:rsidR="001171D8" w:rsidRPr="009C284A" w:rsidRDefault="001171D8" w:rsidP="00055454">
            <w:pPr>
              <w:rPr>
                <w:rFonts w:ascii="Arial" w:eastAsia="Arial" w:hAnsi="Arial" w:cs="Arial"/>
                <w:color w:val="000000"/>
                <w:sz w:val="16"/>
                <w:szCs w:val="16"/>
              </w:rPr>
            </w:pPr>
            <w:r w:rsidRPr="009C284A">
              <w:rPr>
                <w:rFonts w:ascii="Arial" w:eastAsia="Arial" w:hAnsi="Arial" w:cs="Arial"/>
                <w:color w:val="000000"/>
                <w:sz w:val="16"/>
                <w:szCs w:val="16"/>
              </w:rPr>
              <w:lastRenderedPageBreak/>
              <w:t xml:space="preserve">In the absence of high-quality evidence comparing low </w:t>
            </w:r>
            <w:r w:rsidRPr="009C284A">
              <w:rPr>
                <w:rFonts w:ascii="Arial" w:eastAsia="Arial" w:hAnsi="Arial" w:cs="Arial"/>
                <w:sz w:val="16"/>
                <w:szCs w:val="16"/>
              </w:rPr>
              <w:t>SpO</w:t>
            </w:r>
            <w:r w:rsidRPr="009C284A">
              <w:rPr>
                <w:rFonts w:ascii="Arial" w:eastAsia="Arial" w:hAnsi="Arial" w:cs="Arial"/>
                <w:sz w:val="16"/>
                <w:szCs w:val="16"/>
                <w:vertAlign w:val="subscript"/>
              </w:rPr>
              <w:t>2</w:t>
            </w:r>
            <w:r w:rsidRPr="009C284A">
              <w:rPr>
                <w:rFonts w:ascii="Arial" w:eastAsia="Arial" w:hAnsi="Arial" w:cs="Arial"/>
                <w:color w:val="000000"/>
                <w:sz w:val="16"/>
                <w:szCs w:val="16"/>
              </w:rPr>
              <w:t xml:space="preserve"> management with usual management in pediatric patients with ARDS, no clear recommendations can be offered in response to this CQ. Therefore, this CQ is not an evidence-based recommendation, but rather a description of current practice.</w:t>
            </w:r>
          </w:p>
          <w:p w14:paraId="5071BFFE" w14:textId="77777777" w:rsidR="001171D8" w:rsidRPr="009C284A" w:rsidRDefault="001171D8" w:rsidP="00055454">
            <w:pPr>
              <w:rPr>
                <w:rFonts w:ascii="Arial" w:eastAsia="Arial" w:hAnsi="Arial" w:cs="Arial"/>
                <w:color w:val="000000"/>
                <w:sz w:val="16"/>
                <w:szCs w:val="16"/>
              </w:rPr>
            </w:pPr>
          </w:p>
          <w:p w14:paraId="36DF4A1E" w14:textId="77777777" w:rsidR="001171D8" w:rsidRPr="009C284A" w:rsidRDefault="001171D8" w:rsidP="00055454">
            <w:pPr>
              <w:rPr>
                <w:rFonts w:ascii="Arial" w:eastAsia="Arial" w:hAnsi="Arial" w:cs="Arial"/>
                <w:color w:val="000000"/>
                <w:sz w:val="16"/>
                <w:szCs w:val="16"/>
              </w:rPr>
            </w:pPr>
            <w:r w:rsidRPr="009C284A">
              <w:rPr>
                <w:rFonts w:ascii="Arial" w:eastAsia="Arial" w:hAnsi="Arial" w:cs="Arial"/>
                <w:b/>
                <w:color w:val="000000"/>
                <w:sz w:val="16"/>
                <w:szCs w:val="16"/>
                <w:u w:val="single"/>
              </w:rPr>
              <w:t>Summary of evidence</w:t>
            </w:r>
            <w:sdt>
              <w:sdtPr>
                <w:rPr>
                  <w:rFonts w:ascii="Arial" w:hAnsi="Arial" w:cs="Arial"/>
                </w:rPr>
                <w:tag w:val="goog_rdk_11"/>
                <w:id w:val="469402771"/>
              </w:sdtPr>
              <w:sdtEndPr/>
              <w:sdtContent>
                <w:r w:rsidRPr="000A4F56">
                  <w:rPr>
                    <w:rFonts w:ascii="Arial" w:eastAsia="Arial Unicode MS" w:hAnsi="Arial" w:cs="Arial"/>
                    <w:color w:val="000000"/>
                    <w:sz w:val="16"/>
                    <w:szCs w:val="16"/>
                    <w:u w:val="single"/>
                  </w:rPr>
                  <w:t>：</w:t>
                </w:r>
              </w:sdtContent>
            </w:sdt>
          </w:p>
          <w:p w14:paraId="2F2B2862" w14:textId="77777777" w:rsidR="001171D8" w:rsidRPr="009C284A" w:rsidRDefault="001171D8" w:rsidP="00055454">
            <w:pPr>
              <w:rPr>
                <w:rFonts w:ascii="Arial" w:eastAsia="Arial" w:hAnsi="Arial" w:cs="Arial"/>
                <w:color w:val="000000"/>
                <w:sz w:val="16"/>
                <w:szCs w:val="16"/>
              </w:rPr>
            </w:pPr>
            <w:r w:rsidRPr="009C284A">
              <w:rPr>
                <w:rFonts w:ascii="Arial" w:eastAsia="Arial" w:hAnsi="Arial" w:cs="Arial"/>
                <w:color w:val="000000"/>
                <w:sz w:val="16"/>
                <w:szCs w:val="16"/>
              </w:rPr>
              <w:t>No relevant studies</w:t>
            </w:r>
          </w:p>
          <w:p w14:paraId="25B8F605" w14:textId="77777777" w:rsidR="001171D8" w:rsidRPr="009C284A" w:rsidRDefault="001171D8" w:rsidP="00055454">
            <w:pPr>
              <w:rPr>
                <w:rFonts w:ascii="Arial" w:eastAsia="Arial" w:hAnsi="Arial" w:cs="Arial"/>
                <w:color w:val="000000"/>
                <w:sz w:val="16"/>
                <w:szCs w:val="16"/>
              </w:rPr>
            </w:pPr>
          </w:p>
          <w:p w14:paraId="43C2DD0E" w14:textId="77777777" w:rsidR="001171D8" w:rsidRPr="009C284A" w:rsidRDefault="001171D8" w:rsidP="00055454">
            <w:pPr>
              <w:rPr>
                <w:rFonts w:ascii="Arial" w:eastAsia="Arial" w:hAnsi="Arial" w:cs="Arial"/>
                <w:color w:val="000000"/>
                <w:sz w:val="16"/>
                <w:szCs w:val="16"/>
              </w:rPr>
            </w:pPr>
            <w:r w:rsidRPr="009C284A">
              <w:rPr>
                <w:rFonts w:ascii="Arial" w:eastAsia="Arial" w:hAnsi="Arial" w:cs="Arial"/>
                <w:b/>
                <w:color w:val="000000"/>
                <w:sz w:val="16"/>
                <w:szCs w:val="16"/>
                <w:u w:val="single"/>
              </w:rPr>
              <w:t>Quality of evidence</w:t>
            </w:r>
            <w:sdt>
              <w:sdtPr>
                <w:rPr>
                  <w:rFonts w:ascii="Arial" w:hAnsi="Arial" w:cs="Arial"/>
                </w:rPr>
                <w:tag w:val="goog_rdk_12"/>
                <w:id w:val="1171762798"/>
              </w:sdtPr>
              <w:sdtEndPr/>
              <w:sdtContent>
                <w:r w:rsidRPr="000A4F56">
                  <w:rPr>
                    <w:rFonts w:ascii="Arial" w:eastAsia="Arial Unicode MS" w:hAnsi="Arial" w:cs="Arial"/>
                    <w:color w:val="000000"/>
                    <w:sz w:val="16"/>
                    <w:szCs w:val="16"/>
                    <w:u w:val="single"/>
                  </w:rPr>
                  <w:t>：</w:t>
                </w:r>
              </w:sdtContent>
            </w:sdt>
          </w:p>
          <w:p w14:paraId="25A7479E" w14:textId="77777777" w:rsidR="001171D8" w:rsidRPr="009C284A" w:rsidRDefault="001171D8" w:rsidP="00055454">
            <w:pPr>
              <w:rPr>
                <w:rFonts w:ascii="Arial" w:eastAsia="Arial" w:hAnsi="Arial" w:cs="Arial"/>
                <w:b/>
                <w:sz w:val="16"/>
                <w:szCs w:val="16"/>
                <w:u w:val="single"/>
              </w:rPr>
            </w:pPr>
            <w:r w:rsidRPr="009C284A">
              <w:rPr>
                <w:rFonts w:ascii="Arial" w:eastAsia="Arial" w:hAnsi="Arial" w:cs="Arial"/>
                <w:color w:val="000000"/>
                <w:sz w:val="16"/>
                <w:szCs w:val="16"/>
              </w:rPr>
              <w:t>Since there are no relevant studies, the quality of evidence cannot be assessed.</w:t>
            </w:r>
          </w:p>
          <w:p w14:paraId="1D733099" w14:textId="77777777" w:rsidR="001171D8" w:rsidRPr="009C284A" w:rsidRDefault="001171D8" w:rsidP="00055454">
            <w:pPr>
              <w:rPr>
                <w:rFonts w:ascii="Arial" w:eastAsia="Arial" w:hAnsi="Arial" w:cs="Arial"/>
                <w:b/>
                <w:sz w:val="16"/>
                <w:szCs w:val="16"/>
                <w:u w:val="single"/>
              </w:rPr>
            </w:pPr>
          </w:p>
          <w:p w14:paraId="671C19E6" w14:textId="77777777" w:rsidR="001171D8" w:rsidRPr="009C284A" w:rsidRDefault="00D154A1" w:rsidP="00055454">
            <w:pPr>
              <w:rPr>
                <w:rFonts w:ascii="Arial" w:eastAsia="Arial" w:hAnsi="Arial" w:cs="Arial"/>
                <w:sz w:val="16"/>
                <w:szCs w:val="16"/>
              </w:rPr>
            </w:pPr>
            <w:sdt>
              <w:sdtPr>
                <w:rPr>
                  <w:rFonts w:ascii="Arial" w:hAnsi="Arial" w:cs="Arial"/>
                </w:rPr>
                <w:tag w:val="goog_rdk_13"/>
                <w:id w:val="125822505"/>
              </w:sdtPr>
              <w:sdtEndPr/>
              <w:sdtContent>
                <w:r w:rsidR="001171D8" w:rsidRPr="000A4F56">
                  <w:rPr>
                    <w:rFonts w:ascii="Arial" w:eastAsia="Arial Unicode MS" w:hAnsi="Arial" w:cs="Arial"/>
                    <w:b/>
                    <w:sz w:val="16"/>
                    <w:szCs w:val="16"/>
                    <w:u w:val="single"/>
                  </w:rPr>
                  <w:t>Balance of effects, Acceptability, Feasibility</w:t>
                </w:r>
                <w:r w:rsidR="001171D8" w:rsidRPr="000A4F56">
                  <w:rPr>
                    <w:rFonts w:ascii="Arial" w:eastAsia="Arial Unicode MS" w:hAnsi="Arial" w:cs="Arial"/>
                    <w:b/>
                    <w:sz w:val="16"/>
                    <w:szCs w:val="16"/>
                    <w:u w:val="single"/>
                  </w:rPr>
                  <w:t>：</w:t>
                </w:r>
              </w:sdtContent>
            </w:sdt>
          </w:p>
          <w:p w14:paraId="3C1A6EDC" w14:textId="77777777" w:rsidR="001171D8" w:rsidRPr="009C284A" w:rsidRDefault="001171D8" w:rsidP="00055454">
            <w:pPr>
              <w:rPr>
                <w:rFonts w:ascii="Arial" w:eastAsia="Arial" w:hAnsi="Arial" w:cs="Arial"/>
                <w:sz w:val="16"/>
                <w:szCs w:val="16"/>
              </w:rPr>
            </w:pPr>
            <w:r w:rsidRPr="009C284A">
              <w:rPr>
                <w:rFonts w:ascii="Arial" w:eastAsia="Arial" w:hAnsi="Arial" w:cs="Arial"/>
                <w:sz w:val="16"/>
                <w:szCs w:val="16"/>
              </w:rPr>
              <w:t>There are no relevant studies, and it is impossible to determine the balance of effects. Since management targeting a specific SpO</w:t>
            </w:r>
            <w:r w:rsidRPr="009C284A">
              <w:rPr>
                <w:rFonts w:ascii="Arial" w:eastAsia="Arial" w:hAnsi="Arial" w:cs="Arial"/>
                <w:sz w:val="16"/>
                <w:szCs w:val="16"/>
                <w:vertAlign w:val="subscript"/>
              </w:rPr>
              <w:t>2</w:t>
            </w:r>
            <w:r w:rsidRPr="009C284A">
              <w:rPr>
                <w:rFonts w:ascii="Arial" w:eastAsia="Arial" w:hAnsi="Arial" w:cs="Arial"/>
                <w:sz w:val="16"/>
                <w:szCs w:val="16"/>
              </w:rPr>
              <w:t xml:space="preserve"> can be achieved only by changing the ventilator settings and is already implemented in daily clinical practice, there is no problem with acceptance or feasibility.</w:t>
            </w:r>
          </w:p>
          <w:p w14:paraId="5D1BD3BF" w14:textId="77777777" w:rsidR="001171D8" w:rsidRPr="009C284A" w:rsidRDefault="001171D8" w:rsidP="00055454">
            <w:pPr>
              <w:rPr>
                <w:rFonts w:ascii="Arial" w:eastAsia="Arial" w:hAnsi="Arial" w:cs="Arial"/>
                <w:color w:val="000000"/>
                <w:sz w:val="16"/>
                <w:szCs w:val="16"/>
              </w:rPr>
            </w:pPr>
          </w:p>
          <w:p w14:paraId="0F9740D3" w14:textId="77777777" w:rsidR="001171D8" w:rsidRPr="009C284A" w:rsidRDefault="001171D8" w:rsidP="00055454">
            <w:pPr>
              <w:rPr>
                <w:rFonts w:ascii="Arial" w:eastAsia="Arial" w:hAnsi="Arial" w:cs="Arial"/>
                <w:color w:val="000000"/>
                <w:sz w:val="16"/>
                <w:szCs w:val="16"/>
                <w:u w:val="single"/>
              </w:rPr>
            </w:pPr>
            <w:r w:rsidRPr="009C284A">
              <w:rPr>
                <w:rFonts w:ascii="Arial" w:eastAsia="Arial" w:hAnsi="Arial" w:cs="Arial"/>
                <w:b/>
                <w:color w:val="000000"/>
                <w:sz w:val="16"/>
                <w:szCs w:val="16"/>
                <w:u w:val="single"/>
              </w:rPr>
              <w:t>Panel meeting</w:t>
            </w:r>
            <w:sdt>
              <w:sdtPr>
                <w:rPr>
                  <w:rFonts w:ascii="Arial" w:hAnsi="Arial" w:cs="Arial"/>
                </w:rPr>
                <w:tag w:val="goog_rdk_14"/>
                <w:id w:val="637452162"/>
              </w:sdtPr>
              <w:sdtEndPr/>
              <w:sdtContent>
                <w:r w:rsidRPr="000A4F56">
                  <w:rPr>
                    <w:rFonts w:ascii="Arial" w:eastAsia="Arial Unicode MS" w:hAnsi="Arial" w:cs="Arial"/>
                    <w:color w:val="000000"/>
                    <w:sz w:val="16"/>
                    <w:szCs w:val="16"/>
                    <w:u w:val="single"/>
                  </w:rPr>
                  <w:t>：</w:t>
                </w:r>
              </w:sdtContent>
            </w:sdt>
          </w:p>
          <w:p w14:paraId="389E8A7C" w14:textId="77777777" w:rsidR="001171D8" w:rsidRPr="009C284A" w:rsidRDefault="001171D8" w:rsidP="00055454">
            <w:pPr>
              <w:rPr>
                <w:rFonts w:ascii="Arial" w:eastAsia="Arial" w:hAnsi="Arial" w:cs="Arial"/>
                <w:sz w:val="16"/>
                <w:szCs w:val="16"/>
              </w:rPr>
            </w:pPr>
            <w:r w:rsidRPr="009C284A">
              <w:rPr>
                <w:rFonts w:ascii="Arial" w:eastAsia="Arial" w:hAnsi="Arial" w:cs="Arial"/>
                <w:sz w:val="16"/>
                <w:szCs w:val="16"/>
              </w:rPr>
              <w:t>At a prior meeting, a modified Delphi method was used to determine that "specific SpO</w:t>
            </w:r>
            <w:r w:rsidRPr="009C284A">
              <w:rPr>
                <w:rFonts w:ascii="Arial" w:eastAsia="Arial" w:hAnsi="Arial" w:cs="Arial"/>
                <w:sz w:val="16"/>
                <w:szCs w:val="16"/>
                <w:vertAlign w:val="subscript"/>
              </w:rPr>
              <w:t>2</w:t>
            </w:r>
            <w:r w:rsidRPr="009C284A">
              <w:rPr>
                <w:rFonts w:ascii="Arial" w:eastAsia="Arial" w:hAnsi="Arial" w:cs="Arial"/>
                <w:sz w:val="16"/>
                <w:szCs w:val="16"/>
              </w:rPr>
              <w:t xml:space="preserve"> targets cannot be recommended for pediatric patients with ARDS, but SpO</w:t>
            </w:r>
            <w:r w:rsidRPr="009C284A">
              <w:rPr>
                <w:rFonts w:ascii="Arial" w:eastAsia="Arial" w:hAnsi="Arial" w:cs="Arial"/>
                <w:sz w:val="16"/>
                <w:szCs w:val="16"/>
                <w:vertAlign w:val="subscript"/>
              </w:rPr>
              <w:t>2</w:t>
            </w:r>
            <w:r w:rsidRPr="009C284A">
              <w:rPr>
                <w:rFonts w:ascii="Arial" w:eastAsia="Arial" w:hAnsi="Arial" w:cs="Arial"/>
                <w:sz w:val="16"/>
                <w:szCs w:val="16"/>
              </w:rPr>
              <w:t xml:space="preserve"> targets are set to avoid hyperoxia and hypoxemia that could cause organ failure" was agreed upon as the in our practice statement with a median score of 8 and a disagreement index of 0.0000.</w:t>
            </w:r>
          </w:p>
          <w:p w14:paraId="35339ADA" w14:textId="77777777" w:rsidR="001171D8" w:rsidRPr="009C284A" w:rsidRDefault="001171D8" w:rsidP="00055454">
            <w:pPr>
              <w:rPr>
                <w:rFonts w:ascii="Arial" w:eastAsia="Arial" w:hAnsi="Arial" w:cs="Arial"/>
                <w:sz w:val="16"/>
                <w:szCs w:val="16"/>
              </w:rPr>
            </w:pPr>
            <w:r w:rsidRPr="009C284A">
              <w:rPr>
                <w:rFonts w:ascii="Arial" w:eastAsia="Arial" w:hAnsi="Arial" w:cs="Arial"/>
                <w:sz w:val="16"/>
                <w:szCs w:val="16"/>
              </w:rPr>
              <w:t>At the panel meeting, there was an opinion that the meaning of hyperoxia was ambiguous. Therefore, the recommendation was changed to "</w:t>
            </w:r>
            <w:r w:rsidRPr="009C284A">
              <w:rPr>
                <w:rFonts w:ascii="Arial" w:eastAsia="Arial" w:hAnsi="Arial" w:cs="Arial"/>
                <w:sz w:val="16"/>
                <w:szCs w:val="16"/>
                <w:highlight w:val="white"/>
              </w:rPr>
              <w:t>We cannot provide a specific target SpO</w:t>
            </w:r>
            <w:r w:rsidRPr="009C284A">
              <w:rPr>
                <w:rFonts w:ascii="Arial" w:eastAsia="Arial" w:hAnsi="Arial" w:cs="Arial"/>
                <w:sz w:val="16"/>
                <w:szCs w:val="16"/>
                <w:highlight w:val="white"/>
                <w:vertAlign w:val="subscript"/>
              </w:rPr>
              <w:t>2</w:t>
            </w:r>
            <w:r w:rsidRPr="009C284A">
              <w:rPr>
                <w:rFonts w:ascii="Arial" w:eastAsia="Arial" w:hAnsi="Arial" w:cs="Arial"/>
                <w:sz w:val="16"/>
                <w:szCs w:val="16"/>
                <w:highlight w:val="white"/>
              </w:rPr>
              <w:t> value for pediatric patients with ARDS, but target SpO</w:t>
            </w:r>
            <w:r w:rsidRPr="009C284A">
              <w:rPr>
                <w:rFonts w:ascii="Arial" w:eastAsia="Arial" w:hAnsi="Arial" w:cs="Arial"/>
                <w:sz w:val="16"/>
                <w:szCs w:val="16"/>
                <w:highlight w:val="white"/>
                <w:vertAlign w:val="subscript"/>
              </w:rPr>
              <w:t>2</w:t>
            </w:r>
            <w:r w:rsidRPr="009C284A">
              <w:rPr>
                <w:rFonts w:ascii="Arial" w:eastAsia="Arial" w:hAnsi="Arial" w:cs="Arial"/>
                <w:sz w:val="16"/>
                <w:szCs w:val="16"/>
                <w:highlight w:val="white"/>
              </w:rPr>
              <w:t> value are set so as to avoid excessively high or low oxygen levels, which could cause organ damage (in our practice statement). </w:t>
            </w:r>
            <w:r w:rsidRPr="009C284A">
              <w:rPr>
                <w:rFonts w:ascii="Arial" w:eastAsia="Arial" w:hAnsi="Arial" w:cs="Arial"/>
                <w:sz w:val="16"/>
                <w:szCs w:val="16"/>
              </w:rPr>
              <w:t>” and re-voted. Using the modified Delphi method, a median score of 9 and a disagreement index of 0.1316 were agreed upon, as in our practice statement.</w:t>
            </w:r>
          </w:p>
          <w:p w14:paraId="17C874F0" w14:textId="77777777" w:rsidR="001171D8" w:rsidRPr="009C284A" w:rsidRDefault="001171D8" w:rsidP="00055454">
            <w:pPr>
              <w:rPr>
                <w:rFonts w:ascii="Arial" w:eastAsia="Arial" w:hAnsi="Arial" w:cs="Arial"/>
                <w:sz w:val="16"/>
                <w:szCs w:val="16"/>
              </w:rPr>
            </w:pPr>
          </w:p>
          <w:p w14:paraId="003AE991" w14:textId="77777777" w:rsidR="001171D8" w:rsidRPr="009C284A" w:rsidRDefault="001171D8" w:rsidP="00055454">
            <w:pPr>
              <w:rPr>
                <w:rFonts w:ascii="Arial" w:eastAsia="Arial" w:hAnsi="Arial" w:cs="Arial"/>
                <w:color w:val="000000"/>
                <w:sz w:val="16"/>
                <w:szCs w:val="16"/>
              </w:rPr>
            </w:pPr>
            <w:r w:rsidRPr="009C284A">
              <w:rPr>
                <w:rFonts w:ascii="Arial" w:eastAsia="Arial" w:hAnsi="Arial" w:cs="Arial"/>
                <w:b/>
                <w:color w:val="000000"/>
                <w:sz w:val="16"/>
                <w:szCs w:val="16"/>
                <w:u w:val="single"/>
              </w:rPr>
              <w:t>Additional considerations</w:t>
            </w:r>
            <w:sdt>
              <w:sdtPr>
                <w:rPr>
                  <w:rFonts w:ascii="Arial" w:hAnsi="Arial" w:cs="Arial"/>
                </w:rPr>
                <w:tag w:val="goog_rdk_15"/>
                <w:id w:val="1431243704"/>
              </w:sdtPr>
              <w:sdtEndPr/>
              <w:sdtContent>
                <w:r w:rsidRPr="000A4F56">
                  <w:rPr>
                    <w:rFonts w:ascii="Arial" w:eastAsia="Arial Unicode MS" w:hAnsi="Arial" w:cs="Arial"/>
                    <w:color w:val="000000"/>
                    <w:sz w:val="16"/>
                    <w:szCs w:val="16"/>
                    <w:u w:val="single"/>
                  </w:rPr>
                  <w:t>：</w:t>
                </w:r>
              </w:sdtContent>
            </w:sdt>
          </w:p>
          <w:p w14:paraId="6F1F1300" w14:textId="77777777" w:rsidR="001171D8" w:rsidRPr="009C284A" w:rsidRDefault="001171D8" w:rsidP="00055454">
            <w:pPr>
              <w:rPr>
                <w:rFonts w:ascii="Arial" w:eastAsia="Arial" w:hAnsi="Arial" w:cs="Arial"/>
                <w:sz w:val="16"/>
                <w:szCs w:val="16"/>
              </w:rPr>
            </w:pPr>
            <w:r w:rsidRPr="009C284A">
              <w:rPr>
                <w:rFonts w:ascii="Arial" w:eastAsia="Arial" w:hAnsi="Arial" w:cs="Arial"/>
                <w:sz w:val="16"/>
                <w:szCs w:val="16"/>
              </w:rPr>
              <w:t>None</w:t>
            </w:r>
          </w:p>
          <w:p w14:paraId="1628D11A" w14:textId="77777777" w:rsidR="001171D8" w:rsidRPr="009C284A" w:rsidRDefault="001171D8" w:rsidP="00055454">
            <w:pPr>
              <w:rPr>
                <w:rFonts w:ascii="Arial" w:eastAsia="Arial" w:hAnsi="Arial" w:cs="Arial"/>
                <w:sz w:val="16"/>
                <w:szCs w:val="16"/>
              </w:rPr>
            </w:pPr>
          </w:p>
        </w:tc>
      </w:tr>
    </w:tbl>
    <w:p w14:paraId="61735A20"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sz w:val="16"/>
          <w:szCs w:val="16"/>
        </w:rPr>
      </w:pPr>
    </w:p>
    <w:tbl>
      <w:tblPr>
        <w:tblW w:w="10950" w:type="dxa"/>
        <w:tblLayout w:type="fixed"/>
        <w:tblLook w:val="0400" w:firstRow="0" w:lastRow="0" w:firstColumn="0" w:lastColumn="0" w:noHBand="0" w:noVBand="1"/>
      </w:tblPr>
      <w:tblGrid>
        <w:gridCol w:w="10950"/>
      </w:tblGrid>
      <w:tr w:rsidR="001171D8" w:rsidRPr="009C284A" w14:paraId="6322F53A" w14:textId="77777777" w:rsidTr="00055454">
        <w:tc>
          <w:tcPr>
            <w:tcW w:w="10950" w:type="dxa"/>
            <w:shd w:val="clear" w:color="auto" w:fill="2E75B5"/>
            <w:tcMar>
              <w:top w:w="75" w:type="dxa"/>
              <w:left w:w="75" w:type="dxa"/>
              <w:bottom w:w="75" w:type="dxa"/>
              <w:right w:w="75" w:type="dxa"/>
            </w:tcMar>
          </w:tcPr>
          <w:p w14:paraId="21555ECF"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Subgroup considerations</w:t>
            </w:r>
          </w:p>
        </w:tc>
      </w:tr>
      <w:tr w:rsidR="001171D8" w:rsidRPr="009C284A" w14:paraId="17789CCC" w14:textId="77777777" w:rsidTr="00055454">
        <w:trPr>
          <w:trHeight w:val="1080"/>
        </w:trPr>
        <w:tc>
          <w:tcPr>
            <w:tcW w:w="10950" w:type="dxa"/>
            <w:tcMar>
              <w:top w:w="75" w:type="dxa"/>
              <w:left w:w="75" w:type="dxa"/>
              <w:bottom w:w="75" w:type="dxa"/>
              <w:right w:w="75" w:type="dxa"/>
            </w:tcMar>
          </w:tcPr>
          <w:p w14:paraId="4F269D98" w14:textId="37B9AB2A" w:rsidR="001171D8" w:rsidRPr="009C284A" w:rsidRDefault="001171D8" w:rsidP="00055454">
            <w:pPr>
              <w:rPr>
                <w:rFonts w:ascii="Arial" w:eastAsia="Arial" w:hAnsi="Arial" w:cs="Arial"/>
                <w:sz w:val="16"/>
                <w:szCs w:val="16"/>
              </w:rPr>
            </w:pPr>
            <w:r w:rsidRPr="009C284A">
              <w:rPr>
                <w:rFonts w:ascii="Arial" w:eastAsia="Arial" w:hAnsi="Arial" w:cs="Arial"/>
              </w:rPr>
              <w:t xml:space="preserve">In cases where hypoxemia </w:t>
            </w:r>
            <w:r w:rsidR="00D53D25">
              <w:rPr>
                <w:rFonts w:ascii="Arial" w:eastAsia="Arial" w:hAnsi="Arial" w:cs="Arial"/>
              </w:rPr>
              <w:t>is</w:t>
            </w:r>
            <w:r w:rsidR="00D53D25" w:rsidRPr="009C284A">
              <w:rPr>
                <w:rFonts w:ascii="Arial" w:eastAsia="Arial" w:hAnsi="Arial" w:cs="Arial"/>
              </w:rPr>
              <w:t xml:space="preserve"> </w:t>
            </w:r>
            <w:r w:rsidRPr="009C284A">
              <w:rPr>
                <w:rFonts w:ascii="Arial" w:eastAsia="Arial" w:hAnsi="Arial" w:cs="Arial"/>
              </w:rPr>
              <w:t>a significant risk, such as cyanotic heart disease, pulmonary hypertension, and acute intracranial disease, the risks and benefits should be carefully weighed.</w:t>
            </w:r>
          </w:p>
        </w:tc>
      </w:tr>
      <w:tr w:rsidR="001171D8" w:rsidRPr="009C284A" w14:paraId="46A0EF01" w14:textId="77777777" w:rsidTr="00055454">
        <w:tc>
          <w:tcPr>
            <w:tcW w:w="10950" w:type="dxa"/>
            <w:shd w:val="clear" w:color="auto" w:fill="2E75B5"/>
            <w:tcMar>
              <w:top w:w="75" w:type="dxa"/>
              <w:left w:w="75" w:type="dxa"/>
              <w:bottom w:w="75" w:type="dxa"/>
              <w:right w:w="75" w:type="dxa"/>
            </w:tcMar>
          </w:tcPr>
          <w:p w14:paraId="09240A04"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Implementation considerations</w:t>
            </w:r>
          </w:p>
        </w:tc>
      </w:tr>
      <w:tr w:rsidR="001171D8" w:rsidRPr="009C284A" w14:paraId="0BFD121F" w14:textId="77777777" w:rsidTr="00055454">
        <w:trPr>
          <w:trHeight w:val="1080"/>
        </w:trPr>
        <w:tc>
          <w:tcPr>
            <w:tcW w:w="10950" w:type="dxa"/>
            <w:tcMar>
              <w:top w:w="75" w:type="dxa"/>
              <w:left w:w="75" w:type="dxa"/>
              <w:bottom w:w="75" w:type="dxa"/>
              <w:right w:w="75" w:type="dxa"/>
            </w:tcMar>
          </w:tcPr>
          <w:p w14:paraId="26FDD201" w14:textId="77777777" w:rsidR="001171D8" w:rsidRPr="009C284A" w:rsidRDefault="001171D8" w:rsidP="00055454">
            <w:pPr>
              <w:rPr>
                <w:rFonts w:ascii="Arial" w:eastAsia="Arial" w:hAnsi="Arial" w:cs="Arial"/>
              </w:rPr>
            </w:pPr>
            <w:r w:rsidRPr="009C284A">
              <w:rPr>
                <w:rFonts w:ascii="Arial" w:eastAsia="Arial" w:hAnsi="Arial" w:cs="Arial"/>
              </w:rPr>
              <w:t xml:space="preserve">Although there is no evidence to examine in this systematic review, lower oxygenation targets are already being implemented in daily practice. Cost is not likely to be an issue. The harm and acceptability of hypoxemia need to be considered on a case-by-case basis, as they may vary depending on the patient's background. </w:t>
            </w:r>
          </w:p>
          <w:p w14:paraId="726E45A1" w14:textId="77777777" w:rsidR="001171D8" w:rsidRPr="009C284A" w:rsidRDefault="001171D8" w:rsidP="00055454">
            <w:pPr>
              <w:rPr>
                <w:rFonts w:ascii="Arial" w:eastAsia="Arial" w:hAnsi="Arial" w:cs="Arial"/>
              </w:rPr>
            </w:pPr>
            <w:r w:rsidRPr="009C284A">
              <w:rPr>
                <w:rFonts w:ascii="Arial" w:eastAsia="Arial" w:hAnsi="Arial" w:cs="Arial"/>
              </w:rPr>
              <w:t>It is important to note that if SpO</w:t>
            </w:r>
            <w:r w:rsidRPr="009C284A">
              <w:rPr>
                <w:rFonts w:ascii="Arial" w:eastAsia="Arial" w:hAnsi="Arial" w:cs="Arial"/>
                <w:vertAlign w:val="subscript"/>
              </w:rPr>
              <w:t>2</w:t>
            </w:r>
            <w:r w:rsidRPr="009C284A">
              <w:rPr>
                <w:rFonts w:ascii="Arial" w:eastAsia="Arial" w:hAnsi="Arial" w:cs="Arial"/>
              </w:rPr>
              <w:t xml:space="preserve"> is managed at 100%, it is difficult to quickly identify changes in PaO</w:t>
            </w:r>
            <w:r w:rsidRPr="009C284A">
              <w:rPr>
                <w:rFonts w:ascii="Arial" w:eastAsia="Arial" w:hAnsi="Arial" w:cs="Arial"/>
                <w:vertAlign w:val="subscript"/>
              </w:rPr>
              <w:t>2</w:t>
            </w:r>
            <w:r w:rsidRPr="009C284A">
              <w:rPr>
                <w:rFonts w:ascii="Arial" w:eastAsia="Arial" w:hAnsi="Arial" w:cs="Arial"/>
              </w:rPr>
              <w:t>. On the other hand, if SpO</w:t>
            </w:r>
            <w:r w:rsidRPr="009C284A">
              <w:rPr>
                <w:rFonts w:ascii="Arial" w:eastAsia="Arial" w:hAnsi="Arial" w:cs="Arial"/>
                <w:vertAlign w:val="subscript"/>
              </w:rPr>
              <w:t>2</w:t>
            </w:r>
            <w:r w:rsidRPr="009C284A">
              <w:rPr>
                <w:rFonts w:ascii="Arial" w:eastAsia="Arial" w:hAnsi="Arial" w:cs="Arial"/>
              </w:rPr>
              <w:t xml:space="preserve"> is less than 92%, indicators of oxygen supply and demand, such as central venous blood oxygen saturation and lactate levels, should be monitored.</w:t>
            </w:r>
          </w:p>
          <w:p w14:paraId="0B722674" w14:textId="77777777" w:rsidR="001171D8" w:rsidRPr="009C284A" w:rsidRDefault="001171D8" w:rsidP="00055454">
            <w:pPr>
              <w:rPr>
                <w:rFonts w:ascii="Arial" w:eastAsia="Arial" w:hAnsi="Arial" w:cs="Arial"/>
              </w:rPr>
            </w:pPr>
            <w:r w:rsidRPr="009C284A">
              <w:rPr>
                <w:rFonts w:ascii="Arial" w:eastAsia="Arial" w:hAnsi="Arial" w:cs="Arial"/>
              </w:rPr>
              <w:lastRenderedPageBreak/>
              <w:t>In addition, when managing low SpO</w:t>
            </w:r>
            <w:r w:rsidRPr="009C284A">
              <w:rPr>
                <w:rFonts w:ascii="Arial" w:eastAsia="Arial" w:hAnsi="Arial" w:cs="Arial"/>
                <w:vertAlign w:val="subscript"/>
              </w:rPr>
              <w:t>2</w:t>
            </w:r>
            <w:r w:rsidRPr="009C284A">
              <w:rPr>
                <w:rFonts w:ascii="Arial" w:eastAsia="Arial" w:hAnsi="Arial" w:cs="Arial"/>
              </w:rPr>
              <w:t>, it is necessary to be able to intervene quickly when SpO</w:t>
            </w:r>
            <w:r w:rsidRPr="009C284A">
              <w:rPr>
                <w:rFonts w:ascii="Arial" w:eastAsia="Arial" w:hAnsi="Arial" w:cs="Arial"/>
                <w:vertAlign w:val="subscript"/>
              </w:rPr>
              <w:t>2</w:t>
            </w:r>
            <w:r w:rsidRPr="009C284A">
              <w:rPr>
                <w:rFonts w:ascii="Arial" w:eastAsia="Arial" w:hAnsi="Arial" w:cs="Arial"/>
              </w:rPr>
              <w:t xml:space="preserve"> falls below the target value.</w:t>
            </w:r>
          </w:p>
          <w:p w14:paraId="3539F873" w14:textId="77777777" w:rsidR="001171D8" w:rsidRPr="009C284A" w:rsidRDefault="001171D8" w:rsidP="00055454">
            <w:pPr>
              <w:rPr>
                <w:rFonts w:ascii="Arial" w:eastAsia="Arial" w:hAnsi="Arial" w:cs="Arial"/>
                <w:sz w:val="16"/>
                <w:szCs w:val="16"/>
              </w:rPr>
            </w:pPr>
          </w:p>
        </w:tc>
      </w:tr>
    </w:tbl>
    <w:p w14:paraId="06ACE789"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sz w:val="16"/>
          <w:szCs w:val="16"/>
        </w:rPr>
      </w:pPr>
    </w:p>
    <w:tbl>
      <w:tblPr>
        <w:tblW w:w="10950" w:type="dxa"/>
        <w:tblLayout w:type="fixed"/>
        <w:tblLook w:val="0400" w:firstRow="0" w:lastRow="0" w:firstColumn="0" w:lastColumn="0" w:noHBand="0" w:noVBand="1"/>
      </w:tblPr>
      <w:tblGrid>
        <w:gridCol w:w="10714"/>
        <w:gridCol w:w="236"/>
      </w:tblGrid>
      <w:tr w:rsidR="001171D8" w:rsidRPr="009C284A" w14:paraId="24959546" w14:textId="77777777" w:rsidTr="00055454">
        <w:tc>
          <w:tcPr>
            <w:tcW w:w="10950" w:type="dxa"/>
            <w:gridSpan w:val="2"/>
            <w:shd w:val="clear" w:color="auto" w:fill="2E75B5"/>
            <w:tcMar>
              <w:top w:w="75" w:type="dxa"/>
              <w:left w:w="75" w:type="dxa"/>
              <w:bottom w:w="75" w:type="dxa"/>
              <w:right w:w="75" w:type="dxa"/>
            </w:tcMar>
          </w:tcPr>
          <w:p w14:paraId="323B360E"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Monitoring and evaluation</w:t>
            </w:r>
          </w:p>
        </w:tc>
      </w:tr>
      <w:tr w:rsidR="001171D8" w:rsidRPr="009C284A" w14:paraId="39094D9D" w14:textId="77777777" w:rsidTr="00055454">
        <w:trPr>
          <w:trHeight w:val="1080"/>
        </w:trPr>
        <w:tc>
          <w:tcPr>
            <w:tcW w:w="10950" w:type="dxa"/>
            <w:gridSpan w:val="2"/>
            <w:tcMar>
              <w:top w:w="75" w:type="dxa"/>
              <w:left w:w="75" w:type="dxa"/>
              <w:bottom w:w="75" w:type="dxa"/>
              <w:right w:w="75" w:type="dxa"/>
            </w:tcMar>
          </w:tcPr>
          <w:p w14:paraId="198C5E45" w14:textId="77777777" w:rsidR="001171D8" w:rsidRPr="009C284A" w:rsidRDefault="001171D8" w:rsidP="00055454">
            <w:pPr>
              <w:rPr>
                <w:rFonts w:ascii="Arial" w:eastAsia="Arial" w:hAnsi="Arial" w:cs="Arial"/>
                <w:sz w:val="16"/>
                <w:szCs w:val="16"/>
              </w:rPr>
            </w:pPr>
            <w:r w:rsidRPr="009C284A">
              <w:rPr>
                <w:rFonts w:ascii="Arial" w:eastAsia="Arial" w:hAnsi="Arial" w:cs="Arial"/>
              </w:rPr>
              <w:t>More information needs to be collected to determine whether organ damage due to hypoxemia is increasing. It is also necessary to monitor the implementation status of the guidelines through questionnaires and other means after publication to determine if there are other clinical problems.</w:t>
            </w:r>
          </w:p>
        </w:tc>
      </w:tr>
      <w:tr w:rsidR="001171D8" w:rsidRPr="009C284A" w14:paraId="784FC696" w14:textId="77777777" w:rsidTr="00055454">
        <w:tc>
          <w:tcPr>
            <w:tcW w:w="10950" w:type="dxa"/>
            <w:gridSpan w:val="2"/>
            <w:shd w:val="clear" w:color="auto" w:fill="2E75B5"/>
            <w:tcMar>
              <w:top w:w="75" w:type="dxa"/>
              <w:left w:w="75" w:type="dxa"/>
              <w:bottom w:w="75" w:type="dxa"/>
              <w:right w:w="75" w:type="dxa"/>
            </w:tcMar>
          </w:tcPr>
          <w:p w14:paraId="34F363FE"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Research priorities</w:t>
            </w:r>
          </w:p>
        </w:tc>
      </w:tr>
      <w:tr w:rsidR="001171D8" w:rsidRPr="009C284A" w14:paraId="3CD3F1C0" w14:textId="77777777" w:rsidTr="00055454">
        <w:trPr>
          <w:trHeight w:val="1788"/>
        </w:trPr>
        <w:tc>
          <w:tcPr>
            <w:tcW w:w="10914" w:type="dxa"/>
            <w:tcMar>
              <w:top w:w="75" w:type="dxa"/>
              <w:left w:w="75" w:type="dxa"/>
              <w:bottom w:w="75" w:type="dxa"/>
              <w:right w:w="75" w:type="dxa"/>
            </w:tcMar>
          </w:tcPr>
          <w:p w14:paraId="278254FD" w14:textId="77777777" w:rsidR="001171D8" w:rsidRPr="009C284A" w:rsidRDefault="001171D8" w:rsidP="00055454">
            <w:pPr>
              <w:rPr>
                <w:rFonts w:ascii="Arial" w:eastAsia="Arial" w:hAnsi="Arial" w:cs="Arial"/>
              </w:rPr>
            </w:pPr>
            <w:r w:rsidRPr="009C284A">
              <w:rPr>
                <w:rFonts w:ascii="Arial" w:eastAsia="Arial" w:hAnsi="Arial" w:cs="Arial"/>
              </w:rPr>
              <w:t>The Oxy-PICU</w:t>
            </w:r>
            <w:r w:rsidRPr="009C284A">
              <w:rPr>
                <w:rFonts w:ascii="Arial" w:eastAsia="Arial" w:hAnsi="Arial" w:cs="Arial"/>
                <w:vertAlign w:val="superscript"/>
              </w:rPr>
              <w:t>7</w:t>
            </w:r>
            <w:r w:rsidRPr="009C284A">
              <w:rPr>
                <w:rFonts w:ascii="Arial" w:eastAsia="Arial" w:hAnsi="Arial" w:cs="Arial"/>
              </w:rPr>
              <w:t xml:space="preserve"> study investigated the safety and appropriateness of targeted management of low SpO</w:t>
            </w:r>
            <w:r w:rsidRPr="009C284A">
              <w:rPr>
                <w:rFonts w:ascii="Arial" w:eastAsia="Arial" w:hAnsi="Arial" w:cs="Arial"/>
                <w:vertAlign w:val="subscript"/>
              </w:rPr>
              <w:t>2</w:t>
            </w:r>
            <w:r w:rsidRPr="009C284A">
              <w:rPr>
                <w:rFonts w:ascii="Arial" w:eastAsia="Arial" w:hAnsi="Arial" w:cs="Arial"/>
              </w:rPr>
              <w:t xml:space="preserve"> in pediatric patients. The study was designed to compare the management of SpO</w:t>
            </w:r>
            <w:r w:rsidRPr="009C284A">
              <w:rPr>
                <w:rFonts w:ascii="Arial" w:eastAsia="Arial" w:hAnsi="Arial" w:cs="Arial"/>
                <w:vertAlign w:val="subscript"/>
              </w:rPr>
              <w:t>2</w:t>
            </w:r>
            <w:r w:rsidRPr="009C284A">
              <w:rPr>
                <w:rFonts w:ascii="Arial" w:eastAsia="Arial" w:hAnsi="Arial" w:cs="Arial"/>
              </w:rPr>
              <w:t xml:space="preserve"> &gt;94% with SpO</w:t>
            </w:r>
            <w:r w:rsidRPr="009C284A">
              <w:rPr>
                <w:rFonts w:ascii="Arial" w:eastAsia="Arial" w:hAnsi="Arial" w:cs="Arial"/>
                <w:vertAlign w:val="subscript"/>
              </w:rPr>
              <w:t>2</w:t>
            </w:r>
            <w:r w:rsidRPr="009C284A">
              <w:rPr>
                <w:rFonts w:ascii="Arial" w:eastAsia="Arial" w:hAnsi="Arial" w:cs="Arial"/>
              </w:rPr>
              <w:t xml:space="preserve"> 88%–92% in patients requiring oxygen, suggesting that targeted management of low SpO</w:t>
            </w:r>
            <w:r w:rsidRPr="009C284A">
              <w:rPr>
                <w:rFonts w:ascii="Arial" w:eastAsia="Arial" w:hAnsi="Arial" w:cs="Arial"/>
                <w:vertAlign w:val="subscript"/>
              </w:rPr>
              <w:t>2</w:t>
            </w:r>
            <w:r w:rsidRPr="009C284A">
              <w:rPr>
                <w:rFonts w:ascii="Arial" w:eastAsia="Arial" w:hAnsi="Arial" w:cs="Arial"/>
              </w:rPr>
              <w:t xml:space="preserve"> is safe. However, this study did not include patients with ARDS. The mean SpO</w:t>
            </w:r>
            <w:r w:rsidRPr="009C284A">
              <w:rPr>
                <w:rFonts w:ascii="Arial" w:eastAsia="Arial" w:hAnsi="Arial" w:cs="Arial"/>
                <w:vertAlign w:val="subscript"/>
              </w:rPr>
              <w:t>2</w:t>
            </w:r>
            <w:r w:rsidRPr="009C284A">
              <w:rPr>
                <w:rFonts w:ascii="Arial" w:eastAsia="Arial" w:hAnsi="Arial" w:cs="Arial"/>
              </w:rPr>
              <w:t xml:space="preserve"> of the low-SpO</w:t>
            </w:r>
            <w:r w:rsidRPr="009C284A">
              <w:rPr>
                <w:rFonts w:ascii="Arial" w:eastAsia="Arial" w:hAnsi="Arial" w:cs="Arial"/>
                <w:vertAlign w:val="subscript"/>
              </w:rPr>
              <w:t>2</w:t>
            </w:r>
            <w:r w:rsidRPr="009C284A">
              <w:rPr>
                <w:rFonts w:ascii="Arial" w:eastAsia="Arial" w:hAnsi="Arial" w:cs="Arial"/>
              </w:rPr>
              <w:t xml:space="preserve"> group was 94%, which is above the target for patients with severe ARDS and not applicable to pediatric patients with ARDS. In other words, there have been no large studies evaluating tolerable hypoxemia in pediatric ARDS.</w:t>
            </w:r>
          </w:p>
          <w:p w14:paraId="4E034859" w14:textId="77777777" w:rsidR="001171D8" w:rsidRPr="009C284A" w:rsidRDefault="001171D8" w:rsidP="00055454">
            <w:pPr>
              <w:rPr>
                <w:rFonts w:ascii="Arial" w:eastAsia="Arial" w:hAnsi="Arial" w:cs="Arial"/>
                <w:sz w:val="16"/>
                <w:szCs w:val="16"/>
              </w:rPr>
            </w:pPr>
            <w:r w:rsidRPr="009C284A">
              <w:rPr>
                <w:rFonts w:ascii="Arial" w:eastAsia="Arial" w:hAnsi="Arial" w:cs="Arial"/>
              </w:rPr>
              <w:t>Studies of pediatric ARDS may include patients between the ages of 0 and 18 years. However, the anatomical background among patients varies widely, with some groups of patients having a potentially problematic immaturity and others having a body size comparable to that of adults. Therefore, in studies of pediatric ARDS, the age of the patients should be standardized. In addition, RCTs comparing pediatric ARDS patient groups divided by oxygenation targets are needed. Thus, we need to redefine permissive hypoxia and determine oxygenation targets based on a uniform approach to ventilatory management of ARDS.</w:t>
            </w:r>
          </w:p>
        </w:tc>
        <w:tc>
          <w:tcPr>
            <w:tcW w:w="36" w:type="dxa"/>
          </w:tcPr>
          <w:p w14:paraId="6EFB6162" w14:textId="77777777" w:rsidR="001171D8" w:rsidRPr="009C284A" w:rsidRDefault="001171D8" w:rsidP="00055454">
            <w:pPr>
              <w:rPr>
                <w:rFonts w:ascii="Arial" w:eastAsia="Arial" w:hAnsi="Arial" w:cs="Arial"/>
                <w:sz w:val="16"/>
                <w:szCs w:val="16"/>
              </w:rPr>
            </w:pPr>
          </w:p>
        </w:tc>
      </w:tr>
    </w:tbl>
    <w:p w14:paraId="29EE240D" w14:textId="77777777" w:rsidR="001171D8" w:rsidRPr="009C284A" w:rsidRDefault="001171D8" w:rsidP="00055454">
      <w:pPr>
        <w:widowControl/>
        <w:jc w:val="left"/>
        <w:rPr>
          <w:rFonts w:ascii="Arial" w:eastAsia="Arial" w:hAnsi="Arial" w:cs="Arial"/>
          <w:sz w:val="32"/>
          <w:szCs w:val="32"/>
        </w:rPr>
      </w:pPr>
    </w:p>
    <w:p w14:paraId="2FE9BD46" w14:textId="77777777" w:rsidR="001171D8" w:rsidRPr="009C284A" w:rsidRDefault="001171D8" w:rsidP="00055454">
      <w:pPr>
        <w:rPr>
          <w:rFonts w:ascii="Arial" w:eastAsia="Arial" w:hAnsi="Arial" w:cs="Arial"/>
        </w:rPr>
      </w:pPr>
      <w:r w:rsidRPr="009C284A">
        <w:rPr>
          <w:rFonts w:ascii="Arial" w:eastAsia="Arial" w:hAnsi="Arial" w:cs="Arial"/>
        </w:rPr>
        <w:t>Reference</w:t>
      </w:r>
    </w:p>
    <w:p w14:paraId="350EE2E6" w14:textId="77777777" w:rsidR="001171D8" w:rsidRPr="009C284A" w:rsidRDefault="001171D8" w:rsidP="001171D8">
      <w:pPr>
        <w:numPr>
          <w:ilvl w:val="0"/>
          <w:numId w:val="14"/>
        </w:numPr>
        <w:pBdr>
          <w:top w:val="nil"/>
          <w:left w:val="nil"/>
          <w:bottom w:val="nil"/>
          <w:right w:val="nil"/>
          <w:between w:val="nil"/>
        </w:pBdr>
        <w:spacing w:line="276" w:lineRule="auto"/>
        <w:rPr>
          <w:rFonts w:ascii="Arial" w:eastAsia="Arial" w:hAnsi="Arial" w:cs="Arial"/>
          <w:color w:val="000000"/>
        </w:rPr>
      </w:pPr>
      <w:r w:rsidRPr="009C284A">
        <w:rPr>
          <w:rFonts w:ascii="Arial" w:eastAsia="Arial" w:hAnsi="Arial" w:cs="Arial"/>
          <w:color w:val="000000"/>
        </w:rPr>
        <w:t>Curley MA, Hibberd PL, Fineman LD, et al. Effect of prone positioning on clinical outcomes in children with acute lung injury: a randomized controlled trial. JAMA 2005;294:229-37.</w:t>
      </w:r>
    </w:p>
    <w:p w14:paraId="17235B70" w14:textId="77777777" w:rsidR="001171D8" w:rsidRPr="009C284A" w:rsidRDefault="001171D8" w:rsidP="001171D8">
      <w:pPr>
        <w:numPr>
          <w:ilvl w:val="0"/>
          <w:numId w:val="14"/>
        </w:numPr>
        <w:pBdr>
          <w:top w:val="nil"/>
          <w:left w:val="nil"/>
          <w:bottom w:val="nil"/>
          <w:right w:val="nil"/>
          <w:between w:val="nil"/>
        </w:pBdr>
        <w:spacing w:line="276" w:lineRule="auto"/>
        <w:rPr>
          <w:rFonts w:ascii="Arial" w:eastAsia="Arial" w:hAnsi="Arial" w:cs="Arial"/>
          <w:color w:val="000000"/>
        </w:rPr>
      </w:pPr>
      <w:r w:rsidRPr="009C284A">
        <w:rPr>
          <w:rFonts w:ascii="Arial" w:eastAsia="Arial" w:hAnsi="Arial" w:cs="Arial"/>
          <w:color w:val="000000"/>
        </w:rPr>
        <w:t>Dobyns EL, Anas NG, Fortenberry JD, et al. Interactive effects of high-frequency oscillatory ventilation and inhaled nitric oxide in acute hypoxemic respiratory failure in pediatrics. Crit Care Med 2002;30:2425-9.</w:t>
      </w:r>
    </w:p>
    <w:p w14:paraId="42778EE9" w14:textId="77777777" w:rsidR="001171D8" w:rsidRPr="009C284A" w:rsidRDefault="001171D8" w:rsidP="001171D8">
      <w:pPr>
        <w:numPr>
          <w:ilvl w:val="0"/>
          <w:numId w:val="14"/>
        </w:numPr>
        <w:pBdr>
          <w:top w:val="nil"/>
          <w:left w:val="nil"/>
          <w:bottom w:val="nil"/>
          <w:right w:val="nil"/>
          <w:between w:val="nil"/>
        </w:pBdr>
        <w:spacing w:line="276" w:lineRule="auto"/>
        <w:rPr>
          <w:rFonts w:ascii="Arial" w:eastAsia="Arial" w:hAnsi="Arial" w:cs="Arial"/>
          <w:color w:val="000000"/>
        </w:rPr>
      </w:pPr>
      <w:r w:rsidRPr="009C284A">
        <w:rPr>
          <w:rFonts w:ascii="Arial" w:eastAsia="Arial" w:hAnsi="Arial" w:cs="Arial"/>
          <w:color w:val="000000"/>
        </w:rPr>
        <w:t>El-Nawawy A, Moustafa A, Heshmat H, Abouahmed A. High frequency oscillatory ventilation versus conventional mechanical ventilation in pediatric acute respiratory distress syndrome: A randomized controlled study. Turk J Pediatr 2017;59:130-43.</w:t>
      </w:r>
    </w:p>
    <w:p w14:paraId="7FB25576" w14:textId="77777777" w:rsidR="001171D8" w:rsidRPr="009C284A" w:rsidRDefault="001171D8" w:rsidP="001171D8">
      <w:pPr>
        <w:numPr>
          <w:ilvl w:val="0"/>
          <w:numId w:val="14"/>
        </w:numPr>
        <w:pBdr>
          <w:top w:val="nil"/>
          <w:left w:val="nil"/>
          <w:bottom w:val="nil"/>
          <w:right w:val="nil"/>
          <w:between w:val="nil"/>
        </w:pBdr>
        <w:spacing w:line="276" w:lineRule="auto"/>
        <w:rPr>
          <w:rFonts w:ascii="Arial" w:eastAsia="Arial" w:hAnsi="Arial" w:cs="Arial"/>
          <w:color w:val="000000"/>
        </w:rPr>
      </w:pPr>
      <w:r w:rsidRPr="009C284A">
        <w:rPr>
          <w:rFonts w:ascii="Arial" w:eastAsia="Arial" w:hAnsi="Arial" w:cs="Arial"/>
          <w:color w:val="000000"/>
        </w:rPr>
        <w:t>Rimensberger PC, Cheifetz IM. Ventilatory support in children with pediatric acute respiratory distress syndrome: proceedings from the Pediatric Acute Lung Injury Consensus Conference. Pediatr Crit Care Med 2015;16:S51-60.</w:t>
      </w:r>
    </w:p>
    <w:p w14:paraId="77858161" w14:textId="77777777" w:rsidR="001171D8" w:rsidRPr="009C284A" w:rsidRDefault="001171D8" w:rsidP="001171D8">
      <w:pPr>
        <w:numPr>
          <w:ilvl w:val="0"/>
          <w:numId w:val="14"/>
        </w:numPr>
        <w:pBdr>
          <w:top w:val="nil"/>
          <w:left w:val="nil"/>
          <w:bottom w:val="nil"/>
          <w:right w:val="nil"/>
          <w:between w:val="nil"/>
        </w:pBdr>
        <w:spacing w:line="276" w:lineRule="auto"/>
        <w:rPr>
          <w:rFonts w:ascii="Arial" w:eastAsia="Arial" w:hAnsi="Arial" w:cs="Arial"/>
          <w:color w:val="000000"/>
        </w:rPr>
      </w:pPr>
      <w:r w:rsidRPr="009C284A">
        <w:rPr>
          <w:rFonts w:ascii="Arial" w:eastAsia="Arial" w:hAnsi="Arial" w:cs="Arial"/>
          <w:color w:val="000000"/>
        </w:rPr>
        <w:t>Weiss SL, Peters MJ, Alhazzani W, et al. Surviving sepsis campaign international guidelines for the management of septic shock and sepsis-associated organ dysfunction in children. Intensive Care Med 2020;46:10-67.</w:t>
      </w:r>
    </w:p>
    <w:p w14:paraId="57C16DA2" w14:textId="77777777" w:rsidR="001171D8" w:rsidRPr="009C284A" w:rsidRDefault="001171D8" w:rsidP="001171D8">
      <w:pPr>
        <w:numPr>
          <w:ilvl w:val="0"/>
          <w:numId w:val="14"/>
        </w:numPr>
        <w:pBdr>
          <w:top w:val="nil"/>
          <w:left w:val="nil"/>
          <w:bottom w:val="nil"/>
          <w:right w:val="nil"/>
          <w:between w:val="nil"/>
        </w:pBdr>
        <w:spacing w:line="276" w:lineRule="auto"/>
        <w:rPr>
          <w:rFonts w:ascii="Arial" w:eastAsia="Arial" w:hAnsi="Arial" w:cs="Arial"/>
          <w:color w:val="000000"/>
        </w:rPr>
      </w:pPr>
      <w:r w:rsidRPr="009C284A">
        <w:rPr>
          <w:rFonts w:ascii="Arial" w:eastAsia="Arial" w:hAnsi="Arial" w:cs="Arial"/>
          <w:color w:val="000000"/>
        </w:rPr>
        <w:lastRenderedPageBreak/>
        <w:t>Hansmann G, Koestenberger M, Alastalo T-P, et al. 2019 updated consensus statement on the diagnosis and treatment of pediatric pulmonary hypertension: The European Pediatric Pulmonary Vascular Disease Network (EPPVDN), endorsed by AEPC, ESPR and ISHLT. The Journal of Heart and Lung Transplantation 2019;38:879-901.</w:t>
      </w:r>
    </w:p>
    <w:p w14:paraId="3297C262" w14:textId="77777777" w:rsidR="001171D8" w:rsidRPr="009C284A" w:rsidRDefault="001171D8" w:rsidP="001171D8">
      <w:pPr>
        <w:numPr>
          <w:ilvl w:val="0"/>
          <w:numId w:val="14"/>
        </w:numPr>
        <w:pBdr>
          <w:top w:val="nil"/>
          <w:left w:val="nil"/>
          <w:bottom w:val="nil"/>
          <w:right w:val="nil"/>
          <w:between w:val="nil"/>
        </w:pBdr>
        <w:spacing w:line="276" w:lineRule="auto"/>
        <w:rPr>
          <w:rFonts w:ascii="Arial" w:eastAsia="Arial" w:hAnsi="Arial" w:cs="Arial"/>
          <w:color w:val="000000"/>
        </w:rPr>
      </w:pPr>
      <w:r w:rsidRPr="009C284A">
        <w:rPr>
          <w:rFonts w:ascii="Arial" w:eastAsia="Arial" w:hAnsi="Arial" w:cs="Arial"/>
          <w:color w:val="000000"/>
        </w:rPr>
        <w:t>Peters MJ, Jones GAL, Wiley D, et al. Conservative versus liberal oxygenation targets in critically ill children: the randomised multiple-centre pilot Oxy-PICU trial. Intensive Care Med 2018;44:1240-8.</w:t>
      </w:r>
    </w:p>
    <w:p w14:paraId="0308FDFA" w14:textId="77777777" w:rsidR="001171D8" w:rsidRPr="009F6FC2" w:rsidRDefault="001171D8" w:rsidP="00055454">
      <w:pPr>
        <w:rPr>
          <w:rFonts w:ascii="Arial" w:eastAsia="ＭＳ Ｐゴシック" w:hAnsi="Arial" w:cs="Arial"/>
        </w:rPr>
      </w:pPr>
    </w:p>
    <w:p w14:paraId="0B04012B" w14:textId="77777777" w:rsidR="001171D8" w:rsidRPr="000A4F56" w:rsidRDefault="001171D8" w:rsidP="00055454">
      <w:pPr>
        <w:rPr>
          <w:rFonts w:ascii="Arial" w:eastAsia="ＭＳ Ｐゴシック" w:hAnsi="Arial" w:cs="Arial"/>
        </w:rPr>
      </w:pPr>
    </w:p>
    <w:p w14:paraId="33AD7B95" w14:textId="77777777" w:rsidR="001171D8" w:rsidRPr="000A4F56" w:rsidRDefault="001171D8" w:rsidP="00055454">
      <w:pPr>
        <w:rPr>
          <w:rFonts w:ascii="Arial" w:eastAsia="ＭＳ Ｐゴシック" w:hAnsi="Arial" w:cs="Arial"/>
        </w:rPr>
      </w:pPr>
    </w:p>
    <w:p w14:paraId="0DEFC08A" w14:textId="56C44AED" w:rsidR="001171D8" w:rsidRPr="009C284A" w:rsidRDefault="001171D8" w:rsidP="00055454">
      <w:pPr>
        <w:rPr>
          <w:rFonts w:ascii="Arial" w:hAnsi="Arial" w:cs="Arial"/>
        </w:rPr>
      </w:pPr>
      <w:r w:rsidRPr="009C284A">
        <w:rPr>
          <w:rFonts w:ascii="Arial" w:hAnsi="Arial" w:cs="Arial"/>
        </w:rPr>
        <w:br w:type="page"/>
      </w:r>
    </w:p>
    <w:p w14:paraId="6D5E88AE" w14:textId="77777777" w:rsidR="001171D8" w:rsidRPr="009C284A" w:rsidRDefault="001171D8" w:rsidP="00055454">
      <w:pPr>
        <w:rPr>
          <w:rFonts w:ascii="Arial" w:hAnsi="Arial" w:cs="Arial"/>
        </w:rPr>
        <w:sectPr w:rsidR="001171D8" w:rsidRPr="009C284A" w:rsidSect="00191BAC">
          <w:type w:val="continuous"/>
          <w:pgSz w:w="11906" w:h="16838"/>
          <w:pgMar w:top="720" w:right="720" w:bottom="720" w:left="720" w:header="851" w:footer="992" w:gutter="0"/>
          <w:cols w:space="425"/>
          <w:docGrid w:type="lines" w:linePitch="360"/>
        </w:sectPr>
      </w:pPr>
    </w:p>
    <w:p w14:paraId="6C1C52DF" w14:textId="68E84EA9" w:rsidR="001171D8" w:rsidRPr="009F6FC2" w:rsidRDefault="001171D8">
      <w:pPr>
        <w:rPr>
          <w:rFonts w:ascii="Arial" w:eastAsia="ＭＳ Ｐゴシック" w:hAnsi="Arial" w:cs="Arial"/>
          <w:b/>
          <w:bCs/>
          <w:sz w:val="24"/>
        </w:rPr>
      </w:pPr>
      <w:r w:rsidRPr="009F6FC2">
        <w:rPr>
          <w:rFonts w:ascii="Arial" w:eastAsia="ＭＳ Ｐゴシック" w:hAnsi="Arial" w:cs="Arial"/>
          <w:b/>
          <w:bCs/>
          <w:sz w:val="24"/>
        </w:rPr>
        <w:lastRenderedPageBreak/>
        <w:t>PC</w:t>
      </w:r>
      <w:r w:rsidRPr="009C284A">
        <w:rPr>
          <w:rFonts w:ascii="Arial" w:eastAsia="ＭＳ Ｐゴシック" w:hAnsi="Arial" w:cs="Arial"/>
          <w:b/>
          <w:bCs/>
          <w:sz w:val="24"/>
        </w:rPr>
        <w:t xml:space="preserve">Q9 </w:t>
      </w:r>
      <w:r w:rsidRPr="009C284A">
        <w:rPr>
          <w:rFonts w:ascii="Arial" w:eastAsia="Times New Roman" w:hAnsi="Arial" w:cs="Arial"/>
          <w:b/>
          <w:bCs/>
          <w:color w:val="000000"/>
          <w:sz w:val="24"/>
        </w:rPr>
        <w:t xml:space="preserve">Should muscle relaxants be used at an early stage in pediatric patients with </w:t>
      </w:r>
      <w:r w:rsidR="00BA4435">
        <w:rPr>
          <w:rFonts w:ascii="Arial" w:eastAsia="Times New Roman" w:hAnsi="Arial" w:cs="Arial"/>
          <w:b/>
          <w:bCs/>
          <w:color w:val="000000"/>
          <w:sz w:val="24"/>
        </w:rPr>
        <w:t>moderate to</w:t>
      </w:r>
      <w:r w:rsidRPr="009C284A">
        <w:rPr>
          <w:rFonts w:ascii="Arial" w:eastAsia="Times New Roman" w:hAnsi="Arial" w:cs="Arial"/>
          <w:b/>
          <w:bCs/>
          <w:color w:val="000000"/>
          <w:sz w:val="24"/>
        </w:rPr>
        <w:t xml:space="preserve"> severe ARDS?</w:t>
      </w:r>
    </w:p>
    <w:p w14:paraId="15A438F7" w14:textId="3355BC45" w:rsidR="001171D8" w:rsidRPr="000A4F56" w:rsidRDefault="00191BAC" w:rsidP="00191BAC">
      <w:pPr>
        <w:rPr>
          <w:rFonts w:ascii="Arial" w:eastAsia="ＭＳ Ｐゴシック" w:hAnsi="Arial" w:cs="Arial"/>
        </w:rPr>
      </w:pPr>
      <w:r w:rsidRPr="000A4F56">
        <w:rPr>
          <w:rFonts w:ascii="Arial" w:eastAsia="ＭＳ Ｐゴシック" w:hAnsi="Arial" w:cs="Arial"/>
        </w:rPr>
        <w:t>1.</w:t>
      </w:r>
      <w:r w:rsidR="001171D8" w:rsidRPr="000A4F56">
        <w:rPr>
          <w:rFonts w:ascii="Arial" w:eastAsia="ＭＳ Ｐゴシック" w:hAnsi="Arial" w:cs="Arial"/>
        </w:rPr>
        <w:t>Search strategy</w:t>
      </w:r>
    </w:p>
    <w:p w14:paraId="582A0A43"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 xml:space="preserve">MEDLINE via PubMed </w:t>
      </w:r>
      <w:r w:rsidRPr="009C284A">
        <w:rPr>
          <w:rFonts w:ascii="Arial" w:eastAsia="ＭＳ Ｐゴシック" w:hAnsi="Arial" w:cs="Arial" w:hint="eastAsia"/>
          <w:szCs w:val="21"/>
        </w:rPr>
        <w:t>（</w:t>
      </w:r>
      <w:r w:rsidRPr="009C284A">
        <w:rPr>
          <w:rFonts w:ascii="Arial" w:eastAsia="ＭＳ Ｐゴシック" w:hAnsi="Arial" w:cs="Arial"/>
          <w:color w:val="000000" w:themeColor="text1"/>
          <w:szCs w:val="21"/>
        </w:rPr>
        <w:t xml:space="preserve">Search date: </w:t>
      </w:r>
      <w:r w:rsidRPr="009C284A">
        <w:rPr>
          <w:rFonts w:ascii="Arial" w:eastAsia="ＭＳ Ｐゴシック" w:hAnsi="Arial" w:cs="Arial"/>
          <w:szCs w:val="21"/>
        </w:rPr>
        <w:t>2020/6/23</w:t>
      </w:r>
      <w:r w:rsidRPr="009C284A">
        <w:rPr>
          <w:rFonts w:ascii="Arial" w:eastAsia="ＭＳ Ｐゴシック" w:hAnsi="Arial" w:cs="Arial" w:hint="eastAsia"/>
          <w:szCs w:val="21"/>
        </w:rPr>
        <w:t>）</w:t>
      </w:r>
    </w:p>
    <w:tbl>
      <w:tblPr>
        <w:tblStyle w:val="a4"/>
        <w:tblW w:w="8505" w:type="dxa"/>
        <w:tblLook w:val="04A0" w:firstRow="1" w:lastRow="0" w:firstColumn="1" w:lastColumn="0" w:noHBand="0" w:noVBand="1"/>
      </w:tblPr>
      <w:tblGrid>
        <w:gridCol w:w="567"/>
        <w:gridCol w:w="7938"/>
      </w:tblGrid>
      <w:tr w:rsidR="001171D8" w:rsidRPr="009C284A" w14:paraId="15E34241" w14:textId="77777777" w:rsidTr="00055454">
        <w:trPr>
          <w:trHeight w:val="135"/>
        </w:trPr>
        <w:tc>
          <w:tcPr>
            <w:tcW w:w="567" w:type="dxa"/>
          </w:tcPr>
          <w:p w14:paraId="5FD87E76"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w:t>
            </w:r>
          </w:p>
        </w:tc>
        <w:tc>
          <w:tcPr>
            <w:tcW w:w="7938" w:type="dxa"/>
          </w:tcPr>
          <w:p w14:paraId="0F7851B5"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Respiratory Distress Syndrome, Adult[mh] OR Respiratory Insufficiency[mh] OR Severe Acute Respiratory Syndrome[mh] OR respiratory distress syndrome[tiab] OR respiratory failure[tiab] OR ARDS[tiab] OR Acute Lung Injury[mh] OR acute lung injury[tiab]</w:t>
            </w:r>
          </w:p>
        </w:tc>
      </w:tr>
      <w:tr w:rsidR="001171D8" w:rsidRPr="009C284A" w14:paraId="5B790A3A" w14:textId="77777777" w:rsidTr="00055454">
        <w:tc>
          <w:tcPr>
            <w:tcW w:w="567" w:type="dxa"/>
          </w:tcPr>
          <w:p w14:paraId="4A71859D"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#2</w:t>
            </w:r>
          </w:p>
        </w:tc>
        <w:tc>
          <w:tcPr>
            <w:tcW w:w="7938" w:type="dxa"/>
          </w:tcPr>
          <w:p w14:paraId="001FB540"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neuromuscular blockade[mh] OR neuromuscular blocking agents[mh] OR muscle relaxants, central[mh] OR neuromuscular blocker[tiab] OR neuromuscular blockade[tiab] OR neuromuscular blocking drug*[tiab] OR neuromuscular blocking agent*[tiab] OR muscle relaxant[tiab] OR paralytics[tiab] OR respiratory paralysis[tiab]</w:t>
            </w:r>
          </w:p>
        </w:tc>
      </w:tr>
      <w:tr w:rsidR="001171D8" w:rsidRPr="009C284A" w14:paraId="53336959" w14:textId="77777777" w:rsidTr="00055454">
        <w:tc>
          <w:tcPr>
            <w:tcW w:w="567" w:type="dxa"/>
          </w:tcPr>
          <w:p w14:paraId="4D8A32D4"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#3</w:t>
            </w:r>
          </w:p>
        </w:tc>
        <w:tc>
          <w:tcPr>
            <w:tcW w:w="7938" w:type="dxa"/>
          </w:tcPr>
          <w:p w14:paraId="49CCDC7C"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vecuronium OR pancuronium OR rocuronium OR atracurium OR cisatracurium OR succinylcholine OR curare OR rapacuronium OR mivacurium OR mivacron OR tracrium OR doxacurium OR nuromax OR bex OR norcuron OR zemuron OR pavulon OR tubocurarine OR gallamine OR flaxedil OR pipecuronium OR alcuronium OR toxiferine OR suxamethonium OR raplon</w:t>
            </w:r>
          </w:p>
        </w:tc>
      </w:tr>
      <w:tr w:rsidR="001171D8" w:rsidRPr="009C284A" w14:paraId="1ED0D152" w14:textId="77777777" w:rsidTr="00055454">
        <w:tc>
          <w:tcPr>
            <w:tcW w:w="567" w:type="dxa"/>
          </w:tcPr>
          <w:p w14:paraId="765D4F2C"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#4</w:t>
            </w:r>
          </w:p>
        </w:tc>
        <w:tc>
          <w:tcPr>
            <w:tcW w:w="7938" w:type="dxa"/>
          </w:tcPr>
          <w:p w14:paraId="74B35500" w14:textId="77777777" w:rsidR="001171D8" w:rsidRPr="009C284A" w:rsidRDefault="001171D8" w:rsidP="00055454">
            <w:pPr>
              <w:tabs>
                <w:tab w:val="left" w:pos="2036"/>
              </w:tabs>
              <w:rPr>
                <w:rFonts w:ascii="Arial" w:eastAsia="ＭＳ Ｐゴシック" w:hAnsi="Arial" w:cs="Arial"/>
                <w:szCs w:val="21"/>
              </w:rPr>
            </w:pPr>
            <w:r w:rsidRPr="009C284A">
              <w:rPr>
                <w:rFonts w:ascii="Arial" w:eastAsia="ＭＳ Ｐゴシック" w:hAnsi="Arial" w:cs="Arial"/>
                <w:szCs w:val="21"/>
              </w:rPr>
              <w:t>#2 OR #3</w:t>
            </w:r>
          </w:p>
        </w:tc>
      </w:tr>
      <w:tr w:rsidR="001171D8" w:rsidRPr="009C284A" w14:paraId="61224085" w14:textId="77777777" w:rsidTr="00055454">
        <w:tc>
          <w:tcPr>
            <w:tcW w:w="567" w:type="dxa"/>
          </w:tcPr>
          <w:p w14:paraId="4BFAF50E"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#5</w:t>
            </w:r>
          </w:p>
        </w:tc>
        <w:tc>
          <w:tcPr>
            <w:tcW w:w="7938" w:type="dxa"/>
          </w:tcPr>
          <w:p w14:paraId="7597F1C0" w14:textId="77777777" w:rsidR="001171D8" w:rsidRPr="009C284A" w:rsidRDefault="001171D8" w:rsidP="00055454">
            <w:pPr>
              <w:tabs>
                <w:tab w:val="left" w:pos="1760"/>
              </w:tabs>
              <w:rPr>
                <w:rFonts w:ascii="Arial" w:eastAsia="ＭＳ Ｐゴシック" w:hAnsi="Arial" w:cs="Arial"/>
                <w:szCs w:val="21"/>
              </w:rPr>
            </w:pPr>
            <w:r w:rsidRPr="009C284A">
              <w:rPr>
                <w:rFonts w:ascii="Arial" w:eastAsia="ＭＳ Ｐゴシック" w:hAnsi="Arial" w:cs="Arial"/>
                <w:szCs w:val="21"/>
              </w:rPr>
              <w:t>#1 AND #4</w:t>
            </w:r>
          </w:p>
        </w:tc>
      </w:tr>
      <w:tr w:rsidR="001171D8" w:rsidRPr="009C284A" w14:paraId="1EB4D261" w14:textId="77777777" w:rsidTr="00055454">
        <w:tc>
          <w:tcPr>
            <w:tcW w:w="567" w:type="dxa"/>
          </w:tcPr>
          <w:p w14:paraId="7A120C33"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#6</w:t>
            </w:r>
          </w:p>
        </w:tc>
        <w:tc>
          <w:tcPr>
            <w:tcW w:w="7938" w:type="dxa"/>
          </w:tcPr>
          <w:p w14:paraId="216AF139" w14:textId="77777777" w:rsidR="001171D8" w:rsidRPr="009C284A" w:rsidRDefault="001171D8" w:rsidP="00055454">
            <w:pPr>
              <w:tabs>
                <w:tab w:val="left" w:pos="1760"/>
              </w:tabs>
              <w:rPr>
                <w:rFonts w:ascii="Arial" w:eastAsia="ＭＳ Ｐゴシック" w:hAnsi="Arial" w:cs="Arial"/>
                <w:szCs w:val="21"/>
              </w:rPr>
            </w:pPr>
            <w:r w:rsidRPr="009C284A">
              <w:rPr>
                <w:rFonts w:ascii="Arial" w:eastAsia="ＭＳ Ｐゴシック" w:hAnsi="Arial" w:cs="Arial"/>
                <w:szCs w:val="21"/>
              </w:rPr>
              <w:t>animals[mh] NOT humans[mh]</w:t>
            </w:r>
          </w:p>
        </w:tc>
      </w:tr>
      <w:tr w:rsidR="001171D8" w:rsidRPr="009C284A" w14:paraId="16CCFEFD" w14:textId="77777777" w:rsidTr="00055454">
        <w:tc>
          <w:tcPr>
            <w:tcW w:w="567" w:type="dxa"/>
          </w:tcPr>
          <w:p w14:paraId="19F78F55"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#7</w:t>
            </w:r>
          </w:p>
        </w:tc>
        <w:tc>
          <w:tcPr>
            <w:tcW w:w="7938" w:type="dxa"/>
          </w:tcPr>
          <w:p w14:paraId="49427D48" w14:textId="77777777" w:rsidR="001171D8" w:rsidRPr="009C284A" w:rsidRDefault="001171D8" w:rsidP="00055454">
            <w:pPr>
              <w:tabs>
                <w:tab w:val="left" w:pos="1760"/>
              </w:tabs>
              <w:rPr>
                <w:rFonts w:ascii="Arial" w:eastAsia="ＭＳ Ｐゴシック" w:hAnsi="Arial" w:cs="Arial"/>
                <w:szCs w:val="21"/>
              </w:rPr>
            </w:pPr>
            <w:r w:rsidRPr="009C284A">
              <w:rPr>
                <w:rFonts w:ascii="Arial" w:eastAsia="ＭＳ Ｐゴシック" w:hAnsi="Arial" w:cs="Arial"/>
                <w:szCs w:val="21"/>
              </w:rPr>
              <w:t>#5 AND #6</w:t>
            </w:r>
          </w:p>
        </w:tc>
      </w:tr>
    </w:tbl>
    <w:p w14:paraId="515EDC7E" w14:textId="77777777" w:rsidR="001171D8" w:rsidRPr="009F6FC2" w:rsidRDefault="001171D8" w:rsidP="00055454">
      <w:pPr>
        <w:rPr>
          <w:rFonts w:ascii="Arial" w:eastAsia="ＭＳ Ｐゴシック" w:hAnsi="Arial" w:cs="Arial"/>
          <w:color w:val="000000" w:themeColor="text1"/>
          <w:szCs w:val="21"/>
        </w:rPr>
      </w:pPr>
    </w:p>
    <w:p w14:paraId="3F3DAA89" w14:textId="77777777" w:rsidR="001171D8" w:rsidRPr="009C284A" w:rsidRDefault="001171D8" w:rsidP="00055454">
      <w:pPr>
        <w:rPr>
          <w:rFonts w:ascii="Arial" w:eastAsia="ＭＳ Ｐゴシック" w:hAnsi="Arial" w:cs="Arial"/>
          <w:szCs w:val="22"/>
        </w:rPr>
      </w:pPr>
      <w:r w:rsidRPr="009C284A">
        <w:rPr>
          <w:rFonts w:ascii="Arial" w:eastAsia="ＭＳ Ｐゴシック" w:hAnsi="Arial" w:cs="Arial"/>
          <w:szCs w:val="22"/>
        </w:rPr>
        <w:t xml:space="preserve">CENTRAL </w:t>
      </w:r>
      <w:r w:rsidRPr="009C284A">
        <w:rPr>
          <w:rFonts w:ascii="Arial" w:eastAsia="ＭＳ Ｐゴシック" w:hAnsi="Arial" w:cs="Arial" w:hint="eastAsia"/>
          <w:szCs w:val="21"/>
        </w:rPr>
        <w:t>（</w:t>
      </w:r>
      <w:r w:rsidRPr="009C284A">
        <w:rPr>
          <w:rFonts w:ascii="Arial" w:eastAsia="ＭＳ Ｐゴシック" w:hAnsi="Arial" w:cs="Arial"/>
          <w:color w:val="000000" w:themeColor="text1"/>
          <w:szCs w:val="21"/>
        </w:rPr>
        <w:t xml:space="preserve">Search date: </w:t>
      </w:r>
      <w:r w:rsidRPr="009C284A">
        <w:rPr>
          <w:rFonts w:ascii="Arial" w:eastAsia="ＭＳ Ｐゴシック" w:hAnsi="Arial" w:cs="Arial"/>
          <w:szCs w:val="21"/>
        </w:rPr>
        <w:t>2020/6/23</w:t>
      </w:r>
      <w:r w:rsidRPr="009C284A">
        <w:rPr>
          <w:rFonts w:ascii="Arial" w:eastAsia="ＭＳ Ｐゴシック" w:hAnsi="Arial" w:cs="Arial" w:hint="eastAsia"/>
          <w:szCs w:val="21"/>
        </w:rPr>
        <w:t>）</w:t>
      </w:r>
    </w:p>
    <w:tbl>
      <w:tblPr>
        <w:tblStyle w:val="a4"/>
        <w:tblW w:w="8505" w:type="dxa"/>
        <w:tblLook w:val="04A0" w:firstRow="1" w:lastRow="0" w:firstColumn="1" w:lastColumn="0" w:noHBand="0" w:noVBand="1"/>
      </w:tblPr>
      <w:tblGrid>
        <w:gridCol w:w="562"/>
        <w:gridCol w:w="7943"/>
      </w:tblGrid>
      <w:tr w:rsidR="001171D8" w:rsidRPr="009C284A" w14:paraId="405B6193" w14:textId="77777777" w:rsidTr="00055454">
        <w:trPr>
          <w:trHeight w:val="135"/>
        </w:trPr>
        <w:tc>
          <w:tcPr>
            <w:tcW w:w="562" w:type="dxa"/>
          </w:tcPr>
          <w:p w14:paraId="3BC41EAA"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w:t>
            </w:r>
          </w:p>
        </w:tc>
        <w:tc>
          <w:tcPr>
            <w:tcW w:w="7943" w:type="dxa"/>
          </w:tcPr>
          <w:p w14:paraId="6DD931E0"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Respiratory Distress Syndrome, Adult[mh] OR Respiratory Insufficiency[mh] OR Severe Acute Respiratory Syndrome[mh] OR respiratory distress syndrome[tiab] OR respiratory failure[tiab] OR ARDS[tiab] OR Acute Lung Injury[mh] OR acute lung injury[tiab]</w:t>
            </w:r>
          </w:p>
        </w:tc>
      </w:tr>
      <w:tr w:rsidR="001171D8" w:rsidRPr="009C284A" w14:paraId="5008A67E" w14:textId="77777777" w:rsidTr="00055454">
        <w:tc>
          <w:tcPr>
            <w:tcW w:w="562" w:type="dxa"/>
          </w:tcPr>
          <w:p w14:paraId="0CBB2058"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#2</w:t>
            </w:r>
          </w:p>
        </w:tc>
        <w:tc>
          <w:tcPr>
            <w:tcW w:w="7943" w:type="dxa"/>
          </w:tcPr>
          <w:p w14:paraId="01D47E94"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neuromuscular blockade[mh] OR neuromuscular blocking agents[mh] OR muscle relaxants, central[mh] OR neuromuscular blocker[tiab] OR neuromuscular blockade[tiab] OR neuromuscular blocking drug*[tiab] OR neuromuscular blocking agent*[tiab] OR muscle relaxant[tiab] OR paralytics[tiab] OR respiratory paralysis[tiab]</w:t>
            </w:r>
          </w:p>
        </w:tc>
      </w:tr>
      <w:tr w:rsidR="001171D8" w:rsidRPr="009C284A" w14:paraId="4B92463B" w14:textId="77777777" w:rsidTr="00055454">
        <w:tc>
          <w:tcPr>
            <w:tcW w:w="562" w:type="dxa"/>
          </w:tcPr>
          <w:p w14:paraId="76E8087D"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#3</w:t>
            </w:r>
          </w:p>
        </w:tc>
        <w:tc>
          <w:tcPr>
            <w:tcW w:w="7943" w:type="dxa"/>
          </w:tcPr>
          <w:p w14:paraId="3E9A96A6"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 xml:space="preserve">vecuronium OR pancuronium OR rocuronium OR atracurium OR cisatracurium OR succinylcholine OR curare OR rapacuronium OR mivacurium OR mivacron OR tracrium OR doxacurium OR nuromax OR bex OR norcuron OR zemuron OR </w:t>
            </w:r>
            <w:r w:rsidRPr="009C284A">
              <w:rPr>
                <w:rFonts w:ascii="Arial" w:eastAsia="ＭＳ Ｐゴシック" w:hAnsi="Arial" w:cs="Arial"/>
                <w:szCs w:val="21"/>
              </w:rPr>
              <w:lastRenderedPageBreak/>
              <w:t>pavulon OR tubocurarine OR gallamine OR flaxedil OR pipecuronium OR alcuronium OR toxiferine OR suxamethonium OR raplon</w:t>
            </w:r>
          </w:p>
        </w:tc>
      </w:tr>
      <w:tr w:rsidR="001171D8" w:rsidRPr="009C284A" w14:paraId="7A6F2271" w14:textId="77777777" w:rsidTr="00055454">
        <w:tc>
          <w:tcPr>
            <w:tcW w:w="562" w:type="dxa"/>
          </w:tcPr>
          <w:p w14:paraId="459D1CCD"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lastRenderedPageBreak/>
              <w:t>#4</w:t>
            </w:r>
          </w:p>
        </w:tc>
        <w:tc>
          <w:tcPr>
            <w:tcW w:w="7943" w:type="dxa"/>
          </w:tcPr>
          <w:p w14:paraId="3766B65F"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#2 OR #3</w:t>
            </w:r>
          </w:p>
        </w:tc>
      </w:tr>
      <w:tr w:rsidR="001171D8" w:rsidRPr="009C284A" w14:paraId="653190C4" w14:textId="77777777" w:rsidTr="00055454">
        <w:trPr>
          <w:trHeight w:val="225"/>
        </w:trPr>
        <w:tc>
          <w:tcPr>
            <w:tcW w:w="562" w:type="dxa"/>
          </w:tcPr>
          <w:p w14:paraId="14893147"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#5</w:t>
            </w:r>
          </w:p>
        </w:tc>
        <w:tc>
          <w:tcPr>
            <w:tcW w:w="7943" w:type="dxa"/>
          </w:tcPr>
          <w:p w14:paraId="6E343DBE"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 AND #4</w:t>
            </w:r>
          </w:p>
        </w:tc>
      </w:tr>
    </w:tbl>
    <w:p w14:paraId="398B9B07" w14:textId="77777777" w:rsidR="001171D8" w:rsidRPr="009F6FC2" w:rsidRDefault="001171D8" w:rsidP="00055454">
      <w:pPr>
        <w:rPr>
          <w:rFonts w:ascii="Arial" w:eastAsia="ＭＳ Ｐゴシック" w:hAnsi="Arial" w:cs="Arial"/>
          <w:color w:val="000000" w:themeColor="text1"/>
          <w:szCs w:val="21"/>
        </w:rPr>
      </w:pPr>
    </w:p>
    <w:p w14:paraId="3BC71DA1"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 xml:space="preserve">Igaku-Chuo-Zasshi </w:t>
      </w:r>
      <w:r w:rsidRPr="009C284A">
        <w:rPr>
          <w:rFonts w:ascii="Arial" w:eastAsia="ＭＳ Ｐゴシック" w:hAnsi="Arial" w:cs="Arial" w:hint="eastAsia"/>
          <w:szCs w:val="21"/>
        </w:rPr>
        <w:t>（</w:t>
      </w:r>
      <w:r w:rsidRPr="009C284A">
        <w:rPr>
          <w:rFonts w:ascii="Arial" w:eastAsia="ＭＳ Ｐゴシック" w:hAnsi="Arial" w:cs="Arial"/>
          <w:color w:val="000000" w:themeColor="text1"/>
          <w:szCs w:val="21"/>
        </w:rPr>
        <w:t xml:space="preserve">Search date: </w:t>
      </w:r>
      <w:r w:rsidRPr="009C284A">
        <w:rPr>
          <w:rFonts w:ascii="Arial" w:eastAsia="ＭＳ Ｐゴシック" w:hAnsi="Arial" w:cs="Arial"/>
          <w:szCs w:val="21"/>
        </w:rPr>
        <w:t>2020/6/23</w:t>
      </w:r>
      <w:r w:rsidRPr="009C284A">
        <w:rPr>
          <w:rFonts w:ascii="Arial" w:eastAsia="ＭＳ Ｐゴシック" w:hAnsi="Arial" w:cs="Arial" w:hint="eastAsia"/>
          <w:szCs w:val="21"/>
        </w:rPr>
        <w:t>）</w:t>
      </w:r>
    </w:p>
    <w:tbl>
      <w:tblPr>
        <w:tblStyle w:val="a4"/>
        <w:tblW w:w="8505" w:type="dxa"/>
        <w:tblLook w:val="04A0" w:firstRow="1" w:lastRow="0" w:firstColumn="1" w:lastColumn="0" w:noHBand="0" w:noVBand="1"/>
      </w:tblPr>
      <w:tblGrid>
        <w:gridCol w:w="567"/>
        <w:gridCol w:w="7938"/>
      </w:tblGrid>
      <w:tr w:rsidR="001171D8" w:rsidRPr="009C284A" w14:paraId="250C863D" w14:textId="77777777" w:rsidTr="00055454">
        <w:trPr>
          <w:trHeight w:val="135"/>
        </w:trPr>
        <w:tc>
          <w:tcPr>
            <w:tcW w:w="562" w:type="dxa"/>
          </w:tcPr>
          <w:p w14:paraId="60C88B45"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w:t>
            </w:r>
          </w:p>
        </w:tc>
        <w:tc>
          <w:tcPr>
            <w:tcW w:w="7943" w:type="dxa"/>
          </w:tcPr>
          <w:p w14:paraId="0893B17C" w14:textId="77777777" w:rsidR="001171D8" w:rsidRPr="009C284A" w:rsidRDefault="001171D8" w:rsidP="00055454">
            <w:pPr>
              <w:tabs>
                <w:tab w:val="left" w:pos="1338"/>
              </w:tabs>
              <w:jc w:val="left"/>
              <w:rPr>
                <w:rFonts w:ascii="Arial" w:eastAsia="ＭＳ Ｐゴシック" w:hAnsi="Arial" w:cs="Arial"/>
                <w:szCs w:val="21"/>
              </w:rPr>
            </w:pPr>
            <w:r w:rsidRPr="009C284A">
              <w:rPr>
                <w:rFonts w:ascii="Arial" w:eastAsia="ＭＳ Ｐゴシック" w:hAnsi="Arial" w:cs="Arial" w:hint="eastAsia"/>
                <w:color w:val="000000"/>
                <w:szCs w:val="21"/>
              </w:rPr>
              <w:t>呼吸窮迫症候群</w:t>
            </w:r>
            <w:r w:rsidRPr="009C284A">
              <w:rPr>
                <w:rFonts w:ascii="Arial" w:eastAsia="ＭＳ Ｐゴシック" w:hAnsi="Arial" w:cs="Arial"/>
                <w:color w:val="000000"/>
                <w:szCs w:val="21"/>
              </w:rPr>
              <w:t>-</w:t>
            </w:r>
            <w:r w:rsidRPr="009C284A">
              <w:rPr>
                <w:rFonts w:ascii="Arial" w:eastAsia="ＭＳ Ｐゴシック" w:hAnsi="Arial" w:cs="Arial" w:hint="eastAsia"/>
                <w:color w:val="000000"/>
                <w:szCs w:val="21"/>
              </w:rPr>
              <w:t>急性</w:t>
            </w:r>
            <w:r w:rsidRPr="009C284A">
              <w:rPr>
                <w:rFonts w:ascii="Arial" w:eastAsia="ＭＳ Ｐゴシック" w:hAnsi="Arial" w:cs="Arial"/>
                <w:color w:val="000000"/>
                <w:szCs w:val="21"/>
              </w:rPr>
              <w:t xml:space="preserve">/TH or </w:t>
            </w:r>
            <w:r w:rsidRPr="009C284A">
              <w:rPr>
                <w:rFonts w:ascii="Arial" w:eastAsia="ＭＳ Ｐゴシック" w:hAnsi="Arial" w:cs="Arial" w:hint="eastAsia"/>
                <w:color w:val="000000"/>
                <w:szCs w:val="21"/>
              </w:rPr>
              <w:t>急性呼吸窮迫症候群</w:t>
            </w:r>
            <w:r w:rsidRPr="009C284A">
              <w:rPr>
                <w:rFonts w:ascii="Arial" w:eastAsia="ＭＳ Ｐゴシック" w:hAnsi="Arial" w:cs="Arial"/>
                <w:color w:val="000000"/>
                <w:szCs w:val="21"/>
              </w:rPr>
              <w:t>/TA or ARDS/TA</w:t>
            </w:r>
          </w:p>
        </w:tc>
      </w:tr>
      <w:tr w:rsidR="001171D8" w:rsidRPr="009C284A" w14:paraId="48DEEDED" w14:textId="77777777" w:rsidTr="00055454">
        <w:tc>
          <w:tcPr>
            <w:tcW w:w="562" w:type="dxa"/>
          </w:tcPr>
          <w:p w14:paraId="6C86A1BB"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#2</w:t>
            </w:r>
          </w:p>
        </w:tc>
        <w:tc>
          <w:tcPr>
            <w:tcW w:w="7943" w:type="dxa"/>
          </w:tcPr>
          <w:p w14:paraId="03F77F65" w14:textId="77777777" w:rsidR="001171D8" w:rsidRPr="009C284A" w:rsidRDefault="001171D8" w:rsidP="00055454">
            <w:pPr>
              <w:tabs>
                <w:tab w:val="left" w:pos="2589"/>
              </w:tabs>
              <w:jc w:val="left"/>
              <w:rPr>
                <w:rFonts w:ascii="Arial" w:eastAsia="ＭＳ Ｐゴシック" w:hAnsi="Arial" w:cs="Arial"/>
                <w:szCs w:val="21"/>
              </w:rPr>
            </w:pPr>
            <w:r w:rsidRPr="009C284A">
              <w:rPr>
                <w:rFonts w:ascii="Arial" w:eastAsia="ＭＳ Ｐゴシック" w:hAnsi="Arial" w:cs="Arial" w:hint="eastAsia"/>
                <w:szCs w:val="21"/>
              </w:rPr>
              <w:t>急性肺損傷</w:t>
            </w:r>
            <w:r w:rsidRPr="009C284A">
              <w:rPr>
                <w:rFonts w:ascii="Arial" w:eastAsia="ＭＳ Ｐゴシック" w:hAnsi="Arial" w:cs="Arial"/>
                <w:szCs w:val="21"/>
              </w:rPr>
              <w:t xml:space="preserve">/TH or </w:t>
            </w:r>
            <w:r w:rsidRPr="009C284A">
              <w:rPr>
                <w:rFonts w:ascii="Arial" w:eastAsia="ＭＳ Ｐゴシック" w:hAnsi="Arial" w:cs="Arial" w:hint="eastAsia"/>
                <w:szCs w:val="21"/>
              </w:rPr>
              <w:t>急性肺損傷</w:t>
            </w:r>
            <w:r w:rsidRPr="009C284A">
              <w:rPr>
                <w:rFonts w:ascii="Arial" w:eastAsia="ＭＳ Ｐゴシック" w:hAnsi="Arial" w:cs="Arial"/>
                <w:szCs w:val="21"/>
              </w:rPr>
              <w:t>/TA</w:t>
            </w:r>
          </w:p>
        </w:tc>
      </w:tr>
      <w:tr w:rsidR="001171D8" w:rsidRPr="009C284A" w14:paraId="68EBB306" w14:textId="77777777" w:rsidTr="00055454">
        <w:tc>
          <w:tcPr>
            <w:tcW w:w="562" w:type="dxa"/>
          </w:tcPr>
          <w:p w14:paraId="2B5A8BB2"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#3</w:t>
            </w:r>
          </w:p>
        </w:tc>
        <w:tc>
          <w:tcPr>
            <w:tcW w:w="7943" w:type="dxa"/>
          </w:tcPr>
          <w:p w14:paraId="4BADE309" w14:textId="77777777" w:rsidR="001171D8" w:rsidRPr="009C284A" w:rsidRDefault="001171D8" w:rsidP="00055454">
            <w:pPr>
              <w:tabs>
                <w:tab w:val="left" w:pos="2007"/>
              </w:tabs>
              <w:jc w:val="left"/>
              <w:rPr>
                <w:rFonts w:ascii="Arial" w:eastAsia="ＭＳ Ｐゴシック" w:hAnsi="Arial" w:cs="Arial"/>
                <w:szCs w:val="21"/>
              </w:rPr>
            </w:pPr>
            <w:r w:rsidRPr="009C284A">
              <w:rPr>
                <w:rFonts w:ascii="Arial" w:eastAsia="ＭＳ Ｐゴシック" w:hAnsi="Arial" w:cs="Arial" w:hint="eastAsia"/>
                <w:szCs w:val="21"/>
              </w:rPr>
              <w:t>重症急性呼吸器症候群</w:t>
            </w:r>
            <w:r w:rsidRPr="009C284A">
              <w:rPr>
                <w:rFonts w:ascii="Arial" w:eastAsia="ＭＳ Ｐゴシック" w:hAnsi="Arial" w:cs="Arial"/>
                <w:szCs w:val="21"/>
              </w:rPr>
              <w:t>/TH or SARS/TA</w:t>
            </w:r>
          </w:p>
        </w:tc>
      </w:tr>
      <w:tr w:rsidR="001171D8" w:rsidRPr="009C284A" w14:paraId="0D3AB648" w14:textId="77777777" w:rsidTr="00055454">
        <w:tc>
          <w:tcPr>
            <w:tcW w:w="562" w:type="dxa"/>
          </w:tcPr>
          <w:p w14:paraId="353FD674"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#4</w:t>
            </w:r>
          </w:p>
        </w:tc>
        <w:tc>
          <w:tcPr>
            <w:tcW w:w="7943" w:type="dxa"/>
          </w:tcPr>
          <w:p w14:paraId="6D1301D8"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hint="eastAsia"/>
                <w:szCs w:val="21"/>
              </w:rPr>
              <w:t>呼吸不全</w:t>
            </w:r>
            <w:r w:rsidRPr="009C284A">
              <w:rPr>
                <w:rFonts w:ascii="Arial" w:eastAsia="ＭＳ Ｐゴシック" w:hAnsi="Arial" w:cs="Arial"/>
                <w:szCs w:val="21"/>
              </w:rPr>
              <w:t xml:space="preserve">/TH or </w:t>
            </w:r>
            <w:r w:rsidRPr="009C284A">
              <w:rPr>
                <w:rFonts w:ascii="Arial" w:eastAsia="ＭＳ Ｐゴシック" w:hAnsi="Arial" w:cs="Arial" w:hint="eastAsia"/>
                <w:szCs w:val="21"/>
              </w:rPr>
              <w:t>呼吸不全</w:t>
            </w:r>
            <w:r w:rsidRPr="009C284A">
              <w:rPr>
                <w:rFonts w:ascii="Arial" w:eastAsia="ＭＳ Ｐゴシック" w:hAnsi="Arial" w:cs="Arial"/>
                <w:szCs w:val="21"/>
              </w:rPr>
              <w:t>/TA</w:t>
            </w:r>
          </w:p>
        </w:tc>
      </w:tr>
      <w:tr w:rsidR="001171D8" w:rsidRPr="009C284A" w14:paraId="3A852140" w14:textId="77777777" w:rsidTr="00055454">
        <w:trPr>
          <w:trHeight w:val="135"/>
        </w:trPr>
        <w:tc>
          <w:tcPr>
            <w:tcW w:w="562" w:type="dxa"/>
          </w:tcPr>
          <w:p w14:paraId="206F908B"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#5</w:t>
            </w:r>
          </w:p>
        </w:tc>
        <w:tc>
          <w:tcPr>
            <w:tcW w:w="7943" w:type="dxa"/>
          </w:tcPr>
          <w:p w14:paraId="7308FAA9" w14:textId="77777777" w:rsidR="001171D8" w:rsidRPr="009C284A" w:rsidRDefault="001171D8" w:rsidP="00055454">
            <w:pPr>
              <w:jc w:val="left"/>
              <w:rPr>
                <w:rFonts w:ascii="Arial" w:eastAsia="ＭＳ Ｐゴシック" w:hAnsi="Arial" w:cs="Arial"/>
                <w:szCs w:val="21"/>
              </w:rPr>
            </w:pPr>
            <w:r w:rsidRPr="009C284A">
              <w:rPr>
                <w:rFonts w:ascii="Arial" w:eastAsia="ＭＳ Ｐゴシック" w:hAnsi="Arial" w:cs="Arial"/>
                <w:szCs w:val="21"/>
              </w:rPr>
              <w:t>#1 or #2 or #3 or #4</w:t>
            </w:r>
          </w:p>
        </w:tc>
      </w:tr>
      <w:tr w:rsidR="001171D8" w:rsidRPr="009C284A" w14:paraId="583DBDB8" w14:textId="77777777" w:rsidTr="00055454">
        <w:tc>
          <w:tcPr>
            <w:tcW w:w="562" w:type="dxa"/>
          </w:tcPr>
          <w:p w14:paraId="205977D5"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#6</w:t>
            </w:r>
          </w:p>
        </w:tc>
        <w:tc>
          <w:tcPr>
            <w:tcW w:w="7943" w:type="dxa"/>
          </w:tcPr>
          <w:p w14:paraId="2356E938" w14:textId="77777777" w:rsidR="001171D8" w:rsidRPr="009C284A" w:rsidRDefault="001171D8" w:rsidP="00055454">
            <w:pPr>
              <w:tabs>
                <w:tab w:val="left" w:pos="1513"/>
              </w:tabs>
              <w:jc w:val="left"/>
              <w:rPr>
                <w:rFonts w:ascii="Arial" w:eastAsia="ＭＳ Ｐゴシック" w:hAnsi="Arial" w:cs="Arial"/>
                <w:szCs w:val="21"/>
              </w:rPr>
            </w:pPr>
            <w:r w:rsidRPr="009C284A">
              <w:rPr>
                <w:rFonts w:ascii="Arial" w:eastAsia="ＭＳ Ｐゴシック" w:hAnsi="Arial" w:cs="Arial" w:hint="eastAsia"/>
                <w:szCs w:val="21"/>
              </w:rPr>
              <w:t>神経筋遮断</w:t>
            </w:r>
            <w:r w:rsidRPr="009C284A">
              <w:rPr>
                <w:rFonts w:ascii="Arial" w:eastAsia="ＭＳ Ｐゴシック" w:hAnsi="Arial" w:cs="Arial"/>
                <w:szCs w:val="21"/>
              </w:rPr>
              <w:t xml:space="preserve">/TH or </w:t>
            </w:r>
            <w:r w:rsidRPr="009C284A">
              <w:rPr>
                <w:rFonts w:ascii="Arial" w:eastAsia="ＭＳ Ｐゴシック" w:hAnsi="Arial" w:cs="Arial" w:hint="eastAsia"/>
                <w:szCs w:val="21"/>
              </w:rPr>
              <w:t>神経筋遮断剤</w:t>
            </w:r>
            <w:r w:rsidRPr="009C284A">
              <w:rPr>
                <w:rFonts w:ascii="Arial" w:eastAsia="ＭＳ Ｐゴシック" w:hAnsi="Arial" w:cs="Arial"/>
                <w:szCs w:val="21"/>
              </w:rPr>
              <w:t xml:space="preserve">/TH or </w:t>
            </w:r>
            <w:r w:rsidRPr="009C284A">
              <w:rPr>
                <w:rFonts w:ascii="Arial" w:eastAsia="ＭＳ Ｐゴシック" w:hAnsi="Arial" w:cs="Arial" w:hint="eastAsia"/>
                <w:szCs w:val="21"/>
              </w:rPr>
              <w:t>中枢性筋弛緩剤</w:t>
            </w:r>
            <w:r w:rsidRPr="009C284A">
              <w:rPr>
                <w:rFonts w:ascii="Arial" w:eastAsia="ＭＳ Ｐゴシック" w:hAnsi="Arial" w:cs="Arial"/>
                <w:szCs w:val="21"/>
              </w:rPr>
              <w:t xml:space="preserve">/TH or </w:t>
            </w:r>
            <w:r w:rsidRPr="009C284A">
              <w:rPr>
                <w:rFonts w:ascii="Arial" w:eastAsia="ＭＳ Ｐゴシック" w:hAnsi="Arial" w:cs="Arial" w:hint="eastAsia"/>
                <w:szCs w:val="21"/>
              </w:rPr>
              <w:t>神経筋遮断</w:t>
            </w:r>
            <w:r w:rsidRPr="009C284A">
              <w:rPr>
                <w:rFonts w:ascii="Arial" w:eastAsia="ＭＳ Ｐゴシック" w:hAnsi="Arial" w:cs="Arial"/>
                <w:szCs w:val="21"/>
              </w:rPr>
              <w:t xml:space="preserve">/TA or </w:t>
            </w:r>
            <w:r w:rsidRPr="009C284A">
              <w:rPr>
                <w:rFonts w:ascii="Arial" w:eastAsia="ＭＳ Ｐゴシック" w:hAnsi="Arial" w:cs="Arial" w:hint="eastAsia"/>
                <w:szCs w:val="21"/>
              </w:rPr>
              <w:t>弛緩</w:t>
            </w:r>
            <w:r w:rsidRPr="009C284A">
              <w:rPr>
                <w:rFonts w:ascii="Arial" w:eastAsia="ＭＳ Ｐゴシック" w:hAnsi="Arial" w:cs="Arial"/>
                <w:szCs w:val="21"/>
              </w:rPr>
              <w:t>/TA</w:t>
            </w:r>
          </w:p>
        </w:tc>
      </w:tr>
      <w:tr w:rsidR="001171D8" w:rsidRPr="009C284A" w14:paraId="6B8FBE22" w14:textId="77777777" w:rsidTr="00055454">
        <w:tc>
          <w:tcPr>
            <w:tcW w:w="562" w:type="dxa"/>
          </w:tcPr>
          <w:p w14:paraId="53A41468"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#7</w:t>
            </w:r>
          </w:p>
        </w:tc>
        <w:tc>
          <w:tcPr>
            <w:tcW w:w="7943" w:type="dxa"/>
          </w:tcPr>
          <w:p w14:paraId="58AFCE72" w14:textId="77777777" w:rsidR="001171D8" w:rsidRPr="009C284A" w:rsidRDefault="001171D8" w:rsidP="00055454">
            <w:pPr>
              <w:tabs>
                <w:tab w:val="left" w:pos="1120"/>
              </w:tabs>
              <w:jc w:val="left"/>
              <w:rPr>
                <w:rFonts w:ascii="Arial" w:eastAsia="ＭＳ Ｐゴシック" w:hAnsi="Arial" w:cs="Arial"/>
                <w:szCs w:val="21"/>
              </w:rPr>
            </w:pPr>
            <w:r w:rsidRPr="009C284A">
              <w:rPr>
                <w:rFonts w:ascii="Arial" w:eastAsia="ＭＳ Ｐゴシック" w:hAnsi="Arial" w:cs="Arial"/>
                <w:szCs w:val="21"/>
              </w:rPr>
              <w:t>("Vecuronium Bromide"/TH or vecuronium/AL) or (Pancuronium/TH or pancuronium/AL) or ("Rocuronium Bromide"/TH or rocuronium/AL) or ("Atracurium Besilate"/TH or atracurium/AL) or ("Cisatracurium Besilate"/TH or cisatracurium/AL) or (Succinylcholine/TH or succinylcholine/AL) or (Curare/TH or curare/AL) or ("Rapacuronium Bromide"/TH or rapacuronium/AL) or ("Mivacurium Chloride"/TH or mivacurium/AL) or ("Mivacurium Chloride"/TH or mivacron/AL) or ("Atracurium Besilate"/TH or tracrium/AL) or ("Doxacurium Chloride"/TH or doxacurium/AL) or ("Doxacurium Chloride"/TH or nuromax/AL) or bex/AL or ("Vecuronium Bromide"/TH or norcuron/AL) or ("Rocuronium Bromide"/TH or zemuron/AL) or (Pancuronium/TH or pavulon/AL) or (Tubocurarine/TH or tubocurarine/AL) or ("Gallamine Triethiodide"/TH or gallamine/AL) or ("Gallamine Triethiodide"/TH or flaxedil/AL) or (Pipecuronium/TH or pipecuronium/AL) or (Alcuronium/TH or alcuronium/AL) or (Toxiferine/TH or toxiferine/AL) or (Succinylcholine/TH or suxamethonium/AL) or ("Rapacuronium Bromide"/TH or raplon/AL)</w:t>
            </w:r>
          </w:p>
        </w:tc>
      </w:tr>
      <w:tr w:rsidR="001171D8" w:rsidRPr="009C284A" w14:paraId="295AFA7B" w14:textId="77777777" w:rsidTr="00055454">
        <w:tc>
          <w:tcPr>
            <w:tcW w:w="562" w:type="dxa"/>
          </w:tcPr>
          <w:p w14:paraId="047E0C93"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#8</w:t>
            </w:r>
          </w:p>
        </w:tc>
        <w:tc>
          <w:tcPr>
            <w:tcW w:w="7943" w:type="dxa"/>
          </w:tcPr>
          <w:p w14:paraId="72B51E5E" w14:textId="77777777" w:rsidR="001171D8" w:rsidRPr="009C284A" w:rsidRDefault="001171D8" w:rsidP="00055454">
            <w:pPr>
              <w:tabs>
                <w:tab w:val="left" w:pos="1120"/>
              </w:tabs>
              <w:rPr>
                <w:rFonts w:ascii="Arial" w:eastAsia="ＭＳ Ｐゴシック" w:hAnsi="Arial" w:cs="Arial"/>
                <w:szCs w:val="21"/>
              </w:rPr>
            </w:pPr>
            <w:r w:rsidRPr="009C284A">
              <w:rPr>
                <w:rFonts w:ascii="Arial" w:eastAsia="ＭＳ Ｐゴシック" w:hAnsi="Arial" w:cs="Arial"/>
                <w:szCs w:val="21"/>
              </w:rPr>
              <w:t>#6 or #7</w:t>
            </w:r>
          </w:p>
        </w:tc>
      </w:tr>
      <w:tr w:rsidR="001171D8" w:rsidRPr="009C284A" w14:paraId="7A617811" w14:textId="77777777" w:rsidTr="00055454">
        <w:tc>
          <w:tcPr>
            <w:tcW w:w="562" w:type="dxa"/>
          </w:tcPr>
          <w:p w14:paraId="2247FDC1"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#9</w:t>
            </w:r>
          </w:p>
        </w:tc>
        <w:tc>
          <w:tcPr>
            <w:tcW w:w="7943" w:type="dxa"/>
          </w:tcPr>
          <w:p w14:paraId="3EDE8A03" w14:textId="77777777" w:rsidR="001171D8" w:rsidRPr="009C284A" w:rsidRDefault="001171D8" w:rsidP="00055454">
            <w:pPr>
              <w:tabs>
                <w:tab w:val="left" w:pos="2356"/>
              </w:tabs>
              <w:rPr>
                <w:rFonts w:ascii="Arial" w:eastAsia="ＭＳ Ｐゴシック" w:hAnsi="Arial" w:cs="Arial"/>
                <w:szCs w:val="21"/>
              </w:rPr>
            </w:pPr>
            <w:r w:rsidRPr="009C284A">
              <w:rPr>
                <w:rFonts w:ascii="Arial" w:eastAsia="ＭＳ Ｐゴシック" w:hAnsi="Arial" w:cs="Arial"/>
                <w:szCs w:val="21"/>
              </w:rPr>
              <w:t>#5 and #8</w:t>
            </w:r>
          </w:p>
        </w:tc>
      </w:tr>
      <w:tr w:rsidR="001171D8" w:rsidRPr="009C284A" w14:paraId="01468EFD" w14:textId="77777777" w:rsidTr="00055454">
        <w:trPr>
          <w:trHeight w:val="135"/>
        </w:trPr>
        <w:tc>
          <w:tcPr>
            <w:tcW w:w="562" w:type="dxa"/>
          </w:tcPr>
          <w:p w14:paraId="0848225C"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#10</w:t>
            </w:r>
          </w:p>
        </w:tc>
        <w:tc>
          <w:tcPr>
            <w:tcW w:w="7943" w:type="dxa"/>
          </w:tcPr>
          <w:p w14:paraId="525AD267"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(#9) and (PT=</w:t>
            </w:r>
            <w:r w:rsidRPr="009C284A">
              <w:rPr>
                <w:rFonts w:ascii="Arial" w:eastAsia="ＭＳ Ｐゴシック" w:hAnsi="Arial" w:cs="Arial" w:hint="eastAsia"/>
                <w:szCs w:val="21"/>
              </w:rPr>
              <w:t>会議録除く</w:t>
            </w:r>
            <w:r w:rsidRPr="009C284A">
              <w:rPr>
                <w:rFonts w:ascii="Arial" w:eastAsia="ＭＳ Ｐゴシック" w:hAnsi="Arial" w:cs="Arial"/>
                <w:szCs w:val="21"/>
              </w:rPr>
              <w:t>)</w:t>
            </w:r>
          </w:p>
        </w:tc>
      </w:tr>
    </w:tbl>
    <w:p w14:paraId="0AE84406" w14:textId="77777777" w:rsidR="001171D8" w:rsidRPr="009F6FC2" w:rsidRDefault="001171D8" w:rsidP="00055454">
      <w:pPr>
        <w:rPr>
          <w:rFonts w:ascii="Arial" w:eastAsia="ＭＳ Ｐゴシック" w:hAnsi="Arial" w:cs="Arial"/>
          <w:color w:val="000000" w:themeColor="text1"/>
          <w:szCs w:val="21"/>
        </w:rPr>
      </w:pPr>
    </w:p>
    <w:p w14:paraId="0B8651EE" w14:textId="77777777" w:rsidR="001171D8" w:rsidRPr="000A4F56" w:rsidRDefault="001171D8" w:rsidP="00055454">
      <w:pPr>
        <w:rPr>
          <w:rFonts w:ascii="Arial" w:eastAsia="ＭＳ Ｐゴシック" w:hAnsi="Arial" w:cs="Arial"/>
        </w:rPr>
      </w:pPr>
      <w:r w:rsidRPr="000A4F56">
        <w:rPr>
          <w:rFonts w:ascii="Arial" w:eastAsia="ＭＳ Ｐゴシック" w:hAnsi="Arial" w:cs="Arial"/>
        </w:rPr>
        <w:br w:type="page"/>
      </w:r>
    </w:p>
    <w:p w14:paraId="3B01DBD5" w14:textId="4F51689E" w:rsidR="001171D8" w:rsidRPr="000A4F56" w:rsidRDefault="001171D8" w:rsidP="00191BAC">
      <w:pPr>
        <w:pStyle w:val="a3"/>
        <w:numPr>
          <w:ilvl w:val="0"/>
          <w:numId w:val="32"/>
        </w:numPr>
        <w:ind w:leftChars="0"/>
        <w:rPr>
          <w:rFonts w:ascii="Arial" w:eastAsia="ＭＳ Ｐゴシック" w:hAnsi="Arial" w:cs="Arial"/>
        </w:rPr>
      </w:pPr>
      <w:r w:rsidRPr="000A4F56">
        <w:rPr>
          <w:rFonts w:ascii="Arial" w:eastAsia="ＭＳ Ｐゴシック" w:hAnsi="Arial" w:cs="Arial"/>
        </w:rPr>
        <w:lastRenderedPageBreak/>
        <w:t>Flow diagram</w:t>
      </w:r>
    </w:p>
    <w:p w14:paraId="515B5DB2" w14:textId="77777777" w:rsidR="001171D8" w:rsidRPr="000A4F56" w:rsidRDefault="001171D8" w:rsidP="00055454">
      <w:pPr>
        <w:rPr>
          <w:rFonts w:ascii="Arial" w:eastAsia="ＭＳ Ｐゴシック" w:hAnsi="Arial" w:cs="Arial"/>
          <w:szCs w:val="21"/>
        </w:rPr>
      </w:pPr>
      <w:r w:rsidRPr="000A4F56">
        <w:rPr>
          <w:rFonts w:ascii="Arial" w:eastAsia="ＭＳ Ｐゴシック" w:hAnsi="Arial" w:cs="Arial"/>
          <w:noProof/>
          <w:szCs w:val="21"/>
        </w:rPr>
        <mc:AlternateContent>
          <mc:Choice Requires="wps">
            <w:drawing>
              <wp:anchor distT="0" distB="0" distL="114300" distR="114300" simplePos="0" relativeHeight="251890688" behindDoc="0" locked="0" layoutInCell="1" allowOverlap="1" wp14:anchorId="19733C7D" wp14:editId="74E450FD">
                <wp:simplePos x="0" y="0"/>
                <wp:positionH relativeFrom="column">
                  <wp:posOffset>-598714</wp:posOffset>
                </wp:positionH>
                <wp:positionV relativeFrom="paragraph">
                  <wp:posOffset>130628</wp:posOffset>
                </wp:positionV>
                <wp:extent cx="587828" cy="1552575"/>
                <wp:effectExtent l="0" t="0" r="9525" b="9525"/>
                <wp:wrapNone/>
                <wp:docPr id="237" name="角丸四角形 237"/>
                <wp:cNvGraphicFramePr/>
                <a:graphic xmlns:a="http://schemas.openxmlformats.org/drawingml/2006/main">
                  <a:graphicData uri="http://schemas.microsoft.com/office/word/2010/wordprocessingShape">
                    <wps:wsp>
                      <wps:cNvSpPr/>
                      <wps:spPr>
                        <a:xfrm rot="10800000">
                          <a:off x="0" y="0"/>
                          <a:ext cx="587828" cy="1552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ECA7C59" w14:textId="77777777" w:rsidR="00074A7D" w:rsidRPr="00E15EB1" w:rsidRDefault="00074A7D" w:rsidP="00055454">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733C7D" id="角丸四角形 237" o:spid="_x0000_s1141" style="position:absolute;left:0;text-align:left;margin-left:-47.15pt;margin-top:10.3pt;width:46.3pt;height:122.25pt;rotation:180;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" fillcolor="#4472c4 [3204]" strokecolor="#1f3763 [1604]" strokeweight="1pt">
                <v:stroke joinstyle="miter"/>
                <v:textbox style="layout-flow:vertical-ideographic">
                  <w:txbxContent>
                    <w:p w14:paraId="2ECA7C59" w14:textId="77777777" w:rsidR="00074A7D" w:rsidRPr="00E15EB1" w:rsidRDefault="00074A7D" w:rsidP="00055454">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v:textbox>
              </v:roundrect>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87616" behindDoc="0" locked="0" layoutInCell="1" allowOverlap="1" wp14:anchorId="7603E1FC" wp14:editId="0E0165EE">
                <wp:simplePos x="0" y="0"/>
                <wp:positionH relativeFrom="column">
                  <wp:posOffset>2491740</wp:posOffset>
                </wp:positionH>
                <wp:positionV relativeFrom="paragraph">
                  <wp:posOffset>5603875</wp:posOffset>
                </wp:positionV>
                <wp:extent cx="1600200" cy="0"/>
                <wp:effectExtent l="0" t="76200" r="19050" b="95250"/>
                <wp:wrapNone/>
                <wp:docPr id="238" name="直線矢印コネクタ 238"/>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B4552C" id="直線矢印コネクタ 238" o:spid="_x0000_s1026" type="#_x0000_t32" style="position:absolute;left:0;text-align:left;margin-left:196.2pt;margin-top:441.25pt;width:126pt;height:0;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Mpl0bz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fE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Mpl0bzjAAAAEAEAAA8AAAAAAAAAAAAAAAAAQAQAAGRycy9kb3du&#10;cmV2LnhtbFBLBQYAAAAABAAEAPMAAABQBQ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88640" behindDoc="0" locked="0" layoutInCell="1" allowOverlap="1" wp14:anchorId="66B005CB" wp14:editId="09DB2EA4">
                <wp:simplePos x="0" y="0"/>
                <wp:positionH relativeFrom="column">
                  <wp:posOffset>1196340</wp:posOffset>
                </wp:positionH>
                <wp:positionV relativeFrom="paragraph">
                  <wp:posOffset>5872480</wp:posOffset>
                </wp:positionV>
                <wp:extent cx="2641600" cy="611505"/>
                <wp:effectExtent l="0" t="0" r="25400" b="17145"/>
                <wp:wrapNone/>
                <wp:docPr id="239" name="テキスト ボックス 239"/>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2FF4F86"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0</w:t>
                            </w:r>
                            <w:r w:rsidRPr="009E0CD6">
                              <w:rPr>
                                <w:rFonts w:ascii="Arial" w:hAnsi="Arial" w:cs="Arial"/>
                                <w:sz w:val="22"/>
                                <w:szCs w:val="22"/>
                              </w:rPr>
                              <w:t xml:space="preserve"> Studies included in qualitative synthesis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B005CB" id="テキスト ボックス 239" o:spid="_x0000_s1142" type="#_x0000_t202" style="position:absolute;left:0;text-align:left;margin-left:94.2pt;margin-top:462.4pt;width:208pt;height:48.1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" fillcolor="white [3201]" strokeweight=".5pt">
                <v:textbox>
                  <w:txbxContent>
                    <w:p w14:paraId="12FF4F86"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0</w:t>
                      </w:r>
                      <w:r w:rsidRPr="009E0CD6">
                        <w:rPr>
                          <w:rFonts w:ascii="Arial" w:hAnsi="Arial" w:cs="Arial"/>
                          <w:sz w:val="22"/>
                          <w:szCs w:val="22"/>
                        </w:rPr>
                        <w:t xml:space="preserve"> Studies included in qualitative synthesis</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89664" behindDoc="0" locked="0" layoutInCell="1" allowOverlap="1" wp14:anchorId="389900A7" wp14:editId="60BACD8C">
                <wp:simplePos x="0" y="0"/>
                <wp:positionH relativeFrom="column">
                  <wp:posOffset>2491740</wp:posOffset>
                </wp:positionH>
                <wp:positionV relativeFrom="paragraph">
                  <wp:posOffset>5277485</wp:posOffset>
                </wp:positionV>
                <wp:extent cx="0" cy="609600"/>
                <wp:effectExtent l="76200" t="0" r="57150" b="57150"/>
                <wp:wrapNone/>
                <wp:docPr id="240" name="直線矢印コネクタ 240"/>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8FF458" id="直線矢印コネクタ 240" o:spid="_x0000_s1026" type="#_x0000_t32" style="position:absolute;left:0;text-align:left;margin-left:196.2pt;margin-top:415.55pt;width:0;height:48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84544" behindDoc="0" locked="0" layoutInCell="1" allowOverlap="1" wp14:anchorId="796C6D9D" wp14:editId="4FB6269B">
                <wp:simplePos x="0" y="0"/>
                <wp:positionH relativeFrom="column">
                  <wp:posOffset>2491740</wp:posOffset>
                </wp:positionH>
                <wp:positionV relativeFrom="paragraph">
                  <wp:posOffset>4371975</wp:posOffset>
                </wp:positionV>
                <wp:extent cx="1600200" cy="0"/>
                <wp:effectExtent l="0" t="76200" r="19050" b="95250"/>
                <wp:wrapNone/>
                <wp:docPr id="241" name="直線矢印コネクタ 241"/>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93416E" id="直線矢印コネクタ 241" o:spid="_x0000_s1026" type="#_x0000_t32" style="position:absolute;left:0;text-align:left;margin-left:196.2pt;margin-top:344.25pt;width:126pt;height:0;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IhefXj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tk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IhefXjjAAAAEAEAAA8AAAAAAAAAAAAAAAAAQAQAAGRycy9kb3du&#10;cmV2LnhtbFBLBQYAAAAABAAEAPMAAABQBQ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81472" behindDoc="0" locked="0" layoutInCell="1" allowOverlap="1" wp14:anchorId="19F3EAD8" wp14:editId="3D850E7A">
                <wp:simplePos x="0" y="0"/>
                <wp:positionH relativeFrom="column">
                  <wp:posOffset>2491740</wp:posOffset>
                </wp:positionH>
                <wp:positionV relativeFrom="paragraph">
                  <wp:posOffset>3178175</wp:posOffset>
                </wp:positionV>
                <wp:extent cx="1600200" cy="0"/>
                <wp:effectExtent l="0" t="76200" r="19050" b="95250"/>
                <wp:wrapNone/>
                <wp:docPr id="242" name="直線矢印コネクタ 242"/>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653B75" id="直線矢印コネクタ 242" o:spid="_x0000_s1026" type="#_x0000_t32" style="position:absolute;left:0;text-align:left;margin-left:196.2pt;margin-top:250.25pt;width:126pt;height:0;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85568" behindDoc="0" locked="0" layoutInCell="1" allowOverlap="1" wp14:anchorId="34892607" wp14:editId="0C84ADDE">
                <wp:simplePos x="0" y="0"/>
                <wp:positionH relativeFrom="column">
                  <wp:posOffset>1196340</wp:posOffset>
                </wp:positionH>
                <wp:positionV relativeFrom="paragraph">
                  <wp:posOffset>4640580</wp:posOffset>
                </wp:positionV>
                <wp:extent cx="2641600" cy="611505"/>
                <wp:effectExtent l="0" t="0" r="25400" b="17145"/>
                <wp:wrapNone/>
                <wp:docPr id="243" name="テキスト ボックス 243"/>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F2B1FE8"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7</w:t>
                            </w:r>
                            <w:r w:rsidRPr="009E0CD6">
                              <w:rPr>
                                <w:rFonts w:ascii="Arial" w:hAnsi="Arial" w:cs="Arial"/>
                                <w:sz w:val="22"/>
                                <w:szCs w:val="22"/>
                              </w:rPr>
                              <w:t xml:space="preserve"> Full-text articles assessed for 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892607" id="テキスト ボックス 243" o:spid="_x0000_s1143" type="#_x0000_t202" style="position:absolute;left:0;text-align:left;margin-left:94.2pt;margin-top:365.4pt;width:208pt;height:48.1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" fillcolor="white [3201]" strokeweight=".5pt">
                <v:textbox>
                  <w:txbxContent>
                    <w:p w14:paraId="2F2B1FE8"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7</w:t>
                      </w:r>
                      <w:r w:rsidRPr="009E0CD6">
                        <w:rPr>
                          <w:rFonts w:ascii="Arial" w:hAnsi="Arial" w:cs="Arial"/>
                          <w:sz w:val="22"/>
                          <w:szCs w:val="22"/>
                        </w:rPr>
                        <w:t xml:space="preserve"> Full-text articles assessed for eligibility</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86592" behindDoc="0" locked="0" layoutInCell="1" allowOverlap="1" wp14:anchorId="590ED086" wp14:editId="28628B55">
                <wp:simplePos x="0" y="0"/>
                <wp:positionH relativeFrom="column">
                  <wp:posOffset>2491740</wp:posOffset>
                </wp:positionH>
                <wp:positionV relativeFrom="paragraph">
                  <wp:posOffset>4045585</wp:posOffset>
                </wp:positionV>
                <wp:extent cx="0" cy="609600"/>
                <wp:effectExtent l="76200" t="0" r="57150" b="57150"/>
                <wp:wrapNone/>
                <wp:docPr id="244" name="直線矢印コネクタ 244"/>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809836" id="直線矢印コネクタ 244" o:spid="_x0000_s1026" type="#_x0000_t32" style="position:absolute;left:0;text-align:left;margin-left:196.2pt;margin-top:318.55pt;width:0;height:48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82496" behindDoc="0" locked="0" layoutInCell="1" allowOverlap="1" wp14:anchorId="67880FDF" wp14:editId="69D5CF9A">
                <wp:simplePos x="0" y="0"/>
                <wp:positionH relativeFrom="column">
                  <wp:posOffset>1196340</wp:posOffset>
                </wp:positionH>
                <wp:positionV relativeFrom="paragraph">
                  <wp:posOffset>3444875</wp:posOffset>
                </wp:positionV>
                <wp:extent cx="2641600" cy="611505"/>
                <wp:effectExtent l="0" t="0" r="25400" b="17145"/>
                <wp:wrapNone/>
                <wp:docPr id="245" name="テキスト ボックス 245"/>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C84B474"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1,880</w:t>
                            </w:r>
                            <w:r w:rsidRPr="009E0CD6">
                              <w:rPr>
                                <w:rFonts w:ascii="Arial" w:hAnsi="Arial" w:cs="Arial"/>
                                <w:sz w:val="22"/>
                                <w:szCs w:val="22"/>
                              </w:rPr>
                              <w:t xml:space="preserve"> records after duplicates removed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880FDF" id="テキスト ボックス 245" o:spid="_x0000_s1144" type="#_x0000_t202" style="position:absolute;left:0;text-align:left;margin-left:94.2pt;margin-top:271.25pt;width:208pt;height:48.1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" fillcolor="white [3201]" strokeweight=".5pt">
                <v:textbox>
                  <w:txbxContent>
                    <w:p w14:paraId="0C84B474"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1,880</w:t>
                      </w:r>
                      <w:r w:rsidRPr="009E0CD6">
                        <w:rPr>
                          <w:rFonts w:ascii="Arial" w:hAnsi="Arial" w:cs="Arial"/>
                          <w:sz w:val="22"/>
                          <w:szCs w:val="22"/>
                        </w:rPr>
                        <w:t xml:space="preserve"> records after duplicates removed</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83520" behindDoc="0" locked="0" layoutInCell="1" allowOverlap="1" wp14:anchorId="4A8A2EDF" wp14:editId="3234F861">
                <wp:simplePos x="0" y="0"/>
                <wp:positionH relativeFrom="column">
                  <wp:posOffset>2491740</wp:posOffset>
                </wp:positionH>
                <wp:positionV relativeFrom="paragraph">
                  <wp:posOffset>2849880</wp:posOffset>
                </wp:positionV>
                <wp:extent cx="0" cy="609600"/>
                <wp:effectExtent l="76200" t="0" r="57150" b="57150"/>
                <wp:wrapNone/>
                <wp:docPr id="246" name="直線矢印コネクタ 246"/>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53BAFB" id="直線矢印コネクタ 246" o:spid="_x0000_s1026" type="#_x0000_t32" style="position:absolute;left:0;text-align:left;margin-left:196.2pt;margin-top:224.4pt;width:0;height:48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77376" behindDoc="0" locked="0" layoutInCell="1" allowOverlap="1" wp14:anchorId="35297323" wp14:editId="1232CDA6">
                <wp:simplePos x="0" y="0"/>
                <wp:positionH relativeFrom="column">
                  <wp:posOffset>1196340</wp:posOffset>
                </wp:positionH>
                <wp:positionV relativeFrom="paragraph">
                  <wp:posOffset>2225675</wp:posOffset>
                </wp:positionV>
                <wp:extent cx="2641600" cy="611505"/>
                <wp:effectExtent l="0" t="0" r="25400" b="17145"/>
                <wp:wrapNone/>
                <wp:docPr id="247" name="テキスト ボックス 247"/>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7AC9866" w14:textId="77777777" w:rsidR="00074A7D" w:rsidRPr="009E0CD6" w:rsidRDefault="00074A7D" w:rsidP="00055454">
                            <w:pPr>
                              <w:jc w:val="center"/>
                              <w:rPr>
                                <w:rFonts w:ascii="Arial" w:hAnsi="Arial" w:cs="Arial"/>
                              </w:rPr>
                            </w:pPr>
                            <w:r>
                              <w:rPr>
                                <w:rFonts w:ascii="Arial" w:hAnsi="Arial" w:cs="Arial"/>
                              </w:rPr>
                              <w:t>1,885</w:t>
                            </w:r>
                            <w:r w:rsidRPr="009E0CD6">
                              <w:rPr>
                                <w:rFonts w:ascii="Arial" w:hAnsi="Arial" w:cs="Arial"/>
                              </w:rPr>
                              <w:t xml:space="preserve"> records identified through database 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297323" id="テキスト ボックス 247" o:spid="_x0000_s1145" type="#_x0000_t202" style="position:absolute;left:0;text-align:left;margin-left:94.2pt;margin-top:175.25pt;width:208pt;height:48.1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" fillcolor="white [3201]" strokeweight=".5pt">
                <v:textbox>
                  <w:txbxContent>
                    <w:p w14:paraId="07AC9866" w14:textId="77777777" w:rsidR="00074A7D" w:rsidRPr="009E0CD6" w:rsidRDefault="00074A7D" w:rsidP="00055454">
                      <w:pPr>
                        <w:jc w:val="center"/>
                        <w:rPr>
                          <w:rFonts w:ascii="Arial" w:hAnsi="Arial" w:cs="Arial"/>
                        </w:rPr>
                      </w:pPr>
                      <w:r>
                        <w:rPr>
                          <w:rFonts w:ascii="Arial" w:hAnsi="Arial" w:cs="Arial"/>
                        </w:rPr>
                        <w:t>1,885</w:t>
                      </w:r>
                      <w:r w:rsidRPr="009E0CD6">
                        <w:rPr>
                          <w:rFonts w:ascii="Arial" w:hAnsi="Arial" w:cs="Arial"/>
                        </w:rPr>
                        <w:t xml:space="preserve"> records identified through database searching</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79424" behindDoc="0" locked="0" layoutInCell="1" allowOverlap="1" wp14:anchorId="42081B2B" wp14:editId="4C070D7F">
                <wp:simplePos x="0" y="0"/>
                <wp:positionH relativeFrom="column">
                  <wp:posOffset>1539240</wp:posOffset>
                </wp:positionH>
                <wp:positionV relativeFrom="paragraph">
                  <wp:posOffset>1616075</wp:posOffset>
                </wp:positionV>
                <wp:extent cx="0" cy="609600"/>
                <wp:effectExtent l="76200" t="0" r="57150" b="57150"/>
                <wp:wrapNone/>
                <wp:docPr id="248" name="直線矢印コネクタ 248"/>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D06F51" id="直線矢印コネクタ 248" o:spid="_x0000_s1026" type="#_x0000_t32" style="position:absolute;left:0;text-align:left;margin-left:121.2pt;margin-top:127.25pt;width:0;height:48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80448" behindDoc="0" locked="0" layoutInCell="1" allowOverlap="1" wp14:anchorId="459DA8EA" wp14:editId="4C65E270">
                <wp:simplePos x="0" y="0"/>
                <wp:positionH relativeFrom="column">
                  <wp:posOffset>3507740</wp:posOffset>
                </wp:positionH>
                <wp:positionV relativeFrom="paragraph">
                  <wp:posOffset>1616075</wp:posOffset>
                </wp:positionV>
                <wp:extent cx="0" cy="609600"/>
                <wp:effectExtent l="76200" t="0" r="57150" b="57150"/>
                <wp:wrapNone/>
                <wp:docPr id="249" name="直線矢印コネクタ 249"/>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EDDEED" id="直線矢印コネクタ 249" o:spid="_x0000_s1026" type="#_x0000_t32" style="position:absolute;left:0;text-align:left;margin-left:276.2pt;margin-top:127.25pt;width:0;height:48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74304" behindDoc="0" locked="0" layoutInCell="1" allowOverlap="1" wp14:anchorId="7BACBCD3" wp14:editId="2CD4D833">
                <wp:simplePos x="0" y="0"/>
                <wp:positionH relativeFrom="column">
                  <wp:posOffset>-10160</wp:posOffset>
                </wp:positionH>
                <wp:positionV relativeFrom="paragraph">
                  <wp:posOffset>130175</wp:posOffset>
                </wp:positionV>
                <wp:extent cx="2616200" cy="1485900"/>
                <wp:effectExtent l="0" t="0" r="12700" b="19050"/>
                <wp:wrapNone/>
                <wp:docPr id="250" name="テキスト ボックス 250"/>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66F1713" w14:textId="77777777" w:rsidR="00074A7D" w:rsidRPr="009E0CD6" w:rsidRDefault="00074A7D" w:rsidP="00055454">
                            <w:pPr>
                              <w:jc w:val="center"/>
                              <w:rPr>
                                <w:rFonts w:ascii="Arial" w:hAnsi="Arial" w:cs="Arial"/>
                              </w:rPr>
                            </w:pPr>
                            <w:r>
                              <w:rPr>
                                <w:rFonts w:ascii="Arial" w:hAnsi="Arial" w:cs="Arial"/>
                              </w:rPr>
                              <w:t>1,885</w:t>
                            </w:r>
                            <w:r w:rsidRPr="009E0CD6">
                              <w:rPr>
                                <w:rFonts w:ascii="Arial" w:hAnsi="Arial" w:cs="Arial"/>
                              </w:rPr>
                              <w:t xml:space="preserve"> records identified through database searching</w:t>
                            </w:r>
                          </w:p>
                          <w:p w14:paraId="1ED533A8" w14:textId="77777777" w:rsidR="00074A7D" w:rsidRPr="009E0CD6" w:rsidRDefault="00074A7D" w:rsidP="00055454">
                            <w:pPr>
                              <w:tabs>
                                <w:tab w:val="left" w:pos="2410"/>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1,337</w:t>
                            </w:r>
                            <w:r w:rsidRPr="009E0CD6">
                              <w:rPr>
                                <w:rFonts w:ascii="Arial" w:hAnsi="Arial" w:cs="Arial"/>
                              </w:rPr>
                              <w:t>)</w:t>
                            </w:r>
                          </w:p>
                          <w:p w14:paraId="742B8254" w14:textId="77777777" w:rsidR="00074A7D" w:rsidRPr="009E0CD6" w:rsidRDefault="00074A7D" w:rsidP="00055454">
                            <w:pPr>
                              <w:tabs>
                                <w:tab w:val="left" w:pos="2425"/>
                              </w:tabs>
                              <w:rPr>
                                <w:rFonts w:ascii="Arial" w:hAnsi="Arial" w:cs="Arial"/>
                              </w:rPr>
                            </w:pPr>
                            <w:r w:rsidRPr="009E0CD6">
                              <w:rPr>
                                <w:rFonts w:ascii="Arial" w:hAnsi="Arial" w:cs="Arial"/>
                              </w:rPr>
                              <w:t>CENTRAL</w:t>
                            </w:r>
                            <w:r w:rsidRPr="009E0CD6">
                              <w:rPr>
                                <w:rFonts w:ascii="Arial" w:hAnsi="Arial" w:cs="Arial"/>
                              </w:rPr>
                              <w:tab/>
                              <w:t>(n=</w:t>
                            </w:r>
                            <w:r>
                              <w:rPr>
                                <w:rFonts w:ascii="Arial" w:hAnsi="Arial" w:cs="Arial"/>
                              </w:rPr>
                              <w:t>171</w:t>
                            </w:r>
                            <w:r w:rsidRPr="009E0CD6">
                              <w:rPr>
                                <w:rFonts w:ascii="Arial" w:hAnsi="Arial" w:cs="Arial"/>
                              </w:rPr>
                              <w:t>)</w:t>
                            </w:r>
                          </w:p>
                          <w:p w14:paraId="4433C99A" w14:textId="77777777" w:rsidR="00074A7D" w:rsidRPr="009E0CD6" w:rsidRDefault="00074A7D" w:rsidP="00055454">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377</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ACBCD3" id="テキスト ボックス 250" o:spid="_x0000_s1146" type="#_x0000_t202" style="position:absolute;left:0;text-align:left;margin-left:-.8pt;margin-top:10.25pt;width:206pt;height:117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" fillcolor="white [3201]" strokeweight=".5pt">
                <v:textbox>
                  <w:txbxContent>
                    <w:p w14:paraId="766F1713" w14:textId="77777777" w:rsidR="00074A7D" w:rsidRPr="009E0CD6" w:rsidRDefault="00074A7D" w:rsidP="00055454">
                      <w:pPr>
                        <w:jc w:val="center"/>
                        <w:rPr>
                          <w:rFonts w:ascii="Arial" w:hAnsi="Arial" w:cs="Arial"/>
                        </w:rPr>
                      </w:pPr>
                      <w:r>
                        <w:rPr>
                          <w:rFonts w:ascii="Arial" w:hAnsi="Arial" w:cs="Arial"/>
                        </w:rPr>
                        <w:t>1,885</w:t>
                      </w:r>
                      <w:r w:rsidRPr="009E0CD6">
                        <w:rPr>
                          <w:rFonts w:ascii="Arial" w:hAnsi="Arial" w:cs="Arial"/>
                        </w:rPr>
                        <w:t xml:space="preserve"> records identified through database searching</w:t>
                      </w:r>
                    </w:p>
                    <w:p w14:paraId="1ED533A8" w14:textId="77777777" w:rsidR="00074A7D" w:rsidRPr="009E0CD6" w:rsidRDefault="00074A7D" w:rsidP="00055454">
                      <w:pPr>
                        <w:tabs>
                          <w:tab w:val="left" w:pos="2410"/>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1,337</w:t>
                      </w:r>
                      <w:r w:rsidRPr="009E0CD6">
                        <w:rPr>
                          <w:rFonts w:ascii="Arial" w:hAnsi="Arial" w:cs="Arial"/>
                        </w:rPr>
                        <w:t>)</w:t>
                      </w:r>
                    </w:p>
                    <w:p w14:paraId="742B8254" w14:textId="77777777" w:rsidR="00074A7D" w:rsidRPr="009E0CD6" w:rsidRDefault="00074A7D" w:rsidP="00055454">
                      <w:pPr>
                        <w:tabs>
                          <w:tab w:val="left" w:pos="2425"/>
                        </w:tabs>
                        <w:rPr>
                          <w:rFonts w:ascii="Arial" w:hAnsi="Arial" w:cs="Arial"/>
                        </w:rPr>
                      </w:pPr>
                      <w:r w:rsidRPr="009E0CD6">
                        <w:rPr>
                          <w:rFonts w:ascii="Arial" w:hAnsi="Arial" w:cs="Arial"/>
                        </w:rPr>
                        <w:t>CENTRAL</w:t>
                      </w:r>
                      <w:r w:rsidRPr="009E0CD6">
                        <w:rPr>
                          <w:rFonts w:ascii="Arial" w:hAnsi="Arial" w:cs="Arial"/>
                        </w:rPr>
                        <w:tab/>
                        <w:t>(n=</w:t>
                      </w:r>
                      <w:r>
                        <w:rPr>
                          <w:rFonts w:ascii="Arial" w:hAnsi="Arial" w:cs="Arial"/>
                        </w:rPr>
                        <w:t>171</w:t>
                      </w:r>
                      <w:r w:rsidRPr="009E0CD6">
                        <w:rPr>
                          <w:rFonts w:ascii="Arial" w:hAnsi="Arial" w:cs="Arial"/>
                        </w:rPr>
                        <w:t>)</w:t>
                      </w:r>
                    </w:p>
                    <w:p w14:paraId="4433C99A" w14:textId="77777777" w:rsidR="00074A7D" w:rsidRPr="009E0CD6" w:rsidRDefault="00074A7D" w:rsidP="00055454">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377</w:t>
                      </w:r>
                      <w:r w:rsidRPr="009E0CD6">
                        <w:rPr>
                          <w:rFonts w:ascii="Arial" w:hAnsi="Arial" w:cs="Arial"/>
                        </w:rPr>
                        <w:t>)</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76352" behindDoc="0" locked="0" layoutInCell="1" allowOverlap="1" wp14:anchorId="7C76E594" wp14:editId="785262C9">
                <wp:simplePos x="0" y="0"/>
                <wp:positionH relativeFrom="column">
                  <wp:posOffset>3126740</wp:posOffset>
                </wp:positionH>
                <wp:positionV relativeFrom="paragraph">
                  <wp:posOffset>130175</wp:posOffset>
                </wp:positionV>
                <wp:extent cx="2616200" cy="1485900"/>
                <wp:effectExtent l="0" t="0" r="12700" b="19050"/>
                <wp:wrapNone/>
                <wp:docPr id="251" name="テキスト ボックス 251"/>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8C1F9BC" w14:textId="77777777" w:rsidR="00074A7D" w:rsidRPr="009E0CD6" w:rsidRDefault="00074A7D" w:rsidP="00055454">
                            <w:pPr>
                              <w:jc w:val="center"/>
                              <w:rPr>
                                <w:rFonts w:ascii="Arial" w:hAnsi="Arial" w:cs="Arial"/>
                              </w:rPr>
                            </w:pPr>
                            <w:r w:rsidRPr="009E0CD6">
                              <w:rPr>
                                <w:rFonts w:ascii="Arial" w:hAnsi="Arial" w:cs="Arial"/>
                              </w:rPr>
                              <w:t>0 additional records identified through other 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76E594" id="テキスト ボックス 251" o:spid="_x0000_s1147" type="#_x0000_t202" style="position:absolute;left:0;text-align:left;margin-left:246.2pt;margin-top:10.25pt;width:206pt;height:117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" fillcolor="white [3201]" strokeweight=".5pt">
                <v:textbox>
                  <w:txbxContent>
                    <w:p w14:paraId="08C1F9BC" w14:textId="77777777" w:rsidR="00074A7D" w:rsidRPr="009E0CD6" w:rsidRDefault="00074A7D" w:rsidP="00055454">
                      <w:pPr>
                        <w:jc w:val="center"/>
                        <w:rPr>
                          <w:rFonts w:ascii="Arial" w:hAnsi="Arial" w:cs="Arial"/>
                        </w:rPr>
                      </w:pPr>
                      <w:r w:rsidRPr="009E0CD6">
                        <w:rPr>
                          <w:rFonts w:ascii="Arial" w:hAnsi="Arial" w:cs="Arial"/>
                        </w:rPr>
                        <w:t>0 additional records identified through other sources</w:t>
                      </w:r>
                    </w:p>
                  </w:txbxContent>
                </v:textbox>
              </v:shape>
            </w:pict>
          </mc:Fallback>
        </mc:AlternateContent>
      </w:r>
    </w:p>
    <w:p w14:paraId="3926599F" w14:textId="77777777" w:rsidR="001171D8" w:rsidRPr="000A4F56" w:rsidRDefault="001171D8" w:rsidP="00055454">
      <w:pPr>
        <w:rPr>
          <w:rFonts w:ascii="Arial" w:eastAsia="ＭＳ Ｐゴシック" w:hAnsi="Arial" w:cs="Arial"/>
          <w:szCs w:val="21"/>
        </w:rPr>
      </w:pPr>
      <w:r w:rsidRPr="000A4F56">
        <w:rPr>
          <w:rFonts w:ascii="Arial" w:eastAsia="ＭＳ Ｐゴシック" w:hAnsi="Arial" w:cs="Arial"/>
          <w:noProof/>
          <w:szCs w:val="21"/>
        </w:rPr>
        <mc:AlternateContent>
          <mc:Choice Requires="wps">
            <w:drawing>
              <wp:anchor distT="0" distB="0" distL="114300" distR="114300" simplePos="0" relativeHeight="251893760" behindDoc="0" locked="0" layoutInCell="1" allowOverlap="1" wp14:anchorId="0BA4BB53" wp14:editId="49B30DD5">
                <wp:simplePos x="0" y="0"/>
                <wp:positionH relativeFrom="column">
                  <wp:posOffset>855345</wp:posOffset>
                </wp:positionH>
                <wp:positionV relativeFrom="paragraph">
                  <wp:posOffset>6854825</wp:posOffset>
                </wp:positionV>
                <wp:extent cx="3185160" cy="906780"/>
                <wp:effectExtent l="0" t="0" r="15240" b="26670"/>
                <wp:wrapNone/>
                <wp:docPr id="252" name="テキスト ボックス 252"/>
                <wp:cNvGraphicFramePr/>
                <a:graphic xmlns:a="http://schemas.openxmlformats.org/drawingml/2006/main">
                  <a:graphicData uri="http://schemas.microsoft.com/office/word/2010/wordprocessingShape">
                    <wps:wsp>
                      <wps:cNvSpPr txBox="1"/>
                      <wps:spPr>
                        <a:xfrm>
                          <a:off x="0" y="0"/>
                          <a:ext cx="3185160" cy="906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4EBD0DC"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0</w:t>
                            </w:r>
                            <w:r w:rsidRPr="009E0CD6">
                              <w:rPr>
                                <w:rFonts w:ascii="Arial" w:hAnsi="Arial" w:cs="Arial"/>
                                <w:sz w:val="22"/>
                                <w:szCs w:val="22"/>
                              </w:rPr>
                              <w:t xml:space="preserve"> Studies included in quantitative synthesis (meta-analysis)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A4BB53" id="テキスト ボックス 252" o:spid="_x0000_s1148" type="#_x0000_t202" style="position:absolute;left:0;text-align:left;margin-left:67.35pt;margin-top:539.75pt;width:250.8pt;height:71.4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" fillcolor="white [3201]" strokeweight=".5pt">
                <v:textbox>
                  <w:txbxContent>
                    <w:p w14:paraId="64EBD0DC"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0</w:t>
                      </w:r>
                      <w:r w:rsidRPr="009E0CD6">
                        <w:rPr>
                          <w:rFonts w:ascii="Arial" w:hAnsi="Arial" w:cs="Arial"/>
                          <w:sz w:val="22"/>
                          <w:szCs w:val="22"/>
                        </w:rPr>
                        <w:t xml:space="preserve"> Studies included in quantitative synthesis (meta-analysis)</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94784" behindDoc="0" locked="0" layoutInCell="1" allowOverlap="1" wp14:anchorId="7526846F" wp14:editId="61B39148">
                <wp:simplePos x="0" y="0"/>
                <wp:positionH relativeFrom="column">
                  <wp:posOffset>2491740</wp:posOffset>
                </wp:positionH>
                <wp:positionV relativeFrom="paragraph">
                  <wp:posOffset>6249035</wp:posOffset>
                </wp:positionV>
                <wp:extent cx="0" cy="609600"/>
                <wp:effectExtent l="76200" t="0" r="57150" b="57150"/>
                <wp:wrapNone/>
                <wp:docPr id="253" name="直線矢印コネクタ 253"/>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3C0872" id="直線矢印コネクタ 253" o:spid="_x0000_s1026" type="#_x0000_t32" style="position:absolute;left:0;text-align:left;margin-left:196.2pt;margin-top:492.05pt;width:0;height:48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" strokecolor="black [3213]" strokeweight="1.5pt">
                <v:stroke endarrow="block" joinstyle="miter"/>
              </v:shape>
            </w:pict>
          </mc:Fallback>
        </mc:AlternateContent>
      </w:r>
    </w:p>
    <w:p w14:paraId="0F48E814" w14:textId="77777777" w:rsidR="001171D8" w:rsidRPr="000A4F56" w:rsidRDefault="001171D8" w:rsidP="00055454">
      <w:pPr>
        <w:rPr>
          <w:rFonts w:ascii="Arial" w:eastAsia="ＭＳ Ｐゴシック" w:hAnsi="Arial" w:cs="Arial"/>
          <w:color w:val="000000" w:themeColor="text1"/>
          <w:szCs w:val="21"/>
        </w:rPr>
      </w:pPr>
      <w:r w:rsidRPr="000A4F56">
        <w:rPr>
          <w:rFonts w:ascii="Arial" w:eastAsia="ＭＳ Ｐゴシック" w:hAnsi="Arial" w:cs="Arial"/>
          <w:noProof/>
          <w:szCs w:val="21"/>
        </w:rPr>
        <mc:AlternateContent>
          <mc:Choice Requires="wps">
            <w:drawing>
              <wp:anchor distT="0" distB="0" distL="114300" distR="114300" simplePos="0" relativeHeight="251875328" behindDoc="0" locked="0" layoutInCell="1" allowOverlap="1" wp14:anchorId="40D953D8" wp14:editId="6C725364">
                <wp:simplePos x="0" y="0"/>
                <wp:positionH relativeFrom="column">
                  <wp:posOffset>4093029</wp:posOffset>
                </wp:positionH>
                <wp:positionV relativeFrom="paragraph">
                  <wp:posOffset>4844143</wp:posOffset>
                </wp:positionV>
                <wp:extent cx="2253342" cy="2318657"/>
                <wp:effectExtent l="0" t="0" r="7620" b="18415"/>
                <wp:wrapNone/>
                <wp:docPr id="254" name="テキスト ボックス 254"/>
                <wp:cNvGraphicFramePr/>
                <a:graphic xmlns:a="http://schemas.openxmlformats.org/drawingml/2006/main">
                  <a:graphicData uri="http://schemas.microsoft.com/office/word/2010/wordprocessingShape">
                    <wps:wsp>
                      <wps:cNvSpPr txBox="1"/>
                      <wps:spPr>
                        <a:xfrm>
                          <a:off x="0" y="0"/>
                          <a:ext cx="2253342" cy="231865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15C9B8A" w14:textId="77777777" w:rsidR="00074A7D" w:rsidRPr="009E0CD6" w:rsidRDefault="00074A7D" w:rsidP="00055454">
                            <w:pPr>
                              <w:rPr>
                                <w:rFonts w:ascii="Arial" w:hAnsi="Arial" w:cs="Arial"/>
                              </w:rPr>
                            </w:pPr>
                            <w:r>
                              <w:rPr>
                                <w:rFonts w:ascii="Arial" w:hAnsi="Arial" w:cs="Arial"/>
                              </w:rPr>
                              <w:t>7</w:t>
                            </w:r>
                            <w:r w:rsidRPr="009E0CD6">
                              <w:rPr>
                                <w:rFonts w:ascii="Arial" w:hAnsi="Arial" w:cs="Arial"/>
                              </w:rPr>
                              <w:t xml:space="preserve"> Full-text articles excluded, with reasons:</w:t>
                            </w:r>
                          </w:p>
                          <w:p w14:paraId="68C7E8CD"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study design (n=</w:t>
                            </w:r>
                            <w:r>
                              <w:rPr>
                                <w:rFonts w:ascii="Arial" w:hAnsi="Arial" w:cs="Arial"/>
                              </w:rPr>
                              <w:t>6</w:t>
                            </w:r>
                            <w:r w:rsidRPr="009E0CD6">
                              <w:rPr>
                                <w:rFonts w:ascii="Arial" w:hAnsi="Arial" w:cs="Arial"/>
                              </w:rPr>
                              <w:t>)</w:t>
                            </w:r>
                          </w:p>
                          <w:p w14:paraId="583B0159"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1</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D953D8" id="テキスト ボックス 254" o:spid="_x0000_s1149" type="#_x0000_t202" style="position:absolute;left:0;text-align:left;margin-left:322.3pt;margin-top:381.45pt;width:177.45pt;height:182.5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" fillcolor="white [3201]" strokeweight=".5pt">
                <v:textbox>
                  <w:txbxContent>
                    <w:p w14:paraId="515C9B8A" w14:textId="77777777" w:rsidR="00074A7D" w:rsidRPr="009E0CD6" w:rsidRDefault="00074A7D" w:rsidP="00055454">
                      <w:pPr>
                        <w:rPr>
                          <w:rFonts w:ascii="Arial" w:hAnsi="Arial" w:cs="Arial"/>
                        </w:rPr>
                      </w:pPr>
                      <w:r>
                        <w:rPr>
                          <w:rFonts w:ascii="Arial" w:hAnsi="Arial" w:cs="Arial"/>
                        </w:rPr>
                        <w:t>7</w:t>
                      </w:r>
                      <w:r w:rsidRPr="009E0CD6">
                        <w:rPr>
                          <w:rFonts w:ascii="Arial" w:hAnsi="Arial" w:cs="Arial"/>
                        </w:rPr>
                        <w:t xml:space="preserve"> Full-text articles excluded, with reasons:</w:t>
                      </w:r>
                    </w:p>
                    <w:p w14:paraId="68C7E8CD"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study design (n=</w:t>
                      </w:r>
                      <w:r>
                        <w:rPr>
                          <w:rFonts w:ascii="Arial" w:hAnsi="Arial" w:cs="Arial"/>
                        </w:rPr>
                        <w:t>6</w:t>
                      </w:r>
                      <w:r w:rsidRPr="009E0CD6">
                        <w:rPr>
                          <w:rFonts w:ascii="Arial" w:hAnsi="Arial" w:cs="Arial"/>
                        </w:rPr>
                        <w:t>)</w:t>
                      </w:r>
                    </w:p>
                    <w:p w14:paraId="583B0159"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1</w:t>
                      </w:r>
                      <w:r w:rsidRPr="009E0CD6">
                        <w:rPr>
                          <w:rFonts w:ascii="Arial" w:hAnsi="Arial" w:cs="Arial"/>
                        </w:rPr>
                        <w:t>)</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78400" behindDoc="0" locked="0" layoutInCell="1" allowOverlap="1" wp14:anchorId="78F61FEE" wp14:editId="1533F05D">
                <wp:simplePos x="0" y="0"/>
                <wp:positionH relativeFrom="column">
                  <wp:posOffset>4093028</wp:posOffset>
                </wp:positionH>
                <wp:positionV relativeFrom="paragraph">
                  <wp:posOffset>2416629</wp:posOffset>
                </wp:positionV>
                <wp:extent cx="2165985" cy="611505"/>
                <wp:effectExtent l="0" t="0" r="18415" b="10795"/>
                <wp:wrapNone/>
                <wp:docPr id="255" name="テキスト ボックス 255"/>
                <wp:cNvGraphicFramePr/>
                <a:graphic xmlns:a="http://schemas.openxmlformats.org/drawingml/2006/main">
                  <a:graphicData uri="http://schemas.microsoft.com/office/word/2010/wordprocessingShape">
                    <wps:wsp>
                      <wps:cNvSpPr txBox="1"/>
                      <wps:spPr>
                        <a:xfrm>
                          <a:off x="0" y="0"/>
                          <a:ext cx="2165985"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E3486B8" w14:textId="77777777" w:rsidR="00074A7D" w:rsidRPr="009E0CD6" w:rsidRDefault="00074A7D" w:rsidP="00055454">
                            <w:pPr>
                              <w:jc w:val="center"/>
                              <w:rPr>
                                <w:rFonts w:ascii="Arial" w:hAnsi="Arial" w:cs="Arial"/>
                              </w:rPr>
                            </w:pPr>
                            <w:r w:rsidRPr="009E0CD6">
                              <w:rPr>
                                <w:rFonts w:ascii="Arial" w:hAnsi="Arial" w:cs="Arial"/>
                              </w:rPr>
                              <w:t>Duplicates</w:t>
                            </w:r>
                          </w:p>
                          <w:p w14:paraId="702138CD" w14:textId="77777777" w:rsidR="00074A7D" w:rsidRPr="009E0CD6" w:rsidRDefault="00074A7D" w:rsidP="00055454">
                            <w:pPr>
                              <w:jc w:val="center"/>
                              <w:rPr>
                                <w:rFonts w:ascii="Arial" w:hAnsi="Arial" w:cs="Arial"/>
                              </w:rPr>
                            </w:pPr>
                            <w:r w:rsidRPr="009E0CD6">
                              <w:rPr>
                                <w:rFonts w:ascii="Arial" w:hAnsi="Arial" w:cs="Arial"/>
                              </w:rPr>
                              <w:t>n=</w:t>
                            </w:r>
                            <w:r>
                              <w:rPr>
                                <w:rFonts w:ascii="Arial" w:hAnsi="Arial" w:cs="Arial"/>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F61FEE" id="テキスト ボックス 255" o:spid="_x0000_s1150" type="#_x0000_t202" style="position:absolute;left:0;text-align:left;margin-left:322.3pt;margin-top:190.3pt;width:170.55pt;height:48.1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" fillcolor="white [3201]" strokeweight=".5pt">
                <v:textbox>
                  <w:txbxContent>
                    <w:p w14:paraId="6E3486B8" w14:textId="77777777" w:rsidR="00074A7D" w:rsidRPr="009E0CD6" w:rsidRDefault="00074A7D" w:rsidP="00055454">
                      <w:pPr>
                        <w:jc w:val="center"/>
                        <w:rPr>
                          <w:rFonts w:ascii="Arial" w:hAnsi="Arial" w:cs="Arial"/>
                        </w:rPr>
                      </w:pPr>
                      <w:r w:rsidRPr="009E0CD6">
                        <w:rPr>
                          <w:rFonts w:ascii="Arial" w:hAnsi="Arial" w:cs="Arial"/>
                        </w:rPr>
                        <w:t>Duplicates</w:t>
                      </w:r>
                    </w:p>
                    <w:p w14:paraId="702138CD" w14:textId="77777777" w:rsidR="00074A7D" w:rsidRPr="009E0CD6" w:rsidRDefault="00074A7D" w:rsidP="00055454">
                      <w:pPr>
                        <w:jc w:val="center"/>
                        <w:rPr>
                          <w:rFonts w:ascii="Arial" w:hAnsi="Arial" w:cs="Arial"/>
                        </w:rPr>
                      </w:pPr>
                      <w:r w:rsidRPr="009E0CD6">
                        <w:rPr>
                          <w:rFonts w:ascii="Arial" w:hAnsi="Arial" w:cs="Arial"/>
                        </w:rPr>
                        <w:t>n=</w:t>
                      </w:r>
                      <w:r>
                        <w:rPr>
                          <w:rFonts w:ascii="Arial" w:hAnsi="Arial" w:cs="Arial"/>
                        </w:rPr>
                        <w:t>5</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73280" behindDoc="0" locked="0" layoutInCell="1" allowOverlap="1" wp14:anchorId="0498DFDA" wp14:editId="77D06D48">
                <wp:simplePos x="0" y="0"/>
                <wp:positionH relativeFrom="column">
                  <wp:posOffset>4114800</wp:posOffset>
                </wp:positionH>
                <wp:positionV relativeFrom="paragraph">
                  <wp:posOffset>3537857</wp:posOffset>
                </wp:positionV>
                <wp:extent cx="2144214" cy="714375"/>
                <wp:effectExtent l="0" t="0" r="15240" b="9525"/>
                <wp:wrapNone/>
                <wp:docPr id="256" name="テキスト ボックス 256"/>
                <wp:cNvGraphicFramePr/>
                <a:graphic xmlns:a="http://schemas.openxmlformats.org/drawingml/2006/main">
                  <a:graphicData uri="http://schemas.microsoft.com/office/word/2010/wordprocessingShape">
                    <wps:wsp>
                      <wps:cNvSpPr txBox="1"/>
                      <wps:spPr>
                        <a:xfrm>
                          <a:off x="0" y="0"/>
                          <a:ext cx="2144214"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EABDB45" w14:textId="77777777" w:rsidR="00074A7D" w:rsidRPr="009E0CD6" w:rsidRDefault="00074A7D" w:rsidP="00055454">
                            <w:pPr>
                              <w:jc w:val="center"/>
                              <w:rPr>
                                <w:rFonts w:ascii="Arial" w:hAnsi="Arial" w:cs="Arial"/>
                              </w:rPr>
                            </w:pPr>
                            <w:r>
                              <w:rPr>
                                <w:rFonts w:ascii="Arial" w:hAnsi="Arial" w:cs="Arial"/>
                              </w:rPr>
                              <w:t>1,873</w:t>
                            </w:r>
                            <w:r w:rsidRPr="009E0CD6">
                              <w:rPr>
                                <w:rFonts w:ascii="Arial" w:hAnsi="Arial" w:cs="Arial"/>
                              </w:rPr>
                              <w:t xml:space="preserve"> records excluded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98DFDA" id="テキスト ボックス 256" o:spid="_x0000_s1151" type="#_x0000_t202" style="position:absolute;left:0;text-align:left;margin-left:324pt;margin-top:278.55pt;width:168.85pt;height:56.2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" fillcolor="white [3201]" strokeweight=".5pt">
                <v:textbox>
                  <w:txbxContent>
                    <w:p w14:paraId="4EABDB45" w14:textId="77777777" w:rsidR="00074A7D" w:rsidRPr="009E0CD6" w:rsidRDefault="00074A7D" w:rsidP="00055454">
                      <w:pPr>
                        <w:jc w:val="center"/>
                        <w:rPr>
                          <w:rFonts w:ascii="Arial" w:hAnsi="Arial" w:cs="Arial"/>
                        </w:rPr>
                      </w:pPr>
                      <w:r>
                        <w:rPr>
                          <w:rFonts w:ascii="Arial" w:hAnsi="Arial" w:cs="Arial"/>
                        </w:rPr>
                        <w:t>1,873</w:t>
                      </w:r>
                      <w:r w:rsidRPr="009E0CD6">
                        <w:rPr>
                          <w:rFonts w:ascii="Arial" w:hAnsi="Arial" w:cs="Arial"/>
                        </w:rPr>
                        <w:t xml:space="preserve"> records excluded</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95808" behindDoc="0" locked="0" layoutInCell="1" allowOverlap="1" wp14:anchorId="11FD611D" wp14:editId="4083560C">
                <wp:simplePos x="0" y="0"/>
                <wp:positionH relativeFrom="column">
                  <wp:posOffset>-598715</wp:posOffset>
                </wp:positionH>
                <wp:positionV relativeFrom="paragraph">
                  <wp:posOffset>5834743</wp:posOffset>
                </wp:positionV>
                <wp:extent cx="587828" cy="1504950"/>
                <wp:effectExtent l="0" t="0" r="9525" b="19050"/>
                <wp:wrapNone/>
                <wp:docPr id="257" name="角丸四角形 257"/>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C9C6CFF"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FD611D" id="角丸四角形 257" o:spid="_x0000_s1152" style="position:absolute;left:0;text-align:left;margin-left:-47.15pt;margin-top:459.45pt;width:46.3pt;height:118.5pt;rotation:180;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" fillcolor="#4472c4 [3204]" strokecolor="#1f3763 [1604]" strokeweight="1pt">
                <v:stroke joinstyle="miter"/>
                <v:textbox style="layout-flow:vertical-ideographic">
                  <w:txbxContent>
                    <w:p w14:paraId="6C9C6CFF"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v:textbox>
              </v:roundrect>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92736" behindDoc="0" locked="0" layoutInCell="1" allowOverlap="1" wp14:anchorId="0988F343" wp14:editId="65E91034">
                <wp:simplePos x="0" y="0"/>
                <wp:positionH relativeFrom="column">
                  <wp:posOffset>-598714</wp:posOffset>
                </wp:positionH>
                <wp:positionV relativeFrom="paragraph">
                  <wp:posOffset>4191000</wp:posOffset>
                </wp:positionV>
                <wp:extent cx="587828" cy="1504950"/>
                <wp:effectExtent l="0" t="0" r="9525" b="19050"/>
                <wp:wrapNone/>
                <wp:docPr id="258" name="角丸四角形 258"/>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B44ABDA"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88F343" id="角丸四角形 258" o:spid="_x0000_s1153" style="position:absolute;left:0;text-align:left;margin-left:-47.15pt;margin-top:330pt;width:46.3pt;height:118.5pt;rotation:180;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" fillcolor="#4472c4 [3204]" strokecolor="#1f3763 [1604]" strokeweight="1pt">
                <v:stroke joinstyle="miter"/>
                <v:textbox style="layout-flow:vertical-ideographic">
                  <w:txbxContent>
                    <w:p w14:paraId="6B44ABDA"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v:textbox>
              </v:roundrect>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91712" behindDoc="0" locked="0" layoutInCell="1" allowOverlap="1" wp14:anchorId="391F83F1" wp14:editId="0915815B">
                <wp:simplePos x="0" y="0"/>
                <wp:positionH relativeFrom="column">
                  <wp:posOffset>-598714</wp:posOffset>
                </wp:positionH>
                <wp:positionV relativeFrom="paragraph">
                  <wp:posOffset>1763486</wp:posOffset>
                </wp:positionV>
                <wp:extent cx="587828" cy="1838325"/>
                <wp:effectExtent l="0" t="0" r="9525" b="15875"/>
                <wp:wrapNone/>
                <wp:docPr id="259" name="角丸四角形 259"/>
                <wp:cNvGraphicFramePr/>
                <a:graphic xmlns:a="http://schemas.openxmlformats.org/drawingml/2006/main">
                  <a:graphicData uri="http://schemas.microsoft.com/office/word/2010/wordprocessingShape">
                    <wps:wsp>
                      <wps:cNvSpPr/>
                      <wps:spPr>
                        <a:xfrm rot="10800000">
                          <a:off x="0" y="0"/>
                          <a:ext cx="587828" cy="1838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DC95038"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1F83F1" id="角丸四角形 259" o:spid="_x0000_s1154" style="position:absolute;left:0;text-align:left;margin-left:-47.15pt;margin-top:138.85pt;width:46.3pt;height:144.75pt;rotation:180;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" fillcolor="#4472c4 [3204]" strokecolor="#1f3763 [1604]" strokeweight="1pt">
                <v:stroke joinstyle="miter"/>
                <v:textbox style="layout-flow:vertical-ideographic">
                  <w:txbxContent>
                    <w:p w14:paraId="3DC95038"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v:textbox>
              </v:roundrect>
            </w:pict>
          </mc:Fallback>
        </mc:AlternateContent>
      </w:r>
    </w:p>
    <w:p w14:paraId="7AFC0D65" w14:textId="77777777" w:rsidR="001171D8" w:rsidRPr="000A4F56" w:rsidRDefault="001171D8" w:rsidP="00055454">
      <w:pPr>
        <w:rPr>
          <w:rFonts w:ascii="Arial" w:eastAsia="ＭＳ Ｐゴシック" w:hAnsi="Arial" w:cs="Arial"/>
        </w:rPr>
      </w:pPr>
      <w:r w:rsidRPr="009F6FC2">
        <w:rPr>
          <w:rFonts w:ascii="Arial" w:eastAsia="ＭＳ Ｐゴシック" w:hAnsi="Arial" w:cs="Arial"/>
        </w:rPr>
        <w:br w:type="page"/>
      </w:r>
    </w:p>
    <w:p w14:paraId="329ADC7F" w14:textId="68BBDDDF" w:rsidR="001171D8" w:rsidRPr="000A4F56" w:rsidRDefault="001171D8" w:rsidP="00191BAC">
      <w:pPr>
        <w:pStyle w:val="a3"/>
        <w:numPr>
          <w:ilvl w:val="0"/>
          <w:numId w:val="32"/>
        </w:numPr>
        <w:ind w:leftChars="0"/>
        <w:rPr>
          <w:rFonts w:ascii="Arial" w:eastAsia="ＭＳ Ｐゴシック" w:hAnsi="Arial" w:cs="Arial"/>
        </w:rPr>
      </w:pPr>
      <w:r w:rsidRPr="000A4F56">
        <w:rPr>
          <w:rFonts w:ascii="Arial" w:eastAsia="ＭＳ Ｐゴシック" w:hAnsi="Arial" w:cs="Arial"/>
        </w:rPr>
        <w:lastRenderedPageBreak/>
        <w:t>Risk of bias</w:t>
      </w:r>
    </w:p>
    <w:p w14:paraId="7A09B0E6" w14:textId="77777777" w:rsidR="001171D8" w:rsidRPr="000A4F56" w:rsidRDefault="001171D8" w:rsidP="00055454">
      <w:pPr>
        <w:rPr>
          <w:rFonts w:ascii="Arial" w:eastAsia="ＭＳ Ｐゴシック" w:hAnsi="Arial" w:cs="Arial"/>
        </w:rPr>
      </w:pPr>
      <w:r w:rsidRPr="000A4F56">
        <w:rPr>
          <w:rFonts w:ascii="Arial" w:eastAsia="ＭＳ Ｐゴシック" w:hAnsi="Arial" w:cs="Arial"/>
        </w:rPr>
        <w:t>Not applicable</w:t>
      </w:r>
    </w:p>
    <w:p w14:paraId="60D473AB" w14:textId="77777777" w:rsidR="001171D8" w:rsidRPr="000A4F56" w:rsidRDefault="001171D8" w:rsidP="00191BAC">
      <w:pPr>
        <w:pStyle w:val="a3"/>
        <w:numPr>
          <w:ilvl w:val="0"/>
          <w:numId w:val="32"/>
        </w:numPr>
        <w:ind w:leftChars="0"/>
        <w:rPr>
          <w:rFonts w:ascii="Arial" w:eastAsia="ＭＳ Ｐゴシック" w:hAnsi="Arial" w:cs="Arial"/>
        </w:rPr>
      </w:pPr>
      <w:r w:rsidRPr="000A4F56">
        <w:rPr>
          <w:rFonts w:ascii="Arial" w:eastAsia="ＭＳ Ｐゴシック" w:hAnsi="Arial" w:cs="Arial"/>
        </w:rPr>
        <w:t>Forest plot</w:t>
      </w:r>
    </w:p>
    <w:p w14:paraId="51665ABC" w14:textId="77777777" w:rsidR="001171D8" w:rsidRPr="000A4F56" w:rsidRDefault="001171D8" w:rsidP="00055454">
      <w:pPr>
        <w:rPr>
          <w:rFonts w:ascii="Arial" w:eastAsia="ＭＳ Ｐゴシック" w:hAnsi="Arial" w:cs="Arial"/>
        </w:rPr>
      </w:pPr>
      <w:r w:rsidRPr="000A4F56">
        <w:rPr>
          <w:rFonts w:ascii="Arial" w:eastAsia="ＭＳ Ｐゴシック" w:hAnsi="Arial" w:cs="Arial"/>
        </w:rPr>
        <w:t>Not applicable</w:t>
      </w:r>
    </w:p>
    <w:p w14:paraId="5EB3C28D" w14:textId="77777777" w:rsidR="001171D8" w:rsidRPr="000A4F56" w:rsidRDefault="001171D8" w:rsidP="00191BAC">
      <w:pPr>
        <w:pStyle w:val="a3"/>
        <w:numPr>
          <w:ilvl w:val="0"/>
          <w:numId w:val="32"/>
        </w:numPr>
        <w:ind w:leftChars="0"/>
        <w:rPr>
          <w:rFonts w:ascii="Arial" w:eastAsia="ＭＳ Ｐゴシック" w:hAnsi="Arial" w:cs="Arial"/>
        </w:rPr>
      </w:pPr>
      <w:r w:rsidRPr="000A4F56">
        <w:rPr>
          <w:rFonts w:ascii="Arial" w:eastAsia="ＭＳ Ｐゴシック" w:hAnsi="Arial" w:cs="Arial"/>
        </w:rPr>
        <w:t>Evidence profile</w:t>
      </w:r>
    </w:p>
    <w:p w14:paraId="313B7669" w14:textId="77777777" w:rsidR="001171D8" w:rsidRPr="000A4F56" w:rsidRDefault="001171D8" w:rsidP="00055454">
      <w:pPr>
        <w:rPr>
          <w:rFonts w:ascii="Arial" w:eastAsia="ＭＳ Ｐゴシック" w:hAnsi="Arial" w:cs="Arial"/>
        </w:rPr>
      </w:pPr>
      <w:r w:rsidRPr="000A4F56">
        <w:rPr>
          <w:rFonts w:ascii="Arial" w:eastAsia="ＭＳ Ｐゴシック" w:hAnsi="Arial" w:cs="Arial"/>
        </w:rPr>
        <w:t>Not applicable</w:t>
      </w:r>
    </w:p>
    <w:p w14:paraId="513A7628" w14:textId="77777777" w:rsidR="001171D8" w:rsidRPr="000A4F56" w:rsidRDefault="001171D8" w:rsidP="00055454">
      <w:pPr>
        <w:rPr>
          <w:rFonts w:ascii="Arial" w:eastAsia="ＭＳ Ｐゴシック" w:hAnsi="Arial" w:cs="Arial"/>
        </w:rPr>
      </w:pPr>
    </w:p>
    <w:p w14:paraId="4AD3B878" w14:textId="77777777" w:rsidR="001171D8" w:rsidRPr="000A4F56" w:rsidRDefault="001171D8" w:rsidP="00055454">
      <w:pPr>
        <w:rPr>
          <w:rFonts w:ascii="Arial" w:eastAsia="ＭＳ Ｐゴシック" w:hAnsi="Arial" w:cs="Arial"/>
        </w:rPr>
      </w:pPr>
    </w:p>
    <w:p w14:paraId="3758A890" w14:textId="77777777" w:rsidR="001171D8" w:rsidRPr="000A4F56" w:rsidRDefault="001171D8" w:rsidP="00055454">
      <w:pPr>
        <w:rPr>
          <w:rFonts w:ascii="Arial" w:eastAsia="ＭＳ Ｐゴシック" w:hAnsi="Arial" w:cs="Arial"/>
        </w:rPr>
      </w:pPr>
      <w:r w:rsidRPr="000A4F56">
        <w:rPr>
          <w:rFonts w:ascii="Arial" w:eastAsia="ＭＳ Ｐゴシック" w:hAnsi="Arial" w:cs="Arial"/>
        </w:rPr>
        <w:br w:type="page"/>
      </w:r>
    </w:p>
    <w:p w14:paraId="5F477567" w14:textId="77777777" w:rsidR="001171D8" w:rsidRPr="000A4F56" w:rsidRDefault="001171D8" w:rsidP="00055454">
      <w:pPr>
        <w:rPr>
          <w:rFonts w:ascii="Arial" w:eastAsia="ＭＳ Ｐゴシック" w:hAnsi="Arial" w:cs="Arial"/>
        </w:rPr>
        <w:sectPr w:rsidR="001171D8" w:rsidRPr="000A4F56" w:rsidSect="00191BAC">
          <w:type w:val="continuous"/>
          <w:pgSz w:w="11906" w:h="16838"/>
          <w:pgMar w:top="1985" w:right="1701" w:bottom="1701" w:left="1701" w:header="851" w:footer="992" w:gutter="0"/>
          <w:cols w:space="425"/>
          <w:docGrid w:type="lines" w:linePitch="360"/>
        </w:sectPr>
      </w:pPr>
    </w:p>
    <w:p w14:paraId="536FC922" w14:textId="77777777" w:rsidR="001171D8" w:rsidRPr="000A4F56" w:rsidRDefault="001171D8" w:rsidP="00191BAC">
      <w:pPr>
        <w:pStyle w:val="a3"/>
        <w:numPr>
          <w:ilvl w:val="0"/>
          <w:numId w:val="32"/>
        </w:numPr>
        <w:ind w:leftChars="0"/>
        <w:rPr>
          <w:rFonts w:ascii="Arial" w:eastAsia="ＭＳ Ｐゴシック" w:hAnsi="Arial" w:cs="Arial"/>
        </w:rPr>
      </w:pPr>
      <w:r w:rsidRPr="000A4F56">
        <w:rPr>
          <w:rFonts w:ascii="Arial" w:eastAsia="ＭＳ Ｐゴシック" w:hAnsi="Arial" w:cs="Arial"/>
        </w:rPr>
        <w:lastRenderedPageBreak/>
        <w:t>Evidence-to-Decision table</w:t>
      </w:r>
    </w:p>
    <w:tbl>
      <w:tblPr>
        <w:tblW w:w="10800" w:type="dxa"/>
        <w:tblLayout w:type="fixed"/>
        <w:tblLook w:val="0400" w:firstRow="0" w:lastRow="0" w:firstColumn="0" w:lastColumn="0" w:noHBand="0" w:noVBand="1"/>
      </w:tblPr>
      <w:tblGrid>
        <w:gridCol w:w="1524"/>
        <w:gridCol w:w="9276"/>
      </w:tblGrid>
      <w:tr w:rsidR="001171D8" w:rsidRPr="009C284A" w14:paraId="1C0AE056" w14:textId="77777777" w:rsidTr="00055454">
        <w:tc>
          <w:tcPr>
            <w:tcW w:w="10800" w:type="dxa"/>
            <w:gridSpan w:val="2"/>
            <w:tcBorders>
              <w:bottom w:val="single" w:sz="6" w:space="0" w:color="2E75B5"/>
            </w:tcBorders>
            <w:tcMar>
              <w:top w:w="0" w:type="dxa"/>
              <w:left w:w="0" w:type="dxa"/>
              <w:bottom w:w="0" w:type="dxa"/>
              <w:right w:w="0" w:type="dxa"/>
            </w:tcMar>
          </w:tcPr>
          <w:p w14:paraId="0283F998" w14:textId="77777777" w:rsidR="001171D8" w:rsidRPr="009C284A" w:rsidRDefault="001171D8" w:rsidP="00191BAC">
            <w:pPr>
              <w:widowControl/>
              <w:pBdr>
                <w:top w:val="nil"/>
                <w:left w:val="nil"/>
                <w:bottom w:val="nil"/>
                <w:right w:val="nil"/>
                <w:between w:val="nil"/>
              </w:pBdr>
              <w:spacing w:after="20"/>
              <w:jc w:val="left"/>
              <w:rPr>
                <w:rFonts w:ascii="Arial" w:eastAsia="Arial" w:hAnsi="Arial" w:cs="Arial"/>
                <w:b/>
                <w:bCs/>
                <w:smallCaps/>
                <w:color w:val="000000"/>
                <w:sz w:val="28"/>
                <w:szCs w:val="28"/>
              </w:rPr>
            </w:pPr>
            <w:r w:rsidRPr="009C284A">
              <w:rPr>
                <w:rFonts w:ascii="Arial" w:eastAsia="Arial" w:hAnsi="Arial" w:cs="Arial"/>
                <w:b/>
                <w:bCs/>
                <w:smallCaps/>
                <w:color w:val="000000"/>
                <w:sz w:val="28"/>
                <w:szCs w:val="28"/>
              </w:rPr>
              <w:t>QUESTION</w:t>
            </w:r>
          </w:p>
        </w:tc>
      </w:tr>
      <w:tr w:rsidR="001171D8" w:rsidRPr="009C284A" w14:paraId="6ECC750C" w14:textId="77777777" w:rsidTr="00055454">
        <w:tc>
          <w:tcPr>
            <w:tcW w:w="10800" w:type="dxa"/>
            <w:gridSpan w:val="2"/>
            <w:tcBorders>
              <w:bottom w:val="single" w:sz="6" w:space="0" w:color="2E75B5"/>
              <w:right w:val="single" w:sz="6" w:space="0" w:color="2E75B5"/>
            </w:tcBorders>
            <w:shd w:val="clear" w:color="auto" w:fill="2E75B5"/>
            <w:tcMar>
              <w:top w:w="75" w:type="dxa"/>
              <w:left w:w="75" w:type="dxa"/>
              <w:bottom w:w="75" w:type="dxa"/>
              <w:right w:w="75" w:type="dxa"/>
            </w:tcMar>
          </w:tcPr>
          <w:p w14:paraId="684D0BD9" w14:textId="77777777" w:rsidR="001171D8" w:rsidRPr="009C284A" w:rsidRDefault="00D154A1" w:rsidP="00055454">
            <w:pPr>
              <w:widowControl/>
              <w:pBdr>
                <w:top w:val="nil"/>
                <w:left w:val="nil"/>
                <w:bottom w:val="nil"/>
                <w:right w:val="nil"/>
                <w:between w:val="nil"/>
              </w:pBdr>
              <w:jc w:val="left"/>
              <w:rPr>
                <w:rFonts w:ascii="Arial" w:eastAsia="Arial" w:hAnsi="Arial" w:cs="Arial"/>
                <w:b/>
                <w:color w:val="FFFFFF"/>
                <w:sz w:val="24"/>
              </w:rPr>
            </w:pPr>
            <w:sdt>
              <w:sdtPr>
                <w:rPr>
                  <w:rFonts w:ascii="Arial" w:hAnsi="Arial" w:cs="Arial"/>
                </w:rPr>
                <w:tag w:val="goog_rdk_0"/>
                <w:id w:val="232121426"/>
              </w:sdtPr>
              <w:sdtEndPr/>
              <w:sdtContent>
                <w:r w:rsidR="001171D8" w:rsidRPr="000A4F56">
                  <w:rPr>
                    <w:rFonts w:ascii="Arial" w:eastAsia="Arial Unicode MS" w:hAnsi="Arial" w:cs="Arial"/>
                    <w:b/>
                    <w:smallCaps/>
                    <w:color w:val="FFFFFF"/>
                    <w:sz w:val="28"/>
                    <w:szCs w:val="28"/>
                  </w:rPr>
                  <w:t>PCQ9</w:t>
                </w:r>
                <w:r w:rsidR="001171D8" w:rsidRPr="000A4F56">
                  <w:rPr>
                    <w:rFonts w:ascii="Arial" w:eastAsia="Arial Unicode MS" w:hAnsi="Arial" w:cs="Arial"/>
                    <w:b/>
                    <w:smallCaps/>
                    <w:color w:val="FFFFFF"/>
                    <w:sz w:val="28"/>
                    <w:szCs w:val="28"/>
                  </w:rPr>
                  <w:t>：</w:t>
                </w:r>
              </w:sdtContent>
            </w:sdt>
            <w:r w:rsidR="001171D8" w:rsidRPr="009C284A">
              <w:rPr>
                <w:rFonts w:ascii="Arial" w:eastAsia="Arial" w:hAnsi="Arial" w:cs="Arial"/>
                <w:smallCaps/>
                <w:color w:val="FFFFFF"/>
                <w:sz w:val="24"/>
              </w:rPr>
              <w:t xml:space="preserve"> </w:t>
            </w:r>
            <w:r w:rsidR="001171D8" w:rsidRPr="009C284A">
              <w:rPr>
                <w:rFonts w:ascii="Arial" w:eastAsia="Arial" w:hAnsi="Arial" w:cs="Arial"/>
                <w:color w:val="FFFFFF"/>
                <w:sz w:val="24"/>
              </w:rPr>
              <w:t>Should muscle relaxants be used at an early stage in pediatric patients with moderate to severe ARDS?</w:t>
            </w:r>
          </w:p>
        </w:tc>
      </w:tr>
      <w:tr w:rsidR="001171D8" w:rsidRPr="009C284A" w14:paraId="7324EEF6" w14:textId="77777777" w:rsidTr="00055454">
        <w:tc>
          <w:tcPr>
            <w:tcW w:w="1524" w:type="dxa"/>
            <w:tcBorders>
              <w:bottom w:val="single" w:sz="6" w:space="0" w:color="2E75B5"/>
            </w:tcBorders>
            <w:shd w:val="clear" w:color="auto" w:fill="2E75B5"/>
            <w:tcMar>
              <w:top w:w="75" w:type="dxa"/>
              <w:left w:w="75" w:type="dxa"/>
              <w:bottom w:w="75" w:type="dxa"/>
              <w:right w:w="75" w:type="dxa"/>
            </w:tcMar>
          </w:tcPr>
          <w:p w14:paraId="34B338CF"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POPULATION:</w:t>
            </w:r>
          </w:p>
        </w:tc>
        <w:tc>
          <w:tcPr>
            <w:tcW w:w="9276" w:type="dxa"/>
            <w:tcBorders>
              <w:bottom w:val="single" w:sz="6" w:space="0" w:color="2E75B5"/>
              <w:right w:val="single" w:sz="6" w:space="0" w:color="2E75B5"/>
            </w:tcBorders>
            <w:tcMar>
              <w:top w:w="75" w:type="dxa"/>
              <w:left w:w="75" w:type="dxa"/>
              <w:bottom w:w="75" w:type="dxa"/>
              <w:right w:w="75" w:type="dxa"/>
            </w:tcMar>
          </w:tcPr>
          <w:p w14:paraId="5A9722F5" w14:textId="5D367AE0" w:rsidR="001171D8" w:rsidRPr="009C284A" w:rsidRDefault="001171D8" w:rsidP="00055454">
            <w:pPr>
              <w:widowControl/>
              <w:pBdr>
                <w:top w:val="nil"/>
                <w:left w:val="nil"/>
                <w:bottom w:val="nil"/>
                <w:right w:val="nil"/>
                <w:between w:val="nil"/>
              </w:pBdr>
              <w:jc w:val="left"/>
              <w:rPr>
                <w:rFonts w:ascii="Arial" w:eastAsia="Arial" w:hAnsi="Arial" w:cs="Arial"/>
                <w:color w:val="000000"/>
              </w:rPr>
            </w:pPr>
            <w:r w:rsidRPr="009C284A">
              <w:rPr>
                <w:rFonts w:ascii="Arial" w:eastAsia="Arial" w:hAnsi="Arial" w:cs="Arial"/>
                <w:color w:val="000000"/>
              </w:rPr>
              <w:t xml:space="preserve">Pediatric patients (as defined in the article, 20 years old or younger if not specified) on ventilators for </w:t>
            </w:r>
            <w:r w:rsidR="00BA4435">
              <w:rPr>
                <w:rFonts w:ascii="Arial" w:eastAsia="Arial" w:hAnsi="Arial" w:cs="Arial"/>
                <w:color w:val="000000"/>
              </w:rPr>
              <w:t>moderate to</w:t>
            </w:r>
            <w:r w:rsidRPr="009C284A">
              <w:rPr>
                <w:rFonts w:ascii="Arial" w:eastAsia="Arial" w:hAnsi="Arial" w:cs="Arial"/>
                <w:color w:val="000000"/>
              </w:rPr>
              <w:t xml:space="preserve"> severe ARDS (as defined in the article)</w:t>
            </w:r>
          </w:p>
        </w:tc>
      </w:tr>
      <w:tr w:rsidR="001171D8" w:rsidRPr="009C284A" w14:paraId="52CEACEA" w14:textId="77777777" w:rsidTr="00055454">
        <w:tc>
          <w:tcPr>
            <w:tcW w:w="1524" w:type="dxa"/>
            <w:tcBorders>
              <w:bottom w:val="single" w:sz="6" w:space="0" w:color="2E75B5"/>
            </w:tcBorders>
            <w:shd w:val="clear" w:color="auto" w:fill="2E75B5"/>
            <w:tcMar>
              <w:top w:w="75" w:type="dxa"/>
              <w:left w:w="75" w:type="dxa"/>
              <w:bottom w:w="75" w:type="dxa"/>
              <w:right w:w="75" w:type="dxa"/>
            </w:tcMar>
          </w:tcPr>
          <w:p w14:paraId="6AF04B06"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INTERVENTION:</w:t>
            </w:r>
          </w:p>
        </w:tc>
        <w:tc>
          <w:tcPr>
            <w:tcW w:w="9276" w:type="dxa"/>
            <w:tcBorders>
              <w:bottom w:val="single" w:sz="6" w:space="0" w:color="2E75B5"/>
              <w:right w:val="single" w:sz="6" w:space="0" w:color="2E75B5"/>
            </w:tcBorders>
            <w:tcMar>
              <w:top w:w="75" w:type="dxa"/>
              <w:left w:w="75" w:type="dxa"/>
              <w:bottom w:w="75" w:type="dxa"/>
              <w:right w:w="75" w:type="dxa"/>
            </w:tcMar>
          </w:tcPr>
          <w:p w14:paraId="1F7B2888" w14:textId="77777777" w:rsidR="001171D8" w:rsidRPr="009C284A" w:rsidRDefault="001171D8" w:rsidP="00055454">
            <w:pPr>
              <w:widowControl/>
              <w:pBdr>
                <w:top w:val="nil"/>
                <w:left w:val="nil"/>
                <w:bottom w:val="nil"/>
                <w:right w:val="nil"/>
                <w:between w:val="nil"/>
              </w:pBdr>
              <w:jc w:val="left"/>
              <w:rPr>
                <w:rFonts w:ascii="Arial" w:eastAsia="Arial" w:hAnsi="Arial" w:cs="Arial"/>
                <w:color w:val="000000"/>
              </w:rPr>
            </w:pPr>
            <w:r w:rsidRPr="009C284A">
              <w:rPr>
                <w:rFonts w:ascii="Arial" w:eastAsia="Arial" w:hAnsi="Arial" w:cs="Arial"/>
                <w:color w:val="000000"/>
              </w:rPr>
              <w:t>Administer muscle relaxants (within 48 hours of diagnosis)</w:t>
            </w:r>
          </w:p>
        </w:tc>
      </w:tr>
      <w:tr w:rsidR="001171D8" w:rsidRPr="009C284A" w14:paraId="06D7E769" w14:textId="77777777" w:rsidTr="00055454">
        <w:tc>
          <w:tcPr>
            <w:tcW w:w="1524" w:type="dxa"/>
            <w:tcBorders>
              <w:bottom w:val="single" w:sz="6" w:space="0" w:color="2E75B5"/>
            </w:tcBorders>
            <w:shd w:val="clear" w:color="auto" w:fill="2E75B5"/>
            <w:tcMar>
              <w:top w:w="75" w:type="dxa"/>
              <w:left w:w="75" w:type="dxa"/>
              <w:bottom w:w="75" w:type="dxa"/>
              <w:right w:w="75" w:type="dxa"/>
            </w:tcMar>
          </w:tcPr>
          <w:p w14:paraId="5DCC8019"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COMPARISON:</w:t>
            </w:r>
          </w:p>
        </w:tc>
        <w:tc>
          <w:tcPr>
            <w:tcW w:w="9276" w:type="dxa"/>
            <w:tcBorders>
              <w:bottom w:val="single" w:sz="6" w:space="0" w:color="2E75B5"/>
              <w:right w:val="single" w:sz="6" w:space="0" w:color="2E75B5"/>
            </w:tcBorders>
            <w:tcMar>
              <w:top w:w="75" w:type="dxa"/>
              <w:left w:w="75" w:type="dxa"/>
              <w:bottom w:w="75" w:type="dxa"/>
              <w:right w:w="75" w:type="dxa"/>
            </w:tcMar>
          </w:tcPr>
          <w:p w14:paraId="095B18ED" w14:textId="77777777" w:rsidR="001171D8" w:rsidRPr="009C284A" w:rsidRDefault="001171D8" w:rsidP="00055454">
            <w:pPr>
              <w:widowControl/>
              <w:pBdr>
                <w:top w:val="nil"/>
                <w:left w:val="nil"/>
                <w:bottom w:val="nil"/>
                <w:right w:val="nil"/>
                <w:between w:val="nil"/>
              </w:pBdr>
              <w:jc w:val="left"/>
              <w:rPr>
                <w:rFonts w:ascii="Arial" w:eastAsia="Arial" w:hAnsi="Arial" w:cs="Arial"/>
                <w:color w:val="000000"/>
              </w:rPr>
            </w:pPr>
            <w:r w:rsidRPr="009C284A">
              <w:rPr>
                <w:rFonts w:ascii="Arial" w:eastAsia="Arial" w:hAnsi="Arial" w:cs="Arial"/>
                <w:color w:val="000000"/>
              </w:rPr>
              <w:t>No muscle relaxants administered</w:t>
            </w:r>
          </w:p>
        </w:tc>
      </w:tr>
      <w:tr w:rsidR="001171D8" w:rsidRPr="009C284A" w14:paraId="1E3A9B5F" w14:textId="77777777" w:rsidTr="00055454">
        <w:tc>
          <w:tcPr>
            <w:tcW w:w="1524" w:type="dxa"/>
            <w:tcBorders>
              <w:bottom w:val="single" w:sz="6" w:space="0" w:color="2E75B5"/>
            </w:tcBorders>
            <w:shd w:val="clear" w:color="auto" w:fill="2E75B5"/>
            <w:tcMar>
              <w:top w:w="75" w:type="dxa"/>
              <w:left w:w="75" w:type="dxa"/>
              <w:bottom w:w="75" w:type="dxa"/>
              <w:right w:w="75" w:type="dxa"/>
            </w:tcMar>
          </w:tcPr>
          <w:p w14:paraId="23D55A2C"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MAIN OUTCOMES:</w:t>
            </w:r>
          </w:p>
        </w:tc>
        <w:tc>
          <w:tcPr>
            <w:tcW w:w="9276" w:type="dxa"/>
            <w:tcBorders>
              <w:bottom w:val="single" w:sz="6" w:space="0" w:color="2E75B5"/>
              <w:right w:val="single" w:sz="6" w:space="0" w:color="2E75B5"/>
            </w:tcBorders>
            <w:tcMar>
              <w:top w:w="75" w:type="dxa"/>
              <w:left w:w="75" w:type="dxa"/>
              <w:bottom w:w="75" w:type="dxa"/>
              <w:right w:w="75" w:type="dxa"/>
            </w:tcMar>
          </w:tcPr>
          <w:p w14:paraId="4AF11836" w14:textId="0E14BC78" w:rsidR="001171D8" w:rsidRPr="009C284A" w:rsidRDefault="001171D8" w:rsidP="00055454">
            <w:pPr>
              <w:rPr>
                <w:rFonts w:ascii="Arial" w:eastAsia="Arial" w:hAnsi="Arial" w:cs="Arial"/>
              </w:rPr>
            </w:pPr>
            <w:r w:rsidRPr="009C284A">
              <w:rPr>
                <w:rFonts w:ascii="Arial" w:eastAsia="Arial" w:hAnsi="Arial" w:cs="Arial"/>
              </w:rPr>
              <w:t xml:space="preserve">Mortality, Developmental prognosis, </w:t>
            </w:r>
            <w:r w:rsidR="00BC0D63" w:rsidRPr="009C284A">
              <w:rPr>
                <w:rFonts w:ascii="Arial" w:eastAsia="Arial" w:hAnsi="Arial" w:cs="Arial"/>
              </w:rPr>
              <w:t>Ventilator-free days</w:t>
            </w:r>
            <w:r w:rsidRPr="009C284A">
              <w:rPr>
                <w:rFonts w:ascii="Arial" w:eastAsia="Arial" w:hAnsi="Arial" w:cs="Arial"/>
              </w:rPr>
              <w:t xml:space="preserve"> (VFD), Length of hospital stay, Ventilator-associated pneumonia</w:t>
            </w:r>
          </w:p>
        </w:tc>
      </w:tr>
      <w:tr w:rsidR="001171D8" w:rsidRPr="009C284A" w14:paraId="7D1A0CC3" w14:textId="77777777" w:rsidTr="00055454">
        <w:tc>
          <w:tcPr>
            <w:tcW w:w="1524" w:type="dxa"/>
            <w:tcBorders>
              <w:bottom w:val="single" w:sz="6" w:space="0" w:color="2E75B5"/>
            </w:tcBorders>
            <w:shd w:val="clear" w:color="auto" w:fill="2E75B5"/>
            <w:tcMar>
              <w:top w:w="75" w:type="dxa"/>
              <w:left w:w="75" w:type="dxa"/>
              <w:bottom w:w="75" w:type="dxa"/>
              <w:right w:w="75" w:type="dxa"/>
            </w:tcMar>
          </w:tcPr>
          <w:p w14:paraId="4967577D"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SETTINGS:</w:t>
            </w:r>
          </w:p>
        </w:tc>
        <w:tc>
          <w:tcPr>
            <w:tcW w:w="9276" w:type="dxa"/>
            <w:tcBorders>
              <w:bottom w:val="single" w:sz="6" w:space="0" w:color="2E75B5"/>
              <w:right w:val="single" w:sz="6" w:space="0" w:color="2E75B5"/>
            </w:tcBorders>
            <w:tcMar>
              <w:top w:w="75" w:type="dxa"/>
              <w:left w:w="75" w:type="dxa"/>
              <w:bottom w:w="75" w:type="dxa"/>
              <w:right w:w="75" w:type="dxa"/>
            </w:tcMar>
          </w:tcPr>
          <w:p w14:paraId="1C94374C" w14:textId="77777777" w:rsidR="001171D8" w:rsidRPr="009C284A" w:rsidRDefault="001171D8" w:rsidP="00055454">
            <w:pPr>
              <w:rPr>
                <w:rFonts w:ascii="Arial" w:eastAsia="Arial" w:hAnsi="Arial" w:cs="Arial"/>
                <w:b/>
                <w:smallCaps/>
                <w:color w:val="FFFFFF"/>
              </w:rPr>
            </w:pPr>
            <w:r w:rsidRPr="009C284A">
              <w:rPr>
                <w:rFonts w:ascii="Arial" w:eastAsia="Arial" w:hAnsi="Arial" w:cs="Arial"/>
              </w:rPr>
              <w:t>Emergency department or intensive care unit (ICU)</w:t>
            </w:r>
          </w:p>
        </w:tc>
      </w:tr>
      <w:tr w:rsidR="001171D8" w:rsidRPr="009C284A" w14:paraId="2BCB6795" w14:textId="77777777" w:rsidTr="00055454">
        <w:tc>
          <w:tcPr>
            <w:tcW w:w="1524" w:type="dxa"/>
            <w:tcBorders>
              <w:bottom w:val="single" w:sz="6" w:space="0" w:color="2E75B5"/>
            </w:tcBorders>
            <w:shd w:val="clear" w:color="auto" w:fill="2E75B5"/>
            <w:tcMar>
              <w:top w:w="75" w:type="dxa"/>
              <w:left w:w="75" w:type="dxa"/>
              <w:bottom w:w="75" w:type="dxa"/>
              <w:right w:w="75" w:type="dxa"/>
            </w:tcMar>
          </w:tcPr>
          <w:p w14:paraId="6B6890D8"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PERSPECTIVE:</w:t>
            </w:r>
          </w:p>
        </w:tc>
        <w:tc>
          <w:tcPr>
            <w:tcW w:w="9276" w:type="dxa"/>
            <w:tcBorders>
              <w:bottom w:val="single" w:sz="6" w:space="0" w:color="2E75B5"/>
              <w:right w:val="single" w:sz="6" w:space="0" w:color="2E75B5"/>
            </w:tcBorders>
            <w:tcMar>
              <w:top w:w="75" w:type="dxa"/>
              <w:left w:w="75" w:type="dxa"/>
              <w:bottom w:w="75" w:type="dxa"/>
              <w:right w:w="75" w:type="dxa"/>
            </w:tcMar>
          </w:tcPr>
          <w:p w14:paraId="25899FFD" w14:textId="77777777" w:rsidR="001171D8" w:rsidRPr="009C284A" w:rsidRDefault="001171D8" w:rsidP="00055454">
            <w:pPr>
              <w:rPr>
                <w:rFonts w:ascii="Arial" w:eastAsia="Arial" w:hAnsi="Arial" w:cs="Arial"/>
                <w:b/>
                <w:smallCaps/>
                <w:color w:val="FFFFFF"/>
              </w:rPr>
            </w:pPr>
            <w:r w:rsidRPr="009C284A">
              <w:rPr>
                <w:rFonts w:ascii="Arial" w:eastAsia="Arial" w:hAnsi="Arial" w:cs="Arial"/>
              </w:rPr>
              <w:t>Individual</w:t>
            </w:r>
          </w:p>
        </w:tc>
      </w:tr>
      <w:tr w:rsidR="001171D8" w:rsidRPr="009C284A" w14:paraId="66AA88FF" w14:textId="77777777" w:rsidTr="00055454">
        <w:tc>
          <w:tcPr>
            <w:tcW w:w="1524" w:type="dxa"/>
            <w:tcBorders>
              <w:bottom w:val="single" w:sz="6" w:space="0" w:color="2E75B5"/>
            </w:tcBorders>
            <w:shd w:val="clear" w:color="auto" w:fill="2E75B5"/>
            <w:tcMar>
              <w:top w:w="75" w:type="dxa"/>
              <w:left w:w="75" w:type="dxa"/>
              <w:bottom w:w="75" w:type="dxa"/>
              <w:right w:w="75" w:type="dxa"/>
            </w:tcMar>
          </w:tcPr>
          <w:p w14:paraId="35517B39"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BACKGROUND:</w:t>
            </w:r>
          </w:p>
        </w:tc>
        <w:tc>
          <w:tcPr>
            <w:tcW w:w="9276" w:type="dxa"/>
            <w:tcBorders>
              <w:bottom w:val="single" w:sz="6" w:space="0" w:color="2E75B5"/>
              <w:right w:val="single" w:sz="6" w:space="0" w:color="2E75B5"/>
            </w:tcBorders>
            <w:tcMar>
              <w:top w:w="75" w:type="dxa"/>
              <w:left w:w="75" w:type="dxa"/>
              <w:bottom w:w="75" w:type="dxa"/>
              <w:right w:w="75" w:type="dxa"/>
            </w:tcMar>
          </w:tcPr>
          <w:p w14:paraId="11F1071C" w14:textId="77777777" w:rsidR="001171D8" w:rsidRPr="009C284A" w:rsidRDefault="00D154A1" w:rsidP="00055454">
            <w:pPr>
              <w:rPr>
                <w:rFonts w:ascii="Arial" w:eastAsia="Arial" w:hAnsi="Arial" w:cs="Arial"/>
              </w:rPr>
            </w:pPr>
            <w:sdt>
              <w:sdtPr>
                <w:rPr>
                  <w:rFonts w:ascii="Arial" w:hAnsi="Arial" w:cs="Arial"/>
                </w:rPr>
                <w:tag w:val="goog_rdk_1"/>
                <w:id w:val="-1845619231"/>
              </w:sdtPr>
              <w:sdtEndPr/>
              <w:sdtContent>
                <w:r w:rsidR="001171D8" w:rsidRPr="000A4F56">
                  <w:rPr>
                    <w:rFonts w:ascii="Arial" w:eastAsia="Arial Unicode MS" w:hAnsi="Arial" w:cs="Arial"/>
                  </w:rPr>
                  <w:t>The use of muscle relaxants in patients with acute respiratory distress syndrome (ARDS)</w:t>
                </w:r>
                <w:r w:rsidR="001171D8" w:rsidRPr="000A4F56">
                  <w:rPr>
                    <w:rFonts w:ascii="Arial" w:eastAsia="Arial Unicode MS" w:hAnsi="Arial" w:cs="Arial"/>
                  </w:rPr>
                  <w:t xml:space="preserve">　</w:t>
                </w:r>
                <w:r w:rsidR="001171D8" w:rsidRPr="000A4F56">
                  <w:rPr>
                    <w:rFonts w:ascii="Arial" w:eastAsia="Arial Unicode MS" w:hAnsi="Arial" w:cs="Arial"/>
                  </w:rPr>
                  <w:t>has been reported to avoid excessive stress on the alveoli, reduce barotrauma, and improve oxygenation, suggesting an improved prognosis. However, there are many reports of complications from the use of therapies that decrease or eliminate spontaneous breathing. Clarifying whether ventilatory management using muscle relaxants to decrease or eliminate spontaneous breathing is an important clinical issue.</w:t>
                </w:r>
              </w:sdtContent>
            </w:sdt>
          </w:p>
        </w:tc>
      </w:tr>
      <w:tr w:rsidR="001171D8" w:rsidRPr="009C284A" w14:paraId="5036F0BE" w14:textId="77777777" w:rsidTr="00055454">
        <w:tc>
          <w:tcPr>
            <w:tcW w:w="1524" w:type="dxa"/>
            <w:tcBorders>
              <w:bottom w:val="single" w:sz="6" w:space="0" w:color="2E75B5"/>
            </w:tcBorders>
            <w:shd w:val="clear" w:color="auto" w:fill="2E75B5"/>
            <w:tcMar>
              <w:top w:w="75" w:type="dxa"/>
              <w:left w:w="75" w:type="dxa"/>
              <w:bottom w:w="75" w:type="dxa"/>
              <w:right w:w="75" w:type="dxa"/>
            </w:tcMar>
          </w:tcPr>
          <w:p w14:paraId="375697F2"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CONFLICT OF INTERESTS:</w:t>
            </w:r>
          </w:p>
        </w:tc>
        <w:tc>
          <w:tcPr>
            <w:tcW w:w="9276" w:type="dxa"/>
            <w:tcBorders>
              <w:bottom w:val="single" w:sz="6" w:space="0" w:color="2E75B5"/>
              <w:right w:val="single" w:sz="6" w:space="0" w:color="2E75B5"/>
            </w:tcBorders>
            <w:tcMar>
              <w:top w:w="75" w:type="dxa"/>
              <w:left w:w="75" w:type="dxa"/>
              <w:bottom w:w="75" w:type="dxa"/>
              <w:right w:w="75" w:type="dxa"/>
            </w:tcMar>
          </w:tcPr>
          <w:p w14:paraId="100FFBAE" w14:textId="77777777" w:rsidR="001171D8" w:rsidRPr="009C284A" w:rsidRDefault="001171D8" w:rsidP="00055454">
            <w:pPr>
              <w:rPr>
                <w:rFonts w:ascii="Arial" w:eastAsia="Arial" w:hAnsi="Arial" w:cs="Arial"/>
              </w:rPr>
            </w:pPr>
            <w:r w:rsidRPr="009C284A">
              <w:rPr>
                <w:rFonts w:ascii="Arial" w:eastAsia="Arial" w:hAnsi="Arial" w:cs="Arial"/>
              </w:rPr>
              <w:t>None</w:t>
            </w:r>
          </w:p>
        </w:tc>
      </w:tr>
    </w:tbl>
    <w:p w14:paraId="66BE7B25" w14:textId="77777777" w:rsidR="001171D8" w:rsidRPr="009C284A" w:rsidRDefault="001171D8" w:rsidP="00055454">
      <w:pPr>
        <w:widowControl/>
        <w:pBdr>
          <w:top w:val="nil"/>
          <w:left w:val="nil"/>
          <w:bottom w:val="nil"/>
          <w:right w:val="nil"/>
          <w:between w:val="nil"/>
        </w:pBdr>
        <w:spacing w:before="280" w:after="20"/>
        <w:jc w:val="left"/>
        <w:rPr>
          <w:rFonts w:ascii="Arial" w:eastAsia="Arial" w:hAnsi="Arial" w:cs="Arial"/>
          <w:b/>
          <w:smallCaps/>
          <w:color w:val="000000"/>
          <w:sz w:val="28"/>
          <w:szCs w:val="28"/>
        </w:rPr>
      </w:pPr>
      <w:r w:rsidRPr="009C284A">
        <w:rPr>
          <w:rFonts w:ascii="Arial" w:eastAsia="Arial" w:hAnsi="Arial" w:cs="Arial"/>
          <w:b/>
          <w:smallCaps/>
          <w:color w:val="000000"/>
          <w:sz w:val="28"/>
          <w:szCs w:val="28"/>
        </w:rPr>
        <w:t>ASSESSMENT</w:t>
      </w:r>
    </w:p>
    <w:tbl>
      <w:tblPr>
        <w:tblW w:w="10950" w:type="dxa"/>
        <w:tblLayout w:type="fixed"/>
        <w:tblLook w:val="0400" w:firstRow="0" w:lastRow="0" w:firstColumn="0" w:lastColumn="0" w:noHBand="0" w:noVBand="1"/>
      </w:tblPr>
      <w:tblGrid>
        <w:gridCol w:w="2236"/>
        <w:gridCol w:w="7405"/>
        <w:gridCol w:w="1309"/>
      </w:tblGrid>
      <w:tr w:rsidR="001171D8" w:rsidRPr="009C284A" w14:paraId="12952D09" w14:textId="77777777" w:rsidTr="00055454">
        <w:tc>
          <w:tcPr>
            <w:tcW w:w="10950"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34871747"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Problem</w:t>
            </w:r>
          </w:p>
          <w:p w14:paraId="3D94DAA8"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Is the problem a priority?</w:t>
            </w:r>
          </w:p>
        </w:tc>
      </w:tr>
      <w:tr w:rsidR="001171D8" w:rsidRPr="009C284A" w14:paraId="32276954" w14:textId="77777777" w:rsidTr="00055454">
        <w:tc>
          <w:tcPr>
            <w:tcW w:w="22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ED691D"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4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E67C3D"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3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390FFF"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4614AEBB" w14:textId="77777777" w:rsidTr="00055454">
        <w:tc>
          <w:tcPr>
            <w:tcW w:w="22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007E21"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No</w:t>
            </w:r>
          </w:p>
          <w:p w14:paraId="06F37DD3"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Probably no</w:t>
            </w:r>
          </w:p>
          <w:p w14:paraId="462EC638"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yes</w:t>
            </w:r>
          </w:p>
          <w:p w14:paraId="0B771F86"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Yes</w:t>
            </w:r>
          </w:p>
          <w:p w14:paraId="74010E99"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679A0941"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74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61DE41" w14:textId="77777777" w:rsidR="001171D8" w:rsidRPr="009C284A" w:rsidRDefault="001171D8" w:rsidP="00055454">
            <w:pPr>
              <w:rPr>
                <w:rFonts w:ascii="Arial" w:eastAsia="Arial" w:hAnsi="Arial" w:cs="Arial"/>
                <w:color w:val="000000"/>
                <w:sz w:val="16"/>
                <w:szCs w:val="16"/>
              </w:rPr>
            </w:pPr>
            <w:r w:rsidRPr="009C284A">
              <w:rPr>
                <w:rFonts w:ascii="Arial" w:eastAsia="Arial" w:hAnsi="Arial" w:cs="Arial"/>
                <w:color w:val="000000"/>
              </w:rPr>
              <w:t xml:space="preserve">The use of muscle relaxants in adult patients with ARDS has been reported to avoid excessive stress on the alveoli, reduce barotrauma, and improve oxygenation, suggesting an improved prognosis. However, there are many reports of complications from the use of therapies that decrease or eliminate spontaneous breathing. Clarifying whether ventilatory management using muscle relaxants to decrease or eliminate spontaneous breathing is an important clinical issue in pediatric ARDS patients. There have been no interventional studies or systematic reviews in pediatric ARDS patients, and the efficacy of muscle relaxants and certainty of the evidence are unknown. </w:t>
            </w:r>
            <w:r w:rsidRPr="009C284A">
              <w:rPr>
                <w:rFonts w:ascii="Arial" w:eastAsia="Arial" w:hAnsi="Arial" w:cs="Arial"/>
                <w:color w:val="000000"/>
              </w:rPr>
              <w:lastRenderedPageBreak/>
              <w:t>Therefore, this issue is of high priority.</w:t>
            </w:r>
          </w:p>
        </w:tc>
        <w:tc>
          <w:tcPr>
            <w:tcW w:w="13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981CB6" w14:textId="77777777" w:rsidR="001171D8" w:rsidRPr="009C284A" w:rsidRDefault="001171D8" w:rsidP="00055454">
            <w:pPr>
              <w:rPr>
                <w:rFonts w:ascii="Arial" w:eastAsia="Arial" w:hAnsi="Arial" w:cs="Arial"/>
                <w:sz w:val="16"/>
                <w:szCs w:val="16"/>
              </w:rPr>
            </w:pPr>
          </w:p>
          <w:p w14:paraId="2A923554" w14:textId="77777777" w:rsidR="001171D8" w:rsidRPr="009C284A" w:rsidRDefault="001171D8" w:rsidP="00055454">
            <w:pPr>
              <w:rPr>
                <w:rFonts w:ascii="Arial" w:eastAsia="Arial" w:hAnsi="Arial" w:cs="Arial"/>
                <w:sz w:val="16"/>
                <w:szCs w:val="16"/>
              </w:rPr>
            </w:pPr>
          </w:p>
        </w:tc>
      </w:tr>
      <w:tr w:rsidR="001171D8" w:rsidRPr="009C284A" w14:paraId="5DB5D347" w14:textId="77777777" w:rsidTr="00055454">
        <w:tc>
          <w:tcPr>
            <w:tcW w:w="10950"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22802642"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Desirable Effects</w:t>
            </w:r>
          </w:p>
          <w:p w14:paraId="29488227"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How substantial are the desirable anticipated effects?</w:t>
            </w:r>
          </w:p>
        </w:tc>
      </w:tr>
      <w:tr w:rsidR="001171D8" w:rsidRPr="009C284A" w14:paraId="79B92A8F" w14:textId="77777777" w:rsidTr="00055454">
        <w:tc>
          <w:tcPr>
            <w:tcW w:w="22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774514"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4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A1D487"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3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6304BA"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46DCD7F7" w14:textId="77777777" w:rsidTr="00055454">
        <w:tc>
          <w:tcPr>
            <w:tcW w:w="22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A2ABBB"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Trivial</w:t>
            </w:r>
          </w:p>
          <w:p w14:paraId="2EA30179"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Small</w:t>
            </w:r>
          </w:p>
          <w:p w14:paraId="3E7C3EF2"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Moderate</w:t>
            </w:r>
          </w:p>
          <w:p w14:paraId="3F87A866"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Large</w:t>
            </w:r>
          </w:p>
          <w:p w14:paraId="52542CC4"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024641A2"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74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50A2F1" w14:textId="77777777" w:rsidR="001171D8" w:rsidRPr="009C284A" w:rsidRDefault="001171D8" w:rsidP="00055454">
            <w:pPr>
              <w:rPr>
                <w:rFonts w:ascii="Arial" w:eastAsia="Arial" w:hAnsi="Arial" w:cs="Arial"/>
                <w:sz w:val="16"/>
                <w:szCs w:val="16"/>
              </w:rPr>
            </w:pPr>
            <w:r w:rsidRPr="009C284A">
              <w:rPr>
                <w:rFonts w:ascii="Arial" w:eastAsia="Arial" w:hAnsi="Arial" w:cs="Arial"/>
              </w:rPr>
              <w:t>Integrated into the “Certainty of evidence”.</w:t>
            </w:r>
          </w:p>
        </w:tc>
        <w:tc>
          <w:tcPr>
            <w:tcW w:w="13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87CF26" w14:textId="77777777" w:rsidR="001171D8" w:rsidRPr="009C284A" w:rsidRDefault="001171D8" w:rsidP="00055454">
            <w:pPr>
              <w:rPr>
                <w:rFonts w:ascii="Arial" w:eastAsia="Arial" w:hAnsi="Arial" w:cs="Arial"/>
                <w:sz w:val="16"/>
                <w:szCs w:val="16"/>
              </w:rPr>
            </w:pPr>
          </w:p>
          <w:p w14:paraId="212295E3" w14:textId="77777777" w:rsidR="001171D8" w:rsidRPr="009C284A" w:rsidRDefault="001171D8" w:rsidP="00055454">
            <w:pPr>
              <w:rPr>
                <w:rFonts w:ascii="Arial" w:eastAsia="Arial" w:hAnsi="Arial" w:cs="Arial"/>
                <w:sz w:val="16"/>
                <w:szCs w:val="16"/>
              </w:rPr>
            </w:pPr>
          </w:p>
        </w:tc>
      </w:tr>
      <w:tr w:rsidR="001171D8" w:rsidRPr="009C284A" w14:paraId="31BCADAC" w14:textId="77777777" w:rsidTr="00055454">
        <w:tc>
          <w:tcPr>
            <w:tcW w:w="10950"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215608E8"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Undesirable Effects</w:t>
            </w:r>
          </w:p>
          <w:p w14:paraId="7CA06E84"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How substantial are the undesirable anticipated effects?</w:t>
            </w:r>
          </w:p>
        </w:tc>
      </w:tr>
      <w:tr w:rsidR="001171D8" w:rsidRPr="009C284A" w14:paraId="1600E061" w14:textId="77777777" w:rsidTr="00055454">
        <w:tc>
          <w:tcPr>
            <w:tcW w:w="22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5F72BB"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4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C14235"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3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15AFA9"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3A2C885A" w14:textId="77777777" w:rsidTr="00055454">
        <w:trPr>
          <w:trHeight w:val="2400"/>
        </w:trPr>
        <w:tc>
          <w:tcPr>
            <w:tcW w:w="22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ACB7FD"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Large</w:t>
            </w:r>
          </w:p>
          <w:p w14:paraId="0F1B3B15"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Moderate</w:t>
            </w:r>
          </w:p>
          <w:p w14:paraId="22B643C3"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Small</w:t>
            </w:r>
          </w:p>
          <w:p w14:paraId="45524CFB"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Trivial</w:t>
            </w:r>
          </w:p>
          <w:p w14:paraId="01601B6B"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5F08905E"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74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973E57" w14:textId="77777777" w:rsidR="001171D8" w:rsidRPr="009C284A" w:rsidRDefault="001171D8" w:rsidP="00055454">
            <w:pPr>
              <w:rPr>
                <w:rFonts w:ascii="Arial" w:eastAsia="Arial" w:hAnsi="Arial" w:cs="Arial"/>
                <w:sz w:val="16"/>
                <w:szCs w:val="16"/>
              </w:rPr>
            </w:pPr>
            <w:r w:rsidRPr="009C284A">
              <w:rPr>
                <w:rFonts w:ascii="Arial" w:eastAsia="Arial" w:hAnsi="Arial" w:cs="Arial"/>
              </w:rPr>
              <w:t>Integrated into the “Certainty of evidence”.</w:t>
            </w:r>
          </w:p>
        </w:tc>
        <w:tc>
          <w:tcPr>
            <w:tcW w:w="13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3F6CE4" w14:textId="77777777" w:rsidR="001171D8" w:rsidRPr="009C284A" w:rsidRDefault="001171D8" w:rsidP="00055454">
            <w:pPr>
              <w:rPr>
                <w:rFonts w:ascii="Arial" w:eastAsia="Arial" w:hAnsi="Arial" w:cs="Arial"/>
                <w:sz w:val="16"/>
                <w:szCs w:val="16"/>
              </w:rPr>
            </w:pPr>
          </w:p>
          <w:p w14:paraId="43414623" w14:textId="77777777" w:rsidR="001171D8" w:rsidRPr="009C284A" w:rsidRDefault="001171D8" w:rsidP="00055454">
            <w:pPr>
              <w:rPr>
                <w:rFonts w:ascii="Arial" w:eastAsia="Arial" w:hAnsi="Arial" w:cs="Arial"/>
                <w:sz w:val="16"/>
                <w:szCs w:val="16"/>
              </w:rPr>
            </w:pPr>
          </w:p>
        </w:tc>
      </w:tr>
      <w:tr w:rsidR="001171D8" w:rsidRPr="009C284A" w14:paraId="205C513E" w14:textId="77777777" w:rsidTr="00055454">
        <w:tc>
          <w:tcPr>
            <w:tcW w:w="10950"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5977C427"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Certainty of evidence</w:t>
            </w:r>
          </w:p>
          <w:p w14:paraId="62ACF5BD"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What is the overall certainty of the evidence of effects?</w:t>
            </w:r>
          </w:p>
        </w:tc>
      </w:tr>
      <w:tr w:rsidR="001171D8" w:rsidRPr="009C284A" w14:paraId="6B953F35" w14:textId="77777777" w:rsidTr="00055454">
        <w:tc>
          <w:tcPr>
            <w:tcW w:w="22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A57B7D"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4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7F1439"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3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378FD2"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0721EC4F" w14:textId="77777777" w:rsidTr="00055454">
        <w:trPr>
          <w:trHeight w:val="2400"/>
        </w:trPr>
        <w:tc>
          <w:tcPr>
            <w:tcW w:w="22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A6BEE0"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Very low</w:t>
            </w:r>
          </w:p>
          <w:p w14:paraId="32F5837F"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Low</w:t>
            </w:r>
          </w:p>
          <w:p w14:paraId="0FC27D1A"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Moderate</w:t>
            </w:r>
          </w:p>
          <w:p w14:paraId="3345F961"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High</w:t>
            </w:r>
          </w:p>
          <w:p w14:paraId="1E7CDB27"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No included studies</w:t>
            </w:r>
          </w:p>
        </w:tc>
        <w:tc>
          <w:tcPr>
            <w:tcW w:w="74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F023A3" w14:textId="77777777" w:rsidR="001171D8" w:rsidRPr="009C284A" w:rsidRDefault="00D154A1" w:rsidP="00055454">
            <w:pPr>
              <w:rPr>
                <w:rFonts w:ascii="Arial" w:eastAsia="Arial" w:hAnsi="Arial" w:cs="Arial"/>
              </w:rPr>
            </w:pPr>
            <w:sdt>
              <w:sdtPr>
                <w:rPr>
                  <w:rFonts w:ascii="Arial" w:hAnsi="Arial" w:cs="Arial"/>
                </w:rPr>
                <w:tag w:val="goog_rdk_2"/>
                <w:id w:val="-1705235787"/>
              </w:sdtPr>
              <w:sdtEndPr/>
              <w:sdtContent>
                <w:r w:rsidR="001171D8" w:rsidRPr="000A4F56">
                  <w:rPr>
                    <w:rFonts w:ascii="Arial" w:eastAsia="Arial Unicode MS" w:hAnsi="Arial" w:cs="Arial"/>
                  </w:rPr>
                  <w:t>Muscle relaxants are thought to be effective in decreasing patient-ventilator synchrony,</w:t>
                </w:r>
                <w:r w:rsidR="001171D8" w:rsidRPr="000A4F56">
                  <w:rPr>
                    <w:rFonts w:ascii="Arial" w:eastAsia="Arial Unicode MS" w:hAnsi="Arial" w:cs="Arial"/>
                  </w:rPr>
                  <w:t xml:space="preserve">　</w:t>
                </w:r>
                <w:r w:rsidR="001171D8" w:rsidRPr="000A4F56">
                  <w:rPr>
                    <w:rFonts w:ascii="Arial" w:eastAsia="Arial Unicode MS" w:hAnsi="Arial" w:cs="Arial"/>
                  </w:rPr>
                  <w:t>decreasing oxygen consumption, increasing respiratory compliance and functional residual air volume, and preventing hyperinflation in compliant lung regions in ARDS patients requiring ventilator management. However, the side effects of muscle relaxants may include ICU-acquired weakness and the development of ventilator-associated pneumonia. However, there is no comparison of the balance of benefits and harms of muscle relaxants in pediatric ARDS patients, and the certainty of the evidence cannot be described.</w:t>
                </w:r>
              </w:sdtContent>
            </w:sdt>
          </w:p>
        </w:tc>
        <w:tc>
          <w:tcPr>
            <w:tcW w:w="13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93EE18" w14:textId="77777777" w:rsidR="001171D8" w:rsidRPr="009C284A" w:rsidRDefault="001171D8" w:rsidP="00055454">
            <w:pPr>
              <w:rPr>
                <w:rFonts w:ascii="Arial" w:eastAsia="Arial" w:hAnsi="Arial" w:cs="Arial"/>
                <w:sz w:val="16"/>
                <w:szCs w:val="16"/>
              </w:rPr>
            </w:pPr>
          </w:p>
        </w:tc>
      </w:tr>
      <w:tr w:rsidR="001171D8" w:rsidRPr="009C284A" w14:paraId="7E4B2887" w14:textId="77777777" w:rsidTr="00055454">
        <w:tc>
          <w:tcPr>
            <w:tcW w:w="10950"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3B734128"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Values</w:t>
            </w:r>
          </w:p>
          <w:p w14:paraId="4F9766AF"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lastRenderedPageBreak/>
              <w:t>Is there important uncertainty about or variability in how much people value the main outcomes?</w:t>
            </w:r>
          </w:p>
        </w:tc>
      </w:tr>
      <w:tr w:rsidR="001171D8" w:rsidRPr="009C284A" w14:paraId="2C52922F" w14:textId="77777777" w:rsidTr="00055454">
        <w:tc>
          <w:tcPr>
            <w:tcW w:w="22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5EC4E5"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lastRenderedPageBreak/>
              <w:t>Judgement</w:t>
            </w:r>
          </w:p>
        </w:tc>
        <w:tc>
          <w:tcPr>
            <w:tcW w:w="74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B456C9"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3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7255CE"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23E8E15A" w14:textId="77777777" w:rsidTr="00055454">
        <w:tc>
          <w:tcPr>
            <w:tcW w:w="22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BEE073"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Important uncertainty or variability</w:t>
            </w:r>
          </w:p>
          <w:p w14:paraId="13B591A5"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Possibly important uncertainty or variability</w:t>
            </w:r>
          </w:p>
          <w:p w14:paraId="37A10FC7"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no important uncertainty or variability</w:t>
            </w:r>
          </w:p>
          <w:p w14:paraId="38E71EE8"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No important uncertainty or variability</w:t>
            </w:r>
          </w:p>
        </w:tc>
        <w:tc>
          <w:tcPr>
            <w:tcW w:w="74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998D6A" w14:textId="77777777" w:rsidR="001171D8" w:rsidRPr="009C284A" w:rsidRDefault="001171D8" w:rsidP="00055454">
            <w:pPr>
              <w:rPr>
                <w:rFonts w:ascii="Arial" w:eastAsia="Arial" w:hAnsi="Arial" w:cs="Arial"/>
                <w:sz w:val="16"/>
                <w:szCs w:val="16"/>
              </w:rPr>
            </w:pPr>
            <w:r w:rsidRPr="009C284A">
              <w:rPr>
                <w:rFonts w:ascii="Arial" w:eastAsia="Arial" w:hAnsi="Arial" w:cs="Arial"/>
                <w:color w:val="000000"/>
              </w:rPr>
              <w:t xml:space="preserve">“Mortality” is generally a </w:t>
            </w:r>
            <w:r w:rsidRPr="009C284A">
              <w:rPr>
                <w:rFonts w:ascii="Arial" w:eastAsia="Arial" w:hAnsi="Arial" w:cs="Arial"/>
              </w:rPr>
              <w:t>critical</w:t>
            </w:r>
            <w:r w:rsidRPr="009C284A">
              <w:rPr>
                <w:rFonts w:ascii="Arial" w:eastAsia="Arial" w:hAnsi="Arial" w:cs="Arial"/>
                <w:color w:val="000000"/>
              </w:rPr>
              <w:t xml:space="preserve"> outcome, and there is no great uncertainty or diversity of values regarding this.</w:t>
            </w:r>
          </w:p>
        </w:tc>
        <w:tc>
          <w:tcPr>
            <w:tcW w:w="13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D2DAE6" w14:textId="77777777" w:rsidR="001171D8" w:rsidRPr="009C284A" w:rsidRDefault="001171D8" w:rsidP="00055454">
            <w:pPr>
              <w:rPr>
                <w:rFonts w:ascii="Arial" w:eastAsia="Arial" w:hAnsi="Arial" w:cs="Arial"/>
                <w:sz w:val="16"/>
                <w:szCs w:val="16"/>
              </w:rPr>
            </w:pPr>
          </w:p>
          <w:p w14:paraId="3A2476A8" w14:textId="77777777" w:rsidR="001171D8" w:rsidRPr="009C284A" w:rsidRDefault="001171D8" w:rsidP="00055454">
            <w:pPr>
              <w:rPr>
                <w:rFonts w:ascii="Arial" w:eastAsia="Arial" w:hAnsi="Arial" w:cs="Arial"/>
                <w:sz w:val="16"/>
                <w:szCs w:val="16"/>
              </w:rPr>
            </w:pPr>
          </w:p>
        </w:tc>
      </w:tr>
      <w:tr w:rsidR="001171D8" w:rsidRPr="009C284A" w14:paraId="7952326C" w14:textId="77777777" w:rsidTr="00055454">
        <w:tc>
          <w:tcPr>
            <w:tcW w:w="10950"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3819F6C3"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Balance of effects</w:t>
            </w:r>
          </w:p>
          <w:p w14:paraId="571C721A"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Does the balance between desirable and undesirable effects favor the intervention or the comparison?</w:t>
            </w:r>
          </w:p>
        </w:tc>
      </w:tr>
      <w:tr w:rsidR="001171D8" w:rsidRPr="009C284A" w14:paraId="094B0551" w14:textId="77777777" w:rsidTr="00055454">
        <w:tc>
          <w:tcPr>
            <w:tcW w:w="22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655769"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4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D752DB"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3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924AC3"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3BE6DF57" w14:textId="77777777" w:rsidTr="00055454">
        <w:trPr>
          <w:trHeight w:val="2400"/>
        </w:trPr>
        <w:tc>
          <w:tcPr>
            <w:tcW w:w="22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17AC2D" w14:textId="77777777" w:rsidR="001171D8" w:rsidRPr="009C284A" w:rsidRDefault="001171D8" w:rsidP="00055454">
            <w:pPr>
              <w:jc w:val="left"/>
              <w:rPr>
                <w:rFonts w:ascii="Arial" w:eastAsia="Arial" w:hAnsi="Arial" w:cs="Arial"/>
              </w:rPr>
            </w:pPr>
            <w:r w:rsidRPr="009C284A">
              <w:rPr>
                <w:rFonts w:ascii="Arial" w:eastAsia="Arial" w:hAnsi="Arial" w:cs="Arial" w:hint="eastAsia"/>
                <w:sz w:val="16"/>
                <w:szCs w:val="16"/>
              </w:rPr>
              <w:t>○ </w:t>
            </w:r>
            <w:r w:rsidRPr="009C284A">
              <w:rPr>
                <w:rFonts w:ascii="Arial" w:eastAsia="Arial" w:hAnsi="Arial" w:cs="Arial"/>
                <w:sz w:val="16"/>
                <w:szCs w:val="16"/>
              </w:rPr>
              <w:t>Favors the comparison</w:t>
            </w:r>
          </w:p>
          <w:p w14:paraId="0D34F339" w14:textId="77777777" w:rsidR="001171D8" w:rsidRPr="009C284A" w:rsidRDefault="001171D8" w:rsidP="00055454">
            <w:pPr>
              <w:ind w:left="160" w:hanging="160"/>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favors the comparison</w:t>
            </w:r>
          </w:p>
          <w:p w14:paraId="43638003" w14:textId="77777777" w:rsidR="001171D8" w:rsidRPr="009C284A" w:rsidRDefault="001171D8" w:rsidP="00055454">
            <w:pPr>
              <w:ind w:left="160" w:hanging="160"/>
              <w:jc w:val="left"/>
              <w:rPr>
                <w:rFonts w:ascii="Arial" w:eastAsia="Arial" w:hAnsi="Arial" w:cs="Arial"/>
              </w:rPr>
            </w:pPr>
            <w:r w:rsidRPr="009C284A">
              <w:rPr>
                <w:rFonts w:ascii="Arial" w:eastAsia="Arial" w:hAnsi="Arial" w:cs="Arial" w:hint="eastAsia"/>
                <w:sz w:val="16"/>
                <w:szCs w:val="16"/>
              </w:rPr>
              <w:t>○ </w:t>
            </w:r>
            <w:r w:rsidRPr="009C284A">
              <w:rPr>
                <w:rFonts w:ascii="Arial" w:eastAsia="Arial" w:hAnsi="Arial" w:cs="Arial"/>
                <w:sz w:val="16"/>
                <w:szCs w:val="16"/>
              </w:rPr>
              <w:t>Does not favor either the intervention or the comparison</w:t>
            </w:r>
          </w:p>
          <w:p w14:paraId="5B32D6AB" w14:textId="77777777" w:rsidR="001171D8" w:rsidRPr="009C284A" w:rsidRDefault="001171D8" w:rsidP="00055454">
            <w:pPr>
              <w:ind w:left="160" w:hanging="160"/>
              <w:jc w:val="left"/>
              <w:rPr>
                <w:rFonts w:ascii="Arial" w:eastAsia="Arial" w:hAnsi="Arial" w:cs="Arial"/>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favors the intervention</w:t>
            </w:r>
          </w:p>
          <w:p w14:paraId="48624752"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Favors the intervention</w:t>
            </w:r>
          </w:p>
          <w:p w14:paraId="7D56EF86"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0B2FE69D"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74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AEBD1F" w14:textId="77777777" w:rsidR="001171D8" w:rsidRPr="009C284A" w:rsidRDefault="001171D8" w:rsidP="00055454">
            <w:pPr>
              <w:rPr>
                <w:rFonts w:ascii="Arial" w:eastAsia="Arial" w:hAnsi="Arial" w:cs="Arial"/>
                <w:sz w:val="16"/>
                <w:szCs w:val="16"/>
              </w:rPr>
            </w:pPr>
            <w:r w:rsidRPr="009C284A">
              <w:rPr>
                <w:rFonts w:ascii="Arial" w:eastAsia="Arial" w:hAnsi="Arial" w:cs="Arial"/>
              </w:rPr>
              <w:t>No relevant studies.</w:t>
            </w:r>
          </w:p>
        </w:tc>
        <w:tc>
          <w:tcPr>
            <w:tcW w:w="13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9A2EEC" w14:textId="77777777" w:rsidR="001171D8" w:rsidRPr="009C284A" w:rsidRDefault="001171D8" w:rsidP="00055454">
            <w:pPr>
              <w:rPr>
                <w:rFonts w:ascii="Arial" w:eastAsia="Arial" w:hAnsi="Arial" w:cs="Arial"/>
                <w:sz w:val="16"/>
                <w:szCs w:val="16"/>
              </w:rPr>
            </w:pPr>
          </w:p>
          <w:p w14:paraId="5706D359" w14:textId="77777777" w:rsidR="001171D8" w:rsidRPr="009C284A" w:rsidRDefault="001171D8" w:rsidP="00055454">
            <w:pPr>
              <w:rPr>
                <w:rFonts w:ascii="Arial" w:eastAsia="Arial" w:hAnsi="Arial" w:cs="Arial"/>
                <w:sz w:val="16"/>
                <w:szCs w:val="16"/>
              </w:rPr>
            </w:pPr>
          </w:p>
        </w:tc>
      </w:tr>
      <w:tr w:rsidR="001171D8" w:rsidRPr="009C284A" w14:paraId="2A8BF590" w14:textId="77777777" w:rsidTr="00055454">
        <w:tc>
          <w:tcPr>
            <w:tcW w:w="10950"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2312D690"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Acceptability</w:t>
            </w:r>
          </w:p>
          <w:p w14:paraId="24BE1081"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Is the intervention acceptable to key stakeholders?</w:t>
            </w:r>
          </w:p>
        </w:tc>
      </w:tr>
      <w:tr w:rsidR="001171D8" w:rsidRPr="009C284A" w14:paraId="17F308A3" w14:textId="77777777" w:rsidTr="00055454">
        <w:tc>
          <w:tcPr>
            <w:tcW w:w="22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5860D7"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4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87F58B"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3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E39C61"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31F13C4F" w14:textId="77777777" w:rsidTr="00055454">
        <w:tc>
          <w:tcPr>
            <w:tcW w:w="22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9F0F0F"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No</w:t>
            </w:r>
          </w:p>
          <w:p w14:paraId="2E1194FB"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Probably no</w:t>
            </w:r>
          </w:p>
          <w:p w14:paraId="738D358D"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yes</w:t>
            </w:r>
          </w:p>
          <w:p w14:paraId="0B4C504C"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Yes</w:t>
            </w:r>
          </w:p>
          <w:p w14:paraId="09B120A5"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6B3E13C9"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74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89E88D" w14:textId="77777777" w:rsidR="001171D8" w:rsidRPr="009C284A" w:rsidRDefault="001171D8" w:rsidP="00055454">
            <w:pPr>
              <w:rPr>
                <w:rFonts w:ascii="Arial" w:eastAsia="Arial" w:hAnsi="Arial" w:cs="Arial"/>
              </w:rPr>
            </w:pPr>
            <w:r w:rsidRPr="009C284A">
              <w:rPr>
                <w:rFonts w:ascii="Arial" w:eastAsia="Arial" w:hAnsi="Arial" w:cs="Arial"/>
              </w:rPr>
              <w:t>The use of muscle relaxants, while potentially improving prognosis, was deemed "probably yes" for patients and their families to accept, given the potential for long-term adverse events such as ICU-acquired weakness.</w:t>
            </w:r>
          </w:p>
        </w:tc>
        <w:tc>
          <w:tcPr>
            <w:tcW w:w="13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AB3DAC" w14:textId="77777777" w:rsidR="001171D8" w:rsidRPr="009C284A" w:rsidRDefault="001171D8" w:rsidP="00055454">
            <w:pPr>
              <w:rPr>
                <w:rFonts w:ascii="Arial" w:eastAsia="Arial" w:hAnsi="Arial" w:cs="Arial"/>
                <w:sz w:val="16"/>
                <w:szCs w:val="16"/>
              </w:rPr>
            </w:pPr>
          </w:p>
          <w:p w14:paraId="146997CC" w14:textId="77777777" w:rsidR="001171D8" w:rsidRPr="009C284A" w:rsidRDefault="001171D8" w:rsidP="00055454">
            <w:pPr>
              <w:rPr>
                <w:rFonts w:ascii="Arial" w:eastAsia="Arial" w:hAnsi="Arial" w:cs="Arial"/>
                <w:sz w:val="16"/>
                <w:szCs w:val="16"/>
              </w:rPr>
            </w:pPr>
          </w:p>
        </w:tc>
      </w:tr>
      <w:tr w:rsidR="001171D8" w:rsidRPr="009C284A" w14:paraId="5945F98D" w14:textId="77777777" w:rsidTr="00055454">
        <w:tc>
          <w:tcPr>
            <w:tcW w:w="10950"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0EA37C51"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lastRenderedPageBreak/>
              <w:t>Feasibility</w:t>
            </w:r>
          </w:p>
          <w:p w14:paraId="30E4EC32"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Is the intervention feasible to implement?</w:t>
            </w:r>
          </w:p>
        </w:tc>
      </w:tr>
      <w:tr w:rsidR="001171D8" w:rsidRPr="009C284A" w14:paraId="296E1143" w14:textId="77777777" w:rsidTr="00055454">
        <w:tc>
          <w:tcPr>
            <w:tcW w:w="22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8389AF"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4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45FB42"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3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C4D00B"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2E7C0C8A" w14:textId="77777777" w:rsidTr="00055454">
        <w:tc>
          <w:tcPr>
            <w:tcW w:w="22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98F3F4"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No</w:t>
            </w:r>
          </w:p>
          <w:p w14:paraId="4CD3D5D2"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Probably no</w:t>
            </w:r>
          </w:p>
          <w:p w14:paraId="75BEAEA1"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yes</w:t>
            </w:r>
          </w:p>
          <w:p w14:paraId="2F3E526C"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Yes</w:t>
            </w:r>
          </w:p>
          <w:p w14:paraId="04ECBD7F"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092E76D3"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74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912D48" w14:textId="77777777" w:rsidR="001171D8" w:rsidRPr="009C284A" w:rsidRDefault="001171D8" w:rsidP="00055454">
            <w:pPr>
              <w:rPr>
                <w:rFonts w:ascii="Arial" w:eastAsia="Arial" w:hAnsi="Arial" w:cs="Arial"/>
                <w:sz w:val="16"/>
                <w:szCs w:val="16"/>
              </w:rPr>
            </w:pPr>
            <w:r w:rsidRPr="009C284A">
              <w:rPr>
                <w:rFonts w:ascii="Arial" w:eastAsia="Arial" w:hAnsi="Arial" w:cs="Arial"/>
              </w:rPr>
              <w:t>Muscle relaxants are already commonly used for ventilator management and seems feasible.</w:t>
            </w:r>
          </w:p>
        </w:tc>
        <w:tc>
          <w:tcPr>
            <w:tcW w:w="13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82F894" w14:textId="77777777" w:rsidR="001171D8" w:rsidRPr="009C284A" w:rsidRDefault="001171D8" w:rsidP="00055454">
            <w:pPr>
              <w:rPr>
                <w:rFonts w:ascii="Arial" w:eastAsia="Arial" w:hAnsi="Arial" w:cs="Arial"/>
                <w:sz w:val="16"/>
                <w:szCs w:val="16"/>
              </w:rPr>
            </w:pPr>
          </w:p>
          <w:p w14:paraId="2D86FBF1" w14:textId="77777777" w:rsidR="001171D8" w:rsidRPr="009C284A" w:rsidRDefault="001171D8" w:rsidP="00055454">
            <w:pPr>
              <w:rPr>
                <w:rFonts w:ascii="Arial" w:eastAsia="Arial" w:hAnsi="Arial" w:cs="Arial"/>
                <w:sz w:val="16"/>
                <w:szCs w:val="16"/>
              </w:rPr>
            </w:pPr>
          </w:p>
        </w:tc>
      </w:tr>
    </w:tbl>
    <w:p w14:paraId="67F9E89E" w14:textId="77777777" w:rsidR="001171D8" w:rsidRPr="009C284A" w:rsidRDefault="001171D8" w:rsidP="00055454">
      <w:pPr>
        <w:widowControl/>
        <w:pBdr>
          <w:top w:val="nil"/>
          <w:left w:val="nil"/>
          <w:bottom w:val="nil"/>
          <w:right w:val="nil"/>
          <w:between w:val="nil"/>
        </w:pBdr>
        <w:spacing w:before="280" w:after="280"/>
        <w:jc w:val="left"/>
        <w:rPr>
          <w:rFonts w:ascii="Arial" w:eastAsia="Arial" w:hAnsi="Arial" w:cs="Arial"/>
          <w:b/>
          <w:smallCaps/>
          <w:color w:val="000000"/>
          <w:sz w:val="28"/>
          <w:szCs w:val="28"/>
        </w:rPr>
      </w:pPr>
      <w:r w:rsidRPr="009C284A">
        <w:rPr>
          <w:rFonts w:ascii="Arial" w:eastAsia="Arial" w:hAnsi="Arial" w:cs="Arial"/>
          <w:b/>
          <w:smallCaps/>
          <w:color w:val="000000"/>
          <w:sz w:val="28"/>
          <w:szCs w:val="28"/>
        </w:rPr>
        <w:t>Summary of Judgement</w:t>
      </w:r>
    </w:p>
    <w:tbl>
      <w:tblPr>
        <w:tblW w:w="10950" w:type="dxa"/>
        <w:tblLayout w:type="fixed"/>
        <w:tblLook w:val="0400" w:firstRow="0" w:lastRow="0" w:firstColumn="0" w:lastColumn="0" w:noHBand="0" w:noVBand="1"/>
      </w:tblPr>
      <w:tblGrid>
        <w:gridCol w:w="1787"/>
        <w:gridCol w:w="1407"/>
        <w:gridCol w:w="1407"/>
        <w:gridCol w:w="1407"/>
        <w:gridCol w:w="1407"/>
        <w:gridCol w:w="1407"/>
        <w:gridCol w:w="1044"/>
        <w:gridCol w:w="1084"/>
      </w:tblGrid>
      <w:tr w:rsidR="001171D8" w:rsidRPr="009C284A" w14:paraId="76DFA41B" w14:textId="77777777" w:rsidTr="00055454">
        <w:trPr>
          <w:tblHeader/>
        </w:trPr>
        <w:tc>
          <w:tcPr>
            <w:tcW w:w="1787" w:type="dxa"/>
            <w:tcBorders>
              <w:top w:val="nil"/>
              <w:left w:val="nil"/>
              <w:bottom w:val="nil"/>
              <w:right w:val="nil"/>
            </w:tcBorders>
            <w:tcMar>
              <w:top w:w="75" w:type="dxa"/>
              <w:left w:w="75" w:type="dxa"/>
              <w:bottom w:w="75" w:type="dxa"/>
              <w:right w:w="75" w:type="dxa"/>
            </w:tcMar>
            <w:vAlign w:val="center"/>
          </w:tcPr>
          <w:p w14:paraId="795DD11C" w14:textId="77777777" w:rsidR="001171D8" w:rsidRPr="009C284A" w:rsidRDefault="001171D8" w:rsidP="00055454">
            <w:pPr>
              <w:rPr>
                <w:rFonts w:ascii="Arial" w:eastAsia="Arial" w:hAnsi="Arial" w:cs="Arial"/>
                <w:smallCaps/>
                <w:color w:val="000000"/>
                <w:sz w:val="20"/>
                <w:szCs w:val="20"/>
              </w:rPr>
            </w:pPr>
          </w:p>
        </w:tc>
        <w:tc>
          <w:tcPr>
            <w:tcW w:w="9163" w:type="dxa"/>
            <w:gridSpan w:val="7"/>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1F2C059A"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20"/>
                <w:szCs w:val="20"/>
              </w:rPr>
            </w:pPr>
            <w:r w:rsidRPr="009C284A">
              <w:rPr>
                <w:rFonts w:ascii="Arial" w:eastAsia="Arial" w:hAnsi="Arial" w:cs="Arial"/>
                <w:b/>
                <w:smallCaps/>
                <w:color w:val="FFFFFF"/>
                <w:sz w:val="28"/>
                <w:szCs w:val="28"/>
              </w:rPr>
              <w:t>JUDGMENT</w:t>
            </w:r>
          </w:p>
        </w:tc>
      </w:tr>
      <w:tr w:rsidR="001171D8" w:rsidRPr="009C284A" w14:paraId="53E0E5DA" w14:textId="77777777" w:rsidTr="00055454">
        <w:tc>
          <w:tcPr>
            <w:tcW w:w="1787" w:type="dxa"/>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7CA7A4BA"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PROBLEM</w:t>
            </w: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677CC4"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No</w:t>
            </w: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2A3529"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Probably No</w:t>
            </w: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462415"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Probably Yes</w:t>
            </w: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E330B1"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6A6A6"/>
                <w:sz w:val="16"/>
                <w:szCs w:val="16"/>
              </w:rPr>
            </w:pPr>
            <w:r w:rsidRPr="009C284A">
              <w:rPr>
                <w:rFonts w:ascii="Arial" w:eastAsia="Arial" w:hAnsi="Arial" w:cs="Arial"/>
                <w:b/>
                <w:color w:val="000000"/>
                <w:sz w:val="16"/>
                <w:szCs w:val="16"/>
              </w:rPr>
              <w:t>Yes</w:t>
            </w:r>
          </w:p>
        </w:tc>
        <w:tc>
          <w:tcPr>
            <w:tcW w:w="1407"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4CFC1E7" w14:textId="77777777" w:rsidR="001171D8" w:rsidRPr="009C284A" w:rsidRDefault="001171D8" w:rsidP="00055454">
            <w:pPr>
              <w:rPr>
                <w:rFonts w:ascii="Arial" w:eastAsia="Arial" w:hAnsi="Arial" w:cs="Arial"/>
                <w:color w:val="A6A6A6"/>
                <w:sz w:val="16"/>
                <w:szCs w:val="16"/>
              </w:rPr>
            </w:pPr>
          </w:p>
        </w:tc>
        <w:tc>
          <w:tcPr>
            <w:tcW w:w="10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4E9F52"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Varies</w:t>
            </w:r>
          </w:p>
        </w:tc>
        <w:tc>
          <w:tcPr>
            <w:tcW w:w="10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42F5E9"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Do not know</w:t>
            </w:r>
          </w:p>
        </w:tc>
      </w:tr>
      <w:tr w:rsidR="001171D8" w:rsidRPr="009C284A" w14:paraId="274A189D" w14:textId="77777777" w:rsidTr="00055454">
        <w:tc>
          <w:tcPr>
            <w:tcW w:w="1787" w:type="dxa"/>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75DEBFEC"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DESIRABLE EFFECTS</w:t>
            </w: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75B7DE"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Trivial</w:t>
            </w: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1BB8A9"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Small</w:t>
            </w: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87EC5B"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Moderate</w:t>
            </w: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834B67"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Large</w:t>
            </w:r>
          </w:p>
        </w:tc>
        <w:tc>
          <w:tcPr>
            <w:tcW w:w="1407"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6F0A148" w14:textId="77777777" w:rsidR="001171D8" w:rsidRPr="009C284A" w:rsidRDefault="001171D8" w:rsidP="00055454">
            <w:pPr>
              <w:rPr>
                <w:rFonts w:ascii="Arial" w:eastAsia="Arial" w:hAnsi="Arial" w:cs="Arial"/>
                <w:color w:val="A6A6A6"/>
                <w:sz w:val="16"/>
                <w:szCs w:val="16"/>
              </w:rPr>
            </w:pPr>
          </w:p>
        </w:tc>
        <w:tc>
          <w:tcPr>
            <w:tcW w:w="10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683274"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Varies</w:t>
            </w:r>
          </w:p>
        </w:tc>
        <w:tc>
          <w:tcPr>
            <w:tcW w:w="10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646A2E"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000000"/>
                <w:sz w:val="16"/>
                <w:szCs w:val="16"/>
              </w:rPr>
            </w:pPr>
            <w:r w:rsidRPr="009C284A">
              <w:rPr>
                <w:rFonts w:ascii="Arial" w:eastAsia="Arial" w:hAnsi="Arial" w:cs="Arial"/>
                <w:b/>
                <w:color w:val="000000"/>
                <w:sz w:val="16"/>
                <w:szCs w:val="16"/>
              </w:rPr>
              <w:t>Do not know</w:t>
            </w:r>
          </w:p>
        </w:tc>
      </w:tr>
      <w:tr w:rsidR="001171D8" w:rsidRPr="009C284A" w14:paraId="2BA6693D" w14:textId="77777777" w:rsidTr="00055454">
        <w:tc>
          <w:tcPr>
            <w:tcW w:w="1787" w:type="dxa"/>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609F17D3"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UNDESIRABLE EFFECTS</w:t>
            </w: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61EB3E"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Large</w:t>
            </w: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8A9174"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Moderate</w:t>
            </w: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FAC026"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Small</w:t>
            </w: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AA1D57"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Trivial</w:t>
            </w:r>
          </w:p>
        </w:tc>
        <w:tc>
          <w:tcPr>
            <w:tcW w:w="1407"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2345A89" w14:textId="77777777" w:rsidR="001171D8" w:rsidRPr="009C284A" w:rsidRDefault="001171D8" w:rsidP="00055454">
            <w:pPr>
              <w:rPr>
                <w:rFonts w:ascii="Arial" w:eastAsia="Arial" w:hAnsi="Arial" w:cs="Arial"/>
                <w:color w:val="A6A6A6"/>
                <w:sz w:val="16"/>
                <w:szCs w:val="16"/>
              </w:rPr>
            </w:pPr>
          </w:p>
        </w:tc>
        <w:tc>
          <w:tcPr>
            <w:tcW w:w="10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8221FE"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Varies</w:t>
            </w:r>
          </w:p>
        </w:tc>
        <w:tc>
          <w:tcPr>
            <w:tcW w:w="10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5F0096"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000000"/>
                <w:sz w:val="16"/>
                <w:szCs w:val="16"/>
              </w:rPr>
            </w:pPr>
            <w:r w:rsidRPr="009C284A">
              <w:rPr>
                <w:rFonts w:ascii="Arial" w:eastAsia="Arial" w:hAnsi="Arial" w:cs="Arial"/>
                <w:b/>
                <w:color w:val="000000"/>
                <w:sz w:val="16"/>
                <w:szCs w:val="16"/>
              </w:rPr>
              <w:t>Do not know</w:t>
            </w:r>
          </w:p>
        </w:tc>
      </w:tr>
      <w:tr w:rsidR="001171D8" w:rsidRPr="009C284A" w14:paraId="215AD2D2" w14:textId="77777777" w:rsidTr="00055454">
        <w:tc>
          <w:tcPr>
            <w:tcW w:w="1787" w:type="dxa"/>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2A200E78"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CERTAINTY OF EVIDENCE</w:t>
            </w: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D7EC1C"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Very low</w:t>
            </w: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89B1D5"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Low</w:t>
            </w: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78130C"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Moderate</w:t>
            </w: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7F5E98"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High</w:t>
            </w:r>
          </w:p>
        </w:tc>
        <w:tc>
          <w:tcPr>
            <w:tcW w:w="1407"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35CBFA4" w14:textId="77777777" w:rsidR="001171D8" w:rsidRPr="009C284A" w:rsidRDefault="001171D8" w:rsidP="00055454">
            <w:pPr>
              <w:rPr>
                <w:rFonts w:ascii="Arial" w:eastAsia="Arial" w:hAnsi="Arial" w:cs="Arial"/>
                <w:color w:val="A6A6A6"/>
                <w:sz w:val="16"/>
                <w:szCs w:val="16"/>
              </w:rPr>
            </w:pPr>
          </w:p>
        </w:tc>
        <w:tc>
          <w:tcPr>
            <w:tcW w:w="1044"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830C8EC" w14:textId="77777777" w:rsidR="001171D8" w:rsidRPr="009C284A" w:rsidRDefault="001171D8" w:rsidP="00055454">
            <w:pPr>
              <w:jc w:val="center"/>
              <w:rPr>
                <w:rFonts w:ascii="Arial" w:eastAsia="Arial" w:hAnsi="Arial" w:cs="Arial"/>
                <w:color w:val="A6A6A6"/>
                <w:sz w:val="16"/>
                <w:szCs w:val="16"/>
              </w:rPr>
            </w:pPr>
          </w:p>
        </w:tc>
        <w:tc>
          <w:tcPr>
            <w:tcW w:w="10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98F779"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000000"/>
                <w:sz w:val="16"/>
                <w:szCs w:val="16"/>
              </w:rPr>
            </w:pPr>
            <w:r w:rsidRPr="009C284A">
              <w:rPr>
                <w:rFonts w:ascii="Arial" w:eastAsia="Arial" w:hAnsi="Arial" w:cs="Arial"/>
                <w:b/>
                <w:color w:val="000000"/>
                <w:sz w:val="16"/>
                <w:szCs w:val="16"/>
              </w:rPr>
              <w:t>No included studies</w:t>
            </w:r>
          </w:p>
        </w:tc>
      </w:tr>
      <w:tr w:rsidR="001171D8" w:rsidRPr="009C284A" w14:paraId="279FF5E7" w14:textId="77777777" w:rsidTr="00055454">
        <w:tc>
          <w:tcPr>
            <w:tcW w:w="1787" w:type="dxa"/>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3456916A"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VALUES</w:t>
            </w: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156227"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Important uncertainty or variability</w:t>
            </w: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63596B"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Possibly important uncertainty or variability</w:t>
            </w: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6A4366"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Probably no important uncertainty of variability</w:t>
            </w: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A87E9E"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6A6A6"/>
                <w:sz w:val="16"/>
                <w:szCs w:val="16"/>
              </w:rPr>
            </w:pPr>
            <w:r w:rsidRPr="009C284A">
              <w:rPr>
                <w:rFonts w:ascii="Arial" w:eastAsia="Arial" w:hAnsi="Arial" w:cs="Arial"/>
                <w:b/>
                <w:color w:val="000000"/>
                <w:sz w:val="16"/>
                <w:szCs w:val="16"/>
              </w:rPr>
              <w:t>No important uncertainty of variability</w:t>
            </w:r>
          </w:p>
        </w:tc>
        <w:tc>
          <w:tcPr>
            <w:tcW w:w="1407"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70E2FB7" w14:textId="77777777" w:rsidR="001171D8" w:rsidRPr="009C284A" w:rsidRDefault="001171D8" w:rsidP="00055454">
            <w:pPr>
              <w:rPr>
                <w:rFonts w:ascii="Arial" w:eastAsia="Arial" w:hAnsi="Arial" w:cs="Arial"/>
                <w:color w:val="A6A6A6"/>
                <w:sz w:val="16"/>
                <w:szCs w:val="16"/>
              </w:rPr>
            </w:pPr>
          </w:p>
        </w:tc>
        <w:tc>
          <w:tcPr>
            <w:tcW w:w="1044"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64961C9" w14:textId="77777777" w:rsidR="001171D8" w:rsidRPr="009C284A" w:rsidRDefault="001171D8" w:rsidP="00055454">
            <w:pPr>
              <w:jc w:val="center"/>
              <w:rPr>
                <w:rFonts w:ascii="Arial" w:eastAsia="Arial" w:hAnsi="Arial" w:cs="Arial"/>
                <w:color w:val="A6A6A6"/>
                <w:sz w:val="16"/>
                <w:szCs w:val="16"/>
              </w:rPr>
            </w:pPr>
          </w:p>
        </w:tc>
        <w:tc>
          <w:tcPr>
            <w:tcW w:w="1084"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83941D9" w14:textId="77777777" w:rsidR="001171D8" w:rsidRPr="009C284A" w:rsidRDefault="001171D8" w:rsidP="00055454">
            <w:pPr>
              <w:jc w:val="center"/>
              <w:rPr>
                <w:rFonts w:ascii="Arial" w:eastAsia="Arial" w:hAnsi="Arial" w:cs="Arial"/>
                <w:color w:val="A6A6A6"/>
                <w:sz w:val="16"/>
                <w:szCs w:val="16"/>
              </w:rPr>
            </w:pPr>
          </w:p>
        </w:tc>
      </w:tr>
      <w:tr w:rsidR="001171D8" w:rsidRPr="009C284A" w14:paraId="18F1D70E" w14:textId="77777777" w:rsidTr="00055454">
        <w:tc>
          <w:tcPr>
            <w:tcW w:w="1787" w:type="dxa"/>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3EA9711D"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BALANCE OF EFFECTS</w:t>
            </w: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654958"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Favors the comparison</w:t>
            </w: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BB6659"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BFBFBF"/>
                <w:sz w:val="16"/>
                <w:szCs w:val="16"/>
              </w:rPr>
              <w:t>Probably favors the comparison</w:t>
            </w: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5232B5"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EAAAA"/>
                <w:sz w:val="16"/>
                <w:szCs w:val="16"/>
              </w:rPr>
              <w:t>Does not favor either the intervention or the comparison</w:t>
            </w:r>
            <w:r w:rsidRPr="009C284A">
              <w:rPr>
                <w:rFonts w:ascii="Arial" w:eastAsia="Arial" w:hAnsi="Arial" w:cs="Arial"/>
                <w:color w:val="A6A6A6"/>
                <w:sz w:val="16"/>
                <w:szCs w:val="16"/>
              </w:rPr>
              <w:t xml:space="preserve"> </w:t>
            </w: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702371"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EAAAA"/>
                <w:sz w:val="16"/>
                <w:szCs w:val="16"/>
              </w:rPr>
              <w:t>Probably favors the intervention</w:t>
            </w: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0C9026"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EAAAA"/>
                <w:sz w:val="16"/>
                <w:szCs w:val="16"/>
              </w:rPr>
              <w:t>Favors the intervention</w:t>
            </w:r>
          </w:p>
        </w:tc>
        <w:tc>
          <w:tcPr>
            <w:tcW w:w="10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02E370"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Varies</w:t>
            </w:r>
          </w:p>
        </w:tc>
        <w:tc>
          <w:tcPr>
            <w:tcW w:w="10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DC0D2A"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6A6A6"/>
                <w:sz w:val="16"/>
                <w:szCs w:val="16"/>
              </w:rPr>
            </w:pPr>
            <w:r w:rsidRPr="009C284A">
              <w:rPr>
                <w:rFonts w:ascii="Arial" w:eastAsia="Arial" w:hAnsi="Arial" w:cs="Arial"/>
                <w:b/>
                <w:color w:val="000000"/>
                <w:sz w:val="16"/>
                <w:szCs w:val="16"/>
              </w:rPr>
              <w:t>Do not know</w:t>
            </w:r>
          </w:p>
        </w:tc>
      </w:tr>
      <w:tr w:rsidR="001171D8" w:rsidRPr="009C284A" w14:paraId="7C348A31" w14:textId="77777777" w:rsidTr="00055454">
        <w:tc>
          <w:tcPr>
            <w:tcW w:w="1787" w:type="dxa"/>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10D402EA"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ACCEPTABILITY</w:t>
            </w: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8081C8"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No</w:t>
            </w: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FFA707"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Probably No</w:t>
            </w: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B79B6D"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6A6A6"/>
                <w:sz w:val="16"/>
                <w:szCs w:val="16"/>
              </w:rPr>
            </w:pPr>
            <w:r w:rsidRPr="009C284A">
              <w:rPr>
                <w:rFonts w:ascii="Arial" w:eastAsia="Arial" w:hAnsi="Arial" w:cs="Arial"/>
                <w:b/>
                <w:color w:val="000000"/>
                <w:sz w:val="16"/>
                <w:szCs w:val="16"/>
              </w:rPr>
              <w:t>Probably Yes</w:t>
            </w: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D25CF1"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Yes</w:t>
            </w:r>
          </w:p>
        </w:tc>
        <w:tc>
          <w:tcPr>
            <w:tcW w:w="1407"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D447A2B" w14:textId="77777777" w:rsidR="001171D8" w:rsidRPr="009C284A" w:rsidRDefault="001171D8" w:rsidP="00055454">
            <w:pPr>
              <w:rPr>
                <w:rFonts w:ascii="Arial" w:eastAsia="Arial" w:hAnsi="Arial" w:cs="Arial"/>
                <w:color w:val="A6A6A6"/>
                <w:sz w:val="16"/>
                <w:szCs w:val="16"/>
              </w:rPr>
            </w:pPr>
          </w:p>
        </w:tc>
        <w:tc>
          <w:tcPr>
            <w:tcW w:w="10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0F9DB0"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Varies</w:t>
            </w:r>
          </w:p>
        </w:tc>
        <w:tc>
          <w:tcPr>
            <w:tcW w:w="10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212926"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Do not know</w:t>
            </w:r>
          </w:p>
        </w:tc>
      </w:tr>
      <w:tr w:rsidR="001171D8" w:rsidRPr="009C284A" w14:paraId="15495849" w14:textId="77777777" w:rsidTr="00055454">
        <w:tc>
          <w:tcPr>
            <w:tcW w:w="1787" w:type="dxa"/>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06A66F84"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FEASIBILITY</w:t>
            </w: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10DC37"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No</w:t>
            </w: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DD0BD6"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Probably No</w:t>
            </w: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1BF320"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Probably Yes</w:t>
            </w: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4AD90F"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6A6A6"/>
                <w:sz w:val="16"/>
                <w:szCs w:val="16"/>
              </w:rPr>
            </w:pPr>
            <w:r w:rsidRPr="009C284A">
              <w:rPr>
                <w:rFonts w:ascii="Arial" w:eastAsia="Arial" w:hAnsi="Arial" w:cs="Arial"/>
                <w:b/>
                <w:color w:val="000000"/>
                <w:sz w:val="16"/>
                <w:szCs w:val="16"/>
              </w:rPr>
              <w:t>Yes</w:t>
            </w:r>
          </w:p>
        </w:tc>
        <w:tc>
          <w:tcPr>
            <w:tcW w:w="1407"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375E465" w14:textId="77777777" w:rsidR="001171D8" w:rsidRPr="009C284A" w:rsidRDefault="001171D8" w:rsidP="00055454">
            <w:pPr>
              <w:rPr>
                <w:rFonts w:ascii="Arial" w:eastAsia="Arial" w:hAnsi="Arial" w:cs="Arial"/>
                <w:color w:val="A6A6A6"/>
                <w:sz w:val="16"/>
                <w:szCs w:val="16"/>
              </w:rPr>
            </w:pPr>
          </w:p>
        </w:tc>
        <w:tc>
          <w:tcPr>
            <w:tcW w:w="10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C7EFA0"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Varies</w:t>
            </w:r>
          </w:p>
        </w:tc>
        <w:tc>
          <w:tcPr>
            <w:tcW w:w="10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40AD68"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Do not know</w:t>
            </w:r>
          </w:p>
        </w:tc>
      </w:tr>
    </w:tbl>
    <w:p w14:paraId="39CC9268" w14:textId="77777777" w:rsidR="001171D8" w:rsidRPr="009C284A" w:rsidRDefault="001171D8" w:rsidP="00055454">
      <w:pPr>
        <w:widowControl/>
        <w:pBdr>
          <w:top w:val="nil"/>
          <w:left w:val="nil"/>
          <w:bottom w:val="nil"/>
          <w:right w:val="nil"/>
          <w:between w:val="nil"/>
        </w:pBdr>
        <w:spacing w:before="280" w:after="280"/>
        <w:jc w:val="left"/>
        <w:rPr>
          <w:rFonts w:ascii="Arial" w:eastAsia="Arial" w:hAnsi="Arial" w:cs="Arial"/>
          <w:b/>
          <w:smallCaps/>
          <w:color w:val="000000"/>
          <w:sz w:val="28"/>
          <w:szCs w:val="28"/>
        </w:rPr>
      </w:pPr>
      <w:r w:rsidRPr="009C284A">
        <w:rPr>
          <w:rFonts w:ascii="Arial" w:eastAsia="Arial" w:hAnsi="Arial" w:cs="Arial"/>
          <w:b/>
          <w:smallCaps/>
          <w:color w:val="000000"/>
          <w:sz w:val="28"/>
          <w:szCs w:val="28"/>
        </w:rPr>
        <w:t>Type of Recommendation</w:t>
      </w:r>
    </w:p>
    <w:tbl>
      <w:tblPr>
        <w:tblW w:w="10816" w:type="dxa"/>
        <w:tblLayout w:type="fixed"/>
        <w:tblLook w:val="0400" w:firstRow="0" w:lastRow="0" w:firstColumn="0" w:lastColumn="0" w:noHBand="0" w:noVBand="1"/>
      </w:tblPr>
      <w:tblGrid>
        <w:gridCol w:w="2164"/>
        <w:gridCol w:w="2163"/>
        <w:gridCol w:w="2163"/>
        <w:gridCol w:w="2163"/>
        <w:gridCol w:w="2163"/>
      </w:tblGrid>
      <w:tr w:rsidR="001171D8" w:rsidRPr="009C284A" w14:paraId="4B6728E0" w14:textId="77777777" w:rsidTr="00055454">
        <w:tc>
          <w:tcPr>
            <w:tcW w:w="2164" w:type="dxa"/>
            <w:tcBorders>
              <w:top w:val="single" w:sz="6" w:space="0" w:color="000000"/>
              <w:left w:val="single" w:sz="6" w:space="0" w:color="000000"/>
              <w:right w:val="single" w:sz="6" w:space="0" w:color="000000"/>
            </w:tcBorders>
            <w:tcMar>
              <w:top w:w="75" w:type="dxa"/>
              <w:left w:w="0" w:type="dxa"/>
              <w:bottom w:w="0" w:type="dxa"/>
              <w:right w:w="0" w:type="dxa"/>
            </w:tcMar>
          </w:tcPr>
          <w:p w14:paraId="781967DC"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lastRenderedPageBreak/>
              <w:t>Strong recommendation against the intervention</w:t>
            </w:r>
          </w:p>
        </w:tc>
        <w:tc>
          <w:tcPr>
            <w:tcW w:w="2163" w:type="dxa"/>
            <w:tcBorders>
              <w:top w:val="single" w:sz="6" w:space="0" w:color="000000"/>
              <w:left w:val="single" w:sz="6" w:space="0" w:color="000000"/>
              <w:right w:val="single" w:sz="6" w:space="0" w:color="000000"/>
            </w:tcBorders>
            <w:tcMar>
              <w:top w:w="75" w:type="dxa"/>
              <w:left w:w="0" w:type="dxa"/>
              <w:bottom w:w="0" w:type="dxa"/>
              <w:right w:w="0" w:type="dxa"/>
            </w:tcMar>
          </w:tcPr>
          <w:p w14:paraId="01B25917"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Conditional recommendation against the intervention</w:t>
            </w:r>
          </w:p>
        </w:tc>
        <w:tc>
          <w:tcPr>
            <w:tcW w:w="2163" w:type="dxa"/>
            <w:tcBorders>
              <w:top w:val="single" w:sz="6" w:space="0" w:color="000000"/>
              <w:left w:val="single" w:sz="6" w:space="0" w:color="000000"/>
              <w:right w:val="single" w:sz="6" w:space="0" w:color="000000"/>
            </w:tcBorders>
            <w:tcMar>
              <w:top w:w="75" w:type="dxa"/>
              <w:left w:w="0" w:type="dxa"/>
              <w:bottom w:w="0" w:type="dxa"/>
              <w:right w:w="0" w:type="dxa"/>
            </w:tcMar>
          </w:tcPr>
          <w:p w14:paraId="321065B4"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Conditional recommendation for either the intervention or the comparison</w:t>
            </w:r>
          </w:p>
        </w:tc>
        <w:tc>
          <w:tcPr>
            <w:tcW w:w="2163" w:type="dxa"/>
            <w:tcBorders>
              <w:top w:val="single" w:sz="6" w:space="0" w:color="000000"/>
              <w:left w:val="single" w:sz="6" w:space="0" w:color="000000"/>
              <w:right w:val="single" w:sz="6" w:space="0" w:color="000000"/>
            </w:tcBorders>
            <w:tcMar>
              <w:top w:w="75" w:type="dxa"/>
              <w:left w:w="0" w:type="dxa"/>
              <w:bottom w:w="0" w:type="dxa"/>
              <w:right w:w="0" w:type="dxa"/>
            </w:tcMar>
          </w:tcPr>
          <w:p w14:paraId="3A1A7386"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Conditional recommendation for the intervention</w:t>
            </w:r>
          </w:p>
        </w:tc>
        <w:tc>
          <w:tcPr>
            <w:tcW w:w="2163" w:type="dxa"/>
            <w:tcBorders>
              <w:top w:val="single" w:sz="6" w:space="0" w:color="000000"/>
              <w:left w:val="single" w:sz="6" w:space="0" w:color="000000"/>
              <w:right w:val="single" w:sz="6" w:space="0" w:color="000000"/>
            </w:tcBorders>
            <w:tcMar>
              <w:top w:w="75" w:type="dxa"/>
              <w:left w:w="0" w:type="dxa"/>
              <w:bottom w:w="0" w:type="dxa"/>
              <w:right w:w="0" w:type="dxa"/>
            </w:tcMar>
          </w:tcPr>
          <w:p w14:paraId="23CEB0F3"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Strong recommendation for the intervention</w:t>
            </w:r>
          </w:p>
        </w:tc>
      </w:tr>
      <w:tr w:rsidR="001171D8" w:rsidRPr="009C284A" w14:paraId="40ACE802" w14:textId="77777777" w:rsidTr="00055454">
        <w:tc>
          <w:tcPr>
            <w:tcW w:w="2164" w:type="dxa"/>
            <w:tcBorders>
              <w:left w:val="single" w:sz="6" w:space="0" w:color="000000"/>
              <w:bottom w:val="single" w:sz="6" w:space="0" w:color="000000"/>
              <w:right w:val="single" w:sz="6" w:space="0" w:color="000000"/>
            </w:tcBorders>
            <w:tcMar>
              <w:top w:w="0" w:type="dxa"/>
              <w:left w:w="0" w:type="dxa"/>
              <w:bottom w:w="75" w:type="dxa"/>
              <w:right w:w="0" w:type="dxa"/>
            </w:tcMar>
          </w:tcPr>
          <w:p w14:paraId="4F9807F8"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c>
          <w:tcPr>
            <w:tcW w:w="2163" w:type="dxa"/>
            <w:tcBorders>
              <w:left w:val="single" w:sz="6" w:space="0" w:color="000000"/>
              <w:bottom w:val="single" w:sz="6" w:space="0" w:color="000000"/>
              <w:right w:val="single" w:sz="6" w:space="0" w:color="000000"/>
            </w:tcBorders>
            <w:tcMar>
              <w:top w:w="0" w:type="dxa"/>
              <w:left w:w="0" w:type="dxa"/>
              <w:bottom w:w="75" w:type="dxa"/>
              <w:right w:w="0" w:type="dxa"/>
            </w:tcMar>
          </w:tcPr>
          <w:p w14:paraId="167692D5"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c>
          <w:tcPr>
            <w:tcW w:w="2163" w:type="dxa"/>
            <w:tcBorders>
              <w:left w:val="single" w:sz="6" w:space="0" w:color="000000"/>
              <w:bottom w:val="single" w:sz="6" w:space="0" w:color="000000"/>
              <w:right w:val="single" w:sz="6" w:space="0" w:color="000000"/>
            </w:tcBorders>
            <w:tcMar>
              <w:top w:w="0" w:type="dxa"/>
              <w:left w:w="0" w:type="dxa"/>
              <w:bottom w:w="75" w:type="dxa"/>
              <w:right w:w="0" w:type="dxa"/>
            </w:tcMar>
          </w:tcPr>
          <w:p w14:paraId="5DEBB1C5"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c>
          <w:tcPr>
            <w:tcW w:w="2163" w:type="dxa"/>
            <w:tcBorders>
              <w:left w:val="single" w:sz="6" w:space="0" w:color="000000"/>
              <w:bottom w:val="single" w:sz="6" w:space="0" w:color="000000"/>
              <w:right w:val="single" w:sz="6" w:space="0" w:color="000000"/>
            </w:tcBorders>
            <w:tcMar>
              <w:top w:w="0" w:type="dxa"/>
              <w:left w:w="0" w:type="dxa"/>
              <w:bottom w:w="75" w:type="dxa"/>
              <w:right w:w="0" w:type="dxa"/>
            </w:tcMar>
          </w:tcPr>
          <w:p w14:paraId="360FBBD7"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c>
          <w:tcPr>
            <w:tcW w:w="2163" w:type="dxa"/>
            <w:tcBorders>
              <w:left w:val="single" w:sz="6" w:space="0" w:color="000000"/>
              <w:bottom w:val="single" w:sz="6" w:space="0" w:color="000000"/>
              <w:right w:val="single" w:sz="6" w:space="0" w:color="000000"/>
            </w:tcBorders>
            <w:tcMar>
              <w:top w:w="0" w:type="dxa"/>
              <w:left w:w="0" w:type="dxa"/>
              <w:bottom w:w="75" w:type="dxa"/>
              <w:right w:w="0" w:type="dxa"/>
            </w:tcMar>
          </w:tcPr>
          <w:p w14:paraId="14A608D1"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r>
    </w:tbl>
    <w:p w14:paraId="444D6367" w14:textId="77777777" w:rsidR="001171D8" w:rsidRPr="009C284A" w:rsidRDefault="001171D8" w:rsidP="00055454">
      <w:pPr>
        <w:widowControl/>
        <w:pBdr>
          <w:top w:val="nil"/>
          <w:left w:val="nil"/>
          <w:bottom w:val="nil"/>
          <w:right w:val="nil"/>
          <w:between w:val="nil"/>
        </w:pBdr>
        <w:spacing w:before="280" w:after="20"/>
        <w:jc w:val="left"/>
        <w:rPr>
          <w:rFonts w:ascii="Arial" w:eastAsia="Arial" w:hAnsi="Arial" w:cs="Arial"/>
          <w:b/>
          <w:smallCaps/>
          <w:color w:val="000000"/>
          <w:sz w:val="28"/>
          <w:szCs w:val="28"/>
        </w:rPr>
      </w:pPr>
      <w:r w:rsidRPr="009C284A">
        <w:rPr>
          <w:rFonts w:ascii="Arial" w:eastAsia="Arial" w:hAnsi="Arial" w:cs="Arial"/>
          <w:b/>
          <w:smallCaps/>
          <w:color w:val="000000"/>
          <w:sz w:val="28"/>
          <w:szCs w:val="28"/>
        </w:rPr>
        <w:t>CONCLUSION</w:t>
      </w:r>
    </w:p>
    <w:tbl>
      <w:tblPr>
        <w:tblW w:w="10950" w:type="dxa"/>
        <w:tblLayout w:type="fixed"/>
        <w:tblLook w:val="0400" w:firstRow="0" w:lastRow="0" w:firstColumn="0" w:lastColumn="0" w:noHBand="0" w:noVBand="1"/>
      </w:tblPr>
      <w:tblGrid>
        <w:gridCol w:w="10950"/>
      </w:tblGrid>
      <w:tr w:rsidR="001171D8" w:rsidRPr="009C284A" w14:paraId="4574C803" w14:textId="77777777" w:rsidTr="00055454">
        <w:tc>
          <w:tcPr>
            <w:tcW w:w="10950" w:type="dxa"/>
            <w:shd w:val="clear" w:color="auto" w:fill="2E75B5"/>
            <w:tcMar>
              <w:top w:w="75" w:type="dxa"/>
              <w:left w:w="75" w:type="dxa"/>
              <w:bottom w:w="75" w:type="dxa"/>
              <w:right w:w="75" w:type="dxa"/>
            </w:tcMar>
          </w:tcPr>
          <w:p w14:paraId="67EB359D"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Recommendation</w:t>
            </w:r>
          </w:p>
        </w:tc>
      </w:tr>
      <w:tr w:rsidR="001171D8" w:rsidRPr="009C284A" w14:paraId="095EE5BE" w14:textId="77777777" w:rsidTr="00055454">
        <w:trPr>
          <w:trHeight w:val="1080"/>
        </w:trPr>
        <w:tc>
          <w:tcPr>
            <w:tcW w:w="10950" w:type="dxa"/>
            <w:tcMar>
              <w:top w:w="75" w:type="dxa"/>
              <w:left w:w="75" w:type="dxa"/>
              <w:bottom w:w="75" w:type="dxa"/>
              <w:right w:w="75" w:type="dxa"/>
            </w:tcMar>
          </w:tcPr>
          <w:p w14:paraId="2C29FE39" w14:textId="567ACE61" w:rsidR="001171D8" w:rsidRPr="009C284A" w:rsidRDefault="001171D8" w:rsidP="00055454">
            <w:pPr>
              <w:rPr>
                <w:rFonts w:ascii="Arial" w:eastAsia="Arial" w:hAnsi="Arial" w:cs="Arial"/>
                <w:color w:val="000000"/>
                <w:sz w:val="24"/>
                <w:highlight w:val="white"/>
              </w:rPr>
            </w:pPr>
            <w:r w:rsidRPr="009C284A">
              <w:rPr>
                <w:rFonts w:ascii="Arial" w:eastAsia="Arial" w:hAnsi="Arial" w:cs="Arial"/>
                <w:color w:val="000000"/>
                <w:sz w:val="24"/>
                <w:highlight w:val="white"/>
              </w:rPr>
              <w:t xml:space="preserve">We cannot provide a recommendation on the early use of muscle relaxants for pediatric patients with </w:t>
            </w:r>
            <w:r w:rsidR="00BA4435">
              <w:rPr>
                <w:rFonts w:ascii="Arial" w:eastAsia="Arial" w:hAnsi="Arial" w:cs="Arial"/>
                <w:color w:val="000000"/>
                <w:sz w:val="24"/>
                <w:highlight w:val="white"/>
              </w:rPr>
              <w:t>moderate to</w:t>
            </w:r>
            <w:r w:rsidRPr="009C284A">
              <w:rPr>
                <w:rFonts w:ascii="Arial" w:eastAsia="Arial" w:hAnsi="Arial" w:cs="Arial"/>
                <w:color w:val="000000"/>
                <w:sz w:val="24"/>
                <w:highlight w:val="white"/>
              </w:rPr>
              <w:t xml:space="preserve"> severe ARDS, but muscle relaxants have been used at an early stage in accordance with the treatment strategy of adult patients with moderate </w:t>
            </w:r>
            <w:r w:rsidR="00BA4435">
              <w:rPr>
                <w:rFonts w:ascii="Arial" w:eastAsia="Arial" w:hAnsi="Arial" w:cs="Arial"/>
                <w:color w:val="000000"/>
                <w:sz w:val="24"/>
                <w:highlight w:val="white"/>
              </w:rPr>
              <w:t>to severe</w:t>
            </w:r>
            <w:r w:rsidRPr="009C284A">
              <w:rPr>
                <w:rFonts w:ascii="Arial" w:eastAsia="Arial" w:hAnsi="Arial" w:cs="Arial"/>
                <w:color w:val="000000"/>
                <w:sz w:val="24"/>
                <w:highlight w:val="white"/>
              </w:rPr>
              <w:t xml:space="preserve"> ARDS (in our practice statement). </w:t>
            </w:r>
          </w:p>
          <w:p w14:paraId="620A9018" w14:textId="77777777" w:rsidR="001171D8" w:rsidRPr="009C284A" w:rsidRDefault="001171D8" w:rsidP="00055454">
            <w:pPr>
              <w:rPr>
                <w:rFonts w:ascii="Arial" w:eastAsia="Arial" w:hAnsi="Arial" w:cs="Arial"/>
                <w:sz w:val="32"/>
                <w:szCs w:val="32"/>
              </w:rPr>
            </w:pPr>
          </w:p>
          <w:p w14:paraId="4A46DC2F" w14:textId="77777777" w:rsidR="001171D8" w:rsidRPr="009C284A" w:rsidRDefault="001171D8" w:rsidP="00055454">
            <w:pPr>
              <w:widowControl/>
              <w:pBdr>
                <w:top w:val="nil"/>
                <w:left w:val="nil"/>
                <w:bottom w:val="nil"/>
                <w:right w:val="nil"/>
                <w:between w:val="nil"/>
              </w:pBdr>
              <w:jc w:val="left"/>
              <w:rPr>
                <w:rFonts w:ascii="Arial" w:eastAsia="Arial" w:hAnsi="Arial" w:cs="Arial"/>
                <w:color w:val="000000"/>
              </w:rPr>
            </w:pPr>
            <w:r w:rsidRPr="009C284A">
              <w:rPr>
                <w:rFonts w:ascii="Arial" w:eastAsia="Arial" w:hAnsi="Arial" w:cs="Arial"/>
                <w:color w:val="000000"/>
                <w:sz w:val="24"/>
                <w:u w:val="single"/>
              </w:rPr>
              <w:t>Supplementary item</w:t>
            </w:r>
            <w:r w:rsidRPr="009C284A">
              <w:rPr>
                <w:rFonts w:ascii="Arial" w:eastAsia="Arial" w:hAnsi="Arial" w:cs="Arial"/>
                <w:color w:val="000000"/>
                <w:sz w:val="24"/>
              </w:rPr>
              <w:t>:</w:t>
            </w:r>
          </w:p>
          <w:p w14:paraId="1B79CD65" w14:textId="77777777" w:rsidR="001171D8" w:rsidRPr="000A4F56" w:rsidRDefault="001171D8" w:rsidP="00055454">
            <w:pPr>
              <w:widowControl/>
              <w:pBdr>
                <w:top w:val="nil"/>
                <w:left w:val="nil"/>
                <w:bottom w:val="nil"/>
                <w:right w:val="nil"/>
                <w:between w:val="nil"/>
              </w:pBdr>
              <w:jc w:val="left"/>
              <w:rPr>
                <w:rFonts w:ascii="Arial" w:eastAsia="Meiryo UI" w:hAnsi="Arial" w:cs="Arial"/>
                <w:color w:val="000000"/>
                <w:sz w:val="18"/>
                <w:szCs w:val="18"/>
              </w:rPr>
            </w:pPr>
            <w:r w:rsidRPr="009C284A">
              <w:rPr>
                <w:rFonts w:ascii="Arial" w:eastAsia="Arial" w:hAnsi="Arial" w:cs="Arial"/>
                <w:color w:val="000000"/>
                <w:sz w:val="24"/>
              </w:rPr>
              <w:t>None</w:t>
            </w:r>
            <w:r w:rsidRPr="000A4F56">
              <w:rPr>
                <w:rFonts w:ascii="Arial" w:eastAsia="Times New Roman" w:hAnsi="Arial" w:cs="Arial"/>
                <w:color w:val="000000"/>
              </w:rPr>
              <w:t> </w:t>
            </w:r>
          </w:p>
          <w:p w14:paraId="2AC958C2" w14:textId="77777777" w:rsidR="001171D8" w:rsidRPr="009C284A" w:rsidRDefault="001171D8" w:rsidP="00055454">
            <w:pPr>
              <w:rPr>
                <w:rFonts w:ascii="Arial" w:eastAsia="Arial" w:hAnsi="Arial" w:cs="Arial"/>
                <w:smallCaps/>
                <w:sz w:val="16"/>
                <w:szCs w:val="16"/>
              </w:rPr>
            </w:pPr>
          </w:p>
        </w:tc>
      </w:tr>
      <w:tr w:rsidR="001171D8" w:rsidRPr="009C284A" w14:paraId="5C8E7965" w14:textId="77777777" w:rsidTr="00055454">
        <w:tc>
          <w:tcPr>
            <w:tcW w:w="10950" w:type="dxa"/>
            <w:tcMar>
              <w:top w:w="0" w:type="dxa"/>
              <w:left w:w="0" w:type="dxa"/>
              <w:bottom w:w="0" w:type="dxa"/>
              <w:right w:w="0" w:type="dxa"/>
            </w:tcMar>
          </w:tcPr>
          <w:p w14:paraId="18A066A5" w14:textId="77777777" w:rsidR="001171D8" w:rsidRPr="009C284A" w:rsidRDefault="001171D8" w:rsidP="00055454">
            <w:pPr>
              <w:rPr>
                <w:rFonts w:ascii="Arial" w:eastAsia="Arial" w:hAnsi="Arial" w:cs="Arial"/>
                <w:sz w:val="16"/>
                <w:szCs w:val="16"/>
              </w:rPr>
            </w:pPr>
          </w:p>
        </w:tc>
      </w:tr>
      <w:tr w:rsidR="001171D8" w:rsidRPr="009C284A" w14:paraId="3D3947D7" w14:textId="77777777" w:rsidTr="00055454">
        <w:trPr>
          <w:trHeight w:val="306"/>
        </w:trPr>
        <w:tc>
          <w:tcPr>
            <w:tcW w:w="10950" w:type="dxa"/>
            <w:shd w:val="clear" w:color="auto" w:fill="2E75B5"/>
            <w:tcMar>
              <w:top w:w="75" w:type="dxa"/>
              <w:left w:w="75" w:type="dxa"/>
              <w:bottom w:w="75" w:type="dxa"/>
              <w:right w:w="75" w:type="dxa"/>
            </w:tcMar>
          </w:tcPr>
          <w:p w14:paraId="60D3ED08"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Justification</w:t>
            </w:r>
          </w:p>
        </w:tc>
      </w:tr>
      <w:tr w:rsidR="001171D8" w:rsidRPr="009C284A" w14:paraId="0B895BF4" w14:textId="77777777" w:rsidTr="00055454">
        <w:trPr>
          <w:trHeight w:val="1099"/>
        </w:trPr>
        <w:tc>
          <w:tcPr>
            <w:tcW w:w="10950" w:type="dxa"/>
            <w:tcMar>
              <w:top w:w="75" w:type="dxa"/>
              <w:left w:w="75" w:type="dxa"/>
              <w:bottom w:w="75" w:type="dxa"/>
              <w:right w:w="75" w:type="dxa"/>
            </w:tcMar>
          </w:tcPr>
          <w:p w14:paraId="5985C737" w14:textId="77777777" w:rsidR="001171D8" w:rsidRPr="009C284A" w:rsidRDefault="001171D8" w:rsidP="00055454">
            <w:pPr>
              <w:rPr>
                <w:rFonts w:ascii="Arial" w:eastAsia="Arial" w:hAnsi="Arial" w:cs="Arial"/>
                <w:color w:val="000000"/>
                <w:sz w:val="16"/>
                <w:szCs w:val="16"/>
              </w:rPr>
            </w:pPr>
            <w:r w:rsidRPr="009C284A">
              <w:rPr>
                <w:rFonts w:ascii="Arial" w:eastAsia="Arial" w:hAnsi="Arial" w:cs="Arial"/>
                <w:b/>
                <w:sz w:val="16"/>
                <w:szCs w:val="16"/>
                <w:u w:val="single"/>
              </w:rPr>
              <w:t>Question:</w:t>
            </w:r>
            <w:r w:rsidRPr="009C284A">
              <w:rPr>
                <w:rFonts w:ascii="Arial" w:eastAsia="Arial" w:hAnsi="Arial" w:cs="Arial"/>
                <w:sz w:val="16"/>
                <w:szCs w:val="16"/>
              </w:rPr>
              <w:t xml:space="preserve"> </w:t>
            </w:r>
            <w:r w:rsidRPr="009C284A">
              <w:rPr>
                <w:rFonts w:ascii="Arial" w:eastAsia="Arial" w:hAnsi="Arial" w:cs="Arial"/>
                <w:color w:val="000000"/>
                <w:sz w:val="16"/>
                <w:szCs w:val="16"/>
              </w:rPr>
              <w:t>Should muscle relaxants be used at an early stage in pediatric patients with moderate to severe ARDS?</w:t>
            </w:r>
          </w:p>
          <w:p w14:paraId="7C386716" w14:textId="77777777" w:rsidR="001171D8" w:rsidRPr="009C284A" w:rsidRDefault="001171D8" w:rsidP="00055454">
            <w:pPr>
              <w:rPr>
                <w:rFonts w:ascii="Arial" w:eastAsia="Arial" w:hAnsi="Arial" w:cs="Arial"/>
                <w:smallCaps/>
                <w:color w:val="808080"/>
                <w:sz w:val="16"/>
                <w:szCs w:val="16"/>
              </w:rPr>
            </w:pPr>
          </w:p>
          <w:p w14:paraId="1AD7BC98" w14:textId="404C4E22" w:rsidR="001171D8" w:rsidRPr="009C284A" w:rsidRDefault="001171D8" w:rsidP="00055454">
            <w:pPr>
              <w:rPr>
                <w:rFonts w:ascii="Arial" w:eastAsia="Arial" w:hAnsi="Arial" w:cs="Arial"/>
                <w:b/>
                <w:sz w:val="16"/>
                <w:szCs w:val="16"/>
                <w:u w:val="single"/>
              </w:rPr>
            </w:pPr>
            <w:r w:rsidRPr="009C284A">
              <w:rPr>
                <w:rFonts w:ascii="Arial" w:eastAsia="Arial" w:hAnsi="Arial" w:cs="Arial"/>
                <w:b/>
                <w:sz w:val="16"/>
                <w:szCs w:val="16"/>
                <w:u w:val="single"/>
              </w:rPr>
              <w:t>Population:</w:t>
            </w:r>
            <w:r w:rsidRPr="009C284A">
              <w:rPr>
                <w:rFonts w:ascii="Arial" w:eastAsia="Arial" w:hAnsi="Arial" w:cs="Arial"/>
                <w:sz w:val="16"/>
                <w:szCs w:val="16"/>
              </w:rPr>
              <w:t xml:space="preserve"> Pediatric patients (as defined in the article, 20 years old or younger if not specified) on ventilators for </w:t>
            </w:r>
            <w:r w:rsidR="00BA4435">
              <w:rPr>
                <w:rFonts w:ascii="Arial" w:eastAsia="Arial" w:hAnsi="Arial" w:cs="Arial"/>
                <w:sz w:val="16"/>
                <w:szCs w:val="16"/>
              </w:rPr>
              <w:t>moderate to</w:t>
            </w:r>
            <w:r w:rsidRPr="009C284A">
              <w:rPr>
                <w:rFonts w:ascii="Arial" w:eastAsia="Arial" w:hAnsi="Arial" w:cs="Arial"/>
                <w:sz w:val="16"/>
                <w:szCs w:val="16"/>
              </w:rPr>
              <w:t xml:space="preserve"> severe ARDS (as defined in the article)</w:t>
            </w:r>
          </w:p>
          <w:p w14:paraId="616AC199" w14:textId="77777777" w:rsidR="001171D8" w:rsidRPr="009C284A" w:rsidRDefault="001171D8" w:rsidP="00055454">
            <w:pPr>
              <w:rPr>
                <w:rFonts w:ascii="Arial" w:eastAsia="Arial" w:hAnsi="Arial" w:cs="Arial"/>
                <w:b/>
                <w:sz w:val="16"/>
                <w:szCs w:val="16"/>
                <w:u w:val="single"/>
              </w:rPr>
            </w:pPr>
          </w:p>
          <w:p w14:paraId="5791F521" w14:textId="77777777" w:rsidR="001171D8" w:rsidRPr="009C284A" w:rsidRDefault="001171D8" w:rsidP="00055454">
            <w:pPr>
              <w:rPr>
                <w:rFonts w:ascii="Arial" w:eastAsia="Arial" w:hAnsi="Arial" w:cs="Arial"/>
                <w:b/>
                <w:sz w:val="16"/>
                <w:szCs w:val="16"/>
                <w:u w:val="single"/>
              </w:rPr>
            </w:pPr>
            <w:r w:rsidRPr="009C284A">
              <w:rPr>
                <w:rFonts w:ascii="Arial" w:eastAsia="Arial" w:hAnsi="Arial" w:cs="Arial"/>
                <w:b/>
                <w:sz w:val="16"/>
                <w:szCs w:val="16"/>
                <w:u w:val="single"/>
              </w:rPr>
              <w:t>Intervention:</w:t>
            </w:r>
            <w:r w:rsidRPr="009C284A">
              <w:rPr>
                <w:rFonts w:ascii="Arial" w:eastAsia="Arial" w:hAnsi="Arial" w:cs="Arial"/>
                <w:sz w:val="16"/>
                <w:szCs w:val="16"/>
              </w:rPr>
              <w:t xml:space="preserve"> Administer muscle relaxants (within 48 hours of diagnosis)</w:t>
            </w:r>
          </w:p>
          <w:p w14:paraId="1575D812" w14:textId="77777777" w:rsidR="001171D8" w:rsidRPr="009C284A" w:rsidRDefault="001171D8" w:rsidP="00055454">
            <w:pPr>
              <w:rPr>
                <w:rFonts w:ascii="Arial" w:eastAsia="Arial" w:hAnsi="Arial" w:cs="Arial"/>
                <w:b/>
                <w:sz w:val="16"/>
                <w:szCs w:val="16"/>
                <w:u w:val="single"/>
              </w:rPr>
            </w:pPr>
          </w:p>
          <w:p w14:paraId="64EEDF49" w14:textId="77777777" w:rsidR="001171D8" w:rsidRPr="009C284A" w:rsidRDefault="001171D8" w:rsidP="00055454">
            <w:pPr>
              <w:rPr>
                <w:rFonts w:ascii="Arial" w:eastAsia="Arial" w:hAnsi="Arial" w:cs="Arial"/>
                <w:b/>
                <w:sz w:val="16"/>
                <w:szCs w:val="16"/>
                <w:u w:val="single"/>
              </w:rPr>
            </w:pPr>
            <w:r w:rsidRPr="009C284A">
              <w:rPr>
                <w:rFonts w:ascii="Arial" w:eastAsia="Arial" w:hAnsi="Arial" w:cs="Arial"/>
                <w:b/>
                <w:sz w:val="16"/>
                <w:szCs w:val="16"/>
                <w:u w:val="single"/>
              </w:rPr>
              <w:t>Comparison:</w:t>
            </w:r>
            <w:r w:rsidRPr="009C284A">
              <w:rPr>
                <w:rFonts w:ascii="Arial" w:eastAsia="Arial" w:hAnsi="Arial" w:cs="Arial"/>
                <w:sz w:val="16"/>
                <w:szCs w:val="16"/>
              </w:rPr>
              <w:t xml:space="preserve"> No muscle relaxants administered</w:t>
            </w:r>
          </w:p>
          <w:p w14:paraId="3AF8EEED" w14:textId="77777777" w:rsidR="001171D8" w:rsidRPr="009C284A" w:rsidRDefault="001171D8" w:rsidP="00055454">
            <w:pPr>
              <w:rPr>
                <w:rFonts w:ascii="Arial" w:eastAsia="Arial" w:hAnsi="Arial" w:cs="Arial"/>
                <w:b/>
                <w:sz w:val="16"/>
                <w:szCs w:val="16"/>
                <w:u w:val="single"/>
              </w:rPr>
            </w:pPr>
          </w:p>
          <w:p w14:paraId="7AF2DA27" w14:textId="77777777" w:rsidR="001171D8" w:rsidRPr="009C284A" w:rsidRDefault="001171D8" w:rsidP="00055454">
            <w:pPr>
              <w:rPr>
                <w:rFonts w:ascii="Arial" w:eastAsia="Arial" w:hAnsi="Arial" w:cs="Arial"/>
                <w:b/>
                <w:sz w:val="16"/>
                <w:szCs w:val="16"/>
                <w:u w:val="single"/>
              </w:rPr>
            </w:pPr>
            <w:r w:rsidRPr="009C284A">
              <w:rPr>
                <w:rFonts w:ascii="Arial" w:eastAsia="Arial" w:hAnsi="Arial" w:cs="Arial"/>
                <w:b/>
                <w:sz w:val="16"/>
                <w:szCs w:val="16"/>
                <w:u w:val="single"/>
              </w:rPr>
              <w:t>Explanation:</w:t>
            </w:r>
          </w:p>
          <w:p w14:paraId="51A80520" w14:textId="77777777" w:rsidR="001171D8" w:rsidRPr="009C284A" w:rsidRDefault="001171D8" w:rsidP="00055454">
            <w:pPr>
              <w:ind w:firstLine="160"/>
              <w:rPr>
                <w:rFonts w:ascii="Arial" w:eastAsia="Arial" w:hAnsi="Arial" w:cs="Arial"/>
                <w:sz w:val="16"/>
                <w:szCs w:val="16"/>
              </w:rPr>
            </w:pPr>
            <w:r w:rsidRPr="009C284A">
              <w:rPr>
                <w:rFonts w:ascii="Arial" w:eastAsia="Arial" w:hAnsi="Arial" w:cs="Arial"/>
                <w:sz w:val="16"/>
                <w:szCs w:val="16"/>
              </w:rPr>
              <w:t>In adults with ARDS, muscle relaxants have been used early to minimize ventilator-associated lung injury, patient-ventilator dyssynchrony, and reduce lung volumes and oxygen consumption.</w:t>
            </w:r>
            <w:r w:rsidRPr="009C284A">
              <w:rPr>
                <w:rFonts w:ascii="Arial" w:eastAsia="Arial" w:hAnsi="Arial" w:cs="Arial"/>
                <w:sz w:val="16"/>
                <w:szCs w:val="16"/>
                <w:vertAlign w:val="superscript"/>
              </w:rPr>
              <w:t>1</w:t>
            </w:r>
            <w:r w:rsidRPr="009C284A">
              <w:rPr>
                <w:rFonts w:ascii="Arial" w:eastAsia="Arial" w:hAnsi="Arial" w:cs="Arial"/>
                <w:sz w:val="16"/>
                <w:szCs w:val="16"/>
              </w:rPr>
              <w:t xml:space="preserve"> Multiple landmark studies have been conducted.</w:t>
            </w:r>
            <w:r w:rsidRPr="009C284A">
              <w:rPr>
                <w:rFonts w:ascii="Arial" w:eastAsia="Arial" w:hAnsi="Arial" w:cs="Arial"/>
                <w:sz w:val="16"/>
                <w:szCs w:val="16"/>
                <w:vertAlign w:val="superscript"/>
              </w:rPr>
              <w:t>2,3</w:t>
            </w:r>
            <w:r w:rsidRPr="009C284A">
              <w:rPr>
                <w:rFonts w:ascii="Arial" w:eastAsia="Arial" w:hAnsi="Arial" w:cs="Arial"/>
                <w:sz w:val="16"/>
                <w:szCs w:val="16"/>
              </w:rPr>
              <w:t xml:space="preserve"> This guideline proposes the early use of muscle relaxants in adults with moderate-to-severe ARDS. This guideline proposes the early use of muscle relaxants in adults with moderate-to-severe ARDS. This guideline proposes the early use of muscle relaxants in adult patients with moderate-to-severe ARDS (Weak recommendation, Very low certainty of evidence: GRADE 2D).</w:t>
            </w:r>
          </w:p>
          <w:p w14:paraId="35D97950" w14:textId="77777777" w:rsidR="001171D8" w:rsidRPr="009C284A" w:rsidRDefault="001171D8" w:rsidP="00055454">
            <w:pPr>
              <w:ind w:firstLine="160"/>
              <w:rPr>
                <w:rFonts w:ascii="Arial" w:eastAsia="Arial" w:hAnsi="Arial" w:cs="Arial"/>
                <w:sz w:val="16"/>
                <w:szCs w:val="16"/>
              </w:rPr>
            </w:pPr>
            <w:r w:rsidRPr="009C284A">
              <w:rPr>
                <w:rFonts w:ascii="Arial" w:eastAsia="Arial" w:hAnsi="Arial" w:cs="Arial"/>
                <w:sz w:val="16"/>
                <w:szCs w:val="16"/>
              </w:rPr>
              <w:t>On the other hand, there are no randomized controlled trials (RCTs) investigating the efficacy of early use of muscle relaxants in pediatric ARDS patients, and the accumulated knowledge is insufficient. To date, the following recommendations have been made regarding the use of muscle relaxants in pediatric ARDS. In 2015, the Pediatric Acute Lung Injury Consensus Conference (PALICC) recommended that muscle relaxants be used at the minimum required dose, with monitoring of their effects, when sedation alone does not provide effective ventilation.</w:t>
            </w:r>
            <w:r w:rsidRPr="009C284A">
              <w:rPr>
                <w:rFonts w:ascii="Arial" w:eastAsia="Arial" w:hAnsi="Arial" w:cs="Arial"/>
                <w:sz w:val="16"/>
                <w:szCs w:val="16"/>
                <w:vertAlign w:val="superscript"/>
              </w:rPr>
              <w:t>4</w:t>
            </w:r>
            <w:r w:rsidRPr="009C284A">
              <w:rPr>
                <w:rFonts w:ascii="Arial" w:eastAsia="Arial" w:hAnsi="Arial" w:cs="Arial"/>
                <w:sz w:val="16"/>
                <w:szCs w:val="16"/>
              </w:rPr>
              <w:t xml:space="preserve"> In 2020, the Surviving Sepsis Campaign Guidelines (SSCG) recommended the use of muscle relaxants for severe ARDS due to sepsis (Weak recommendation, Very low quality of evidence)</w:t>
            </w:r>
            <w:r w:rsidRPr="009C284A">
              <w:rPr>
                <w:rFonts w:ascii="Arial" w:eastAsia="Arial" w:hAnsi="Arial" w:cs="Arial"/>
                <w:sz w:val="16"/>
                <w:szCs w:val="16"/>
                <w:vertAlign w:val="superscript"/>
              </w:rPr>
              <w:t>5</w:t>
            </w:r>
            <w:r w:rsidRPr="009C284A">
              <w:rPr>
                <w:rFonts w:ascii="Arial" w:eastAsia="Arial" w:hAnsi="Arial" w:cs="Arial"/>
                <w:sz w:val="16"/>
                <w:szCs w:val="16"/>
              </w:rPr>
              <w:t>, although only one retrospective study of pediatric patients of mechanical ventilation</w:t>
            </w:r>
            <w:r w:rsidRPr="009C284A">
              <w:rPr>
                <w:rFonts w:ascii="Arial" w:eastAsia="Arial" w:hAnsi="Arial" w:cs="Arial"/>
                <w:sz w:val="16"/>
                <w:szCs w:val="16"/>
                <w:vertAlign w:val="superscript"/>
              </w:rPr>
              <w:t>6</w:t>
            </w:r>
            <w:r w:rsidRPr="009C284A">
              <w:rPr>
                <w:rFonts w:ascii="Arial" w:eastAsia="Arial" w:hAnsi="Arial" w:cs="Arial"/>
                <w:sz w:val="16"/>
                <w:szCs w:val="16"/>
              </w:rPr>
              <w:t xml:space="preserve"> was referenced for this recommendation. Regarding the use of muscle relaxants for pediatric ARDS, it has been reported that 31% of all pediatric ARDS patients and 50% of pediatric patients with severe ARDS are receiving continuous </w:t>
            </w:r>
            <w:r w:rsidRPr="009C284A">
              <w:rPr>
                <w:rFonts w:ascii="Arial" w:eastAsia="Arial" w:hAnsi="Arial" w:cs="Arial"/>
                <w:sz w:val="16"/>
                <w:szCs w:val="16"/>
              </w:rPr>
              <w:lastRenderedPageBreak/>
              <w:t>muscle relaxants within 72 hours of diagnosis.</w:t>
            </w:r>
            <w:r w:rsidRPr="009C284A">
              <w:rPr>
                <w:rFonts w:ascii="Arial" w:eastAsia="Arial" w:hAnsi="Arial" w:cs="Arial"/>
                <w:sz w:val="16"/>
                <w:szCs w:val="16"/>
                <w:vertAlign w:val="superscript"/>
              </w:rPr>
              <w:t>7</w:t>
            </w:r>
          </w:p>
          <w:p w14:paraId="730FBFFC" w14:textId="77777777" w:rsidR="001171D8" w:rsidRPr="009C284A" w:rsidRDefault="001171D8" w:rsidP="00055454">
            <w:pPr>
              <w:ind w:firstLine="160"/>
              <w:rPr>
                <w:rFonts w:ascii="Arial" w:eastAsia="Arial" w:hAnsi="Arial" w:cs="Arial"/>
                <w:sz w:val="16"/>
                <w:szCs w:val="16"/>
              </w:rPr>
            </w:pPr>
            <w:r w:rsidRPr="009C284A">
              <w:rPr>
                <w:rFonts w:ascii="Arial" w:eastAsia="Arial" w:hAnsi="Arial" w:cs="Arial"/>
                <w:sz w:val="16"/>
                <w:szCs w:val="16"/>
              </w:rPr>
              <w:t>Thus, at this time, there is no clear recommendation for this CQ because there is no high-quality evidence comparing the early use of muscle relaxants in pediatric patients with moderate-to-severe ARDS. Therefore, this CQ is not an evidence-based recommendation, but rather a description of current practice.</w:t>
            </w:r>
          </w:p>
          <w:p w14:paraId="3E452327" w14:textId="77777777" w:rsidR="001171D8" w:rsidRPr="009C284A" w:rsidRDefault="001171D8" w:rsidP="00055454">
            <w:pPr>
              <w:rPr>
                <w:rFonts w:ascii="Arial" w:eastAsia="Arial" w:hAnsi="Arial" w:cs="Arial"/>
                <w:b/>
                <w:sz w:val="16"/>
                <w:szCs w:val="16"/>
                <w:u w:val="single"/>
              </w:rPr>
            </w:pPr>
          </w:p>
          <w:p w14:paraId="7D626BB3" w14:textId="77777777"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t>Summary of Evidence:</w:t>
            </w:r>
            <w:r w:rsidRPr="009C284A">
              <w:rPr>
                <w:rFonts w:ascii="Arial" w:eastAsia="Arial" w:hAnsi="Arial" w:cs="Arial"/>
                <w:b/>
                <w:sz w:val="16"/>
                <w:szCs w:val="16"/>
              </w:rPr>
              <w:t xml:space="preserve"> </w:t>
            </w:r>
            <w:r w:rsidRPr="009C284A">
              <w:rPr>
                <w:rFonts w:ascii="Arial" w:eastAsia="Arial" w:hAnsi="Arial" w:cs="Arial"/>
                <w:sz w:val="16"/>
                <w:szCs w:val="16"/>
              </w:rPr>
              <w:t>No relevant studies.</w:t>
            </w:r>
          </w:p>
          <w:p w14:paraId="43CABEBE" w14:textId="77777777" w:rsidR="001171D8" w:rsidRPr="009C284A" w:rsidRDefault="001171D8" w:rsidP="00055454">
            <w:pPr>
              <w:rPr>
                <w:rFonts w:ascii="Arial" w:eastAsia="Arial" w:hAnsi="Arial" w:cs="Arial"/>
                <w:b/>
                <w:sz w:val="16"/>
                <w:szCs w:val="16"/>
                <w:u w:val="single"/>
              </w:rPr>
            </w:pPr>
          </w:p>
          <w:p w14:paraId="54045DA8" w14:textId="77777777"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t>Quality of Evidence:</w:t>
            </w:r>
            <w:r w:rsidRPr="009C284A">
              <w:rPr>
                <w:rFonts w:ascii="Arial" w:eastAsia="Arial" w:hAnsi="Arial" w:cs="Arial"/>
                <w:b/>
                <w:sz w:val="16"/>
                <w:szCs w:val="16"/>
              </w:rPr>
              <w:t xml:space="preserve"> </w:t>
            </w:r>
            <w:r w:rsidRPr="009C284A">
              <w:rPr>
                <w:rFonts w:ascii="Arial" w:eastAsia="Arial" w:hAnsi="Arial" w:cs="Arial"/>
                <w:sz w:val="16"/>
                <w:szCs w:val="16"/>
              </w:rPr>
              <w:t>Since there are no relevant studies, the quality of the evidence cannot be assessed.</w:t>
            </w:r>
          </w:p>
          <w:p w14:paraId="4689DFAE" w14:textId="77777777" w:rsidR="001171D8" w:rsidRPr="009C284A" w:rsidRDefault="001171D8" w:rsidP="00055454">
            <w:pPr>
              <w:rPr>
                <w:rFonts w:ascii="Arial" w:eastAsia="Arial" w:hAnsi="Arial" w:cs="Arial"/>
                <w:b/>
                <w:sz w:val="16"/>
                <w:szCs w:val="16"/>
                <w:u w:val="single"/>
              </w:rPr>
            </w:pPr>
          </w:p>
          <w:p w14:paraId="3256F466" w14:textId="77777777"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t>Balance of effects, Acceptability, Feasibility:</w:t>
            </w:r>
          </w:p>
          <w:p w14:paraId="4CEAACE5" w14:textId="1D075CDB" w:rsidR="001171D8" w:rsidRPr="009C284A" w:rsidRDefault="001171D8" w:rsidP="00055454">
            <w:pPr>
              <w:rPr>
                <w:rFonts w:ascii="Arial" w:eastAsia="Arial" w:hAnsi="Arial" w:cs="Arial"/>
                <w:sz w:val="16"/>
                <w:szCs w:val="16"/>
              </w:rPr>
            </w:pPr>
            <w:r w:rsidRPr="009C284A">
              <w:rPr>
                <w:rFonts w:ascii="Arial" w:eastAsia="Arial" w:hAnsi="Arial" w:cs="Arial"/>
                <w:sz w:val="16"/>
                <w:szCs w:val="16"/>
              </w:rPr>
              <w:t xml:space="preserve">Muscle relaxants are thought </w:t>
            </w:r>
            <w:r w:rsidR="00956D1E" w:rsidRPr="00956D1E">
              <w:rPr>
                <w:rFonts w:ascii="Arial" w:eastAsia="Arial" w:hAnsi="Arial" w:cs="Arial"/>
                <w:sz w:val="16"/>
                <w:szCs w:val="16"/>
              </w:rPr>
              <w:t>to reduce patient-ventilator dyssynchrony, decrease oxygen consumption, increase respiratory compliance and functional residual capacity, and prevent hyperinflation of compliant lung areas in ARDS patients requiring ventilator management</w:t>
            </w:r>
            <w:r w:rsidRPr="009C284A">
              <w:rPr>
                <w:rFonts w:ascii="Arial" w:eastAsia="Arial" w:hAnsi="Arial" w:cs="Arial"/>
                <w:sz w:val="16"/>
                <w:szCs w:val="16"/>
              </w:rPr>
              <w:t>. On the other hand, muscle relaxants may have adverse effects such as the development of ICU-acquired weakness. However, the balance of benefits and harms of muscle relaxants in pediatric ARDS patients has not been compared, and the confidence of the evidence cannot be stated. Muscle relaxants are used in daily clinical practice and there is no problem of acceptability and feasibility considering the harms.</w:t>
            </w:r>
          </w:p>
          <w:p w14:paraId="61F79DBD" w14:textId="77777777" w:rsidR="001171D8" w:rsidRPr="009C284A" w:rsidRDefault="001171D8" w:rsidP="00055454">
            <w:pPr>
              <w:rPr>
                <w:rFonts w:ascii="Arial" w:eastAsia="Arial" w:hAnsi="Arial" w:cs="Arial"/>
                <w:b/>
                <w:sz w:val="16"/>
                <w:szCs w:val="16"/>
                <w:u w:val="single"/>
              </w:rPr>
            </w:pPr>
          </w:p>
          <w:p w14:paraId="736B3F9D" w14:textId="77777777" w:rsidR="001171D8" w:rsidRPr="009C284A" w:rsidRDefault="001171D8" w:rsidP="00055454">
            <w:pPr>
              <w:rPr>
                <w:rFonts w:ascii="Arial" w:eastAsia="Arial" w:hAnsi="Arial" w:cs="Arial"/>
                <w:sz w:val="16"/>
                <w:szCs w:val="16"/>
              </w:rPr>
            </w:pPr>
            <w:r w:rsidRPr="009C284A">
              <w:rPr>
                <w:rFonts w:ascii="Arial" w:eastAsia="Arial" w:hAnsi="Arial" w:cs="Arial"/>
                <w:b/>
                <w:color w:val="000000"/>
                <w:sz w:val="16"/>
                <w:szCs w:val="16"/>
                <w:u w:val="single"/>
              </w:rPr>
              <w:t>Panel meeting:</w:t>
            </w:r>
          </w:p>
          <w:p w14:paraId="74744FB6" w14:textId="3E8201F8" w:rsidR="001171D8" w:rsidRPr="009C284A" w:rsidRDefault="001171D8" w:rsidP="00055454">
            <w:pPr>
              <w:rPr>
                <w:rFonts w:ascii="Arial" w:eastAsia="Arial" w:hAnsi="Arial" w:cs="Arial"/>
                <w:sz w:val="16"/>
                <w:szCs w:val="16"/>
              </w:rPr>
            </w:pPr>
            <w:r w:rsidRPr="009C284A">
              <w:rPr>
                <w:rFonts w:ascii="Arial" w:eastAsia="Arial" w:hAnsi="Arial" w:cs="Arial"/>
                <w:sz w:val="16"/>
                <w:szCs w:val="16"/>
              </w:rPr>
              <w:t xml:space="preserve">In the pre-vote, the modified Delphi method resulted in the following recommendation: "Although we cannot provide a recommendation for the early use of muscle relaxants in pediatric patients with moderate to severe ARDS, muscle relaxants are currently being used at the early phase in accordance with treatment strategies for adult patients with </w:t>
            </w:r>
            <w:r w:rsidR="00BA4435">
              <w:rPr>
                <w:rFonts w:ascii="Arial" w:eastAsia="Arial" w:hAnsi="Arial" w:cs="Arial"/>
                <w:sz w:val="16"/>
                <w:szCs w:val="16"/>
              </w:rPr>
              <w:t>moderate to</w:t>
            </w:r>
            <w:r w:rsidRPr="009C284A">
              <w:rPr>
                <w:rFonts w:ascii="Arial" w:eastAsia="Arial" w:hAnsi="Arial" w:cs="Arial"/>
                <w:sz w:val="16"/>
                <w:szCs w:val="16"/>
              </w:rPr>
              <w:t xml:space="preserve"> severe ARDS. Supplementary items: "We note that the muscle relaxant currently used in RCTs in adult patients with ARDS is cisatracurium, which is unapproved in Japan as of January 2021.” was agreed upon in our practice statement with a median score of 8 and a disagreement index of 0.1316.</w:t>
            </w:r>
          </w:p>
          <w:p w14:paraId="2D22E5B1" w14:textId="35AEED3B" w:rsidR="001171D8" w:rsidRPr="009C284A" w:rsidRDefault="001171D8" w:rsidP="00055454">
            <w:pPr>
              <w:rPr>
                <w:rFonts w:ascii="Arial" w:eastAsia="Arial" w:hAnsi="Arial" w:cs="Arial"/>
                <w:color w:val="808080"/>
                <w:sz w:val="16"/>
                <w:szCs w:val="16"/>
              </w:rPr>
            </w:pPr>
            <w:r w:rsidRPr="009C284A">
              <w:rPr>
                <w:rFonts w:ascii="Arial" w:eastAsia="Arial" w:hAnsi="Arial" w:cs="Arial"/>
                <w:sz w:val="16"/>
                <w:szCs w:val="16"/>
              </w:rPr>
              <w:t>At the panel meeting, the opinion was expressed that the frequency of use of muscle relaxants may be overestimated and that cisatracurium should not be mentioned in the recommendation. Therefore, the recommendation was changed to "</w:t>
            </w:r>
            <w:r w:rsidRPr="009C284A">
              <w:rPr>
                <w:rFonts w:ascii="Arial" w:eastAsia="Arial" w:hAnsi="Arial" w:cs="Arial"/>
                <w:color w:val="000000"/>
                <w:sz w:val="16"/>
                <w:szCs w:val="16"/>
                <w:highlight w:val="white"/>
              </w:rPr>
              <w:t xml:space="preserve">We cannot provide a recommendation on the early use of muscle relaxants for pediatric patients with </w:t>
            </w:r>
            <w:r w:rsidR="00BA4435">
              <w:rPr>
                <w:rFonts w:ascii="Arial" w:eastAsia="Arial" w:hAnsi="Arial" w:cs="Arial"/>
                <w:color w:val="000000"/>
                <w:sz w:val="16"/>
                <w:szCs w:val="16"/>
                <w:highlight w:val="white"/>
              </w:rPr>
              <w:t>moderate to</w:t>
            </w:r>
            <w:r w:rsidRPr="009C284A">
              <w:rPr>
                <w:rFonts w:ascii="Arial" w:eastAsia="Arial" w:hAnsi="Arial" w:cs="Arial"/>
                <w:color w:val="000000"/>
                <w:sz w:val="16"/>
                <w:szCs w:val="16"/>
                <w:highlight w:val="white"/>
              </w:rPr>
              <w:t xml:space="preserve"> severe ARDS, but muscle relaxants have been used at an early stage in accordance with the treatment strategy of adult patients with </w:t>
            </w:r>
            <w:r w:rsidR="00BA4435">
              <w:rPr>
                <w:rFonts w:ascii="Arial" w:eastAsia="Arial" w:hAnsi="Arial" w:cs="Arial"/>
                <w:color w:val="000000"/>
                <w:sz w:val="16"/>
                <w:szCs w:val="16"/>
                <w:highlight w:val="white"/>
              </w:rPr>
              <w:t>moderate to</w:t>
            </w:r>
            <w:r w:rsidRPr="009C284A">
              <w:rPr>
                <w:rFonts w:ascii="Arial" w:eastAsia="Arial" w:hAnsi="Arial" w:cs="Arial"/>
                <w:color w:val="000000"/>
                <w:sz w:val="16"/>
                <w:szCs w:val="16"/>
                <w:highlight w:val="white"/>
              </w:rPr>
              <w:t xml:space="preserve"> worse ARDS (in our practice statement).</w:t>
            </w:r>
            <w:r w:rsidRPr="009C284A">
              <w:rPr>
                <w:rFonts w:ascii="Arial" w:eastAsia="Arial" w:hAnsi="Arial" w:cs="Arial"/>
                <w:sz w:val="16"/>
                <w:szCs w:val="16"/>
              </w:rPr>
              <w:t>" and re-voted without supplementary items. Using the modified Delphi method, a median score of 9 and a disagreement index of 0.1316 were agreed upon, as in our practice statement.</w:t>
            </w:r>
          </w:p>
          <w:p w14:paraId="2ED2726C" w14:textId="77777777" w:rsidR="001171D8" w:rsidRPr="009C284A" w:rsidRDefault="001171D8" w:rsidP="00055454">
            <w:pPr>
              <w:rPr>
                <w:rFonts w:ascii="Arial" w:eastAsia="Arial" w:hAnsi="Arial" w:cs="Arial"/>
                <w:b/>
                <w:sz w:val="16"/>
                <w:szCs w:val="16"/>
                <w:u w:val="single"/>
              </w:rPr>
            </w:pPr>
          </w:p>
          <w:p w14:paraId="5A7C58C6" w14:textId="77777777"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t xml:space="preserve">Supplementary note: </w:t>
            </w:r>
          </w:p>
          <w:p w14:paraId="6F667EF7" w14:textId="77777777" w:rsidR="001171D8" w:rsidRPr="009C284A" w:rsidRDefault="001171D8" w:rsidP="00055454">
            <w:pPr>
              <w:rPr>
                <w:rFonts w:ascii="Arial" w:eastAsia="Arial" w:hAnsi="Arial" w:cs="Arial"/>
                <w:sz w:val="16"/>
                <w:szCs w:val="16"/>
              </w:rPr>
            </w:pPr>
            <w:r w:rsidRPr="009C284A">
              <w:rPr>
                <w:rFonts w:ascii="Arial" w:eastAsia="Arial" w:hAnsi="Arial" w:cs="Arial"/>
                <w:sz w:val="16"/>
                <w:szCs w:val="16"/>
              </w:rPr>
              <w:t>None</w:t>
            </w:r>
          </w:p>
          <w:p w14:paraId="4A21BE2B" w14:textId="77777777" w:rsidR="001171D8" w:rsidRPr="009C284A" w:rsidRDefault="001171D8" w:rsidP="00055454">
            <w:pPr>
              <w:ind w:firstLine="160"/>
              <w:rPr>
                <w:rFonts w:ascii="Arial" w:eastAsia="Arial" w:hAnsi="Arial" w:cs="Arial"/>
                <w:sz w:val="16"/>
                <w:szCs w:val="16"/>
              </w:rPr>
            </w:pPr>
          </w:p>
        </w:tc>
      </w:tr>
    </w:tbl>
    <w:p w14:paraId="2F995B6F"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sz w:val="16"/>
          <w:szCs w:val="16"/>
        </w:rPr>
      </w:pPr>
    </w:p>
    <w:tbl>
      <w:tblPr>
        <w:tblW w:w="10950" w:type="dxa"/>
        <w:tblLayout w:type="fixed"/>
        <w:tblLook w:val="0400" w:firstRow="0" w:lastRow="0" w:firstColumn="0" w:lastColumn="0" w:noHBand="0" w:noVBand="1"/>
      </w:tblPr>
      <w:tblGrid>
        <w:gridCol w:w="10950"/>
      </w:tblGrid>
      <w:tr w:rsidR="001171D8" w:rsidRPr="009C284A" w14:paraId="517DDF4B" w14:textId="77777777" w:rsidTr="00055454">
        <w:tc>
          <w:tcPr>
            <w:tcW w:w="10950" w:type="dxa"/>
            <w:shd w:val="clear" w:color="auto" w:fill="2E74B5"/>
            <w:tcMar>
              <w:top w:w="75" w:type="dxa"/>
              <w:left w:w="75" w:type="dxa"/>
              <w:bottom w:w="75" w:type="dxa"/>
              <w:right w:w="75" w:type="dxa"/>
            </w:tcMar>
          </w:tcPr>
          <w:p w14:paraId="29558938"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Subgroup considerations</w:t>
            </w:r>
          </w:p>
        </w:tc>
      </w:tr>
      <w:tr w:rsidR="001171D8" w:rsidRPr="009C284A" w14:paraId="0812F266" w14:textId="77777777" w:rsidTr="00055454">
        <w:trPr>
          <w:trHeight w:val="1080"/>
        </w:trPr>
        <w:tc>
          <w:tcPr>
            <w:tcW w:w="10950" w:type="dxa"/>
            <w:tcMar>
              <w:top w:w="75" w:type="dxa"/>
              <w:left w:w="75" w:type="dxa"/>
              <w:bottom w:w="75" w:type="dxa"/>
              <w:right w:w="75" w:type="dxa"/>
            </w:tcMar>
          </w:tcPr>
          <w:p w14:paraId="64EC11B1" w14:textId="77777777" w:rsidR="001171D8" w:rsidRPr="009C284A" w:rsidRDefault="001171D8" w:rsidP="00055454">
            <w:pPr>
              <w:rPr>
                <w:rFonts w:ascii="Arial" w:eastAsia="Arial" w:hAnsi="Arial" w:cs="Arial"/>
              </w:rPr>
            </w:pPr>
            <w:r w:rsidRPr="009C284A">
              <w:rPr>
                <w:rFonts w:ascii="Arial" w:eastAsia="Arial" w:hAnsi="Arial" w:cs="Arial"/>
              </w:rPr>
              <w:t>As a subgroup, the classification of ARDS according to the severity of oxygenation impairment (mild, moderate, and severe) in the PALICC definition needs to be considered.</w:t>
            </w:r>
          </w:p>
          <w:p w14:paraId="4F6F9E26" w14:textId="77777777" w:rsidR="001171D8" w:rsidRPr="009C284A" w:rsidRDefault="001171D8" w:rsidP="00055454">
            <w:pPr>
              <w:rPr>
                <w:rFonts w:ascii="Arial" w:eastAsia="Arial" w:hAnsi="Arial" w:cs="Arial"/>
                <w:sz w:val="16"/>
                <w:szCs w:val="16"/>
              </w:rPr>
            </w:pPr>
          </w:p>
        </w:tc>
      </w:tr>
      <w:tr w:rsidR="001171D8" w:rsidRPr="009C284A" w14:paraId="7AF63B54" w14:textId="77777777" w:rsidTr="00055454">
        <w:tc>
          <w:tcPr>
            <w:tcW w:w="10950" w:type="dxa"/>
            <w:shd w:val="clear" w:color="auto" w:fill="2E75B5"/>
            <w:tcMar>
              <w:top w:w="75" w:type="dxa"/>
              <w:left w:w="75" w:type="dxa"/>
              <w:bottom w:w="75" w:type="dxa"/>
              <w:right w:w="75" w:type="dxa"/>
            </w:tcMar>
          </w:tcPr>
          <w:p w14:paraId="59E9D752"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Implementation considerations</w:t>
            </w:r>
          </w:p>
        </w:tc>
      </w:tr>
      <w:tr w:rsidR="001171D8" w:rsidRPr="009C284A" w14:paraId="37853391" w14:textId="77777777" w:rsidTr="00055454">
        <w:trPr>
          <w:trHeight w:val="1080"/>
        </w:trPr>
        <w:tc>
          <w:tcPr>
            <w:tcW w:w="10950" w:type="dxa"/>
            <w:tcMar>
              <w:top w:w="75" w:type="dxa"/>
              <w:left w:w="75" w:type="dxa"/>
              <w:bottom w:w="75" w:type="dxa"/>
              <w:right w:w="75" w:type="dxa"/>
            </w:tcMar>
          </w:tcPr>
          <w:p w14:paraId="534EFDDA" w14:textId="77777777" w:rsidR="001171D8" w:rsidRPr="009C284A" w:rsidRDefault="001171D8" w:rsidP="00055454">
            <w:pPr>
              <w:rPr>
                <w:rFonts w:ascii="Arial" w:eastAsia="Arial" w:hAnsi="Arial" w:cs="Arial"/>
              </w:rPr>
            </w:pPr>
            <w:r w:rsidRPr="009C284A">
              <w:rPr>
                <w:rFonts w:ascii="Arial" w:eastAsia="Arial" w:hAnsi="Arial" w:cs="Arial"/>
                <w:color w:val="2D3236"/>
              </w:rPr>
              <w:lastRenderedPageBreak/>
              <w:t>Cisatracurium is a muscle relaxant currently being used in RCTs in adults with ARDS, although as of January 2021, it has not been approved in Japan. Patients on muscle relaxants should be carefully monitored for respiratory and cardiovascular changes.</w:t>
            </w:r>
          </w:p>
          <w:p w14:paraId="186D633F" w14:textId="77777777" w:rsidR="001171D8" w:rsidRPr="009C284A" w:rsidRDefault="001171D8" w:rsidP="00055454">
            <w:pPr>
              <w:rPr>
                <w:rFonts w:ascii="Arial" w:eastAsia="Arial" w:hAnsi="Arial" w:cs="Arial"/>
                <w:sz w:val="16"/>
                <w:szCs w:val="16"/>
              </w:rPr>
            </w:pPr>
          </w:p>
        </w:tc>
      </w:tr>
    </w:tbl>
    <w:p w14:paraId="0C1806B0"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sz w:val="16"/>
          <w:szCs w:val="16"/>
        </w:rPr>
      </w:pPr>
    </w:p>
    <w:tbl>
      <w:tblPr>
        <w:tblW w:w="10950" w:type="dxa"/>
        <w:tblLayout w:type="fixed"/>
        <w:tblLook w:val="0400" w:firstRow="0" w:lastRow="0" w:firstColumn="0" w:lastColumn="0" w:noHBand="0" w:noVBand="1"/>
      </w:tblPr>
      <w:tblGrid>
        <w:gridCol w:w="10950"/>
      </w:tblGrid>
      <w:tr w:rsidR="001171D8" w:rsidRPr="009C284A" w14:paraId="7C179DE8" w14:textId="77777777" w:rsidTr="00055454">
        <w:tc>
          <w:tcPr>
            <w:tcW w:w="10950" w:type="dxa"/>
            <w:shd w:val="clear" w:color="auto" w:fill="2E75B5"/>
            <w:tcMar>
              <w:top w:w="75" w:type="dxa"/>
              <w:left w:w="75" w:type="dxa"/>
              <w:bottom w:w="75" w:type="dxa"/>
              <w:right w:w="75" w:type="dxa"/>
            </w:tcMar>
          </w:tcPr>
          <w:p w14:paraId="10C54C95"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Monitoring and evaluation</w:t>
            </w:r>
          </w:p>
        </w:tc>
      </w:tr>
      <w:tr w:rsidR="001171D8" w:rsidRPr="009C284A" w14:paraId="5C9375F5" w14:textId="77777777" w:rsidTr="00055454">
        <w:trPr>
          <w:trHeight w:val="1080"/>
        </w:trPr>
        <w:tc>
          <w:tcPr>
            <w:tcW w:w="10950" w:type="dxa"/>
            <w:tcMar>
              <w:top w:w="75" w:type="dxa"/>
              <w:left w:w="75" w:type="dxa"/>
              <w:bottom w:w="75" w:type="dxa"/>
              <w:right w:w="75" w:type="dxa"/>
            </w:tcMar>
          </w:tcPr>
          <w:p w14:paraId="3111CCCF" w14:textId="77777777" w:rsidR="001171D8" w:rsidRPr="009C284A" w:rsidRDefault="001171D8" w:rsidP="00055454">
            <w:pPr>
              <w:rPr>
                <w:rFonts w:ascii="Arial" w:eastAsia="Arial" w:hAnsi="Arial" w:cs="Arial"/>
              </w:rPr>
            </w:pPr>
            <w:r w:rsidRPr="009C284A">
              <w:rPr>
                <w:rFonts w:ascii="Arial" w:eastAsia="Arial" w:hAnsi="Arial" w:cs="Arial"/>
              </w:rPr>
              <w:t>It is necessary to monitor whether the use of muscle relaxants increases the occurrence of post-traumatic stress disorder (PTSD) and other problems that occur when sedation levels are inadequate, and whether the frequency, severity and recovery periods of neurological disorders and muscle atrophy occur as long-term side effects. In addition, it is necessary to monitor the implementation status through questionnaires and other means after the guidelines are published to see if there are any other clinical problems.</w:t>
            </w:r>
          </w:p>
          <w:p w14:paraId="12EB0109" w14:textId="77777777" w:rsidR="001171D8" w:rsidRPr="009C284A" w:rsidRDefault="001171D8" w:rsidP="00055454">
            <w:pPr>
              <w:rPr>
                <w:rFonts w:ascii="Arial" w:eastAsia="Arial" w:hAnsi="Arial" w:cs="Arial"/>
                <w:sz w:val="16"/>
                <w:szCs w:val="16"/>
              </w:rPr>
            </w:pPr>
          </w:p>
        </w:tc>
      </w:tr>
      <w:tr w:rsidR="001171D8" w:rsidRPr="009C284A" w14:paraId="31FB0305" w14:textId="77777777" w:rsidTr="00055454">
        <w:tc>
          <w:tcPr>
            <w:tcW w:w="10950" w:type="dxa"/>
            <w:shd w:val="clear" w:color="auto" w:fill="2E75B5"/>
            <w:tcMar>
              <w:top w:w="75" w:type="dxa"/>
              <w:left w:w="75" w:type="dxa"/>
              <w:bottom w:w="75" w:type="dxa"/>
              <w:right w:w="75" w:type="dxa"/>
            </w:tcMar>
          </w:tcPr>
          <w:p w14:paraId="202120FB"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Research priorities</w:t>
            </w:r>
          </w:p>
        </w:tc>
      </w:tr>
      <w:tr w:rsidR="001171D8" w:rsidRPr="009C284A" w14:paraId="3C029DC7" w14:textId="77777777" w:rsidTr="00055454">
        <w:trPr>
          <w:trHeight w:val="1080"/>
        </w:trPr>
        <w:tc>
          <w:tcPr>
            <w:tcW w:w="10950" w:type="dxa"/>
            <w:tcMar>
              <w:top w:w="75" w:type="dxa"/>
              <w:left w:w="75" w:type="dxa"/>
              <w:bottom w:w="75" w:type="dxa"/>
              <w:right w:w="75" w:type="dxa"/>
            </w:tcMar>
          </w:tcPr>
          <w:p w14:paraId="05AF9563" w14:textId="77777777" w:rsidR="001171D8" w:rsidRPr="009C284A" w:rsidRDefault="001171D8" w:rsidP="00055454">
            <w:pPr>
              <w:rPr>
                <w:rFonts w:ascii="Arial" w:eastAsia="Arial" w:hAnsi="Arial" w:cs="Arial"/>
                <w:sz w:val="16"/>
                <w:szCs w:val="16"/>
              </w:rPr>
            </w:pPr>
            <w:r w:rsidRPr="009C284A">
              <w:rPr>
                <w:rFonts w:ascii="Arial" w:eastAsia="Arial" w:hAnsi="Arial" w:cs="Arial"/>
              </w:rPr>
              <w:t>Multiple RCTs have suggested that the benefits of muscle relaxants in adults with moderate to severe ARDS may outweigh the harm. In contrast, there is no high-quality evidence in children, and its efficacy is unknown. There are unresolved issues such as whether different types of muscle relaxants have different effects, what depth of muscle relaxation is required, and whether there is a relationship with ventilator-induced diaphragm dysfunction. The impact on developmental prognosis should also be considered as an important issue specific to children. Clinical trials and RCTs in pediatric patients with moderate to severe ARDS are needed.</w:t>
            </w:r>
          </w:p>
        </w:tc>
      </w:tr>
    </w:tbl>
    <w:p w14:paraId="4B6BB894" w14:textId="77777777" w:rsidR="001171D8" w:rsidRPr="009C284A" w:rsidRDefault="001171D8" w:rsidP="00055454">
      <w:pPr>
        <w:rPr>
          <w:rFonts w:ascii="Arial" w:eastAsia="Arial" w:hAnsi="Arial" w:cs="Arial"/>
        </w:rPr>
      </w:pPr>
    </w:p>
    <w:p w14:paraId="7E94E512" w14:textId="77777777" w:rsidR="001171D8" w:rsidRPr="009C284A" w:rsidRDefault="001171D8" w:rsidP="00055454">
      <w:pPr>
        <w:rPr>
          <w:rFonts w:ascii="Arial" w:eastAsia="Arial" w:hAnsi="Arial" w:cs="Arial"/>
          <w:b/>
        </w:rPr>
      </w:pPr>
      <w:r w:rsidRPr="009C284A">
        <w:rPr>
          <w:rFonts w:ascii="Arial" w:eastAsia="Arial" w:hAnsi="Arial" w:cs="Arial"/>
          <w:b/>
        </w:rPr>
        <w:t>Reference</w:t>
      </w:r>
    </w:p>
    <w:p w14:paraId="3124E58A" w14:textId="77777777" w:rsidR="001171D8" w:rsidRPr="009C284A" w:rsidRDefault="001171D8" w:rsidP="00055454">
      <w:pPr>
        <w:pBdr>
          <w:top w:val="nil"/>
          <w:left w:val="nil"/>
          <w:bottom w:val="nil"/>
          <w:right w:val="nil"/>
          <w:between w:val="nil"/>
        </w:pBdr>
        <w:rPr>
          <w:rFonts w:ascii="Arial" w:eastAsia="Arial" w:hAnsi="Arial" w:cs="Arial"/>
          <w:color w:val="000000"/>
        </w:rPr>
      </w:pPr>
      <w:r w:rsidRPr="009C284A">
        <w:rPr>
          <w:rFonts w:ascii="Arial" w:eastAsia="Arial" w:hAnsi="Arial" w:cs="Arial"/>
          <w:color w:val="000000"/>
        </w:rPr>
        <w:t>1.</w:t>
      </w:r>
      <w:r w:rsidRPr="009C284A">
        <w:rPr>
          <w:rFonts w:ascii="Arial" w:eastAsia="Arial" w:hAnsi="Arial" w:cs="Arial"/>
          <w:color w:val="000000"/>
        </w:rPr>
        <w:tab/>
        <w:t>Rosenberg L, Traube C. Sedation strategies in children with pediatric acute respiratory distress syndrome (PARDS). Annals of translational medicine 2019;7:509.</w:t>
      </w:r>
    </w:p>
    <w:p w14:paraId="6F86BEAA" w14:textId="77777777" w:rsidR="001171D8" w:rsidRPr="009C284A" w:rsidRDefault="001171D8" w:rsidP="00055454">
      <w:pPr>
        <w:pBdr>
          <w:top w:val="nil"/>
          <w:left w:val="nil"/>
          <w:bottom w:val="nil"/>
          <w:right w:val="nil"/>
          <w:between w:val="nil"/>
        </w:pBdr>
        <w:rPr>
          <w:rFonts w:ascii="Arial" w:eastAsia="Arial" w:hAnsi="Arial" w:cs="Arial"/>
          <w:color w:val="000000"/>
        </w:rPr>
      </w:pPr>
      <w:r w:rsidRPr="009C284A">
        <w:rPr>
          <w:rFonts w:ascii="Arial" w:eastAsia="Arial" w:hAnsi="Arial" w:cs="Arial"/>
          <w:color w:val="000000"/>
        </w:rPr>
        <w:t>2.</w:t>
      </w:r>
      <w:r w:rsidRPr="009C284A">
        <w:rPr>
          <w:rFonts w:ascii="Arial" w:eastAsia="Arial" w:hAnsi="Arial" w:cs="Arial"/>
          <w:color w:val="000000"/>
        </w:rPr>
        <w:tab/>
        <w:t>Papazian L, Forel JM, Gacouin A, et al. Neuromuscular blockers in early acute respiratory distress syndrome. The New England journal of medicine 2010;363:1107-16.</w:t>
      </w:r>
    </w:p>
    <w:p w14:paraId="1F4D704D" w14:textId="77777777" w:rsidR="001171D8" w:rsidRPr="009C284A" w:rsidRDefault="001171D8" w:rsidP="00055454">
      <w:pPr>
        <w:pBdr>
          <w:top w:val="nil"/>
          <w:left w:val="nil"/>
          <w:bottom w:val="nil"/>
          <w:right w:val="nil"/>
          <w:between w:val="nil"/>
        </w:pBdr>
        <w:rPr>
          <w:rFonts w:ascii="Arial" w:eastAsia="Arial" w:hAnsi="Arial" w:cs="Arial"/>
          <w:color w:val="000000"/>
        </w:rPr>
      </w:pPr>
      <w:r w:rsidRPr="009C284A">
        <w:rPr>
          <w:rFonts w:ascii="Arial" w:eastAsia="Arial" w:hAnsi="Arial" w:cs="Arial"/>
          <w:color w:val="000000"/>
        </w:rPr>
        <w:t>3.</w:t>
      </w:r>
      <w:r w:rsidRPr="009C284A">
        <w:rPr>
          <w:rFonts w:ascii="Arial" w:eastAsia="Arial" w:hAnsi="Arial" w:cs="Arial"/>
          <w:color w:val="000000"/>
        </w:rPr>
        <w:tab/>
        <w:t>Moss M, Huang DT, Brower RG, et al. Early Neuromuscular Blockade in the Acute Respiratory Distress Syndrome. The New England journal of medicine 2019;380:1997-2008.</w:t>
      </w:r>
    </w:p>
    <w:p w14:paraId="78DA0D37" w14:textId="77777777" w:rsidR="001171D8" w:rsidRPr="009C284A" w:rsidRDefault="001171D8" w:rsidP="00055454">
      <w:pPr>
        <w:pBdr>
          <w:top w:val="nil"/>
          <w:left w:val="nil"/>
          <w:bottom w:val="nil"/>
          <w:right w:val="nil"/>
          <w:between w:val="nil"/>
        </w:pBdr>
        <w:rPr>
          <w:rFonts w:ascii="Arial" w:eastAsia="Arial" w:hAnsi="Arial" w:cs="Arial"/>
          <w:color w:val="000000"/>
        </w:rPr>
      </w:pPr>
      <w:r w:rsidRPr="009C284A">
        <w:rPr>
          <w:rFonts w:ascii="Arial" w:eastAsia="Arial" w:hAnsi="Arial" w:cs="Arial"/>
          <w:color w:val="000000"/>
        </w:rPr>
        <w:t>4.</w:t>
      </w:r>
      <w:r w:rsidRPr="009C284A">
        <w:rPr>
          <w:rFonts w:ascii="Arial" w:eastAsia="Arial" w:hAnsi="Arial" w:cs="Arial"/>
          <w:color w:val="000000"/>
        </w:rPr>
        <w:tab/>
        <w:t>Pediatric acute respiratory distress syndrome: consensus recommendations from the Pediatric Acute Lung Injury Consensus Conference. Pediatric critical care medicine : a journal of the Society of Critical Care Medicine and the World Federation of Pediatric Intensive and Critical Care Societies 2015;16:428-39.</w:t>
      </w:r>
    </w:p>
    <w:p w14:paraId="6039EF9D" w14:textId="77777777" w:rsidR="001171D8" w:rsidRPr="009C284A" w:rsidRDefault="001171D8" w:rsidP="00055454">
      <w:pPr>
        <w:pBdr>
          <w:top w:val="nil"/>
          <w:left w:val="nil"/>
          <w:bottom w:val="nil"/>
          <w:right w:val="nil"/>
          <w:between w:val="nil"/>
        </w:pBdr>
        <w:rPr>
          <w:rFonts w:ascii="Arial" w:eastAsia="Arial" w:hAnsi="Arial" w:cs="Arial"/>
          <w:color w:val="000000"/>
        </w:rPr>
      </w:pPr>
      <w:r w:rsidRPr="009C284A">
        <w:rPr>
          <w:rFonts w:ascii="Arial" w:eastAsia="Arial" w:hAnsi="Arial" w:cs="Arial"/>
          <w:color w:val="000000"/>
        </w:rPr>
        <w:t>5.</w:t>
      </w:r>
      <w:r w:rsidRPr="009C284A">
        <w:rPr>
          <w:rFonts w:ascii="Arial" w:eastAsia="Arial" w:hAnsi="Arial" w:cs="Arial"/>
          <w:color w:val="000000"/>
        </w:rPr>
        <w:tab/>
        <w:t>Weiss SL, Peters MJ, Alhazzani W, et al. Surviving Sepsis Campaign International Guidelines for the Management of Septic Shock and Sepsis-Associated Organ Dysfunction in Children. Pediatric critical care medicine : a journal of the Society of Critical Care Medicine and the World Federation of Pediatric Intensive and Critical Care Societies 2020;21:e52-e106.</w:t>
      </w:r>
    </w:p>
    <w:p w14:paraId="29AA44F6" w14:textId="77777777" w:rsidR="001171D8" w:rsidRPr="009C284A" w:rsidRDefault="001171D8" w:rsidP="00055454">
      <w:pPr>
        <w:pBdr>
          <w:top w:val="nil"/>
          <w:left w:val="nil"/>
          <w:bottom w:val="nil"/>
          <w:right w:val="nil"/>
          <w:between w:val="nil"/>
        </w:pBdr>
        <w:rPr>
          <w:rFonts w:ascii="Arial" w:eastAsia="Arial" w:hAnsi="Arial" w:cs="Arial"/>
          <w:color w:val="000000"/>
        </w:rPr>
      </w:pPr>
      <w:r w:rsidRPr="009C284A">
        <w:rPr>
          <w:rFonts w:ascii="Arial" w:eastAsia="Arial" w:hAnsi="Arial" w:cs="Arial"/>
          <w:color w:val="000000"/>
        </w:rPr>
        <w:t>6.</w:t>
      </w:r>
      <w:r w:rsidRPr="009C284A">
        <w:rPr>
          <w:rFonts w:ascii="Arial" w:eastAsia="Arial" w:hAnsi="Arial" w:cs="Arial"/>
          <w:color w:val="000000"/>
        </w:rPr>
        <w:tab/>
        <w:t>Da Silva PS, Neto HM, de Aguiar VE, Lopes E, Jr., de Carvalho WB. Impact of sustained neuromuscular blockade on outcome of mechanically ventilated children. Pediatrics international : official journal of the Japan Pediatric Society 2010;52:438-43.</w:t>
      </w:r>
    </w:p>
    <w:p w14:paraId="04244C91" w14:textId="77777777" w:rsidR="001171D8" w:rsidRPr="000A4F56" w:rsidRDefault="001171D8" w:rsidP="00055454">
      <w:pPr>
        <w:pBdr>
          <w:top w:val="nil"/>
          <w:left w:val="nil"/>
          <w:bottom w:val="nil"/>
          <w:right w:val="nil"/>
          <w:between w:val="nil"/>
        </w:pBdr>
        <w:rPr>
          <w:rFonts w:ascii="Arial" w:eastAsia="Times New Roman" w:hAnsi="Arial" w:cs="Arial"/>
          <w:color w:val="000000"/>
        </w:rPr>
      </w:pPr>
      <w:r w:rsidRPr="009C284A">
        <w:rPr>
          <w:rFonts w:ascii="Arial" w:eastAsia="Arial" w:hAnsi="Arial" w:cs="Arial"/>
          <w:color w:val="000000"/>
        </w:rPr>
        <w:t>7.</w:t>
      </w:r>
      <w:r w:rsidRPr="009C284A">
        <w:rPr>
          <w:rFonts w:ascii="Arial" w:eastAsia="Arial" w:hAnsi="Arial" w:cs="Arial"/>
          <w:color w:val="000000"/>
        </w:rPr>
        <w:tab/>
        <w:t>Rowan CM, Klein MJ, Hsing DD, et al. Early Use of Adjunctive Therapies for Pediatric Acute Respiratory Distress Syndrome: A PARDIE Study. American journal of respiratory and critical care medicine 2020;201:1389-</w:t>
      </w:r>
      <w:r w:rsidRPr="009C284A">
        <w:rPr>
          <w:rFonts w:ascii="Arial" w:eastAsia="Arial" w:hAnsi="Arial" w:cs="Arial"/>
          <w:color w:val="000000"/>
        </w:rPr>
        <w:lastRenderedPageBreak/>
        <w:t>97.</w:t>
      </w:r>
    </w:p>
    <w:p w14:paraId="7F99F6D1" w14:textId="77777777" w:rsidR="001171D8" w:rsidRPr="009C284A" w:rsidRDefault="001171D8" w:rsidP="00055454">
      <w:pPr>
        <w:rPr>
          <w:rFonts w:ascii="Arial" w:eastAsia="Arial" w:hAnsi="Arial" w:cs="Arial"/>
        </w:rPr>
      </w:pPr>
    </w:p>
    <w:p w14:paraId="509EAD35" w14:textId="77777777" w:rsidR="001171D8" w:rsidRPr="009F6FC2" w:rsidRDefault="001171D8" w:rsidP="00055454">
      <w:pPr>
        <w:rPr>
          <w:rFonts w:ascii="Arial" w:eastAsia="ＭＳ Ｐゴシック" w:hAnsi="Arial" w:cs="Arial"/>
        </w:rPr>
      </w:pPr>
    </w:p>
    <w:p w14:paraId="726798B3" w14:textId="1EA1346B" w:rsidR="001171D8" w:rsidRPr="000A4F56" w:rsidRDefault="001171D8" w:rsidP="00055454">
      <w:pPr>
        <w:rPr>
          <w:rFonts w:ascii="Arial" w:eastAsia="ＭＳ Ｐゴシック" w:hAnsi="Arial" w:cs="Arial"/>
        </w:rPr>
      </w:pPr>
      <w:r w:rsidRPr="009F6FC2">
        <w:rPr>
          <w:rFonts w:ascii="Arial" w:eastAsia="ＭＳ Ｐゴシック" w:hAnsi="Arial" w:cs="Arial"/>
        </w:rPr>
        <w:br w:type="page"/>
      </w:r>
    </w:p>
    <w:p w14:paraId="14656823" w14:textId="77777777" w:rsidR="001171D8" w:rsidRPr="000A4F56" w:rsidRDefault="001171D8" w:rsidP="00055454">
      <w:pPr>
        <w:rPr>
          <w:rFonts w:ascii="Arial" w:eastAsia="ＭＳ Ｐゴシック" w:hAnsi="Arial" w:cs="Arial"/>
        </w:rPr>
        <w:sectPr w:rsidR="001171D8" w:rsidRPr="000A4F56" w:rsidSect="00191BAC">
          <w:type w:val="continuous"/>
          <w:pgSz w:w="11906" w:h="16838"/>
          <w:pgMar w:top="720" w:right="720" w:bottom="720" w:left="720" w:header="851" w:footer="992" w:gutter="0"/>
          <w:cols w:space="425"/>
          <w:docGrid w:type="lines" w:linePitch="360"/>
        </w:sectPr>
      </w:pPr>
    </w:p>
    <w:p w14:paraId="23FE8ACF" w14:textId="77777777" w:rsidR="001171D8" w:rsidRPr="009F6FC2" w:rsidRDefault="001171D8">
      <w:pPr>
        <w:rPr>
          <w:rFonts w:ascii="Arial" w:eastAsia="ＭＳ Ｐゴシック" w:hAnsi="Arial" w:cs="Arial"/>
          <w:sz w:val="24"/>
        </w:rPr>
      </w:pPr>
      <w:r w:rsidRPr="000A4F56">
        <w:rPr>
          <w:rFonts w:ascii="Arial" w:eastAsia="ＭＳ Ｐゴシック" w:hAnsi="Arial" w:cs="Arial"/>
          <w:b/>
          <w:bCs/>
          <w:sz w:val="24"/>
          <w:lang w:val="en"/>
        </w:rPr>
        <w:lastRenderedPageBreak/>
        <w:t>P</w:t>
      </w:r>
      <w:r w:rsidRPr="009C284A">
        <w:rPr>
          <w:rFonts w:ascii="Arial" w:eastAsia="ＭＳ Ｐゴシック" w:hAnsi="Arial" w:cs="Arial"/>
          <w:b/>
          <w:bCs/>
          <w:sz w:val="24"/>
          <w:lang w:val="en"/>
        </w:rPr>
        <w:t xml:space="preserve">CQ10 </w:t>
      </w:r>
      <w:r w:rsidRPr="009C284A">
        <w:rPr>
          <w:rFonts w:ascii="Arial" w:eastAsia="Times New Roman" w:hAnsi="Arial" w:cs="Arial"/>
          <w:b/>
          <w:bCs/>
          <w:color w:val="000000"/>
          <w:sz w:val="24"/>
        </w:rPr>
        <w:t>Should pediatric patients with moderate to severe ARDS be placed in the prone position?</w:t>
      </w:r>
    </w:p>
    <w:p w14:paraId="771FE623" w14:textId="5F0F7316" w:rsidR="001171D8" w:rsidRPr="000A4F56" w:rsidRDefault="00191BAC" w:rsidP="00191BAC">
      <w:pPr>
        <w:rPr>
          <w:rFonts w:ascii="Arial" w:eastAsia="ＭＳ Ｐゴシック" w:hAnsi="Arial" w:cs="Arial"/>
        </w:rPr>
      </w:pPr>
      <w:r w:rsidRPr="000A4F56">
        <w:rPr>
          <w:rFonts w:ascii="Arial" w:eastAsia="ＭＳ Ｐゴシック" w:hAnsi="Arial" w:cs="Arial"/>
        </w:rPr>
        <w:t>1.</w:t>
      </w:r>
      <w:r w:rsidR="001171D8" w:rsidRPr="000A4F56">
        <w:rPr>
          <w:rFonts w:ascii="Arial" w:eastAsia="ＭＳ Ｐゴシック" w:hAnsi="Arial" w:cs="Arial"/>
        </w:rPr>
        <w:t>Search strategy</w:t>
      </w:r>
    </w:p>
    <w:p w14:paraId="1DCCBCBC"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Medline via PubMed</w:t>
      </w:r>
      <w:r w:rsidRPr="009C284A">
        <w:rPr>
          <w:rFonts w:ascii="Arial" w:eastAsia="ＭＳ Ｐゴシック" w:hAnsi="Arial" w:cs="Arial" w:hint="eastAsia"/>
          <w:szCs w:val="21"/>
        </w:rPr>
        <w:t>（</w:t>
      </w:r>
      <w:r w:rsidRPr="009C284A">
        <w:rPr>
          <w:rFonts w:ascii="Arial" w:eastAsia="ＭＳ Ｐゴシック" w:hAnsi="Arial" w:cs="Arial"/>
          <w:color w:val="000000" w:themeColor="text1"/>
          <w:szCs w:val="21"/>
        </w:rPr>
        <w:t xml:space="preserve">Search date: </w:t>
      </w:r>
      <w:r w:rsidRPr="009C284A">
        <w:rPr>
          <w:rFonts w:ascii="Arial" w:eastAsia="ＭＳ Ｐゴシック" w:hAnsi="Arial" w:cs="Arial"/>
          <w:szCs w:val="21"/>
        </w:rPr>
        <w:t>2020/6/28</w:t>
      </w:r>
      <w:r w:rsidRPr="009C284A">
        <w:rPr>
          <w:rFonts w:ascii="Arial" w:eastAsia="ＭＳ Ｐゴシック" w:hAnsi="Arial" w:cs="Arial" w:hint="eastAsia"/>
          <w:szCs w:val="21"/>
        </w:rPr>
        <w:t>）</w:t>
      </w:r>
    </w:p>
    <w:tbl>
      <w:tblPr>
        <w:tblStyle w:val="a4"/>
        <w:tblW w:w="8500" w:type="dxa"/>
        <w:tblLook w:val="04A0" w:firstRow="1" w:lastRow="0" w:firstColumn="1" w:lastColumn="0" w:noHBand="0" w:noVBand="1"/>
      </w:tblPr>
      <w:tblGrid>
        <w:gridCol w:w="562"/>
        <w:gridCol w:w="7938"/>
      </w:tblGrid>
      <w:tr w:rsidR="001171D8" w:rsidRPr="009C284A" w14:paraId="7AD89248" w14:textId="77777777" w:rsidTr="00055454">
        <w:trPr>
          <w:trHeight w:val="135"/>
        </w:trPr>
        <w:tc>
          <w:tcPr>
            <w:tcW w:w="562" w:type="dxa"/>
          </w:tcPr>
          <w:p w14:paraId="5271410D"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w:t>
            </w:r>
          </w:p>
        </w:tc>
        <w:tc>
          <w:tcPr>
            <w:tcW w:w="7938" w:type="dxa"/>
          </w:tcPr>
          <w:p w14:paraId="5DD977DF"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"Respiratory Distress Syndrome, Adult"[Mesh] OR "Acute Respiratory Distress"[Title/Abstract] OR ARDS[Title/Abstract] OR "Acute Lung Injury"[Mesh] OR Acute Lung Injur*[Title/Abstract]</w:t>
            </w:r>
          </w:p>
        </w:tc>
      </w:tr>
      <w:tr w:rsidR="001171D8" w:rsidRPr="009C284A" w14:paraId="244D1CBE" w14:textId="77777777" w:rsidTr="00055454">
        <w:tc>
          <w:tcPr>
            <w:tcW w:w="562" w:type="dxa"/>
          </w:tcPr>
          <w:p w14:paraId="6170C00D"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#2</w:t>
            </w:r>
          </w:p>
        </w:tc>
        <w:tc>
          <w:tcPr>
            <w:tcW w:w="7938" w:type="dxa"/>
          </w:tcPr>
          <w:p w14:paraId="3D84A224"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"Respiratory Distress Syndrome, Newborn"[Mesh]</w:t>
            </w:r>
          </w:p>
        </w:tc>
      </w:tr>
      <w:tr w:rsidR="001171D8" w:rsidRPr="009C284A" w14:paraId="7D0B4A87" w14:textId="77777777" w:rsidTr="00055454">
        <w:tc>
          <w:tcPr>
            <w:tcW w:w="562" w:type="dxa"/>
          </w:tcPr>
          <w:p w14:paraId="3D545A73"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#3</w:t>
            </w:r>
          </w:p>
        </w:tc>
        <w:tc>
          <w:tcPr>
            <w:tcW w:w="7938" w:type="dxa"/>
          </w:tcPr>
          <w:p w14:paraId="681EB4CF"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 OR #2</w:t>
            </w:r>
          </w:p>
        </w:tc>
      </w:tr>
      <w:tr w:rsidR="001171D8" w:rsidRPr="009C284A" w14:paraId="16D86ED1" w14:textId="77777777" w:rsidTr="00055454">
        <w:tc>
          <w:tcPr>
            <w:tcW w:w="562" w:type="dxa"/>
          </w:tcPr>
          <w:p w14:paraId="35371B60"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#4</w:t>
            </w:r>
          </w:p>
        </w:tc>
        <w:tc>
          <w:tcPr>
            <w:tcW w:w="7938" w:type="dxa"/>
          </w:tcPr>
          <w:p w14:paraId="1E21EEF2"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"Prone Position"[Mesh] OR Prone Position*[Title/Abstract]</w:t>
            </w:r>
          </w:p>
        </w:tc>
      </w:tr>
      <w:tr w:rsidR="001171D8" w:rsidRPr="009C284A" w14:paraId="75F37267" w14:textId="77777777" w:rsidTr="00055454">
        <w:tc>
          <w:tcPr>
            <w:tcW w:w="562" w:type="dxa"/>
          </w:tcPr>
          <w:p w14:paraId="0820048C"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#5</w:t>
            </w:r>
          </w:p>
        </w:tc>
        <w:tc>
          <w:tcPr>
            <w:tcW w:w="7938" w:type="dxa"/>
            <w:vAlign w:val="center"/>
          </w:tcPr>
          <w:p w14:paraId="4F5B2050"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#3 AND #4</w:t>
            </w:r>
          </w:p>
        </w:tc>
      </w:tr>
    </w:tbl>
    <w:p w14:paraId="1778D55A" w14:textId="77777777" w:rsidR="001171D8" w:rsidRPr="009C284A" w:rsidRDefault="001171D8" w:rsidP="00055454">
      <w:pPr>
        <w:rPr>
          <w:rFonts w:ascii="Arial" w:eastAsia="ＭＳ Ｐゴシック" w:hAnsi="Arial" w:cs="Arial"/>
          <w:szCs w:val="21"/>
        </w:rPr>
      </w:pPr>
    </w:p>
    <w:p w14:paraId="119DA1F5"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CENTRAL</w:t>
      </w:r>
      <w:r w:rsidRPr="009C284A">
        <w:rPr>
          <w:rFonts w:ascii="Arial" w:eastAsia="ＭＳ Ｐゴシック" w:hAnsi="Arial" w:cs="Arial" w:hint="eastAsia"/>
          <w:szCs w:val="21"/>
        </w:rPr>
        <w:t>（</w:t>
      </w:r>
      <w:r w:rsidRPr="009C284A">
        <w:rPr>
          <w:rFonts w:ascii="Arial" w:eastAsia="ＭＳ Ｐゴシック" w:hAnsi="Arial" w:cs="Arial"/>
          <w:color w:val="000000" w:themeColor="text1"/>
          <w:szCs w:val="21"/>
        </w:rPr>
        <w:t xml:space="preserve">Search date: </w:t>
      </w:r>
      <w:r w:rsidRPr="009C284A">
        <w:rPr>
          <w:rFonts w:ascii="Arial" w:eastAsia="ＭＳ Ｐゴシック" w:hAnsi="Arial" w:cs="Arial"/>
          <w:szCs w:val="21"/>
        </w:rPr>
        <w:t>2020/6/22</w:t>
      </w:r>
      <w:r w:rsidRPr="009C284A">
        <w:rPr>
          <w:rFonts w:ascii="Arial" w:eastAsia="ＭＳ Ｐゴシック" w:hAnsi="Arial" w:cs="Arial" w:hint="eastAsia"/>
          <w:szCs w:val="21"/>
        </w:rPr>
        <w:t>）</w:t>
      </w:r>
    </w:p>
    <w:tbl>
      <w:tblPr>
        <w:tblStyle w:val="a4"/>
        <w:tblW w:w="8500" w:type="dxa"/>
        <w:tblLook w:val="04A0" w:firstRow="1" w:lastRow="0" w:firstColumn="1" w:lastColumn="0" w:noHBand="0" w:noVBand="1"/>
      </w:tblPr>
      <w:tblGrid>
        <w:gridCol w:w="562"/>
        <w:gridCol w:w="7938"/>
      </w:tblGrid>
      <w:tr w:rsidR="001171D8" w:rsidRPr="009C284A" w14:paraId="61B59EE1" w14:textId="77777777" w:rsidTr="00055454">
        <w:trPr>
          <w:trHeight w:val="135"/>
        </w:trPr>
        <w:tc>
          <w:tcPr>
            <w:tcW w:w="562" w:type="dxa"/>
          </w:tcPr>
          <w:p w14:paraId="675AF9AF"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w:t>
            </w:r>
          </w:p>
        </w:tc>
        <w:tc>
          <w:tcPr>
            <w:tcW w:w="7938" w:type="dxa"/>
            <w:vAlign w:val="center"/>
          </w:tcPr>
          <w:p w14:paraId="2829ABEE"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[mh "Respiratory Distress Syndrome, Adult"] OR "acute respiratory distress":ti,ab OR ARDS:ti,ab OR [mh "Acute Lung Injury"] OR "acute lung injury":ti,ab</w:t>
            </w:r>
          </w:p>
        </w:tc>
      </w:tr>
      <w:tr w:rsidR="001171D8" w:rsidRPr="009C284A" w14:paraId="182E1825" w14:textId="77777777" w:rsidTr="00055454">
        <w:tc>
          <w:tcPr>
            <w:tcW w:w="562" w:type="dxa"/>
          </w:tcPr>
          <w:p w14:paraId="0F9CFA47"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#2</w:t>
            </w:r>
          </w:p>
        </w:tc>
        <w:tc>
          <w:tcPr>
            <w:tcW w:w="7938" w:type="dxa"/>
            <w:vAlign w:val="center"/>
          </w:tcPr>
          <w:p w14:paraId="143A35C9"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[mh "Respiratory Distress Syndrome, Newborn"]</w:t>
            </w:r>
          </w:p>
        </w:tc>
      </w:tr>
      <w:tr w:rsidR="001171D8" w:rsidRPr="009C284A" w14:paraId="207741A8" w14:textId="77777777" w:rsidTr="00055454">
        <w:tc>
          <w:tcPr>
            <w:tcW w:w="562" w:type="dxa"/>
          </w:tcPr>
          <w:p w14:paraId="3B60F8CA"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#3</w:t>
            </w:r>
          </w:p>
        </w:tc>
        <w:tc>
          <w:tcPr>
            <w:tcW w:w="7938" w:type="dxa"/>
            <w:vAlign w:val="center"/>
          </w:tcPr>
          <w:p w14:paraId="123543D0"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 OR #2</w:t>
            </w:r>
          </w:p>
        </w:tc>
      </w:tr>
      <w:tr w:rsidR="001171D8" w:rsidRPr="009C284A" w14:paraId="1C2BA93A" w14:textId="77777777" w:rsidTr="00055454">
        <w:tc>
          <w:tcPr>
            <w:tcW w:w="562" w:type="dxa"/>
          </w:tcPr>
          <w:p w14:paraId="1A1E7B43"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#4</w:t>
            </w:r>
          </w:p>
        </w:tc>
        <w:tc>
          <w:tcPr>
            <w:tcW w:w="7938" w:type="dxa"/>
            <w:vAlign w:val="center"/>
          </w:tcPr>
          <w:p w14:paraId="1E6B79C8"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[mh "Prone Position"] OR "prone position":ti,ab</w:t>
            </w:r>
          </w:p>
        </w:tc>
      </w:tr>
      <w:tr w:rsidR="001171D8" w:rsidRPr="009C284A" w14:paraId="4421C72A" w14:textId="77777777" w:rsidTr="00055454">
        <w:tc>
          <w:tcPr>
            <w:tcW w:w="562" w:type="dxa"/>
          </w:tcPr>
          <w:p w14:paraId="5207D90E"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#5</w:t>
            </w:r>
          </w:p>
        </w:tc>
        <w:tc>
          <w:tcPr>
            <w:tcW w:w="7938" w:type="dxa"/>
            <w:vAlign w:val="center"/>
          </w:tcPr>
          <w:p w14:paraId="121ED6C4"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#3 AND #4</w:t>
            </w:r>
          </w:p>
        </w:tc>
      </w:tr>
      <w:tr w:rsidR="001171D8" w:rsidRPr="009C284A" w14:paraId="1A6C7540" w14:textId="77777777" w:rsidTr="00055454">
        <w:tc>
          <w:tcPr>
            <w:tcW w:w="562" w:type="dxa"/>
          </w:tcPr>
          <w:p w14:paraId="5EE2654E" w14:textId="77777777" w:rsidR="001171D8" w:rsidRPr="009C284A" w:rsidRDefault="001171D8" w:rsidP="00055454">
            <w:pPr>
              <w:rPr>
                <w:rFonts w:ascii="Arial" w:eastAsia="ＭＳ Ｐゴシック" w:hAnsi="Arial" w:cs="Arial"/>
                <w:szCs w:val="21"/>
              </w:rPr>
            </w:pPr>
          </w:p>
        </w:tc>
        <w:tc>
          <w:tcPr>
            <w:tcW w:w="7938" w:type="dxa"/>
            <w:vAlign w:val="center"/>
          </w:tcPr>
          <w:p w14:paraId="2E555361"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Trials</w:t>
            </w:r>
          </w:p>
        </w:tc>
      </w:tr>
    </w:tbl>
    <w:p w14:paraId="4DDAD6E4" w14:textId="77777777" w:rsidR="001171D8" w:rsidRPr="009C284A" w:rsidRDefault="001171D8" w:rsidP="00055454">
      <w:pPr>
        <w:rPr>
          <w:rFonts w:ascii="Arial" w:eastAsia="ＭＳ Ｐゴシック" w:hAnsi="Arial" w:cs="Arial"/>
          <w:szCs w:val="21"/>
        </w:rPr>
      </w:pPr>
    </w:p>
    <w:p w14:paraId="5F72BCF9"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 xml:space="preserve">Igaku-Chuo-Zasshi </w:t>
      </w:r>
      <w:r w:rsidRPr="009C284A">
        <w:rPr>
          <w:rFonts w:ascii="Arial" w:eastAsia="ＭＳ Ｐゴシック" w:hAnsi="Arial" w:cs="Arial" w:hint="eastAsia"/>
          <w:szCs w:val="21"/>
        </w:rPr>
        <w:t>（</w:t>
      </w:r>
      <w:r w:rsidRPr="009C284A">
        <w:rPr>
          <w:rFonts w:ascii="Arial" w:eastAsia="ＭＳ Ｐゴシック" w:hAnsi="Arial" w:cs="Arial"/>
          <w:color w:val="000000" w:themeColor="text1"/>
          <w:szCs w:val="21"/>
        </w:rPr>
        <w:t xml:space="preserve">Search date: </w:t>
      </w:r>
      <w:r w:rsidRPr="009C284A">
        <w:rPr>
          <w:rFonts w:ascii="Arial" w:eastAsia="ＭＳ Ｐゴシック" w:hAnsi="Arial" w:cs="Arial"/>
          <w:szCs w:val="21"/>
        </w:rPr>
        <w:t>2020/6/22</w:t>
      </w:r>
      <w:r w:rsidRPr="009C284A">
        <w:rPr>
          <w:rFonts w:ascii="Arial" w:eastAsia="ＭＳ Ｐゴシック" w:hAnsi="Arial" w:cs="Arial" w:hint="eastAsia"/>
          <w:szCs w:val="21"/>
        </w:rPr>
        <w:t>）</w:t>
      </w:r>
    </w:p>
    <w:tbl>
      <w:tblPr>
        <w:tblStyle w:val="a4"/>
        <w:tblW w:w="8500" w:type="dxa"/>
        <w:tblLook w:val="04A0" w:firstRow="1" w:lastRow="0" w:firstColumn="1" w:lastColumn="0" w:noHBand="0" w:noVBand="1"/>
      </w:tblPr>
      <w:tblGrid>
        <w:gridCol w:w="562"/>
        <w:gridCol w:w="7938"/>
      </w:tblGrid>
      <w:tr w:rsidR="001171D8" w:rsidRPr="009C284A" w14:paraId="57C9D187" w14:textId="77777777" w:rsidTr="00055454">
        <w:trPr>
          <w:trHeight w:val="135"/>
        </w:trPr>
        <w:tc>
          <w:tcPr>
            <w:tcW w:w="562" w:type="dxa"/>
          </w:tcPr>
          <w:p w14:paraId="4FC8759F"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w:t>
            </w:r>
          </w:p>
        </w:tc>
        <w:tc>
          <w:tcPr>
            <w:tcW w:w="7938" w:type="dxa"/>
          </w:tcPr>
          <w:p w14:paraId="58553472"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hint="eastAsia"/>
                <w:szCs w:val="21"/>
              </w:rPr>
              <w:t>呼吸窮迫症候群</w:t>
            </w:r>
            <w:r w:rsidRPr="009C284A">
              <w:rPr>
                <w:rFonts w:ascii="Arial" w:eastAsia="ＭＳ Ｐゴシック" w:hAnsi="Arial" w:cs="Arial"/>
                <w:szCs w:val="21"/>
              </w:rPr>
              <w:t>-</w:t>
            </w:r>
            <w:r w:rsidRPr="009C284A">
              <w:rPr>
                <w:rFonts w:ascii="Arial" w:eastAsia="ＭＳ Ｐゴシック" w:hAnsi="Arial" w:cs="Arial" w:hint="eastAsia"/>
                <w:szCs w:val="21"/>
              </w:rPr>
              <w:t>急性</w:t>
            </w:r>
            <w:r w:rsidRPr="009C284A">
              <w:rPr>
                <w:rFonts w:ascii="Arial" w:eastAsia="ＭＳ Ｐゴシック" w:hAnsi="Arial" w:cs="Arial"/>
                <w:szCs w:val="21"/>
              </w:rPr>
              <w:t xml:space="preserve">/TH or </w:t>
            </w:r>
            <w:r w:rsidRPr="009C284A">
              <w:rPr>
                <w:rFonts w:ascii="Arial" w:eastAsia="ＭＳ Ｐゴシック" w:hAnsi="Arial" w:cs="Arial" w:hint="eastAsia"/>
                <w:szCs w:val="21"/>
              </w:rPr>
              <w:t>急性呼吸窮迫症候群</w:t>
            </w:r>
            <w:r w:rsidRPr="009C284A">
              <w:rPr>
                <w:rFonts w:ascii="Arial" w:eastAsia="ＭＳ Ｐゴシック" w:hAnsi="Arial" w:cs="Arial"/>
                <w:szCs w:val="21"/>
              </w:rPr>
              <w:t>/TA or ARDS/TA</w:t>
            </w:r>
          </w:p>
        </w:tc>
      </w:tr>
      <w:tr w:rsidR="001171D8" w:rsidRPr="009C284A" w14:paraId="18E0EF5C" w14:textId="77777777" w:rsidTr="00055454">
        <w:trPr>
          <w:trHeight w:val="135"/>
        </w:trPr>
        <w:tc>
          <w:tcPr>
            <w:tcW w:w="562" w:type="dxa"/>
          </w:tcPr>
          <w:p w14:paraId="74781942"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#2</w:t>
            </w:r>
          </w:p>
        </w:tc>
        <w:tc>
          <w:tcPr>
            <w:tcW w:w="7938" w:type="dxa"/>
          </w:tcPr>
          <w:p w14:paraId="3E6DE46D"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hint="eastAsia"/>
                <w:szCs w:val="21"/>
              </w:rPr>
              <w:t>急性肺損傷</w:t>
            </w:r>
            <w:r w:rsidRPr="009C284A">
              <w:rPr>
                <w:rFonts w:ascii="Arial" w:eastAsia="ＭＳ Ｐゴシック" w:hAnsi="Arial" w:cs="Arial"/>
                <w:szCs w:val="21"/>
              </w:rPr>
              <w:t xml:space="preserve">/TH or </w:t>
            </w:r>
            <w:r w:rsidRPr="009C284A">
              <w:rPr>
                <w:rFonts w:ascii="Arial" w:eastAsia="ＭＳ Ｐゴシック" w:hAnsi="Arial" w:cs="Arial" w:hint="eastAsia"/>
                <w:szCs w:val="21"/>
              </w:rPr>
              <w:t>急性肺損傷</w:t>
            </w:r>
            <w:r w:rsidRPr="009C284A">
              <w:rPr>
                <w:rFonts w:ascii="Arial" w:eastAsia="ＭＳ Ｐゴシック" w:hAnsi="Arial" w:cs="Arial"/>
                <w:szCs w:val="21"/>
              </w:rPr>
              <w:t>/TA</w:t>
            </w:r>
          </w:p>
        </w:tc>
      </w:tr>
      <w:tr w:rsidR="001171D8" w:rsidRPr="009C284A" w14:paraId="3EADD672" w14:textId="77777777" w:rsidTr="00055454">
        <w:trPr>
          <w:trHeight w:val="135"/>
        </w:trPr>
        <w:tc>
          <w:tcPr>
            <w:tcW w:w="562" w:type="dxa"/>
          </w:tcPr>
          <w:p w14:paraId="084B5406"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#3</w:t>
            </w:r>
          </w:p>
        </w:tc>
        <w:tc>
          <w:tcPr>
            <w:tcW w:w="7938" w:type="dxa"/>
          </w:tcPr>
          <w:p w14:paraId="4CE3151D"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 or #2</w:t>
            </w:r>
          </w:p>
        </w:tc>
      </w:tr>
      <w:tr w:rsidR="001171D8" w:rsidRPr="009C284A" w14:paraId="1C0E34CB" w14:textId="77777777" w:rsidTr="00055454">
        <w:trPr>
          <w:trHeight w:val="135"/>
        </w:trPr>
        <w:tc>
          <w:tcPr>
            <w:tcW w:w="562" w:type="dxa"/>
          </w:tcPr>
          <w:p w14:paraId="2E08B63F"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#4</w:t>
            </w:r>
          </w:p>
        </w:tc>
        <w:tc>
          <w:tcPr>
            <w:tcW w:w="7938" w:type="dxa"/>
          </w:tcPr>
          <w:p w14:paraId="1F4458C5"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hint="eastAsia"/>
                <w:szCs w:val="21"/>
              </w:rPr>
              <w:t>腹臥位</w:t>
            </w:r>
            <w:r w:rsidRPr="009C284A">
              <w:rPr>
                <w:rFonts w:ascii="Arial" w:eastAsia="ＭＳ Ｐゴシック" w:hAnsi="Arial" w:cs="Arial"/>
                <w:szCs w:val="21"/>
              </w:rPr>
              <w:t xml:space="preserve">/TH or </w:t>
            </w:r>
            <w:r w:rsidRPr="009C284A">
              <w:rPr>
                <w:rFonts w:ascii="Arial" w:eastAsia="ＭＳ Ｐゴシック" w:hAnsi="Arial" w:cs="Arial" w:hint="eastAsia"/>
                <w:szCs w:val="21"/>
              </w:rPr>
              <w:t>腹臥位</w:t>
            </w:r>
            <w:r w:rsidRPr="009C284A">
              <w:rPr>
                <w:rFonts w:ascii="Arial" w:eastAsia="ＭＳ Ｐゴシック" w:hAnsi="Arial" w:cs="Arial"/>
                <w:szCs w:val="21"/>
              </w:rPr>
              <w:t>/TA</w:t>
            </w:r>
          </w:p>
        </w:tc>
      </w:tr>
      <w:tr w:rsidR="001171D8" w:rsidRPr="009C284A" w14:paraId="0DBD72F5" w14:textId="77777777" w:rsidTr="00055454">
        <w:tc>
          <w:tcPr>
            <w:tcW w:w="562" w:type="dxa"/>
          </w:tcPr>
          <w:p w14:paraId="680BFE33"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#5</w:t>
            </w:r>
          </w:p>
        </w:tc>
        <w:tc>
          <w:tcPr>
            <w:tcW w:w="7938" w:type="dxa"/>
          </w:tcPr>
          <w:p w14:paraId="2F23DC0C"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#3 and #4</w:t>
            </w:r>
          </w:p>
        </w:tc>
      </w:tr>
      <w:tr w:rsidR="001171D8" w:rsidRPr="009C284A" w14:paraId="39D34A0B" w14:textId="77777777" w:rsidTr="00055454">
        <w:tc>
          <w:tcPr>
            <w:tcW w:w="562" w:type="dxa"/>
          </w:tcPr>
          <w:p w14:paraId="37EFD621"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#6</w:t>
            </w:r>
          </w:p>
        </w:tc>
        <w:tc>
          <w:tcPr>
            <w:tcW w:w="7938" w:type="dxa"/>
          </w:tcPr>
          <w:p w14:paraId="06F68184"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(#5) and (PT=</w:t>
            </w:r>
            <w:r w:rsidRPr="009C284A">
              <w:rPr>
                <w:rFonts w:ascii="Arial" w:eastAsia="ＭＳ Ｐゴシック" w:hAnsi="Arial" w:cs="Arial" w:hint="eastAsia"/>
                <w:szCs w:val="21"/>
              </w:rPr>
              <w:t>会議録除く</w:t>
            </w:r>
            <w:r w:rsidRPr="009C284A">
              <w:rPr>
                <w:rFonts w:ascii="Arial" w:eastAsia="ＭＳ Ｐゴシック" w:hAnsi="Arial" w:cs="Arial"/>
                <w:szCs w:val="21"/>
              </w:rPr>
              <w:t>)</w:t>
            </w:r>
          </w:p>
        </w:tc>
      </w:tr>
    </w:tbl>
    <w:p w14:paraId="79CC5E76" w14:textId="77777777" w:rsidR="001171D8" w:rsidRPr="009C284A" w:rsidRDefault="001171D8" w:rsidP="00055454">
      <w:pPr>
        <w:rPr>
          <w:rFonts w:ascii="Arial" w:eastAsia="ＭＳ Ｐゴシック" w:hAnsi="Arial" w:cs="Arial"/>
          <w:szCs w:val="21"/>
        </w:rPr>
      </w:pPr>
    </w:p>
    <w:p w14:paraId="3050C63C" w14:textId="77777777" w:rsidR="001171D8" w:rsidRPr="009F6FC2" w:rsidRDefault="001171D8" w:rsidP="00055454">
      <w:pPr>
        <w:rPr>
          <w:rFonts w:ascii="Arial" w:eastAsia="ＭＳ Ｐゴシック" w:hAnsi="Arial" w:cs="Arial"/>
        </w:rPr>
      </w:pPr>
    </w:p>
    <w:p w14:paraId="25D1BEE5" w14:textId="77777777" w:rsidR="001171D8" w:rsidRPr="000A4F56" w:rsidRDefault="001171D8" w:rsidP="00055454">
      <w:pPr>
        <w:rPr>
          <w:rFonts w:ascii="Arial" w:eastAsia="ＭＳ Ｐゴシック" w:hAnsi="Arial" w:cs="Arial"/>
        </w:rPr>
      </w:pPr>
      <w:r w:rsidRPr="009F6FC2">
        <w:rPr>
          <w:rFonts w:ascii="Arial" w:eastAsia="ＭＳ Ｐゴシック" w:hAnsi="Arial" w:cs="Arial"/>
        </w:rPr>
        <w:br w:type="page"/>
      </w:r>
    </w:p>
    <w:p w14:paraId="7A951B86" w14:textId="0A0372B5" w:rsidR="001171D8" w:rsidRPr="000A4F56" w:rsidRDefault="001171D8" w:rsidP="00191BAC">
      <w:pPr>
        <w:pStyle w:val="a3"/>
        <w:numPr>
          <w:ilvl w:val="0"/>
          <w:numId w:val="33"/>
        </w:numPr>
        <w:ind w:leftChars="0"/>
        <w:rPr>
          <w:rFonts w:ascii="Arial" w:eastAsia="ＭＳ Ｐゴシック" w:hAnsi="Arial" w:cs="Arial"/>
        </w:rPr>
      </w:pPr>
      <w:r w:rsidRPr="000A4F56">
        <w:rPr>
          <w:rFonts w:ascii="Arial" w:eastAsia="ＭＳ Ｐゴシック" w:hAnsi="Arial" w:cs="Arial"/>
        </w:rPr>
        <w:lastRenderedPageBreak/>
        <w:t>Flow diagram</w:t>
      </w:r>
    </w:p>
    <w:p w14:paraId="454DD6B2" w14:textId="77777777" w:rsidR="001171D8" w:rsidRPr="000A4F56" w:rsidRDefault="001171D8" w:rsidP="00055454">
      <w:pPr>
        <w:rPr>
          <w:rFonts w:ascii="Arial" w:eastAsia="ＭＳ Ｐゴシック" w:hAnsi="Arial" w:cs="Arial"/>
          <w:szCs w:val="21"/>
        </w:rPr>
      </w:pPr>
      <w:r w:rsidRPr="000A4F56">
        <w:rPr>
          <w:rFonts w:ascii="Arial" w:eastAsia="ＭＳ Ｐゴシック" w:hAnsi="Arial" w:cs="Arial"/>
          <w:noProof/>
          <w:szCs w:val="21"/>
        </w:rPr>
        <mc:AlternateContent>
          <mc:Choice Requires="wps">
            <w:drawing>
              <wp:anchor distT="0" distB="0" distL="114300" distR="114300" simplePos="0" relativeHeight="251917312" behindDoc="0" locked="0" layoutInCell="1" allowOverlap="1" wp14:anchorId="5B6D26DC" wp14:editId="057899D8">
                <wp:simplePos x="0" y="0"/>
                <wp:positionH relativeFrom="column">
                  <wp:posOffset>-598714</wp:posOffset>
                </wp:positionH>
                <wp:positionV relativeFrom="paragraph">
                  <wp:posOffset>130628</wp:posOffset>
                </wp:positionV>
                <wp:extent cx="587828" cy="1552575"/>
                <wp:effectExtent l="0" t="0" r="9525" b="9525"/>
                <wp:wrapNone/>
                <wp:docPr id="260" name="角丸四角形 260"/>
                <wp:cNvGraphicFramePr/>
                <a:graphic xmlns:a="http://schemas.openxmlformats.org/drawingml/2006/main">
                  <a:graphicData uri="http://schemas.microsoft.com/office/word/2010/wordprocessingShape">
                    <wps:wsp>
                      <wps:cNvSpPr/>
                      <wps:spPr>
                        <a:xfrm rot="10800000">
                          <a:off x="0" y="0"/>
                          <a:ext cx="587828" cy="1552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F511285" w14:textId="77777777" w:rsidR="00074A7D" w:rsidRPr="00E15EB1" w:rsidRDefault="00074A7D" w:rsidP="00055454">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6D26DC" id="角丸四角形 260" o:spid="_x0000_s1155" style="position:absolute;left:0;text-align:left;margin-left:-47.15pt;margin-top:10.3pt;width:46.3pt;height:122.25pt;rotation:180;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" fillcolor="#4472c4 [3204]" strokecolor="#1f3763 [1604]" strokeweight="1pt">
                <v:stroke joinstyle="miter"/>
                <v:textbox style="layout-flow:vertical-ideographic">
                  <w:txbxContent>
                    <w:p w14:paraId="6F511285" w14:textId="77777777" w:rsidR="00074A7D" w:rsidRPr="00E15EB1" w:rsidRDefault="00074A7D" w:rsidP="00055454">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v:textbox>
              </v:roundrect>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914240" behindDoc="0" locked="0" layoutInCell="1" allowOverlap="1" wp14:anchorId="7EB2B7BA" wp14:editId="293F469E">
                <wp:simplePos x="0" y="0"/>
                <wp:positionH relativeFrom="column">
                  <wp:posOffset>2491740</wp:posOffset>
                </wp:positionH>
                <wp:positionV relativeFrom="paragraph">
                  <wp:posOffset>5603875</wp:posOffset>
                </wp:positionV>
                <wp:extent cx="1600200" cy="0"/>
                <wp:effectExtent l="0" t="76200" r="19050" b="95250"/>
                <wp:wrapNone/>
                <wp:docPr id="261" name="直線矢印コネクタ 261"/>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882CE6" id="直線矢印コネクタ 261" o:spid="_x0000_s1026" type="#_x0000_t32" style="position:absolute;left:0;text-align:left;margin-left:196.2pt;margin-top:441.25pt;width:126pt;height:0;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Mpl0bz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fE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Mpl0bzjAAAAEAEAAA8AAAAAAAAAAAAAAAAAQAQAAGRycy9kb3du&#10;cmV2LnhtbFBLBQYAAAAABAAEAPMAAABQBQ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915264" behindDoc="0" locked="0" layoutInCell="1" allowOverlap="1" wp14:anchorId="7B84F289" wp14:editId="36597B7D">
                <wp:simplePos x="0" y="0"/>
                <wp:positionH relativeFrom="column">
                  <wp:posOffset>1196340</wp:posOffset>
                </wp:positionH>
                <wp:positionV relativeFrom="paragraph">
                  <wp:posOffset>5872480</wp:posOffset>
                </wp:positionV>
                <wp:extent cx="2641600" cy="611505"/>
                <wp:effectExtent l="0" t="0" r="25400" b="17145"/>
                <wp:wrapNone/>
                <wp:docPr id="262" name="テキスト ボックス 262"/>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8BB33B9"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1</w:t>
                            </w:r>
                            <w:r w:rsidRPr="009E0CD6">
                              <w:rPr>
                                <w:rFonts w:ascii="Arial" w:hAnsi="Arial" w:cs="Arial"/>
                                <w:sz w:val="22"/>
                                <w:szCs w:val="22"/>
                              </w:rPr>
                              <w:t xml:space="preserve"> Studies included in qualitative synthesis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4F289" id="テキスト ボックス 262" o:spid="_x0000_s1156" type="#_x0000_t202" style="position:absolute;left:0;text-align:left;margin-left:94.2pt;margin-top:462.4pt;width:208pt;height:48.1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" fillcolor="white [3201]" strokeweight=".5pt">
                <v:textbox>
                  <w:txbxContent>
                    <w:p w14:paraId="08BB33B9"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1</w:t>
                      </w:r>
                      <w:r w:rsidRPr="009E0CD6">
                        <w:rPr>
                          <w:rFonts w:ascii="Arial" w:hAnsi="Arial" w:cs="Arial"/>
                          <w:sz w:val="22"/>
                          <w:szCs w:val="22"/>
                        </w:rPr>
                        <w:t xml:space="preserve"> Studies included in qualitative synthesis</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916288" behindDoc="0" locked="0" layoutInCell="1" allowOverlap="1" wp14:anchorId="21E33EDB" wp14:editId="25EF263C">
                <wp:simplePos x="0" y="0"/>
                <wp:positionH relativeFrom="column">
                  <wp:posOffset>2491740</wp:posOffset>
                </wp:positionH>
                <wp:positionV relativeFrom="paragraph">
                  <wp:posOffset>5277485</wp:posOffset>
                </wp:positionV>
                <wp:extent cx="0" cy="609600"/>
                <wp:effectExtent l="76200" t="0" r="57150" b="57150"/>
                <wp:wrapNone/>
                <wp:docPr id="263" name="直線矢印コネクタ 263"/>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8F1F76" id="直線矢印コネクタ 263" o:spid="_x0000_s1026" type="#_x0000_t32" style="position:absolute;left:0;text-align:left;margin-left:196.2pt;margin-top:415.55pt;width:0;height:48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911168" behindDoc="0" locked="0" layoutInCell="1" allowOverlap="1" wp14:anchorId="629A9AFF" wp14:editId="60390240">
                <wp:simplePos x="0" y="0"/>
                <wp:positionH relativeFrom="column">
                  <wp:posOffset>2491740</wp:posOffset>
                </wp:positionH>
                <wp:positionV relativeFrom="paragraph">
                  <wp:posOffset>4371975</wp:posOffset>
                </wp:positionV>
                <wp:extent cx="1600200" cy="0"/>
                <wp:effectExtent l="0" t="76200" r="19050" b="95250"/>
                <wp:wrapNone/>
                <wp:docPr id="264" name="直線矢印コネクタ 264"/>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A9C960" id="直線矢印コネクタ 264" o:spid="_x0000_s1026" type="#_x0000_t32" style="position:absolute;left:0;text-align:left;margin-left:196.2pt;margin-top:344.25pt;width:126pt;height:0;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IhefXj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tk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IhefXjjAAAAEAEAAA8AAAAAAAAAAAAAAAAAQAQAAGRycy9kb3du&#10;cmV2LnhtbFBLBQYAAAAABAAEAPMAAABQBQ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908096" behindDoc="0" locked="0" layoutInCell="1" allowOverlap="1" wp14:anchorId="06183462" wp14:editId="699E52FD">
                <wp:simplePos x="0" y="0"/>
                <wp:positionH relativeFrom="column">
                  <wp:posOffset>2491740</wp:posOffset>
                </wp:positionH>
                <wp:positionV relativeFrom="paragraph">
                  <wp:posOffset>3178175</wp:posOffset>
                </wp:positionV>
                <wp:extent cx="1600200" cy="0"/>
                <wp:effectExtent l="0" t="76200" r="19050" b="95250"/>
                <wp:wrapNone/>
                <wp:docPr id="265" name="直線矢印コネクタ 265"/>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3FD40B" id="直線矢印コネクタ 265" o:spid="_x0000_s1026" type="#_x0000_t32" style="position:absolute;left:0;text-align:left;margin-left:196.2pt;margin-top:250.25pt;width:126pt;height:0;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912192" behindDoc="0" locked="0" layoutInCell="1" allowOverlap="1" wp14:anchorId="79E2A75F" wp14:editId="073BE432">
                <wp:simplePos x="0" y="0"/>
                <wp:positionH relativeFrom="column">
                  <wp:posOffset>1196340</wp:posOffset>
                </wp:positionH>
                <wp:positionV relativeFrom="paragraph">
                  <wp:posOffset>4640580</wp:posOffset>
                </wp:positionV>
                <wp:extent cx="2641600" cy="611505"/>
                <wp:effectExtent l="0" t="0" r="25400" b="17145"/>
                <wp:wrapNone/>
                <wp:docPr id="266" name="テキスト ボックス 266"/>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80CD4E4"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27</w:t>
                            </w:r>
                            <w:r w:rsidRPr="009E0CD6">
                              <w:rPr>
                                <w:rFonts w:ascii="Arial" w:hAnsi="Arial" w:cs="Arial"/>
                                <w:sz w:val="22"/>
                                <w:szCs w:val="22"/>
                              </w:rPr>
                              <w:t xml:space="preserve"> Full-text articles assessed for 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E2A75F" id="テキスト ボックス 266" o:spid="_x0000_s1157" type="#_x0000_t202" style="position:absolute;left:0;text-align:left;margin-left:94.2pt;margin-top:365.4pt;width:208pt;height:48.1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" fillcolor="white [3201]" strokeweight=".5pt">
                <v:textbox>
                  <w:txbxContent>
                    <w:p w14:paraId="180CD4E4"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27</w:t>
                      </w:r>
                      <w:r w:rsidRPr="009E0CD6">
                        <w:rPr>
                          <w:rFonts w:ascii="Arial" w:hAnsi="Arial" w:cs="Arial"/>
                          <w:sz w:val="22"/>
                          <w:szCs w:val="22"/>
                        </w:rPr>
                        <w:t xml:space="preserve"> Full-text articles assessed for eligibility</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913216" behindDoc="0" locked="0" layoutInCell="1" allowOverlap="1" wp14:anchorId="1FAE0F3C" wp14:editId="738B25B2">
                <wp:simplePos x="0" y="0"/>
                <wp:positionH relativeFrom="column">
                  <wp:posOffset>2491740</wp:posOffset>
                </wp:positionH>
                <wp:positionV relativeFrom="paragraph">
                  <wp:posOffset>4045585</wp:posOffset>
                </wp:positionV>
                <wp:extent cx="0" cy="609600"/>
                <wp:effectExtent l="76200" t="0" r="57150" b="57150"/>
                <wp:wrapNone/>
                <wp:docPr id="267" name="直線矢印コネクタ 267"/>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DAD503" id="直線矢印コネクタ 267" o:spid="_x0000_s1026" type="#_x0000_t32" style="position:absolute;left:0;text-align:left;margin-left:196.2pt;margin-top:318.55pt;width:0;height:48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909120" behindDoc="0" locked="0" layoutInCell="1" allowOverlap="1" wp14:anchorId="3C3200A5" wp14:editId="654F91D5">
                <wp:simplePos x="0" y="0"/>
                <wp:positionH relativeFrom="column">
                  <wp:posOffset>1196340</wp:posOffset>
                </wp:positionH>
                <wp:positionV relativeFrom="paragraph">
                  <wp:posOffset>3444875</wp:posOffset>
                </wp:positionV>
                <wp:extent cx="2641600" cy="611505"/>
                <wp:effectExtent l="0" t="0" r="25400" b="17145"/>
                <wp:wrapNone/>
                <wp:docPr id="268" name="テキスト ボックス 268"/>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A21D40B"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1330</w:t>
                            </w:r>
                            <w:r w:rsidRPr="009E0CD6">
                              <w:rPr>
                                <w:rFonts w:ascii="Arial" w:hAnsi="Arial" w:cs="Arial"/>
                                <w:sz w:val="22"/>
                                <w:szCs w:val="22"/>
                              </w:rPr>
                              <w:t xml:space="preserve"> records after duplicates removed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3200A5" id="テキスト ボックス 268" o:spid="_x0000_s1158" type="#_x0000_t202" style="position:absolute;left:0;text-align:left;margin-left:94.2pt;margin-top:271.25pt;width:208pt;height:48.1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" fillcolor="white [3201]" strokeweight=".5pt">
                <v:textbox>
                  <w:txbxContent>
                    <w:p w14:paraId="7A21D40B"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1330</w:t>
                      </w:r>
                      <w:r w:rsidRPr="009E0CD6">
                        <w:rPr>
                          <w:rFonts w:ascii="Arial" w:hAnsi="Arial" w:cs="Arial"/>
                          <w:sz w:val="22"/>
                          <w:szCs w:val="22"/>
                        </w:rPr>
                        <w:t xml:space="preserve"> records after duplicates removed</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910144" behindDoc="0" locked="0" layoutInCell="1" allowOverlap="1" wp14:anchorId="389A74B1" wp14:editId="187B7BC0">
                <wp:simplePos x="0" y="0"/>
                <wp:positionH relativeFrom="column">
                  <wp:posOffset>2491740</wp:posOffset>
                </wp:positionH>
                <wp:positionV relativeFrom="paragraph">
                  <wp:posOffset>2849880</wp:posOffset>
                </wp:positionV>
                <wp:extent cx="0" cy="609600"/>
                <wp:effectExtent l="76200" t="0" r="57150" b="57150"/>
                <wp:wrapNone/>
                <wp:docPr id="269" name="直線矢印コネクタ 269"/>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AE7F40F" id="直線矢印コネクタ 269" o:spid="_x0000_s1026" type="#_x0000_t32" style="position:absolute;left:0;text-align:left;margin-left:196.2pt;margin-top:224.4pt;width:0;height:48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904000" behindDoc="0" locked="0" layoutInCell="1" allowOverlap="1" wp14:anchorId="5447393C" wp14:editId="4B6B8D63">
                <wp:simplePos x="0" y="0"/>
                <wp:positionH relativeFrom="column">
                  <wp:posOffset>1196340</wp:posOffset>
                </wp:positionH>
                <wp:positionV relativeFrom="paragraph">
                  <wp:posOffset>2225675</wp:posOffset>
                </wp:positionV>
                <wp:extent cx="2641600" cy="611505"/>
                <wp:effectExtent l="0" t="0" r="25400" b="17145"/>
                <wp:wrapNone/>
                <wp:docPr id="270" name="テキスト ボックス 270"/>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4F065EE" w14:textId="77777777" w:rsidR="00074A7D" w:rsidRPr="009E0CD6" w:rsidRDefault="00074A7D" w:rsidP="00055454">
                            <w:pPr>
                              <w:jc w:val="center"/>
                              <w:rPr>
                                <w:rFonts w:ascii="Arial" w:hAnsi="Arial" w:cs="Arial"/>
                              </w:rPr>
                            </w:pPr>
                            <w:r>
                              <w:rPr>
                                <w:rFonts w:ascii="Arial" w:hAnsi="Arial" w:cs="Arial"/>
                              </w:rPr>
                              <w:t>1,362</w:t>
                            </w:r>
                            <w:r w:rsidRPr="009E0CD6">
                              <w:rPr>
                                <w:rFonts w:ascii="Arial" w:hAnsi="Arial" w:cs="Arial"/>
                              </w:rPr>
                              <w:t xml:space="preserve"> records identified through database 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47393C" id="テキスト ボックス 270" o:spid="_x0000_s1159" type="#_x0000_t202" style="position:absolute;left:0;text-align:left;margin-left:94.2pt;margin-top:175.25pt;width:208pt;height:48.1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" fillcolor="white [3201]" strokeweight=".5pt">
                <v:textbox>
                  <w:txbxContent>
                    <w:p w14:paraId="24F065EE" w14:textId="77777777" w:rsidR="00074A7D" w:rsidRPr="009E0CD6" w:rsidRDefault="00074A7D" w:rsidP="00055454">
                      <w:pPr>
                        <w:jc w:val="center"/>
                        <w:rPr>
                          <w:rFonts w:ascii="Arial" w:hAnsi="Arial" w:cs="Arial"/>
                        </w:rPr>
                      </w:pPr>
                      <w:r>
                        <w:rPr>
                          <w:rFonts w:ascii="Arial" w:hAnsi="Arial" w:cs="Arial"/>
                        </w:rPr>
                        <w:t>1,362</w:t>
                      </w:r>
                      <w:r w:rsidRPr="009E0CD6">
                        <w:rPr>
                          <w:rFonts w:ascii="Arial" w:hAnsi="Arial" w:cs="Arial"/>
                        </w:rPr>
                        <w:t xml:space="preserve"> records identified through database searching</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906048" behindDoc="0" locked="0" layoutInCell="1" allowOverlap="1" wp14:anchorId="781BD997" wp14:editId="5F7772C2">
                <wp:simplePos x="0" y="0"/>
                <wp:positionH relativeFrom="column">
                  <wp:posOffset>1539240</wp:posOffset>
                </wp:positionH>
                <wp:positionV relativeFrom="paragraph">
                  <wp:posOffset>1616075</wp:posOffset>
                </wp:positionV>
                <wp:extent cx="0" cy="609600"/>
                <wp:effectExtent l="76200" t="0" r="57150" b="57150"/>
                <wp:wrapNone/>
                <wp:docPr id="271" name="直線矢印コネクタ 271"/>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988FA9" id="直線矢印コネクタ 271" o:spid="_x0000_s1026" type="#_x0000_t32" style="position:absolute;left:0;text-align:left;margin-left:121.2pt;margin-top:127.25pt;width:0;height:48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907072" behindDoc="0" locked="0" layoutInCell="1" allowOverlap="1" wp14:anchorId="047A74E4" wp14:editId="68E2FE55">
                <wp:simplePos x="0" y="0"/>
                <wp:positionH relativeFrom="column">
                  <wp:posOffset>3507740</wp:posOffset>
                </wp:positionH>
                <wp:positionV relativeFrom="paragraph">
                  <wp:posOffset>1616075</wp:posOffset>
                </wp:positionV>
                <wp:extent cx="0" cy="609600"/>
                <wp:effectExtent l="76200" t="0" r="57150" b="57150"/>
                <wp:wrapNone/>
                <wp:docPr id="272" name="直線矢印コネクタ 272"/>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4689A9" id="直線矢印コネクタ 272" o:spid="_x0000_s1026" type="#_x0000_t32" style="position:absolute;left:0;text-align:left;margin-left:276.2pt;margin-top:127.25pt;width:0;height:48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900928" behindDoc="0" locked="0" layoutInCell="1" allowOverlap="1" wp14:anchorId="6743E2DC" wp14:editId="326305E9">
                <wp:simplePos x="0" y="0"/>
                <wp:positionH relativeFrom="column">
                  <wp:posOffset>-10160</wp:posOffset>
                </wp:positionH>
                <wp:positionV relativeFrom="paragraph">
                  <wp:posOffset>130175</wp:posOffset>
                </wp:positionV>
                <wp:extent cx="2616200" cy="1485900"/>
                <wp:effectExtent l="0" t="0" r="12700" b="19050"/>
                <wp:wrapNone/>
                <wp:docPr id="273" name="テキスト ボックス 273"/>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38434F6" w14:textId="77777777" w:rsidR="00074A7D" w:rsidRPr="009E0CD6" w:rsidRDefault="00074A7D" w:rsidP="00055454">
                            <w:pPr>
                              <w:jc w:val="center"/>
                              <w:rPr>
                                <w:rFonts w:ascii="Arial" w:hAnsi="Arial" w:cs="Arial"/>
                              </w:rPr>
                            </w:pPr>
                            <w:r>
                              <w:rPr>
                                <w:rFonts w:ascii="Arial" w:hAnsi="Arial" w:cs="Arial"/>
                              </w:rPr>
                              <w:t>1,362</w:t>
                            </w:r>
                            <w:r w:rsidRPr="009E0CD6">
                              <w:rPr>
                                <w:rFonts w:ascii="Arial" w:hAnsi="Arial" w:cs="Arial"/>
                              </w:rPr>
                              <w:t xml:space="preserve"> records identified through database searching</w:t>
                            </w:r>
                          </w:p>
                          <w:p w14:paraId="01F07BE4" w14:textId="77777777" w:rsidR="00074A7D" w:rsidRPr="009E0CD6" w:rsidRDefault="00074A7D" w:rsidP="00055454">
                            <w:pPr>
                              <w:tabs>
                                <w:tab w:val="left" w:pos="2410"/>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1,008</w:t>
                            </w:r>
                            <w:r w:rsidRPr="009E0CD6">
                              <w:rPr>
                                <w:rFonts w:ascii="Arial" w:hAnsi="Arial" w:cs="Arial"/>
                              </w:rPr>
                              <w:t>)</w:t>
                            </w:r>
                          </w:p>
                          <w:p w14:paraId="01CD87FD" w14:textId="77777777" w:rsidR="00074A7D" w:rsidRPr="009E0CD6" w:rsidRDefault="00074A7D" w:rsidP="00055454">
                            <w:pPr>
                              <w:tabs>
                                <w:tab w:val="left" w:pos="2425"/>
                              </w:tabs>
                              <w:rPr>
                                <w:rFonts w:ascii="Arial" w:hAnsi="Arial" w:cs="Arial"/>
                              </w:rPr>
                            </w:pPr>
                            <w:r w:rsidRPr="009E0CD6">
                              <w:rPr>
                                <w:rFonts w:ascii="Arial" w:hAnsi="Arial" w:cs="Arial"/>
                              </w:rPr>
                              <w:t>CENTRAL</w:t>
                            </w:r>
                            <w:r w:rsidRPr="009E0CD6">
                              <w:rPr>
                                <w:rFonts w:ascii="Arial" w:hAnsi="Arial" w:cs="Arial"/>
                              </w:rPr>
                              <w:tab/>
                              <w:t>(n=</w:t>
                            </w:r>
                            <w:r>
                              <w:rPr>
                                <w:rFonts w:ascii="Arial" w:hAnsi="Arial" w:cs="Arial"/>
                              </w:rPr>
                              <w:t>118</w:t>
                            </w:r>
                            <w:r w:rsidRPr="009E0CD6">
                              <w:rPr>
                                <w:rFonts w:ascii="Arial" w:hAnsi="Arial" w:cs="Arial"/>
                              </w:rPr>
                              <w:t>)</w:t>
                            </w:r>
                          </w:p>
                          <w:p w14:paraId="44E6A431" w14:textId="77777777" w:rsidR="00074A7D" w:rsidRPr="009E0CD6" w:rsidRDefault="00074A7D" w:rsidP="00055454">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236</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43E2DC" id="テキスト ボックス 273" o:spid="_x0000_s1160" type="#_x0000_t202" style="position:absolute;left:0;text-align:left;margin-left:-.8pt;margin-top:10.25pt;width:206pt;height:117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" fillcolor="white [3201]" strokeweight=".5pt">
                <v:textbox>
                  <w:txbxContent>
                    <w:p w14:paraId="038434F6" w14:textId="77777777" w:rsidR="00074A7D" w:rsidRPr="009E0CD6" w:rsidRDefault="00074A7D" w:rsidP="00055454">
                      <w:pPr>
                        <w:jc w:val="center"/>
                        <w:rPr>
                          <w:rFonts w:ascii="Arial" w:hAnsi="Arial" w:cs="Arial"/>
                        </w:rPr>
                      </w:pPr>
                      <w:r>
                        <w:rPr>
                          <w:rFonts w:ascii="Arial" w:hAnsi="Arial" w:cs="Arial"/>
                        </w:rPr>
                        <w:t>1,362</w:t>
                      </w:r>
                      <w:r w:rsidRPr="009E0CD6">
                        <w:rPr>
                          <w:rFonts w:ascii="Arial" w:hAnsi="Arial" w:cs="Arial"/>
                        </w:rPr>
                        <w:t xml:space="preserve"> records identified through database searching</w:t>
                      </w:r>
                    </w:p>
                    <w:p w14:paraId="01F07BE4" w14:textId="77777777" w:rsidR="00074A7D" w:rsidRPr="009E0CD6" w:rsidRDefault="00074A7D" w:rsidP="00055454">
                      <w:pPr>
                        <w:tabs>
                          <w:tab w:val="left" w:pos="2410"/>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1,008</w:t>
                      </w:r>
                      <w:r w:rsidRPr="009E0CD6">
                        <w:rPr>
                          <w:rFonts w:ascii="Arial" w:hAnsi="Arial" w:cs="Arial"/>
                        </w:rPr>
                        <w:t>)</w:t>
                      </w:r>
                    </w:p>
                    <w:p w14:paraId="01CD87FD" w14:textId="77777777" w:rsidR="00074A7D" w:rsidRPr="009E0CD6" w:rsidRDefault="00074A7D" w:rsidP="00055454">
                      <w:pPr>
                        <w:tabs>
                          <w:tab w:val="left" w:pos="2425"/>
                        </w:tabs>
                        <w:rPr>
                          <w:rFonts w:ascii="Arial" w:hAnsi="Arial" w:cs="Arial"/>
                        </w:rPr>
                      </w:pPr>
                      <w:r w:rsidRPr="009E0CD6">
                        <w:rPr>
                          <w:rFonts w:ascii="Arial" w:hAnsi="Arial" w:cs="Arial"/>
                        </w:rPr>
                        <w:t>CENTRAL</w:t>
                      </w:r>
                      <w:r w:rsidRPr="009E0CD6">
                        <w:rPr>
                          <w:rFonts w:ascii="Arial" w:hAnsi="Arial" w:cs="Arial"/>
                        </w:rPr>
                        <w:tab/>
                        <w:t>(n=</w:t>
                      </w:r>
                      <w:r>
                        <w:rPr>
                          <w:rFonts w:ascii="Arial" w:hAnsi="Arial" w:cs="Arial"/>
                        </w:rPr>
                        <w:t>118</w:t>
                      </w:r>
                      <w:r w:rsidRPr="009E0CD6">
                        <w:rPr>
                          <w:rFonts w:ascii="Arial" w:hAnsi="Arial" w:cs="Arial"/>
                        </w:rPr>
                        <w:t>)</w:t>
                      </w:r>
                    </w:p>
                    <w:p w14:paraId="44E6A431" w14:textId="77777777" w:rsidR="00074A7D" w:rsidRPr="009E0CD6" w:rsidRDefault="00074A7D" w:rsidP="00055454">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236</w:t>
                      </w:r>
                      <w:r w:rsidRPr="009E0CD6">
                        <w:rPr>
                          <w:rFonts w:ascii="Arial" w:hAnsi="Arial" w:cs="Arial"/>
                        </w:rPr>
                        <w:t>)</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902976" behindDoc="0" locked="0" layoutInCell="1" allowOverlap="1" wp14:anchorId="1BE69C61" wp14:editId="7909FBD1">
                <wp:simplePos x="0" y="0"/>
                <wp:positionH relativeFrom="column">
                  <wp:posOffset>3126740</wp:posOffset>
                </wp:positionH>
                <wp:positionV relativeFrom="paragraph">
                  <wp:posOffset>130175</wp:posOffset>
                </wp:positionV>
                <wp:extent cx="2616200" cy="1485900"/>
                <wp:effectExtent l="0" t="0" r="12700" b="19050"/>
                <wp:wrapNone/>
                <wp:docPr id="274" name="テキスト ボックス 274"/>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27FA05" w14:textId="77777777" w:rsidR="00074A7D" w:rsidRPr="009E0CD6" w:rsidRDefault="00074A7D" w:rsidP="00055454">
                            <w:pPr>
                              <w:jc w:val="center"/>
                              <w:rPr>
                                <w:rFonts w:ascii="Arial" w:hAnsi="Arial" w:cs="Arial"/>
                              </w:rPr>
                            </w:pPr>
                            <w:r w:rsidRPr="009E0CD6">
                              <w:rPr>
                                <w:rFonts w:ascii="Arial" w:hAnsi="Arial" w:cs="Arial"/>
                              </w:rPr>
                              <w:t>0 additional records identified through other 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E69C61" id="テキスト ボックス 274" o:spid="_x0000_s1161" type="#_x0000_t202" style="position:absolute;left:0;text-align:left;margin-left:246.2pt;margin-top:10.25pt;width:206pt;height:117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" fillcolor="white [3201]" strokeweight=".5pt">
                <v:textbox>
                  <w:txbxContent>
                    <w:p w14:paraId="2E27FA05" w14:textId="77777777" w:rsidR="00074A7D" w:rsidRPr="009E0CD6" w:rsidRDefault="00074A7D" w:rsidP="00055454">
                      <w:pPr>
                        <w:jc w:val="center"/>
                        <w:rPr>
                          <w:rFonts w:ascii="Arial" w:hAnsi="Arial" w:cs="Arial"/>
                        </w:rPr>
                      </w:pPr>
                      <w:r w:rsidRPr="009E0CD6">
                        <w:rPr>
                          <w:rFonts w:ascii="Arial" w:hAnsi="Arial" w:cs="Arial"/>
                        </w:rPr>
                        <w:t>0 additional records identified through other sources</w:t>
                      </w:r>
                    </w:p>
                  </w:txbxContent>
                </v:textbox>
              </v:shape>
            </w:pict>
          </mc:Fallback>
        </mc:AlternateContent>
      </w:r>
    </w:p>
    <w:p w14:paraId="56323D9C" w14:textId="77777777" w:rsidR="001171D8" w:rsidRPr="000A4F56" w:rsidRDefault="001171D8" w:rsidP="00055454">
      <w:pPr>
        <w:rPr>
          <w:rFonts w:ascii="Arial" w:eastAsia="ＭＳ Ｐゴシック" w:hAnsi="Arial" w:cs="Arial"/>
          <w:szCs w:val="21"/>
        </w:rPr>
      </w:pPr>
      <w:r w:rsidRPr="000A4F56">
        <w:rPr>
          <w:rFonts w:ascii="Arial" w:eastAsia="ＭＳ Ｐゴシック" w:hAnsi="Arial" w:cs="Arial"/>
          <w:noProof/>
          <w:szCs w:val="21"/>
        </w:rPr>
        <mc:AlternateContent>
          <mc:Choice Requires="wps">
            <w:drawing>
              <wp:anchor distT="0" distB="0" distL="114300" distR="114300" simplePos="0" relativeHeight="251920384" behindDoc="0" locked="0" layoutInCell="1" allowOverlap="1" wp14:anchorId="0F0E852D" wp14:editId="3B17D9C1">
                <wp:simplePos x="0" y="0"/>
                <wp:positionH relativeFrom="column">
                  <wp:posOffset>855345</wp:posOffset>
                </wp:positionH>
                <wp:positionV relativeFrom="paragraph">
                  <wp:posOffset>6854825</wp:posOffset>
                </wp:positionV>
                <wp:extent cx="3185160" cy="906780"/>
                <wp:effectExtent l="0" t="0" r="15240" b="26670"/>
                <wp:wrapNone/>
                <wp:docPr id="275" name="テキスト ボックス 275"/>
                <wp:cNvGraphicFramePr/>
                <a:graphic xmlns:a="http://schemas.openxmlformats.org/drawingml/2006/main">
                  <a:graphicData uri="http://schemas.microsoft.com/office/word/2010/wordprocessingShape">
                    <wps:wsp>
                      <wps:cNvSpPr txBox="1"/>
                      <wps:spPr>
                        <a:xfrm>
                          <a:off x="0" y="0"/>
                          <a:ext cx="3185160" cy="906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8B6B53E"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1</w:t>
                            </w:r>
                            <w:r w:rsidRPr="009E0CD6">
                              <w:rPr>
                                <w:rFonts w:ascii="Arial" w:hAnsi="Arial" w:cs="Arial"/>
                                <w:sz w:val="22"/>
                                <w:szCs w:val="22"/>
                              </w:rPr>
                              <w:t xml:space="preserve"> Studies included in quantitative synthesis (meta-analysis)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0E852D" id="テキスト ボックス 275" o:spid="_x0000_s1162" type="#_x0000_t202" style="position:absolute;left:0;text-align:left;margin-left:67.35pt;margin-top:539.75pt;width:250.8pt;height:71.4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" fillcolor="white [3201]" strokeweight=".5pt">
                <v:textbox>
                  <w:txbxContent>
                    <w:p w14:paraId="38B6B53E"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1</w:t>
                      </w:r>
                      <w:r w:rsidRPr="009E0CD6">
                        <w:rPr>
                          <w:rFonts w:ascii="Arial" w:hAnsi="Arial" w:cs="Arial"/>
                          <w:sz w:val="22"/>
                          <w:szCs w:val="22"/>
                        </w:rPr>
                        <w:t xml:space="preserve"> Studies included in quantitative synthesis (meta-analysis)</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921408" behindDoc="0" locked="0" layoutInCell="1" allowOverlap="1" wp14:anchorId="1D0982C1" wp14:editId="10E9DE17">
                <wp:simplePos x="0" y="0"/>
                <wp:positionH relativeFrom="column">
                  <wp:posOffset>2491740</wp:posOffset>
                </wp:positionH>
                <wp:positionV relativeFrom="paragraph">
                  <wp:posOffset>6249035</wp:posOffset>
                </wp:positionV>
                <wp:extent cx="0" cy="609600"/>
                <wp:effectExtent l="76200" t="0" r="57150" b="57150"/>
                <wp:wrapNone/>
                <wp:docPr id="276" name="直線矢印コネクタ 276"/>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C109C4" id="直線矢印コネクタ 276" o:spid="_x0000_s1026" type="#_x0000_t32" style="position:absolute;left:0;text-align:left;margin-left:196.2pt;margin-top:492.05pt;width:0;height:48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" strokecolor="black [3213]" strokeweight="1.5pt">
                <v:stroke endarrow="block" joinstyle="miter"/>
              </v:shape>
            </w:pict>
          </mc:Fallback>
        </mc:AlternateContent>
      </w:r>
    </w:p>
    <w:p w14:paraId="6072666E" w14:textId="77777777" w:rsidR="001171D8" w:rsidRPr="000A4F56" w:rsidRDefault="001171D8" w:rsidP="00055454">
      <w:pPr>
        <w:rPr>
          <w:rFonts w:ascii="Arial" w:eastAsia="ＭＳ Ｐゴシック" w:hAnsi="Arial" w:cs="Arial"/>
          <w:color w:val="000000" w:themeColor="text1"/>
          <w:szCs w:val="21"/>
        </w:rPr>
      </w:pPr>
      <w:r w:rsidRPr="000A4F56">
        <w:rPr>
          <w:rFonts w:ascii="Arial" w:eastAsia="ＭＳ Ｐゴシック" w:hAnsi="Arial" w:cs="Arial"/>
          <w:noProof/>
          <w:szCs w:val="21"/>
        </w:rPr>
        <mc:AlternateContent>
          <mc:Choice Requires="wps">
            <w:drawing>
              <wp:anchor distT="0" distB="0" distL="114300" distR="114300" simplePos="0" relativeHeight="251901952" behindDoc="0" locked="0" layoutInCell="1" allowOverlap="1" wp14:anchorId="76F9BFC4" wp14:editId="663EB0DF">
                <wp:simplePos x="0" y="0"/>
                <wp:positionH relativeFrom="column">
                  <wp:posOffset>4093029</wp:posOffset>
                </wp:positionH>
                <wp:positionV relativeFrom="paragraph">
                  <wp:posOffset>4844143</wp:posOffset>
                </wp:positionV>
                <wp:extent cx="2253342" cy="2318657"/>
                <wp:effectExtent l="0" t="0" r="7620" b="18415"/>
                <wp:wrapNone/>
                <wp:docPr id="277" name="テキスト ボックス 277"/>
                <wp:cNvGraphicFramePr/>
                <a:graphic xmlns:a="http://schemas.openxmlformats.org/drawingml/2006/main">
                  <a:graphicData uri="http://schemas.microsoft.com/office/word/2010/wordprocessingShape">
                    <wps:wsp>
                      <wps:cNvSpPr txBox="1"/>
                      <wps:spPr>
                        <a:xfrm>
                          <a:off x="0" y="0"/>
                          <a:ext cx="2253342" cy="231865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EC90FB" w14:textId="77777777" w:rsidR="00074A7D" w:rsidRDefault="00074A7D" w:rsidP="00055454">
                            <w:pPr>
                              <w:rPr>
                                <w:rFonts w:ascii="Arial" w:hAnsi="Arial" w:cs="Arial"/>
                              </w:rPr>
                            </w:pPr>
                            <w:r>
                              <w:rPr>
                                <w:rFonts w:ascii="Arial" w:hAnsi="Arial" w:cs="Arial"/>
                              </w:rPr>
                              <w:t>2</w:t>
                            </w:r>
                            <w:r>
                              <w:rPr>
                                <w:rFonts w:ascii="Arial" w:hAnsi="Arial" w:cs="Arial" w:hint="eastAsia"/>
                              </w:rPr>
                              <w:t>6</w:t>
                            </w:r>
                            <w:r w:rsidRPr="009E0CD6">
                              <w:rPr>
                                <w:rFonts w:ascii="Arial" w:hAnsi="Arial" w:cs="Arial"/>
                              </w:rPr>
                              <w:t xml:space="preserve"> Full-text articles excluded, with reasons:</w:t>
                            </w:r>
                          </w:p>
                          <w:p w14:paraId="4482ADB2" w14:textId="77777777" w:rsidR="00074A7D" w:rsidRPr="009E0CD6" w:rsidRDefault="00074A7D" w:rsidP="00055454">
                            <w:pPr>
                              <w:jc w:val="left"/>
                              <w:rPr>
                                <w:rFonts w:ascii="Arial" w:hAnsi="Arial" w:cs="Arial"/>
                              </w:rPr>
                            </w:pPr>
                            <w:r>
                              <w:rPr>
                                <w:rFonts w:ascii="Arial" w:hAnsi="Arial" w:cs="Arial" w:hint="eastAsia"/>
                              </w:rPr>
                              <w:t>・</w:t>
                            </w:r>
                            <w:r w:rsidRPr="009E0CD6">
                              <w:rPr>
                                <w:rFonts w:ascii="Arial" w:hAnsi="Arial" w:cs="Arial"/>
                              </w:rPr>
                              <w:t>Wrong study design (n=</w:t>
                            </w:r>
                            <w:r>
                              <w:rPr>
                                <w:rFonts w:ascii="Arial" w:hAnsi="Arial" w:cs="Arial"/>
                              </w:rPr>
                              <w:t>15</w:t>
                            </w:r>
                            <w:r w:rsidRPr="009E0CD6">
                              <w:rPr>
                                <w:rFonts w:ascii="Arial" w:hAnsi="Arial" w:cs="Arial"/>
                              </w:rPr>
                              <w:t>)</w:t>
                            </w:r>
                          </w:p>
                          <w:p w14:paraId="644E6E90" w14:textId="77777777" w:rsidR="00074A7D" w:rsidRDefault="00074A7D" w:rsidP="00055454">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9</w:t>
                            </w:r>
                            <w:r w:rsidRPr="009E0CD6">
                              <w:rPr>
                                <w:rFonts w:ascii="Arial" w:hAnsi="Arial" w:cs="Arial"/>
                              </w:rPr>
                              <w:t>)</w:t>
                            </w:r>
                          </w:p>
                          <w:p w14:paraId="2FF46F8B"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intervention (n=</w:t>
                            </w:r>
                            <w:r>
                              <w:rPr>
                                <w:rFonts w:ascii="Arial" w:hAnsi="Arial" w:cs="Arial"/>
                              </w:rPr>
                              <w:t>2</w:t>
                            </w:r>
                            <w:r w:rsidRPr="009E0CD6">
                              <w:rPr>
                                <w:rFonts w:ascii="Arial" w:hAnsi="Arial" w:cs="Arial"/>
                              </w:rPr>
                              <w:t>)</w:t>
                            </w:r>
                          </w:p>
                          <w:p w14:paraId="4F67EA2F" w14:textId="77777777" w:rsidR="00074A7D" w:rsidRPr="009E0CD6" w:rsidRDefault="00074A7D" w:rsidP="00055454">
                            <w:pPr>
                              <w:jc w:val="left"/>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9BFC4" id="テキスト ボックス 277" o:spid="_x0000_s1163" type="#_x0000_t202" style="position:absolute;left:0;text-align:left;margin-left:322.3pt;margin-top:381.45pt;width:177.45pt;height:182.5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" fillcolor="white [3201]" strokeweight=".5pt">
                <v:textbox>
                  <w:txbxContent>
                    <w:p w14:paraId="2EEC90FB" w14:textId="77777777" w:rsidR="00074A7D" w:rsidRDefault="00074A7D" w:rsidP="00055454">
                      <w:pPr>
                        <w:rPr>
                          <w:rFonts w:ascii="Arial" w:hAnsi="Arial" w:cs="Arial"/>
                        </w:rPr>
                      </w:pPr>
                      <w:r>
                        <w:rPr>
                          <w:rFonts w:ascii="Arial" w:hAnsi="Arial" w:cs="Arial"/>
                        </w:rPr>
                        <w:t>2</w:t>
                      </w:r>
                      <w:r>
                        <w:rPr>
                          <w:rFonts w:ascii="Arial" w:hAnsi="Arial" w:cs="Arial" w:hint="eastAsia"/>
                        </w:rPr>
                        <w:t>6</w:t>
                      </w:r>
                      <w:r w:rsidRPr="009E0CD6">
                        <w:rPr>
                          <w:rFonts w:ascii="Arial" w:hAnsi="Arial" w:cs="Arial"/>
                        </w:rPr>
                        <w:t xml:space="preserve"> Full-text articles excluded, with reasons:</w:t>
                      </w:r>
                    </w:p>
                    <w:p w14:paraId="4482ADB2" w14:textId="77777777" w:rsidR="00074A7D" w:rsidRPr="009E0CD6" w:rsidRDefault="00074A7D" w:rsidP="00055454">
                      <w:pPr>
                        <w:jc w:val="left"/>
                        <w:rPr>
                          <w:rFonts w:ascii="Arial" w:hAnsi="Arial" w:cs="Arial"/>
                        </w:rPr>
                      </w:pPr>
                      <w:r>
                        <w:rPr>
                          <w:rFonts w:ascii="Arial" w:hAnsi="Arial" w:cs="Arial" w:hint="eastAsia"/>
                        </w:rPr>
                        <w:t>・</w:t>
                      </w:r>
                      <w:r w:rsidRPr="009E0CD6">
                        <w:rPr>
                          <w:rFonts w:ascii="Arial" w:hAnsi="Arial" w:cs="Arial"/>
                        </w:rPr>
                        <w:t>Wrong study design (n=</w:t>
                      </w:r>
                      <w:r>
                        <w:rPr>
                          <w:rFonts w:ascii="Arial" w:hAnsi="Arial" w:cs="Arial"/>
                        </w:rPr>
                        <w:t>15</w:t>
                      </w:r>
                      <w:r w:rsidRPr="009E0CD6">
                        <w:rPr>
                          <w:rFonts w:ascii="Arial" w:hAnsi="Arial" w:cs="Arial"/>
                        </w:rPr>
                        <w:t>)</w:t>
                      </w:r>
                    </w:p>
                    <w:p w14:paraId="644E6E90" w14:textId="77777777" w:rsidR="00074A7D" w:rsidRDefault="00074A7D" w:rsidP="00055454">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9</w:t>
                      </w:r>
                      <w:r w:rsidRPr="009E0CD6">
                        <w:rPr>
                          <w:rFonts w:ascii="Arial" w:hAnsi="Arial" w:cs="Arial"/>
                        </w:rPr>
                        <w:t>)</w:t>
                      </w:r>
                    </w:p>
                    <w:p w14:paraId="2FF46F8B"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intervention (n=</w:t>
                      </w:r>
                      <w:r>
                        <w:rPr>
                          <w:rFonts w:ascii="Arial" w:hAnsi="Arial" w:cs="Arial"/>
                        </w:rPr>
                        <w:t>2</w:t>
                      </w:r>
                      <w:r w:rsidRPr="009E0CD6">
                        <w:rPr>
                          <w:rFonts w:ascii="Arial" w:hAnsi="Arial" w:cs="Arial"/>
                        </w:rPr>
                        <w:t>)</w:t>
                      </w:r>
                    </w:p>
                    <w:p w14:paraId="4F67EA2F" w14:textId="77777777" w:rsidR="00074A7D" w:rsidRPr="009E0CD6" w:rsidRDefault="00074A7D" w:rsidP="00055454">
                      <w:pPr>
                        <w:jc w:val="left"/>
                        <w:rPr>
                          <w:rFonts w:ascii="Arial" w:hAnsi="Arial" w:cs="Arial"/>
                        </w:rPr>
                      </w:pP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905024" behindDoc="0" locked="0" layoutInCell="1" allowOverlap="1" wp14:anchorId="0E143FCB" wp14:editId="39E00DFC">
                <wp:simplePos x="0" y="0"/>
                <wp:positionH relativeFrom="column">
                  <wp:posOffset>4093028</wp:posOffset>
                </wp:positionH>
                <wp:positionV relativeFrom="paragraph">
                  <wp:posOffset>2416629</wp:posOffset>
                </wp:positionV>
                <wp:extent cx="2165985" cy="611505"/>
                <wp:effectExtent l="0" t="0" r="18415" b="10795"/>
                <wp:wrapNone/>
                <wp:docPr id="278" name="テキスト ボックス 278"/>
                <wp:cNvGraphicFramePr/>
                <a:graphic xmlns:a="http://schemas.openxmlformats.org/drawingml/2006/main">
                  <a:graphicData uri="http://schemas.microsoft.com/office/word/2010/wordprocessingShape">
                    <wps:wsp>
                      <wps:cNvSpPr txBox="1"/>
                      <wps:spPr>
                        <a:xfrm>
                          <a:off x="0" y="0"/>
                          <a:ext cx="2165985"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9A64730" w14:textId="77777777" w:rsidR="00074A7D" w:rsidRPr="009E0CD6" w:rsidRDefault="00074A7D" w:rsidP="00055454">
                            <w:pPr>
                              <w:jc w:val="center"/>
                              <w:rPr>
                                <w:rFonts w:ascii="Arial" w:hAnsi="Arial" w:cs="Arial"/>
                              </w:rPr>
                            </w:pPr>
                            <w:r w:rsidRPr="009E0CD6">
                              <w:rPr>
                                <w:rFonts w:ascii="Arial" w:hAnsi="Arial" w:cs="Arial"/>
                              </w:rPr>
                              <w:t>Duplicates</w:t>
                            </w:r>
                          </w:p>
                          <w:p w14:paraId="4B05A3A0" w14:textId="77777777" w:rsidR="00074A7D" w:rsidRPr="009E0CD6" w:rsidRDefault="00074A7D" w:rsidP="00055454">
                            <w:pPr>
                              <w:jc w:val="center"/>
                              <w:rPr>
                                <w:rFonts w:ascii="Arial" w:hAnsi="Arial" w:cs="Arial"/>
                              </w:rPr>
                            </w:pPr>
                            <w:r w:rsidRPr="009E0CD6">
                              <w:rPr>
                                <w:rFonts w:ascii="Arial" w:hAnsi="Arial" w:cs="Arial"/>
                              </w:rPr>
                              <w:t>n=</w:t>
                            </w:r>
                            <w:r>
                              <w:rPr>
                                <w:rFonts w:ascii="Arial" w:hAnsi="Arial" w:cs="Arial"/>
                              </w:rPr>
                              <w:t>32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143FCB" id="テキスト ボックス 278" o:spid="_x0000_s1164" type="#_x0000_t202" style="position:absolute;left:0;text-align:left;margin-left:322.3pt;margin-top:190.3pt;width:170.55pt;height:48.1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" fillcolor="white [3201]" strokeweight=".5pt">
                <v:textbox>
                  <w:txbxContent>
                    <w:p w14:paraId="09A64730" w14:textId="77777777" w:rsidR="00074A7D" w:rsidRPr="009E0CD6" w:rsidRDefault="00074A7D" w:rsidP="00055454">
                      <w:pPr>
                        <w:jc w:val="center"/>
                        <w:rPr>
                          <w:rFonts w:ascii="Arial" w:hAnsi="Arial" w:cs="Arial"/>
                        </w:rPr>
                      </w:pPr>
                      <w:r w:rsidRPr="009E0CD6">
                        <w:rPr>
                          <w:rFonts w:ascii="Arial" w:hAnsi="Arial" w:cs="Arial"/>
                        </w:rPr>
                        <w:t>Duplicates</w:t>
                      </w:r>
                    </w:p>
                    <w:p w14:paraId="4B05A3A0" w14:textId="77777777" w:rsidR="00074A7D" w:rsidRPr="009E0CD6" w:rsidRDefault="00074A7D" w:rsidP="00055454">
                      <w:pPr>
                        <w:jc w:val="center"/>
                        <w:rPr>
                          <w:rFonts w:ascii="Arial" w:hAnsi="Arial" w:cs="Arial"/>
                        </w:rPr>
                      </w:pPr>
                      <w:r w:rsidRPr="009E0CD6">
                        <w:rPr>
                          <w:rFonts w:ascii="Arial" w:hAnsi="Arial" w:cs="Arial"/>
                        </w:rPr>
                        <w:t>n=</w:t>
                      </w:r>
                      <w:r>
                        <w:rPr>
                          <w:rFonts w:ascii="Arial" w:hAnsi="Arial" w:cs="Arial"/>
                        </w:rPr>
                        <w:t>32</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899904" behindDoc="0" locked="0" layoutInCell="1" allowOverlap="1" wp14:anchorId="63856213" wp14:editId="0F105177">
                <wp:simplePos x="0" y="0"/>
                <wp:positionH relativeFrom="column">
                  <wp:posOffset>4114800</wp:posOffset>
                </wp:positionH>
                <wp:positionV relativeFrom="paragraph">
                  <wp:posOffset>3537857</wp:posOffset>
                </wp:positionV>
                <wp:extent cx="2144214" cy="714375"/>
                <wp:effectExtent l="0" t="0" r="15240" b="9525"/>
                <wp:wrapNone/>
                <wp:docPr id="279" name="テキスト ボックス 279"/>
                <wp:cNvGraphicFramePr/>
                <a:graphic xmlns:a="http://schemas.openxmlformats.org/drawingml/2006/main">
                  <a:graphicData uri="http://schemas.microsoft.com/office/word/2010/wordprocessingShape">
                    <wps:wsp>
                      <wps:cNvSpPr txBox="1"/>
                      <wps:spPr>
                        <a:xfrm>
                          <a:off x="0" y="0"/>
                          <a:ext cx="2144214"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CA59789" w14:textId="77777777" w:rsidR="00074A7D" w:rsidRPr="009E0CD6" w:rsidRDefault="00074A7D" w:rsidP="00055454">
                            <w:pPr>
                              <w:jc w:val="center"/>
                              <w:rPr>
                                <w:rFonts w:ascii="Arial" w:hAnsi="Arial" w:cs="Arial"/>
                              </w:rPr>
                            </w:pPr>
                            <w:r>
                              <w:rPr>
                                <w:rFonts w:ascii="Arial" w:hAnsi="Arial" w:cs="Arial"/>
                              </w:rPr>
                              <w:t>1303</w:t>
                            </w:r>
                            <w:r w:rsidRPr="009E0CD6">
                              <w:rPr>
                                <w:rFonts w:ascii="Arial" w:hAnsi="Arial" w:cs="Arial"/>
                              </w:rPr>
                              <w:t xml:space="preserve"> records excluded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856213" id="テキスト ボックス 279" o:spid="_x0000_s1165" type="#_x0000_t202" style="position:absolute;left:0;text-align:left;margin-left:324pt;margin-top:278.55pt;width:168.85pt;height:56.2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" fillcolor="white [3201]" strokeweight=".5pt">
                <v:textbox>
                  <w:txbxContent>
                    <w:p w14:paraId="1CA59789" w14:textId="77777777" w:rsidR="00074A7D" w:rsidRPr="009E0CD6" w:rsidRDefault="00074A7D" w:rsidP="00055454">
                      <w:pPr>
                        <w:jc w:val="center"/>
                        <w:rPr>
                          <w:rFonts w:ascii="Arial" w:hAnsi="Arial" w:cs="Arial"/>
                        </w:rPr>
                      </w:pPr>
                      <w:r>
                        <w:rPr>
                          <w:rFonts w:ascii="Arial" w:hAnsi="Arial" w:cs="Arial"/>
                        </w:rPr>
                        <w:t>1303</w:t>
                      </w:r>
                      <w:r w:rsidRPr="009E0CD6">
                        <w:rPr>
                          <w:rFonts w:ascii="Arial" w:hAnsi="Arial" w:cs="Arial"/>
                        </w:rPr>
                        <w:t xml:space="preserve"> records excluded</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922432" behindDoc="0" locked="0" layoutInCell="1" allowOverlap="1" wp14:anchorId="0011FE8D" wp14:editId="4D5F232A">
                <wp:simplePos x="0" y="0"/>
                <wp:positionH relativeFrom="column">
                  <wp:posOffset>-598715</wp:posOffset>
                </wp:positionH>
                <wp:positionV relativeFrom="paragraph">
                  <wp:posOffset>5834743</wp:posOffset>
                </wp:positionV>
                <wp:extent cx="587828" cy="1504950"/>
                <wp:effectExtent l="0" t="0" r="9525" b="19050"/>
                <wp:wrapNone/>
                <wp:docPr id="280" name="角丸四角形 280"/>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CF61A39"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11FE8D" id="角丸四角形 280" o:spid="_x0000_s1166" style="position:absolute;left:0;text-align:left;margin-left:-47.15pt;margin-top:459.45pt;width:46.3pt;height:118.5pt;rotation:180;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" fillcolor="#4472c4 [3204]" strokecolor="#1f3763 [1604]" strokeweight="1pt">
                <v:stroke joinstyle="miter"/>
                <v:textbox style="layout-flow:vertical-ideographic">
                  <w:txbxContent>
                    <w:p w14:paraId="4CF61A39"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v:textbox>
              </v:roundrect>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919360" behindDoc="0" locked="0" layoutInCell="1" allowOverlap="1" wp14:anchorId="55D4E816" wp14:editId="63D875B2">
                <wp:simplePos x="0" y="0"/>
                <wp:positionH relativeFrom="column">
                  <wp:posOffset>-598714</wp:posOffset>
                </wp:positionH>
                <wp:positionV relativeFrom="paragraph">
                  <wp:posOffset>4191000</wp:posOffset>
                </wp:positionV>
                <wp:extent cx="587828" cy="1504950"/>
                <wp:effectExtent l="0" t="0" r="9525" b="19050"/>
                <wp:wrapNone/>
                <wp:docPr id="281" name="角丸四角形 281"/>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1963CC5"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D4E816" id="角丸四角形 281" o:spid="_x0000_s1167" style="position:absolute;left:0;text-align:left;margin-left:-47.15pt;margin-top:330pt;width:46.3pt;height:118.5pt;rotation:180;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" fillcolor="#4472c4 [3204]" strokecolor="#1f3763 [1604]" strokeweight="1pt">
                <v:stroke joinstyle="miter"/>
                <v:textbox style="layout-flow:vertical-ideographic">
                  <w:txbxContent>
                    <w:p w14:paraId="21963CC5"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v:textbox>
              </v:roundrect>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918336" behindDoc="0" locked="0" layoutInCell="1" allowOverlap="1" wp14:anchorId="0228287A" wp14:editId="59A578A1">
                <wp:simplePos x="0" y="0"/>
                <wp:positionH relativeFrom="column">
                  <wp:posOffset>-598714</wp:posOffset>
                </wp:positionH>
                <wp:positionV relativeFrom="paragraph">
                  <wp:posOffset>1763486</wp:posOffset>
                </wp:positionV>
                <wp:extent cx="587828" cy="1838325"/>
                <wp:effectExtent l="0" t="0" r="9525" b="15875"/>
                <wp:wrapNone/>
                <wp:docPr id="282" name="角丸四角形 282"/>
                <wp:cNvGraphicFramePr/>
                <a:graphic xmlns:a="http://schemas.openxmlformats.org/drawingml/2006/main">
                  <a:graphicData uri="http://schemas.microsoft.com/office/word/2010/wordprocessingShape">
                    <wps:wsp>
                      <wps:cNvSpPr/>
                      <wps:spPr>
                        <a:xfrm rot="10800000">
                          <a:off x="0" y="0"/>
                          <a:ext cx="587828" cy="1838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BE29FBE"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28287A" id="角丸四角形 282" o:spid="_x0000_s1168" style="position:absolute;left:0;text-align:left;margin-left:-47.15pt;margin-top:138.85pt;width:46.3pt;height:144.75pt;rotation:180;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" fillcolor="#4472c4 [3204]" strokecolor="#1f3763 [1604]" strokeweight="1pt">
                <v:stroke joinstyle="miter"/>
                <v:textbox style="layout-flow:vertical-ideographic">
                  <w:txbxContent>
                    <w:p w14:paraId="4BE29FBE"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v:textbox>
              </v:roundrect>
            </w:pict>
          </mc:Fallback>
        </mc:AlternateContent>
      </w:r>
    </w:p>
    <w:p w14:paraId="1FD08538" w14:textId="77777777" w:rsidR="001171D8" w:rsidRPr="009F6FC2" w:rsidRDefault="001171D8" w:rsidP="00055454">
      <w:pPr>
        <w:rPr>
          <w:rFonts w:ascii="Arial" w:eastAsia="ＭＳ Ｐゴシック" w:hAnsi="Arial" w:cs="Arial"/>
        </w:rPr>
      </w:pPr>
      <w:r w:rsidRPr="009F6FC2">
        <w:rPr>
          <w:rFonts w:ascii="Arial" w:eastAsia="ＭＳ Ｐゴシック" w:hAnsi="Arial" w:cs="Arial"/>
        </w:rPr>
        <w:br w:type="page"/>
      </w:r>
    </w:p>
    <w:p w14:paraId="1D938778" w14:textId="53297885" w:rsidR="001171D8" w:rsidRPr="000A4F56" w:rsidRDefault="001171D8" w:rsidP="00191BAC">
      <w:pPr>
        <w:pStyle w:val="a3"/>
        <w:numPr>
          <w:ilvl w:val="0"/>
          <w:numId w:val="33"/>
        </w:numPr>
        <w:ind w:leftChars="0"/>
        <w:rPr>
          <w:rFonts w:ascii="Arial" w:eastAsia="ＭＳ Ｐゴシック" w:hAnsi="Arial" w:cs="Arial"/>
        </w:rPr>
      </w:pPr>
      <w:r w:rsidRPr="000A4F56">
        <w:rPr>
          <w:rFonts w:ascii="Arial" w:eastAsia="ＭＳ Ｐゴシック" w:hAnsi="Arial" w:cs="Arial"/>
        </w:rPr>
        <w:lastRenderedPageBreak/>
        <w:t>Risk of bias</w:t>
      </w:r>
    </w:p>
    <w:p w14:paraId="3FC0BD11" w14:textId="5AC12290" w:rsidR="001171D8" w:rsidRPr="009C284A" w:rsidRDefault="001171D8" w:rsidP="00055454">
      <w:pPr>
        <w:rPr>
          <w:rStyle w:val="label"/>
          <w:rFonts w:ascii="Arial" w:hAnsi="Arial" w:cs="Arial"/>
          <w:color w:val="000000"/>
          <w:szCs w:val="13"/>
        </w:rPr>
      </w:pPr>
      <w:r w:rsidRPr="009C284A">
        <w:rPr>
          <w:rStyle w:val="label"/>
          <w:rFonts w:ascii="Arial" w:hAnsi="Arial" w:cs="Arial"/>
          <w:color w:val="000000"/>
          <w:szCs w:val="13"/>
        </w:rPr>
        <w:t>Mortality</w:t>
      </w:r>
      <w:r w:rsidRPr="009C284A">
        <w:rPr>
          <w:rStyle w:val="label"/>
          <w:rFonts w:ascii="Arial" w:hAnsi="Arial" w:cs="Arial"/>
          <w:color w:val="000000"/>
          <w:szCs w:val="13"/>
        </w:rPr>
        <w:tab/>
      </w:r>
      <w:r w:rsidRPr="009C284A">
        <w:rPr>
          <w:rStyle w:val="label"/>
          <w:rFonts w:ascii="Arial" w:hAnsi="Arial" w:cs="Arial"/>
          <w:color w:val="000000"/>
          <w:szCs w:val="13"/>
        </w:rPr>
        <w:tab/>
      </w:r>
      <w:r w:rsidRPr="009C284A">
        <w:rPr>
          <w:rStyle w:val="label"/>
          <w:rFonts w:ascii="Arial" w:hAnsi="Arial" w:cs="Arial"/>
          <w:color w:val="000000"/>
          <w:szCs w:val="13"/>
        </w:rPr>
        <w:tab/>
      </w:r>
      <w:r w:rsidRPr="009C284A">
        <w:rPr>
          <w:rStyle w:val="label"/>
          <w:rFonts w:ascii="Arial" w:hAnsi="Arial" w:cs="Arial"/>
          <w:color w:val="000000"/>
          <w:szCs w:val="13"/>
        </w:rPr>
        <w:tab/>
      </w:r>
      <w:r w:rsidRPr="009C284A">
        <w:rPr>
          <w:rStyle w:val="label"/>
          <w:rFonts w:ascii="Arial" w:hAnsi="Arial" w:cs="Arial"/>
          <w:color w:val="000000"/>
          <w:szCs w:val="13"/>
        </w:rPr>
        <w:tab/>
      </w:r>
      <w:r w:rsidR="00BC0D63" w:rsidRPr="009C284A">
        <w:rPr>
          <w:rStyle w:val="label"/>
          <w:rFonts w:ascii="Arial" w:hAnsi="Arial" w:cs="Arial"/>
          <w:color w:val="000000"/>
          <w:szCs w:val="13"/>
        </w:rPr>
        <w:t>Ventilator-free days (VFD)</w:t>
      </w:r>
    </w:p>
    <w:p w14:paraId="60221109" w14:textId="77777777" w:rsidR="001171D8" w:rsidRPr="009C284A" w:rsidRDefault="001171D8" w:rsidP="00055454">
      <w:pPr>
        <w:rPr>
          <w:rStyle w:val="label"/>
          <w:rFonts w:ascii="Arial" w:hAnsi="Arial" w:cs="Arial"/>
          <w:color w:val="000000"/>
          <w:szCs w:val="13"/>
        </w:rPr>
      </w:pPr>
      <w:r w:rsidRPr="009F6FC2">
        <w:rPr>
          <w:rFonts w:ascii="Arial" w:eastAsia="ＭＳ Ｐゴシック" w:hAnsi="Arial" w:cs="Arial"/>
          <w:noProof/>
          <w:color w:val="000000"/>
          <w:szCs w:val="13"/>
        </w:rPr>
        <w:drawing>
          <wp:anchor distT="0" distB="0" distL="114300" distR="114300" simplePos="0" relativeHeight="251897856" behindDoc="0" locked="0" layoutInCell="1" allowOverlap="1" wp14:anchorId="3C11AE0E" wp14:editId="0D4F1958">
            <wp:simplePos x="0" y="0"/>
            <wp:positionH relativeFrom="column">
              <wp:posOffset>-635</wp:posOffset>
            </wp:positionH>
            <wp:positionV relativeFrom="paragraph">
              <wp:posOffset>47625</wp:posOffset>
            </wp:positionV>
            <wp:extent cx="2367915" cy="3148330"/>
            <wp:effectExtent l="0" t="0" r="0" b="0"/>
            <wp:wrapSquare wrapText="bothSides"/>
            <wp:docPr id="283" name="図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図 40"/>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367915" cy="3148330"/>
                    </a:xfrm>
                    <a:prstGeom prst="rect">
                      <a:avLst/>
                    </a:prstGeom>
                  </pic:spPr>
                </pic:pic>
              </a:graphicData>
            </a:graphic>
            <wp14:sizeRelH relativeFrom="page">
              <wp14:pctWidth>0</wp14:pctWidth>
            </wp14:sizeRelH>
            <wp14:sizeRelV relativeFrom="page">
              <wp14:pctHeight>0</wp14:pctHeight>
            </wp14:sizeRelV>
          </wp:anchor>
        </w:drawing>
      </w:r>
      <w:r w:rsidRPr="009F6FC2">
        <w:rPr>
          <w:rFonts w:ascii="Arial" w:eastAsia="ＭＳ Ｐゴシック" w:hAnsi="Arial" w:cs="Arial"/>
          <w:noProof/>
          <w:color w:val="000000"/>
          <w:szCs w:val="13"/>
        </w:rPr>
        <w:drawing>
          <wp:inline distT="0" distB="0" distL="0" distR="0" wp14:anchorId="2E8BF8AC" wp14:editId="4ACF9EB3">
            <wp:extent cx="2404241" cy="3196137"/>
            <wp:effectExtent l="0" t="0" r="0" b="0"/>
            <wp:docPr id="284" name="図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図 4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421282" cy="3218790"/>
                    </a:xfrm>
                    <a:prstGeom prst="rect">
                      <a:avLst/>
                    </a:prstGeom>
                  </pic:spPr>
                </pic:pic>
              </a:graphicData>
            </a:graphic>
          </wp:inline>
        </w:drawing>
      </w:r>
    </w:p>
    <w:p w14:paraId="15F47AA3" w14:textId="77777777" w:rsidR="001171D8" w:rsidRPr="009C284A" w:rsidRDefault="001171D8" w:rsidP="00055454">
      <w:pPr>
        <w:rPr>
          <w:rStyle w:val="label"/>
          <w:rFonts w:ascii="Arial" w:hAnsi="Arial" w:cs="Arial"/>
          <w:color w:val="000000"/>
          <w:szCs w:val="13"/>
        </w:rPr>
      </w:pPr>
      <w:r w:rsidRPr="009C284A">
        <w:rPr>
          <w:rStyle w:val="label"/>
          <w:rFonts w:ascii="Arial" w:hAnsi="Arial" w:cs="Arial"/>
          <w:color w:val="000000" w:themeColor="text1"/>
          <w:szCs w:val="13"/>
        </w:rPr>
        <w:t>Developmental prognosis</w:t>
      </w:r>
      <w:r w:rsidRPr="009C284A">
        <w:rPr>
          <w:rStyle w:val="label"/>
          <w:rFonts w:ascii="Arial" w:hAnsi="Arial" w:cs="Arial"/>
          <w:color w:val="000000" w:themeColor="text1"/>
          <w:szCs w:val="13"/>
        </w:rPr>
        <w:tab/>
      </w:r>
      <w:r w:rsidRPr="009C284A">
        <w:rPr>
          <w:rStyle w:val="label"/>
          <w:rFonts w:ascii="Arial" w:hAnsi="Arial" w:cs="Arial"/>
          <w:color w:val="000000" w:themeColor="text1"/>
          <w:szCs w:val="13"/>
        </w:rPr>
        <w:tab/>
      </w:r>
      <w:r w:rsidRPr="009C284A">
        <w:rPr>
          <w:rStyle w:val="label"/>
          <w:rFonts w:ascii="Arial" w:hAnsi="Arial" w:cs="Arial"/>
          <w:color w:val="000000" w:themeColor="text1"/>
          <w:szCs w:val="13"/>
        </w:rPr>
        <w:tab/>
      </w:r>
      <w:r w:rsidRPr="009C284A">
        <w:rPr>
          <w:rStyle w:val="label"/>
          <w:rFonts w:ascii="Arial" w:hAnsi="Arial" w:cs="Arial"/>
          <w:color w:val="000000"/>
          <w:szCs w:val="13"/>
        </w:rPr>
        <w:t>Tracheal tube problems</w:t>
      </w:r>
    </w:p>
    <w:p w14:paraId="5F117610" w14:textId="77777777" w:rsidR="001171D8" w:rsidRPr="009C284A" w:rsidRDefault="001171D8" w:rsidP="00055454">
      <w:pPr>
        <w:rPr>
          <w:rStyle w:val="label"/>
          <w:rFonts w:ascii="Arial" w:hAnsi="Arial" w:cs="Arial"/>
          <w:color w:val="000000"/>
          <w:szCs w:val="13"/>
        </w:rPr>
      </w:pPr>
      <w:r w:rsidRPr="009F6FC2">
        <w:rPr>
          <w:rFonts w:ascii="Arial" w:eastAsia="ＭＳ Ｐゴシック" w:hAnsi="Arial" w:cs="Arial"/>
          <w:noProof/>
          <w:color w:val="000000" w:themeColor="text1"/>
          <w:szCs w:val="13"/>
        </w:rPr>
        <w:drawing>
          <wp:anchor distT="0" distB="0" distL="114300" distR="114300" simplePos="0" relativeHeight="251898880" behindDoc="0" locked="0" layoutInCell="1" allowOverlap="1" wp14:anchorId="1A08060E" wp14:editId="40DD166F">
            <wp:simplePos x="0" y="0"/>
            <wp:positionH relativeFrom="column">
              <wp:posOffset>46990</wp:posOffset>
            </wp:positionH>
            <wp:positionV relativeFrom="paragraph">
              <wp:posOffset>8255</wp:posOffset>
            </wp:positionV>
            <wp:extent cx="2364740" cy="3144520"/>
            <wp:effectExtent l="0" t="0" r="0" b="0"/>
            <wp:wrapSquare wrapText="bothSides"/>
            <wp:docPr id="285" name="図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図 38"/>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364740" cy="3144520"/>
                    </a:xfrm>
                    <a:prstGeom prst="rect">
                      <a:avLst/>
                    </a:prstGeom>
                  </pic:spPr>
                </pic:pic>
              </a:graphicData>
            </a:graphic>
            <wp14:sizeRelH relativeFrom="page">
              <wp14:pctWidth>0</wp14:pctWidth>
            </wp14:sizeRelH>
            <wp14:sizeRelV relativeFrom="page">
              <wp14:pctHeight>0</wp14:pctHeight>
            </wp14:sizeRelV>
          </wp:anchor>
        </w:drawing>
      </w:r>
      <w:r w:rsidRPr="009F6FC2">
        <w:rPr>
          <w:rFonts w:ascii="Arial" w:eastAsia="ＭＳ Ｐゴシック" w:hAnsi="Arial" w:cs="Arial"/>
          <w:noProof/>
          <w:color w:val="000000"/>
          <w:szCs w:val="13"/>
        </w:rPr>
        <w:drawing>
          <wp:inline distT="0" distB="0" distL="0" distR="0" wp14:anchorId="7CB287DF" wp14:editId="68137743">
            <wp:extent cx="2317531" cy="3080863"/>
            <wp:effectExtent l="0" t="0" r="0" b="0"/>
            <wp:docPr id="286" name="図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図 39"/>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336316" cy="3105836"/>
                    </a:xfrm>
                    <a:prstGeom prst="rect">
                      <a:avLst/>
                    </a:prstGeom>
                  </pic:spPr>
                </pic:pic>
              </a:graphicData>
            </a:graphic>
          </wp:inline>
        </w:drawing>
      </w:r>
    </w:p>
    <w:p w14:paraId="3BEB1C27" w14:textId="77777777" w:rsidR="001171D8" w:rsidRPr="009C284A" w:rsidRDefault="001171D8" w:rsidP="00055454">
      <w:pPr>
        <w:rPr>
          <w:rStyle w:val="label"/>
          <w:rFonts w:ascii="Arial" w:hAnsi="Arial" w:cs="Arial"/>
          <w:color w:val="000000"/>
          <w:szCs w:val="13"/>
        </w:rPr>
      </w:pPr>
      <w:r w:rsidRPr="009C284A">
        <w:rPr>
          <w:rStyle w:val="label"/>
          <w:rFonts w:ascii="Arial" w:hAnsi="Arial" w:cs="Arial"/>
          <w:color w:val="000000"/>
          <w:szCs w:val="13"/>
        </w:rPr>
        <w:br w:type="page"/>
      </w:r>
    </w:p>
    <w:p w14:paraId="45A3E3ED" w14:textId="77777777" w:rsidR="001171D8" w:rsidRPr="009C284A" w:rsidRDefault="001171D8" w:rsidP="00055454">
      <w:pPr>
        <w:rPr>
          <w:rStyle w:val="label"/>
          <w:rFonts w:ascii="Arial" w:hAnsi="Arial" w:cs="Arial"/>
          <w:color w:val="000000"/>
          <w:szCs w:val="13"/>
        </w:rPr>
      </w:pPr>
      <w:r w:rsidRPr="009C284A">
        <w:rPr>
          <w:rStyle w:val="label"/>
          <w:rFonts w:ascii="Arial" w:hAnsi="Arial" w:cs="Arial"/>
          <w:color w:val="000000"/>
          <w:szCs w:val="13"/>
        </w:rPr>
        <w:lastRenderedPageBreak/>
        <w:t>Decubitus ulcer</w:t>
      </w:r>
    </w:p>
    <w:p w14:paraId="3B6BDA2F" w14:textId="77777777" w:rsidR="001171D8" w:rsidRPr="009F6FC2" w:rsidRDefault="001171D8" w:rsidP="00055454">
      <w:pPr>
        <w:rPr>
          <w:rFonts w:ascii="Arial" w:eastAsia="ＭＳ Ｐゴシック" w:hAnsi="Arial" w:cs="Arial"/>
        </w:rPr>
      </w:pPr>
      <w:r w:rsidRPr="009F6FC2">
        <w:rPr>
          <w:rFonts w:ascii="Arial" w:eastAsia="ＭＳ Ｐゴシック" w:hAnsi="Arial" w:cs="Arial"/>
          <w:noProof/>
        </w:rPr>
        <w:drawing>
          <wp:inline distT="0" distB="0" distL="0" distR="0" wp14:anchorId="4DD32BEB" wp14:editId="3948A366">
            <wp:extent cx="2439292" cy="3242733"/>
            <wp:effectExtent l="0" t="0" r="0" b="0"/>
            <wp:docPr id="287" name="図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図 42"/>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446698" cy="3252578"/>
                    </a:xfrm>
                    <a:prstGeom prst="rect">
                      <a:avLst/>
                    </a:prstGeom>
                  </pic:spPr>
                </pic:pic>
              </a:graphicData>
            </a:graphic>
          </wp:inline>
        </w:drawing>
      </w:r>
    </w:p>
    <w:p w14:paraId="339E03CF" w14:textId="77777777" w:rsidR="001171D8" w:rsidRPr="000A4F56" w:rsidRDefault="001171D8" w:rsidP="00055454">
      <w:pPr>
        <w:rPr>
          <w:rFonts w:ascii="Arial" w:eastAsia="ＭＳ Ｐゴシック" w:hAnsi="Arial" w:cs="Arial"/>
        </w:rPr>
      </w:pPr>
    </w:p>
    <w:p w14:paraId="5004E1A8" w14:textId="77777777" w:rsidR="001171D8" w:rsidRPr="000A4F56" w:rsidRDefault="001171D8" w:rsidP="00191BAC">
      <w:pPr>
        <w:pStyle w:val="a3"/>
        <w:numPr>
          <w:ilvl w:val="0"/>
          <w:numId w:val="33"/>
        </w:numPr>
        <w:ind w:leftChars="0"/>
        <w:rPr>
          <w:rFonts w:ascii="Arial" w:eastAsia="ＭＳ Ｐゴシック" w:hAnsi="Arial" w:cs="Arial"/>
        </w:rPr>
      </w:pPr>
      <w:r w:rsidRPr="000A4F56">
        <w:rPr>
          <w:rFonts w:ascii="Arial" w:eastAsia="ＭＳ Ｐゴシック" w:hAnsi="Arial" w:cs="Arial"/>
        </w:rPr>
        <w:br w:type="page"/>
      </w:r>
    </w:p>
    <w:p w14:paraId="6651D27B" w14:textId="77777777" w:rsidR="001171D8" w:rsidRPr="000A4F56" w:rsidRDefault="001171D8" w:rsidP="001171D8">
      <w:pPr>
        <w:pStyle w:val="a3"/>
        <w:numPr>
          <w:ilvl w:val="0"/>
          <w:numId w:val="15"/>
        </w:numPr>
        <w:ind w:leftChars="0"/>
        <w:rPr>
          <w:rFonts w:ascii="Arial" w:eastAsia="ＭＳ Ｐゴシック" w:hAnsi="Arial" w:cs="Arial"/>
        </w:rPr>
      </w:pPr>
      <w:r w:rsidRPr="000A4F56">
        <w:rPr>
          <w:rFonts w:ascii="Arial" w:eastAsia="ＭＳ Ｐゴシック" w:hAnsi="Arial" w:cs="Arial"/>
        </w:rPr>
        <w:lastRenderedPageBreak/>
        <w:t>Forest plot</w:t>
      </w:r>
    </w:p>
    <w:p w14:paraId="6C049A76" w14:textId="77777777" w:rsidR="001171D8" w:rsidRPr="009C284A" w:rsidRDefault="001171D8" w:rsidP="00055454">
      <w:pPr>
        <w:rPr>
          <w:rStyle w:val="label"/>
          <w:rFonts w:ascii="Arial" w:hAnsi="Arial" w:cs="Arial"/>
          <w:color w:val="000000"/>
          <w:szCs w:val="13"/>
        </w:rPr>
      </w:pPr>
      <w:r w:rsidRPr="009C284A">
        <w:rPr>
          <w:rStyle w:val="label"/>
          <w:rFonts w:ascii="Arial" w:hAnsi="Arial" w:cs="Arial"/>
          <w:color w:val="000000"/>
          <w:szCs w:val="13"/>
        </w:rPr>
        <w:t>Mortality</w:t>
      </w:r>
    </w:p>
    <w:p w14:paraId="07A6A2A6" w14:textId="77777777" w:rsidR="001171D8" w:rsidRPr="009C284A" w:rsidRDefault="001171D8" w:rsidP="00055454">
      <w:pPr>
        <w:rPr>
          <w:rStyle w:val="label"/>
          <w:rFonts w:ascii="Arial" w:hAnsi="Arial" w:cs="Arial"/>
          <w:color w:val="000000"/>
          <w:szCs w:val="13"/>
        </w:rPr>
      </w:pPr>
      <w:r w:rsidRPr="009F6FC2">
        <w:rPr>
          <w:rFonts w:ascii="Arial" w:eastAsia="ＭＳ Ｐゴシック" w:hAnsi="Arial" w:cs="Arial"/>
          <w:noProof/>
          <w:color w:val="000000"/>
          <w:szCs w:val="13"/>
        </w:rPr>
        <w:drawing>
          <wp:inline distT="0" distB="0" distL="0" distR="0" wp14:anchorId="32B14F68" wp14:editId="574009F8">
            <wp:extent cx="5399841" cy="1653540"/>
            <wp:effectExtent l="0" t="0" r="0" b="0"/>
            <wp:docPr id="288" name="図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rotWithShape="1">
                    <a:blip r:embed="rId52">
                      <a:extLst>
                        <a:ext uri="{28A0092B-C50C-407E-A947-70E740481C1C}">
                          <a14:useLocalDpi xmlns:a14="http://schemas.microsoft.com/office/drawing/2010/main" val="0"/>
                        </a:ext>
                      </a:extLst>
                    </a:blip>
                    <a:srcRect t="38215" b="38750"/>
                    <a:stretch/>
                  </pic:blipFill>
                  <pic:spPr bwMode="auto">
                    <a:xfrm>
                      <a:off x="0" y="0"/>
                      <a:ext cx="5400040" cy="1653601"/>
                    </a:xfrm>
                    <a:prstGeom prst="rect">
                      <a:avLst/>
                    </a:prstGeom>
                    <a:ln>
                      <a:noFill/>
                    </a:ln>
                    <a:extLst>
                      <a:ext uri="{53640926-AAD7-44D8-BBD7-CCE9431645EC}">
                        <a14:shadowObscured xmlns:a14="http://schemas.microsoft.com/office/drawing/2010/main"/>
                      </a:ext>
                    </a:extLst>
                  </pic:spPr>
                </pic:pic>
              </a:graphicData>
            </a:graphic>
          </wp:inline>
        </w:drawing>
      </w:r>
    </w:p>
    <w:p w14:paraId="1EBA5E7F" w14:textId="3E57CE99" w:rsidR="001171D8" w:rsidRPr="009C284A" w:rsidRDefault="00BC0D63" w:rsidP="00055454">
      <w:pPr>
        <w:rPr>
          <w:rStyle w:val="label"/>
          <w:rFonts w:ascii="Arial" w:hAnsi="Arial" w:cs="Arial"/>
          <w:color w:val="000000"/>
          <w:szCs w:val="13"/>
        </w:rPr>
      </w:pPr>
      <w:r w:rsidRPr="009C284A">
        <w:rPr>
          <w:rStyle w:val="label"/>
          <w:rFonts w:ascii="Arial" w:hAnsi="Arial" w:cs="Arial"/>
          <w:color w:val="000000"/>
          <w:szCs w:val="13"/>
        </w:rPr>
        <w:t>Ventilator-free days (VFD)</w:t>
      </w:r>
    </w:p>
    <w:p w14:paraId="6EC7FDB5" w14:textId="77777777" w:rsidR="001171D8" w:rsidRPr="009C284A" w:rsidRDefault="001171D8" w:rsidP="00055454">
      <w:pPr>
        <w:rPr>
          <w:rStyle w:val="label"/>
          <w:rFonts w:ascii="Arial" w:hAnsi="Arial" w:cs="Arial"/>
          <w:color w:val="000000"/>
          <w:szCs w:val="13"/>
        </w:rPr>
      </w:pPr>
      <w:r w:rsidRPr="009F6FC2">
        <w:rPr>
          <w:rFonts w:ascii="Arial" w:eastAsia="ＭＳ Ｐゴシック" w:hAnsi="Arial" w:cs="Arial"/>
          <w:noProof/>
          <w:color w:val="000000"/>
          <w:szCs w:val="13"/>
        </w:rPr>
        <w:drawing>
          <wp:inline distT="0" distB="0" distL="0" distR="0" wp14:anchorId="4ECB49FB" wp14:editId="67E208AF">
            <wp:extent cx="5399734" cy="1497816"/>
            <wp:effectExtent l="0" t="0" r="0" b="1270"/>
            <wp:docPr id="289" name="図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pic:cNvPicPr/>
                  </pic:nvPicPr>
                  <pic:blipFill rotWithShape="1">
                    <a:blip r:embed="rId53">
                      <a:extLst>
                        <a:ext uri="{28A0092B-C50C-407E-A947-70E740481C1C}">
                          <a14:useLocalDpi xmlns:a14="http://schemas.microsoft.com/office/drawing/2010/main" val="0"/>
                        </a:ext>
                      </a:extLst>
                    </a:blip>
                    <a:srcRect t="39164" b="39970"/>
                    <a:stretch/>
                  </pic:blipFill>
                  <pic:spPr bwMode="auto">
                    <a:xfrm>
                      <a:off x="0" y="0"/>
                      <a:ext cx="5400040" cy="1497901"/>
                    </a:xfrm>
                    <a:prstGeom prst="rect">
                      <a:avLst/>
                    </a:prstGeom>
                    <a:ln>
                      <a:noFill/>
                    </a:ln>
                    <a:extLst>
                      <a:ext uri="{53640926-AAD7-44D8-BBD7-CCE9431645EC}">
                        <a14:shadowObscured xmlns:a14="http://schemas.microsoft.com/office/drawing/2010/main"/>
                      </a:ext>
                    </a:extLst>
                  </pic:spPr>
                </pic:pic>
              </a:graphicData>
            </a:graphic>
          </wp:inline>
        </w:drawing>
      </w:r>
    </w:p>
    <w:p w14:paraId="095D0537" w14:textId="77777777" w:rsidR="001171D8" w:rsidRPr="009C284A" w:rsidRDefault="001171D8" w:rsidP="00055454">
      <w:pPr>
        <w:rPr>
          <w:rStyle w:val="label"/>
          <w:rFonts w:ascii="Arial" w:hAnsi="Arial" w:cs="Arial"/>
          <w:color w:val="000000" w:themeColor="text1"/>
          <w:szCs w:val="13"/>
        </w:rPr>
      </w:pPr>
      <w:r w:rsidRPr="009C284A">
        <w:rPr>
          <w:rStyle w:val="label"/>
          <w:rFonts w:ascii="Arial" w:hAnsi="Arial" w:cs="Arial"/>
          <w:color w:val="000000" w:themeColor="text1"/>
          <w:szCs w:val="13"/>
        </w:rPr>
        <w:t>Developmental prognosis</w:t>
      </w:r>
    </w:p>
    <w:p w14:paraId="509DB737" w14:textId="77777777" w:rsidR="001171D8" w:rsidRPr="009C284A" w:rsidRDefault="001171D8" w:rsidP="00055454">
      <w:pPr>
        <w:rPr>
          <w:rStyle w:val="label"/>
          <w:rFonts w:ascii="Arial" w:hAnsi="Arial" w:cs="Arial"/>
          <w:color w:val="000000" w:themeColor="text1"/>
          <w:szCs w:val="13"/>
        </w:rPr>
      </w:pPr>
      <w:r w:rsidRPr="009F6FC2">
        <w:rPr>
          <w:rFonts w:ascii="Arial" w:eastAsia="ＭＳ Ｐゴシック" w:hAnsi="Arial" w:cs="Arial"/>
          <w:noProof/>
          <w:color w:val="000000" w:themeColor="text1"/>
          <w:szCs w:val="13"/>
        </w:rPr>
        <w:drawing>
          <wp:inline distT="0" distB="0" distL="0" distR="0" wp14:anchorId="65740DFE" wp14:editId="3049C31C">
            <wp:extent cx="5399556" cy="1643583"/>
            <wp:effectExtent l="0" t="0" r="0" b="0"/>
            <wp:docPr id="290" name="図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pic:cNvPicPr/>
                  </pic:nvPicPr>
                  <pic:blipFill rotWithShape="1">
                    <a:blip r:embed="rId54">
                      <a:extLst>
                        <a:ext uri="{28A0092B-C50C-407E-A947-70E740481C1C}">
                          <a14:useLocalDpi xmlns:a14="http://schemas.microsoft.com/office/drawing/2010/main" val="0"/>
                        </a:ext>
                      </a:extLst>
                    </a:blip>
                    <a:srcRect t="38082" b="39021"/>
                    <a:stretch/>
                  </pic:blipFill>
                  <pic:spPr bwMode="auto">
                    <a:xfrm>
                      <a:off x="0" y="0"/>
                      <a:ext cx="5400040" cy="1643730"/>
                    </a:xfrm>
                    <a:prstGeom prst="rect">
                      <a:avLst/>
                    </a:prstGeom>
                    <a:ln>
                      <a:noFill/>
                    </a:ln>
                    <a:extLst>
                      <a:ext uri="{53640926-AAD7-44D8-BBD7-CCE9431645EC}">
                        <a14:shadowObscured xmlns:a14="http://schemas.microsoft.com/office/drawing/2010/main"/>
                      </a:ext>
                    </a:extLst>
                  </pic:spPr>
                </pic:pic>
              </a:graphicData>
            </a:graphic>
          </wp:inline>
        </w:drawing>
      </w:r>
    </w:p>
    <w:p w14:paraId="4D8AA793" w14:textId="77777777" w:rsidR="001171D8" w:rsidRPr="009C284A" w:rsidRDefault="001171D8" w:rsidP="00055454">
      <w:pPr>
        <w:rPr>
          <w:rStyle w:val="label"/>
          <w:rFonts w:ascii="Arial" w:hAnsi="Arial" w:cs="Arial"/>
          <w:color w:val="000000"/>
          <w:szCs w:val="13"/>
        </w:rPr>
      </w:pPr>
      <w:r w:rsidRPr="009C284A">
        <w:rPr>
          <w:rStyle w:val="label"/>
          <w:rFonts w:ascii="Arial" w:hAnsi="Arial" w:cs="Arial"/>
          <w:color w:val="000000"/>
          <w:szCs w:val="13"/>
        </w:rPr>
        <w:t>Tracheal tube problems</w:t>
      </w:r>
    </w:p>
    <w:p w14:paraId="5B4B9023" w14:textId="77777777" w:rsidR="001171D8" w:rsidRPr="009C284A" w:rsidRDefault="001171D8" w:rsidP="00055454">
      <w:pPr>
        <w:rPr>
          <w:rStyle w:val="label"/>
          <w:rFonts w:ascii="Arial" w:hAnsi="Arial" w:cs="Arial"/>
          <w:color w:val="000000"/>
          <w:szCs w:val="13"/>
        </w:rPr>
      </w:pPr>
      <w:r w:rsidRPr="009F6FC2">
        <w:rPr>
          <w:rFonts w:ascii="Arial" w:eastAsia="ＭＳ Ｐゴシック" w:hAnsi="Arial" w:cs="Arial"/>
          <w:noProof/>
          <w:color w:val="000000"/>
          <w:szCs w:val="13"/>
        </w:rPr>
        <w:drawing>
          <wp:inline distT="0" distB="0" distL="0" distR="0" wp14:anchorId="18CEC9FD" wp14:editId="5027A6F5">
            <wp:extent cx="5399556" cy="1614400"/>
            <wp:effectExtent l="0" t="0" r="0" b="0"/>
            <wp:docPr id="291" name="図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rotWithShape="1">
                    <a:blip r:embed="rId55">
                      <a:extLst>
                        <a:ext uri="{28A0092B-C50C-407E-A947-70E740481C1C}">
                          <a14:useLocalDpi xmlns:a14="http://schemas.microsoft.com/office/drawing/2010/main" val="0"/>
                        </a:ext>
                      </a:extLst>
                    </a:blip>
                    <a:srcRect t="38488" b="39021"/>
                    <a:stretch/>
                  </pic:blipFill>
                  <pic:spPr bwMode="auto">
                    <a:xfrm>
                      <a:off x="0" y="0"/>
                      <a:ext cx="5400040" cy="1614545"/>
                    </a:xfrm>
                    <a:prstGeom prst="rect">
                      <a:avLst/>
                    </a:prstGeom>
                    <a:ln>
                      <a:noFill/>
                    </a:ln>
                    <a:extLst>
                      <a:ext uri="{53640926-AAD7-44D8-BBD7-CCE9431645EC}">
                        <a14:shadowObscured xmlns:a14="http://schemas.microsoft.com/office/drawing/2010/main"/>
                      </a:ext>
                    </a:extLst>
                  </pic:spPr>
                </pic:pic>
              </a:graphicData>
            </a:graphic>
          </wp:inline>
        </w:drawing>
      </w:r>
    </w:p>
    <w:p w14:paraId="7CE57178" w14:textId="77777777" w:rsidR="001171D8" w:rsidRPr="009C284A" w:rsidRDefault="001171D8" w:rsidP="00055454">
      <w:pPr>
        <w:rPr>
          <w:rStyle w:val="label"/>
          <w:rFonts w:ascii="Arial" w:hAnsi="Arial" w:cs="Arial"/>
          <w:color w:val="000000"/>
          <w:szCs w:val="13"/>
        </w:rPr>
      </w:pPr>
      <w:r w:rsidRPr="009C284A">
        <w:rPr>
          <w:rStyle w:val="label"/>
          <w:rFonts w:ascii="Arial" w:hAnsi="Arial" w:cs="Arial"/>
          <w:color w:val="000000"/>
          <w:szCs w:val="13"/>
        </w:rPr>
        <w:lastRenderedPageBreak/>
        <w:t>Decubitus ulcer</w:t>
      </w:r>
    </w:p>
    <w:p w14:paraId="093EF1DF" w14:textId="77777777" w:rsidR="001171D8" w:rsidRPr="009C284A" w:rsidRDefault="001171D8" w:rsidP="00055454">
      <w:pPr>
        <w:rPr>
          <w:rStyle w:val="label"/>
          <w:rFonts w:ascii="Arial" w:hAnsi="Arial" w:cs="Arial"/>
          <w:color w:val="000000"/>
          <w:szCs w:val="13"/>
        </w:rPr>
      </w:pPr>
      <w:r w:rsidRPr="009F6FC2">
        <w:rPr>
          <w:rFonts w:ascii="Arial" w:eastAsia="ＭＳ Ｐゴシック" w:hAnsi="Arial" w:cs="Arial"/>
          <w:noProof/>
          <w:color w:val="000000"/>
          <w:szCs w:val="13"/>
        </w:rPr>
        <w:drawing>
          <wp:inline distT="0" distB="0" distL="0" distR="0" wp14:anchorId="1C3CD9C0" wp14:editId="657A5EEF">
            <wp:extent cx="5399795" cy="1624519"/>
            <wp:effectExtent l="0" t="0" r="0" b="1270"/>
            <wp:docPr id="292" name="図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rotWithShape="1">
                    <a:blip r:embed="rId56">
                      <a:extLst>
                        <a:ext uri="{28A0092B-C50C-407E-A947-70E740481C1C}">
                          <a14:useLocalDpi xmlns:a14="http://schemas.microsoft.com/office/drawing/2010/main" val="0"/>
                        </a:ext>
                      </a:extLst>
                    </a:blip>
                    <a:srcRect t="38078" b="39291"/>
                    <a:stretch/>
                  </pic:blipFill>
                  <pic:spPr bwMode="auto">
                    <a:xfrm>
                      <a:off x="0" y="0"/>
                      <a:ext cx="5400040" cy="1624593"/>
                    </a:xfrm>
                    <a:prstGeom prst="rect">
                      <a:avLst/>
                    </a:prstGeom>
                    <a:ln>
                      <a:noFill/>
                    </a:ln>
                    <a:extLst>
                      <a:ext uri="{53640926-AAD7-44D8-BBD7-CCE9431645EC}">
                        <a14:shadowObscured xmlns:a14="http://schemas.microsoft.com/office/drawing/2010/main"/>
                      </a:ext>
                    </a:extLst>
                  </pic:spPr>
                </pic:pic>
              </a:graphicData>
            </a:graphic>
          </wp:inline>
        </w:drawing>
      </w:r>
    </w:p>
    <w:p w14:paraId="4ED1B36E" w14:textId="77777777" w:rsidR="001171D8" w:rsidRPr="009F6FC2" w:rsidRDefault="001171D8" w:rsidP="00055454">
      <w:pPr>
        <w:rPr>
          <w:rFonts w:ascii="Arial" w:eastAsia="ＭＳ Ｐゴシック" w:hAnsi="Arial" w:cs="Arial"/>
        </w:rPr>
      </w:pPr>
    </w:p>
    <w:p w14:paraId="5DDD5E5F" w14:textId="77777777" w:rsidR="001171D8" w:rsidRPr="000A4F56" w:rsidRDefault="001171D8" w:rsidP="00055454">
      <w:pPr>
        <w:rPr>
          <w:rFonts w:ascii="Arial" w:eastAsia="ＭＳ Ｐゴシック" w:hAnsi="Arial" w:cs="Arial"/>
        </w:rPr>
      </w:pPr>
    </w:p>
    <w:p w14:paraId="107A536F" w14:textId="77777777" w:rsidR="001171D8" w:rsidRPr="000A4F56" w:rsidRDefault="001171D8" w:rsidP="00055454">
      <w:pPr>
        <w:rPr>
          <w:rFonts w:ascii="Arial" w:eastAsia="ＭＳ Ｐゴシック" w:hAnsi="Arial" w:cs="Arial"/>
        </w:rPr>
      </w:pPr>
      <w:r w:rsidRPr="000A4F56">
        <w:rPr>
          <w:rFonts w:ascii="Arial" w:eastAsia="ＭＳ Ｐゴシック" w:hAnsi="Arial" w:cs="Arial"/>
        </w:rPr>
        <w:br w:type="page"/>
      </w:r>
    </w:p>
    <w:p w14:paraId="3FDF7289" w14:textId="77777777" w:rsidR="001171D8" w:rsidRPr="000A4F56" w:rsidRDefault="001171D8" w:rsidP="00055454">
      <w:pPr>
        <w:rPr>
          <w:rFonts w:ascii="Arial" w:eastAsia="ＭＳ Ｐゴシック" w:hAnsi="Arial" w:cs="Arial"/>
        </w:rPr>
        <w:sectPr w:rsidR="001171D8" w:rsidRPr="000A4F56" w:rsidSect="00191BAC">
          <w:type w:val="continuous"/>
          <w:pgSz w:w="11906" w:h="16838"/>
          <w:pgMar w:top="1985" w:right="1701" w:bottom="1701" w:left="1701" w:header="851" w:footer="992" w:gutter="0"/>
          <w:cols w:space="425"/>
          <w:docGrid w:type="lines" w:linePitch="360"/>
        </w:sectPr>
      </w:pPr>
    </w:p>
    <w:p w14:paraId="7A39C7DC" w14:textId="77777777" w:rsidR="001171D8" w:rsidRPr="000A4F56" w:rsidRDefault="001171D8" w:rsidP="001171D8">
      <w:pPr>
        <w:pStyle w:val="a3"/>
        <w:numPr>
          <w:ilvl w:val="0"/>
          <w:numId w:val="15"/>
        </w:numPr>
        <w:ind w:leftChars="0"/>
        <w:rPr>
          <w:rFonts w:ascii="Arial" w:eastAsia="ＭＳ Ｐゴシック" w:hAnsi="Arial" w:cs="Arial"/>
        </w:rPr>
      </w:pPr>
      <w:r w:rsidRPr="000A4F56">
        <w:rPr>
          <w:rFonts w:ascii="Arial" w:eastAsia="ＭＳ Ｐゴシック" w:hAnsi="Arial" w:cs="Arial"/>
        </w:rPr>
        <w:lastRenderedPageBreak/>
        <w:t>Evidence profile</w:t>
      </w:r>
    </w:p>
    <w:tbl>
      <w:tblPr>
        <w:tblW w:w="15436" w:type="dxa"/>
        <w:tblLayout w:type="fixed"/>
        <w:tblLook w:val="0400" w:firstRow="0" w:lastRow="0" w:firstColumn="0" w:lastColumn="0" w:noHBand="0" w:noVBand="1"/>
      </w:tblPr>
      <w:tblGrid>
        <w:gridCol w:w="886"/>
        <w:gridCol w:w="844"/>
        <w:gridCol w:w="1018"/>
        <w:gridCol w:w="1551"/>
        <w:gridCol w:w="1388"/>
        <w:gridCol w:w="1329"/>
        <w:gridCol w:w="851"/>
        <w:gridCol w:w="1022"/>
        <w:gridCol w:w="1133"/>
        <w:gridCol w:w="1162"/>
        <w:gridCol w:w="1417"/>
        <w:gridCol w:w="1418"/>
        <w:gridCol w:w="1417"/>
      </w:tblGrid>
      <w:tr w:rsidR="001171D8" w:rsidRPr="009C284A" w14:paraId="1EE522C2" w14:textId="77777777" w:rsidTr="00055454">
        <w:trPr>
          <w:cantSplit/>
          <w:tblHeader/>
        </w:trPr>
        <w:tc>
          <w:tcPr>
            <w:tcW w:w="7867" w:type="dxa"/>
            <w:gridSpan w:val="7"/>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15B537D0"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Assessment of certainty</w:t>
            </w:r>
          </w:p>
        </w:tc>
        <w:tc>
          <w:tcPr>
            <w:tcW w:w="2155" w:type="dxa"/>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642AE7D3"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No. of patients</w:t>
            </w:r>
          </w:p>
        </w:tc>
        <w:tc>
          <w:tcPr>
            <w:tcW w:w="2579" w:type="dxa"/>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5D0C6B82"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Efficacy</w:t>
            </w:r>
          </w:p>
        </w:tc>
        <w:tc>
          <w:tcPr>
            <w:tcW w:w="1418" w:type="dxa"/>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40853C9C"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Certainty of the evidence</w:t>
            </w:r>
          </w:p>
        </w:tc>
        <w:tc>
          <w:tcPr>
            <w:tcW w:w="1417" w:type="dxa"/>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5272F31B"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Importance</w:t>
            </w:r>
          </w:p>
        </w:tc>
      </w:tr>
      <w:tr w:rsidR="001171D8" w:rsidRPr="009C284A" w14:paraId="3D28540C" w14:textId="77777777" w:rsidTr="00055454">
        <w:trPr>
          <w:cantSplit/>
          <w:tblHeader/>
        </w:trPr>
        <w:tc>
          <w:tcPr>
            <w:tcW w:w="886"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57733F0C"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No. of studies</w:t>
            </w:r>
          </w:p>
        </w:tc>
        <w:tc>
          <w:tcPr>
            <w:tcW w:w="844"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7B468FA4"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Study design</w:t>
            </w:r>
          </w:p>
        </w:tc>
        <w:tc>
          <w:tcPr>
            <w:tcW w:w="1018"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5D017013"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Risk of bias</w:t>
            </w:r>
          </w:p>
        </w:tc>
        <w:tc>
          <w:tcPr>
            <w:tcW w:w="1551"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1B357F84"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Inconsistency</w:t>
            </w:r>
          </w:p>
        </w:tc>
        <w:tc>
          <w:tcPr>
            <w:tcW w:w="1388"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6E69B308"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Indirectness</w:t>
            </w:r>
          </w:p>
        </w:tc>
        <w:tc>
          <w:tcPr>
            <w:tcW w:w="1329"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68063011"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Imprecision</w:t>
            </w:r>
          </w:p>
        </w:tc>
        <w:tc>
          <w:tcPr>
            <w:tcW w:w="851"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506EE73F"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Others</w:t>
            </w:r>
          </w:p>
        </w:tc>
        <w:tc>
          <w:tcPr>
            <w:tcW w:w="1022"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49AA4B61"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Weaning protocol</w:t>
            </w:r>
          </w:p>
        </w:tc>
        <w:tc>
          <w:tcPr>
            <w:tcW w:w="1133"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251AACDE"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Control</w:t>
            </w:r>
          </w:p>
        </w:tc>
        <w:tc>
          <w:tcPr>
            <w:tcW w:w="1162"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0B669851"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Relative index</w:t>
            </w:r>
            <w:r w:rsidRPr="009C284A">
              <w:rPr>
                <w:rFonts w:ascii="Arial" w:eastAsia="Arial" w:hAnsi="Arial" w:cs="Arial"/>
                <w:b/>
              </w:rPr>
              <w:br/>
            </w:r>
            <w:r w:rsidRPr="009C284A">
              <w:rPr>
                <w:rFonts w:ascii="Arial" w:eastAsia="Arial" w:hAnsi="Arial" w:cs="Arial"/>
                <w:b/>
                <w:color w:val="FFFFFF"/>
              </w:rPr>
              <w:t>(95% CI)</w:t>
            </w:r>
          </w:p>
        </w:tc>
        <w:tc>
          <w:tcPr>
            <w:tcW w:w="1417"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79EE22D4" w14:textId="77777777" w:rsidR="001171D8" w:rsidRPr="009C284A" w:rsidRDefault="001171D8" w:rsidP="00055454">
            <w:pPr>
              <w:jc w:val="center"/>
              <w:rPr>
                <w:rFonts w:ascii="Arial" w:eastAsia="Arial" w:hAnsi="Arial" w:cs="Arial"/>
                <w:b/>
                <w:color w:val="FFFFFF"/>
              </w:rPr>
            </w:pPr>
            <w:r w:rsidRPr="009C284A">
              <w:rPr>
                <w:rFonts w:ascii="Arial" w:eastAsia="Arial" w:hAnsi="Arial" w:cs="Arial"/>
                <w:b/>
                <w:color w:val="FFFFFF"/>
              </w:rPr>
              <w:t>Absolute index</w:t>
            </w:r>
            <w:r w:rsidRPr="009C284A">
              <w:rPr>
                <w:rFonts w:ascii="Arial" w:eastAsia="Arial" w:hAnsi="Arial" w:cs="Arial"/>
                <w:b/>
              </w:rPr>
              <w:br/>
            </w:r>
            <w:r w:rsidRPr="009C284A">
              <w:rPr>
                <w:rFonts w:ascii="Arial" w:eastAsia="Arial" w:hAnsi="Arial" w:cs="Arial"/>
                <w:b/>
                <w:color w:val="FFFFFF"/>
              </w:rPr>
              <w:t>(95% CI)</w:t>
            </w:r>
          </w:p>
        </w:tc>
        <w:tc>
          <w:tcPr>
            <w:tcW w:w="1418" w:type="dxa"/>
            <w:vMerge/>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3FBB2331"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b/>
                <w:color w:val="FFFFFF"/>
              </w:rPr>
            </w:pPr>
          </w:p>
        </w:tc>
        <w:tc>
          <w:tcPr>
            <w:tcW w:w="1417" w:type="dxa"/>
            <w:vMerge/>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0941D22A"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b/>
                <w:color w:val="FFFFFF"/>
              </w:rPr>
            </w:pPr>
          </w:p>
        </w:tc>
      </w:tr>
      <w:tr w:rsidR="001171D8" w:rsidRPr="009C284A" w14:paraId="13F4E9FA" w14:textId="77777777" w:rsidTr="00055454">
        <w:trPr>
          <w:cantSplit/>
        </w:trPr>
        <w:tc>
          <w:tcPr>
            <w:tcW w:w="15436" w:type="dxa"/>
            <w:gridSpan w:val="13"/>
            <w:shd w:val="clear" w:color="auto" w:fill="FFFFFF"/>
            <w:tcMar>
              <w:top w:w="75" w:type="dxa"/>
              <w:left w:w="100" w:type="dxa"/>
              <w:bottom w:w="100" w:type="dxa"/>
              <w:right w:w="100" w:type="dxa"/>
            </w:tcMar>
            <w:vAlign w:val="center"/>
          </w:tcPr>
          <w:p w14:paraId="4F2D3271" w14:textId="77777777" w:rsidR="001171D8" w:rsidRPr="009C284A" w:rsidRDefault="001171D8" w:rsidP="00055454">
            <w:pPr>
              <w:jc w:val="left"/>
              <w:rPr>
                <w:rFonts w:ascii="Arial" w:eastAsia="Arial" w:hAnsi="Arial" w:cs="Arial"/>
                <w:b/>
                <w:color w:val="000000"/>
              </w:rPr>
            </w:pPr>
            <w:r w:rsidRPr="009C284A">
              <w:rPr>
                <w:rFonts w:ascii="Arial" w:eastAsia="Arial" w:hAnsi="Arial" w:cs="Arial"/>
                <w:b/>
                <w:color w:val="000000"/>
              </w:rPr>
              <w:t xml:space="preserve">Mortality </w:t>
            </w:r>
            <w:r w:rsidRPr="009C284A">
              <w:rPr>
                <w:rFonts w:ascii="Arial" w:eastAsia="Arial" w:hAnsi="Arial" w:cs="Arial"/>
                <w:vertAlign w:val="superscript"/>
              </w:rPr>
              <w:t>a</w:t>
            </w:r>
            <w:r w:rsidRPr="009C284A">
              <w:rPr>
                <w:rFonts w:ascii="Arial" w:eastAsia="Arial" w:hAnsi="Arial" w:cs="Arial"/>
                <w:b/>
                <w:color w:val="000000"/>
              </w:rPr>
              <w:t xml:space="preserve"> </w:t>
            </w:r>
          </w:p>
        </w:tc>
      </w:tr>
      <w:tr w:rsidR="001171D8" w:rsidRPr="009C284A" w14:paraId="2E3FEAE2" w14:textId="77777777" w:rsidTr="00055454">
        <w:trPr>
          <w:cantSplit/>
        </w:trPr>
        <w:tc>
          <w:tcPr>
            <w:tcW w:w="886" w:type="dxa"/>
            <w:tcBorders>
              <w:top w:val="single" w:sz="6" w:space="0" w:color="000000"/>
              <w:left w:val="single" w:sz="6" w:space="0" w:color="000000"/>
              <w:bottom w:val="single" w:sz="6" w:space="0" w:color="000000"/>
              <w:right w:val="single" w:sz="6" w:space="0" w:color="000000"/>
            </w:tcBorders>
          </w:tcPr>
          <w:p w14:paraId="35C0D5E4"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1 </w:t>
            </w:r>
          </w:p>
        </w:tc>
        <w:tc>
          <w:tcPr>
            <w:tcW w:w="844" w:type="dxa"/>
            <w:tcBorders>
              <w:top w:val="single" w:sz="6" w:space="0" w:color="000000"/>
              <w:left w:val="single" w:sz="6" w:space="0" w:color="000000"/>
              <w:bottom w:val="single" w:sz="6" w:space="0" w:color="000000"/>
              <w:right w:val="single" w:sz="6" w:space="0" w:color="000000"/>
            </w:tcBorders>
          </w:tcPr>
          <w:p w14:paraId="41DA5CE7"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RCT </w:t>
            </w:r>
          </w:p>
        </w:tc>
        <w:tc>
          <w:tcPr>
            <w:tcW w:w="1018" w:type="dxa"/>
            <w:tcBorders>
              <w:top w:val="single" w:sz="6" w:space="0" w:color="000000"/>
              <w:left w:val="single" w:sz="6" w:space="0" w:color="000000"/>
              <w:bottom w:val="single" w:sz="6" w:space="0" w:color="000000"/>
              <w:right w:val="single" w:sz="6" w:space="0" w:color="000000"/>
            </w:tcBorders>
          </w:tcPr>
          <w:p w14:paraId="712AD1EC"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Not serious </w:t>
            </w:r>
          </w:p>
        </w:tc>
        <w:tc>
          <w:tcPr>
            <w:tcW w:w="1551" w:type="dxa"/>
            <w:tcBorders>
              <w:top w:val="single" w:sz="6" w:space="0" w:color="000000"/>
              <w:left w:val="single" w:sz="6" w:space="0" w:color="000000"/>
              <w:bottom w:val="single" w:sz="6" w:space="0" w:color="000000"/>
              <w:right w:val="single" w:sz="6" w:space="0" w:color="000000"/>
            </w:tcBorders>
          </w:tcPr>
          <w:p w14:paraId="12C439EE"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Not serious </w:t>
            </w:r>
          </w:p>
        </w:tc>
        <w:tc>
          <w:tcPr>
            <w:tcW w:w="1388" w:type="dxa"/>
            <w:tcBorders>
              <w:top w:val="single" w:sz="6" w:space="0" w:color="000000"/>
              <w:left w:val="single" w:sz="6" w:space="0" w:color="000000"/>
              <w:bottom w:val="single" w:sz="6" w:space="0" w:color="000000"/>
              <w:right w:val="single" w:sz="6" w:space="0" w:color="000000"/>
            </w:tcBorders>
          </w:tcPr>
          <w:p w14:paraId="0CEF2838"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Not serious </w:t>
            </w:r>
          </w:p>
        </w:tc>
        <w:tc>
          <w:tcPr>
            <w:tcW w:w="1329" w:type="dxa"/>
            <w:tcBorders>
              <w:top w:val="single" w:sz="6" w:space="0" w:color="000000"/>
              <w:left w:val="single" w:sz="6" w:space="0" w:color="000000"/>
              <w:bottom w:val="single" w:sz="6" w:space="0" w:color="000000"/>
              <w:right w:val="single" w:sz="6" w:space="0" w:color="000000"/>
            </w:tcBorders>
          </w:tcPr>
          <w:p w14:paraId="4DE6AE21"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Very serious </w:t>
            </w:r>
            <w:r w:rsidRPr="009C284A">
              <w:rPr>
                <w:rFonts w:ascii="Arial" w:eastAsia="Arial" w:hAnsi="Arial" w:cs="Arial"/>
                <w:vertAlign w:val="superscript"/>
              </w:rPr>
              <w:t>b</w:t>
            </w:r>
          </w:p>
        </w:tc>
        <w:tc>
          <w:tcPr>
            <w:tcW w:w="851" w:type="dxa"/>
            <w:tcBorders>
              <w:top w:val="single" w:sz="6" w:space="0" w:color="000000"/>
              <w:left w:val="single" w:sz="6" w:space="0" w:color="000000"/>
              <w:bottom w:val="single" w:sz="6" w:space="0" w:color="000000"/>
              <w:right w:val="single" w:sz="6" w:space="0" w:color="000000"/>
            </w:tcBorders>
          </w:tcPr>
          <w:p w14:paraId="25B31443"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None </w:t>
            </w:r>
          </w:p>
        </w:tc>
        <w:tc>
          <w:tcPr>
            <w:tcW w:w="1022" w:type="dxa"/>
            <w:tcBorders>
              <w:top w:val="single" w:sz="6" w:space="0" w:color="000000"/>
              <w:left w:val="single" w:sz="6" w:space="0" w:color="000000"/>
              <w:bottom w:val="single" w:sz="6" w:space="0" w:color="000000"/>
              <w:right w:val="single" w:sz="6" w:space="0" w:color="000000"/>
            </w:tcBorders>
          </w:tcPr>
          <w:p w14:paraId="621D13DF"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4/51 (7.8%) </w:t>
            </w:r>
          </w:p>
        </w:tc>
        <w:tc>
          <w:tcPr>
            <w:tcW w:w="1133" w:type="dxa"/>
            <w:tcBorders>
              <w:top w:val="single" w:sz="6" w:space="0" w:color="000000"/>
              <w:left w:val="single" w:sz="6" w:space="0" w:color="000000"/>
              <w:bottom w:val="single" w:sz="6" w:space="0" w:color="000000"/>
              <w:right w:val="single" w:sz="6" w:space="0" w:color="000000"/>
            </w:tcBorders>
          </w:tcPr>
          <w:p w14:paraId="1090416F"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4/50 (8.0%) </w:t>
            </w:r>
          </w:p>
        </w:tc>
        <w:tc>
          <w:tcPr>
            <w:tcW w:w="1162" w:type="dxa"/>
            <w:tcBorders>
              <w:top w:val="single" w:sz="6" w:space="0" w:color="000000"/>
              <w:left w:val="single" w:sz="6" w:space="0" w:color="000000"/>
              <w:bottom w:val="single" w:sz="6" w:space="0" w:color="000000"/>
              <w:right w:val="single" w:sz="6" w:space="0" w:color="000000"/>
            </w:tcBorders>
          </w:tcPr>
          <w:p w14:paraId="092AF6A0" w14:textId="77777777" w:rsidR="001171D8" w:rsidRPr="009C284A" w:rsidRDefault="001171D8" w:rsidP="00055454">
            <w:pPr>
              <w:jc w:val="center"/>
              <w:rPr>
                <w:rFonts w:ascii="Arial" w:eastAsia="Arial" w:hAnsi="Arial" w:cs="Arial"/>
              </w:rPr>
            </w:pPr>
            <w:r w:rsidRPr="009C284A">
              <w:rPr>
                <w:rFonts w:ascii="Arial" w:eastAsia="Arial" w:hAnsi="Arial" w:cs="Arial"/>
                <w:b/>
              </w:rPr>
              <w:t>RR 0.98</w:t>
            </w:r>
            <w:r w:rsidRPr="009C284A">
              <w:rPr>
                <w:rFonts w:ascii="Arial" w:eastAsia="Arial" w:hAnsi="Arial" w:cs="Arial"/>
              </w:rPr>
              <w:br/>
              <w:t xml:space="preserve">(0.26 to 3.71) </w:t>
            </w:r>
          </w:p>
        </w:tc>
        <w:tc>
          <w:tcPr>
            <w:tcW w:w="1417" w:type="dxa"/>
            <w:tcBorders>
              <w:top w:val="single" w:sz="6" w:space="0" w:color="000000"/>
              <w:left w:val="single" w:sz="6" w:space="0" w:color="000000"/>
              <w:bottom w:val="single" w:sz="6" w:space="0" w:color="000000"/>
              <w:right w:val="single" w:sz="6" w:space="0" w:color="000000"/>
            </w:tcBorders>
          </w:tcPr>
          <w:p w14:paraId="50440D8C" w14:textId="77777777" w:rsidR="001171D8" w:rsidRPr="009C284A" w:rsidRDefault="001171D8" w:rsidP="00055454">
            <w:pPr>
              <w:jc w:val="center"/>
              <w:rPr>
                <w:rFonts w:ascii="Arial" w:eastAsia="Arial" w:hAnsi="Arial" w:cs="Arial"/>
              </w:rPr>
            </w:pPr>
            <w:r w:rsidRPr="009C284A">
              <w:rPr>
                <w:rFonts w:ascii="Arial" w:eastAsia="Arial" w:hAnsi="Arial" w:cs="Arial"/>
                <w:b/>
              </w:rPr>
              <w:t>-2 per 1000 patients</w:t>
            </w:r>
            <w:r w:rsidRPr="009C284A">
              <w:rPr>
                <w:rFonts w:ascii="Arial" w:eastAsia="Arial" w:hAnsi="Arial" w:cs="Arial"/>
              </w:rPr>
              <w:br/>
              <w:t xml:space="preserve">(-59 to +217) </w:t>
            </w:r>
          </w:p>
        </w:tc>
        <w:tc>
          <w:tcPr>
            <w:tcW w:w="1418" w:type="dxa"/>
            <w:tcBorders>
              <w:top w:val="single" w:sz="6" w:space="0" w:color="000000"/>
              <w:left w:val="single" w:sz="6" w:space="0" w:color="000000"/>
              <w:bottom w:val="single" w:sz="6" w:space="0" w:color="000000"/>
              <w:right w:val="single" w:sz="6" w:space="0" w:color="000000"/>
            </w:tcBorders>
          </w:tcPr>
          <w:p w14:paraId="5DC8A141" w14:textId="77777777" w:rsidR="001171D8" w:rsidRPr="009C284A" w:rsidRDefault="001171D8" w:rsidP="00055454">
            <w:pPr>
              <w:jc w:val="center"/>
              <w:rPr>
                <w:rFonts w:ascii="Arial" w:eastAsia="Arial" w:hAnsi="Arial" w:cs="Arial"/>
              </w:rPr>
            </w:pPr>
            <w:r w:rsidRPr="009C284A">
              <w:rPr>
                <w:rFonts w:ascii="Cambria Math" w:eastAsia="Cambria Math" w:hAnsi="Cambria Math" w:cs="Cambria Math"/>
              </w:rPr>
              <w:t>⨁⨁</w:t>
            </w:r>
            <w:r w:rsidRPr="000A4F56">
              <w:rPr>
                <w:rFonts w:ascii="Cambria Math" w:eastAsia="ＭＳ 明朝" w:hAnsi="Cambria Math" w:cs="Cambria Math"/>
              </w:rPr>
              <w:t>◯◯</w:t>
            </w:r>
            <w:r w:rsidRPr="009C284A">
              <w:rPr>
                <w:rFonts w:ascii="Arial" w:eastAsia="Arial" w:hAnsi="Arial" w:cs="Arial"/>
              </w:rPr>
              <w:br/>
              <w:t xml:space="preserve">Low </w:t>
            </w:r>
          </w:p>
        </w:tc>
        <w:tc>
          <w:tcPr>
            <w:tcW w:w="1417" w:type="dxa"/>
            <w:tcBorders>
              <w:top w:val="single" w:sz="6" w:space="0" w:color="000000"/>
              <w:left w:val="single" w:sz="6" w:space="0" w:color="000000"/>
              <w:bottom w:val="single" w:sz="6" w:space="0" w:color="000000"/>
              <w:right w:val="single" w:sz="6" w:space="0" w:color="000000"/>
            </w:tcBorders>
          </w:tcPr>
          <w:p w14:paraId="74DF1BF1"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Critical </w:t>
            </w:r>
          </w:p>
        </w:tc>
      </w:tr>
      <w:tr w:rsidR="001171D8" w:rsidRPr="009C284A" w14:paraId="7BF455E1" w14:textId="77777777" w:rsidTr="00055454">
        <w:trPr>
          <w:cantSplit/>
        </w:trPr>
        <w:tc>
          <w:tcPr>
            <w:tcW w:w="15436" w:type="dxa"/>
            <w:gridSpan w:val="13"/>
            <w:shd w:val="clear" w:color="auto" w:fill="FFFFFF"/>
            <w:tcMar>
              <w:top w:w="75" w:type="dxa"/>
              <w:left w:w="100" w:type="dxa"/>
              <w:bottom w:w="100" w:type="dxa"/>
              <w:right w:w="100" w:type="dxa"/>
            </w:tcMar>
            <w:vAlign w:val="center"/>
          </w:tcPr>
          <w:p w14:paraId="65229D2B" w14:textId="499D86B8" w:rsidR="001171D8" w:rsidRPr="009C284A" w:rsidRDefault="00BC0D63" w:rsidP="00055454">
            <w:pPr>
              <w:jc w:val="left"/>
              <w:rPr>
                <w:rFonts w:ascii="Arial" w:eastAsia="Arial" w:hAnsi="Arial" w:cs="Arial"/>
                <w:b/>
                <w:color w:val="000000"/>
              </w:rPr>
            </w:pPr>
            <w:r w:rsidRPr="009C284A">
              <w:rPr>
                <w:rFonts w:ascii="Arial" w:eastAsia="Arial" w:hAnsi="Arial" w:cs="Arial"/>
                <w:b/>
              </w:rPr>
              <w:t>Ventilator-free days (VFD)</w:t>
            </w:r>
          </w:p>
        </w:tc>
      </w:tr>
      <w:tr w:rsidR="001171D8" w:rsidRPr="009C284A" w14:paraId="2723DA8B" w14:textId="77777777" w:rsidTr="00055454">
        <w:trPr>
          <w:cantSplit/>
        </w:trPr>
        <w:tc>
          <w:tcPr>
            <w:tcW w:w="886" w:type="dxa"/>
            <w:tcBorders>
              <w:top w:val="single" w:sz="6" w:space="0" w:color="000000"/>
              <w:left w:val="single" w:sz="6" w:space="0" w:color="000000"/>
              <w:bottom w:val="single" w:sz="6" w:space="0" w:color="000000"/>
              <w:right w:val="single" w:sz="6" w:space="0" w:color="000000"/>
            </w:tcBorders>
          </w:tcPr>
          <w:p w14:paraId="678FA214"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1 </w:t>
            </w:r>
          </w:p>
        </w:tc>
        <w:tc>
          <w:tcPr>
            <w:tcW w:w="844" w:type="dxa"/>
            <w:tcBorders>
              <w:top w:val="single" w:sz="6" w:space="0" w:color="000000"/>
              <w:left w:val="single" w:sz="6" w:space="0" w:color="000000"/>
              <w:bottom w:val="single" w:sz="6" w:space="0" w:color="000000"/>
              <w:right w:val="single" w:sz="6" w:space="0" w:color="000000"/>
            </w:tcBorders>
          </w:tcPr>
          <w:p w14:paraId="0C49D786"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RCT </w:t>
            </w:r>
          </w:p>
        </w:tc>
        <w:tc>
          <w:tcPr>
            <w:tcW w:w="1018" w:type="dxa"/>
            <w:tcBorders>
              <w:top w:val="single" w:sz="6" w:space="0" w:color="000000"/>
              <w:left w:val="single" w:sz="6" w:space="0" w:color="000000"/>
              <w:bottom w:val="single" w:sz="6" w:space="0" w:color="000000"/>
              <w:right w:val="single" w:sz="6" w:space="0" w:color="000000"/>
            </w:tcBorders>
          </w:tcPr>
          <w:p w14:paraId="07DDE5A2" w14:textId="77777777" w:rsidR="001171D8" w:rsidRPr="009C284A" w:rsidRDefault="001171D8" w:rsidP="00055454">
            <w:pPr>
              <w:jc w:val="center"/>
              <w:rPr>
                <w:rFonts w:ascii="Arial" w:eastAsia="Arial" w:hAnsi="Arial" w:cs="Arial"/>
                <w:vertAlign w:val="superscript"/>
              </w:rPr>
            </w:pPr>
            <w:r w:rsidRPr="009C284A">
              <w:rPr>
                <w:rFonts w:ascii="Arial" w:eastAsia="Arial" w:hAnsi="Arial" w:cs="Arial"/>
              </w:rPr>
              <w:t xml:space="preserve">Serious </w:t>
            </w:r>
            <w:r w:rsidRPr="009C284A">
              <w:rPr>
                <w:rFonts w:ascii="Arial" w:eastAsia="Arial" w:hAnsi="Arial" w:cs="Arial"/>
                <w:vertAlign w:val="superscript"/>
              </w:rPr>
              <w:t>c</w:t>
            </w:r>
          </w:p>
        </w:tc>
        <w:tc>
          <w:tcPr>
            <w:tcW w:w="1551" w:type="dxa"/>
            <w:tcBorders>
              <w:top w:val="single" w:sz="6" w:space="0" w:color="000000"/>
              <w:left w:val="single" w:sz="6" w:space="0" w:color="000000"/>
              <w:bottom w:val="single" w:sz="6" w:space="0" w:color="000000"/>
              <w:right w:val="single" w:sz="6" w:space="0" w:color="000000"/>
            </w:tcBorders>
          </w:tcPr>
          <w:p w14:paraId="66BF22EF"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Not serious </w:t>
            </w:r>
          </w:p>
        </w:tc>
        <w:tc>
          <w:tcPr>
            <w:tcW w:w="1388" w:type="dxa"/>
            <w:tcBorders>
              <w:top w:val="single" w:sz="6" w:space="0" w:color="000000"/>
              <w:left w:val="single" w:sz="6" w:space="0" w:color="000000"/>
              <w:bottom w:val="single" w:sz="6" w:space="0" w:color="000000"/>
              <w:right w:val="single" w:sz="6" w:space="0" w:color="000000"/>
            </w:tcBorders>
          </w:tcPr>
          <w:p w14:paraId="4DAC15AC"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Not serious </w:t>
            </w:r>
          </w:p>
        </w:tc>
        <w:tc>
          <w:tcPr>
            <w:tcW w:w="1329" w:type="dxa"/>
            <w:tcBorders>
              <w:top w:val="single" w:sz="6" w:space="0" w:color="000000"/>
              <w:left w:val="single" w:sz="6" w:space="0" w:color="000000"/>
              <w:bottom w:val="single" w:sz="6" w:space="0" w:color="000000"/>
              <w:right w:val="single" w:sz="6" w:space="0" w:color="000000"/>
            </w:tcBorders>
          </w:tcPr>
          <w:p w14:paraId="5DC84212" w14:textId="77777777" w:rsidR="001171D8" w:rsidRPr="009C284A" w:rsidRDefault="001171D8" w:rsidP="00055454">
            <w:pPr>
              <w:jc w:val="center"/>
              <w:rPr>
                <w:rFonts w:ascii="Arial" w:eastAsia="Arial" w:hAnsi="Arial" w:cs="Arial"/>
                <w:vertAlign w:val="superscript"/>
              </w:rPr>
            </w:pPr>
            <w:r w:rsidRPr="009C284A">
              <w:rPr>
                <w:rFonts w:ascii="Arial" w:eastAsia="Arial" w:hAnsi="Arial" w:cs="Arial"/>
              </w:rPr>
              <w:t xml:space="preserve">Very serious </w:t>
            </w:r>
            <w:r w:rsidRPr="009C284A">
              <w:rPr>
                <w:rFonts w:ascii="Arial" w:eastAsia="Arial" w:hAnsi="Arial" w:cs="Arial"/>
                <w:vertAlign w:val="superscript"/>
              </w:rPr>
              <w:t>b</w:t>
            </w:r>
          </w:p>
        </w:tc>
        <w:tc>
          <w:tcPr>
            <w:tcW w:w="851" w:type="dxa"/>
            <w:tcBorders>
              <w:top w:val="single" w:sz="6" w:space="0" w:color="000000"/>
              <w:left w:val="single" w:sz="6" w:space="0" w:color="000000"/>
              <w:bottom w:val="single" w:sz="6" w:space="0" w:color="000000"/>
              <w:right w:val="single" w:sz="6" w:space="0" w:color="000000"/>
            </w:tcBorders>
          </w:tcPr>
          <w:p w14:paraId="669B9D87"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None </w:t>
            </w:r>
          </w:p>
        </w:tc>
        <w:tc>
          <w:tcPr>
            <w:tcW w:w="1022" w:type="dxa"/>
            <w:tcBorders>
              <w:top w:val="single" w:sz="6" w:space="0" w:color="000000"/>
              <w:left w:val="single" w:sz="6" w:space="0" w:color="000000"/>
              <w:bottom w:val="single" w:sz="6" w:space="0" w:color="000000"/>
              <w:right w:val="single" w:sz="6" w:space="0" w:color="000000"/>
            </w:tcBorders>
          </w:tcPr>
          <w:p w14:paraId="7AF740F2"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51 </w:t>
            </w:r>
          </w:p>
        </w:tc>
        <w:tc>
          <w:tcPr>
            <w:tcW w:w="1133" w:type="dxa"/>
            <w:tcBorders>
              <w:top w:val="single" w:sz="6" w:space="0" w:color="000000"/>
              <w:left w:val="single" w:sz="6" w:space="0" w:color="000000"/>
              <w:bottom w:val="single" w:sz="6" w:space="0" w:color="000000"/>
              <w:right w:val="single" w:sz="6" w:space="0" w:color="000000"/>
            </w:tcBorders>
          </w:tcPr>
          <w:p w14:paraId="7A837C3F"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50 </w:t>
            </w:r>
          </w:p>
        </w:tc>
        <w:tc>
          <w:tcPr>
            <w:tcW w:w="1162" w:type="dxa"/>
            <w:tcBorders>
              <w:top w:val="single" w:sz="6" w:space="0" w:color="000000"/>
              <w:left w:val="single" w:sz="6" w:space="0" w:color="000000"/>
              <w:bottom w:val="single" w:sz="6" w:space="0" w:color="000000"/>
              <w:right w:val="single" w:sz="6" w:space="0" w:color="000000"/>
            </w:tcBorders>
          </w:tcPr>
          <w:p w14:paraId="2142724D"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 </w:t>
            </w:r>
          </w:p>
        </w:tc>
        <w:tc>
          <w:tcPr>
            <w:tcW w:w="1417" w:type="dxa"/>
            <w:tcBorders>
              <w:top w:val="single" w:sz="6" w:space="0" w:color="000000"/>
              <w:left w:val="single" w:sz="6" w:space="0" w:color="000000"/>
              <w:bottom w:val="single" w:sz="6" w:space="0" w:color="000000"/>
              <w:right w:val="single" w:sz="6" w:space="0" w:color="000000"/>
            </w:tcBorders>
          </w:tcPr>
          <w:p w14:paraId="0D27BFBB" w14:textId="77777777" w:rsidR="001171D8" w:rsidRPr="009C284A" w:rsidRDefault="001171D8" w:rsidP="00055454">
            <w:pPr>
              <w:jc w:val="center"/>
              <w:rPr>
                <w:rFonts w:ascii="Arial" w:eastAsia="Arial" w:hAnsi="Arial" w:cs="Arial"/>
              </w:rPr>
            </w:pPr>
            <w:r w:rsidRPr="009C284A">
              <w:rPr>
                <w:rFonts w:ascii="Arial" w:eastAsia="Arial" w:hAnsi="Arial" w:cs="Arial"/>
                <w:b/>
              </w:rPr>
              <w:t>MD 0.3 days shorter</w:t>
            </w:r>
            <w:r w:rsidRPr="009C284A">
              <w:rPr>
                <w:rFonts w:ascii="Arial" w:eastAsia="Arial" w:hAnsi="Arial" w:cs="Arial"/>
              </w:rPr>
              <w:br/>
              <w:t xml:space="preserve">(-3.63 to +3.03) </w:t>
            </w:r>
          </w:p>
        </w:tc>
        <w:tc>
          <w:tcPr>
            <w:tcW w:w="1418" w:type="dxa"/>
            <w:tcBorders>
              <w:top w:val="single" w:sz="6" w:space="0" w:color="000000"/>
              <w:left w:val="single" w:sz="6" w:space="0" w:color="000000"/>
              <w:bottom w:val="single" w:sz="6" w:space="0" w:color="000000"/>
              <w:right w:val="single" w:sz="6" w:space="0" w:color="000000"/>
            </w:tcBorders>
          </w:tcPr>
          <w:p w14:paraId="48F30E8C" w14:textId="77777777" w:rsidR="001171D8" w:rsidRPr="009C284A" w:rsidRDefault="001171D8" w:rsidP="00055454">
            <w:pPr>
              <w:jc w:val="center"/>
              <w:rPr>
                <w:rFonts w:ascii="Arial" w:eastAsia="Arial" w:hAnsi="Arial" w:cs="Arial"/>
              </w:rPr>
            </w:pPr>
            <w:r w:rsidRPr="009C284A">
              <w:rPr>
                <w:rFonts w:ascii="Cambria Math" w:eastAsia="Cambria Math" w:hAnsi="Cambria Math" w:cs="Cambria Math"/>
              </w:rPr>
              <w:t>⨁</w:t>
            </w:r>
            <w:r w:rsidRPr="000A4F56">
              <w:rPr>
                <w:rFonts w:ascii="Cambria Math" w:eastAsia="ＭＳ 明朝" w:hAnsi="Cambria Math" w:cs="Cambria Math"/>
              </w:rPr>
              <w:t>◯◯◯</w:t>
            </w:r>
            <w:r w:rsidRPr="009C284A">
              <w:rPr>
                <w:rFonts w:ascii="Arial" w:eastAsia="Arial" w:hAnsi="Arial" w:cs="Arial"/>
              </w:rPr>
              <w:br/>
              <w:t xml:space="preserve">Very Low </w:t>
            </w:r>
          </w:p>
        </w:tc>
        <w:tc>
          <w:tcPr>
            <w:tcW w:w="1417" w:type="dxa"/>
            <w:tcBorders>
              <w:top w:val="single" w:sz="6" w:space="0" w:color="000000"/>
              <w:left w:val="single" w:sz="6" w:space="0" w:color="000000"/>
              <w:bottom w:val="single" w:sz="6" w:space="0" w:color="000000"/>
              <w:right w:val="single" w:sz="6" w:space="0" w:color="000000"/>
            </w:tcBorders>
          </w:tcPr>
          <w:p w14:paraId="2F81F1BE"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Critical </w:t>
            </w:r>
          </w:p>
        </w:tc>
      </w:tr>
      <w:tr w:rsidR="001171D8" w:rsidRPr="009C284A" w14:paraId="4EA11C28" w14:textId="77777777" w:rsidTr="00055454">
        <w:trPr>
          <w:cantSplit/>
        </w:trPr>
        <w:tc>
          <w:tcPr>
            <w:tcW w:w="15436" w:type="dxa"/>
            <w:gridSpan w:val="13"/>
            <w:shd w:val="clear" w:color="auto" w:fill="FFFFFF"/>
            <w:tcMar>
              <w:top w:w="75" w:type="dxa"/>
              <w:left w:w="100" w:type="dxa"/>
              <w:bottom w:w="100" w:type="dxa"/>
              <w:right w:w="100" w:type="dxa"/>
            </w:tcMar>
            <w:vAlign w:val="center"/>
          </w:tcPr>
          <w:p w14:paraId="2583DC24" w14:textId="77777777" w:rsidR="001171D8" w:rsidRPr="009C284A" w:rsidRDefault="001171D8" w:rsidP="00055454">
            <w:pPr>
              <w:jc w:val="left"/>
              <w:rPr>
                <w:rFonts w:ascii="Arial" w:eastAsia="Arial" w:hAnsi="Arial" w:cs="Arial"/>
                <w:b/>
                <w:color w:val="000000"/>
              </w:rPr>
            </w:pPr>
            <w:r w:rsidRPr="009C284A">
              <w:rPr>
                <w:rFonts w:ascii="Arial" w:eastAsia="Arial" w:hAnsi="Arial" w:cs="Arial"/>
                <w:b/>
                <w:color w:val="000000"/>
              </w:rPr>
              <w:t xml:space="preserve">Developmental prognosis </w:t>
            </w:r>
            <w:r w:rsidRPr="009C284A">
              <w:rPr>
                <w:rFonts w:ascii="Arial" w:eastAsia="Arial" w:hAnsi="Arial" w:cs="Arial"/>
                <w:vertAlign w:val="superscript"/>
              </w:rPr>
              <w:t>d</w:t>
            </w:r>
            <w:r w:rsidRPr="009C284A">
              <w:rPr>
                <w:rFonts w:ascii="Arial" w:eastAsia="Arial" w:hAnsi="Arial" w:cs="Arial"/>
                <w:b/>
                <w:color w:val="000000"/>
              </w:rPr>
              <w:t xml:space="preserve"> </w:t>
            </w:r>
          </w:p>
        </w:tc>
      </w:tr>
      <w:tr w:rsidR="001171D8" w:rsidRPr="009C284A" w14:paraId="066A778E" w14:textId="77777777" w:rsidTr="00055454">
        <w:trPr>
          <w:cantSplit/>
        </w:trPr>
        <w:tc>
          <w:tcPr>
            <w:tcW w:w="886" w:type="dxa"/>
            <w:tcBorders>
              <w:top w:val="single" w:sz="6" w:space="0" w:color="000000"/>
              <w:left w:val="single" w:sz="6" w:space="0" w:color="000000"/>
              <w:bottom w:val="single" w:sz="6" w:space="0" w:color="000000"/>
              <w:right w:val="single" w:sz="6" w:space="0" w:color="000000"/>
            </w:tcBorders>
          </w:tcPr>
          <w:p w14:paraId="15C20486"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1 </w:t>
            </w:r>
          </w:p>
        </w:tc>
        <w:tc>
          <w:tcPr>
            <w:tcW w:w="844" w:type="dxa"/>
            <w:tcBorders>
              <w:top w:val="single" w:sz="6" w:space="0" w:color="000000"/>
              <w:left w:val="single" w:sz="6" w:space="0" w:color="000000"/>
              <w:bottom w:val="single" w:sz="6" w:space="0" w:color="000000"/>
              <w:right w:val="single" w:sz="6" w:space="0" w:color="000000"/>
            </w:tcBorders>
          </w:tcPr>
          <w:p w14:paraId="4F3441ED" w14:textId="77777777" w:rsidR="001171D8" w:rsidRPr="009C284A" w:rsidRDefault="001171D8" w:rsidP="00055454">
            <w:pPr>
              <w:jc w:val="center"/>
              <w:rPr>
                <w:rFonts w:ascii="Arial" w:eastAsia="Arial" w:hAnsi="Arial" w:cs="Arial"/>
              </w:rPr>
            </w:pPr>
            <w:r w:rsidRPr="009C284A">
              <w:rPr>
                <w:rFonts w:ascii="Arial" w:eastAsia="Arial" w:hAnsi="Arial" w:cs="Arial"/>
              </w:rPr>
              <w:t>RCT</w:t>
            </w:r>
          </w:p>
        </w:tc>
        <w:tc>
          <w:tcPr>
            <w:tcW w:w="1018" w:type="dxa"/>
            <w:tcBorders>
              <w:top w:val="single" w:sz="6" w:space="0" w:color="000000"/>
              <w:left w:val="single" w:sz="6" w:space="0" w:color="000000"/>
              <w:bottom w:val="single" w:sz="6" w:space="0" w:color="000000"/>
              <w:right w:val="single" w:sz="6" w:space="0" w:color="000000"/>
            </w:tcBorders>
          </w:tcPr>
          <w:p w14:paraId="22D1F23F"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Not serious </w:t>
            </w:r>
          </w:p>
        </w:tc>
        <w:tc>
          <w:tcPr>
            <w:tcW w:w="1551" w:type="dxa"/>
            <w:tcBorders>
              <w:top w:val="single" w:sz="6" w:space="0" w:color="000000"/>
              <w:left w:val="single" w:sz="6" w:space="0" w:color="000000"/>
              <w:bottom w:val="single" w:sz="6" w:space="0" w:color="000000"/>
              <w:right w:val="single" w:sz="6" w:space="0" w:color="000000"/>
            </w:tcBorders>
          </w:tcPr>
          <w:p w14:paraId="6B4729DC"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Not serious </w:t>
            </w:r>
          </w:p>
        </w:tc>
        <w:tc>
          <w:tcPr>
            <w:tcW w:w="1388" w:type="dxa"/>
            <w:tcBorders>
              <w:top w:val="single" w:sz="6" w:space="0" w:color="000000"/>
              <w:left w:val="single" w:sz="6" w:space="0" w:color="000000"/>
              <w:bottom w:val="single" w:sz="6" w:space="0" w:color="000000"/>
              <w:right w:val="single" w:sz="6" w:space="0" w:color="000000"/>
            </w:tcBorders>
          </w:tcPr>
          <w:p w14:paraId="241DC7FF"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Not serious </w:t>
            </w:r>
          </w:p>
        </w:tc>
        <w:tc>
          <w:tcPr>
            <w:tcW w:w="1329" w:type="dxa"/>
            <w:tcBorders>
              <w:top w:val="single" w:sz="6" w:space="0" w:color="000000"/>
              <w:left w:val="single" w:sz="6" w:space="0" w:color="000000"/>
              <w:bottom w:val="single" w:sz="6" w:space="0" w:color="000000"/>
              <w:right w:val="single" w:sz="6" w:space="0" w:color="000000"/>
            </w:tcBorders>
          </w:tcPr>
          <w:p w14:paraId="258E4AD8" w14:textId="77777777" w:rsidR="001171D8" w:rsidRPr="009C284A" w:rsidRDefault="001171D8" w:rsidP="00055454">
            <w:pPr>
              <w:jc w:val="center"/>
              <w:rPr>
                <w:rFonts w:ascii="Arial" w:eastAsia="Arial" w:hAnsi="Arial" w:cs="Arial"/>
                <w:vertAlign w:val="superscript"/>
              </w:rPr>
            </w:pPr>
            <w:r w:rsidRPr="009C284A">
              <w:rPr>
                <w:rFonts w:ascii="Arial" w:eastAsia="Arial" w:hAnsi="Arial" w:cs="Arial"/>
              </w:rPr>
              <w:t xml:space="preserve">Very serious </w:t>
            </w:r>
            <w:r w:rsidRPr="009C284A">
              <w:rPr>
                <w:rFonts w:ascii="Arial" w:eastAsia="Arial" w:hAnsi="Arial" w:cs="Arial"/>
                <w:vertAlign w:val="superscript"/>
              </w:rPr>
              <w:t>b</w:t>
            </w:r>
          </w:p>
        </w:tc>
        <w:tc>
          <w:tcPr>
            <w:tcW w:w="851" w:type="dxa"/>
            <w:tcBorders>
              <w:top w:val="single" w:sz="6" w:space="0" w:color="000000"/>
              <w:left w:val="single" w:sz="6" w:space="0" w:color="000000"/>
              <w:bottom w:val="single" w:sz="6" w:space="0" w:color="000000"/>
              <w:right w:val="single" w:sz="6" w:space="0" w:color="000000"/>
            </w:tcBorders>
          </w:tcPr>
          <w:p w14:paraId="5EDA05B3"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None </w:t>
            </w:r>
          </w:p>
        </w:tc>
        <w:tc>
          <w:tcPr>
            <w:tcW w:w="1022" w:type="dxa"/>
            <w:tcBorders>
              <w:top w:val="single" w:sz="6" w:space="0" w:color="000000"/>
              <w:left w:val="single" w:sz="6" w:space="0" w:color="000000"/>
              <w:bottom w:val="single" w:sz="6" w:space="0" w:color="000000"/>
              <w:right w:val="single" w:sz="6" w:space="0" w:color="000000"/>
            </w:tcBorders>
          </w:tcPr>
          <w:p w14:paraId="6D199DEF"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6/51 (11.8%) </w:t>
            </w:r>
          </w:p>
        </w:tc>
        <w:tc>
          <w:tcPr>
            <w:tcW w:w="1133" w:type="dxa"/>
            <w:tcBorders>
              <w:top w:val="single" w:sz="6" w:space="0" w:color="000000"/>
              <w:left w:val="single" w:sz="6" w:space="0" w:color="000000"/>
              <w:bottom w:val="single" w:sz="6" w:space="0" w:color="000000"/>
              <w:right w:val="single" w:sz="6" w:space="0" w:color="000000"/>
            </w:tcBorders>
          </w:tcPr>
          <w:p w14:paraId="0ACCC7F9"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11/50 (22.0%) </w:t>
            </w:r>
          </w:p>
        </w:tc>
        <w:tc>
          <w:tcPr>
            <w:tcW w:w="1162" w:type="dxa"/>
            <w:tcBorders>
              <w:top w:val="single" w:sz="6" w:space="0" w:color="000000"/>
              <w:left w:val="single" w:sz="6" w:space="0" w:color="000000"/>
              <w:bottom w:val="single" w:sz="6" w:space="0" w:color="000000"/>
              <w:right w:val="single" w:sz="6" w:space="0" w:color="000000"/>
            </w:tcBorders>
          </w:tcPr>
          <w:p w14:paraId="6D204F88" w14:textId="77777777" w:rsidR="001171D8" w:rsidRPr="009C284A" w:rsidRDefault="001171D8" w:rsidP="00055454">
            <w:pPr>
              <w:jc w:val="center"/>
              <w:rPr>
                <w:rFonts w:ascii="Arial" w:eastAsia="Arial" w:hAnsi="Arial" w:cs="Arial"/>
              </w:rPr>
            </w:pPr>
            <w:r w:rsidRPr="009C284A">
              <w:rPr>
                <w:rFonts w:ascii="Arial" w:eastAsia="Arial" w:hAnsi="Arial" w:cs="Arial"/>
                <w:b/>
              </w:rPr>
              <w:t>RR 0.53</w:t>
            </w:r>
            <w:r w:rsidRPr="009C284A">
              <w:rPr>
                <w:rFonts w:ascii="Arial" w:eastAsia="Arial" w:hAnsi="Arial" w:cs="Arial"/>
              </w:rPr>
              <w:br/>
              <w:t xml:space="preserve">(0.21 to 1.34) </w:t>
            </w:r>
          </w:p>
        </w:tc>
        <w:tc>
          <w:tcPr>
            <w:tcW w:w="1417" w:type="dxa"/>
            <w:tcBorders>
              <w:top w:val="single" w:sz="6" w:space="0" w:color="000000"/>
              <w:left w:val="single" w:sz="6" w:space="0" w:color="000000"/>
              <w:bottom w:val="single" w:sz="6" w:space="0" w:color="000000"/>
              <w:right w:val="single" w:sz="6" w:space="0" w:color="000000"/>
            </w:tcBorders>
          </w:tcPr>
          <w:p w14:paraId="0B97F777" w14:textId="77777777" w:rsidR="001171D8" w:rsidRPr="009C284A" w:rsidRDefault="001171D8" w:rsidP="00055454">
            <w:pPr>
              <w:jc w:val="center"/>
              <w:rPr>
                <w:rFonts w:ascii="Arial" w:eastAsia="Arial" w:hAnsi="Arial" w:cs="Arial"/>
              </w:rPr>
            </w:pPr>
            <w:r w:rsidRPr="009C284A">
              <w:rPr>
                <w:rFonts w:ascii="Arial" w:eastAsia="Arial" w:hAnsi="Arial" w:cs="Arial"/>
                <w:b/>
              </w:rPr>
              <w:t>-103 per 1000 patients</w:t>
            </w:r>
            <w:r w:rsidRPr="009C284A">
              <w:rPr>
                <w:rFonts w:ascii="Arial" w:eastAsia="Arial" w:hAnsi="Arial" w:cs="Arial"/>
              </w:rPr>
              <w:br/>
              <w:t xml:space="preserve">(-174 to +75) </w:t>
            </w:r>
          </w:p>
        </w:tc>
        <w:tc>
          <w:tcPr>
            <w:tcW w:w="1418" w:type="dxa"/>
            <w:tcBorders>
              <w:top w:val="single" w:sz="6" w:space="0" w:color="000000"/>
              <w:left w:val="single" w:sz="6" w:space="0" w:color="000000"/>
              <w:bottom w:val="single" w:sz="6" w:space="0" w:color="000000"/>
              <w:right w:val="single" w:sz="6" w:space="0" w:color="000000"/>
            </w:tcBorders>
          </w:tcPr>
          <w:p w14:paraId="5FFD48CD" w14:textId="77777777" w:rsidR="001171D8" w:rsidRPr="009C284A" w:rsidRDefault="001171D8" w:rsidP="00055454">
            <w:pPr>
              <w:jc w:val="center"/>
              <w:rPr>
                <w:rFonts w:ascii="Arial" w:eastAsia="Arial" w:hAnsi="Arial" w:cs="Arial"/>
              </w:rPr>
            </w:pPr>
            <w:r w:rsidRPr="009C284A">
              <w:rPr>
                <w:rFonts w:ascii="Cambria Math" w:eastAsia="Cambria Math" w:hAnsi="Cambria Math" w:cs="Cambria Math"/>
              </w:rPr>
              <w:t>⨁⨁</w:t>
            </w:r>
            <w:r w:rsidRPr="000A4F56">
              <w:rPr>
                <w:rFonts w:ascii="Cambria Math" w:eastAsia="ＭＳ 明朝" w:hAnsi="Cambria Math" w:cs="Cambria Math"/>
              </w:rPr>
              <w:t>◯◯</w:t>
            </w:r>
            <w:r w:rsidRPr="009C284A">
              <w:rPr>
                <w:rFonts w:ascii="Arial" w:eastAsia="Arial" w:hAnsi="Arial" w:cs="Arial"/>
              </w:rPr>
              <w:br/>
              <w:t xml:space="preserve">Low </w:t>
            </w:r>
          </w:p>
        </w:tc>
        <w:tc>
          <w:tcPr>
            <w:tcW w:w="1417" w:type="dxa"/>
            <w:tcBorders>
              <w:top w:val="single" w:sz="6" w:space="0" w:color="000000"/>
              <w:left w:val="single" w:sz="6" w:space="0" w:color="000000"/>
              <w:bottom w:val="single" w:sz="6" w:space="0" w:color="000000"/>
              <w:right w:val="single" w:sz="6" w:space="0" w:color="000000"/>
            </w:tcBorders>
          </w:tcPr>
          <w:p w14:paraId="12DEBFA2"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Critical </w:t>
            </w:r>
          </w:p>
        </w:tc>
      </w:tr>
      <w:tr w:rsidR="001171D8" w:rsidRPr="009C284A" w14:paraId="702F9D8E" w14:textId="77777777" w:rsidTr="00055454">
        <w:trPr>
          <w:cantSplit/>
        </w:trPr>
        <w:tc>
          <w:tcPr>
            <w:tcW w:w="15436" w:type="dxa"/>
            <w:gridSpan w:val="13"/>
            <w:shd w:val="clear" w:color="auto" w:fill="FFFFFF"/>
            <w:tcMar>
              <w:top w:w="75" w:type="dxa"/>
              <w:left w:w="100" w:type="dxa"/>
              <w:bottom w:w="100" w:type="dxa"/>
              <w:right w:w="100" w:type="dxa"/>
            </w:tcMar>
            <w:vAlign w:val="center"/>
          </w:tcPr>
          <w:p w14:paraId="3D7943ED" w14:textId="77777777" w:rsidR="001171D8" w:rsidRPr="009C284A" w:rsidRDefault="001171D8" w:rsidP="00055454">
            <w:pPr>
              <w:jc w:val="left"/>
              <w:rPr>
                <w:rFonts w:ascii="Arial" w:eastAsia="Arial" w:hAnsi="Arial" w:cs="Arial"/>
                <w:b/>
                <w:color w:val="000000"/>
              </w:rPr>
            </w:pPr>
            <w:r w:rsidRPr="009C284A">
              <w:rPr>
                <w:rFonts w:ascii="Arial" w:eastAsia="Arial" w:hAnsi="Arial" w:cs="Arial"/>
                <w:b/>
                <w:color w:val="000000"/>
              </w:rPr>
              <w:t>Tracheal tube problems</w:t>
            </w:r>
          </w:p>
        </w:tc>
      </w:tr>
      <w:tr w:rsidR="001171D8" w:rsidRPr="009C284A" w14:paraId="0E644DDC" w14:textId="77777777" w:rsidTr="00055454">
        <w:trPr>
          <w:cantSplit/>
        </w:trPr>
        <w:tc>
          <w:tcPr>
            <w:tcW w:w="886" w:type="dxa"/>
            <w:tcBorders>
              <w:top w:val="single" w:sz="6" w:space="0" w:color="000000"/>
              <w:left w:val="single" w:sz="6" w:space="0" w:color="000000"/>
              <w:bottom w:val="single" w:sz="6" w:space="0" w:color="000000"/>
              <w:right w:val="single" w:sz="6" w:space="0" w:color="000000"/>
            </w:tcBorders>
          </w:tcPr>
          <w:p w14:paraId="6DBC5535" w14:textId="77777777" w:rsidR="001171D8" w:rsidRPr="009C284A" w:rsidRDefault="001171D8" w:rsidP="00055454">
            <w:pPr>
              <w:jc w:val="center"/>
              <w:rPr>
                <w:rFonts w:ascii="Arial" w:eastAsia="Arial" w:hAnsi="Arial" w:cs="Arial"/>
              </w:rPr>
            </w:pPr>
            <w:r w:rsidRPr="009C284A">
              <w:rPr>
                <w:rFonts w:ascii="Arial" w:eastAsia="Arial" w:hAnsi="Arial" w:cs="Arial"/>
              </w:rPr>
              <w:lastRenderedPageBreak/>
              <w:t xml:space="preserve">1 </w:t>
            </w:r>
          </w:p>
        </w:tc>
        <w:tc>
          <w:tcPr>
            <w:tcW w:w="844" w:type="dxa"/>
            <w:tcBorders>
              <w:top w:val="single" w:sz="6" w:space="0" w:color="000000"/>
              <w:left w:val="single" w:sz="6" w:space="0" w:color="000000"/>
              <w:bottom w:val="single" w:sz="6" w:space="0" w:color="000000"/>
              <w:right w:val="single" w:sz="6" w:space="0" w:color="000000"/>
            </w:tcBorders>
          </w:tcPr>
          <w:p w14:paraId="6D1DBF92"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RCT </w:t>
            </w:r>
          </w:p>
        </w:tc>
        <w:tc>
          <w:tcPr>
            <w:tcW w:w="1018" w:type="dxa"/>
            <w:tcBorders>
              <w:top w:val="single" w:sz="6" w:space="0" w:color="000000"/>
              <w:left w:val="single" w:sz="6" w:space="0" w:color="000000"/>
              <w:bottom w:val="single" w:sz="6" w:space="0" w:color="000000"/>
              <w:right w:val="single" w:sz="6" w:space="0" w:color="000000"/>
            </w:tcBorders>
          </w:tcPr>
          <w:p w14:paraId="294B44D8"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Not serious </w:t>
            </w:r>
          </w:p>
        </w:tc>
        <w:tc>
          <w:tcPr>
            <w:tcW w:w="1551" w:type="dxa"/>
            <w:tcBorders>
              <w:top w:val="single" w:sz="6" w:space="0" w:color="000000"/>
              <w:left w:val="single" w:sz="6" w:space="0" w:color="000000"/>
              <w:bottom w:val="single" w:sz="6" w:space="0" w:color="000000"/>
              <w:right w:val="single" w:sz="6" w:space="0" w:color="000000"/>
            </w:tcBorders>
          </w:tcPr>
          <w:p w14:paraId="479CCF3C"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Not serious </w:t>
            </w:r>
          </w:p>
        </w:tc>
        <w:tc>
          <w:tcPr>
            <w:tcW w:w="1388" w:type="dxa"/>
            <w:tcBorders>
              <w:top w:val="single" w:sz="6" w:space="0" w:color="000000"/>
              <w:left w:val="single" w:sz="6" w:space="0" w:color="000000"/>
              <w:bottom w:val="single" w:sz="6" w:space="0" w:color="000000"/>
              <w:right w:val="single" w:sz="6" w:space="0" w:color="000000"/>
            </w:tcBorders>
          </w:tcPr>
          <w:p w14:paraId="65C7168C"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Not serious </w:t>
            </w:r>
          </w:p>
        </w:tc>
        <w:tc>
          <w:tcPr>
            <w:tcW w:w="1329" w:type="dxa"/>
            <w:tcBorders>
              <w:top w:val="single" w:sz="6" w:space="0" w:color="000000"/>
              <w:left w:val="single" w:sz="6" w:space="0" w:color="000000"/>
              <w:bottom w:val="single" w:sz="6" w:space="0" w:color="000000"/>
              <w:right w:val="single" w:sz="6" w:space="0" w:color="000000"/>
            </w:tcBorders>
          </w:tcPr>
          <w:p w14:paraId="21B8EC53" w14:textId="77777777" w:rsidR="001171D8" w:rsidRPr="009C284A" w:rsidRDefault="001171D8" w:rsidP="00055454">
            <w:pPr>
              <w:jc w:val="center"/>
              <w:rPr>
                <w:rFonts w:ascii="Arial" w:eastAsia="Arial" w:hAnsi="Arial" w:cs="Arial"/>
                <w:vertAlign w:val="superscript"/>
              </w:rPr>
            </w:pPr>
            <w:r w:rsidRPr="009C284A">
              <w:rPr>
                <w:rFonts w:ascii="Arial" w:eastAsia="Arial" w:hAnsi="Arial" w:cs="Arial"/>
              </w:rPr>
              <w:t xml:space="preserve">Very serious </w:t>
            </w:r>
            <w:r w:rsidRPr="009C284A">
              <w:rPr>
                <w:rFonts w:ascii="Arial" w:eastAsia="Arial" w:hAnsi="Arial" w:cs="Arial"/>
                <w:vertAlign w:val="superscript"/>
              </w:rPr>
              <w:t>b</w:t>
            </w:r>
          </w:p>
        </w:tc>
        <w:tc>
          <w:tcPr>
            <w:tcW w:w="851" w:type="dxa"/>
            <w:tcBorders>
              <w:top w:val="single" w:sz="6" w:space="0" w:color="000000"/>
              <w:left w:val="single" w:sz="6" w:space="0" w:color="000000"/>
              <w:bottom w:val="single" w:sz="6" w:space="0" w:color="000000"/>
              <w:right w:val="single" w:sz="6" w:space="0" w:color="000000"/>
            </w:tcBorders>
          </w:tcPr>
          <w:p w14:paraId="4E4F0278"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None </w:t>
            </w:r>
          </w:p>
        </w:tc>
        <w:tc>
          <w:tcPr>
            <w:tcW w:w="1022" w:type="dxa"/>
            <w:tcBorders>
              <w:top w:val="single" w:sz="6" w:space="0" w:color="000000"/>
              <w:left w:val="single" w:sz="6" w:space="0" w:color="000000"/>
              <w:bottom w:val="single" w:sz="6" w:space="0" w:color="000000"/>
              <w:right w:val="single" w:sz="6" w:space="0" w:color="000000"/>
            </w:tcBorders>
          </w:tcPr>
          <w:p w14:paraId="481E9906"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4/51 (7.8%) </w:t>
            </w:r>
          </w:p>
        </w:tc>
        <w:tc>
          <w:tcPr>
            <w:tcW w:w="1133" w:type="dxa"/>
            <w:tcBorders>
              <w:top w:val="single" w:sz="6" w:space="0" w:color="000000"/>
              <w:left w:val="single" w:sz="6" w:space="0" w:color="000000"/>
              <w:bottom w:val="single" w:sz="6" w:space="0" w:color="000000"/>
              <w:right w:val="single" w:sz="6" w:space="0" w:color="000000"/>
            </w:tcBorders>
          </w:tcPr>
          <w:p w14:paraId="58E15671"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5/50 (10.0%) </w:t>
            </w:r>
          </w:p>
        </w:tc>
        <w:tc>
          <w:tcPr>
            <w:tcW w:w="1162" w:type="dxa"/>
            <w:tcBorders>
              <w:top w:val="single" w:sz="6" w:space="0" w:color="000000"/>
              <w:left w:val="single" w:sz="6" w:space="0" w:color="000000"/>
              <w:bottom w:val="single" w:sz="6" w:space="0" w:color="000000"/>
              <w:right w:val="single" w:sz="6" w:space="0" w:color="000000"/>
            </w:tcBorders>
          </w:tcPr>
          <w:p w14:paraId="57BE1008" w14:textId="77777777" w:rsidR="001171D8" w:rsidRPr="009C284A" w:rsidRDefault="001171D8" w:rsidP="00055454">
            <w:pPr>
              <w:jc w:val="center"/>
              <w:rPr>
                <w:rFonts w:ascii="Arial" w:eastAsia="Arial" w:hAnsi="Arial" w:cs="Arial"/>
              </w:rPr>
            </w:pPr>
            <w:r w:rsidRPr="009C284A">
              <w:rPr>
                <w:rFonts w:ascii="Arial" w:eastAsia="Arial" w:hAnsi="Arial" w:cs="Arial"/>
                <w:b/>
              </w:rPr>
              <w:t>RR 0.78</w:t>
            </w:r>
            <w:r w:rsidRPr="009C284A">
              <w:rPr>
                <w:rFonts w:ascii="Arial" w:eastAsia="Arial" w:hAnsi="Arial" w:cs="Arial"/>
              </w:rPr>
              <w:br/>
              <w:t xml:space="preserve">(0.22 to 2.75) </w:t>
            </w:r>
          </w:p>
        </w:tc>
        <w:tc>
          <w:tcPr>
            <w:tcW w:w="1417" w:type="dxa"/>
            <w:tcBorders>
              <w:top w:val="single" w:sz="6" w:space="0" w:color="000000"/>
              <w:left w:val="single" w:sz="6" w:space="0" w:color="000000"/>
              <w:bottom w:val="single" w:sz="6" w:space="0" w:color="000000"/>
              <w:right w:val="single" w:sz="6" w:space="0" w:color="000000"/>
            </w:tcBorders>
          </w:tcPr>
          <w:p w14:paraId="3179DAB9" w14:textId="77777777" w:rsidR="001171D8" w:rsidRPr="009C284A" w:rsidRDefault="001171D8" w:rsidP="00055454">
            <w:pPr>
              <w:jc w:val="center"/>
              <w:rPr>
                <w:rFonts w:ascii="Arial" w:eastAsia="Arial" w:hAnsi="Arial" w:cs="Arial"/>
              </w:rPr>
            </w:pPr>
            <w:r w:rsidRPr="009C284A">
              <w:rPr>
                <w:rFonts w:ascii="Arial" w:eastAsia="Arial" w:hAnsi="Arial" w:cs="Arial"/>
                <w:b/>
              </w:rPr>
              <w:t>-22 per 1000 patients</w:t>
            </w:r>
            <w:r w:rsidRPr="009C284A">
              <w:rPr>
                <w:rFonts w:ascii="Arial" w:eastAsia="Arial" w:hAnsi="Arial" w:cs="Arial"/>
              </w:rPr>
              <w:br/>
              <w:t xml:space="preserve">(-78 to +175) </w:t>
            </w:r>
          </w:p>
        </w:tc>
        <w:tc>
          <w:tcPr>
            <w:tcW w:w="1418" w:type="dxa"/>
            <w:tcBorders>
              <w:top w:val="single" w:sz="6" w:space="0" w:color="000000"/>
              <w:left w:val="single" w:sz="6" w:space="0" w:color="000000"/>
              <w:bottom w:val="single" w:sz="6" w:space="0" w:color="000000"/>
              <w:right w:val="single" w:sz="6" w:space="0" w:color="000000"/>
            </w:tcBorders>
          </w:tcPr>
          <w:p w14:paraId="2AC8C08D" w14:textId="77777777" w:rsidR="001171D8" w:rsidRPr="009C284A" w:rsidRDefault="001171D8" w:rsidP="00055454">
            <w:pPr>
              <w:jc w:val="center"/>
              <w:rPr>
                <w:rFonts w:ascii="Arial" w:eastAsia="Arial" w:hAnsi="Arial" w:cs="Arial"/>
              </w:rPr>
            </w:pPr>
            <w:r w:rsidRPr="009C284A">
              <w:rPr>
                <w:rFonts w:ascii="Cambria Math" w:eastAsia="Cambria Math" w:hAnsi="Cambria Math" w:cs="Cambria Math"/>
              </w:rPr>
              <w:t>⨁⨁</w:t>
            </w:r>
            <w:r w:rsidRPr="000A4F56">
              <w:rPr>
                <w:rFonts w:ascii="Cambria Math" w:eastAsia="ＭＳ 明朝" w:hAnsi="Cambria Math" w:cs="Cambria Math"/>
              </w:rPr>
              <w:t>◯◯</w:t>
            </w:r>
            <w:r w:rsidRPr="009C284A">
              <w:rPr>
                <w:rFonts w:ascii="Arial" w:eastAsia="Arial" w:hAnsi="Arial" w:cs="Arial"/>
              </w:rPr>
              <w:br/>
              <w:t xml:space="preserve">Low </w:t>
            </w:r>
          </w:p>
        </w:tc>
        <w:tc>
          <w:tcPr>
            <w:tcW w:w="1417" w:type="dxa"/>
            <w:tcBorders>
              <w:top w:val="single" w:sz="6" w:space="0" w:color="000000"/>
              <w:left w:val="single" w:sz="6" w:space="0" w:color="000000"/>
              <w:bottom w:val="single" w:sz="6" w:space="0" w:color="000000"/>
              <w:right w:val="single" w:sz="6" w:space="0" w:color="000000"/>
            </w:tcBorders>
          </w:tcPr>
          <w:p w14:paraId="728FB6CA"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Critical </w:t>
            </w:r>
          </w:p>
        </w:tc>
      </w:tr>
      <w:tr w:rsidR="001171D8" w:rsidRPr="009C284A" w14:paraId="0F55673B" w14:textId="77777777" w:rsidTr="00055454">
        <w:trPr>
          <w:cantSplit/>
        </w:trPr>
        <w:tc>
          <w:tcPr>
            <w:tcW w:w="15436" w:type="dxa"/>
            <w:gridSpan w:val="13"/>
            <w:shd w:val="clear" w:color="auto" w:fill="FFFFFF"/>
            <w:tcMar>
              <w:top w:w="75" w:type="dxa"/>
              <w:left w:w="100" w:type="dxa"/>
              <w:bottom w:w="100" w:type="dxa"/>
              <w:right w:w="100" w:type="dxa"/>
            </w:tcMar>
            <w:vAlign w:val="center"/>
          </w:tcPr>
          <w:p w14:paraId="390BA8BF" w14:textId="77777777" w:rsidR="001171D8" w:rsidRPr="009C284A" w:rsidRDefault="001171D8" w:rsidP="00055454">
            <w:pPr>
              <w:jc w:val="left"/>
              <w:rPr>
                <w:rFonts w:ascii="Arial" w:eastAsia="Arial" w:hAnsi="Arial" w:cs="Arial"/>
                <w:b/>
                <w:color w:val="000000"/>
              </w:rPr>
            </w:pPr>
            <w:r w:rsidRPr="009C284A">
              <w:rPr>
                <w:rFonts w:ascii="Arial" w:eastAsia="Arial" w:hAnsi="Arial" w:cs="Arial"/>
                <w:b/>
                <w:color w:val="000000"/>
              </w:rPr>
              <w:t>D</w:t>
            </w:r>
            <w:r w:rsidRPr="009C284A">
              <w:rPr>
                <w:rFonts w:ascii="Arial" w:eastAsia="Arial" w:hAnsi="Arial" w:cs="Arial"/>
                <w:b/>
              </w:rPr>
              <w:t>ecubitus ulcer</w:t>
            </w:r>
          </w:p>
        </w:tc>
      </w:tr>
      <w:tr w:rsidR="001171D8" w:rsidRPr="009C284A" w14:paraId="75AD9D47" w14:textId="77777777" w:rsidTr="00055454">
        <w:trPr>
          <w:cantSplit/>
        </w:trPr>
        <w:tc>
          <w:tcPr>
            <w:tcW w:w="886" w:type="dxa"/>
            <w:tcBorders>
              <w:top w:val="single" w:sz="6" w:space="0" w:color="000000"/>
              <w:left w:val="single" w:sz="6" w:space="0" w:color="000000"/>
              <w:bottom w:val="single" w:sz="6" w:space="0" w:color="000000"/>
              <w:right w:val="single" w:sz="6" w:space="0" w:color="000000"/>
            </w:tcBorders>
          </w:tcPr>
          <w:p w14:paraId="5A65EC9E"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1 </w:t>
            </w:r>
          </w:p>
        </w:tc>
        <w:tc>
          <w:tcPr>
            <w:tcW w:w="844" w:type="dxa"/>
            <w:tcBorders>
              <w:top w:val="single" w:sz="6" w:space="0" w:color="000000"/>
              <w:left w:val="single" w:sz="6" w:space="0" w:color="000000"/>
              <w:bottom w:val="single" w:sz="6" w:space="0" w:color="000000"/>
              <w:right w:val="single" w:sz="6" w:space="0" w:color="000000"/>
            </w:tcBorders>
          </w:tcPr>
          <w:p w14:paraId="13334D5B"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RCT </w:t>
            </w:r>
          </w:p>
        </w:tc>
        <w:tc>
          <w:tcPr>
            <w:tcW w:w="1018" w:type="dxa"/>
            <w:tcBorders>
              <w:top w:val="single" w:sz="6" w:space="0" w:color="000000"/>
              <w:left w:val="single" w:sz="6" w:space="0" w:color="000000"/>
              <w:bottom w:val="single" w:sz="6" w:space="0" w:color="000000"/>
              <w:right w:val="single" w:sz="6" w:space="0" w:color="000000"/>
            </w:tcBorders>
          </w:tcPr>
          <w:p w14:paraId="322B5B60"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Not serious </w:t>
            </w:r>
          </w:p>
        </w:tc>
        <w:tc>
          <w:tcPr>
            <w:tcW w:w="1551" w:type="dxa"/>
            <w:tcBorders>
              <w:top w:val="single" w:sz="6" w:space="0" w:color="000000"/>
              <w:left w:val="single" w:sz="6" w:space="0" w:color="000000"/>
              <w:bottom w:val="single" w:sz="6" w:space="0" w:color="000000"/>
              <w:right w:val="single" w:sz="6" w:space="0" w:color="000000"/>
            </w:tcBorders>
          </w:tcPr>
          <w:p w14:paraId="445D3802"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Not serious </w:t>
            </w:r>
          </w:p>
        </w:tc>
        <w:tc>
          <w:tcPr>
            <w:tcW w:w="1388" w:type="dxa"/>
            <w:tcBorders>
              <w:top w:val="single" w:sz="6" w:space="0" w:color="000000"/>
              <w:left w:val="single" w:sz="6" w:space="0" w:color="000000"/>
              <w:bottom w:val="single" w:sz="6" w:space="0" w:color="000000"/>
              <w:right w:val="single" w:sz="6" w:space="0" w:color="000000"/>
            </w:tcBorders>
          </w:tcPr>
          <w:p w14:paraId="473A7F2A"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Not serious </w:t>
            </w:r>
          </w:p>
        </w:tc>
        <w:tc>
          <w:tcPr>
            <w:tcW w:w="1329" w:type="dxa"/>
            <w:tcBorders>
              <w:top w:val="single" w:sz="6" w:space="0" w:color="000000"/>
              <w:left w:val="single" w:sz="6" w:space="0" w:color="000000"/>
              <w:bottom w:val="single" w:sz="6" w:space="0" w:color="000000"/>
              <w:right w:val="single" w:sz="6" w:space="0" w:color="000000"/>
            </w:tcBorders>
          </w:tcPr>
          <w:p w14:paraId="2A2D5151" w14:textId="77777777" w:rsidR="001171D8" w:rsidRPr="009C284A" w:rsidRDefault="001171D8" w:rsidP="00055454">
            <w:pPr>
              <w:jc w:val="center"/>
              <w:rPr>
                <w:rFonts w:ascii="Arial" w:eastAsia="Arial" w:hAnsi="Arial" w:cs="Arial"/>
                <w:vertAlign w:val="superscript"/>
              </w:rPr>
            </w:pPr>
            <w:r w:rsidRPr="009C284A">
              <w:rPr>
                <w:rFonts w:ascii="Arial" w:eastAsia="Arial" w:hAnsi="Arial" w:cs="Arial"/>
              </w:rPr>
              <w:t xml:space="preserve">Very serious </w:t>
            </w:r>
            <w:r w:rsidRPr="009C284A">
              <w:rPr>
                <w:rFonts w:ascii="Arial" w:eastAsia="Arial" w:hAnsi="Arial" w:cs="Arial"/>
                <w:vertAlign w:val="superscript"/>
              </w:rPr>
              <w:t>b</w:t>
            </w:r>
          </w:p>
        </w:tc>
        <w:tc>
          <w:tcPr>
            <w:tcW w:w="851" w:type="dxa"/>
            <w:tcBorders>
              <w:top w:val="single" w:sz="6" w:space="0" w:color="000000"/>
              <w:left w:val="single" w:sz="6" w:space="0" w:color="000000"/>
              <w:bottom w:val="single" w:sz="6" w:space="0" w:color="000000"/>
              <w:right w:val="single" w:sz="6" w:space="0" w:color="000000"/>
            </w:tcBorders>
          </w:tcPr>
          <w:p w14:paraId="279548D9"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None </w:t>
            </w:r>
          </w:p>
        </w:tc>
        <w:tc>
          <w:tcPr>
            <w:tcW w:w="1022" w:type="dxa"/>
            <w:tcBorders>
              <w:top w:val="single" w:sz="6" w:space="0" w:color="000000"/>
              <w:left w:val="single" w:sz="6" w:space="0" w:color="000000"/>
              <w:bottom w:val="single" w:sz="6" w:space="0" w:color="000000"/>
              <w:right w:val="single" w:sz="6" w:space="0" w:color="000000"/>
            </w:tcBorders>
          </w:tcPr>
          <w:p w14:paraId="25187E0E"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13/50 (26.0%) </w:t>
            </w:r>
          </w:p>
        </w:tc>
        <w:tc>
          <w:tcPr>
            <w:tcW w:w="1133" w:type="dxa"/>
            <w:tcBorders>
              <w:top w:val="single" w:sz="6" w:space="0" w:color="000000"/>
              <w:left w:val="single" w:sz="6" w:space="0" w:color="000000"/>
              <w:bottom w:val="single" w:sz="6" w:space="0" w:color="000000"/>
              <w:right w:val="single" w:sz="6" w:space="0" w:color="000000"/>
            </w:tcBorders>
          </w:tcPr>
          <w:p w14:paraId="37A8B508"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13/51 (25.5%) </w:t>
            </w:r>
          </w:p>
        </w:tc>
        <w:tc>
          <w:tcPr>
            <w:tcW w:w="1162" w:type="dxa"/>
            <w:tcBorders>
              <w:top w:val="single" w:sz="6" w:space="0" w:color="000000"/>
              <w:left w:val="single" w:sz="6" w:space="0" w:color="000000"/>
              <w:bottom w:val="single" w:sz="6" w:space="0" w:color="000000"/>
              <w:right w:val="single" w:sz="6" w:space="0" w:color="000000"/>
            </w:tcBorders>
          </w:tcPr>
          <w:p w14:paraId="5E35B47E" w14:textId="77777777" w:rsidR="001171D8" w:rsidRPr="009C284A" w:rsidRDefault="001171D8" w:rsidP="00055454">
            <w:pPr>
              <w:jc w:val="center"/>
              <w:rPr>
                <w:rFonts w:ascii="Arial" w:eastAsia="Arial" w:hAnsi="Arial" w:cs="Arial"/>
              </w:rPr>
            </w:pPr>
            <w:r w:rsidRPr="009C284A">
              <w:rPr>
                <w:rFonts w:ascii="Arial" w:eastAsia="Arial" w:hAnsi="Arial" w:cs="Arial"/>
                <w:b/>
              </w:rPr>
              <w:t>RR 1.02</w:t>
            </w:r>
            <w:r w:rsidRPr="009C284A">
              <w:rPr>
                <w:rFonts w:ascii="Arial" w:eastAsia="Arial" w:hAnsi="Arial" w:cs="Arial"/>
              </w:rPr>
              <w:br/>
              <w:t xml:space="preserve">(0.53 to 1.98) </w:t>
            </w:r>
          </w:p>
        </w:tc>
        <w:tc>
          <w:tcPr>
            <w:tcW w:w="1417" w:type="dxa"/>
            <w:tcBorders>
              <w:top w:val="single" w:sz="6" w:space="0" w:color="000000"/>
              <w:left w:val="single" w:sz="6" w:space="0" w:color="000000"/>
              <w:bottom w:val="single" w:sz="6" w:space="0" w:color="000000"/>
              <w:right w:val="single" w:sz="6" w:space="0" w:color="000000"/>
            </w:tcBorders>
          </w:tcPr>
          <w:p w14:paraId="4D5A35A4" w14:textId="77777777" w:rsidR="001171D8" w:rsidRPr="009C284A" w:rsidRDefault="001171D8" w:rsidP="00055454">
            <w:pPr>
              <w:jc w:val="center"/>
              <w:rPr>
                <w:rFonts w:ascii="Arial" w:eastAsia="Arial" w:hAnsi="Arial" w:cs="Arial"/>
              </w:rPr>
            </w:pPr>
            <w:r w:rsidRPr="009C284A">
              <w:rPr>
                <w:rFonts w:ascii="Arial" w:eastAsia="Arial" w:hAnsi="Arial" w:cs="Arial"/>
                <w:b/>
              </w:rPr>
              <w:t>+5 per 1000 patients</w:t>
            </w:r>
            <w:r w:rsidRPr="009C284A">
              <w:rPr>
                <w:rFonts w:ascii="Arial" w:eastAsia="Arial" w:hAnsi="Arial" w:cs="Arial"/>
              </w:rPr>
              <w:br/>
              <w:t xml:space="preserve">(-120 to +250) </w:t>
            </w:r>
          </w:p>
        </w:tc>
        <w:tc>
          <w:tcPr>
            <w:tcW w:w="1418" w:type="dxa"/>
            <w:tcBorders>
              <w:top w:val="single" w:sz="6" w:space="0" w:color="000000"/>
              <w:left w:val="single" w:sz="6" w:space="0" w:color="000000"/>
              <w:bottom w:val="single" w:sz="6" w:space="0" w:color="000000"/>
              <w:right w:val="single" w:sz="6" w:space="0" w:color="000000"/>
            </w:tcBorders>
          </w:tcPr>
          <w:p w14:paraId="18C8B5B0" w14:textId="77777777" w:rsidR="001171D8" w:rsidRPr="009C284A" w:rsidRDefault="001171D8" w:rsidP="00055454">
            <w:pPr>
              <w:jc w:val="center"/>
              <w:rPr>
                <w:rFonts w:ascii="Arial" w:eastAsia="Arial" w:hAnsi="Arial" w:cs="Arial"/>
              </w:rPr>
            </w:pPr>
            <w:r w:rsidRPr="009C284A">
              <w:rPr>
                <w:rFonts w:ascii="Cambria Math" w:eastAsia="Cambria Math" w:hAnsi="Cambria Math" w:cs="Cambria Math"/>
              </w:rPr>
              <w:t>⨁⨁</w:t>
            </w:r>
            <w:r w:rsidRPr="000A4F56">
              <w:rPr>
                <w:rFonts w:ascii="Cambria Math" w:eastAsia="ＭＳ 明朝" w:hAnsi="Cambria Math" w:cs="Cambria Math"/>
              </w:rPr>
              <w:t>◯◯</w:t>
            </w:r>
            <w:r w:rsidRPr="009C284A">
              <w:rPr>
                <w:rFonts w:ascii="Arial" w:eastAsia="Arial" w:hAnsi="Arial" w:cs="Arial"/>
              </w:rPr>
              <w:br/>
              <w:t xml:space="preserve">Low </w:t>
            </w:r>
          </w:p>
        </w:tc>
        <w:tc>
          <w:tcPr>
            <w:tcW w:w="1417" w:type="dxa"/>
            <w:tcBorders>
              <w:top w:val="single" w:sz="6" w:space="0" w:color="000000"/>
              <w:left w:val="single" w:sz="6" w:space="0" w:color="000000"/>
              <w:bottom w:val="single" w:sz="6" w:space="0" w:color="000000"/>
              <w:right w:val="single" w:sz="6" w:space="0" w:color="000000"/>
            </w:tcBorders>
          </w:tcPr>
          <w:p w14:paraId="66EEE3FF"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Important </w:t>
            </w:r>
          </w:p>
        </w:tc>
      </w:tr>
    </w:tbl>
    <w:p w14:paraId="20779F5C" w14:textId="77777777" w:rsidR="001171D8" w:rsidRPr="009C284A" w:rsidRDefault="001171D8" w:rsidP="00055454">
      <w:pPr>
        <w:widowControl/>
        <w:pBdr>
          <w:top w:val="nil"/>
          <w:left w:val="nil"/>
          <w:bottom w:val="nil"/>
          <w:right w:val="nil"/>
          <w:between w:val="nil"/>
        </w:pBdr>
        <w:spacing w:before="280" w:after="280"/>
        <w:jc w:val="left"/>
        <w:rPr>
          <w:rFonts w:ascii="Arial" w:eastAsia="Arial" w:hAnsi="Arial" w:cs="Arial"/>
          <w:color w:val="000000"/>
        </w:rPr>
      </w:pPr>
      <w:r w:rsidRPr="009C284A">
        <w:rPr>
          <w:rFonts w:ascii="Arial" w:eastAsia="Arial" w:hAnsi="Arial" w:cs="Arial"/>
          <w:b/>
          <w:color w:val="000000"/>
          <w:szCs w:val="21"/>
        </w:rPr>
        <w:t>CI:</w:t>
      </w:r>
      <w:r w:rsidRPr="009C284A">
        <w:rPr>
          <w:rFonts w:ascii="Arial" w:eastAsia="Arial" w:hAnsi="Arial" w:cs="Arial"/>
          <w:color w:val="000000"/>
          <w:szCs w:val="21"/>
        </w:rPr>
        <w:t xml:space="preserve"> Confidence interval; </w:t>
      </w:r>
      <w:r w:rsidRPr="009C284A">
        <w:rPr>
          <w:rFonts w:ascii="Arial" w:eastAsia="Arial" w:hAnsi="Arial" w:cs="Arial"/>
          <w:b/>
          <w:color w:val="000000"/>
          <w:szCs w:val="21"/>
        </w:rPr>
        <w:t>RR:</w:t>
      </w:r>
      <w:r w:rsidRPr="009C284A">
        <w:rPr>
          <w:rFonts w:ascii="Arial" w:eastAsia="Arial" w:hAnsi="Arial" w:cs="Arial"/>
          <w:color w:val="000000"/>
          <w:szCs w:val="21"/>
        </w:rPr>
        <w:t xml:space="preserve"> Relative risk; </w:t>
      </w:r>
      <w:r w:rsidRPr="009C284A">
        <w:rPr>
          <w:rFonts w:ascii="Arial" w:eastAsia="Arial" w:hAnsi="Arial" w:cs="Arial"/>
          <w:b/>
          <w:color w:val="000000"/>
          <w:szCs w:val="21"/>
        </w:rPr>
        <w:t>MD:</w:t>
      </w:r>
      <w:r w:rsidRPr="009C284A">
        <w:rPr>
          <w:rFonts w:ascii="Arial" w:eastAsia="Arial" w:hAnsi="Arial" w:cs="Arial"/>
          <w:color w:val="000000"/>
          <w:szCs w:val="21"/>
        </w:rPr>
        <w:t xml:space="preserve"> Mean difference; RCT: Randomized controlled trial</w:t>
      </w:r>
    </w:p>
    <w:p w14:paraId="28295BEC" w14:textId="77777777" w:rsidR="001171D8" w:rsidRPr="009C284A" w:rsidRDefault="001171D8" w:rsidP="00055454">
      <w:pPr>
        <w:widowControl/>
        <w:pBdr>
          <w:top w:val="nil"/>
          <w:left w:val="nil"/>
          <w:bottom w:val="nil"/>
          <w:right w:val="nil"/>
          <w:between w:val="nil"/>
        </w:pBdr>
        <w:spacing w:before="280" w:after="280"/>
        <w:jc w:val="left"/>
        <w:rPr>
          <w:rFonts w:ascii="Arial" w:eastAsia="Arial" w:hAnsi="Arial" w:cs="Arial"/>
          <w:color w:val="000000"/>
          <w:sz w:val="14"/>
          <w:szCs w:val="14"/>
        </w:rPr>
      </w:pPr>
      <w:r w:rsidRPr="009C284A">
        <w:rPr>
          <w:rFonts w:ascii="Arial" w:eastAsia="Arial" w:hAnsi="Arial" w:cs="Arial"/>
          <w:color w:val="000000"/>
          <w:szCs w:val="21"/>
        </w:rPr>
        <w:t>Note: No studies reported the outcomes including length of hospital stay or oxygenation improvement.</w:t>
      </w:r>
    </w:p>
    <w:p w14:paraId="55B83BDC" w14:textId="77777777" w:rsidR="001171D8" w:rsidRPr="009C284A" w:rsidRDefault="001171D8" w:rsidP="00055454">
      <w:pPr>
        <w:widowControl/>
        <w:pBdr>
          <w:top w:val="nil"/>
          <w:left w:val="nil"/>
          <w:bottom w:val="nil"/>
          <w:right w:val="nil"/>
          <w:between w:val="nil"/>
        </w:pBdr>
        <w:spacing w:before="280" w:after="280"/>
        <w:jc w:val="left"/>
        <w:rPr>
          <w:rFonts w:ascii="Arial" w:eastAsia="Arial" w:hAnsi="Arial" w:cs="Arial"/>
          <w:b/>
          <w:color w:val="000000"/>
          <w:sz w:val="24"/>
        </w:rPr>
      </w:pPr>
      <w:r w:rsidRPr="009C284A">
        <w:rPr>
          <w:rFonts w:ascii="Arial" w:eastAsia="Arial" w:hAnsi="Arial" w:cs="Arial"/>
          <w:b/>
          <w:color w:val="000000"/>
          <w:sz w:val="24"/>
        </w:rPr>
        <w:t>Explanations</w:t>
      </w:r>
    </w:p>
    <w:p w14:paraId="17DD3992" w14:textId="77777777" w:rsidR="001171D8" w:rsidRPr="009C284A" w:rsidRDefault="001171D8" w:rsidP="00055454">
      <w:pPr>
        <w:rPr>
          <w:rFonts w:ascii="Arial" w:eastAsia="Arial" w:hAnsi="Arial" w:cs="Arial"/>
          <w:color w:val="000000"/>
          <w:sz w:val="14"/>
          <w:szCs w:val="14"/>
        </w:rPr>
      </w:pPr>
      <w:r w:rsidRPr="009C284A">
        <w:rPr>
          <w:rFonts w:ascii="Arial" w:eastAsia="Arial" w:hAnsi="Arial" w:cs="Arial"/>
          <w:color w:val="000000"/>
          <w:sz w:val="14"/>
          <w:szCs w:val="14"/>
        </w:rPr>
        <w:t>a. The mortality is 28-day one.</w:t>
      </w:r>
    </w:p>
    <w:p w14:paraId="1CF656EE" w14:textId="77777777" w:rsidR="001171D8" w:rsidRPr="009C284A" w:rsidRDefault="001171D8" w:rsidP="00055454">
      <w:pPr>
        <w:rPr>
          <w:rFonts w:ascii="Arial" w:eastAsia="Arial" w:hAnsi="Arial" w:cs="Arial"/>
          <w:color w:val="000000"/>
          <w:sz w:val="14"/>
          <w:szCs w:val="14"/>
        </w:rPr>
      </w:pPr>
      <w:r w:rsidRPr="009C284A">
        <w:rPr>
          <w:rFonts w:ascii="Arial" w:eastAsia="Arial" w:hAnsi="Arial" w:cs="Arial"/>
          <w:color w:val="000000"/>
          <w:sz w:val="14"/>
          <w:szCs w:val="14"/>
        </w:rPr>
        <w:t xml:space="preserve">b. The sample size of 101 did not meet the optimal information size (OIS), and the 95% confidence interval included both clinically meaningful thresholds for benefit and harm. </w:t>
      </w:r>
    </w:p>
    <w:p w14:paraId="3171A77A" w14:textId="77777777" w:rsidR="001171D8" w:rsidRPr="009C284A" w:rsidRDefault="001171D8" w:rsidP="00055454">
      <w:pPr>
        <w:rPr>
          <w:rFonts w:ascii="Arial" w:eastAsia="Arial" w:hAnsi="Arial" w:cs="Arial"/>
          <w:color w:val="000000"/>
          <w:sz w:val="14"/>
          <w:szCs w:val="14"/>
        </w:rPr>
      </w:pPr>
      <w:r w:rsidRPr="009C284A">
        <w:rPr>
          <w:rFonts w:ascii="Arial" w:eastAsia="Arial" w:hAnsi="Arial" w:cs="Arial"/>
          <w:color w:val="000000"/>
          <w:sz w:val="14"/>
          <w:szCs w:val="14"/>
        </w:rPr>
        <w:t>c. Rated as “Serious” for one risk of bias (RoB) item (blinding of study participants and treatment providers).</w:t>
      </w:r>
    </w:p>
    <w:p w14:paraId="7032C3F1" w14:textId="77777777" w:rsidR="001171D8" w:rsidRPr="009C284A" w:rsidRDefault="001171D8" w:rsidP="00055454">
      <w:pPr>
        <w:rPr>
          <w:rFonts w:ascii="Arial" w:eastAsia="Arial" w:hAnsi="Arial" w:cs="Arial"/>
          <w:color w:val="000000"/>
          <w:sz w:val="14"/>
          <w:szCs w:val="14"/>
        </w:rPr>
      </w:pPr>
      <w:r w:rsidRPr="009C284A">
        <w:rPr>
          <w:rFonts w:ascii="Arial" w:eastAsia="Arial" w:hAnsi="Arial" w:cs="Arial"/>
          <w:color w:val="000000"/>
          <w:sz w:val="14"/>
          <w:szCs w:val="14"/>
        </w:rPr>
        <w:t>d. Developmental prognosis was the worsening of pediatric cerebral performance category (PCPC) or pediatric overall performance category (POPC) at the time of discharge compared to the time of admission.</w:t>
      </w:r>
    </w:p>
    <w:p w14:paraId="6693DF79" w14:textId="77777777" w:rsidR="001171D8" w:rsidRPr="009C284A" w:rsidRDefault="001171D8" w:rsidP="00055454">
      <w:pPr>
        <w:rPr>
          <w:rFonts w:ascii="Arial" w:eastAsia="Arial" w:hAnsi="Arial" w:cs="Arial"/>
          <w:color w:val="000000"/>
          <w:sz w:val="14"/>
          <w:szCs w:val="14"/>
        </w:rPr>
      </w:pPr>
      <w:r w:rsidRPr="009C284A">
        <w:rPr>
          <w:rFonts w:ascii="Arial" w:eastAsia="Arial" w:hAnsi="Arial" w:cs="Arial"/>
          <w:color w:val="000000"/>
          <w:sz w:val="14"/>
          <w:szCs w:val="14"/>
        </w:rPr>
        <w:t xml:space="preserve">e. </w:t>
      </w:r>
      <w:r w:rsidRPr="009C284A">
        <w:rPr>
          <w:rFonts w:ascii="Arial" w:eastAsia="Arial" w:hAnsi="Arial" w:cs="Arial"/>
          <w:sz w:val="14"/>
          <w:szCs w:val="14"/>
        </w:rPr>
        <w:t>No studies reported outcomes related to length of hospital stay or improvement in oxygenation.</w:t>
      </w:r>
    </w:p>
    <w:p w14:paraId="7AF83BAC" w14:textId="0E67004D" w:rsidR="001171D8" w:rsidRPr="000A4F56" w:rsidRDefault="001171D8" w:rsidP="00055454">
      <w:pPr>
        <w:rPr>
          <w:rFonts w:ascii="Arial" w:eastAsia="ＭＳ Ｐゴシック" w:hAnsi="Arial" w:cs="Arial"/>
        </w:rPr>
        <w:sectPr w:rsidR="001171D8" w:rsidRPr="000A4F56" w:rsidSect="00055454">
          <w:pgSz w:w="16838" w:h="11906" w:orient="landscape"/>
          <w:pgMar w:top="720" w:right="720" w:bottom="720" w:left="720" w:header="851" w:footer="992" w:gutter="0"/>
          <w:cols w:space="425"/>
          <w:docGrid w:type="lines" w:linePitch="360"/>
        </w:sectPr>
      </w:pPr>
    </w:p>
    <w:p w14:paraId="20162AAD" w14:textId="77777777" w:rsidR="001171D8" w:rsidRPr="000A4F56" w:rsidRDefault="001171D8" w:rsidP="001171D8">
      <w:pPr>
        <w:pStyle w:val="a3"/>
        <w:numPr>
          <w:ilvl w:val="0"/>
          <w:numId w:val="15"/>
        </w:numPr>
        <w:ind w:leftChars="0"/>
        <w:rPr>
          <w:rFonts w:ascii="Arial" w:eastAsia="ＭＳ Ｐゴシック" w:hAnsi="Arial" w:cs="Arial"/>
        </w:rPr>
      </w:pPr>
      <w:r w:rsidRPr="000A4F56">
        <w:rPr>
          <w:rFonts w:ascii="Arial" w:eastAsia="ＭＳ Ｐゴシック" w:hAnsi="Arial" w:cs="Arial"/>
        </w:rPr>
        <w:lastRenderedPageBreak/>
        <w:t>Evidence-to-Decision table</w:t>
      </w:r>
    </w:p>
    <w:tbl>
      <w:tblPr>
        <w:tblW w:w="10800" w:type="dxa"/>
        <w:tblLayout w:type="fixed"/>
        <w:tblLook w:val="0400" w:firstRow="0" w:lastRow="0" w:firstColumn="0" w:lastColumn="0" w:noHBand="0" w:noVBand="1"/>
      </w:tblPr>
      <w:tblGrid>
        <w:gridCol w:w="1429"/>
        <w:gridCol w:w="9371"/>
      </w:tblGrid>
      <w:tr w:rsidR="001171D8" w:rsidRPr="009C284A" w14:paraId="18C8D623" w14:textId="77777777" w:rsidTr="00055454">
        <w:tc>
          <w:tcPr>
            <w:tcW w:w="10800" w:type="dxa"/>
            <w:gridSpan w:val="2"/>
            <w:tcBorders>
              <w:bottom w:val="single" w:sz="6" w:space="0" w:color="2E75B5"/>
            </w:tcBorders>
            <w:tcMar>
              <w:top w:w="0" w:type="dxa"/>
              <w:left w:w="0" w:type="dxa"/>
              <w:bottom w:w="0" w:type="dxa"/>
              <w:right w:w="0" w:type="dxa"/>
            </w:tcMar>
          </w:tcPr>
          <w:p w14:paraId="0D6FE5A0" w14:textId="77777777" w:rsidR="001171D8" w:rsidRPr="009C284A" w:rsidRDefault="001171D8" w:rsidP="00055454">
            <w:pPr>
              <w:widowControl/>
              <w:pBdr>
                <w:top w:val="nil"/>
                <w:left w:val="nil"/>
                <w:bottom w:val="nil"/>
                <w:right w:val="nil"/>
                <w:between w:val="nil"/>
              </w:pBdr>
              <w:spacing w:after="20"/>
              <w:jc w:val="left"/>
              <w:rPr>
                <w:rFonts w:ascii="Arial" w:eastAsia="Arial" w:hAnsi="Arial" w:cs="Arial"/>
                <w:b/>
                <w:bCs/>
                <w:smallCaps/>
                <w:color w:val="000000"/>
                <w:sz w:val="28"/>
                <w:szCs w:val="28"/>
              </w:rPr>
            </w:pPr>
            <w:r w:rsidRPr="009C284A">
              <w:rPr>
                <w:rFonts w:ascii="Arial" w:eastAsia="Arial" w:hAnsi="Arial" w:cs="Arial"/>
                <w:b/>
                <w:bCs/>
                <w:smallCaps/>
                <w:color w:val="000000"/>
                <w:sz w:val="28"/>
                <w:szCs w:val="28"/>
              </w:rPr>
              <w:t>QUESTION</w:t>
            </w:r>
          </w:p>
        </w:tc>
      </w:tr>
      <w:tr w:rsidR="001171D8" w:rsidRPr="009C284A" w14:paraId="01B44826" w14:textId="77777777" w:rsidTr="00055454">
        <w:tc>
          <w:tcPr>
            <w:tcW w:w="10800" w:type="dxa"/>
            <w:gridSpan w:val="2"/>
            <w:tcBorders>
              <w:bottom w:val="single" w:sz="6" w:space="0" w:color="2E75B5"/>
              <w:right w:val="single" w:sz="6" w:space="0" w:color="2E75B5"/>
            </w:tcBorders>
            <w:shd w:val="clear" w:color="auto" w:fill="2E75B5"/>
            <w:tcMar>
              <w:top w:w="75" w:type="dxa"/>
              <w:left w:w="75" w:type="dxa"/>
              <w:bottom w:w="75" w:type="dxa"/>
              <w:right w:w="75" w:type="dxa"/>
            </w:tcMar>
          </w:tcPr>
          <w:p w14:paraId="6BCBBA3B" w14:textId="77777777" w:rsidR="001171D8" w:rsidRPr="009C284A" w:rsidRDefault="00D154A1" w:rsidP="00055454">
            <w:pPr>
              <w:widowControl/>
              <w:pBdr>
                <w:top w:val="nil"/>
                <w:left w:val="nil"/>
                <w:bottom w:val="nil"/>
                <w:right w:val="nil"/>
                <w:between w:val="nil"/>
              </w:pBdr>
              <w:jc w:val="left"/>
              <w:rPr>
                <w:rFonts w:ascii="Arial" w:eastAsia="Arial" w:hAnsi="Arial" w:cs="Arial"/>
                <w:b/>
                <w:color w:val="FFFFFF"/>
                <w:sz w:val="26"/>
                <w:szCs w:val="26"/>
              </w:rPr>
            </w:pPr>
            <w:sdt>
              <w:sdtPr>
                <w:rPr>
                  <w:rFonts w:ascii="Arial" w:hAnsi="Arial" w:cs="Arial"/>
                </w:rPr>
                <w:tag w:val="goog_rdk_0"/>
                <w:id w:val="1774356487"/>
              </w:sdtPr>
              <w:sdtEndPr/>
              <w:sdtContent>
                <w:r w:rsidR="001171D8" w:rsidRPr="000A4F56">
                  <w:rPr>
                    <w:rFonts w:ascii="Arial" w:eastAsia="Arial Unicode MS" w:hAnsi="Arial" w:cs="Arial"/>
                    <w:b/>
                    <w:smallCaps/>
                    <w:color w:val="FFFFFF"/>
                    <w:sz w:val="28"/>
                    <w:szCs w:val="28"/>
                  </w:rPr>
                  <w:t>PCQ10</w:t>
                </w:r>
                <w:r w:rsidR="001171D8" w:rsidRPr="000A4F56">
                  <w:rPr>
                    <w:rFonts w:ascii="Arial" w:eastAsia="Arial Unicode MS" w:hAnsi="Arial" w:cs="Arial"/>
                    <w:b/>
                    <w:smallCaps/>
                    <w:color w:val="FFFFFF"/>
                    <w:sz w:val="28"/>
                    <w:szCs w:val="28"/>
                  </w:rPr>
                  <w:t>：</w:t>
                </w:r>
              </w:sdtContent>
            </w:sdt>
            <w:r w:rsidR="001171D8" w:rsidRPr="009C284A">
              <w:rPr>
                <w:rFonts w:ascii="Arial" w:eastAsia="Arial" w:hAnsi="Arial" w:cs="Arial"/>
                <w:smallCaps/>
                <w:color w:val="FFFFFF"/>
                <w:sz w:val="26"/>
                <w:szCs w:val="26"/>
              </w:rPr>
              <w:t xml:space="preserve"> </w:t>
            </w:r>
            <w:r w:rsidR="001171D8" w:rsidRPr="009C284A">
              <w:rPr>
                <w:rFonts w:ascii="Arial" w:eastAsia="Arial" w:hAnsi="Arial" w:cs="Arial"/>
                <w:color w:val="FFFFFF"/>
                <w:sz w:val="24"/>
              </w:rPr>
              <w:t>Should pediatric patients with moderate to severe ARDS be placed in the prone position?</w:t>
            </w:r>
          </w:p>
        </w:tc>
      </w:tr>
      <w:tr w:rsidR="001171D8" w:rsidRPr="009C284A" w14:paraId="4453B03A" w14:textId="77777777" w:rsidTr="00055454">
        <w:tc>
          <w:tcPr>
            <w:tcW w:w="1429" w:type="dxa"/>
            <w:tcBorders>
              <w:bottom w:val="single" w:sz="6" w:space="0" w:color="2E75B5"/>
            </w:tcBorders>
            <w:shd w:val="clear" w:color="auto" w:fill="2E75B5"/>
            <w:tcMar>
              <w:top w:w="75" w:type="dxa"/>
              <w:left w:w="75" w:type="dxa"/>
              <w:bottom w:w="75" w:type="dxa"/>
              <w:right w:w="75" w:type="dxa"/>
            </w:tcMar>
          </w:tcPr>
          <w:p w14:paraId="7C407DB1"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POPULATION:</w:t>
            </w:r>
          </w:p>
        </w:tc>
        <w:tc>
          <w:tcPr>
            <w:tcW w:w="9371" w:type="dxa"/>
            <w:tcBorders>
              <w:bottom w:val="single" w:sz="6" w:space="0" w:color="2E75B5"/>
              <w:right w:val="single" w:sz="6" w:space="0" w:color="2E75B5"/>
            </w:tcBorders>
            <w:tcMar>
              <w:top w:w="75" w:type="dxa"/>
              <w:left w:w="75" w:type="dxa"/>
              <w:bottom w:w="75" w:type="dxa"/>
              <w:right w:w="75" w:type="dxa"/>
            </w:tcMar>
          </w:tcPr>
          <w:p w14:paraId="5122EFBB" w14:textId="31E4BFB7" w:rsidR="001171D8" w:rsidRPr="009C284A" w:rsidRDefault="001171D8" w:rsidP="00055454">
            <w:pPr>
              <w:widowControl/>
              <w:pBdr>
                <w:top w:val="nil"/>
                <w:left w:val="nil"/>
                <w:bottom w:val="nil"/>
                <w:right w:val="nil"/>
                <w:between w:val="nil"/>
              </w:pBdr>
              <w:jc w:val="left"/>
              <w:rPr>
                <w:rFonts w:ascii="Arial" w:eastAsia="Arial" w:hAnsi="Arial" w:cs="Arial"/>
                <w:color w:val="000000"/>
              </w:rPr>
            </w:pPr>
            <w:r w:rsidRPr="009C284A">
              <w:rPr>
                <w:rFonts w:ascii="Arial" w:eastAsia="Arial" w:hAnsi="Arial" w:cs="Arial"/>
                <w:color w:val="000000"/>
              </w:rPr>
              <w:t xml:space="preserve">Pediatric patients (as defined in the article, 20 years old or younger if not specified) on ventilators for </w:t>
            </w:r>
            <w:r w:rsidR="00BA4435">
              <w:rPr>
                <w:rFonts w:ascii="Arial" w:eastAsia="Arial" w:hAnsi="Arial" w:cs="Arial"/>
                <w:color w:val="000000"/>
              </w:rPr>
              <w:t>moderate to</w:t>
            </w:r>
            <w:r w:rsidRPr="009C284A">
              <w:rPr>
                <w:rFonts w:ascii="Arial" w:eastAsia="Arial" w:hAnsi="Arial" w:cs="Arial"/>
                <w:color w:val="000000"/>
              </w:rPr>
              <w:t xml:space="preserve"> severe ARDS (as defined in the article)</w:t>
            </w:r>
          </w:p>
        </w:tc>
      </w:tr>
      <w:tr w:rsidR="001171D8" w:rsidRPr="009C284A" w14:paraId="4089C293" w14:textId="77777777" w:rsidTr="00055454">
        <w:tc>
          <w:tcPr>
            <w:tcW w:w="1429" w:type="dxa"/>
            <w:tcBorders>
              <w:bottom w:val="single" w:sz="6" w:space="0" w:color="2E75B5"/>
            </w:tcBorders>
            <w:shd w:val="clear" w:color="auto" w:fill="2E75B5"/>
            <w:tcMar>
              <w:top w:w="75" w:type="dxa"/>
              <w:left w:w="75" w:type="dxa"/>
              <w:bottom w:w="75" w:type="dxa"/>
              <w:right w:w="75" w:type="dxa"/>
            </w:tcMar>
          </w:tcPr>
          <w:p w14:paraId="599C6BFF"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INTERVENTION:</w:t>
            </w:r>
          </w:p>
        </w:tc>
        <w:tc>
          <w:tcPr>
            <w:tcW w:w="9371" w:type="dxa"/>
            <w:tcBorders>
              <w:bottom w:val="single" w:sz="6" w:space="0" w:color="2E75B5"/>
              <w:right w:val="single" w:sz="6" w:space="0" w:color="2E75B5"/>
            </w:tcBorders>
            <w:tcMar>
              <w:top w:w="75" w:type="dxa"/>
              <w:left w:w="75" w:type="dxa"/>
              <w:bottom w:w="75" w:type="dxa"/>
              <w:right w:w="75" w:type="dxa"/>
            </w:tcMar>
          </w:tcPr>
          <w:p w14:paraId="60E8080D" w14:textId="77777777" w:rsidR="001171D8" w:rsidRPr="009C284A" w:rsidRDefault="001171D8" w:rsidP="00055454">
            <w:pPr>
              <w:widowControl/>
              <w:pBdr>
                <w:top w:val="nil"/>
                <w:left w:val="nil"/>
                <w:bottom w:val="nil"/>
                <w:right w:val="nil"/>
                <w:between w:val="nil"/>
              </w:pBdr>
              <w:jc w:val="left"/>
              <w:rPr>
                <w:rFonts w:ascii="Arial" w:eastAsia="Arial" w:hAnsi="Arial" w:cs="Arial"/>
                <w:color w:val="000000"/>
              </w:rPr>
            </w:pPr>
            <w:r w:rsidRPr="009C284A">
              <w:rPr>
                <w:rFonts w:ascii="Arial" w:eastAsia="Arial" w:hAnsi="Arial" w:cs="Arial"/>
                <w:color w:val="000000"/>
              </w:rPr>
              <w:t>Perform prone position</w:t>
            </w:r>
          </w:p>
        </w:tc>
      </w:tr>
      <w:tr w:rsidR="001171D8" w:rsidRPr="009C284A" w14:paraId="295CD855" w14:textId="77777777" w:rsidTr="00055454">
        <w:tc>
          <w:tcPr>
            <w:tcW w:w="1429" w:type="dxa"/>
            <w:tcBorders>
              <w:bottom w:val="single" w:sz="6" w:space="0" w:color="2E75B5"/>
            </w:tcBorders>
            <w:shd w:val="clear" w:color="auto" w:fill="2E75B5"/>
            <w:tcMar>
              <w:top w:w="75" w:type="dxa"/>
              <w:left w:w="75" w:type="dxa"/>
              <w:bottom w:w="75" w:type="dxa"/>
              <w:right w:w="75" w:type="dxa"/>
            </w:tcMar>
          </w:tcPr>
          <w:p w14:paraId="7FFA51CC"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COMPARISON:</w:t>
            </w:r>
          </w:p>
        </w:tc>
        <w:tc>
          <w:tcPr>
            <w:tcW w:w="9371" w:type="dxa"/>
            <w:tcBorders>
              <w:bottom w:val="single" w:sz="6" w:space="0" w:color="2E75B5"/>
              <w:right w:val="single" w:sz="6" w:space="0" w:color="2E75B5"/>
            </w:tcBorders>
            <w:tcMar>
              <w:top w:w="75" w:type="dxa"/>
              <w:left w:w="75" w:type="dxa"/>
              <w:bottom w:w="75" w:type="dxa"/>
              <w:right w:w="75" w:type="dxa"/>
            </w:tcMar>
          </w:tcPr>
          <w:p w14:paraId="4120FB7E" w14:textId="77777777" w:rsidR="001171D8" w:rsidRPr="009C284A" w:rsidRDefault="001171D8" w:rsidP="00055454">
            <w:pPr>
              <w:widowControl/>
              <w:pBdr>
                <w:top w:val="nil"/>
                <w:left w:val="nil"/>
                <w:bottom w:val="nil"/>
                <w:right w:val="nil"/>
                <w:between w:val="nil"/>
              </w:pBdr>
              <w:jc w:val="left"/>
              <w:rPr>
                <w:rFonts w:ascii="Arial" w:eastAsia="Arial" w:hAnsi="Arial" w:cs="Arial"/>
                <w:color w:val="000000"/>
              </w:rPr>
            </w:pPr>
            <w:r w:rsidRPr="009C284A">
              <w:rPr>
                <w:rFonts w:ascii="Arial" w:eastAsia="Arial" w:hAnsi="Arial" w:cs="Arial"/>
                <w:color w:val="000000"/>
              </w:rPr>
              <w:t>No prone position</w:t>
            </w:r>
          </w:p>
        </w:tc>
      </w:tr>
      <w:tr w:rsidR="001171D8" w:rsidRPr="009C284A" w14:paraId="52F30731" w14:textId="77777777" w:rsidTr="00055454">
        <w:tc>
          <w:tcPr>
            <w:tcW w:w="1429" w:type="dxa"/>
            <w:tcBorders>
              <w:bottom w:val="single" w:sz="6" w:space="0" w:color="2E75B5"/>
            </w:tcBorders>
            <w:shd w:val="clear" w:color="auto" w:fill="2E75B5"/>
            <w:tcMar>
              <w:top w:w="75" w:type="dxa"/>
              <w:left w:w="75" w:type="dxa"/>
              <w:bottom w:w="75" w:type="dxa"/>
              <w:right w:w="75" w:type="dxa"/>
            </w:tcMar>
          </w:tcPr>
          <w:p w14:paraId="69E3FA43"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MAIN OUTCOMES:</w:t>
            </w:r>
          </w:p>
        </w:tc>
        <w:tc>
          <w:tcPr>
            <w:tcW w:w="9371" w:type="dxa"/>
            <w:tcBorders>
              <w:bottom w:val="single" w:sz="6" w:space="0" w:color="2E75B5"/>
              <w:right w:val="single" w:sz="6" w:space="0" w:color="2E75B5"/>
            </w:tcBorders>
            <w:tcMar>
              <w:top w:w="75" w:type="dxa"/>
              <w:left w:w="75" w:type="dxa"/>
              <w:bottom w:w="75" w:type="dxa"/>
              <w:right w:w="75" w:type="dxa"/>
            </w:tcMar>
          </w:tcPr>
          <w:p w14:paraId="6A04BDD2" w14:textId="2F9BA859" w:rsidR="001171D8" w:rsidRPr="009C284A" w:rsidRDefault="001171D8" w:rsidP="00055454">
            <w:pPr>
              <w:rPr>
                <w:rFonts w:ascii="Arial" w:eastAsia="Arial" w:hAnsi="Arial" w:cs="Arial"/>
              </w:rPr>
            </w:pPr>
            <w:r w:rsidRPr="009C284A">
              <w:rPr>
                <w:rFonts w:ascii="Arial" w:eastAsia="Arial" w:hAnsi="Arial" w:cs="Arial"/>
              </w:rPr>
              <w:t xml:space="preserve">Mortality, Developmental prognosis, </w:t>
            </w:r>
            <w:r w:rsidR="00BC0D63" w:rsidRPr="009C284A">
              <w:rPr>
                <w:rFonts w:ascii="Arial" w:eastAsia="Arial" w:hAnsi="Arial" w:cs="Arial"/>
              </w:rPr>
              <w:t>Ventilator-free days</w:t>
            </w:r>
            <w:r w:rsidRPr="009C284A">
              <w:rPr>
                <w:rFonts w:ascii="Arial" w:eastAsia="Arial" w:hAnsi="Arial" w:cs="Arial"/>
              </w:rPr>
              <w:t xml:space="preserve"> (VFD), Length of hospital stay, Tracheal tube problems (unplanned extubation, occlusion, displacement)</w:t>
            </w:r>
          </w:p>
        </w:tc>
      </w:tr>
      <w:tr w:rsidR="001171D8" w:rsidRPr="009C284A" w14:paraId="644F5BE3" w14:textId="77777777" w:rsidTr="00055454">
        <w:tc>
          <w:tcPr>
            <w:tcW w:w="1429" w:type="dxa"/>
            <w:tcBorders>
              <w:bottom w:val="single" w:sz="6" w:space="0" w:color="2E75B5"/>
            </w:tcBorders>
            <w:shd w:val="clear" w:color="auto" w:fill="2E75B5"/>
            <w:tcMar>
              <w:top w:w="75" w:type="dxa"/>
              <w:left w:w="75" w:type="dxa"/>
              <w:bottom w:w="75" w:type="dxa"/>
              <w:right w:w="75" w:type="dxa"/>
            </w:tcMar>
          </w:tcPr>
          <w:p w14:paraId="5067BDD7"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SETTINGS:</w:t>
            </w:r>
          </w:p>
        </w:tc>
        <w:tc>
          <w:tcPr>
            <w:tcW w:w="9371" w:type="dxa"/>
            <w:tcBorders>
              <w:bottom w:val="single" w:sz="6" w:space="0" w:color="2E75B5"/>
              <w:right w:val="single" w:sz="6" w:space="0" w:color="2E75B5"/>
            </w:tcBorders>
            <w:tcMar>
              <w:top w:w="75" w:type="dxa"/>
              <w:left w:w="75" w:type="dxa"/>
              <w:bottom w:w="75" w:type="dxa"/>
              <w:right w:w="75" w:type="dxa"/>
            </w:tcMar>
          </w:tcPr>
          <w:p w14:paraId="36EAAF2E" w14:textId="77777777" w:rsidR="001171D8" w:rsidRPr="009C284A" w:rsidRDefault="001171D8" w:rsidP="00055454">
            <w:pPr>
              <w:rPr>
                <w:rFonts w:ascii="Arial" w:eastAsia="Arial" w:hAnsi="Arial" w:cs="Arial"/>
                <w:b/>
                <w:smallCaps/>
                <w:color w:val="FFFFFF"/>
              </w:rPr>
            </w:pPr>
            <w:r w:rsidRPr="009C284A">
              <w:rPr>
                <w:rFonts w:ascii="Arial" w:eastAsia="Arial" w:hAnsi="Arial" w:cs="Arial"/>
              </w:rPr>
              <w:t>Emergency department or intensive care unit (ICU)</w:t>
            </w:r>
          </w:p>
        </w:tc>
      </w:tr>
      <w:tr w:rsidR="001171D8" w:rsidRPr="009C284A" w14:paraId="5DCA3756" w14:textId="77777777" w:rsidTr="00055454">
        <w:tc>
          <w:tcPr>
            <w:tcW w:w="1429" w:type="dxa"/>
            <w:tcBorders>
              <w:bottom w:val="single" w:sz="6" w:space="0" w:color="2E75B5"/>
            </w:tcBorders>
            <w:shd w:val="clear" w:color="auto" w:fill="2E75B5"/>
            <w:tcMar>
              <w:top w:w="75" w:type="dxa"/>
              <w:left w:w="75" w:type="dxa"/>
              <w:bottom w:w="75" w:type="dxa"/>
              <w:right w:w="75" w:type="dxa"/>
            </w:tcMar>
          </w:tcPr>
          <w:p w14:paraId="53850E0C"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PERSPECTIVE:</w:t>
            </w:r>
          </w:p>
        </w:tc>
        <w:tc>
          <w:tcPr>
            <w:tcW w:w="9371" w:type="dxa"/>
            <w:tcBorders>
              <w:bottom w:val="single" w:sz="6" w:space="0" w:color="2E75B5"/>
              <w:right w:val="single" w:sz="6" w:space="0" w:color="2E75B5"/>
            </w:tcBorders>
            <w:tcMar>
              <w:top w:w="75" w:type="dxa"/>
              <w:left w:w="75" w:type="dxa"/>
              <w:bottom w:w="75" w:type="dxa"/>
              <w:right w:w="75" w:type="dxa"/>
            </w:tcMar>
          </w:tcPr>
          <w:p w14:paraId="3278C27E" w14:textId="77777777" w:rsidR="001171D8" w:rsidRPr="009C284A" w:rsidRDefault="001171D8" w:rsidP="00055454">
            <w:pPr>
              <w:rPr>
                <w:rFonts w:ascii="Arial" w:eastAsia="Arial" w:hAnsi="Arial" w:cs="Arial"/>
                <w:b/>
                <w:smallCaps/>
                <w:color w:val="FFFFFF"/>
              </w:rPr>
            </w:pPr>
            <w:r w:rsidRPr="009C284A">
              <w:rPr>
                <w:rFonts w:ascii="Arial" w:eastAsia="Arial" w:hAnsi="Arial" w:cs="Arial"/>
              </w:rPr>
              <w:t>Individual</w:t>
            </w:r>
          </w:p>
        </w:tc>
      </w:tr>
      <w:tr w:rsidR="001171D8" w:rsidRPr="009C284A" w14:paraId="7D452454" w14:textId="77777777" w:rsidTr="00055454">
        <w:tc>
          <w:tcPr>
            <w:tcW w:w="1429" w:type="dxa"/>
            <w:tcBorders>
              <w:bottom w:val="single" w:sz="6" w:space="0" w:color="2E75B5"/>
            </w:tcBorders>
            <w:shd w:val="clear" w:color="auto" w:fill="2E75B5"/>
            <w:tcMar>
              <w:top w:w="75" w:type="dxa"/>
              <w:left w:w="75" w:type="dxa"/>
              <w:bottom w:w="75" w:type="dxa"/>
              <w:right w:w="75" w:type="dxa"/>
            </w:tcMar>
          </w:tcPr>
          <w:p w14:paraId="31B9B6BC"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BACKGROUND:</w:t>
            </w:r>
          </w:p>
        </w:tc>
        <w:tc>
          <w:tcPr>
            <w:tcW w:w="9371" w:type="dxa"/>
            <w:tcBorders>
              <w:bottom w:val="single" w:sz="6" w:space="0" w:color="2E75B5"/>
              <w:right w:val="single" w:sz="6" w:space="0" w:color="2E75B5"/>
            </w:tcBorders>
            <w:tcMar>
              <w:top w:w="75" w:type="dxa"/>
              <w:left w:w="75" w:type="dxa"/>
              <w:bottom w:w="75" w:type="dxa"/>
              <w:right w:w="75" w:type="dxa"/>
            </w:tcMar>
          </w:tcPr>
          <w:p w14:paraId="3CA411A1" w14:textId="77777777" w:rsidR="001171D8" w:rsidRPr="009C284A" w:rsidRDefault="001171D8" w:rsidP="00055454">
            <w:pPr>
              <w:rPr>
                <w:rFonts w:ascii="Arial" w:eastAsia="Arial" w:hAnsi="Arial" w:cs="Arial"/>
              </w:rPr>
            </w:pPr>
            <w:r w:rsidRPr="009C284A">
              <w:rPr>
                <w:rFonts w:ascii="Arial" w:eastAsia="Arial" w:hAnsi="Arial" w:cs="Arial"/>
              </w:rPr>
              <w:t>Prone position has the potential to be an effective treatment for acute respiratory distress syndrome (ARDS) because of its potential pathophysiological benefits, including improvements in respiratory mechanics, oxygenation, hemodynamics, and prevention of ventilator-induced lung injury (VILI/VALI). Although many randomized controlled trials (RCTs) and meta-analyses have been conducted, the results have been inconsistent and the clinical efficacy is controversial. Prone position is a treatment that can be implemented without special equipment, and it is considered a high priority to examine its effectiveness.</w:t>
            </w:r>
            <w:r w:rsidRPr="009C284A">
              <w:rPr>
                <w:rFonts w:ascii="Arial" w:eastAsia="Arial" w:hAnsi="Arial" w:cs="Arial"/>
              </w:rPr>
              <w:tab/>
            </w:r>
            <w:r w:rsidRPr="009C284A">
              <w:rPr>
                <w:rFonts w:ascii="Arial" w:eastAsia="Arial" w:hAnsi="Arial" w:cs="Arial"/>
              </w:rPr>
              <w:tab/>
            </w:r>
            <w:r w:rsidRPr="009C284A">
              <w:rPr>
                <w:rFonts w:ascii="Arial" w:eastAsia="Arial" w:hAnsi="Arial" w:cs="Arial"/>
              </w:rPr>
              <w:tab/>
            </w:r>
            <w:r w:rsidRPr="009C284A">
              <w:rPr>
                <w:rFonts w:ascii="Arial" w:eastAsia="Arial" w:hAnsi="Arial" w:cs="Arial"/>
              </w:rPr>
              <w:tab/>
            </w:r>
            <w:r w:rsidRPr="009C284A">
              <w:rPr>
                <w:rFonts w:ascii="Arial" w:eastAsia="Arial" w:hAnsi="Arial" w:cs="Arial"/>
              </w:rPr>
              <w:tab/>
            </w:r>
            <w:r w:rsidRPr="009C284A">
              <w:rPr>
                <w:rFonts w:ascii="Arial" w:eastAsia="Arial" w:hAnsi="Arial" w:cs="Arial"/>
              </w:rPr>
              <w:tab/>
            </w:r>
            <w:r w:rsidRPr="009C284A">
              <w:rPr>
                <w:rFonts w:ascii="Arial" w:eastAsia="Arial" w:hAnsi="Arial" w:cs="Arial"/>
              </w:rPr>
              <w:tab/>
            </w:r>
          </w:p>
        </w:tc>
      </w:tr>
      <w:tr w:rsidR="001171D8" w:rsidRPr="009C284A" w14:paraId="2595D7E0" w14:textId="77777777" w:rsidTr="00055454">
        <w:tc>
          <w:tcPr>
            <w:tcW w:w="1429" w:type="dxa"/>
            <w:tcBorders>
              <w:bottom w:val="single" w:sz="6" w:space="0" w:color="2E75B5"/>
            </w:tcBorders>
            <w:shd w:val="clear" w:color="auto" w:fill="2E75B5"/>
            <w:tcMar>
              <w:top w:w="75" w:type="dxa"/>
              <w:left w:w="75" w:type="dxa"/>
              <w:bottom w:w="75" w:type="dxa"/>
              <w:right w:w="75" w:type="dxa"/>
            </w:tcMar>
          </w:tcPr>
          <w:p w14:paraId="608F985C"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CONFLICT OF INTERESTS:</w:t>
            </w:r>
          </w:p>
        </w:tc>
        <w:tc>
          <w:tcPr>
            <w:tcW w:w="9371" w:type="dxa"/>
            <w:tcBorders>
              <w:bottom w:val="single" w:sz="6" w:space="0" w:color="2E75B5"/>
              <w:right w:val="single" w:sz="6" w:space="0" w:color="2E75B5"/>
            </w:tcBorders>
            <w:tcMar>
              <w:top w:w="75" w:type="dxa"/>
              <w:left w:w="75" w:type="dxa"/>
              <w:bottom w:w="75" w:type="dxa"/>
              <w:right w:w="75" w:type="dxa"/>
            </w:tcMar>
          </w:tcPr>
          <w:p w14:paraId="7FD4E659" w14:textId="77777777" w:rsidR="001171D8" w:rsidRPr="009C284A" w:rsidRDefault="001171D8" w:rsidP="00055454">
            <w:pPr>
              <w:rPr>
                <w:rFonts w:ascii="Arial" w:eastAsia="Arial" w:hAnsi="Arial" w:cs="Arial"/>
              </w:rPr>
            </w:pPr>
            <w:r w:rsidRPr="009C284A">
              <w:rPr>
                <w:rFonts w:ascii="Arial" w:eastAsia="Arial" w:hAnsi="Arial" w:cs="Arial"/>
              </w:rPr>
              <w:t>None</w:t>
            </w:r>
          </w:p>
        </w:tc>
      </w:tr>
    </w:tbl>
    <w:p w14:paraId="00876374" w14:textId="77777777" w:rsidR="001171D8" w:rsidRPr="009C284A" w:rsidRDefault="001171D8" w:rsidP="00055454">
      <w:pPr>
        <w:widowControl/>
        <w:pBdr>
          <w:top w:val="nil"/>
          <w:left w:val="nil"/>
          <w:bottom w:val="nil"/>
          <w:right w:val="nil"/>
          <w:between w:val="nil"/>
        </w:pBdr>
        <w:spacing w:before="280" w:after="20"/>
        <w:jc w:val="left"/>
        <w:rPr>
          <w:rFonts w:ascii="Arial" w:eastAsia="Arial" w:hAnsi="Arial" w:cs="Arial"/>
          <w:b/>
          <w:smallCaps/>
          <w:color w:val="000000"/>
          <w:sz w:val="28"/>
          <w:szCs w:val="28"/>
        </w:rPr>
      </w:pPr>
      <w:r w:rsidRPr="009C284A">
        <w:rPr>
          <w:rFonts w:ascii="Arial" w:eastAsia="Arial" w:hAnsi="Arial" w:cs="Arial"/>
          <w:b/>
          <w:smallCaps/>
          <w:color w:val="000000"/>
          <w:sz w:val="28"/>
          <w:szCs w:val="28"/>
        </w:rPr>
        <w:t>ASSESSMENT</w:t>
      </w:r>
    </w:p>
    <w:tbl>
      <w:tblPr>
        <w:tblW w:w="10784" w:type="dxa"/>
        <w:tblLayout w:type="fixed"/>
        <w:tblLook w:val="0400" w:firstRow="0" w:lastRow="0" w:firstColumn="0" w:lastColumn="0" w:noHBand="0" w:noVBand="1"/>
      </w:tblPr>
      <w:tblGrid>
        <w:gridCol w:w="1910"/>
        <w:gridCol w:w="7585"/>
        <w:gridCol w:w="1289"/>
      </w:tblGrid>
      <w:tr w:rsidR="001171D8" w:rsidRPr="009C284A" w14:paraId="72B1800D"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64FEF9A8"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Problem</w:t>
            </w:r>
          </w:p>
          <w:p w14:paraId="24BC9BCB"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Is the problem a priority?</w:t>
            </w:r>
          </w:p>
        </w:tc>
      </w:tr>
      <w:tr w:rsidR="001171D8" w:rsidRPr="009C284A" w14:paraId="0BB0740F" w14:textId="77777777" w:rsidTr="00055454">
        <w:tc>
          <w:tcPr>
            <w:tcW w:w="19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8A739A"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5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819E9B"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2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AE7AF9"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68A4E56D" w14:textId="77777777" w:rsidTr="00055454">
        <w:tc>
          <w:tcPr>
            <w:tcW w:w="19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610F83"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No</w:t>
            </w:r>
          </w:p>
          <w:p w14:paraId="259CC093"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Probably no</w:t>
            </w:r>
          </w:p>
          <w:p w14:paraId="099492C9"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yes</w:t>
            </w:r>
          </w:p>
          <w:p w14:paraId="23CFD228"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Yes</w:t>
            </w:r>
          </w:p>
          <w:p w14:paraId="76BE17A7"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759E5AAD"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75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09862C" w14:textId="77777777" w:rsidR="001171D8" w:rsidRPr="009C284A" w:rsidRDefault="001171D8" w:rsidP="00055454">
            <w:pPr>
              <w:rPr>
                <w:rFonts w:ascii="Arial" w:eastAsia="Arial" w:hAnsi="Arial" w:cs="Arial"/>
                <w:sz w:val="16"/>
                <w:szCs w:val="16"/>
              </w:rPr>
            </w:pPr>
            <w:r w:rsidRPr="009C284A">
              <w:rPr>
                <w:rFonts w:ascii="Arial" w:eastAsia="Arial" w:hAnsi="Arial" w:cs="Arial"/>
              </w:rPr>
              <w:t>The prone position has the potential to be an effective treatment for ARDS because of its potential pathophysiological benefits, including improvements in respiratory mechanics, oxygenation, hemodynamics, and prevention of VILI/VALI. Since the prone position has been shown to be effective in adult ARDS, it can be performed without special equipment, and is relatively easy to perform in children, investigating its effectiveness in pediatric ARDS is a high priority.</w:t>
            </w:r>
          </w:p>
        </w:tc>
        <w:tc>
          <w:tcPr>
            <w:tcW w:w="12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6D3268" w14:textId="77777777" w:rsidR="001171D8" w:rsidRPr="009C284A" w:rsidRDefault="001171D8" w:rsidP="00055454">
            <w:pPr>
              <w:rPr>
                <w:rFonts w:ascii="Arial" w:eastAsia="Arial" w:hAnsi="Arial" w:cs="Arial"/>
                <w:sz w:val="16"/>
                <w:szCs w:val="16"/>
              </w:rPr>
            </w:pPr>
          </w:p>
          <w:p w14:paraId="2F339341" w14:textId="77777777" w:rsidR="001171D8" w:rsidRPr="009C284A" w:rsidRDefault="001171D8" w:rsidP="00055454">
            <w:pPr>
              <w:rPr>
                <w:rFonts w:ascii="Arial" w:eastAsia="Arial" w:hAnsi="Arial" w:cs="Arial"/>
                <w:sz w:val="16"/>
                <w:szCs w:val="16"/>
              </w:rPr>
            </w:pPr>
          </w:p>
        </w:tc>
      </w:tr>
      <w:tr w:rsidR="001171D8" w:rsidRPr="009C284A" w14:paraId="243C3025"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19026503"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Desirable Effects</w:t>
            </w:r>
          </w:p>
          <w:p w14:paraId="0BE9D279"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lastRenderedPageBreak/>
              <w:t>How substantial are the desirable anticipated effects?</w:t>
            </w:r>
          </w:p>
        </w:tc>
      </w:tr>
      <w:tr w:rsidR="001171D8" w:rsidRPr="009C284A" w14:paraId="398B3C9B" w14:textId="77777777" w:rsidTr="00055454">
        <w:tc>
          <w:tcPr>
            <w:tcW w:w="19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0FBA28"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lastRenderedPageBreak/>
              <w:t>Judgement</w:t>
            </w:r>
          </w:p>
        </w:tc>
        <w:tc>
          <w:tcPr>
            <w:tcW w:w="75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656BA5"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2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DF6DFB"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2C94369D" w14:textId="77777777" w:rsidTr="00055454">
        <w:tc>
          <w:tcPr>
            <w:tcW w:w="19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A0DB0E"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Trivial</w:t>
            </w:r>
          </w:p>
          <w:p w14:paraId="0F006C46"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Small</w:t>
            </w:r>
          </w:p>
          <w:p w14:paraId="1E467826"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Moderate</w:t>
            </w:r>
          </w:p>
          <w:p w14:paraId="107BFE8F"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Large</w:t>
            </w:r>
          </w:p>
          <w:p w14:paraId="7FE162A0"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04919A8D"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75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E2C19A" w14:textId="01962225" w:rsidR="001171D8" w:rsidRPr="009C284A" w:rsidRDefault="001171D8" w:rsidP="00055454">
            <w:pPr>
              <w:rPr>
                <w:rFonts w:ascii="Arial" w:eastAsia="Arial" w:hAnsi="Arial" w:cs="Arial"/>
              </w:rPr>
            </w:pPr>
            <w:r w:rsidRPr="009C284A">
              <w:rPr>
                <w:rFonts w:ascii="Arial" w:eastAsia="Arial" w:hAnsi="Arial" w:cs="Arial"/>
              </w:rPr>
              <w:t>An RCT</w:t>
            </w:r>
            <w:r w:rsidRPr="009C284A">
              <w:rPr>
                <w:rFonts w:ascii="Arial" w:eastAsia="Arial" w:hAnsi="Arial" w:cs="Arial"/>
                <w:vertAlign w:val="superscript"/>
              </w:rPr>
              <w:t>1</w:t>
            </w:r>
            <w:r w:rsidRPr="009C284A">
              <w:rPr>
                <w:rFonts w:ascii="Arial" w:eastAsia="Arial" w:hAnsi="Arial" w:cs="Arial"/>
              </w:rPr>
              <w:t xml:space="preserve"> </w:t>
            </w:r>
            <w:r w:rsidRPr="009C284A">
              <w:rPr>
                <w:rFonts w:ascii="Arial" w:eastAsia="Arial" w:hAnsi="Arial" w:cs="Arial"/>
                <w:color w:val="000000"/>
              </w:rPr>
              <w:t>consistent with PICO</w:t>
            </w:r>
            <w:r w:rsidRPr="009C284A">
              <w:rPr>
                <w:rFonts w:ascii="Arial" w:eastAsia="Arial" w:hAnsi="Arial" w:cs="Arial"/>
              </w:rPr>
              <w:t xml:space="preserve"> was included in the systematic review and used in the meta-analysis. The study included intubated patients with a P/F ratio of less than 300 (mean [SD] P/F ratio at study entry was 105 [48] in the </w:t>
            </w:r>
            <w:r w:rsidR="00656F49">
              <w:rPr>
                <w:rFonts w:ascii="Arial" w:eastAsia="Arial" w:hAnsi="Arial" w:cs="Arial"/>
              </w:rPr>
              <w:t>prone</w:t>
            </w:r>
            <w:r w:rsidRPr="009C284A">
              <w:rPr>
                <w:rFonts w:ascii="Arial" w:eastAsia="Arial" w:hAnsi="Arial" w:cs="Arial"/>
              </w:rPr>
              <w:t xml:space="preserve"> group and 94 [41] in the prone group).</w:t>
            </w:r>
          </w:p>
          <w:p w14:paraId="762A1B7E" w14:textId="77777777" w:rsidR="001171D8" w:rsidRPr="009C284A" w:rsidRDefault="001171D8" w:rsidP="00055454">
            <w:pPr>
              <w:rPr>
                <w:rFonts w:ascii="Arial" w:eastAsia="Arial" w:hAnsi="Arial" w:cs="Arial"/>
                <w:sz w:val="16"/>
                <w:szCs w:val="16"/>
              </w:rPr>
            </w:pPr>
            <w:r w:rsidRPr="009C284A">
              <w:rPr>
                <w:rFonts w:ascii="Arial" w:eastAsia="Arial" w:hAnsi="Arial" w:cs="Arial"/>
              </w:rPr>
              <w:t>As a beneficial outcome, the estimate of effect for the 28-day mortality (one RCT</w:t>
            </w:r>
            <w:r w:rsidRPr="009C284A">
              <w:rPr>
                <w:rFonts w:ascii="Arial" w:eastAsia="Arial" w:hAnsi="Arial" w:cs="Arial"/>
                <w:vertAlign w:val="superscript"/>
              </w:rPr>
              <w:t>1</w:t>
            </w:r>
            <w:r w:rsidRPr="009C284A">
              <w:rPr>
                <w:rFonts w:ascii="Arial" w:eastAsia="Arial" w:hAnsi="Arial" w:cs="Arial"/>
              </w:rPr>
              <w:t>, N=101) was two fewer per 1,000 (95% CI: 59-217 more) in the intervention group than that in the control group. The estimate of the effect for poor developmental prognosis (one RCT</w:t>
            </w:r>
            <w:r w:rsidRPr="009C284A">
              <w:rPr>
                <w:rFonts w:ascii="Arial" w:eastAsia="Arial" w:hAnsi="Arial" w:cs="Arial"/>
                <w:vertAlign w:val="superscript"/>
              </w:rPr>
              <w:t>1</w:t>
            </w:r>
            <w:r w:rsidRPr="009C284A">
              <w:rPr>
                <w:rFonts w:ascii="Arial" w:eastAsia="Arial" w:hAnsi="Arial" w:cs="Arial"/>
              </w:rPr>
              <w:t>, N=101) was 103 fewer per 1,000 (95% CI: 174 fewer to 75 more). The estimate of effect for VFD (1 RCT</w:t>
            </w:r>
            <w:r w:rsidRPr="009C284A">
              <w:rPr>
                <w:rFonts w:ascii="Arial" w:eastAsia="Arial" w:hAnsi="Arial" w:cs="Arial"/>
                <w:vertAlign w:val="superscript"/>
              </w:rPr>
              <w:t>1</w:t>
            </w:r>
            <w:r w:rsidRPr="009C284A">
              <w:rPr>
                <w:rFonts w:ascii="Arial" w:eastAsia="Arial" w:hAnsi="Arial" w:cs="Arial"/>
              </w:rPr>
              <w:t>, N=101) was the mean difference of 0.3 day shorter (95% CI: 3.63 shorter to 3.03 longer). Therefore, the desirable effect of the intervention was judged to be "small".</w:t>
            </w:r>
          </w:p>
        </w:tc>
        <w:tc>
          <w:tcPr>
            <w:tcW w:w="12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6D95DA" w14:textId="77777777" w:rsidR="001171D8" w:rsidRPr="009C284A" w:rsidRDefault="001171D8" w:rsidP="00055454">
            <w:pPr>
              <w:rPr>
                <w:rFonts w:ascii="Arial" w:eastAsia="Arial" w:hAnsi="Arial" w:cs="Arial"/>
                <w:sz w:val="16"/>
                <w:szCs w:val="16"/>
              </w:rPr>
            </w:pPr>
          </w:p>
          <w:p w14:paraId="2F1AA762" w14:textId="77777777" w:rsidR="001171D8" w:rsidRPr="009C284A" w:rsidRDefault="001171D8" w:rsidP="00055454">
            <w:pPr>
              <w:rPr>
                <w:rFonts w:ascii="Arial" w:eastAsia="Arial" w:hAnsi="Arial" w:cs="Arial"/>
                <w:sz w:val="16"/>
                <w:szCs w:val="16"/>
              </w:rPr>
            </w:pPr>
          </w:p>
        </w:tc>
      </w:tr>
      <w:tr w:rsidR="001171D8" w:rsidRPr="009C284A" w14:paraId="62D29FB0"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4D0000F9"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Undesirable Effects</w:t>
            </w:r>
          </w:p>
          <w:p w14:paraId="1432256E"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How substantial are the undesirable anticipated effects?</w:t>
            </w:r>
          </w:p>
        </w:tc>
      </w:tr>
      <w:tr w:rsidR="001171D8" w:rsidRPr="009C284A" w14:paraId="108DF073" w14:textId="77777777" w:rsidTr="00055454">
        <w:tc>
          <w:tcPr>
            <w:tcW w:w="19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44FBA7"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5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7711E9"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2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F6BBC3"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0A84CDA3" w14:textId="77777777" w:rsidTr="00055454">
        <w:trPr>
          <w:trHeight w:val="2400"/>
        </w:trPr>
        <w:tc>
          <w:tcPr>
            <w:tcW w:w="19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4E36A2"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Large</w:t>
            </w:r>
          </w:p>
          <w:p w14:paraId="4392A9F0"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Moderate</w:t>
            </w:r>
          </w:p>
          <w:p w14:paraId="6C8E21CB"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Small</w:t>
            </w:r>
          </w:p>
          <w:p w14:paraId="23B35F23"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Trivial</w:t>
            </w:r>
          </w:p>
          <w:p w14:paraId="335574E4"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70722AFD"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75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E815C8" w14:textId="77777777" w:rsidR="001171D8" w:rsidRPr="009C284A" w:rsidRDefault="001171D8" w:rsidP="00055454">
            <w:pPr>
              <w:rPr>
                <w:rFonts w:ascii="Arial" w:eastAsia="Arial" w:hAnsi="Arial" w:cs="Arial"/>
                <w:sz w:val="16"/>
                <w:szCs w:val="16"/>
              </w:rPr>
            </w:pPr>
            <w:r w:rsidRPr="009C284A">
              <w:rPr>
                <w:rFonts w:ascii="Arial" w:eastAsia="Arial" w:hAnsi="Arial" w:cs="Arial"/>
              </w:rPr>
              <w:t>As for harmful outcomes, the estimate of the effect of tracheal tube problems (one RCT</w:t>
            </w:r>
            <w:r w:rsidRPr="009C284A">
              <w:rPr>
                <w:rFonts w:ascii="Arial" w:eastAsia="Arial" w:hAnsi="Arial" w:cs="Arial"/>
                <w:vertAlign w:val="superscript"/>
              </w:rPr>
              <w:t>1</w:t>
            </w:r>
            <w:r w:rsidRPr="009C284A">
              <w:rPr>
                <w:rFonts w:ascii="Arial" w:eastAsia="Arial" w:hAnsi="Arial" w:cs="Arial"/>
              </w:rPr>
              <w:t>, N=101) was 22 fewer per 1,000 (95% CI: 78 fewer to 175 more) in the intervention group than that in the control group. The expected undesirable effect was judged to be "trivial".</w:t>
            </w:r>
          </w:p>
        </w:tc>
        <w:tc>
          <w:tcPr>
            <w:tcW w:w="12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988CD2" w14:textId="77777777" w:rsidR="001171D8" w:rsidRPr="009C284A" w:rsidRDefault="001171D8" w:rsidP="00055454">
            <w:pPr>
              <w:rPr>
                <w:rFonts w:ascii="Arial" w:eastAsia="Arial" w:hAnsi="Arial" w:cs="Arial"/>
                <w:sz w:val="16"/>
                <w:szCs w:val="16"/>
              </w:rPr>
            </w:pPr>
          </w:p>
          <w:p w14:paraId="275F3519" w14:textId="77777777" w:rsidR="001171D8" w:rsidRPr="009C284A" w:rsidRDefault="001171D8" w:rsidP="00055454">
            <w:pPr>
              <w:rPr>
                <w:rFonts w:ascii="Arial" w:eastAsia="Arial" w:hAnsi="Arial" w:cs="Arial"/>
                <w:sz w:val="16"/>
                <w:szCs w:val="16"/>
              </w:rPr>
            </w:pPr>
          </w:p>
        </w:tc>
      </w:tr>
      <w:tr w:rsidR="001171D8" w:rsidRPr="009C284A" w14:paraId="65A67BF4"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23D1999E"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Certainty of evidence</w:t>
            </w:r>
          </w:p>
          <w:p w14:paraId="3AFF0D1A"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What is the overall certainty of the evidence of effects?</w:t>
            </w:r>
          </w:p>
        </w:tc>
      </w:tr>
      <w:tr w:rsidR="001171D8" w:rsidRPr="009C284A" w14:paraId="620B1A60" w14:textId="77777777" w:rsidTr="00055454">
        <w:tc>
          <w:tcPr>
            <w:tcW w:w="19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EE33DB"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5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4827D5"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2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2CF6F7"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3906F3AE" w14:textId="77777777" w:rsidTr="00055454">
        <w:trPr>
          <w:trHeight w:val="2400"/>
        </w:trPr>
        <w:tc>
          <w:tcPr>
            <w:tcW w:w="19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FFBB00"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Very low</w:t>
            </w:r>
          </w:p>
          <w:p w14:paraId="13B5DEF2"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Low</w:t>
            </w:r>
          </w:p>
          <w:p w14:paraId="4336ABA0"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Moderate</w:t>
            </w:r>
          </w:p>
          <w:p w14:paraId="2362FE6E"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High</w:t>
            </w:r>
          </w:p>
          <w:p w14:paraId="27C78B9E"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No included studies</w:t>
            </w:r>
          </w:p>
        </w:tc>
        <w:tc>
          <w:tcPr>
            <w:tcW w:w="75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43F515" w14:textId="77777777" w:rsidR="001171D8" w:rsidRPr="009C284A" w:rsidRDefault="001171D8" w:rsidP="00055454">
            <w:pPr>
              <w:rPr>
                <w:rFonts w:ascii="Arial" w:eastAsia="Arial" w:hAnsi="Arial" w:cs="Arial"/>
                <w:b/>
              </w:rPr>
            </w:pPr>
            <w:r w:rsidRPr="009C284A">
              <w:rPr>
                <w:rFonts w:ascii="Arial" w:eastAsia="Arial" w:hAnsi="Arial" w:cs="Arial"/>
                <w:b/>
              </w:rPr>
              <w:t>The relative importance or values of the main outcomes of interest:</w:t>
            </w:r>
          </w:p>
          <w:p w14:paraId="231DE173" w14:textId="77777777" w:rsidR="001171D8" w:rsidRPr="009C284A" w:rsidRDefault="001171D8" w:rsidP="00055454">
            <w:pPr>
              <w:rPr>
                <w:rFonts w:ascii="Arial" w:eastAsia="Arial" w:hAnsi="Arial" w:cs="Arial"/>
                <w:b/>
              </w:rPr>
            </w:pPr>
          </w:p>
          <w:tbl>
            <w:tblPr>
              <w:tblW w:w="6297" w:type="dxa"/>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Layout w:type="fixed"/>
              <w:tblLook w:val="0400" w:firstRow="0" w:lastRow="0" w:firstColumn="0" w:lastColumn="0" w:noHBand="0" w:noVBand="1"/>
            </w:tblPr>
            <w:tblGrid>
              <w:gridCol w:w="2780"/>
              <w:gridCol w:w="1367"/>
              <w:gridCol w:w="2150"/>
            </w:tblGrid>
            <w:tr w:rsidR="001171D8" w:rsidRPr="009C284A" w14:paraId="1CAA50D6" w14:textId="77777777" w:rsidTr="00055454">
              <w:trPr>
                <w:trHeight w:val="519"/>
              </w:trPr>
              <w:tc>
                <w:tcPr>
                  <w:tcW w:w="2780" w:type="dxa"/>
                  <w:tcMar>
                    <w:top w:w="0" w:type="dxa"/>
                    <w:left w:w="0" w:type="dxa"/>
                    <w:bottom w:w="0" w:type="dxa"/>
                    <w:right w:w="0" w:type="dxa"/>
                  </w:tcMar>
                  <w:vAlign w:val="center"/>
                </w:tcPr>
                <w:p w14:paraId="4C5EC2CE"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b/>
                      <w:sz w:val="16"/>
                      <w:szCs w:val="16"/>
                    </w:rPr>
                    <w:t>Outcome</w:t>
                  </w:r>
                </w:p>
              </w:tc>
              <w:tc>
                <w:tcPr>
                  <w:tcW w:w="1367" w:type="dxa"/>
                  <w:tcMar>
                    <w:top w:w="0" w:type="dxa"/>
                    <w:left w:w="0" w:type="dxa"/>
                    <w:bottom w:w="0" w:type="dxa"/>
                    <w:right w:w="210" w:type="dxa"/>
                  </w:tcMar>
                  <w:vAlign w:val="center"/>
                </w:tcPr>
                <w:p w14:paraId="6A64445B"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b/>
                      <w:sz w:val="16"/>
                      <w:szCs w:val="16"/>
                    </w:rPr>
                    <w:t>Importance</w:t>
                  </w:r>
                </w:p>
              </w:tc>
              <w:tc>
                <w:tcPr>
                  <w:tcW w:w="2150" w:type="dxa"/>
                  <w:tcMar>
                    <w:top w:w="0" w:type="dxa"/>
                    <w:left w:w="0" w:type="dxa"/>
                    <w:bottom w:w="0" w:type="dxa"/>
                    <w:right w:w="210" w:type="dxa"/>
                  </w:tcMar>
                  <w:vAlign w:val="center"/>
                </w:tcPr>
                <w:p w14:paraId="239F4A00" w14:textId="77777777" w:rsidR="001171D8" w:rsidRPr="009C284A" w:rsidRDefault="001171D8" w:rsidP="00055454">
                  <w:pPr>
                    <w:spacing w:after="150"/>
                    <w:jc w:val="center"/>
                    <w:rPr>
                      <w:rFonts w:ascii="Arial" w:eastAsia="Arial" w:hAnsi="Arial" w:cs="Arial"/>
                      <w:b/>
                      <w:sz w:val="16"/>
                      <w:szCs w:val="16"/>
                    </w:rPr>
                  </w:pPr>
                  <w:r w:rsidRPr="009C284A">
                    <w:rPr>
                      <w:rFonts w:ascii="Arial" w:eastAsia="Arial" w:hAnsi="Arial" w:cs="Arial"/>
                      <w:b/>
                      <w:sz w:val="16"/>
                      <w:szCs w:val="16"/>
                    </w:rPr>
                    <w:t>Certainty of the Evidence</w:t>
                  </w:r>
                </w:p>
                <w:p w14:paraId="30E6ADE7"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b/>
                      <w:sz w:val="16"/>
                      <w:szCs w:val="16"/>
                    </w:rPr>
                    <w:t>(GRADE)</w:t>
                  </w:r>
                </w:p>
              </w:tc>
            </w:tr>
            <w:tr w:rsidR="001171D8" w:rsidRPr="009C284A" w14:paraId="3DBF2273" w14:textId="77777777" w:rsidTr="00055454">
              <w:trPr>
                <w:trHeight w:val="424"/>
              </w:trPr>
              <w:tc>
                <w:tcPr>
                  <w:tcW w:w="2780" w:type="dxa"/>
                  <w:tcMar>
                    <w:top w:w="75" w:type="dxa"/>
                    <w:left w:w="75" w:type="dxa"/>
                    <w:bottom w:w="75" w:type="dxa"/>
                    <w:right w:w="75" w:type="dxa"/>
                  </w:tcMar>
                  <w:vAlign w:val="center"/>
                </w:tcPr>
                <w:p w14:paraId="4CEBD405"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sz w:val="16"/>
                      <w:szCs w:val="16"/>
                    </w:rPr>
                    <w:t>28-day mortality</w:t>
                  </w:r>
                </w:p>
              </w:tc>
              <w:tc>
                <w:tcPr>
                  <w:tcW w:w="1367" w:type="dxa"/>
                  <w:tcMar>
                    <w:top w:w="75" w:type="dxa"/>
                    <w:left w:w="75" w:type="dxa"/>
                    <w:bottom w:w="75" w:type="dxa"/>
                    <w:right w:w="75" w:type="dxa"/>
                  </w:tcMar>
                  <w:vAlign w:val="center"/>
                </w:tcPr>
                <w:p w14:paraId="0E319917" w14:textId="77777777" w:rsidR="001171D8" w:rsidRPr="009C284A" w:rsidRDefault="001171D8" w:rsidP="00055454">
                  <w:pPr>
                    <w:jc w:val="center"/>
                    <w:rPr>
                      <w:rFonts w:ascii="Arial" w:eastAsia="Arial" w:hAnsi="Arial" w:cs="Arial"/>
                      <w:sz w:val="16"/>
                      <w:szCs w:val="16"/>
                    </w:rPr>
                  </w:pPr>
                  <w:r w:rsidRPr="009C284A">
                    <w:rPr>
                      <w:rFonts w:ascii="Arial" w:eastAsia="Arial" w:hAnsi="Arial" w:cs="Arial"/>
                      <w:sz w:val="16"/>
                      <w:szCs w:val="16"/>
                    </w:rPr>
                    <w:t>Critical</w:t>
                  </w:r>
                </w:p>
              </w:tc>
              <w:tc>
                <w:tcPr>
                  <w:tcW w:w="2150" w:type="dxa"/>
                  <w:tcMar>
                    <w:top w:w="75" w:type="dxa"/>
                    <w:left w:w="75" w:type="dxa"/>
                    <w:bottom w:w="75" w:type="dxa"/>
                    <w:right w:w="75" w:type="dxa"/>
                  </w:tcMar>
                </w:tcPr>
                <w:p w14:paraId="1FCAAF98" w14:textId="77777777" w:rsidR="001171D8" w:rsidRPr="009C284A" w:rsidRDefault="001171D8" w:rsidP="00055454">
                  <w:pPr>
                    <w:jc w:val="center"/>
                    <w:rPr>
                      <w:rFonts w:ascii="Arial" w:eastAsia="Arial" w:hAnsi="Arial" w:cs="Arial"/>
                      <w:sz w:val="16"/>
                      <w:szCs w:val="16"/>
                    </w:rPr>
                  </w:pPr>
                  <w:r w:rsidRPr="009C284A">
                    <w:rPr>
                      <w:rFonts w:ascii="Cambria Math" w:eastAsia="Cambria Math" w:hAnsi="Cambria Math" w:cs="Cambria Math"/>
                      <w:sz w:val="16"/>
                      <w:szCs w:val="16"/>
                    </w:rPr>
                    <w:t>⨁⨁</w:t>
                  </w:r>
                  <w:r w:rsidRPr="000A4F56">
                    <w:rPr>
                      <w:rFonts w:ascii="Cambria Math" w:eastAsia="ＭＳ 明朝" w:hAnsi="Cambria Math" w:cs="Cambria Math"/>
                      <w:sz w:val="16"/>
                      <w:szCs w:val="16"/>
                    </w:rPr>
                    <w:t>◯◯</w:t>
                  </w:r>
                  <w:r w:rsidRPr="009C284A">
                    <w:rPr>
                      <w:rFonts w:ascii="Arial" w:eastAsia="Arial" w:hAnsi="Arial" w:cs="Arial"/>
                      <w:sz w:val="16"/>
                      <w:szCs w:val="16"/>
                    </w:rPr>
                    <w:br/>
                    <w:t>Low</w:t>
                  </w:r>
                </w:p>
              </w:tc>
            </w:tr>
            <w:tr w:rsidR="001171D8" w:rsidRPr="009C284A" w14:paraId="531A243B" w14:textId="77777777" w:rsidTr="00055454">
              <w:trPr>
                <w:trHeight w:val="390"/>
              </w:trPr>
              <w:tc>
                <w:tcPr>
                  <w:tcW w:w="2780" w:type="dxa"/>
                  <w:tcMar>
                    <w:top w:w="75" w:type="dxa"/>
                    <w:left w:w="75" w:type="dxa"/>
                    <w:bottom w:w="75" w:type="dxa"/>
                    <w:right w:w="75" w:type="dxa"/>
                  </w:tcMar>
                  <w:vAlign w:val="center"/>
                </w:tcPr>
                <w:p w14:paraId="68997383" w14:textId="77777777" w:rsidR="001171D8" w:rsidRPr="009C284A" w:rsidRDefault="001171D8" w:rsidP="00055454">
                  <w:pPr>
                    <w:spacing w:after="150"/>
                    <w:jc w:val="left"/>
                    <w:rPr>
                      <w:rFonts w:ascii="Arial" w:eastAsia="Arial" w:hAnsi="Arial" w:cs="Arial"/>
                      <w:sz w:val="16"/>
                      <w:szCs w:val="16"/>
                    </w:rPr>
                  </w:pPr>
                  <w:r w:rsidRPr="009C284A">
                    <w:rPr>
                      <w:rFonts w:ascii="Arial" w:eastAsia="Arial" w:hAnsi="Arial" w:cs="Arial"/>
                      <w:sz w:val="16"/>
                      <w:szCs w:val="16"/>
                    </w:rPr>
                    <w:lastRenderedPageBreak/>
                    <w:t>Developmental prognosis</w:t>
                  </w:r>
                </w:p>
              </w:tc>
              <w:tc>
                <w:tcPr>
                  <w:tcW w:w="1367" w:type="dxa"/>
                  <w:tcMar>
                    <w:top w:w="75" w:type="dxa"/>
                    <w:left w:w="75" w:type="dxa"/>
                    <w:bottom w:w="75" w:type="dxa"/>
                    <w:right w:w="75" w:type="dxa"/>
                  </w:tcMar>
                  <w:vAlign w:val="center"/>
                </w:tcPr>
                <w:p w14:paraId="61F14B58"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Critical</w:t>
                  </w:r>
                </w:p>
              </w:tc>
              <w:tc>
                <w:tcPr>
                  <w:tcW w:w="2150" w:type="dxa"/>
                  <w:tcMar>
                    <w:top w:w="75" w:type="dxa"/>
                    <w:left w:w="75" w:type="dxa"/>
                    <w:bottom w:w="75" w:type="dxa"/>
                    <w:right w:w="75" w:type="dxa"/>
                  </w:tcMar>
                </w:tcPr>
                <w:p w14:paraId="00E4583F" w14:textId="77777777" w:rsidR="001171D8" w:rsidRPr="009C284A" w:rsidRDefault="001171D8" w:rsidP="00055454">
                  <w:pPr>
                    <w:spacing w:after="150"/>
                    <w:jc w:val="center"/>
                    <w:rPr>
                      <w:rFonts w:ascii="Arial" w:eastAsia="Arial" w:hAnsi="Arial" w:cs="Arial"/>
                      <w:sz w:val="16"/>
                      <w:szCs w:val="16"/>
                    </w:rPr>
                  </w:pPr>
                  <w:r w:rsidRPr="009C284A">
                    <w:rPr>
                      <w:rFonts w:ascii="Cambria Math" w:eastAsia="Cambria Math" w:hAnsi="Cambria Math" w:cs="Cambria Math"/>
                      <w:sz w:val="16"/>
                      <w:szCs w:val="16"/>
                    </w:rPr>
                    <w:t>⨁⨁</w:t>
                  </w:r>
                  <w:r w:rsidRPr="000A4F56">
                    <w:rPr>
                      <w:rFonts w:ascii="Cambria Math" w:eastAsia="ＭＳ 明朝" w:hAnsi="Cambria Math" w:cs="Cambria Math"/>
                      <w:sz w:val="16"/>
                      <w:szCs w:val="16"/>
                    </w:rPr>
                    <w:t>◯◯</w:t>
                  </w:r>
                  <w:r w:rsidRPr="009C284A">
                    <w:rPr>
                      <w:rFonts w:ascii="Arial" w:eastAsia="Arial" w:hAnsi="Arial" w:cs="Arial"/>
                      <w:sz w:val="16"/>
                      <w:szCs w:val="16"/>
                    </w:rPr>
                    <w:br/>
                    <w:t>Low</w:t>
                  </w:r>
                </w:p>
              </w:tc>
            </w:tr>
            <w:tr w:rsidR="001171D8" w:rsidRPr="009C284A" w14:paraId="0C3C80A5" w14:textId="77777777" w:rsidTr="00055454">
              <w:trPr>
                <w:trHeight w:val="344"/>
              </w:trPr>
              <w:tc>
                <w:tcPr>
                  <w:tcW w:w="2780" w:type="dxa"/>
                  <w:tcMar>
                    <w:top w:w="75" w:type="dxa"/>
                    <w:left w:w="75" w:type="dxa"/>
                    <w:bottom w:w="75" w:type="dxa"/>
                    <w:right w:w="75" w:type="dxa"/>
                  </w:tcMar>
                  <w:vAlign w:val="center"/>
                </w:tcPr>
                <w:p w14:paraId="2CECBFE1" w14:textId="77777777" w:rsidR="001171D8" w:rsidRPr="009C284A" w:rsidRDefault="001171D8" w:rsidP="00055454">
                  <w:pPr>
                    <w:spacing w:after="150"/>
                    <w:jc w:val="left"/>
                    <w:rPr>
                      <w:rFonts w:ascii="Arial" w:eastAsia="Arial" w:hAnsi="Arial" w:cs="Arial"/>
                      <w:sz w:val="16"/>
                      <w:szCs w:val="16"/>
                    </w:rPr>
                  </w:pPr>
                  <w:r w:rsidRPr="009C284A">
                    <w:rPr>
                      <w:rFonts w:ascii="Arial" w:eastAsia="Arial" w:hAnsi="Arial" w:cs="Arial"/>
                      <w:sz w:val="16"/>
                      <w:szCs w:val="16"/>
                    </w:rPr>
                    <w:t>VFD</w:t>
                  </w:r>
                </w:p>
              </w:tc>
              <w:tc>
                <w:tcPr>
                  <w:tcW w:w="1367" w:type="dxa"/>
                  <w:tcMar>
                    <w:top w:w="75" w:type="dxa"/>
                    <w:left w:w="75" w:type="dxa"/>
                    <w:bottom w:w="75" w:type="dxa"/>
                    <w:right w:w="75" w:type="dxa"/>
                  </w:tcMar>
                  <w:vAlign w:val="center"/>
                </w:tcPr>
                <w:p w14:paraId="1189F4E1"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Critical</w:t>
                  </w:r>
                </w:p>
              </w:tc>
              <w:tc>
                <w:tcPr>
                  <w:tcW w:w="2150" w:type="dxa"/>
                  <w:tcMar>
                    <w:top w:w="75" w:type="dxa"/>
                    <w:left w:w="75" w:type="dxa"/>
                    <w:bottom w:w="75" w:type="dxa"/>
                    <w:right w:w="75" w:type="dxa"/>
                  </w:tcMar>
                </w:tcPr>
                <w:p w14:paraId="748422EB" w14:textId="77777777" w:rsidR="001171D8" w:rsidRPr="009C284A" w:rsidRDefault="001171D8" w:rsidP="00055454">
                  <w:pPr>
                    <w:spacing w:after="150"/>
                    <w:jc w:val="center"/>
                    <w:rPr>
                      <w:rFonts w:ascii="Arial" w:eastAsia="Arial" w:hAnsi="Arial" w:cs="Arial"/>
                      <w:sz w:val="16"/>
                      <w:szCs w:val="16"/>
                    </w:rPr>
                  </w:pPr>
                  <w:r w:rsidRPr="009C284A">
                    <w:rPr>
                      <w:rFonts w:ascii="Cambria Math" w:eastAsia="Cambria Math" w:hAnsi="Cambria Math" w:cs="Cambria Math"/>
                      <w:sz w:val="16"/>
                      <w:szCs w:val="16"/>
                    </w:rPr>
                    <w:t>⨁</w:t>
                  </w:r>
                  <w:r w:rsidRPr="000A4F56">
                    <w:rPr>
                      <w:rFonts w:ascii="Cambria Math" w:eastAsia="ＭＳ 明朝" w:hAnsi="Cambria Math" w:cs="Cambria Math"/>
                      <w:sz w:val="16"/>
                      <w:szCs w:val="16"/>
                    </w:rPr>
                    <w:t>◯◯◯</w:t>
                  </w:r>
                  <w:r w:rsidRPr="009C284A">
                    <w:rPr>
                      <w:rFonts w:ascii="Arial" w:eastAsia="Arial" w:hAnsi="Arial" w:cs="Arial"/>
                      <w:sz w:val="16"/>
                      <w:szCs w:val="16"/>
                    </w:rPr>
                    <w:br/>
                    <w:t>Very low</w:t>
                  </w:r>
                </w:p>
              </w:tc>
            </w:tr>
            <w:tr w:rsidR="001171D8" w:rsidRPr="009C284A" w14:paraId="69877B84" w14:textId="77777777" w:rsidTr="00055454">
              <w:trPr>
                <w:trHeight w:val="298"/>
              </w:trPr>
              <w:tc>
                <w:tcPr>
                  <w:tcW w:w="2780" w:type="dxa"/>
                  <w:tcMar>
                    <w:top w:w="75" w:type="dxa"/>
                    <w:left w:w="75" w:type="dxa"/>
                    <w:bottom w:w="75" w:type="dxa"/>
                    <w:right w:w="75" w:type="dxa"/>
                  </w:tcMar>
                  <w:vAlign w:val="center"/>
                </w:tcPr>
                <w:p w14:paraId="081FE361" w14:textId="77777777" w:rsidR="001171D8" w:rsidRPr="009C284A" w:rsidRDefault="001171D8" w:rsidP="00055454">
                  <w:pPr>
                    <w:spacing w:after="150"/>
                    <w:jc w:val="left"/>
                    <w:rPr>
                      <w:rFonts w:ascii="Arial" w:eastAsia="Arial" w:hAnsi="Arial" w:cs="Arial"/>
                      <w:sz w:val="16"/>
                      <w:szCs w:val="16"/>
                    </w:rPr>
                  </w:pPr>
                  <w:r w:rsidRPr="009C284A">
                    <w:rPr>
                      <w:rFonts w:ascii="Arial" w:eastAsia="Arial" w:hAnsi="Arial" w:cs="Arial"/>
                      <w:sz w:val="16"/>
                      <w:szCs w:val="16"/>
                    </w:rPr>
                    <w:t>Tracheal tube problems (unplanned extubation, occlusion, displacement)</w:t>
                  </w:r>
                </w:p>
              </w:tc>
              <w:tc>
                <w:tcPr>
                  <w:tcW w:w="1367" w:type="dxa"/>
                  <w:tcMar>
                    <w:top w:w="75" w:type="dxa"/>
                    <w:left w:w="75" w:type="dxa"/>
                    <w:bottom w:w="75" w:type="dxa"/>
                    <w:right w:w="75" w:type="dxa"/>
                  </w:tcMar>
                  <w:vAlign w:val="center"/>
                </w:tcPr>
                <w:p w14:paraId="4A62C4DF"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Critical</w:t>
                  </w:r>
                </w:p>
              </w:tc>
              <w:tc>
                <w:tcPr>
                  <w:tcW w:w="2150" w:type="dxa"/>
                  <w:tcMar>
                    <w:top w:w="75" w:type="dxa"/>
                    <w:left w:w="75" w:type="dxa"/>
                    <w:bottom w:w="75" w:type="dxa"/>
                    <w:right w:w="75" w:type="dxa"/>
                  </w:tcMar>
                  <w:vAlign w:val="center"/>
                </w:tcPr>
                <w:p w14:paraId="4A278789" w14:textId="77777777" w:rsidR="001171D8" w:rsidRPr="009C284A" w:rsidRDefault="001171D8" w:rsidP="00055454">
                  <w:pPr>
                    <w:spacing w:after="150"/>
                    <w:jc w:val="center"/>
                    <w:rPr>
                      <w:rFonts w:ascii="Arial" w:eastAsia="Arial" w:hAnsi="Arial" w:cs="Arial"/>
                      <w:sz w:val="16"/>
                      <w:szCs w:val="16"/>
                    </w:rPr>
                  </w:pPr>
                  <w:r w:rsidRPr="009C284A">
                    <w:rPr>
                      <w:rFonts w:ascii="Cambria Math" w:eastAsia="Cambria Math" w:hAnsi="Cambria Math" w:cs="Cambria Math"/>
                      <w:sz w:val="16"/>
                      <w:szCs w:val="16"/>
                    </w:rPr>
                    <w:t>⨁⨁</w:t>
                  </w:r>
                  <w:r w:rsidRPr="000A4F56">
                    <w:rPr>
                      <w:rFonts w:ascii="Cambria Math" w:eastAsia="ＭＳ 明朝" w:hAnsi="Cambria Math" w:cs="Cambria Math"/>
                      <w:sz w:val="16"/>
                      <w:szCs w:val="16"/>
                    </w:rPr>
                    <w:t>◯◯</w:t>
                  </w:r>
                  <w:r w:rsidRPr="009C284A">
                    <w:rPr>
                      <w:rFonts w:ascii="Arial" w:eastAsia="Arial" w:hAnsi="Arial" w:cs="Arial"/>
                      <w:sz w:val="16"/>
                      <w:szCs w:val="16"/>
                    </w:rPr>
                    <w:br/>
                    <w:t>Low</w:t>
                  </w:r>
                </w:p>
              </w:tc>
            </w:tr>
          </w:tbl>
          <w:p w14:paraId="0D9A749C" w14:textId="77777777" w:rsidR="001171D8" w:rsidRPr="009C284A" w:rsidRDefault="001171D8" w:rsidP="00055454">
            <w:pPr>
              <w:rPr>
                <w:rFonts w:ascii="Arial" w:eastAsia="Arial" w:hAnsi="Arial" w:cs="Arial"/>
                <w:b/>
                <w:u w:val="single"/>
              </w:rPr>
            </w:pPr>
          </w:p>
          <w:p w14:paraId="79784F99" w14:textId="77777777" w:rsidR="001171D8" w:rsidRPr="009C284A" w:rsidRDefault="001171D8" w:rsidP="00055454">
            <w:pPr>
              <w:rPr>
                <w:rFonts w:ascii="Arial" w:eastAsia="Arial" w:hAnsi="Arial" w:cs="Arial"/>
              </w:rPr>
            </w:pPr>
            <w:r w:rsidRPr="009C284A">
              <w:rPr>
                <w:rFonts w:ascii="Arial" w:eastAsia="Arial" w:hAnsi="Arial" w:cs="Arial"/>
                <w:b/>
                <w:u w:val="single"/>
              </w:rPr>
              <w:t>Overall certainty of evidence</w:t>
            </w:r>
          </w:p>
          <w:p w14:paraId="17929300" w14:textId="77777777" w:rsidR="001171D8" w:rsidRPr="009C284A" w:rsidRDefault="001171D8" w:rsidP="00055454">
            <w:pPr>
              <w:rPr>
                <w:rFonts w:ascii="Arial" w:eastAsia="Arial" w:hAnsi="Arial" w:cs="Arial"/>
                <w:sz w:val="16"/>
                <w:szCs w:val="16"/>
              </w:rPr>
            </w:pPr>
            <w:r w:rsidRPr="009C284A">
              <w:rPr>
                <w:rFonts w:ascii="Arial" w:eastAsia="Arial" w:hAnsi="Arial" w:cs="Arial"/>
              </w:rPr>
              <w:t>The desirable effect results showed that the intervention reduced the “28-day mortality" by two per 1,000 and "poor developmental prognosis" by 103 per 1,000. In addition, “VFD” decreased by 0.3 days. The certainty of the evidence was "low," "low," and "very low," respectively. On the other hand, the undesirable effect of the intervention was a decrease in "tracheal tube problems" by 22 per 1,000, and the certainty of evidence was "low. Therefore, the directions of the desirable and undesirable effects were not consistent, and the certainty of the evidence for the entire outcome was judged to be "very low," since the evidence with the lowest certainty was adopted.</w:t>
            </w:r>
          </w:p>
        </w:tc>
        <w:tc>
          <w:tcPr>
            <w:tcW w:w="12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1E288F" w14:textId="77777777" w:rsidR="001171D8" w:rsidRPr="009C284A" w:rsidRDefault="001171D8" w:rsidP="00055454">
            <w:pPr>
              <w:rPr>
                <w:rFonts w:ascii="Arial" w:eastAsia="Arial" w:hAnsi="Arial" w:cs="Arial"/>
                <w:sz w:val="16"/>
                <w:szCs w:val="16"/>
              </w:rPr>
            </w:pPr>
          </w:p>
        </w:tc>
      </w:tr>
      <w:tr w:rsidR="001171D8" w:rsidRPr="009C284A" w14:paraId="0979FF75"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5ABF2C42"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Values</w:t>
            </w:r>
          </w:p>
          <w:p w14:paraId="7311B5D7"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Is there important uncertainty about or variability in how much people value the main outcomes?</w:t>
            </w:r>
          </w:p>
        </w:tc>
      </w:tr>
      <w:tr w:rsidR="001171D8" w:rsidRPr="009C284A" w14:paraId="4C68EDA7" w14:textId="77777777" w:rsidTr="00055454">
        <w:tc>
          <w:tcPr>
            <w:tcW w:w="19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49D2D8"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5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2A69CF"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2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29ECA8"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2599A04D" w14:textId="77777777" w:rsidTr="00055454">
        <w:tc>
          <w:tcPr>
            <w:tcW w:w="19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720CFC"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Important uncertainty or variability</w:t>
            </w:r>
          </w:p>
          <w:p w14:paraId="62692046"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Possibly important uncertainty or variability</w:t>
            </w:r>
          </w:p>
          <w:p w14:paraId="7607F9AA"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no important uncertainty or variability</w:t>
            </w:r>
          </w:p>
          <w:p w14:paraId="2B01DF9A"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No important uncertainty or variability</w:t>
            </w:r>
          </w:p>
        </w:tc>
        <w:tc>
          <w:tcPr>
            <w:tcW w:w="75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EBDFB4" w14:textId="77777777" w:rsidR="001171D8" w:rsidRPr="009C284A" w:rsidRDefault="001171D8" w:rsidP="00055454">
            <w:pPr>
              <w:rPr>
                <w:rFonts w:ascii="Arial" w:eastAsia="Arial" w:hAnsi="Arial" w:cs="Arial"/>
                <w:sz w:val="16"/>
                <w:szCs w:val="16"/>
              </w:rPr>
            </w:pPr>
            <w:r w:rsidRPr="009C284A">
              <w:rPr>
                <w:rFonts w:ascii="Arial" w:eastAsia="Arial" w:hAnsi="Arial" w:cs="Arial"/>
                <w:color w:val="000000"/>
              </w:rPr>
              <w:t xml:space="preserve">“Mortality” is generally a </w:t>
            </w:r>
            <w:r w:rsidRPr="009C284A">
              <w:rPr>
                <w:rFonts w:ascii="Arial" w:eastAsia="Arial" w:hAnsi="Arial" w:cs="Arial"/>
              </w:rPr>
              <w:t>critical</w:t>
            </w:r>
            <w:r w:rsidRPr="009C284A">
              <w:rPr>
                <w:rFonts w:ascii="Arial" w:eastAsia="Arial" w:hAnsi="Arial" w:cs="Arial"/>
                <w:color w:val="000000"/>
              </w:rPr>
              <w:t xml:space="preserve"> outcome, and there is no great uncertainty or diversity of values regarding this.</w:t>
            </w:r>
          </w:p>
        </w:tc>
        <w:tc>
          <w:tcPr>
            <w:tcW w:w="12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F1BE2D" w14:textId="77777777" w:rsidR="001171D8" w:rsidRPr="009C284A" w:rsidRDefault="001171D8" w:rsidP="00055454">
            <w:pPr>
              <w:rPr>
                <w:rFonts w:ascii="Arial" w:eastAsia="Arial" w:hAnsi="Arial" w:cs="Arial"/>
                <w:sz w:val="16"/>
                <w:szCs w:val="16"/>
              </w:rPr>
            </w:pPr>
          </w:p>
          <w:p w14:paraId="6519B09F" w14:textId="77777777" w:rsidR="001171D8" w:rsidRPr="009C284A" w:rsidRDefault="001171D8" w:rsidP="00055454">
            <w:pPr>
              <w:rPr>
                <w:rFonts w:ascii="Arial" w:eastAsia="Arial" w:hAnsi="Arial" w:cs="Arial"/>
                <w:sz w:val="16"/>
                <w:szCs w:val="16"/>
              </w:rPr>
            </w:pPr>
          </w:p>
        </w:tc>
      </w:tr>
      <w:tr w:rsidR="001171D8" w:rsidRPr="009C284A" w14:paraId="29F6E6E9"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11A769F7"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Balance of effects</w:t>
            </w:r>
          </w:p>
          <w:p w14:paraId="5E98E0DA"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Does the balance between desirable and undesirable effects favor the intervention or the comparison?</w:t>
            </w:r>
          </w:p>
        </w:tc>
      </w:tr>
      <w:tr w:rsidR="001171D8" w:rsidRPr="009C284A" w14:paraId="5C610021" w14:textId="77777777" w:rsidTr="00055454">
        <w:tc>
          <w:tcPr>
            <w:tcW w:w="19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0538B6"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5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5D5D34"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2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CD91DA"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09A72A26" w14:textId="77777777" w:rsidTr="00055454">
        <w:trPr>
          <w:trHeight w:val="2400"/>
        </w:trPr>
        <w:tc>
          <w:tcPr>
            <w:tcW w:w="19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4EEB13" w14:textId="77777777" w:rsidR="001171D8" w:rsidRPr="009C284A" w:rsidRDefault="001171D8" w:rsidP="00055454">
            <w:pPr>
              <w:jc w:val="left"/>
              <w:rPr>
                <w:rFonts w:ascii="Arial" w:eastAsia="Arial" w:hAnsi="Arial" w:cs="Arial"/>
              </w:rPr>
            </w:pPr>
            <w:r w:rsidRPr="009C284A">
              <w:rPr>
                <w:rFonts w:ascii="Arial" w:eastAsia="Arial" w:hAnsi="Arial" w:cs="Arial" w:hint="eastAsia"/>
                <w:sz w:val="16"/>
                <w:szCs w:val="16"/>
              </w:rPr>
              <w:lastRenderedPageBreak/>
              <w:t>○ </w:t>
            </w:r>
            <w:r w:rsidRPr="009C284A">
              <w:rPr>
                <w:rFonts w:ascii="Arial" w:eastAsia="Arial" w:hAnsi="Arial" w:cs="Arial"/>
                <w:sz w:val="16"/>
                <w:szCs w:val="16"/>
              </w:rPr>
              <w:t>Favors the comparison</w:t>
            </w:r>
          </w:p>
          <w:p w14:paraId="3E9CFFC2"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favors the comparison</w:t>
            </w:r>
          </w:p>
          <w:p w14:paraId="280C96BC" w14:textId="77777777" w:rsidR="001171D8" w:rsidRPr="009C284A" w:rsidRDefault="001171D8" w:rsidP="00055454">
            <w:pPr>
              <w:jc w:val="left"/>
              <w:rPr>
                <w:rFonts w:ascii="Arial" w:eastAsia="Arial" w:hAnsi="Arial" w:cs="Arial"/>
              </w:rPr>
            </w:pPr>
            <w:r w:rsidRPr="009C284A">
              <w:rPr>
                <w:rFonts w:ascii="Arial" w:eastAsia="Arial" w:hAnsi="Arial" w:cs="Arial" w:hint="eastAsia"/>
                <w:sz w:val="16"/>
                <w:szCs w:val="16"/>
              </w:rPr>
              <w:t>○ </w:t>
            </w:r>
            <w:r w:rsidRPr="009C284A">
              <w:rPr>
                <w:rFonts w:ascii="Arial" w:eastAsia="Arial" w:hAnsi="Arial" w:cs="Arial"/>
                <w:sz w:val="16"/>
                <w:szCs w:val="16"/>
              </w:rPr>
              <w:t>Does not favor either the intervention or the comparison</w:t>
            </w:r>
            <w:r w:rsidRPr="009C284A">
              <w:rPr>
                <w:rFonts w:ascii="Arial" w:eastAsia="Arial" w:hAnsi="Arial" w:cs="Arial"/>
                <w:sz w:val="16"/>
                <w:szCs w:val="16"/>
              </w:rPr>
              <w:tab/>
            </w:r>
          </w:p>
          <w:p w14:paraId="05FF7B4C" w14:textId="77777777" w:rsidR="001171D8" w:rsidRPr="009C284A" w:rsidRDefault="001171D8" w:rsidP="00055454">
            <w:pPr>
              <w:jc w:val="left"/>
              <w:rPr>
                <w:rFonts w:ascii="Arial" w:eastAsia="Arial" w:hAnsi="Arial" w:cs="Arial"/>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favors the intervention</w:t>
            </w:r>
          </w:p>
          <w:p w14:paraId="3529D3A6"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Favors the intervention</w:t>
            </w:r>
          </w:p>
          <w:p w14:paraId="20A95442"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1B12305C"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75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D5FEBC" w14:textId="77777777" w:rsidR="001171D8" w:rsidRPr="009C284A" w:rsidRDefault="001171D8" w:rsidP="00055454">
            <w:pPr>
              <w:rPr>
                <w:rFonts w:ascii="Arial" w:eastAsia="Arial" w:hAnsi="Arial" w:cs="Arial"/>
                <w:b/>
              </w:rPr>
            </w:pPr>
            <w:r w:rsidRPr="009C284A">
              <w:rPr>
                <w:rFonts w:ascii="Arial" w:eastAsia="Arial" w:hAnsi="Arial" w:cs="Arial"/>
                <w:b/>
              </w:rPr>
              <w:t>Summary of evidence:</w:t>
            </w:r>
          </w:p>
          <w:p w14:paraId="639A2672" w14:textId="77777777" w:rsidR="001171D8" w:rsidRPr="000A4F56" w:rsidRDefault="001171D8" w:rsidP="00055454">
            <w:pPr>
              <w:rPr>
                <w:rFonts w:ascii="Arial" w:hAnsi="Arial" w:cs="Arial"/>
                <w:sz w:val="28"/>
                <w:szCs w:val="28"/>
              </w:rPr>
            </w:pPr>
          </w:p>
          <w:tbl>
            <w:tblPr>
              <w:tblW w:w="742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836"/>
              <w:gridCol w:w="990"/>
              <w:gridCol w:w="990"/>
              <w:gridCol w:w="2227"/>
              <w:gridCol w:w="1382"/>
            </w:tblGrid>
            <w:tr w:rsidR="001171D8" w:rsidRPr="009C284A" w14:paraId="18F5AA22" w14:textId="77777777" w:rsidTr="00055454">
              <w:tc>
                <w:tcPr>
                  <w:tcW w:w="1836" w:type="dxa"/>
                  <w:tcMar>
                    <w:top w:w="0" w:type="dxa"/>
                    <w:left w:w="0" w:type="dxa"/>
                    <w:bottom w:w="0" w:type="dxa"/>
                    <w:right w:w="0" w:type="dxa"/>
                  </w:tcMar>
                  <w:vAlign w:val="center"/>
                </w:tcPr>
                <w:p w14:paraId="2BC1CD70" w14:textId="77777777" w:rsidR="001171D8" w:rsidRPr="009C284A" w:rsidRDefault="001171D8" w:rsidP="00055454">
                  <w:pPr>
                    <w:spacing w:after="150"/>
                    <w:jc w:val="center"/>
                    <w:rPr>
                      <w:rFonts w:ascii="Arial" w:eastAsia="Arial" w:hAnsi="Arial" w:cs="Arial"/>
                      <w:b/>
                      <w:sz w:val="16"/>
                      <w:szCs w:val="16"/>
                    </w:rPr>
                  </w:pPr>
                  <w:r w:rsidRPr="009C284A">
                    <w:rPr>
                      <w:rFonts w:ascii="Arial" w:eastAsia="Arial" w:hAnsi="Arial" w:cs="Arial"/>
                      <w:b/>
                      <w:sz w:val="16"/>
                      <w:szCs w:val="16"/>
                    </w:rPr>
                    <w:t>Outcome</w:t>
                  </w:r>
                </w:p>
              </w:tc>
              <w:tc>
                <w:tcPr>
                  <w:tcW w:w="990" w:type="dxa"/>
                  <w:tcMar>
                    <w:top w:w="0" w:type="dxa"/>
                    <w:left w:w="0" w:type="dxa"/>
                    <w:bottom w:w="0" w:type="dxa"/>
                    <w:right w:w="0" w:type="dxa"/>
                  </w:tcMar>
                  <w:vAlign w:val="center"/>
                </w:tcPr>
                <w:p w14:paraId="44F31C5A" w14:textId="77777777" w:rsidR="001171D8" w:rsidRPr="009C284A" w:rsidRDefault="001171D8" w:rsidP="00055454">
                  <w:pPr>
                    <w:spacing w:after="150"/>
                    <w:jc w:val="center"/>
                    <w:rPr>
                      <w:rFonts w:ascii="Arial" w:eastAsia="Arial" w:hAnsi="Arial" w:cs="Arial"/>
                      <w:b/>
                      <w:sz w:val="16"/>
                      <w:szCs w:val="16"/>
                    </w:rPr>
                  </w:pPr>
                  <w:r w:rsidRPr="009C284A">
                    <w:rPr>
                      <w:rFonts w:ascii="Arial" w:eastAsia="Arial" w:hAnsi="Arial" w:cs="Arial"/>
                      <w:b/>
                      <w:sz w:val="16"/>
                      <w:szCs w:val="16"/>
                    </w:rPr>
                    <w:t>Comparison</w:t>
                  </w:r>
                </w:p>
              </w:tc>
              <w:tc>
                <w:tcPr>
                  <w:tcW w:w="990" w:type="dxa"/>
                  <w:tcMar>
                    <w:top w:w="0" w:type="dxa"/>
                    <w:left w:w="0" w:type="dxa"/>
                    <w:bottom w:w="0" w:type="dxa"/>
                    <w:right w:w="0" w:type="dxa"/>
                  </w:tcMar>
                  <w:vAlign w:val="center"/>
                </w:tcPr>
                <w:p w14:paraId="3D937A4B" w14:textId="77777777" w:rsidR="001171D8" w:rsidRPr="009C284A" w:rsidRDefault="001171D8" w:rsidP="00055454">
                  <w:pPr>
                    <w:spacing w:after="150"/>
                    <w:jc w:val="center"/>
                    <w:rPr>
                      <w:rFonts w:ascii="Arial" w:eastAsia="Arial" w:hAnsi="Arial" w:cs="Arial"/>
                      <w:b/>
                      <w:sz w:val="16"/>
                      <w:szCs w:val="16"/>
                    </w:rPr>
                  </w:pPr>
                  <w:r w:rsidRPr="009C284A">
                    <w:rPr>
                      <w:rFonts w:ascii="Arial" w:eastAsia="Arial" w:hAnsi="Arial" w:cs="Arial"/>
                      <w:b/>
                      <w:sz w:val="16"/>
                      <w:szCs w:val="16"/>
                    </w:rPr>
                    <w:t>Intervention</w:t>
                  </w:r>
                </w:p>
              </w:tc>
              <w:tc>
                <w:tcPr>
                  <w:tcW w:w="2227" w:type="dxa"/>
                  <w:tcMar>
                    <w:top w:w="0" w:type="dxa"/>
                    <w:left w:w="0" w:type="dxa"/>
                    <w:bottom w:w="0" w:type="dxa"/>
                    <w:right w:w="210" w:type="dxa"/>
                  </w:tcMar>
                  <w:vAlign w:val="center"/>
                </w:tcPr>
                <w:p w14:paraId="5DC761AA" w14:textId="77777777" w:rsidR="001171D8" w:rsidRPr="009C284A" w:rsidRDefault="001171D8" w:rsidP="00055454">
                  <w:pPr>
                    <w:spacing w:after="150"/>
                    <w:jc w:val="center"/>
                    <w:rPr>
                      <w:rFonts w:ascii="Arial" w:eastAsia="Arial" w:hAnsi="Arial" w:cs="Arial"/>
                      <w:b/>
                      <w:sz w:val="16"/>
                      <w:szCs w:val="16"/>
                    </w:rPr>
                  </w:pPr>
                  <w:r w:rsidRPr="009C284A">
                    <w:rPr>
                      <w:rFonts w:ascii="Arial" w:eastAsia="Arial" w:hAnsi="Arial" w:cs="Arial"/>
                      <w:b/>
                      <w:sz w:val="16"/>
                      <w:szCs w:val="16"/>
                    </w:rPr>
                    <w:t>Absolute difference</w:t>
                  </w:r>
                </w:p>
                <w:p w14:paraId="44FAAF78" w14:textId="77777777" w:rsidR="001171D8" w:rsidRPr="009C284A" w:rsidRDefault="001171D8" w:rsidP="00055454">
                  <w:pPr>
                    <w:spacing w:after="150"/>
                    <w:jc w:val="center"/>
                    <w:rPr>
                      <w:rFonts w:ascii="Arial" w:eastAsia="Arial" w:hAnsi="Arial" w:cs="Arial"/>
                      <w:b/>
                      <w:sz w:val="16"/>
                      <w:szCs w:val="16"/>
                    </w:rPr>
                  </w:pPr>
                  <w:r w:rsidRPr="009C284A">
                    <w:rPr>
                      <w:rFonts w:ascii="Arial" w:eastAsia="Arial" w:hAnsi="Arial" w:cs="Arial"/>
                      <w:b/>
                      <w:sz w:val="16"/>
                      <w:szCs w:val="16"/>
                    </w:rPr>
                    <w:t>(95% CI)</w:t>
                  </w:r>
                </w:p>
              </w:tc>
              <w:tc>
                <w:tcPr>
                  <w:tcW w:w="1382" w:type="dxa"/>
                  <w:tcMar>
                    <w:top w:w="0" w:type="dxa"/>
                    <w:left w:w="0" w:type="dxa"/>
                    <w:bottom w:w="0" w:type="dxa"/>
                    <w:right w:w="210" w:type="dxa"/>
                  </w:tcMar>
                  <w:vAlign w:val="center"/>
                </w:tcPr>
                <w:p w14:paraId="602A59F8" w14:textId="77777777" w:rsidR="001171D8" w:rsidRPr="009C284A" w:rsidRDefault="001171D8" w:rsidP="00055454">
                  <w:pPr>
                    <w:spacing w:after="150"/>
                    <w:jc w:val="center"/>
                    <w:rPr>
                      <w:rFonts w:ascii="Arial" w:eastAsia="Arial" w:hAnsi="Arial" w:cs="Arial"/>
                      <w:b/>
                      <w:sz w:val="16"/>
                      <w:szCs w:val="16"/>
                    </w:rPr>
                  </w:pPr>
                  <w:r w:rsidRPr="009C284A">
                    <w:rPr>
                      <w:rFonts w:ascii="Arial" w:eastAsia="Arial" w:hAnsi="Arial" w:cs="Arial"/>
                      <w:b/>
                      <w:sz w:val="16"/>
                      <w:szCs w:val="16"/>
                    </w:rPr>
                    <w:t>Risk ratio (RR)</w:t>
                  </w:r>
                </w:p>
                <w:p w14:paraId="53CA74F4" w14:textId="77777777" w:rsidR="001171D8" w:rsidRPr="009C284A" w:rsidRDefault="001171D8" w:rsidP="00055454">
                  <w:pPr>
                    <w:spacing w:after="150"/>
                    <w:jc w:val="center"/>
                    <w:rPr>
                      <w:rFonts w:ascii="Arial" w:eastAsia="Arial" w:hAnsi="Arial" w:cs="Arial"/>
                      <w:b/>
                      <w:sz w:val="16"/>
                      <w:szCs w:val="16"/>
                    </w:rPr>
                  </w:pPr>
                  <w:r w:rsidRPr="009C284A">
                    <w:rPr>
                      <w:rFonts w:ascii="Arial" w:eastAsia="Arial" w:hAnsi="Arial" w:cs="Arial"/>
                      <w:b/>
                      <w:sz w:val="16"/>
                      <w:szCs w:val="16"/>
                    </w:rPr>
                    <w:t>(95% CI)</w:t>
                  </w:r>
                </w:p>
              </w:tc>
            </w:tr>
            <w:tr w:rsidR="001171D8" w:rsidRPr="009C284A" w14:paraId="4AA1CD12" w14:textId="77777777" w:rsidTr="00055454">
              <w:tc>
                <w:tcPr>
                  <w:tcW w:w="1836" w:type="dxa"/>
                  <w:tcMar>
                    <w:top w:w="75" w:type="dxa"/>
                    <w:left w:w="75" w:type="dxa"/>
                    <w:bottom w:w="75" w:type="dxa"/>
                    <w:right w:w="75" w:type="dxa"/>
                  </w:tcMar>
                  <w:vAlign w:val="center"/>
                </w:tcPr>
                <w:p w14:paraId="238C86A3" w14:textId="77777777" w:rsidR="001171D8" w:rsidRPr="009C284A" w:rsidRDefault="001171D8" w:rsidP="00055454">
                  <w:pPr>
                    <w:spacing w:after="150"/>
                    <w:jc w:val="left"/>
                    <w:rPr>
                      <w:rFonts w:ascii="Arial" w:eastAsia="Arial" w:hAnsi="Arial" w:cs="Arial"/>
                      <w:sz w:val="16"/>
                      <w:szCs w:val="16"/>
                    </w:rPr>
                  </w:pPr>
                  <w:r w:rsidRPr="009C284A">
                    <w:rPr>
                      <w:rFonts w:ascii="Arial" w:eastAsia="Arial" w:hAnsi="Arial" w:cs="Arial"/>
                      <w:sz w:val="16"/>
                      <w:szCs w:val="16"/>
                    </w:rPr>
                    <w:t>28-day mortality</w:t>
                  </w:r>
                </w:p>
              </w:tc>
              <w:tc>
                <w:tcPr>
                  <w:tcW w:w="990" w:type="dxa"/>
                  <w:tcMar>
                    <w:top w:w="75" w:type="dxa"/>
                    <w:left w:w="75" w:type="dxa"/>
                    <w:bottom w:w="75" w:type="dxa"/>
                    <w:right w:w="75" w:type="dxa"/>
                  </w:tcMar>
                  <w:vAlign w:val="center"/>
                </w:tcPr>
                <w:p w14:paraId="6115DC1A"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4/50</w:t>
                  </w:r>
                </w:p>
                <w:p w14:paraId="1EA9B6D3"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(8.0%)</w:t>
                  </w:r>
                </w:p>
              </w:tc>
              <w:tc>
                <w:tcPr>
                  <w:tcW w:w="990" w:type="dxa"/>
                  <w:tcMar>
                    <w:top w:w="75" w:type="dxa"/>
                    <w:left w:w="75" w:type="dxa"/>
                    <w:bottom w:w="75" w:type="dxa"/>
                    <w:right w:w="75" w:type="dxa"/>
                  </w:tcMar>
                  <w:vAlign w:val="center"/>
                </w:tcPr>
                <w:p w14:paraId="6FD78D46"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4/51</w:t>
                  </w:r>
                </w:p>
                <w:p w14:paraId="3B53A15A"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(7.8%)</w:t>
                  </w:r>
                </w:p>
              </w:tc>
              <w:tc>
                <w:tcPr>
                  <w:tcW w:w="2227" w:type="dxa"/>
                  <w:tcMar>
                    <w:top w:w="75" w:type="dxa"/>
                    <w:left w:w="75" w:type="dxa"/>
                    <w:bottom w:w="75" w:type="dxa"/>
                    <w:right w:w="75" w:type="dxa"/>
                  </w:tcMar>
                  <w:vAlign w:val="center"/>
                </w:tcPr>
                <w:p w14:paraId="1261DB54"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2 fewer per 1,000</w:t>
                  </w:r>
                  <w:r w:rsidRPr="009C284A">
                    <w:rPr>
                      <w:rFonts w:ascii="Arial" w:eastAsia="Arial" w:hAnsi="Arial" w:cs="Arial"/>
                      <w:sz w:val="16"/>
                      <w:szCs w:val="16"/>
                    </w:rPr>
                    <w:br/>
                    <w:t>(59 fewer to 217 more)</w:t>
                  </w:r>
                </w:p>
              </w:tc>
              <w:tc>
                <w:tcPr>
                  <w:tcW w:w="1382" w:type="dxa"/>
                  <w:tcMar>
                    <w:top w:w="75" w:type="dxa"/>
                    <w:left w:w="75" w:type="dxa"/>
                    <w:bottom w:w="75" w:type="dxa"/>
                    <w:right w:w="75" w:type="dxa"/>
                  </w:tcMar>
                  <w:vAlign w:val="center"/>
                </w:tcPr>
                <w:p w14:paraId="4F27F2FE"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RR 0.98</w:t>
                  </w:r>
                  <w:r w:rsidRPr="009C284A">
                    <w:rPr>
                      <w:rFonts w:ascii="Arial" w:eastAsia="Arial" w:hAnsi="Arial" w:cs="Arial"/>
                      <w:sz w:val="16"/>
                      <w:szCs w:val="16"/>
                    </w:rPr>
                    <w:br/>
                    <w:t>(0.26 to 3.71)</w:t>
                  </w:r>
                </w:p>
              </w:tc>
            </w:tr>
            <w:tr w:rsidR="001171D8" w:rsidRPr="009C284A" w14:paraId="37C241AB" w14:textId="77777777" w:rsidTr="00055454">
              <w:trPr>
                <w:trHeight w:val="355"/>
              </w:trPr>
              <w:tc>
                <w:tcPr>
                  <w:tcW w:w="1836" w:type="dxa"/>
                  <w:tcMar>
                    <w:top w:w="75" w:type="dxa"/>
                    <w:left w:w="75" w:type="dxa"/>
                    <w:bottom w:w="75" w:type="dxa"/>
                    <w:right w:w="75" w:type="dxa"/>
                  </w:tcMar>
                  <w:vAlign w:val="center"/>
                </w:tcPr>
                <w:p w14:paraId="3C44FA5D" w14:textId="77777777" w:rsidR="001171D8" w:rsidRPr="009C284A" w:rsidRDefault="001171D8" w:rsidP="00055454">
                  <w:pPr>
                    <w:spacing w:after="150"/>
                    <w:jc w:val="left"/>
                    <w:rPr>
                      <w:rFonts w:ascii="Arial" w:eastAsia="Arial" w:hAnsi="Arial" w:cs="Arial"/>
                      <w:sz w:val="16"/>
                      <w:szCs w:val="16"/>
                    </w:rPr>
                  </w:pPr>
                  <w:r w:rsidRPr="009C284A">
                    <w:rPr>
                      <w:rFonts w:ascii="Arial" w:eastAsia="Arial" w:hAnsi="Arial" w:cs="Arial"/>
                      <w:sz w:val="16"/>
                      <w:szCs w:val="16"/>
                    </w:rPr>
                    <w:t>Poor developmental prognosis</w:t>
                  </w:r>
                </w:p>
              </w:tc>
              <w:tc>
                <w:tcPr>
                  <w:tcW w:w="990" w:type="dxa"/>
                  <w:tcMar>
                    <w:top w:w="75" w:type="dxa"/>
                    <w:left w:w="75" w:type="dxa"/>
                    <w:bottom w:w="75" w:type="dxa"/>
                    <w:right w:w="75" w:type="dxa"/>
                  </w:tcMar>
                  <w:vAlign w:val="center"/>
                </w:tcPr>
                <w:p w14:paraId="3D459EEC"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11/50</w:t>
                  </w:r>
                </w:p>
                <w:p w14:paraId="32EE951C"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(22.0%)</w:t>
                  </w:r>
                </w:p>
              </w:tc>
              <w:tc>
                <w:tcPr>
                  <w:tcW w:w="990" w:type="dxa"/>
                  <w:tcMar>
                    <w:top w:w="75" w:type="dxa"/>
                    <w:left w:w="75" w:type="dxa"/>
                    <w:bottom w:w="75" w:type="dxa"/>
                    <w:right w:w="75" w:type="dxa"/>
                  </w:tcMar>
                  <w:vAlign w:val="center"/>
                </w:tcPr>
                <w:p w14:paraId="05DB10B1"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6/51</w:t>
                  </w:r>
                </w:p>
                <w:p w14:paraId="401C0EA6"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(11.8%)</w:t>
                  </w:r>
                </w:p>
              </w:tc>
              <w:tc>
                <w:tcPr>
                  <w:tcW w:w="2227" w:type="dxa"/>
                  <w:tcMar>
                    <w:top w:w="75" w:type="dxa"/>
                    <w:left w:w="75" w:type="dxa"/>
                    <w:bottom w:w="75" w:type="dxa"/>
                    <w:right w:w="75" w:type="dxa"/>
                  </w:tcMar>
                </w:tcPr>
                <w:p w14:paraId="0F6AC090"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103 fewer per 1,000</w:t>
                  </w:r>
                  <w:r w:rsidRPr="009C284A">
                    <w:rPr>
                      <w:rFonts w:ascii="Arial" w:eastAsia="Arial" w:hAnsi="Arial" w:cs="Arial"/>
                      <w:sz w:val="16"/>
                      <w:szCs w:val="16"/>
                    </w:rPr>
                    <w:br/>
                    <w:t>(174 fewer to 75 more)</w:t>
                  </w:r>
                </w:p>
              </w:tc>
              <w:tc>
                <w:tcPr>
                  <w:tcW w:w="1382" w:type="dxa"/>
                  <w:tcMar>
                    <w:top w:w="75" w:type="dxa"/>
                    <w:left w:w="75" w:type="dxa"/>
                    <w:bottom w:w="75" w:type="dxa"/>
                    <w:right w:w="75" w:type="dxa"/>
                  </w:tcMar>
                  <w:vAlign w:val="center"/>
                </w:tcPr>
                <w:p w14:paraId="0D6A0804"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RR 0.53</w:t>
                  </w:r>
                  <w:r w:rsidRPr="009C284A">
                    <w:rPr>
                      <w:rFonts w:ascii="Arial" w:eastAsia="Arial" w:hAnsi="Arial" w:cs="Arial"/>
                      <w:sz w:val="16"/>
                      <w:szCs w:val="16"/>
                    </w:rPr>
                    <w:br/>
                    <w:t>(0.21 to 1.34)</w:t>
                  </w:r>
                </w:p>
              </w:tc>
            </w:tr>
            <w:tr w:rsidR="001171D8" w:rsidRPr="009C284A" w14:paraId="4C392DBF" w14:textId="77777777" w:rsidTr="00055454">
              <w:tc>
                <w:tcPr>
                  <w:tcW w:w="1836" w:type="dxa"/>
                  <w:tcMar>
                    <w:top w:w="75" w:type="dxa"/>
                    <w:left w:w="75" w:type="dxa"/>
                    <w:bottom w:w="75" w:type="dxa"/>
                    <w:right w:w="75" w:type="dxa"/>
                  </w:tcMar>
                  <w:vAlign w:val="center"/>
                </w:tcPr>
                <w:p w14:paraId="325E0A26" w14:textId="77777777" w:rsidR="001171D8" w:rsidRPr="009C284A" w:rsidRDefault="001171D8" w:rsidP="00055454">
                  <w:pPr>
                    <w:spacing w:after="150"/>
                    <w:jc w:val="left"/>
                    <w:rPr>
                      <w:rFonts w:ascii="Arial" w:eastAsia="Arial" w:hAnsi="Arial" w:cs="Arial"/>
                      <w:sz w:val="16"/>
                      <w:szCs w:val="16"/>
                    </w:rPr>
                  </w:pPr>
                  <w:r w:rsidRPr="009C284A">
                    <w:rPr>
                      <w:rFonts w:ascii="Arial" w:eastAsia="Arial" w:hAnsi="Arial" w:cs="Arial"/>
                      <w:sz w:val="16"/>
                      <w:szCs w:val="16"/>
                    </w:rPr>
                    <w:t>VFD</w:t>
                  </w:r>
                </w:p>
              </w:tc>
              <w:tc>
                <w:tcPr>
                  <w:tcW w:w="990" w:type="dxa"/>
                  <w:tcMar>
                    <w:top w:w="75" w:type="dxa"/>
                    <w:left w:w="75" w:type="dxa"/>
                    <w:bottom w:w="75" w:type="dxa"/>
                    <w:right w:w="75" w:type="dxa"/>
                  </w:tcMar>
                  <w:vAlign w:val="center"/>
                </w:tcPr>
                <w:p w14:paraId="5CB82327" w14:textId="77777777" w:rsidR="001171D8" w:rsidRPr="009C284A" w:rsidRDefault="001171D8" w:rsidP="00055454">
                  <w:pPr>
                    <w:spacing w:after="150"/>
                    <w:jc w:val="center"/>
                    <w:rPr>
                      <w:rFonts w:ascii="Arial" w:eastAsia="Arial" w:hAnsi="Arial" w:cs="Arial"/>
                      <w:sz w:val="16"/>
                      <w:szCs w:val="16"/>
                    </w:rPr>
                  </w:pPr>
                </w:p>
              </w:tc>
              <w:tc>
                <w:tcPr>
                  <w:tcW w:w="990" w:type="dxa"/>
                  <w:tcMar>
                    <w:top w:w="75" w:type="dxa"/>
                    <w:left w:w="75" w:type="dxa"/>
                    <w:bottom w:w="75" w:type="dxa"/>
                    <w:right w:w="75" w:type="dxa"/>
                  </w:tcMar>
                  <w:vAlign w:val="center"/>
                </w:tcPr>
                <w:p w14:paraId="1F2976B9" w14:textId="77777777" w:rsidR="001171D8" w:rsidRPr="009C284A" w:rsidRDefault="001171D8" w:rsidP="00055454">
                  <w:pPr>
                    <w:spacing w:after="150"/>
                    <w:jc w:val="center"/>
                    <w:rPr>
                      <w:rFonts w:ascii="Arial" w:eastAsia="Arial" w:hAnsi="Arial" w:cs="Arial"/>
                      <w:sz w:val="16"/>
                      <w:szCs w:val="16"/>
                    </w:rPr>
                  </w:pPr>
                </w:p>
              </w:tc>
              <w:tc>
                <w:tcPr>
                  <w:tcW w:w="2227" w:type="dxa"/>
                  <w:tcMar>
                    <w:top w:w="75" w:type="dxa"/>
                    <w:left w:w="75" w:type="dxa"/>
                    <w:bottom w:w="75" w:type="dxa"/>
                    <w:right w:w="75" w:type="dxa"/>
                  </w:tcMar>
                  <w:vAlign w:val="center"/>
                </w:tcPr>
                <w:p w14:paraId="14BC4BBC"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MD 0.3 day shorter</w:t>
                  </w:r>
                  <w:r w:rsidRPr="009C284A">
                    <w:rPr>
                      <w:rFonts w:ascii="Arial" w:eastAsia="Arial" w:hAnsi="Arial" w:cs="Arial"/>
                      <w:sz w:val="16"/>
                      <w:szCs w:val="16"/>
                    </w:rPr>
                    <w:br/>
                    <w:t>(3.63 shorter to 3.03 longer)</w:t>
                  </w:r>
                </w:p>
              </w:tc>
              <w:tc>
                <w:tcPr>
                  <w:tcW w:w="1382" w:type="dxa"/>
                  <w:tcMar>
                    <w:top w:w="75" w:type="dxa"/>
                    <w:left w:w="75" w:type="dxa"/>
                    <w:bottom w:w="75" w:type="dxa"/>
                    <w:right w:w="75" w:type="dxa"/>
                  </w:tcMar>
                </w:tcPr>
                <w:p w14:paraId="16B22B70" w14:textId="77777777" w:rsidR="001171D8" w:rsidRPr="009C284A" w:rsidRDefault="001171D8" w:rsidP="00055454">
                  <w:pPr>
                    <w:spacing w:after="150"/>
                    <w:jc w:val="center"/>
                    <w:rPr>
                      <w:rFonts w:ascii="Arial" w:eastAsia="Arial" w:hAnsi="Arial" w:cs="Arial"/>
                      <w:sz w:val="16"/>
                      <w:szCs w:val="16"/>
                    </w:rPr>
                  </w:pPr>
                </w:p>
              </w:tc>
            </w:tr>
            <w:tr w:rsidR="001171D8" w:rsidRPr="009C284A" w14:paraId="31C537E7" w14:textId="77777777" w:rsidTr="00055454">
              <w:trPr>
                <w:trHeight w:val="345"/>
              </w:trPr>
              <w:tc>
                <w:tcPr>
                  <w:tcW w:w="1836" w:type="dxa"/>
                  <w:tcMar>
                    <w:top w:w="75" w:type="dxa"/>
                    <w:left w:w="75" w:type="dxa"/>
                    <w:bottom w:w="75" w:type="dxa"/>
                    <w:right w:w="75" w:type="dxa"/>
                  </w:tcMar>
                  <w:vAlign w:val="center"/>
                </w:tcPr>
                <w:p w14:paraId="489CCBDB" w14:textId="77777777" w:rsidR="001171D8" w:rsidRPr="009C284A" w:rsidRDefault="001171D8" w:rsidP="00055454">
                  <w:pPr>
                    <w:spacing w:after="150"/>
                    <w:jc w:val="left"/>
                    <w:rPr>
                      <w:rFonts w:ascii="Arial" w:eastAsia="Arial" w:hAnsi="Arial" w:cs="Arial"/>
                      <w:sz w:val="16"/>
                      <w:szCs w:val="16"/>
                    </w:rPr>
                  </w:pPr>
                  <w:r w:rsidRPr="009C284A">
                    <w:rPr>
                      <w:rFonts w:ascii="Arial" w:eastAsia="Arial" w:hAnsi="Arial" w:cs="Arial"/>
                      <w:sz w:val="16"/>
                      <w:szCs w:val="16"/>
                    </w:rPr>
                    <w:t>Tracheal tube problems (unplanned extubation, occlusion, displacement)</w:t>
                  </w:r>
                </w:p>
              </w:tc>
              <w:tc>
                <w:tcPr>
                  <w:tcW w:w="990" w:type="dxa"/>
                  <w:tcMar>
                    <w:top w:w="75" w:type="dxa"/>
                    <w:left w:w="75" w:type="dxa"/>
                    <w:bottom w:w="75" w:type="dxa"/>
                    <w:right w:w="75" w:type="dxa"/>
                  </w:tcMar>
                  <w:vAlign w:val="center"/>
                </w:tcPr>
                <w:p w14:paraId="424577BC"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5/50</w:t>
                  </w:r>
                </w:p>
                <w:p w14:paraId="7E0F45B4"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 xml:space="preserve"> (10.0%)</w:t>
                  </w:r>
                </w:p>
              </w:tc>
              <w:tc>
                <w:tcPr>
                  <w:tcW w:w="990" w:type="dxa"/>
                  <w:tcMar>
                    <w:top w:w="75" w:type="dxa"/>
                    <w:left w:w="75" w:type="dxa"/>
                    <w:bottom w:w="75" w:type="dxa"/>
                    <w:right w:w="75" w:type="dxa"/>
                  </w:tcMar>
                  <w:vAlign w:val="center"/>
                </w:tcPr>
                <w:p w14:paraId="2AF20580"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4/51</w:t>
                  </w:r>
                </w:p>
                <w:p w14:paraId="21C9C3C3"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(7.8%)</w:t>
                  </w:r>
                </w:p>
              </w:tc>
              <w:tc>
                <w:tcPr>
                  <w:tcW w:w="2227" w:type="dxa"/>
                  <w:tcMar>
                    <w:top w:w="75" w:type="dxa"/>
                    <w:left w:w="75" w:type="dxa"/>
                    <w:bottom w:w="75" w:type="dxa"/>
                    <w:right w:w="75" w:type="dxa"/>
                  </w:tcMar>
                  <w:vAlign w:val="center"/>
                </w:tcPr>
                <w:p w14:paraId="5467D586"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22 fewer per 1,000</w:t>
                  </w:r>
                  <w:r w:rsidRPr="009C284A">
                    <w:rPr>
                      <w:rFonts w:ascii="Arial" w:eastAsia="Arial" w:hAnsi="Arial" w:cs="Arial"/>
                      <w:sz w:val="16"/>
                      <w:szCs w:val="16"/>
                    </w:rPr>
                    <w:br/>
                    <w:t>(78 fewer to 175 more)</w:t>
                  </w:r>
                </w:p>
              </w:tc>
              <w:tc>
                <w:tcPr>
                  <w:tcW w:w="1382" w:type="dxa"/>
                  <w:tcMar>
                    <w:top w:w="75" w:type="dxa"/>
                    <w:left w:w="75" w:type="dxa"/>
                    <w:bottom w:w="75" w:type="dxa"/>
                    <w:right w:w="75" w:type="dxa"/>
                  </w:tcMar>
                  <w:vAlign w:val="center"/>
                </w:tcPr>
                <w:p w14:paraId="2E774CAC"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RR 0.78</w:t>
                  </w:r>
                  <w:r w:rsidRPr="009C284A">
                    <w:rPr>
                      <w:rFonts w:ascii="Arial" w:eastAsia="Arial" w:hAnsi="Arial" w:cs="Arial"/>
                      <w:sz w:val="16"/>
                      <w:szCs w:val="16"/>
                    </w:rPr>
                    <w:br/>
                    <w:t>(0.22 to 2.75)</w:t>
                  </w:r>
                </w:p>
              </w:tc>
            </w:tr>
          </w:tbl>
          <w:p w14:paraId="75FE7574" w14:textId="77777777" w:rsidR="001171D8" w:rsidRPr="009C284A" w:rsidRDefault="001171D8" w:rsidP="00055454">
            <w:pPr>
              <w:rPr>
                <w:rFonts w:ascii="Arial" w:eastAsia="Arial" w:hAnsi="Arial" w:cs="Arial"/>
              </w:rPr>
            </w:pPr>
          </w:p>
          <w:p w14:paraId="3DECC97E" w14:textId="77777777" w:rsidR="001171D8" w:rsidRPr="009C284A" w:rsidRDefault="001171D8" w:rsidP="00055454">
            <w:pPr>
              <w:rPr>
                <w:rFonts w:ascii="Arial" w:eastAsia="Arial" w:hAnsi="Arial" w:cs="Arial"/>
                <w:sz w:val="16"/>
                <w:szCs w:val="16"/>
              </w:rPr>
            </w:pPr>
            <w:r w:rsidRPr="009C284A">
              <w:rPr>
                <w:rFonts w:ascii="Arial" w:eastAsia="Arial" w:hAnsi="Arial" w:cs="Arial"/>
              </w:rPr>
              <w:t>Based on the above, we surmise that the balance between desirable and undesirable effects was "probably favors the intervention”.</w:t>
            </w:r>
          </w:p>
        </w:tc>
        <w:tc>
          <w:tcPr>
            <w:tcW w:w="12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FAC568" w14:textId="77777777" w:rsidR="001171D8" w:rsidRPr="009C284A" w:rsidRDefault="001171D8" w:rsidP="00055454">
            <w:pPr>
              <w:rPr>
                <w:rFonts w:ascii="Arial" w:eastAsia="Arial" w:hAnsi="Arial" w:cs="Arial"/>
                <w:sz w:val="16"/>
                <w:szCs w:val="16"/>
              </w:rPr>
            </w:pPr>
          </w:p>
          <w:p w14:paraId="1274106F" w14:textId="77777777" w:rsidR="001171D8" w:rsidRPr="009C284A" w:rsidRDefault="001171D8" w:rsidP="00055454">
            <w:pPr>
              <w:rPr>
                <w:rFonts w:ascii="Arial" w:eastAsia="Arial" w:hAnsi="Arial" w:cs="Arial"/>
                <w:sz w:val="16"/>
                <w:szCs w:val="16"/>
              </w:rPr>
            </w:pPr>
          </w:p>
        </w:tc>
      </w:tr>
      <w:tr w:rsidR="001171D8" w:rsidRPr="009C284A" w14:paraId="1F3A4C71"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6D08B3A4"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Acceptability</w:t>
            </w:r>
          </w:p>
          <w:p w14:paraId="01E0917E"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Is the intervention acceptable to key stakeholders?</w:t>
            </w:r>
          </w:p>
        </w:tc>
      </w:tr>
      <w:tr w:rsidR="001171D8" w:rsidRPr="009C284A" w14:paraId="3B6F8B91" w14:textId="77777777" w:rsidTr="00055454">
        <w:tc>
          <w:tcPr>
            <w:tcW w:w="19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935157"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5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A42942"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2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CF9AB9"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0F0B062F" w14:textId="77777777" w:rsidTr="00055454">
        <w:tc>
          <w:tcPr>
            <w:tcW w:w="19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4A03C8"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No</w:t>
            </w:r>
          </w:p>
          <w:p w14:paraId="4F7FDBC8"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Probably no</w:t>
            </w:r>
          </w:p>
          <w:p w14:paraId="771F7679"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yes</w:t>
            </w:r>
          </w:p>
          <w:p w14:paraId="0D10F29A"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Yes</w:t>
            </w:r>
          </w:p>
          <w:p w14:paraId="5E37AE1F"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191FD399"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75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05637B" w14:textId="77777777" w:rsidR="001171D8" w:rsidRPr="009C284A" w:rsidRDefault="001171D8" w:rsidP="00055454">
            <w:pPr>
              <w:rPr>
                <w:rFonts w:ascii="Arial" w:eastAsia="Arial" w:hAnsi="Arial" w:cs="Arial"/>
                <w:sz w:val="16"/>
                <w:szCs w:val="16"/>
              </w:rPr>
            </w:pPr>
            <w:r w:rsidRPr="009C284A">
              <w:rPr>
                <w:rFonts w:ascii="Arial" w:eastAsia="Arial" w:hAnsi="Arial" w:cs="Arial"/>
              </w:rPr>
              <w:t>Although the prone position is a treatment that requires only repositioning, the facility needs to be proficient in performing it safely. Therefore, the intervention would probably be acceptable to both patients and their families.</w:t>
            </w:r>
          </w:p>
        </w:tc>
        <w:tc>
          <w:tcPr>
            <w:tcW w:w="12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C649C9" w14:textId="77777777" w:rsidR="001171D8" w:rsidRPr="009C284A" w:rsidRDefault="001171D8" w:rsidP="00055454">
            <w:pPr>
              <w:rPr>
                <w:rFonts w:ascii="Arial" w:eastAsia="Arial" w:hAnsi="Arial" w:cs="Arial"/>
                <w:sz w:val="16"/>
                <w:szCs w:val="16"/>
              </w:rPr>
            </w:pPr>
          </w:p>
          <w:p w14:paraId="540997A2" w14:textId="77777777" w:rsidR="001171D8" w:rsidRPr="009C284A" w:rsidRDefault="001171D8" w:rsidP="00055454">
            <w:pPr>
              <w:rPr>
                <w:rFonts w:ascii="Arial" w:eastAsia="Arial" w:hAnsi="Arial" w:cs="Arial"/>
                <w:sz w:val="16"/>
                <w:szCs w:val="16"/>
              </w:rPr>
            </w:pPr>
          </w:p>
        </w:tc>
      </w:tr>
      <w:tr w:rsidR="001171D8" w:rsidRPr="009C284A" w14:paraId="42A54A72"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34F8F4DE"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Feasibility</w:t>
            </w:r>
          </w:p>
          <w:p w14:paraId="4DD6C08A"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Is the intervention feasible to implement?</w:t>
            </w:r>
          </w:p>
        </w:tc>
      </w:tr>
      <w:tr w:rsidR="001171D8" w:rsidRPr="009C284A" w14:paraId="3795033C" w14:textId="77777777" w:rsidTr="00055454">
        <w:tc>
          <w:tcPr>
            <w:tcW w:w="19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25C8DC"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5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978AC4"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2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B38228"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2076EDFF" w14:textId="77777777" w:rsidTr="00055454">
        <w:tc>
          <w:tcPr>
            <w:tcW w:w="19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A9F24E"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No</w:t>
            </w:r>
          </w:p>
          <w:p w14:paraId="14C18E8D"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lastRenderedPageBreak/>
              <w:t>○ </w:t>
            </w:r>
            <w:r w:rsidRPr="009C284A">
              <w:rPr>
                <w:rFonts w:ascii="Arial" w:eastAsia="Arial" w:hAnsi="Arial" w:cs="Arial"/>
                <w:sz w:val="16"/>
                <w:szCs w:val="16"/>
              </w:rPr>
              <w:t>Probably no</w:t>
            </w:r>
          </w:p>
          <w:p w14:paraId="6086867F"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yes</w:t>
            </w:r>
          </w:p>
          <w:p w14:paraId="23E296B9"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Yes</w:t>
            </w:r>
          </w:p>
          <w:p w14:paraId="46BCEFDA"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594A6452"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75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F78DBC" w14:textId="77A8A7AD" w:rsidR="001171D8" w:rsidRPr="009C284A" w:rsidRDefault="001171D8" w:rsidP="00055454">
            <w:pPr>
              <w:rPr>
                <w:rFonts w:ascii="Arial" w:eastAsia="Arial" w:hAnsi="Arial" w:cs="Arial"/>
              </w:rPr>
            </w:pPr>
            <w:r w:rsidRPr="009C284A">
              <w:rPr>
                <w:rFonts w:ascii="Arial" w:eastAsia="Arial" w:hAnsi="Arial" w:cs="Arial"/>
              </w:rPr>
              <w:lastRenderedPageBreak/>
              <w:t xml:space="preserve">In children, </w:t>
            </w:r>
            <w:r w:rsidR="009F6FC2" w:rsidRPr="009F6FC2">
              <w:rPr>
                <w:rFonts w:ascii="Arial" w:eastAsia="Arial" w:hAnsi="Arial" w:cs="Arial"/>
              </w:rPr>
              <w:t>who are smaller than adults</w:t>
            </w:r>
            <w:r w:rsidRPr="009C284A">
              <w:rPr>
                <w:rFonts w:ascii="Arial" w:eastAsia="Arial" w:hAnsi="Arial" w:cs="Arial"/>
              </w:rPr>
              <w:t xml:space="preserve">, the human resources required for </w:t>
            </w:r>
            <w:r w:rsidRPr="009C284A">
              <w:rPr>
                <w:rFonts w:ascii="Arial" w:eastAsia="Arial" w:hAnsi="Arial" w:cs="Arial"/>
              </w:rPr>
              <w:lastRenderedPageBreak/>
              <w:t xml:space="preserve">repositioning to the prone position may not be as great. However, the management of children in the prone position requires facility proficiency, and different indications of the intervention in each facility should be considered. In addition, although the prone position under light sedation is dangerous, the adverse effects of using deep sedatives and muscle relaxants should be considered. Based on the above, intervention is likely to be feasible. </w:t>
            </w:r>
          </w:p>
          <w:p w14:paraId="55052702" w14:textId="77777777" w:rsidR="001171D8" w:rsidRPr="009C284A" w:rsidRDefault="001171D8" w:rsidP="00055454">
            <w:pPr>
              <w:rPr>
                <w:rFonts w:ascii="Arial" w:eastAsia="Arial" w:hAnsi="Arial" w:cs="Arial"/>
                <w:sz w:val="16"/>
                <w:szCs w:val="16"/>
              </w:rPr>
            </w:pPr>
          </w:p>
        </w:tc>
        <w:tc>
          <w:tcPr>
            <w:tcW w:w="12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B65D08" w14:textId="77777777" w:rsidR="001171D8" w:rsidRPr="009C284A" w:rsidRDefault="001171D8" w:rsidP="00055454">
            <w:pPr>
              <w:rPr>
                <w:rFonts w:ascii="Arial" w:eastAsia="Arial" w:hAnsi="Arial" w:cs="Arial"/>
                <w:sz w:val="16"/>
                <w:szCs w:val="16"/>
              </w:rPr>
            </w:pPr>
          </w:p>
          <w:p w14:paraId="0C1BC590" w14:textId="77777777" w:rsidR="001171D8" w:rsidRPr="009C284A" w:rsidRDefault="001171D8" w:rsidP="00055454">
            <w:pPr>
              <w:rPr>
                <w:rFonts w:ascii="Arial" w:eastAsia="Arial" w:hAnsi="Arial" w:cs="Arial"/>
                <w:sz w:val="16"/>
                <w:szCs w:val="16"/>
              </w:rPr>
            </w:pPr>
          </w:p>
        </w:tc>
      </w:tr>
    </w:tbl>
    <w:p w14:paraId="0D950A75" w14:textId="77777777" w:rsidR="001171D8" w:rsidRPr="009C284A" w:rsidRDefault="001171D8" w:rsidP="00055454">
      <w:pPr>
        <w:widowControl/>
        <w:pBdr>
          <w:top w:val="nil"/>
          <w:left w:val="nil"/>
          <w:bottom w:val="nil"/>
          <w:right w:val="nil"/>
          <w:between w:val="nil"/>
        </w:pBdr>
        <w:spacing w:before="280" w:after="280"/>
        <w:jc w:val="left"/>
        <w:rPr>
          <w:rFonts w:ascii="Arial" w:eastAsia="Arial" w:hAnsi="Arial" w:cs="Arial"/>
          <w:b/>
          <w:smallCaps/>
          <w:color w:val="000000"/>
          <w:sz w:val="28"/>
          <w:szCs w:val="28"/>
        </w:rPr>
      </w:pPr>
      <w:r w:rsidRPr="009C284A">
        <w:rPr>
          <w:rFonts w:ascii="Arial" w:eastAsia="Arial" w:hAnsi="Arial" w:cs="Arial"/>
          <w:b/>
          <w:smallCaps/>
          <w:color w:val="000000"/>
          <w:sz w:val="28"/>
          <w:szCs w:val="28"/>
        </w:rPr>
        <w:lastRenderedPageBreak/>
        <w:t>Summary of Judgement</w:t>
      </w:r>
    </w:p>
    <w:tbl>
      <w:tblPr>
        <w:tblW w:w="10792" w:type="dxa"/>
        <w:tblLayout w:type="fixed"/>
        <w:tblLook w:val="0400" w:firstRow="0" w:lastRow="0" w:firstColumn="0" w:lastColumn="0" w:noHBand="0" w:noVBand="1"/>
      </w:tblPr>
      <w:tblGrid>
        <w:gridCol w:w="1794"/>
        <w:gridCol w:w="1322"/>
        <w:gridCol w:w="1322"/>
        <w:gridCol w:w="1174"/>
        <w:gridCol w:w="1703"/>
        <w:gridCol w:w="1319"/>
        <w:gridCol w:w="1076"/>
        <w:gridCol w:w="1082"/>
      </w:tblGrid>
      <w:tr w:rsidR="001171D8" w:rsidRPr="009C284A" w14:paraId="34A2A70A" w14:textId="77777777" w:rsidTr="00055454">
        <w:trPr>
          <w:tblHeader/>
        </w:trPr>
        <w:tc>
          <w:tcPr>
            <w:tcW w:w="1794" w:type="dxa"/>
            <w:tcBorders>
              <w:top w:val="nil"/>
              <w:left w:val="nil"/>
              <w:bottom w:val="nil"/>
              <w:right w:val="nil"/>
            </w:tcBorders>
            <w:tcMar>
              <w:top w:w="75" w:type="dxa"/>
              <w:left w:w="75" w:type="dxa"/>
              <w:bottom w:w="75" w:type="dxa"/>
              <w:right w:w="75" w:type="dxa"/>
            </w:tcMar>
            <w:vAlign w:val="center"/>
          </w:tcPr>
          <w:p w14:paraId="29BEF489" w14:textId="77777777" w:rsidR="001171D8" w:rsidRPr="009C284A" w:rsidRDefault="001171D8" w:rsidP="00055454">
            <w:pPr>
              <w:rPr>
                <w:rFonts w:ascii="Arial" w:eastAsia="Arial" w:hAnsi="Arial" w:cs="Arial"/>
                <w:smallCaps/>
                <w:color w:val="000000"/>
                <w:sz w:val="20"/>
                <w:szCs w:val="20"/>
              </w:rPr>
            </w:pPr>
          </w:p>
        </w:tc>
        <w:tc>
          <w:tcPr>
            <w:tcW w:w="8998" w:type="dxa"/>
            <w:gridSpan w:val="7"/>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1DB7F0EE"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20"/>
                <w:szCs w:val="20"/>
              </w:rPr>
            </w:pPr>
            <w:r w:rsidRPr="009C284A">
              <w:rPr>
                <w:rFonts w:ascii="Arial" w:eastAsia="Arial" w:hAnsi="Arial" w:cs="Arial"/>
                <w:b/>
                <w:smallCaps/>
                <w:color w:val="FFFFFF"/>
                <w:sz w:val="28"/>
                <w:szCs w:val="28"/>
              </w:rPr>
              <w:t>JUDGMENT</w:t>
            </w:r>
          </w:p>
        </w:tc>
      </w:tr>
      <w:tr w:rsidR="001171D8" w:rsidRPr="009C284A" w14:paraId="4FB79612" w14:textId="77777777" w:rsidTr="00055454">
        <w:tc>
          <w:tcPr>
            <w:tcW w:w="1794" w:type="dxa"/>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5EEEF689"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PROBLEM</w:t>
            </w:r>
          </w:p>
        </w:tc>
        <w:tc>
          <w:tcPr>
            <w:tcW w:w="1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74BFB0"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No</w:t>
            </w:r>
          </w:p>
        </w:tc>
        <w:tc>
          <w:tcPr>
            <w:tcW w:w="1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EA7536"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Probably no</w:t>
            </w:r>
          </w:p>
        </w:tc>
        <w:tc>
          <w:tcPr>
            <w:tcW w:w="11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9F943F"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Probably yes</w:t>
            </w:r>
          </w:p>
        </w:tc>
        <w:tc>
          <w:tcPr>
            <w:tcW w:w="17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0729DA"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6A6A6"/>
                <w:sz w:val="16"/>
                <w:szCs w:val="16"/>
              </w:rPr>
            </w:pPr>
            <w:r w:rsidRPr="009C284A">
              <w:rPr>
                <w:rFonts w:ascii="Arial" w:eastAsia="Arial" w:hAnsi="Arial" w:cs="Arial"/>
                <w:b/>
                <w:color w:val="000000"/>
                <w:sz w:val="16"/>
                <w:szCs w:val="16"/>
              </w:rPr>
              <w:t>Yes</w:t>
            </w:r>
          </w:p>
        </w:tc>
        <w:tc>
          <w:tcPr>
            <w:tcW w:w="131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0DD586C" w14:textId="77777777" w:rsidR="001171D8" w:rsidRPr="009C284A" w:rsidRDefault="001171D8" w:rsidP="00055454">
            <w:pPr>
              <w:rPr>
                <w:rFonts w:ascii="Arial" w:eastAsia="Arial" w:hAnsi="Arial" w:cs="Arial"/>
                <w:color w:val="A6A6A6"/>
                <w:sz w:val="16"/>
                <w:szCs w:val="16"/>
              </w:rPr>
            </w:pPr>
          </w:p>
        </w:tc>
        <w:tc>
          <w:tcPr>
            <w:tcW w:w="1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962B54"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Varies</w:t>
            </w:r>
          </w:p>
        </w:tc>
        <w:tc>
          <w:tcPr>
            <w:tcW w:w="10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093EB5"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Do not know</w:t>
            </w:r>
          </w:p>
        </w:tc>
      </w:tr>
      <w:tr w:rsidR="001171D8" w:rsidRPr="009C284A" w14:paraId="31F54630" w14:textId="77777777" w:rsidTr="00055454">
        <w:tc>
          <w:tcPr>
            <w:tcW w:w="1794" w:type="dxa"/>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5105152B"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DESIRABLE EFFECTS</w:t>
            </w:r>
          </w:p>
        </w:tc>
        <w:tc>
          <w:tcPr>
            <w:tcW w:w="1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09EA49"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6A6A6"/>
                <w:sz w:val="16"/>
                <w:szCs w:val="16"/>
              </w:rPr>
            </w:pPr>
            <w:r w:rsidRPr="009C284A">
              <w:rPr>
                <w:rFonts w:ascii="Arial" w:eastAsia="Arial" w:hAnsi="Arial" w:cs="Arial"/>
                <w:color w:val="A6A6A6"/>
                <w:sz w:val="16"/>
                <w:szCs w:val="16"/>
              </w:rPr>
              <w:t>Trivial</w:t>
            </w:r>
          </w:p>
        </w:tc>
        <w:tc>
          <w:tcPr>
            <w:tcW w:w="1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6DE04A"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6A6A6"/>
                <w:sz w:val="16"/>
                <w:szCs w:val="16"/>
              </w:rPr>
            </w:pPr>
            <w:r w:rsidRPr="009C284A">
              <w:rPr>
                <w:rFonts w:ascii="Arial" w:eastAsia="Arial" w:hAnsi="Arial" w:cs="Arial"/>
                <w:b/>
                <w:color w:val="000000"/>
                <w:sz w:val="16"/>
                <w:szCs w:val="16"/>
              </w:rPr>
              <w:t>Small</w:t>
            </w:r>
          </w:p>
        </w:tc>
        <w:tc>
          <w:tcPr>
            <w:tcW w:w="11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4254B1"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Moderate</w:t>
            </w:r>
          </w:p>
        </w:tc>
        <w:tc>
          <w:tcPr>
            <w:tcW w:w="17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B7F407"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Large</w:t>
            </w:r>
          </w:p>
        </w:tc>
        <w:tc>
          <w:tcPr>
            <w:tcW w:w="131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B196F54" w14:textId="77777777" w:rsidR="001171D8" w:rsidRPr="009C284A" w:rsidRDefault="001171D8" w:rsidP="00055454">
            <w:pPr>
              <w:rPr>
                <w:rFonts w:ascii="Arial" w:eastAsia="Arial" w:hAnsi="Arial" w:cs="Arial"/>
                <w:color w:val="A6A6A6"/>
                <w:sz w:val="16"/>
                <w:szCs w:val="16"/>
              </w:rPr>
            </w:pPr>
          </w:p>
        </w:tc>
        <w:tc>
          <w:tcPr>
            <w:tcW w:w="1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D0F1F6"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Varies</w:t>
            </w:r>
          </w:p>
        </w:tc>
        <w:tc>
          <w:tcPr>
            <w:tcW w:w="10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DF3B5C"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Do not know</w:t>
            </w:r>
          </w:p>
        </w:tc>
      </w:tr>
      <w:tr w:rsidR="001171D8" w:rsidRPr="009C284A" w14:paraId="5832F838" w14:textId="77777777" w:rsidTr="00055454">
        <w:tc>
          <w:tcPr>
            <w:tcW w:w="1794" w:type="dxa"/>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29926C64"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UNDESIRABLE EFFECTS</w:t>
            </w:r>
          </w:p>
        </w:tc>
        <w:tc>
          <w:tcPr>
            <w:tcW w:w="1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5500B5"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Large</w:t>
            </w:r>
          </w:p>
        </w:tc>
        <w:tc>
          <w:tcPr>
            <w:tcW w:w="1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090B6D"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Moderate</w:t>
            </w:r>
          </w:p>
        </w:tc>
        <w:tc>
          <w:tcPr>
            <w:tcW w:w="11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082F30"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Small</w:t>
            </w:r>
          </w:p>
        </w:tc>
        <w:tc>
          <w:tcPr>
            <w:tcW w:w="17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070F12"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6A6A6"/>
                <w:sz w:val="16"/>
                <w:szCs w:val="16"/>
              </w:rPr>
            </w:pPr>
            <w:r w:rsidRPr="009C284A">
              <w:rPr>
                <w:rFonts w:ascii="Arial" w:eastAsia="Arial" w:hAnsi="Arial" w:cs="Arial"/>
                <w:b/>
                <w:color w:val="000000"/>
                <w:sz w:val="16"/>
                <w:szCs w:val="16"/>
              </w:rPr>
              <w:t>Trivial</w:t>
            </w:r>
          </w:p>
        </w:tc>
        <w:tc>
          <w:tcPr>
            <w:tcW w:w="131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9D9D5B8" w14:textId="77777777" w:rsidR="001171D8" w:rsidRPr="009C284A" w:rsidRDefault="001171D8" w:rsidP="00055454">
            <w:pPr>
              <w:rPr>
                <w:rFonts w:ascii="Arial" w:eastAsia="Arial" w:hAnsi="Arial" w:cs="Arial"/>
                <w:color w:val="A6A6A6"/>
                <w:sz w:val="16"/>
                <w:szCs w:val="16"/>
              </w:rPr>
            </w:pPr>
          </w:p>
        </w:tc>
        <w:tc>
          <w:tcPr>
            <w:tcW w:w="1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E8C5D2"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Varies</w:t>
            </w:r>
          </w:p>
        </w:tc>
        <w:tc>
          <w:tcPr>
            <w:tcW w:w="10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F9BF77"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Do not know</w:t>
            </w:r>
          </w:p>
        </w:tc>
      </w:tr>
      <w:tr w:rsidR="001171D8" w:rsidRPr="009C284A" w14:paraId="07BA8DBC" w14:textId="77777777" w:rsidTr="00055454">
        <w:tc>
          <w:tcPr>
            <w:tcW w:w="1794" w:type="dxa"/>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36695AD4"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CERTAINTY OF EVIDENCE</w:t>
            </w:r>
          </w:p>
        </w:tc>
        <w:tc>
          <w:tcPr>
            <w:tcW w:w="1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CE52BB"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6A6A6"/>
                <w:sz w:val="16"/>
                <w:szCs w:val="16"/>
              </w:rPr>
            </w:pPr>
            <w:r w:rsidRPr="009C284A">
              <w:rPr>
                <w:rFonts w:ascii="Arial" w:eastAsia="Arial" w:hAnsi="Arial" w:cs="Arial"/>
                <w:b/>
                <w:color w:val="000000"/>
                <w:sz w:val="16"/>
                <w:szCs w:val="16"/>
              </w:rPr>
              <w:t>Very low</w:t>
            </w:r>
          </w:p>
        </w:tc>
        <w:tc>
          <w:tcPr>
            <w:tcW w:w="1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488FFF"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Low</w:t>
            </w:r>
          </w:p>
        </w:tc>
        <w:tc>
          <w:tcPr>
            <w:tcW w:w="11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C90F18"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Moderate</w:t>
            </w:r>
          </w:p>
        </w:tc>
        <w:tc>
          <w:tcPr>
            <w:tcW w:w="17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54D3F3"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High</w:t>
            </w:r>
          </w:p>
        </w:tc>
        <w:tc>
          <w:tcPr>
            <w:tcW w:w="131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753EF04" w14:textId="77777777" w:rsidR="001171D8" w:rsidRPr="009C284A" w:rsidRDefault="001171D8" w:rsidP="00055454">
            <w:pPr>
              <w:rPr>
                <w:rFonts w:ascii="Arial" w:eastAsia="Arial" w:hAnsi="Arial" w:cs="Arial"/>
                <w:color w:val="A6A6A6"/>
                <w:sz w:val="16"/>
                <w:szCs w:val="16"/>
              </w:rPr>
            </w:pPr>
          </w:p>
        </w:tc>
        <w:tc>
          <w:tcPr>
            <w:tcW w:w="1076"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A0528D8" w14:textId="77777777" w:rsidR="001171D8" w:rsidRPr="009C284A" w:rsidRDefault="001171D8" w:rsidP="00055454">
            <w:pPr>
              <w:jc w:val="center"/>
              <w:rPr>
                <w:rFonts w:ascii="Arial" w:eastAsia="Arial" w:hAnsi="Arial" w:cs="Arial"/>
                <w:color w:val="A6A6A6"/>
                <w:sz w:val="16"/>
                <w:szCs w:val="16"/>
              </w:rPr>
            </w:pPr>
          </w:p>
        </w:tc>
        <w:tc>
          <w:tcPr>
            <w:tcW w:w="10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FCCFBF"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No included studies</w:t>
            </w:r>
          </w:p>
        </w:tc>
      </w:tr>
      <w:tr w:rsidR="001171D8" w:rsidRPr="009C284A" w14:paraId="4412C781" w14:textId="77777777" w:rsidTr="00055454">
        <w:tc>
          <w:tcPr>
            <w:tcW w:w="1794" w:type="dxa"/>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1ADC1361"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VALUES</w:t>
            </w:r>
          </w:p>
        </w:tc>
        <w:tc>
          <w:tcPr>
            <w:tcW w:w="1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E03EEB"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Important uncertainty or variability</w:t>
            </w:r>
          </w:p>
        </w:tc>
        <w:tc>
          <w:tcPr>
            <w:tcW w:w="1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DA6635"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Possibly important uncertainty or variability</w:t>
            </w:r>
          </w:p>
        </w:tc>
        <w:tc>
          <w:tcPr>
            <w:tcW w:w="11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8FD8DF"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Probably no important uncertainty of variability</w:t>
            </w:r>
          </w:p>
        </w:tc>
        <w:tc>
          <w:tcPr>
            <w:tcW w:w="17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7F9FC7"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6A6A6"/>
                <w:sz w:val="16"/>
                <w:szCs w:val="16"/>
              </w:rPr>
            </w:pPr>
            <w:r w:rsidRPr="009C284A">
              <w:rPr>
                <w:rFonts w:ascii="Arial" w:eastAsia="Arial" w:hAnsi="Arial" w:cs="Arial"/>
                <w:b/>
                <w:color w:val="000000"/>
                <w:sz w:val="16"/>
                <w:szCs w:val="16"/>
              </w:rPr>
              <w:t>No important uncertainty of variability</w:t>
            </w:r>
          </w:p>
        </w:tc>
        <w:tc>
          <w:tcPr>
            <w:tcW w:w="131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D217B0C" w14:textId="77777777" w:rsidR="001171D8" w:rsidRPr="009C284A" w:rsidRDefault="001171D8" w:rsidP="00055454">
            <w:pPr>
              <w:rPr>
                <w:rFonts w:ascii="Arial" w:eastAsia="Arial" w:hAnsi="Arial" w:cs="Arial"/>
                <w:color w:val="A6A6A6"/>
                <w:sz w:val="16"/>
                <w:szCs w:val="16"/>
              </w:rPr>
            </w:pPr>
          </w:p>
        </w:tc>
        <w:tc>
          <w:tcPr>
            <w:tcW w:w="1076"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87A4876" w14:textId="77777777" w:rsidR="001171D8" w:rsidRPr="009C284A" w:rsidRDefault="001171D8" w:rsidP="00055454">
            <w:pPr>
              <w:jc w:val="center"/>
              <w:rPr>
                <w:rFonts w:ascii="Arial" w:eastAsia="Arial" w:hAnsi="Arial" w:cs="Arial"/>
                <w:color w:val="A6A6A6"/>
                <w:sz w:val="16"/>
                <w:szCs w:val="16"/>
              </w:rPr>
            </w:pPr>
          </w:p>
        </w:tc>
        <w:tc>
          <w:tcPr>
            <w:tcW w:w="1082"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63AAD2E" w14:textId="77777777" w:rsidR="001171D8" w:rsidRPr="009C284A" w:rsidRDefault="001171D8" w:rsidP="00055454">
            <w:pPr>
              <w:jc w:val="center"/>
              <w:rPr>
                <w:rFonts w:ascii="Arial" w:eastAsia="Arial" w:hAnsi="Arial" w:cs="Arial"/>
                <w:color w:val="A6A6A6"/>
                <w:sz w:val="16"/>
                <w:szCs w:val="16"/>
              </w:rPr>
            </w:pPr>
          </w:p>
        </w:tc>
      </w:tr>
      <w:tr w:rsidR="001171D8" w:rsidRPr="009C284A" w14:paraId="44D92E16" w14:textId="77777777" w:rsidTr="00055454">
        <w:tc>
          <w:tcPr>
            <w:tcW w:w="1794" w:type="dxa"/>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1F7C7B34"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BALANCE OF EFFECTS</w:t>
            </w:r>
          </w:p>
        </w:tc>
        <w:tc>
          <w:tcPr>
            <w:tcW w:w="1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8F3D7B"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Favors the comparison</w:t>
            </w:r>
          </w:p>
        </w:tc>
        <w:tc>
          <w:tcPr>
            <w:tcW w:w="1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364503"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Probably favors the comparison</w:t>
            </w:r>
          </w:p>
        </w:tc>
        <w:tc>
          <w:tcPr>
            <w:tcW w:w="11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02802C"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EAAAA"/>
                <w:sz w:val="16"/>
                <w:szCs w:val="16"/>
              </w:rPr>
              <w:t>Does not favor either the intervention or the comparison</w:t>
            </w:r>
            <w:r w:rsidRPr="009C284A">
              <w:rPr>
                <w:rFonts w:ascii="Arial" w:eastAsia="Arial" w:hAnsi="Arial" w:cs="Arial"/>
                <w:color w:val="A6A6A6"/>
                <w:sz w:val="16"/>
                <w:szCs w:val="16"/>
              </w:rPr>
              <w:t xml:space="preserve"> </w:t>
            </w:r>
          </w:p>
        </w:tc>
        <w:tc>
          <w:tcPr>
            <w:tcW w:w="17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FBEA07"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6A6A6"/>
                <w:sz w:val="16"/>
                <w:szCs w:val="16"/>
              </w:rPr>
            </w:pPr>
            <w:r w:rsidRPr="009C284A">
              <w:rPr>
                <w:rFonts w:ascii="Arial" w:eastAsia="Arial" w:hAnsi="Arial" w:cs="Arial"/>
                <w:b/>
                <w:color w:val="000000"/>
                <w:sz w:val="16"/>
                <w:szCs w:val="16"/>
              </w:rPr>
              <w:t>Probably favors the intervention</w:t>
            </w:r>
          </w:p>
        </w:tc>
        <w:tc>
          <w:tcPr>
            <w:tcW w:w="13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4E0AC7"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EAAAA"/>
                <w:sz w:val="16"/>
                <w:szCs w:val="16"/>
              </w:rPr>
              <w:t>Favors the intervention</w:t>
            </w:r>
          </w:p>
        </w:tc>
        <w:tc>
          <w:tcPr>
            <w:tcW w:w="1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002DEA"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Varies</w:t>
            </w:r>
          </w:p>
        </w:tc>
        <w:tc>
          <w:tcPr>
            <w:tcW w:w="10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EE37A2"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Do not know</w:t>
            </w:r>
          </w:p>
        </w:tc>
      </w:tr>
      <w:tr w:rsidR="001171D8" w:rsidRPr="009C284A" w14:paraId="4263FBB7" w14:textId="77777777" w:rsidTr="00055454">
        <w:tc>
          <w:tcPr>
            <w:tcW w:w="1794" w:type="dxa"/>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5AC9D742"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ACCEPTABILITY</w:t>
            </w:r>
          </w:p>
        </w:tc>
        <w:tc>
          <w:tcPr>
            <w:tcW w:w="1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53F3F1"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No</w:t>
            </w:r>
          </w:p>
        </w:tc>
        <w:tc>
          <w:tcPr>
            <w:tcW w:w="1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C22CC9"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Probably no</w:t>
            </w:r>
          </w:p>
        </w:tc>
        <w:tc>
          <w:tcPr>
            <w:tcW w:w="11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3CD265"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6A6A6"/>
                <w:sz w:val="16"/>
                <w:szCs w:val="16"/>
              </w:rPr>
            </w:pPr>
            <w:r w:rsidRPr="009C284A">
              <w:rPr>
                <w:rFonts w:ascii="Arial" w:eastAsia="Arial" w:hAnsi="Arial" w:cs="Arial"/>
                <w:b/>
                <w:color w:val="000000"/>
                <w:sz w:val="16"/>
                <w:szCs w:val="16"/>
              </w:rPr>
              <w:t>Probably yes</w:t>
            </w:r>
          </w:p>
        </w:tc>
        <w:tc>
          <w:tcPr>
            <w:tcW w:w="17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602915"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Yes</w:t>
            </w:r>
          </w:p>
        </w:tc>
        <w:tc>
          <w:tcPr>
            <w:tcW w:w="131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714F3E7" w14:textId="77777777" w:rsidR="001171D8" w:rsidRPr="009C284A" w:rsidRDefault="001171D8" w:rsidP="00055454">
            <w:pPr>
              <w:rPr>
                <w:rFonts w:ascii="Arial" w:eastAsia="Arial" w:hAnsi="Arial" w:cs="Arial"/>
                <w:color w:val="A6A6A6"/>
                <w:sz w:val="16"/>
                <w:szCs w:val="16"/>
              </w:rPr>
            </w:pPr>
          </w:p>
        </w:tc>
        <w:tc>
          <w:tcPr>
            <w:tcW w:w="1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DDC6A0"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000000"/>
                <w:sz w:val="16"/>
                <w:szCs w:val="16"/>
              </w:rPr>
            </w:pPr>
            <w:r w:rsidRPr="009C284A">
              <w:rPr>
                <w:rFonts w:ascii="Arial" w:eastAsia="Arial" w:hAnsi="Arial" w:cs="Arial"/>
                <w:b/>
                <w:color w:val="000000"/>
                <w:sz w:val="16"/>
                <w:szCs w:val="16"/>
              </w:rPr>
              <w:t>Varies</w:t>
            </w:r>
          </w:p>
        </w:tc>
        <w:tc>
          <w:tcPr>
            <w:tcW w:w="10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19BC92"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Do not know</w:t>
            </w:r>
          </w:p>
        </w:tc>
      </w:tr>
      <w:tr w:rsidR="001171D8" w:rsidRPr="009C284A" w14:paraId="2B8845DB" w14:textId="77777777" w:rsidTr="00055454">
        <w:tc>
          <w:tcPr>
            <w:tcW w:w="1794" w:type="dxa"/>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10BC6AAF"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FEASIBILITY</w:t>
            </w:r>
          </w:p>
        </w:tc>
        <w:tc>
          <w:tcPr>
            <w:tcW w:w="1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556ED4"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No</w:t>
            </w:r>
          </w:p>
        </w:tc>
        <w:tc>
          <w:tcPr>
            <w:tcW w:w="1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8977C9"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Probably no</w:t>
            </w:r>
          </w:p>
        </w:tc>
        <w:tc>
          <w:tcPr>
            <w:tcW w:w="11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C51969"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6A6A6"/>
                <w:sz w:val="16"/>
                <w:szCs w:val="16"/>
              </w:rPr>
            </w:pPr>
            <w:r w:rsidRPr="009C284A">
              <w:rPr>
                <w:rFonts w:ascii="Arial" w:eastAsia="Arial" w:hAnsi="Arial" w:cs="Arial"/>
                <w:b/>
                <w:color w:val="000000"/>
                <w:sz w:val="16"/>
                <w:szCs w:val="16"/>
              </w:rPr>
              <w:t>Probably yes</w:t>
            </w:r>
          </w:p>
        </w:tc>
        <w:tc>
          <w:tcPr>
            <w:tcW w:w="17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6C9E3E"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Yes</w:t>
            </w:r>
          </w:p>
        </w:tc>
        <w:tc>
          <w:tcPr>
            <w:tcW w:w="131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8FFAD35" w14:textId="77777777" w:rsidR="001171D8" w:rsidRPr="009C284A" w:rsidRDefault="001171D8" w:rsidP="00055454">
            <w:pPr>
              <w:rPr>
                <w:rFonts w:ascii="Arial" w:eastAsia="Arial" w:hAnsi="Arial" w:cs="Arial"/>
                <w:color w:val="A6A6A6"/>
                <w:sz w:val="16"/>
                <w:szCs w:val="16"/>
              </w:rPr>
            </w:pPr>
          </w:p>
        </w:tc>
        <w:tc>
          <w:tcPr>
            <w:tcW w:w="1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A48751"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000000"/>
                <w:sz w:val="16"/>
                <w:szCs w:val="16"/>
              </w:rPr>
            </w:pPr>
            <w:r w:rsidRPr="009C284A">
              <w:rPr>
                <w:rFonts w:ascii="Arial" w:eastAsia="Arial" w:hAnsi="Arial" w:cs="Arial"/>
                <w:b/>
                <w:color w:val="000000"/>
                <w:sz w:val="16"/>
                <w:szCs w:val="16"/>
              </w:rPr>
              <w:t>Varies</w:t>
            </w:r>
          </w:p>
        </w:tc>
        <w:tc>
          <w:tcPr>
            <w:tcW w:w="10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E8300E"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Do not know</w:t>
            </w:r>
          </w:p>
        </w:tc>
      </w:tr>
    </w:tbl>
    <w:p w14:paraId="25ECA1F3" w14:textId="77777777" w:rsidR="001171D8" w:rsidRPr="009C284A" w:rsidRDefault="001171D8" w:rsidP="00055454">
      <w:pPr>
        <w:widowControl/>
        <w:pBdr>
          <w:top w:val="nil"/>
          <w:left w:val="nil"/>
          <w:bottom w:val="nil"/>
          <w:right w:val="nil"/>
          <w:between w:val="nil"/>
        </w:pBdr>
        <w:spacing w:before="280" w:after="280"/>
        <w:jc w:val="left"/>
        <w:rPr>
          <w:rFonts w:ascii="Arial" w:eastAsia="Arial" w:hAnsi="Arial" w:cs="Arial"/>
          <w:b/>
          <w:smallCaps/>
          <w:color w:val="000000"/>
          <w:sz w:val="28"/>
          <w:szCs w:val="28"/>
        </w:rPr>
      </w:pPr>
      <w:r w:rsidRPr="009C284A">
        <w:rPr>
          <w:rFonts w:ascii="Arial" w:eastAsia="Arial" w:hAnsi="Arial" w:cs="Arial"/>
          <w:b/>
          <w:smallCaps/>
          <w:color w:val="000000"/>
          <w:sz w:val="28"/>
          <w:szCs w:val="28"/>
        </w:rPr>
        <w:t>Type of Recommendation</w:t>
      </w:r>
    </w:p>
    <w:tbl>
      <w:tblPr>
        <w:tblW w:w="10784" w:type="dxa"/>
        <w:tblLayout w:type="fixed"/>
        <w:tblLook w:val="0400" w:firstRow="0" w:lastRow="0" w:firstColumn="0" w:lastColumn="0" w:noHBand="0" w:noVBand="1"/>
      </w:tblPr>
      <w:tblGrid>
        <w:gridCol w:w="2156"/>
        <w:gridCol w:w="2157"/>
        <w:gridCol w:w="2157"/>
        <w:gridCol w:w="2157"/>
        <w:gridCol w:w="2157"/>
      </w:tblGrid>
      <w:tr w:rsidR="001171D8" w:rsidRPr="009C284A" w14:paraId="68D6541E" w14:textId="77777777" w:rsidTr="00055454">
        <w:tc>
          <w:tcPr>
            <w:tcW w:w="2156" w:type="dxa"/>
            <w:tcBorders>
              <w:top w:val="single" w:sz="6" w:space="0" w:color="000000"/>
              <w:left w:val="single" w:sz="6" w:space="0" w:color="000000"/>
              <w:right w:val="single" w:sz="6" w:space="0" w:color="000000"/>
            </w:tcBorders>
            <w:tcMar>
              <w:top w:w="75" w:type="dxa"/>
              <w:left w:w="0" w:type="dxa"/>
              <w:bottom w:w="0" w:type="dxa"/>
              <w:right w:w="0" w:type="dxa"/>
            </w:tcMar>
          </w:tcPr>
          <w:p w14:paraId="020DB462"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Strong recommendation against the intervention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62CDC38E"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Conditional recommendation against the intervention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0AD40206"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Conditional recommendation for either the intervention or the comparison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025E45B9"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Conditional recommendation for the intervention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75A57DC1"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Strong recommendation for the intervention</w:t>
            </w:r>
          </w:p>
        </w:tc>
      </w:tr>
      <w:tr w:rsidR="001171D8" w:rsidRPr="009C284A" w14:paraId="7696901A" w14:textId="77777777" w:rsidTr="00055454">
        <w:tc>
          <w:tcPr>
            <w:tcW w:w="2156" w:type="dxa"/>
            <w:tcBorders>
              <w:left w:val="single" w:sz="6" w:space="0" w:color="000000"/>
              <w:bottom w:val="single" w:sz="6" w:space="0" w:color="000000"/>
              <w:right w:val="single" w:sz="6" w:space="0" w:color="000000"/>
            </w:tcBorders>
            <w:tcMar>
              <w:top w:w="0" w:type="dxa"/>
              <w:left w:w="0" w:type="dxa"/>
              <w:bottom w:w="75" w:type="dxa"/>
              <w:right w:w="0" w:type="dxa"/>
            </w:tcMar>
          </w:tcPr>
          <w:p w14:paraId="0165EF2D"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lastRenderedPageBreak/>
              <w:t>○</w:t>
            </w:r>
            <w:r w:rsidRPr="009C284A">
              <w:rPr>
                <w:rFonts w:ascii="Arial" w:eastAsia="Arial" w:hAnsi="Arial" w:cs="Arial"/>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3E953085"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7C73275F"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68BA50A2"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4EB4510F"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r>
    </w:tbl>
    <w:p w14:paraId="0923259E" w14:textId="77777777" w:rsidR="001171D8" w:rsidRPr="009C284A" w:rsidRDefault="001171D8" w:rsidP="00055454">
      <w:pPr>
        <w:widowControl/>
        <w:pBdr>
          <w:top w:val="nil"/>
          <w:left w:val="nil"/>
          <w:bottom w:val="nil"/>
          <w:right w:val="nil"/>
          <w:between w:val="nil"/>
        </w:pBdr>
        <w:spacing w:before="280" w:after="20"/>
        <w:jc w:val="left"/>
        <w:rPr>
          <w:rFonts w:ascii="Arial" w:eastAsia="Arial" w:hAnsi="Arial" w:cs="Arial"/>
          <w:b/>
          <w:smallCaps/>
          <w:color w:val="000000"/>
          <w:sz w:val="28"/>
          <w:szCs w:val="28"/>
        </w:rPr>
      </w:pPr>
      <w:r w:rsidRPr="009C284A">
        <w:rPr>
          <w:rFonts w:ascii="Arial" w:eastAsia="Arial" w:hAnsi="Arial" w:cs="Arial"/>
          <w:b/>
          <w:smallCaps/>
          <w:color w:val="000000"/>
          <w:sz w:val="28"/>
          <w:szCs w:val="28"/>
        </w:rPr>
        <w:t>CONCLUSION</w:t>
      </w:r>
    </w:p>
    <w:tbl>
      <w:tblPr>
        <w:tblW w:w="10800" w:type="dxa"/>
        <w:tblLayout w:type="fixed"/>
        <w:tblLook w:val="0400" w:firstRow="0" w:lastRow="0" w:firstColumn="0" w:lastColumn="0" w:noHBand="0" w:noVBand="1"/>
      </w:tblPr>
      <w:tblGrid>
        <w:gridCol w:w="10800"/>
      </w:tblGrid>
      <w:tr w:rsidR="001171D8" w:rsidRPr="009C284A" w14:paraId="1715957B" w14:textId="77777777" w:rsidTr="00055454">
        <w:tc>
          <w:tcPr>
            <w:tcW w:w="10800" w:type="dxa"/>
            <w:shd w:val="clear" w:color="auto" w:fill="2E75B5"/>
            <w:tcMar>
              <w:top w:w="75" w:type="dxa"/>
              <w:left w:w="75" w:type="dxa"/>
              <w:bottom w:w="75" w:type="dxa"/>
              <w:right w:w="75" w:type="dxa"/>
            </w:tcMar>
          </w:tcPr>
          <w:p w14:paraId="2466CEBB"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Recommendation</w:t>
            </w:r>
          </w:p>
        </w:tc>
      </w:tr>
      <w:tr w:rsidR="001171D8" w:rsidRPr="009C284A" w14:paraId="10912604" w14:textId="77777777" w:rsidTr="00055454">
        <w:trPr>
          <w:trHeight w:val="1080"/>
        </w:trPr>
        <w:tc>
          <w:tcPr>
            <w:tcW w:w="10800" w:type="dxa"/>
            <w:tcMar>
              <w:top w:w="75" w:type="dxa"/>
              <w:left w:w="75" w:type="dxa"/>
              <w:bottom w:w="75" w:type="dxa"/>
              <w:right w:w="75" w:type="dxa"/>
            </w:tcMar>
          </w:tcPr>
          <w:p w14:paraId="32145658" w14:textId="1E62A19F" w:rsidR="001171D8" w:rsidRPr="009C284A" w:rsidRDefault="00D154A1" w:rsidP="00055454">
            <w:pPr>
              <w:rPr>
                <w:rFonts w:ascii="Arial" w:eastAsia="Arial" w:hAnsi="Arial" w:cs="Arial"/>
                <w:sz w:val="24"/>
                <w:highlight w:val="white"/>
              </w:rPr>
            </w:pPr>
            <w:sdt>
              <w:sdtPr>
                <w:rPr>
                  <w:rFonts w:ascii="Arial" w:hAnsi="Arial" w:cs="Arial"/>
                </w:rPr>
                <w:tag w:val="goog_rdk_1"/>
                <w:id w:val="-987401738"/>
              </w:sdtPr>
              <w:sdtEndPr/>
              <w:sdtContent>
                <w:r w:rsidR="001171D8" w:rsidRPr="000A4F56">
                  <w:rPr>
                    <w:rFonts w:ascii="Arial" w:eastAsia="Arial Unicode MS" w:hAnsi="Arial" w:cs="Arial"/>
                    <w:sz w:val="24"/>
                    <w:highlight w:val="white"/>
                  </w:rPr>
                  <w:t>We suggest placing pediatric patients with moderate</w:t>
                </w:r>
                <w:r w:rsidR="007A3F77">
                  <w:rPr>
                    <w:rFonts w:ascii="Arial" w:eastAsia="Arial Unicode MS" w:hAnsi="Arial" w:cs="Arial" w:hint="eastAsia"/>
                    <w:sz w:val="24"/>
                    <w:highlight w:val="white"/>
                  </w:rPr>
                  <w:t xml:space="preserve"> </w:t>
                </w:r>
                <w:commentRangeStart w:id="10"/>
                <w:r w:rsidR="007A3F77">
                  <w:rPr>
                    <w:rFonts w:ascii="Arial" w:eastAsia="Arial Unicode MS" w:hAnsi="Arial" w:cs="Arial"/>
                    <w:sz w:val="24"/>
                    <w:highlight w:val="white"/>
                  </w:rPr>
                  <w:t>to severe</w:t>
                </w:r>
                <w:commentRangeEnd w:id="10"/>
                <w:r w:rsidR="00286C40">
                  <w:rPr>
                    <w:rStyle w:val="a9"/>
                  </w:rPr>
                  <w:commentReference w:id="10"/>
                </w:r>
                <w:r w:rsidR="001171D8" w:rsidRPr="000A4F56">
                  <w:rPr>
                    <w:rFonts w:ascii="Arial" w:eastAsia="Arial Unicode MS" w:hAnsi="Arial" w:cs="Arial"/>
                    <w:sz w:val="24"/>
                    <w:highlight w:val="white"/>
                  </w:rPr>
                  <w:t xml:space="preserve"> ARDS in the prone position (weak recommendation / very low certainty of evidence</w:t>
                </w:r>
                <w:r w:rsidR="001171D8" w:rsidRPr="000A4F56">
                  <w:rPr>
                    <w:rFonts w:ascii="Arial" w:eastAsia="Arial Unicode MS" w:hAnsi="Arial" w:cs="Arial"/>
                    <w:sz w:val="24"/>
                    <w:highlight w:val="white"/>
                  </w:rPr>
                  <w:t>：</w:t>
                </w:r>
                <w:r w:rsidR="001171D8" w:rsidRPr="000A4F56">
                  <w:rPr>
                    <w:rFonts w:ascii="Arial" w:eastAsia="Arial Unicode MS" w:hAnsi="Arial" w:cs="Arial"/>
                    <w:sz w:val="24"/>
                    <w:highlight w:val="white"/>
                  </w:rPr>
                  <w:t>GRADE 2D</w:t>
                </w:r>
                <w:r w:rsidR="001171D8" w:rsidRPr="000A4F56">
                  <w:rPr>
                    <w:rFonts w:ascii="Arial" w:eastAsia="Arial Unicode MS" w:hAnsi="Arial" w:cs="Arial"/>
                    <w:sz w:val="24"/>
                    <w:highlight w:val="white"/>
                  </w:rPr>
                  <w:t>）</w:t>
                </w:r>
                <w:r w:rsidR="001171D8" w:rsidRPr="000A4F56">
                  <w:rPr>
                    <w:rFonts w:ascii="Arial" w:eastAsia="Arial Unicode MS" w:hAnsi="Arial" w:cs="Arial"/>
                    <w:sz w:val="24"/>
                    <w:highlight w:val="white"/>
                  </w:rPr>
                  <w:t>. </w:t>
                </w:r>
              </w:sdtContent>
            </w:sdt>
          </w:p>
          <w:p w14:paraId="51412C75" w14:textId="77777777" w:rsidR="001171D8" w:rsidRPr="009C284A" w:rsidRDefault="001171D8" w:rsidP="00055454">
            <w:pPr>
              <w:rPr>
                <w:rFonts w:ascii="Arial" w:eastAsia="Arial" w:hAnsi="Arial" w:cs="Arial"/>
                <w:sz w:val="32"/>
                <w:szCs w:val="32"/>
              </w:rPr>
            </w:pPr>
          </w:p>
          <w:p w14:paraId="4C537113" w14:textId="77777777" w:rsidR="001171D8" w:rsidRPr="009C284A" w:rsidRDefault="001171D8" w:rsidP="00055454">
            <w:pPr>
              <w:widowControl/>
              <w:pBdr>
                <w:top w:val="nil"/>
                <w:left w:val="nil"/>
                <w:bottom w:val="nil"/>
                <w:right w:val="nil"/>
                <w:between w:val="nil"/>
              </w:pBdr>
              <w:jc w:val="left"/>
              <w:rPr>
                <w:rFonts w:ascii="Arial" w:eastAsia="Arial" w:hAnsi="Arial" w:cs="Arial"/>
                <w:color w:val="000000"/>
              </w:rPr>
            </w:pPr>
            <w:r w:rsidRPr="009C284A">
              <w:rPr>
                <w:rFonts w:ascii="Arial" w:eastAsia="Arial" w:hAnsi="Arial" w:cs="Arial"/>
                <w:color w:val="000000"/>
                <w:sz w:val="24"/>
                <w:u w:val="single"/>
              </w:rPr>
              <w:t>Supplementary item</w:t>
            </w:r>
            <w:r w:rsidRPr="009C284A">
              <w:rPr>
                <w:rFonts w:ascii="Arial" w:eastAsia="Arial" w:hAnsi="Arial" w:cs="Arial"/>
                <w:color w:val="000000"/>
                <w:sz w:val="24"/>
              </w:rPr>
              <w:t>:</w:t>
            </w:r>
          </w:p>
          <w:p w14:paraId="3825C74F" w14:textId="77777777" w:rsidR="001171D8" w:rsidRPr="009C284A" w:rsidRDefault="001171D8" w:rsidP="00055454">
            <w:pPr>
              <w:widowControl/>
              <w:pBdr>
                <w:top w:val="nil"/>
                <w:left w:val="nil"/>
                <w:bottom w:val="nil"/>
                <w:right w:val="nil"/>
                <w:between w:val="nil"/>
              </w:pBdr>
              <w:jc w:val="left"/>
              <w:rPr>
                <w:rFonts w:ascii="Arial" w:eastAsia="Arial" w:hAnsi="Arial" w:cs="Arial"/>
                <w:color w:val="000000"/>
              </w:rPr>
            </w:pPr>
            <w:r w:rsidRPr="009C284A">
              <w:rPr>
                <w:rFonts w:ascii="Arial" w:eastAsia="Arial" w:hAnsi="Arial" w:cs="Arial"/>
                <w:color w:val="000000"/>
                <w:sz w:val="24"/>
              </w:rPr>
              <w:t>Placing children in the prone position requires the facility to be familiar with the procedure, and applications need to be considered for each facility, including the degree of sedation. </w:t>
            </w:r>
          </w:p>
          <w:p w14:paraId="1C5C00A3" w14:textId="77777777" w:rsidR="001171D8" w:rsidRPr="009C284A" w:rsidRDefault="001171D8" w:rsidP="00055454">
            <w:pPr>
              <w:rPr>
                <w:rFonts w:ascii="Arial" w:eastAsia="Arial" w:hAnsi="Arial" w:cs="Arial"/>
                <w:sz w:val="16"/>
                <w:szCs w:val="16"/>
              </w:rPr>
            </w:pPr>
          </w:p>
        </w:tc>
      </w:tr>
      <w:tr w:rsidR="001171D8" w:rsidRPr="009C284A" w14:paraId="6B804315" w14:textId="77777777" w:rsidTr="00055454">
        <w:tc>
          <w:tcPr>
            <w:tcW w:w="10800" w:type="dxa"/>
            <w:tcMar>
              <w:top w:w="0" w:type="dxa"/>
              <w:left w:w="0" w:type="dxa"/>
              <w:bottom w:w="0" w:type="dxa"/>
              <w:right w:w="0" w:type="dxa"/>
            </w:tcMar>
          </w:tcPr>
          <w:p w14:paraId="2B6C0ECB" w14:textId="77777777" w:rsidR="001171D8" w:rsidRPr="009C284A" w:rsidRDefault="001171D8" w:rsidP="00055454">
            <w:pPr>
              <w:rPr>
                <w:rFonts w:ascii="Arial" w:eastAsia="Arial" w:hAnsi="Arial" w:cs="Arial"/>
                <w:sz w:val="16"/>
                <w:szCs w:val="16"/>
              </w:rPr>
            </w:pPr>
          </w:p>
        </w:tc>
      </w:tr>
      <w:tr w:rsidR="001171D8" w:rsidRPr="009C284A" w14:paraId="6832F179" w14:textId="77777777" w:rsidTr="00055454">
        <w:tc>
          <w:tcPr>
            <w:tcW w:w="10800" w:type="dxa"/>
            <w:shd w:val="clear" w:color="auto" w:fill="2E75B5"/>
            <w:tcMar>
              <w:top w:w="75" w:type="dxa"/>
              <w:left w:w="75" w:type="dxa"/>
              <w:bottom w:w="75" w:type="dxa"/>
              <w:right w:w="75" w:type="dxa"/>
            </w:tcMar>
          </w:tcPr>
          <w:p w14:paraId="329A6574"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Justification</w:t>
            </w:r>
          </w:p>
        </w:tc>
      </w:tr>
      <w:tr w:rsidR="001171D8" w:rsidRPr="009C284A" w14:paraId="4E8BE2A9" w14:textId="77777777" w:rsidTr="00055454">
        <w:trPr>
          <w:trHeight w:val="1080"/>
        </w:trPr>
        <w:tc>
          <w:tcPr>
            <w:tcW w:w="10800" w:type="dxa"/>
            <w:tcMar>
              <w:top w:w="75" w:type="dxa"/>
              <w:left w:w="75" w:type="dxa"/>
              <w:bottom w:w="75" w:type="dxa"/>
              <w:right w:w="75" w:type="dxa"/>
            </w:tcMar>
          </w:tcPr>
          <w:p w14:paraId="0566A31A" w14:textId="77777777" w:rsidR="001171D8" w:rsidRPr="009C284A" w:rsidRDefault="001171D8" w:rsidP="00055454">
            <w:pPr>
              <w:rPr>
                <w:rFonts w:ascii="Arial" w:eastAsia="Arial" w:hAnsi="Arial" w:cs="Arial"/>
                <w:sz w:val="18"/>
                <w:szCs w:val="18"/>
              </w:rPr>
            </w:pPr>
            <w:r w:rsidRPr="009C284A">
              <w:rPr>
                <w:rFonts w:ascii="Arial" w:eastAsia="Arial" w:hAnsi="Arial" w:cs="Arial"/>
                <w:b/>
                <w:sz w:val="18"/>
                <w:szCs w:val="18"/>
                <w:u w:val="single"/>
              </w:rPr>
              <w:t>Question</w:t>
            </w:r>
            <w:sdt>
              <w:sdtPr>
                <w:rPr>
                  <w:rFonts w:ascii="Arial" w:hAnsi="Arial" w:cs="Arial"/>
                </w:rPr>
                <w:tag w:val="goog_rdk_2"/>
                <w:id w:val="1452125390"/>
              </w:sdtPr>
              <w:sdtEndPr/>
              <w:sdtContent>
                <w:r w:rsidRPr="000A4F56">
                  <w:rPr>
                    <w:rFonts w:ascii="Arial" w:eastAsia="Arial Unicode MS" w:hAnsi="Arial" w:cs="Arial"/>
                    <w:sz w:val="18"/>
                    <w:szCs w:val="18"/>
                    <w:u w:val="single"/>
                  </w:rPr>
                  <w:t>：</w:t>
                </w:r>
              </w:sdtContent>
            </w:sdt>
            <w:r w:rsidRPr="009C284A">
              <w:rPr>
                <w:rFonts w:ascii="Arial" w:eastAsia="Arial" w:hAnsi="Arial" w:cs="Arial"/>
                <w:sz w:val="16"/>
                <w:szCs w:val="16"/>
              </w:rPr>
              <w:t>Should pediatric patients with moderate to severe ARDS be placed in the prone position?</w:t>
            </w:r>
          </w:p>
          <w:p w14:paraId="4D8BBE63" w14:textId="77777777" w:rsidR="001171D8" w:rsidRPr="009C284A" w:rsidRDefault="001171D8" w:rsidP="00055454">
            <w:pPr>
              <w:rPr>
                <w:rFonts w:ascii="Arial" w:eastAsia="Arial" w:hAnsi="Arial" w:cs="Arial"/>
                <w:sz w:val="18"/>
                <w:szCs w:val="18"/>
              </w:rPr>
            </w:pPr>
          </w:p>
          <w:p w14:paraId="0513C0AC" w14:textId="1F30254B" w:rsidR="001171D8" w:rsidRPr="009C284A" w:rsidRDefault="001171D8" w:rsidP="00055454">
            <w:pPr>
              <w:rPr>
                <w:rFonts w:ascii="Arial" w:eastAsia="Arial" w:hAnsi="Arial" w:cs="Arial"/>
                <w:sz w:val="18"/>
                <w:szCs w:val="18"/>
              </w:rPr>
            </w:pPr>
            <w:r w:rsidRPr="009C284A">
              <w:rPr>
                <w:rFonts w:ascii="Arial" w:eastAsia="Arial" w:hAnsi="Arial" w:cs="Arial"/>
                <w:b/>
                <w:sz w:val="18"/>
                <w:szCs w:val="18"/>
                <w:u w:val="single"/>
              </w:rPr>
              <w:t>Population</w:t>
            </w:r>
            <w:sdt>
              <w:sdtPr>
                <w:rPr>
                  <w:rFonts w:ascii="Arial" w:hAnsi="Arial" w:cs="Arial"/>
                </w:rPr>
                <w:tag w:val="goog_rdk_3"/>
                <w:id w:val="-1210652191"/>
              </w:sdtPr>
              <w:sdtEndPr/>
              <w:sdtContent>
                <w:r w:rsidRPr="000A4F56">
                  <w:rPr>
                    <w:rFonts w:ascii="Arial" w:eastAsia="Arial Unicode MS" w:hAnsi="Arial" w:cs="Arial"/>
                    <w:sz w:val="18"/>
                    <w:szCs w:val="18"/>
                    <w:u w:val="single"/>
                  </w:rPr>
                  <w:t>：</w:t>
                </w:r>
              </w:sdtContent>
            </w:sdt>
            <w:r w:rsidRPr="009C284A">
              <w:rPr>
                <w:rFonts w:ascii="Arial" w:eastAsia="Arial" w:hAnsi="Arial" w:cs="Arial"/>
                <w:sz w:val="16"/>
                <w:szCs w:val="16"/>
              </w:rPr>
              <w:t xml:space="preserve">Pediatric patients (as defined in the article, 20 years old or younger if not specified) on ventilators for </w:t>
            </w:r>
            <w:r w:rsidR="00BA4435">
              <w:rPr>
                <w:rFonts w:ascii="Arial" w:eastAsia="Arial" w:hAnsi="Arial" w:cs="Arial"/>
                <w:sz w:val="16"/>
                <w:szCs w:val="16"/>
              </w:rPr>
              <w:t>moderate to</w:t>
            </w:r>
            <w:r w:rsidRPr="009C284A">
              <w:rPr>
                <w:rFonts w:ascii="Arial" w:eastAsia="Arial" w:hAnsi="Arial" w:cs="Arial"/>
                <w:sz w:val="16"/>
                <w:szCs w:val="16"/>
              </w:rPr>
              <w:t xml:space="preserve"> severe ARDS (as defined in the article)</w:t>
            </w:r>
          </w:p>
          <w:p w14:paraId="61D33EC1" w14:textId="77777777" w:rsidR="001171D8" w:rsidRPr="009C284A" w:rsidRDefault="001171D8" w:rsidP="00055454">
            <w:pPr>
              <w:rPr>
                <w:rFonts w:ascii="Arial" w:eastAsia="Arial" w:hAnsi="Arial" w:cs="Arial"/>
                <w:b/>
                <w:sz w:val="18"/>
                <w:szCs w:val="18"/>
                <w:u w:val="single"/>
              </w:rPr>
            </w:pPr>
          </w:p>
          <w:p w14:paraId="001B5BC4" w14:textId="77777777" w:rsidR="001171D8" w:rsidRPr="009C284A" w:rsidRDefault="00D154A1" w:rsidP="00055454">
            <w:pPr>
              <w:rPr>
                <w:rFonts w:ascii="Arial" w:eastAsia="Arial" w:hAnsi="Arial" w:cs="Arial"/>
                <w:sz w:val="18"/>
                <w:szCs w:val="18"/>
              </w:rPr>
            </w:pPr>
            <w:sdt>
              <w:sdtPr>
                <w:rPr>
                  <w:rFonts w:ascii="Arial" w:hAnsi="Arial" w:cs="Arial"/>
                </w:rPr>
                <w:tag w:val="goog_rdk_4"/>
                <w:id w:val="-700013521"/>
              </w:sdtPr>
              <w:sdtEndPr/>
              <w:sdtContent>
                <w:r w:rsidR="001171D8" w:rsidRPr="000A4F56">
                  <w:rPr>
                    <w:rFonts w:ascii="Arial" w:eastAsia="Arial Unicode MS" w:hAnsi="Arial" w:cs="Arial"/>
                    <w:b/>
                    <w:sz w:val="18"/>
                    <w:szCs w:val="18"/>
                    <w:u w:val="single"/>
                  </w:rPr>
                  <w:t>Intervention</w:t>
                </w:r>
                <w:r w:rsidR="001171D8" w:rsidRPr="000A4F56">
                  <w:rPr>
                    <w:rFonts w:ascii="Arial" w:eastAsia="Arial Unicode MS" w:hAnsi="Arial" w:cs="Arial"/>
                    <w:b/>
                    <w:sz w:val="18"/>
                    <w:szCs w:val="18"/>
                    <w:u w:val="single"/>
                  </w:rPr>
                  <w:t>：</w:t>
                </w:r>
              </w:sdtContent>
            </w:sdt>
            <w:r w:rsidR="001171D8" w:rsidRPr="009C284A">
              <w:rPr>
                <w:rFonts w:ascii="Arial" w:eastAsia="Arial" w:hAnsi="Arial" w:cs="Arial"/>
                <w:sz w:val="16"/>
                <w:szCs w:val="16"/>
              </w:rPr>
              <w:t>Perform prone position</w:t>
            </w:r>
          </w:p>
          <w:p w14:paraId="349C2607" w14:textId="77777777" w:rsidR="001171D8" w:rsidRPr="009C284A" w:rsidRDefault="001171D8" w:rsidP="00055454">
            <w:pPr>
              <w:rPr>
                <w:rFonts w:ascii="Arial" w:eastAsia="Arial" w:hAnsi="Arial" w:cs="Arial"/>
                <w:b/>
                <w:sz w:val="18"/>
                <w:szCs w:val="18"/>
                <w:u w:val="single"/>
              </w:rPr>
            </w:pPr>
          </w:p>
          <w:p w14:paraId="656B9A62" w14:textId="7F3F508B" w:rsidR="001171D8" w:rsidRPr="009C284A" w:rsidRDefault="001171D8" w:rsidP="00055454">
            <w:pPr>
              <w:rPr>
                <w:rFonts w:ascii="Arial" w:eastAsia="Arial" w:hAnsi="Arial" w:cs="Arial"/>
                <w:sz w:val="18"/>
                <w:szCs w:val="18"/>
              </w:rPr>
            </w:pPr>
            <w:r w:rsidRPr="009C284A">
              <w:rPr>
                <w:rFonts w:ascii="Arial" w:eastAsia="Arial" w:hAnsi="Arial" w:cs="Arial"/>
                <w:b/>
                <w:sz w:val="18"/>
                <w:szCs w:val="18"/>
                <w:u w:val="single"/>
              </w:rPr>
              <w:t>Main outcomes</w:t>
            </w:r>
            <w:sdt>
              <w:sdtPr>
                <w:rPr>
                  <w:rFonts w:ascii="Arial" w:hAnsi="Arial" w:cs="Arial"/>
                </w:rPr>
                <w:tag w:val="goog_rdk_5"/>
                <w:id w:val="144407584"/>
              </w:sdtPr>
              <w:sdtEndPr/>
              <w:sdtContent>
                <w:r w:rsidRPr="000A4F56">
                  <w:rPr>
                    <w:rFonts w:ascii="Arial" w:eastAsia="Arial Unicode MS" w:hAnsi="Arial" w:cs="Arial"/>
                    <w:sz w:val="18"/>
                    <w:szCs w:val="18"/>
                    <w:u w:val="single"/>
                  </w:rPr>
                  <w:t>：</w:t>
                </w:r>
              </w:sdtContent>
            </w:sdt>
            <w:r w:rsidRPr="009C284A">
              <w:rPr>
                <w:rFonts w:ascii="Arial" w:eastAsia="Arial" w:hAnsi="Arial" w:cs="Arial"/>
                <w:sz w:val="16"/>
                <w:szCs w:val="16"/>
              </w:rPr>
              <w:t xml:space="preserve">Mortality, Developmental prognosis, </w:t>
            </w:r>
            <w:r w:rsidR="00BC0D63" w:rsidRPr="009C284A">
              <w:rPr>
                <w:rFonts w:ascii="Arial" w:eastAsia="Arial" w:hAnsi="Arial" w:cs="Arial"/>
                <w:sz w:val="16"/>
                <w:szCs w:val="16"/>
              </w:rPr>
              <w:t>Ventilator-free days</w:t>
            </w:r>
            <w:r w:rsidRPr="009C284A">
              <w:rPr>
                <w:rFonts w:ascii="Arial" w:eastAsia="Arial" w:hAnsi="Arial" w:cs="Arial"/>
                <w:sz w:val="16"/>
                <w:szCs w:val="16"/>
              </w:rPr>
              <w:t xml:space="preserve"> (VFD), Length of hospital stay, Tracheal tube problems (unplanned extubation, occlusion, displacement)</w:t>
            </w:r>
          </w:p>
          <w:p w14:paraId="6C0E8089" w14:textId="77777777" w:rsidR="001171D8" w:rsidRPr="009C284A" w:rsidRDefault="001171D8" w:rsidP="00055454">
            <w:pPr>
              <w:rPr>
                <w:rFonts w:ascii="Arial" w:eastAsia="Arial" w:hAnsi="Arial" w:cs="Arial"/>
                <w:b/>
                <w:sz w:val="18"/>
                <w:szCs w:val="18"/>
                <w:u w:val="single"/>
              </w:rPr>
            </w:pPr>
          </w:p>
          <w:p w14:paraId="0365E6EF" w14:textId="77777777" w:rsidR="001171D8" w:rsidRPr="009C284A" w:rsidRDefault="001171D8" w:rsidP="00055454">
            <w:pPr>
              <w:rPr>
                <w:rFonts w:ascii="Arial" w:eastAsia="Arial" w:hAnsi="Arial" w:cs="Arial"/>
                <w:sz w:val="18"/>
                <w:szCs w:val="18"/>
              </w:rPr>
            </w:pPr>
            <w:r w:rsidRPr="009C284A">
              <w:rPr>
                <w:rFonts w:ascii="Arial" w:eastAsia="Arial" w:hAnsi="Arial" w:cs="Arial"/>
                <w:b/>
                <w:sz w:val="18"/>
                <w:szCs w:val="18"/>
                <w:u w:val="single"/>
              </w:rPr>
              <w:t>Summary of evidence</w:t>
            </w:r>
            <w:sdt>
              <w:sdtPr>
                <w:rPr>
                  <w:rFonts w:ascii="Arial" w:hAnsi="Arial" w:cs="Arial"/>
                </w:rPr>
                <w:tag w:val="goog_rdk_6"/>
                <w:id w:val="979731787"/>
              </w:sdtPr>
              <w:sdtEndPr/>
              <w:sdtContent>
                <w:r w:rsidRPr="000A4F56">
                  <w:rPr>
                    <w:rFonts w:ascii="Arial" w:eastAsia="Arial Unicode MS" w:hAnsi="Arial" w:cs="Arial"/>
                    <w:sz w:val="18"/>
                    <w:szCs w:val="18"/>
                    <w:u w:val="single"/>
                  </w:rPr>
                  <w:t>：</w:t>
                </w:r>
              </w:sdtContent>
            </w:sdt>
          </w:p>
          <w:p w14:paraId="7759064F" w14:textId="2F165C68" w:rsidR="001171D8" w:rsidRPr="009C284A" w:rsidRDefault="001171D8" w:rsidP="00055454">
            <w:pPr>
              <w:rPr>
                <w:rFonts w:ascii="Arial" w:eastAsia="Arial" w:hAnsi="Arial" w:cs="Arial"/>
                <w:sz w:val="16"/>
                <w:szCs w:val="16"/>
              </w:rPr>
            </w:pPr>
            <w:r w:rsidRPr="009C284A">
              <w:rPr>
                <w:rFonts w:ascii="Arial" w:eastAsia="Arial" w:hAnsi="Arial" w:cs="Arial"/>
                <w:sz w:val="16"/>
                <w:szCs w:val="16"/>
              </w:rPr>
              <w:t>One RCT</w:t>
            </w:r>
            <w:r w:rsidRPr="009C284A">
              <w:rPr>
                <w:rFonts w:ascii="Arial" w:eastAsia="Arial" w:hAnsi="Arial" w:cs="Arial"/>
                <w:sz w:val="16"/>
                <w:szCs w:val="16"/>
                <w:vertAlign w:val="superscript"/>
              </w:rPr>
              <w:t>1</w:t>
            </w:r>
            <w:r w:rsidRPr="009C284A">
              <w:rPr>
                <w:rFonts w:ascii="Arial" w:eastAsia="Arial" w:hAnsi="Arial" w:cs="Arial"/>
                <w:sz w:val="16"/>
                <w:szCs w:val="16"/>
              </w:rPr>
              <w:t xml:space="preserve"> </w:t>
            </w:r>
            <w:r w:rsidRPr="009C284A">
              <w:rPr>
                <w:rFonts w:ascii="Arial" w:eastAsia="Arial" w:hAnsi="Arial" w:cs="Arial"/>
                <w:color w:val="000000"/>
                <w:sz w:val="16"/>
                <w:szCs w:val="16"/>
              </w:rPr>
              <w:t>consistent with PICO</w:t>
            </w:r>
            <w:r w:rsidRPr="009C284A">
              <w:rPr>
                <w:rFonts w:ascii="Arial" w:eastAsia="Arial" w:hAnsi="Arial" w:cs="Arial"/>
                <w:sz w:val="16"/>
                <w:szCs w:val="16"/>
              </w:rPr>
              <w:t xml:space="preserve"> was included in the systematic review and used in the meta-analysis. This study included intubated patients with a P/F ratio of less than 300 (mean [SD] P/F ratio at study entry was 105 [48] in the </w:t>
            </w:r>
            <w:r w:rsidR="00656F49">
              <w:rPr>
                <w:rFonts w:ascii="Arial" w:eastAsia="Arial" w:hAnsi="Arial" w:cs="Arial"/>
                <w:sz w:val="16"/>
                <w:szCs w:val="16"/>
              </w:rPr>
              <w:t>prone</w:t>
            </w:r>
            <w:r w:rsidRPr="009C284A">
              <w:rPr>
                <w:rFonts w:ascii="Arial" w:eastAsia="Arial" w:hAnsi="Arial" w:cs="Arial"/>
                <w:sz w:val="16"/>
                <w:szCs w:val="16"/>
              </w:rPr>
              <w:t xml:space="preserve"> group and 94 [41] in the prone group). </w:t>
            </w:r>
          </w:p>
          <w:p w14:paraId="2D53FA57" w14:textId="77777777" w:rsidR="001171D8" w:rsidRPr="009C284A" w:rsidRDefault="001171D8" w:rsidP="00055454">
            <w:pPr>
              <w:rPr>
                <w:rFonts w:ascii="Arial" w:eastAsia="Arial" w:hAnsi="Arial" w:cs="Arial"/>
                <w:sz w:val="16"/>
                <w:szCs w:val="16"/>
              </w:rPr>
            </w:pPr>
            <w:r w:rsidRPr="009C284A">
              <w:rPr>
                <w:rFonts w:ascii="Arial" w:eastAsia="Arial" w:hAnsi="Arial" w:cs="Arial"/>
                <w:sz w:val="16"/>
                <w:szCs w:val="16"/>
              </w:rPr>
              <w:t>As a beneficial outcome, the estimate of effect for the 28-day mortality (one RCT</w:t>
            </w:r>
            <w:r w:rsidRPr="009C284A">
              <w:rPr>
                <w:rFonts w:ascii="Arial" w:eastAsia="Arial" w:hAnsi="Arial" w:cs="Arial"/>
                <w:sz w:val="16"/>
                <w:szCs w:val="16"/>
                <w:vertAlign w:val="superscript"/>
              </w:rPr>
              <w:t>1</w:t>
            </w:r>
            <w:r w:rsidRPr="009C284A">
              <w:rPr>
                <w:rFonts w:ascii="Arial" w:eastAsia="Arial" w:hAnsi="Arial" w:cs="Arial"/>
                <w:sz w:val="16"/>
                <w:szCs w:val="16"/>
              </w:rPr>
              <w:t>, N=101) was two fewer per 1,000 (95% CI: 59-217 more) in the intervention group than that in the control group. The estimate of the effect for poor developmental prognosis (one RCT</w:t>
            </w:r>
            <w:r w:rsidRPr="009C284A">
              <w:rPr>
                <w:rFonts w:ascii="Arial" w:eastAsia="Arial" w:hAnsi="Arial" w:cs="Arial"/>
                <w:sz w:val="16"/>
                <w:szCs w:val="16"/>
                <w:vertAlign w:val="superscript"/>
              </w:rPr>
              <w:t>1</w:t>
            </w:r>
            <w:r w:rsidRPr="009C284A">
              <w:rPr>
                <w:rFonts w:ascii="Arial" w:eastAsia="Arial" w:hAnsi="Arial" w:cs="Arial"/>
                <w:sz w:val="16"/>
                <w:szCs w:val="16"/>
              </w:rPr>
              <w:t>, N=101) was 103 fewer per 1,000 (95% CI: 174 fewer to 75 more). The estimate of effect for VFD (1 RCT</w:t>
            </w:r>
            <w:r w:rsidRPr="009C284A">
              <w:rPr>
                <w:rFonts w:ascii="Arial" w:eastAsia="Arial" w:hAnsi="Arial" w:cs="Arial"/>
                <w:sz w:val="16"/>
                <w:szCs w:val="16"/>
                <w:vertAlign w:val="superscript"/>
              </w:rPr>
              <w:t>1</w:t>
            </w:r>
            <w:r w:rsidRPr="009C284A">
              <w:rPr>
                <w:rFonts w:ascii="Arial" w:eastAsia="Arial" w:hAnsi="Arial" w:cs="Arial"/>
                <w:sz w:val="16"/>
                <w:szCs w:val="16"/>
              </w:rPr>
              <w:t>, N=101) was the mean difference of 0.3 day shorter (95% CI: 3.63 shorter to 3.03 longer). Therefore, the desirable effect of the intervention was judged to be "small".</w:t>
            </w:r>
          </w:p>
          <w:p w14:paraId="09B795FA" w14:textId="77777777" w:rsidR="001171D8" w:rsidRPr="009C284A" w:rsidRDefault="001171D8" w:rsidP="00055454">
            <w:pPr>
              <w:rPr>
                <w:rFonts w:ascii="Arial" w:eastAsia="Arial" w:hAnsi="Arial" w:cs="Arial"/>
                <w:sz w:val="16"/>
                <w:szCs w:val="16"/>
              </w:rPr>
            </w:pPr>
            <w:r w:rsidRPr="009C284A">
              <w:rPr>
                <w:rFonts w:ascii="Arial" w:eastAsia="Arial" w:hAnsi="Arial" w:cs="Arial"/>
                <w:sz w:val="16"/>
                <w:szCs w:val="16"/>
              </w:rPr>
              <w:t>As for harmful outcomes, the estimate of the effect of tracheal tube problems (one RCT</w:t>
            </w:r>
            <w:r w:rsidRPr="009C284A">
              <w:rPr>
                <w:rFonts w:ascii="Arial" w:eastAsia="Arial" w:hAnsi="Arial" w:cs="Arial"/>
                <w:sz w:val="16"/>
                <w:szCs w:val="16"/>
                <w:vertAlign w:val="superscript"/>
              </w:rPr>
              <w:t>1</w:t>
            </w:r>
            <w:r w:rsidRPr="009C284A">
              <w:rPr>
                <w:rFonts w:ascii="Arial" w:eastAsia="Arial" w:hAnsi="Arial" w:cs="Arial"/>
                <w:sz w:val="16"/>
                <w:szCs w:val="16"/>
              </w:rPr>
              <w:t>, N=101) was 22 fewer per 1,000 (95% CI: 78 fewer to 175 more) in the intervention group than that in the control group. The expected undesirable effect was judged to be "trivial".</w:t>
            </w:r>
          </w:p>
          <w:p w14:paraId="63015E67" w14:textId="77777777" w:rsidR="001171D8" w:rsidRPr="009C284A" w:rsidRDefault="001171D8" w:rsidP="00055454">
            <w:pPr>
              <w:rPr>
                <w:rFonts w:ascii="Arial" w:eastAsia="Arial" w:hAnsi="Arial" w:cs="Arial"/>
                <w:sz w:val="16"/>
                <w:szCs w:val="16"/>
              </w:rPr>
            </w:pPr>
            <w:r w:rsidRPr="009C284A">
              <w:rPr>
                <w:rFonts w:ascii="Arial" w:eastAsia="Arial" w:hAnsi="Arial" w:cs="Arial"/>
                <w:sz w:val="16"/>
                <w:szCs w:val="16"/>
              </w:rPr>
              <w:t>Based on the above, we surmise that the balance between desirable and undesirable effects was "probably favors the intervention”.</w:t>
            </w:r>
          </w:p>
          <w:p w14:paraId="468F734E" w14:textId="77777777" w:rsidR="001171D8" w:rsidRPr="009C284A" w:rsidRDefault="001171D8" w:rsidP="00055454">
            <w:pPr>
              <w:rPr>
                <w:rFonts w:ascii="Arial" w:eastAsia="Arial" w:hAnsi="Arial" w:cs="Arial"/>
                <w:b/>
                <w:sz w:val="16"/>
                <w:szCs w:val="16"/>
                <w:u w:val="single"/>
              </w:rPr>
            </w:pPr>
          </w:p>
          <w:p w14:paraId="084741AB" w14:textId="77777777"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t>Certanity of evidence</w:t>
            </w:r>
            <w:sdt>
              <w:sdtPr>
                <w:rPr>
                  <w:rFonts w:ascii="Arial" w:hAnsi="Arial" w:cs="Arial"/>
                </w:rPr>
                <w:tag w:val="goog_rdk_7"/>
                <w:id w:val="-500811065"/>
              </w:sdtPr>
              <w:sdtEndPr/>
              <w:sdtContent>
                <w:r w:rsidRPr="000A4F56">
                  <w:rPr>
                    <w:rFonts w:ascii="Arial" w:eastAsia="Arial Unicode MS" w:hAnsi="Arial" w:cs="Arial"/>
                    <w:sz w:val="16"/>
                    <w:szCs w:val="16"/>
                    <w:u w:val="single"/>
                  </w:rPr>
                  <w:t>：</w:t>
                </w:r>
              </w:sdtContent>
            </w:sdt>
          </w:p>
          <w:p w14:paraId="30AEF7CB" w14:textId="77777777" w:rsidR="001171D8" w:rsidRPr="009C284A" w:rsidRDefault="001171D8" w:rsidP="00055454">
            <w:pPr>
              <w:rPr>
                <w:rFonts w:ascii="Arial" w:eastAsia="Arial" w:hAnsi="Arial" w:cs="Arial"/>
                <w:sz w:val="16"/>
                <w:szCs w:val="16"/>
              </w:rPr>
            </w:pPr>
            <w:r w:rsidRPr="009C284A">
              <w:rPr>
                <w:rFonts w:ascii="Arial" w:eastAsia="Arial" w:hAnsi="Arial" w:cs="Arial"/>
                <w:sz w:val="16"/>
                <w:szCs w:val="16"/>
              </w:rPr>
              <w:t xml:space="preserve">The desirable effect results showed that the intervention reduced the “28-day mortality" by two per 1,000 and "poor developmental prognosis" by 103 per 1,000. In addition, “VFD” decreased by 0.3 days. The certainty of the evidence was "low," "low," and "very low," respectively. On the other hand, the </w:t>
            </w:r>
            <w:r w:rsidRPr="009C284A">
              <w:rPr>
                <w:rFonts w:ascii="Arial" w:eastAsia="Arial" w:hAnsi="Arial" w:cs="Arial"/>
                <w:sz w:val="16"/>
                <w:szCs w:val="16"/>
              </w:rPr>
              <w:lastRenderedPageBreak/>
              <w:t>undesirable effect of the intervention was a decrease in "tracheal tube problems" by 22 per 1,000, and the certainty of evidence was "low. Therefore, the directions of the desirable and undesirable effects were not consistent, and the certainty of the evidence for the entire outcome was judged to be "very low," since the evidence with the lowest certainty was adopted.</w:t>
            </w:r>
          </w:p>
          <w:p w14:paraId="4364E2D7" w14:textId="77777777" w:rsidR="001171D8" w:rsidRPr="009C284A" w:rsidRDefault="001171D8" w:rsidP="00055454">
            <w:pPr>
              <w:rPr>
                <w:rFonts w:ascii="Arial" w:eastAsia="Arial" w:hAnsi="Arial" w:cs="Arial"/>
                <w:b/>
                <w:sz w:val="16"/>
                <w:szCs w:val="16"/>
                <w:u w:val="single"/>
              </w:rPr>
            </w:pPr>
            <w:r w:rsidRPr="009C284A">
              <w:rPr>
                <w:rFonts w:ascii="Arial" w:eastAsia="Arial" w:hAnsi="Arial" w:cs="Arial"/>
                <w:sz w:val="16"/>
                <w:szCs w:val="16"/>
              </w:rPr>
              <w:t xml:space="preserve"> </w:t>
            </w:r>
          </w:p>
          <w:p w14:paraId="105F1F82" w14:textId="77777777" w:rsidR="001171D8" w:rsidRPr="009C284A" w:rsidRDefault="00D154A1" w:rsidP="00055454">
            <w:pPr>
              <w:rPr>
                <w:rFonts w:ascii="Arial" w:eastAsia="Arial" w:hAnsi="Arial" w:cs="Arial"/>
                <w:sz w:val="16"/>
                <w:szCs w:val="16"/>
              </w:rPr>
            </w:pPr>
            <w:sdt>
              <w:sdtPr>
                <w:rPr>
                  <w:rFonts w:ascii="Arial" w:hAnsi="Arial" w:cs="Arial"/>
                </w:rPr>
                <w:tag w:val="goog_rdk_8"/>
                <w:id w:val="1117726319"/>
              </w:sdtPr>
              <w:sdtEndPr/>
              <w:sdtContent>
                <w:r w:rsidR="001171D8" w:rsidRPr="000A4F56">
                  <w:rPr>
                    <w:rFonts w:ascii="Arial" w:eastAsia="Arial Unicode MS" w:hAnsi="Arial" w:cs="Arial"/>
                    <w:b/>
                    <w:sz w:val="16"/>
                    <w:szCs w:val="16"/>
                    <w:u w:val="single"/>
                  </w:rPr>
                  <w:t>Balance of effects,Acceptability</w:t>
                </w:r>
                <w:r w:rsidR="001171D8" w:rsidRPr="000A4F56">
                  <w:rPr>
                    <w:rFonts w:ascii="Arial" w:eastAsia="Arial Unicode MS" w:hAnsi="Arial" w:cs="Arial"/>
                    <w:b/>
                    <w:sz w:val="16"/>
                    <w:szCs w:val="16"/>
                    <w:u w:val="single"/>
                  </w:rPr>
                  <w:t>、</w:t>
                </w:r>
                <w:r w:rsidR="001171D8" w:rsidRPr="000A4F56">
                  <w:rPr>
                    <w:rFonts w:ascii="Arial" w:eastAsia="Arial Unicode MS" w:hAnsi="Arial" w:cs="Arial"/>
                    <w:b/>
                    <w:sz w:val="16"/>
                    <w:szCs w:val="16"/>
                    <w:u w:val="single"/>
                  </w:rPr>
                  <w:t>Feasibility</w:t>
                </w:r>
              </w:sdtContent>
            </w:sdt>
            <w:sdt>
              <w:sdtPr>
                <w:rPr>
                  <w:rFonts w:ascii="Arial" w:hAnsi="Arial" w:cs="Arial"/>
                </w:rPr>
                <w:tag w:val="goog_rdk_9"/>
                <w:id w:val="-1264301182"/>
              </w:sdtPr>
              <w:sdtEndPr/>
              <w:sdtContent>
                <w:r w:rsidR="001171D8" w:rsidRPr="000A4F56">
                  <w:rPr>
                    <w:rFonts w:ascii="Arial" w:eastAsia="Arial Unicode MS" w:hAnsi="Arial" w:cs="Arial"/>
                    <w:sz w:val="16"/>
                    <w:szCs w:val="16"/>
                    <w:u w:val="single"/>
                  </w:rPr>
                  <w:t>：</w:t>
                </w:r>
              </w:sdtContent>
            </w:sdt>
          </w:p>
          <w:p w14:paraId="2C488A0E" w14:textId="77777777" w:rsidR="001171D8" w:rsidRPr="009C284A" w:rsidRDefault="00D154A1" w:rsidP="00055454">
            <w:pPr>
              <w:rPr>
                <w:rFonts w:ascii="Arial" w:eastAsia="Arial" w:hAnsi="Arial" w:cs="Arial"/>
                <w:sz w:val="16"/>
                <w:szCs w:val="16"/>
              </w:rPr>
            </w:pPr>
            <w:sdt>
              <w:sdtPr>
                <w:rPr>
                  <w:rFonts w:ascii="Arial" w:hAnsi="Arial" w:cs="Arial"/>
                </w:rPr>
                <w:tag w:val="goog_rdk_10"/>
                <w:id w:val="50355661"/>
              </w:sdtPr>
              <w:sdtEndPr/>
              <w:sdtContent>
                <w:r w:rsidR="001171D8" w:rsidRPr="000A4F56">
                  <w:rPr>
                    <w:rFonts w:ascii="Arial" w:eastAsia="Arial Unicode MS" w:hAnsi="Arial" w:cs="Arial"/>
                    <w:sz w:val="16"/>
                    <w:szCs w:val="16"/>
                  </w:rPr>
                  <w:t>The prone position reduces poor developmental prognosis and doesn't increase tracheal tube problems..In children, who are smaller in stature than adults, the human resources required for repositioning to the prone position may not be as great. Though the management of children in the prone position requires facility proficiency</w:t>
                </w:r>
                <w:r w:rsidR="001171D8" w:rsidRPr="000A4F56">
                  <w:rPr>
                    <w:rFonts w:ascii="Arial" w:eastAsia="Arial Unicode MS" w:hAnsi="Arial" w:cs="Arial"/>
                    <w:sz w:val="16"/>
                    <w:szCs w:val="16"/>
                  </w:rPr>
                  <w:t>、</w:t>
                </w:r>
                <w:r w:rsidR="001171D8" w:rsidRPr="000A4F56">
                  <w:rPr>
                    <w:rFonts w:ascii="Arial" w:eastAsia="Arial Unicode MS" w:hAnsi="Arial" w:cs="Arial"/>
                    <w:sz w:val="16"/>
                    <w:szCs w:val="16"/>
                  </w:rPr>
                  <w:t>the intervention would probably be acceptable and feasible.</w:t>
                </w:r>
              </w:sdtContent>
            </w:sdt>
          </w:p>
          <w:p w14:paraId="75E50E07" w14:textId="77777777" w:rsidR="001171D8" w:rsidRPr="009C284A" w:rsidRDefault="001171D8" w:rsidP="00055454">
            <w:pPr>
              <w:rPr>
                <w:rFonts w:ascii="Arial" w:eastAsia="Arial" w:hAnsi="Arial" w:cs="Arial"/>
                <w:b/>
                <w:sz w:val="16"/>
                <w:szCs w:val="16"/>
                <w:u w:val="single"/>
              </w:rPr>
            </w:pPr>
          </w:p>
          <w:p w14:paraId="6F5825AA" w14:textId="77777777"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t>Panel meeting</w:t>
            </w:r>
            <w:sdt>
              <w:sdtPr>
                <w:rPr>
                  <w:rFonts w:ascii="Arial" w:hAnsi="Arial" w:cs="Arial"/>
                </w:rPr>
                <w:tag w:val="goog_rdk_11"/>
                <w:id w:val="-432123494"/>
              </w:sdtPr>
              <w:sdtEndPr/>
              <w:sdtContent>
                <w:r w:rsidRPr="000A4F56">
                  <w:rPr>
                    <w:rFonts w:ascii="Arial" w:eastAsia="Arial Unicode MS" w:hAnsi="Arial" w:cs="Arial"/>
                    <w:sz w:val="16"/>
                    <w:szCs w:val="16"/>
                    <w:u w:val="single"/>
                  </w:rPr>
                  <w:t>：</w:t>
                </w:r>
              </w:sdtContent>
            </w:sdt>
          </w:p>
          <w:p w14:paraId="23A9E62B" w14:textId="77777777" w:rsidR="001171D8" w:rsidRPr="009C284A" w:rsidRDefault="001171D8" w:rsidP="00055454">
            <w:pPr>
              <w:rPr>
                <w:rFonts w:ascii="Arial" w:eastAsia="Arial" w:hAnsi="Arial" w:cs="Arial"/>
                <w:sz w:val="16"/>
                <w:szCs w:val="16"/>
              </w:rPr>
            </w:pPr>
            <w:r w:rsidRPr="009C284A">
              <w:rPr>
                <w:rFonts w:ascii="Arial" w:eastAsia="Arial" w:hAnsi="Arial" w:cs="Arial"/>
                <w:sz w:val="16"/>
                <w:szCs w:val="16"/>
              </w:rPr>
              <w:t>In the pre-vote, the modified Delphi method resulted in the following recommendation: "</w:t>
            </w:r>
            <w:sdt>
              <w:sdtPr>
                <w:rPr>
                  <w:rFonts w:ascii="Arial" w:hAnsi="Arial" w:cs="Arial"/>
                </w:rPr>
                <w:tag w:val="goog_rdk_12"/>
                <w:id w:val="-1007594229"/>
              </w:sdtPr>
              <w:sdtEndPr/>
              <w:sdtContent>
                <w:r w:rsidRPr="000A4F56">
                  <w:rPr>
                    <w:rFonts w:ascii="Arial" w:eastAsia="Arial Unicode MS" w:hAnsi="Arial" w:cs="Arial"/>
                    <w:sz w:val="16"/>
                    <w:szCs w:val="16"/>
                    <w:highlight w:val="white"/>
                  </w:rPr>
                  <w:t>We suggest placing pediatric patients with moderate ARDS in the prone position (weak recommendation / very low certainty of evidence</w:t>
                </w:r>
                <w:r w:rsidRPr="000A4F56">
                  <w:rPr>
                    <w:rFonts w:ascii="Arial" w:eastAsia="Arial Unicode MS" w:hAnsi="Arial" w:cs="Arial"/>
                    <w:sz w:val="16"/>
                    <w:szCs w:val="16"/>
                    <w:highlight w:val="white"/>
                  </w:rPr>
                  <w:t>：</w:t>
                </w:r>
                <w:r w:rsidRPr="000A4F56">
                  <w:rPr>
                    <w:rFonts w:ascii="Arial" w:eastAsia="Arial Unicode MS" w:hAnsi="Arial" w:cs="Arial"/>
                    <w:sz w:val="16"/>
                    <w:szCs w:val="16"/>
                    <w:highlight w:val="white"/>
                  </w:rPr>
                  <w:t>GRADE 2D</w:t>
                </w:r>
                <w:r w:rsidRPr="000A4F56">
                  <w:rPr>
                    <w:rFonts w:ascii="Arial" w:eastAsia="Arial Unicode MS" w:hAnsi="Arial" w:cs="Arial"/>
                    <w:sz w:val="16"/>
                    <w:szCs w:val="16"/>
                    <w:highlight w:val="white"/>
                  </w:rPr>
                  <w:t>）</w:t>
                </w:r>
                <w:r w:rsidRPr="000A4F56">
                  <w:rPr>
                    <w:rFonts w:ascii="Arial" w:eastAsia="Arial Unicode MS" w:hAnsi="Arial" w:cs="Arial"/>
                    <w:sz w:val="16"/>
                    <w:szCs w:val="16"/>
                    <w:highlight w:val="white"/>
                  </w:rPr>
                  <w:t>. </w:t>
                </w:r>
              </w:sdtContent>
            </w:sdt>
            <w:r w:rsidRPr="009C284A">
              <w:rPr>
                <w:rFonts w:ascii="Arial" w:eastAsia="Arial" w:hAnsi="Arial" w:cs="Arial"/>
                <w:sz w:val="16"/>
                <w:szCs w:val="16"/>
              </w:rPr>
              <w:t>" and the supplementary items "Unlike adults, the body size of children ranges from neonates to adults; therefore, the human resources for prone position management, including position changes, may vary from case to case. The risk of pressure ulcers due to prone positioning is deemed to be lower in pediatric patients than in adults; hence prone position management for 12–24 h is possible” was agreed upon with a median score of 8 and a disagreement index of 0.1639.</w:t>
            </w:r>
          </w:p>
          <w:p w14:paraId="47EFB964" w14:textId="77777777" w:rsidR="001171D8" w:rsidRPr="009C284A" w:rsidRDefault="001171D8" w:rsidP="00055454">
            <w:pPr>
              <w:rPr>
                <w:rFonts w:ascii="Arial" w:eastAsia="Arial" w:hAnsi="Arial" w:cs="Arial"/>
                <w:sz w:val="16"/>
                <w:szCs w:val="16"/>
              </w:rPr>
            </w:pPr>
            <w:r w:rsidRPr="009C284A">
              <w:rPr>
                <w:rFonts w:ascii="Arial" w:eastAsia="Arial" w:hAnsi="Arial" w:cs="Arial"/>
                <w:sz w:val="16"/>
                <w:szCs w:val="16"/>
              </w:rPr>
              <w:t>At the panel meeting, it was suggested that as the supplementary items, the fact that the prone position is a management method that requires proficiency and that it is important to achieve an appropriate level of sedation and monitoring should be mentioned. Concerns were also expressed about the strength of the rationale for the 12–24 h prone position management time. Therefore, the supplementary items were revised to as follows: "Placing children in the prone position requires the facility to be familiar with the procedure, and applications need to be considered for each facility, including the degree of sedation.” and re- voted. The modified Delphi method resulted in a median score of eight and a disagreement index of 0.1316.</w:t>
            </w:r>
          </w:p>
          <w:p w14:paraId="52A80CE4" w14:textId="77777777" w:rsidR="001171D8" w:rsidRPr="009C284A" w:rsidRDefault="001171D8" w:rsidP="00055454">
            <w:pPr>
              <w:rPr>
                <w:rFonts w:ascii="Arial" w:eastAsia="Arial" w:hAnsi="Arial" w:cs="Arial"/>
                <w:sz w:val="16"/>
                <w:szCs w:val="16"/>
              </w:rPr>
            </w:pPr>
          </w:p>
          <w:p w14:paraId="14035F52" w14:textId="77777777"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t>Additional considerations</w:t>
            </w:r>
            <w:sdt>
              <w:sdtPr>
                <w:rPr>
                  <w:rFonts w:ascii="Arial" w:hAnsi="Arial" w:cs="Arial"/>
                </w:rPr>
                <w:tag w:val="goog_rdk_13"/>
                <w:id w:val="-602494282"/>
              </w:sdtPr>
              <w:sdtEndPr/>
              <w:sdtContent>
                <w:r w:rsidRPr="000A4F56">
                  <w:rPr>
                    <w:rFonts w:ascii="Arial" w:eastAsia="Arial Unicode MS" w:hAnsi="Arial" w:cs="Arial"/>
                    <w:sz w:val="16"/>
                    <w:szCs w:val="16"/>
                    <w:u w:val="single"/>
                  </w:rPr>
                  <w:t>：</w:t>
                </w:r>
              </w:sdtContent>
            </w:sdt>
          </w:p>
          <w:p w14:paraId="606C941F" w14:textId="77777777" w:rsidR="001171D8" w:rsidRPr="009C284A" w:rsidRDefault="001171D8" w:rsidP="00055454">
            <w:pPr>
              <w:rPr>
                <w:rFonts w:ascii="Arial" w:eastAsia="Arial" w:hAnsi="Arial" w:cs="Arial"/>
                <w:sz w:val="16"/>
                <w:szCs w:val="16"/>
              </w:rPr>
            </w:pPr>
            <w:r w:rsidRPr="009C284A">
              <w:rPr>
                <w:rFonts w:ascii="Arial" w:eastAsia="Arial" w:hAnsi="Arial" w:cs="Arial"/>
                <w:sz w:val="16"/>
                <w:szCs w:val="16"/>
              </w:rPr>
              <w:t xml:space="preserve"> The management of children in the prone position requires facility proficiency, and different indications of the intervention in each facility should be considered. In addition, although the prone position under light sedation is dangerous, the adverse effects of using deep sedatives and muscle relaxants should be considered.  </w:t>
            </w:r>
          </w:p>
          <w:p w14:paraId="407B401B" w14:textId="77777777" w:rsidR="001171D8" w:rsidRPr="009C284A" w:rsidRDefault="001171D8" w:rsidP="00055454">
            <w:pPr>
              <w:rPr>
                <w:rFonts w:ascii="Arial" w:eastAsia="Arial" w:hAnsi="Arial" w:cs="Arial"/>
                <w:sz w:val="16"/>
                <w:szCs w:val="16"/>
              </w:rPr>
            </w:pPr>
          </w:p>
          <w:p w14:paraId="5357134A" w14:textId="77777777" w:rsidR="001171D8" w:rsidRPr="009C284A" w:rsidRDefault="001171D8" w:rsidP="00055454">
            <w:pPr>
              <w:rPr>
                <w:rFonts w:ascii="Arial" w:eastAsia="Arial" w:hAnsi="Arial" w:cs="Arial"/>
                <w:sz w:val="16"/>
                <w:szCs w:val="16"/>
              </w:rPr>
            </w:pPr>
          </w:p>
        </w:tc>
      </w:tr>
    </w:tbl>
    <w:p w14:paraId="678352FF"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sz w:val="16"/>
          <w:szCs w:val="16"/>
        </w:rPr>
      </w:pPr>
    </w:p>
    <w:tbl>
      <w:tblPr>
        <w:tblW w:w="10800" w:type="dxa"/>
        <w:tblLayout w:type="fixed"/>
        <w:tblLook w:val="0400" w:firstRow="0" w:lastRow="0" w:firstColumn="0" w:lastColumn="0" w:noHBand="0" w:noVBand="1"/>
      </w:tblPr>
      <w:tblGrid>
        <w:gridCol w:w="10800"/>
      </w:tblGrid>
      <w:tr w:rsidR="001171D8" w:rsidRPr="009C284A" w14:paraId="7A71B7D0" w14:textId="77777777" w:rsidTr="00055454">
        <w:tc>
          <w:tcPr>
            <w:tcW w:w="10800" w:type="dxa"/>
            <w:shd w:val="clear" w:color="auto" w:fill="2E74B5"/>
            <w:tcMar>
              <w:top w:w="75" w:type="dxa"/>
              <w:left w:w="75" w:type="dxa"/>
              <w:bottom w:w="75" w:type="dxa"/>
              <w:right w:w="75" w:type="dxa"/>
            </w:tcMar>
          </w:tcPr>
          <w:p w14:paraId="3413E62A"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Subgroup considerations</w:t>
            </w:r>
          </w:p>
        </w:tc>
      </w:tr>
      <w:tr w:rsidR="001171D8" w:rsidRPr="009C284A" w14:paraId="2A4EAFB1" w14:textId="77777777" w:rsidTr="00055454">
        <w:trPr>
          <w:trHeight w:val="1080"/>
        </w:trPr>
        <w:tc>
          <w:tcPr>
            <w:tcW w:w="10800" w:type="dxa"/>
            <w:tcMar>
              <w:top w:w="75" w:type="dxa"/>
              <w:left w:w="75" w:type="dxa"/>
              <w:bottom w:w="75" w:type="dxa"/>
              <w:right w:w="75" w:type="dxa"/>
            </w:tcMar>
          </w:tcPr>
          <w:p w14:paraId="77A5AF9A" w14:textId="77777777" w:rsidR="001171D8" w:rsidRPr="009C284A" w:rsidRDefault="001171D8" w:rsidP="00055454">
            <w:pPr>
              <w:rPr>
                <w:rFonts w:ascii="Arial" w:eastAsia="Arial" w:hAnsi="Arial" w:cs="Arial"/>
                <w:sz w:val="16"/>
                <w:szCs w:val="16"/>
              </w:rPr>
            </w:pPr>
            <w:r w:rsidRPr="009C284A">
              <w:rPr>
                <w:rFonts w:ascii="Arial" w:eastAsia="Arial" w:hAnsi="Arial" w:cs="Arial"/>
              </w:rPr>
              <w:t>Since infants can be managed in the prone position for a longer period of time than adults, the effectiveness of the therapy can be enhanced by employing infants as a subgroup.</w:t>
            </w:r>
          </w:p>
        </w:tc>
      </w:tr>
      <w:tr w:rsidR="001171D8" w:rsidRPr="009C284A" w14:paraId="2DB4DF1E" w14:textId="77777777" w:rsidTr="00055454">
        <w:tc>
          <w:tcPr>
            <w:tcW w:w="10800" w:type="dxa"/>
            <w:shd w:val="clear" w:color="auto" w:fill="2E75B5"/>
            <w:tcMar>
              <w:top w:w="75" w:type="dxa"/>
              <w:left w:w="75" w:type="dxa"/>
              <w:bottom w:w="75" w:type="dxa"/>
              <w:right w:w="75" w:type="dxa"/>
            </w:tcMar>
          </w:tcPr>
          <w:p w14:paraId="27B6DFCF"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Implementation considerations</w:t>
            </w:r>
          </w:p>
        </w:tc>
      </w:tr>
      <w:tr w:rsidR="001171D8" w:rsidRPr="009C284A" w14:paraId="4E7746FD" w14:textId="77777777" w:rsidTr="00055454">
        <w:trPr>
          <w:trHeight w:val="1080"/>
        </w:trPr>
        <w:tc>
          <w:tcPr>
            <w:tcW w:w="10800" w:type="dxa"/>
            <w:tcMar>
              <w:top w:w="75" w:type="dxa"/>
              <w:left w:w="75" w:type="dxa"/>
              <w:bottom w:w="75" w:type="dxa"/>
              <w:right w:w="75" w:type="dxa"/>
            </w:tcMar>
          </w:tcPr>
          <w:p w14:paraId="0EE0505A" w14:textId="18BBA882" w:rsidR="001171D8" w:rsidRPr="009C284A" w:rsidRDefault="001171D8" w:rsidP="00055454">
            <w:pPr>
              <w:rPr>
                <w:rFonts w:ascii="Arial" w:eastAsia="Arial" w:hAnsi="Arial" w:cs="Arial"/>
              </w:rPr>
            </w:pPr>
            <w:r w:rsidRPr="009C284A">
              <w:rPr>
                <w:rFonts w:ascii="Arial" w:eastAsia="Arial" w:hAnsi="Arial" w:cs="Arial"/>
              </w:rPr>
              <w:t xml:space="preserve">It should be noted that the evidence used in this study indicates that the </w:t>
            </w:r>
            <w:r w:rsidR="00B30EB3" w:rsidRPr="000A4F56">
              <w:rPr>
                <w:rFonts w:ascii="Arial" w:eastAsia="Arial" w:hAnsi="Arial" w:cs="Arial"/>
              </w:rPr>
              <w:t>prone</w:t>
            </w:r>
            <w:r w:rsidRPr="009C284A">
              <w:rPr>
                <w:rFonts w:ascii="Arial" w:eastAsia="Arial" w:hAnsi="Arial" w:cs="Arial"/>
              </w:rPr>
              <w:t xml:space="preserve"> position is used in PICUs in the United States that belong to the Pediatric Acute Lung Injury and Sepsis Investigators Network, and that institutional proficiency is required for the management of children in the </w:t>
            </w:r>
            <w:r w:rsidR="00656F49">
              <w:rPr>
                <w:rFonts w:ascii="Arial" w:eastAsia="Arial" w:hAnsi="Arial" w:cs="Arial"/>
              </w:rPr>
              <w:t>prone</w:t>
            </w:r>
            <w:r w:rsidRPr="009C284A">
              <w:rPr>
                <w:rFonts w:ascii="Arial" w:eastAsia="Arial" w:hAnsi="Arial" w:cs="Arial"/>
              </w:rPr>
              <w:t xml:space="preserve"> position. The </w:t>
            </w:r>
            <w:r w:rsidR="00525A51">
              <w:rPr>
                <w:rFonts w:ascii="Arial" w:eastAsia="Arial" w:hAnsi="Arial" w:cs="Arial"/>
              </w:rPr>
              <w:t>prone</w:t>
            </w:r>
            <w:r w:rsidR="00525A51" w:rsidRPr="009C284A">
              <w:rPr>
                <w:rFonts w:ascii="Arial" w:eastAsia="Arial" w:hAnsi="Arial" w:cs="Arial"/>
              </w:rPr>
              <w:t xml:space="preserve"> </w:t>
            </w:r>
            <w:r w:rsidRPr="009C284A">
              <w:rPr>
                <w:rFonts w:ascii="Arial" w:eastAsia="Arial" w:hAnsi="Arial" w:cs="Arial"/>
              </w:rPr>
              <w:t xml:space="preserve">position was used in the PICU in the United States. It should be noted that institutional proficiency is required for </w:t>
            </w:r>
            <w:r w:rsidR="00656F49">
              <w:rPr>
                <w:rFonts w:ascii="Arial" w:eastAsia="Arial" w:hAnsi="Arial" w:cs="Arial"/>
              </w:rPr>
              <w:t>prone</w:t>
            </w:r>
            <w:r w:rsidRPr="009C284A">
              <w:rPr>
                <w:rFonts w:ascii="Arial" w:eastAsia="Arial" w:hAnsi="Arial" w:cs="Arial"/>
              </w:rPr>
              <w:t xml:space="preserve"> management of children. It can be dangerous to perform these procedures under light sedation. There is room for consideration of </w:t>
            </w:r>
            <w:r w:rsidRPr="009C284A">
              <w:rPr>
                <w:rFonts w:ascii="Arial" w:eastAsia="Arial" w:hAnsi="Arial" w:cs="Arial"/>
              </w:rPr>
              <w:lastRenderedPageBreak/>
              <w:t xml:space="preserve">harm when using deep sedation/muscle relaxants. Body size may make a difference in the human resources available to perform </w:t>
            </w:r>
            <w:r w:rsidR="00656F49">
              <w:rPr>
                <w:rFonts w:ascii="Arial" w:eastAsia="Arial" w:hAnsi="Arial" w:cs="Arial"/>
              </w:rPr>
              <w:t>prone</w:t>
            </w:r>
            <w:r w:rsidRPr="009C284A">
              <w:rPr>
                <w:rFonts w:ascii="Arial" w:eastAsia="Arial" w:hAnsi="Arial" w:cs="Arial"/>
              </w:rPr>
              <w:t xml:space="preserve"> management, such as posture change.</w:t>
            </w:r>
          </w:p>
        </w:tc>
      </w:tr>
    </w:tbl>
    <w:p w14:paraId="50EB3DE3"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rPr>
      </w:pPr>
    </w:p>
    <w:tbl>
      <w:tblPr>
        <w:tblW w:w="10800" w:type="dxa"/>
        <w:tblLayout w:type="fixed"/>
        <w:tblLook w:val="0400" w:firstRow="0" w:lastRow="0" w:firstColumn="0" w:lastColumn="0" w:noHBand="0" w:noVBand="1"/>
      </w:tblPr>
      <w:tblGrid>
        <w:gridCol w:w="10800"/>
      </w:tblGrid>
      <w:tr w:rsidR="001171D8" w:rsidRPr="009C284A" w14:paraId="29085EEA" w14:textId="77777777" w:rsidTr="00055454">
        <w:tc>
          <w:tcPr>
            <w:tcW w:w="10800" w:type="dxa"/>
            <w:shd w:val="clear" w:color="auto" w:fill="2E75B5"/>
            <w:tcMar>
              <w:top w:w="75" w:type="dxa"/>
              <w:left w:w="75" w:type="dxa"/>
              <w:bottom w:w="75" w:type="dxa"/>
              <w:right w:w="75" w:type="dxa"/>
            </w:tcMar>
          </w:tcPr>
          <w:p w14:paraId="6BB20F78"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Monitoring and evaluation</w:t>
            </w:r>
          </w:p>
        </w:tc>
      </w:tr>
      <w:tr w:rsidR="001171D8" w:rsidRPr="009C284A" w14:paraId="1B275619" w14:textId="77777777" w:rsidTr="00055454">
        <w:trPr>
          <w:trHeight w:val="1080"/>
        </w:trPr>
        <w:tc>
          <w:tcPr>
            <w:tcW w:w="10800" w:type="dxa"/>
            <w:tcMar>
              <w:top w:w="75" w:type="dxa"/>
              <w:left w:w="75" w:type="dxa"/>
              <w:bottom w:w="75" w:type="dxa"/>
              <w:right w:w="75" w:type="dxa"/>
            </w:tcMar>
          </w:tcPr>
          <w:p w14:paraId="412DF546" w14:textId="723C4B01" w:rsidR="001171D8" w:rsidRPr="009C284A" w:rsidRDefault="001171D8" w:rsidP="00055454">
            <w:pPr>
              <w:rPr>
                <w:rFonts w:ascii="Arial" w:eastAsia="Arial" w:hAnsi="Arial" w:cs="Arial"/>
                <w:sz w:val="16"/>
                <w:szCs w:val="16"/>
              </w:rPr>
            </w:pPr>
            <w:r w:rsidRPr="009C284A">
              <w:rPr>
                <w:rFonts w:ascii="Arial" w:eastAsia="Arial" w:hAnsi="Arial" w:cs="Arial"/>
              </w:rPr>
              <w:t xml:space="preserve">After the publication of the guidelines, it is necessary to monitor the following outcomes using questionnaires and other means: whether sufficient duration is secured when the </w:t>
            </w:r>
            <w:r w:rsidR="00656F49">
              <w:rPr>
                <w:rFonts w:ascii="Arial" w:eastAsia="Arial" w:hAnsi="Arial" w:cs="Arial"/>
              </w:rPr>
              <w:t>prone</w:t>
            </w:r>
            <w:r w:rsidRPr="009C284A">
              <w:rPr>
                <w:rFonts w:ascii="Arial" w:eastAsia="Arial" w:hAnsi="Arial" w:cs="Arial"/>
              </w:rPr>
              <w:t xml:space="preserve"> position is used, whether unplanned extubation, pressure ulcers, or nerve paralysis occurs, whether the amount of sedative medication administered increases, and whether problems arise in the surrounding patients due to large amounts of human resources being invested in the target patients.</w:t>
            </w:r>
          </w:p>
        </w:tc>
      </w:tr>
      <w:tr w:rsidR="001171D8" w:rsidRPr="009C284A" w14:paraId="6A64CD38" w14:textId="77777777" w:rsidTr="00055454">
        <w:tc>
          <w:tcPr>
            <w:tcW w:w="10800" w:type="dxa"/>
            <w:shd w:val="clear" w:color="auto" w:fill="2E75B5"/>
            <w:tcMar>
              <w:top w:w="75" w:type="dxa"/>
              <w:left w:w="75" w:type="dxa"/>
              <w:bottom w:w="75" w:type="dxa"/>
              <w:right w:w="75" w:type="dxa"/>
            </w:tcMar>
          </w:tcPr>
          <w:p w14:paraId="4F1EC47D"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Research priorities</w:t>
            </w:r>
          </w:p>
        </w:tc>
      </w:tr>
      <w:tr w:rsidR="001171D8" w:rsidRPr="009C284A" w14:paraId="02DEBC55" w14:textId="77777777" w:rsidTr="00055454">
        <w:trPr>
          <w:trHeight w:val="1080"/>
        </w:trPr>
        <w:tc>
          <w:tcPr>
            <w:tcW w:w="10800" w:type="dxa"/>
            <w:tcMar>
              <w:top w:w="75" w:type="dxa"/>
              <w:left w:w="75" w:type="dxa"/>
              <w:bottom w:w="75" w:type="dxa"/>
              <w:right w:w="75" w:type="dxa"/>
            </w:tcMar>
          </w:tcPr>
          <w:p w14:paraId="3821C712" w14:textId="77777777" w:rsidR="001171D8" w:rsidRPr="009C284A" w:rsidRDefault="001171D8" w:rsidP="00055454">
            <w:pPr>
              <w:rPr>
                <w:rFonts w:ascii="Arial" w:eastAsia="Arial" w:hAnsi="Arial" w:cs="Arial"/>
              </w:rPr>
            </w:pPr>
            <w:r w:rsidRPr="009C284A">
              <w:rPr>
                <w:rFonts w:ascii="Arial" w:eastAsia="Arial" w:hAnsi="Arial" w:cs="Arial"/>
              </w:rPr>
              <w:t>The article selected for this systematic review was based on pediatric patients who were intubated and had a P/F ratio of less than 300, and multicenter RCTs in pediatric patients with moderate to severe ARDS are needed. We await the results of the ongoing RCT PROSpect (NCT03896763).</w:t>
            </w:r>
          </w:p>
        </w:tc>
      </w:tr>
    </w:tbl>
    <w:p w14:paraId="35EBC499" w14:textId="77777777" w:rsidR="001171D8" w:rsidRPr="009C284A" w:rsidRDefault="001171D8" w:rsidP="00055454">
      <w:pPr>
        <w:rPr>
          <w:rFonts w:ascii="Arial" w:eastAsia="Arial" w:hAnsi="Arial" w:cs="Arial"/>
        </w:rPr>
      </w:pPr>
    </w:p>
    <w:p w14:paraId="30E1F282" w14:textId="77777777" w:rsidR="001171D8" w:rsidRPr="009C284A" w:rsidRDefault="001171D8" w:rsidP="00055454">
      <w:pPr>
        <w:rPr>
          <w:rFonts w:ascii="Arial" w:eastAsia="Arial" w:hAnsi="Arial" w:cs="Arial"/>
        </w:rPr>
      </w:pPr>
      <w:r w:rsidRPr="009C284A">
        <w:rPr>
          <w:rFonts w:ascii="Arial" w:eastAsia="Arial" w:hAnsi="Arial" w:cs="Arial"/>
        </w:rPr>
        <w:t>Reference</w:t>
      </w:r>
    </w:p>
    <w:p w14:paraId="6721364C" w14:textId="77777777" w:rsidR="001171D8" w:rsidRPr="009C284A" w:rsidRDefault="001171D8" w:rsidP="00055454">
      <w:pPr>
        <w:pBdr>
          <w:top w:val="nil"/>
          <w:left w:val="nil"/>
          <w:bottom w:val="nil"/>
          <w:right w:val="nil"/>
          <w:between w:val="nil"/>
        </w:pBdr>
        <w:rPr>
          <w:rFonts w:ascii="Arial" w:eastAsia="Arial" w:hAnsi="Arial" w:cs="Arial"/>
          <w:color w:val="000000"/>
        </w:rPr>
      </w:pPr>
      <w:r w:rsidRPr="009C284A">
        <w:rPr>
          <w:rFonts w:ascii="Arial" w:eastAsia="Arial" w:hAnsi="Arial" w:cs="Arial"/>
          <w:color w:val="000000"/>
        </w:rPr>
        <w:t>1.</w:t>
      </w:r>
      <w:r w:rsidRPr="009C284A">
        <w:rPr>
          <w:rFonts w:ascii="Arial" w:eastAsia="Arial" w:hAnsi="Arial" w:cs="Arial"/>
          <w:color w:val="000000"/>
        </w:rPr>
        <w:tab/>
        <w:t>Curley MA, Hibberd PL, Fineman LD, et al. Effect of prone positioning on clinical outcomes in children with acute lung injury: a randomized controlled trial. Jama 2005;294:229-37.</w:t>
      </w:r>
    </w:p>
    <w:p w14:paraId="002CEFFC" w14:textId="77777777" w:rsidR="001171D8" w:rsidRPr="009C284A" w:rsidRDefault="001171D8" w:rsidP="00055454">
      <w:pPr>
        <w:rPr>
          <w:rFonts w:ascii="Arial" w:eastAsia="Arial" w:hAnsi="Arial" w:cs="Arial"/>
        </w:rPr>
      </w:pPr>
    </w:p>
    <w:p w14:paraId="56FF3903" w14:textId="77777777" w:rsidR="001171D8" w:rsidRPr="009F6FC2" w:rsidRDefault="001171D8" w:rsidP="00055454">
      <w:pPr>
        <w:rPr>
          <w:rFonts w:ascii="Arial" w:eastAsia="ＭＳ Ｐゴシック" w:hAnsi="Arial" w:cs="Arial"/>
        </w:rPr>
      </w:pPr>
    </w:p>
    <w:p w14:paraId="183B1736" w14:textId="5D390808" w:rsidR="001171D8" w:rsidRPr="000A4F56" w:rsidRDefault="001171D8" w:rsidP="00055454">
      <w:pPr>
        <w:rPr>
          <w:rFonts w:ascii="Arial" w:eastAsia="ＭＳ Ｐゴシック" w:hAnsi="Arial" w:cs="Arial"/>
        </w:rPr>
      </w:pPr>
      <w:r w:rsidRPr="009F6FC2">
        <w:rPr>
          <w:rFonts w:ascii="Arial" w:eastAsia="ＭＳ Ｐゴシック" w:hAnsi="Arial" w:cs="Arial"/>
        </w:rPr>
        <w:br w:type="page"/>
      </w:r>
    </w:p>
    <w:p w14:paraId="49031D56" w14:textId="77777777" w:rsidR="001171D8" w:rsidRPr="000A4F56" w:rsidRDefault="001171D8" w:rsidP="00055454">
      <w:pPr>
        <w:rPr>
          <w:rFonts w:ascii="Arial" w:eastAsia="ＭＳ Ｐゴシック" w:hAnsi="Arial" w:cs="Arial"/>
        </w:rPr>
        <w:sectPr w:rsidR="001171D8" w:rsidRPr="000A4F56" w:rsidSect="00191BAC">
          <w:pgSz w:w="11906" w:h="16838"/>
          <w:pgMar w:top="720" w:right="720" w:bottom="720" w:left="720" w:header="851" w:footer="992" w:gutter="0"/>
          <w:cols w:space="425"/>
          <w:docGrid w:type="lines" w:linePitch="360"/>
        </w:sectPr>
      </w:pPr>
    </w:p>
    <w:p w14:paraId="2D8A9154" w14:textId="77777777" w:rsidR="001171D8" w:rsidRPr="009C284A" w:rsidRDefault="001171D8">
      <w:pPr>
        <w:rPr>
          <w:rFonts w:ascii="Arial" w:eastAsia="ＭＳ Ｐゴシック" w:hAnsi="Arial" w:cs="Arial"/>
          <w:b/>
          <w:bCs/>
          <w:sz w:val="24"/>
        </w:rPr>
      </w:pPr>
      <w:r w:rsidRPr="009C284A">
        <w:rPr>
          <w:rFonts w:ascii="Arial" w:eastAsia="ＭＳ Ｐゴシック" w:hAnsi="Arial" w:cs="Arial"/>
          <w:b/>
          <w:bCs/>
          <w:sz w:val="24"/>
          <w:lang w:val="en"/>
        </w:rPr>
        <w:lastRenderedPageBreak/>
        <w:t xml:space="preserve">PCQ11 </w:t>
      </w:r>
      <w:r w:rsidRPr="009C284A">
        <w:rPr>
          <w:rFonts w:ascii="Arial" w:eastAsia="Times New Roman" w:hAnsi="Arial" w:cs="Arial"/>
          <w:b/>
          <w:bCs/>
          <w:color w:val="000000"/>
          <w:sz w:val="24"/>
        </w:rPr>
        <w:t xml:space="preserve">Should </w:t>
      </w:r>
      <w:r w:rsidRPr="009C284A">
        <w:rPr>
          <w:rFonts w:ascii="Arial" w:eastAsia="Gungsuh" w:hAnsi="Arial" w:cs="Arial"/>
          <w:b/>
          <w:bCs/>
          <w:color w:val="000000"/>
          <w:sz w:val="24"/>
        </w:rPr>
        <w:t>nitric oxide</w:t>
      </w:r>
      <w:r w:rsidRPr="009C284A">
        <w:rPr>
          <w:rFonts w:ascii="Arial" w:eastAsia="Times New Roman" w:hAnsi="Arial" w:cs="Arial"/>
          <w:b/>
          <w:bCs/>
          <w:color w:val="000000"/>
          <w:sz w:val="24"/>
        </w:rPr>
        <w:t xml:space="preserve"> inhalation therapy be used in pediatric patients with ARDS?</w:t>
      </w:r>
    </w:p>
    <w:p w14:paraId="37F620F4" w14:textId="73D30899" w:rsidR="001171D8" w:rsidRPr="000A4F56" w:rsidRDefault="00191BAC" w:rsidP="00191BAC">
      <w:pPr>
        <w:rPr>
          <w:rFonts w:ascii="Arial" w:eastAsia="ＭＳ Ｐゴシック" w:hAnsi="Arial" w:cs="Arial"/>
        </w:rPr>
      </w:pPr>
      <w:r w:rsidRPr="009F6FC2">
        <w:rPr>
          <w:rFonts w:ascii="Arial" w:eastAsia="ＭＳ Ｐゴシック" w:hAnsi="Arial" w:cs="Arial"/>
        </w:rPr>
        <w:t>1.</w:t>
      </w:r>
      <w:r w:rsidR="001171D8" w:rsidRPr="009F6FC2">
        <w:rPr>
          <w:rFonts w:ascii="Arial" w:eastAsia="ＭＳ Ｐゴシック" w:hAnsi="Arial" w:cs="Arial"/>
        </w:rPr>
        <w:t>Search strategy</w:t>
      </w:r>
    </w:p>
    <w:p w14:paraId="785AF785"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MEDLINE via PubMed (</w:t>
      </w:r>
      <w:r w:rsidRPr="009C284A">
        <w:rPr>
          <w:rFonts w:ascii="Arial" w:eastAsia="ＭＳ Ｐゴシック" w:hAnsi="Arial" w:cs="Arial"/>
          <w:color w:val="000000" w:themeColor="text1"/>
          <w:szCs w:val="21"/>
        </w:rPr>
        <w:t xml:space="preserve">Search date: </w:t>
      </w:r>
      <w:r w:rsidRPr="009C284A">
        <w:rPr>
          <w:rFonts w:ascii="Arial" w:eastAsia="ＭＳ Ｐゴシック" w:hAnsi="Arial" w:cs="Arial"/>
          <w:szCs w:val="21"/>
        </w:rPr>
        <w:t>2020/7/4)</w:t>
      </w:r>
    </w:p>
    <w:tbl>
      <w:tblPr>
        <w:tblStyle w:val="a4"/>
        <w:tblW w:w="8500" w:type="dxa"/>
        <w:tblLook w:val="04A0" w:firstRow="1" w:lastRow="0" w:firstColumn="1" w:lastColumn="0" w:noHBand="0" w:noVBand="1"/>
      </w:tblPr>
      <w:tblGrid>
        <w:gridCol w:w="562"/>
        <w:gridCol w:w="7938"/>
      </w:tblGrid>
      <w:tr w:rsidR="001171D8" w:rsidRPr="009C284A" w14:paraId="751D2492" w14:textId="77777777" w:rsidTr="00055454">
        <w:trPr>
          <w:trHeight w:val="135"/>
        </w:trPr>
        <w:tc>
          <w:tcPr>
            <w:tcW w:w="562" w:type="dxa"/>
          </w:tcPr>
          <w:p w14:paraId="54D6A313"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w:t>
            </w:r>
          </w:p>
        </w:tc>
        <w:tc>
          <w:tcPr>
            <w:tcW w:w="7938" w:type="dxa"/>
          </w:tcPr>
          <w:p w14:paraId="493AF02F"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Respiratory Distress Syndrome, Adult[mh] OR Respiratory Distress Syndrome, Newborn[mh] OR ARDS[tiab] OR Acute Lung Injury[tiab] OR Acute Hypoxemic Respiratory Failure[tiab]</w:t>
            </w:r>
          </w:p>
        </w:tc>
      </w:tr>
      <w:tr w:rsidR="001171D8" w:rsidRPr="009C284A" w14:paraId="3E43CE7F" w14:textId="77777777" w:rsidTr="00055454">
        <w:tc>
          <w:tcPr>
            <w:tcW w:w="562" w:type="dxa"/>
          </w:tcPr>
          <w:p w14:paraId="7A10EBA6"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#2</w:t>
            </w:r>
          </w:p>
        </w:tc>
        <w:tc>
          <w:tcPr>
            <w:tcW w:w="7938" w:type="dxa"/>
          </w:tcPr>
          <w:p w14:paraId="762D2DD2"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 Nitric oxide[mh] OR Nitric oxide[tiab]</w:t>
            </w:r>
          </w:p>
        </w:tc>
      </w:tr>
      <w:tr w:rsidR="001171D8" w:rsidRPr="009C284A" w14:paraId="065EA4D8" w14:textId="77777777" w:rsidTr="00055454">
        <w:tc>
          <w:tcPr>
            <w:tcW w:w="562" w:type="dxa"/>
          </w:tcPr>
          <w:p w14:paraId="4A55A5B1"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#3</w:t>
            </w:r>
          </w:p>
        </w:tc>
        <w:tc>
          <w:tcPr>
            <w:tcW w:w="7938" w:type="dxa"/>
          </w:tcPr>
          <w:p w14:paraId="52C2630C"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 AND #2</w:t>
            </w:r>
          </w:p>
        </w:tc>
      </w:tr>
      <w:tr w:rsidR="001171D8" w:rsidRPr="009C284A" w14:paraId="26471A5B" w14:textId="77777777" w:rsidTr="00055454">
        <w:tc>
          <w:tcPr>
            <w:tcW w:w="562" w:type="dxa"/>
          </w:tcPr>
          <w:p w14:paraId="77E6B201"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#4</w:t>
            </w:r>
          </w:p>
        </w:tc>
        <w:tc>
          <w:tcPr>
            <w:tcW w:w="7938" w:type="dxa"/>
          </w:tcPr>
          <w:p w14:paraId="6847D1C3"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(randomized controlled trial [pt] OR controlled clinical trial [pt] OR randomized [tiab] OR placebo [tiab] OR drug therapy [sh] OR randomly [tiab] OR trial [tiab] OR groups [tiab]) NOT (animals[mh] NOT humans[mh])</w:t>
            </w:r>
          </w:p>
        </w:tc>
      </w:tr>
      <w:tr w:rsidR="001171D8" w:rsidRPr="009C284A" w14:paraId="07D9B230" w14:textId="77777777" w:rsidTr="00055454">
        <w:tc>
          <w:tcPr>
            <w:tcW w:w="562" w:type="dxa"/>
          </w:tcPr>
          <w:p w14:paraId="10CAD9D9"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#5</w:t>
            </w:r>
          </w:p>
        </w:tc>
        <w:tc>
          <w:tcPr>
            <w:tcW w:w="7938" w:type="dxa"/>
          </w:tcPr>
          <w:p w14:paraId="51140391"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 AND #2 AND #4</w:t>
            </w:r>
          </w:p>
        </w:tc>
      </w:tr>
    </w:tbl>
    <w:p w14:paraId="45958D1D" w14:textId="77777777" w:rsidR="001171D8" w:rsidRPr="009C284A" w:rsidRDefault="001171D8" w:rsidP="00055454">
      <w:pPr>
        <w:rPr>
          <w:rFonts w:ascii="Arial" w:eastAsia="ＭＳ Ｐゴシック" w:hAnsi="Arial" w:cs="Arial"/>
          <w:szCs w:val="21"/>
        </w:rPr>
      </w:pPr>
    </w:p>
    <w:p w14:paraId="15537BC9"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CENTRAL (</w:t>
      </w:r>
      <w:r w:rsidRPr="009C284A">
        <w:rPr>
          <w:rFonts w:ascii="Arial" w:eastAsia="ＭＳ Ｐゴシック" w:hAnsi="Arial" w:cs="Arial"/>
          <w:color w:val="000000" w:themeColor="text1"/>
          <w:szCs w:val="21"/>
        </w:rPr>
        <w:t xml:space="preserve">Search date: </w:t>
      </w:r>
      <w:r w:rsidRPr="009C284A">
        <w:rPr>
          <w:rFonts w:ascii="Arial" w:eastAsia="ＭＳ Ｐゴシック" w:hAnsi="Arial" w:cs="Arial"/>
          <w:szCs w:val="21"/>
        </w:rPr>
        <w:t>2020/7/4)</w:t>
      </w:r>
    </w:p>
    <w:tbl>
      <w:tblPr>
        <w:tblStyle w:val="a4"/>
        <w:tblW w:w="8500" w:type="dxa"/>
        <w:tblLook w:val="04A0" w:firstRow="1" w:lastRow="0" w:firstColumn="1" w:lastColumn="0" w:noHBand="0" w:noVBand="1"/>
      </w:tblPr>
      <w:tblGrid>
        <w:gridCol w:w="567"/>
        <w:gridCol w:w="7933"/>
      </w:tblGrid>
      <w:tr w:rsidR="001171D8" w:rsidRPr="009C284A" w14:paraId="3F19F0E2" w14:textId="77777777" w:rsidTr="00055454">
        <w:trPr>
          <w:trHeight w:val="135"/>
        </w:trPr>
        <w:tc>
          <w:tcPr>
            <w:tcW w:w="567" w:type="dxa"/>
          </w:tcPr>
          <w:p w14:paraId="3EC0973A"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w:t>
            </w:r>
          </w:p>
        </w:tc>
        <w:tc>
          <w:tcPr>
            <w:tcW w:w="7933" w:type="dxa"/>
          </w:tcPr>
          <w:p w14:paraId="7D76514D"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MeSH descriptor: [Respiratory Distress Syndrome, Adult] explode all trees</w:t>
            </w:r>
          </w:p>
        </w:tc>
      </w:tr>
      <w:tr w:rsidR="001171D8" w:rsidRPr="009C284A" w14:paraId="0A1D5057" w14:textId="77777777" w:rsidTr="00055454">
        <w:tc>
          <w:tcPr>
            <w:tcW w:w="567" w:type="dxa"/>
          </w:tcPr>
          <w:p w14:paraId="613AD5F5"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#2</w:t>
            </w:r>
          </w:p>
        </w:tc>
        <w:tc>
          <w:tcPr>
            <w:tcW w:w="7933" w:type="dxa"/>
          </w:tcPr>
          <w:p w14:paraId="292EF943"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MeSH descriptor: [Respiratory Distress Syndrome, Newborn] explode all trees</w:t>
            </w:r>
          </w:p>
        </w:tc>
      </w:tr>
      <w:tr w:rsidR="001171D8" w:rsidRPr="009C284A" w14:paraId="1A28F193" w14:textId="77777777" w:rsidTr="00055454">
        <w:tc>
          <w:tcPr>
            <w:tcW w:w="567" w:type="dxa"/>
          </w:tcPr>
          <w:p w14:paraId="219FDAA5"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#3</w:t>
            </w:r>
          </w:p>
        </w:tc>
        <w:tc>
          <w:tcPr>
            <w:tcW w:w="7933" w:type="dxa"/>
          </w:tcPr>
          <w:p w14:paraId="0C93B8E5"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(ARDS):ti,ab,kw</w:t>
            </w:r>
          </w:p>
        </w:tc>
      </w:tr>
      <w:tr w:rsidR="001171D8" w:rsidRPr="009C284A" w14:paraId="427B8B83" w14:textId="77777777" w:rsidTr="00055454">
        <w:tc>
          <w:tcPr>
            <w:tcW w:w="567" w:type="dxa"/>
          </w:tcPr>
          <w:p w14:paraId="2FC859B6"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#4</w:t>
            </w:r>
          </w:p>
        </w:tc>
        <w:tc>
          <w:tcPr>
            <w:tcW w:w="7933" w:type="dxa"/>
          </w:tcPr>
          <w:p w14:paraId="342675A2"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("Acute Lung Injury"):ti,ab,kw</w:t>
            </w:r>
          </w:p>
        </w:tc>
      </w:tr>
      <w:tr w:rsidR="001171D8" w:rsidRPr="009C284A" w14:paraId="798FF009" w14:textId="77777777" w:rsidTr="00055454">
        <w:tc>
          <w:tcPr>
            <w:tcW w:w="567" w:type="dxa"/>
          </w:tcPr>
          <w:p w14:paraId="18A3FB41"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#5</w:t>
            </w:r>
          </w:p>
        </w:tc>
        <w:tc>
          <w:tcPr>
            <w:tcW w:w="7933" w:type="dxa"/>
          </w:tcPr>
          <w:p w14:paraId="65EABE35"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("Acute Hypoxemic Respiratory Failure"):ti,ab,kw</w:t>
            </w:r>
          </w:p>
        </w:tc>
      </w:tr>
      <w:tr w:rsidR="001171D8" w:rsidRPr="009C284A" w14:paraId="5A3F54AE" w14:textId="77777777" w:rsidTr="00055454">
        <w:tc>
          <w:tcPr>
            <w:tcW w:w="567" w:type="dxa"/>
          </w:tcPr>
          <w:p w14:paraId="21F881FB"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#6</w:t>
            </w:r>
          </w:p>
        </w:tc>
        <w:tc>
          <w:tcPr>
            <w:tcW w:w="7933" w:type="dxa"/>
          </w:tcPr>
          <w:p w14:paraId="559F45A3"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("acute respiratory distress syndrome"):ti,ab,kw</w:t>
            </w:r>
          </w:p>
        </w:tc>
      </w:tr>
      <w:tr w:rsidR="001171D8" w:rsidRPr="009C284A" w14:paraId="3D54CAC0" w14:textId="77777777" w:rsidTr="00055454">
        <w:tc>
          <w:tcPr>
            <w:tcW w:w="567" w:type="dxa"/>
          </w:tcPr>
          <w:p w14:paraId="4AA08894"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#7</w:t>
            </w:r>
          </w:p>
        </w:tc>
        <w:tc>
          <w:tcPr>
            <w:tcW w:w="7933" w:type="dxa"/>
          </w:tcPr>
          <w:p w14:paraId="0BA468CA"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{OR #1-#6}</w:t>
            </w:r>
          </w:p>
        </w:tc>
      </w:tr>
      <w:tr w:rsidR="001171D8" w:rsidRPr="009C284A" w14:paraId="382E3ABD" w14:textId="77777777" w:rsidTr="00055454">
        <w:tc>
          <w:tcPr>
            <w:tcW w:w="567" w:type="dxa"/>
          </w:tcPr>
          <w:p w14:paraId="78F2F885"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#8</w:t>
            </w:r>
          </w:p>
        </w:tc>
        <w:tc>
          <w:tcPr>
            <w:tcW w:w="7933" w:type="dxa"/>
          </w:tcPr>
          <w:p w14:paraId="1C34FF2E"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MeSH descriptor: [Nitric Oxide] explode all trees</w:t>
            </w:r>
          </w:p>
        </w:tc>
      </w:tr>
      <w:tr w:rsidR="001171D8" w:rsidRPr="009C284A" w14:paraId="02180253" w14:textId="77777777" w:rsidTr="00055454">
        <w:tc>
          <w:tcPr>
            <w:tcW w:w="567" w:type="dxa"/>
          </w:tcPr>
          <w:p w14:paraId="609032E2"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#9</w:t>
            </w:r>
          </w:p>
        </w:tc>
        <w:tc>
          <w:tcPr>
            <w:tcW w:w="7933" w:type="dxa"/>
          </w:tcPr>
          <w:p w14:paraId="16FCFA38"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("nitric oxide"):ti,ab,kw</w:t>
            </w:r>
          </w:p>
        </w:tc>
      </w:tr>
      <w:tr w:rsidR="001171D8" w:rsidRPr="009C284A" w14:paraId="55E16615" w14:textId="77777777" w:rsidTr="00055454">
        <w:tc>
          <w:tcPr>
            <w:tcW w:w="567" w:type="dxa"/>
          </w:tcPr>
          <w:p w14:paraId="6E1DE4AB"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#10</w:t>
            </w:r>
          </w:p>
        </w:tc>
        <w:tc>
          <w:tcPr>
            <w:tcW w:w="7933" w:type="dxa"/>
          </w:tcPr>
          <w:p w14:paraId="0BDA6F02"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#8 OR #9</w:t>
            </w:r>
          </w:p>
        </w:tc>
      </w:tr>
      <w:tr w:rsidR="001171D8" w:rsidRPr="009C284A" w14:paraId="4F8F6EB6" w14:textId="77777777" w:rsidTr="00055454">
        <w:tc>
          <w:tcPr>
            <w:tcW w:w="567" w:type="dxa"/>
          </w:tcPr>
          <w:p w14:paraId="431622F9"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#11</w:t>
            </w:r>
          </w:p>
        </w:tc>
        <w:tc>
          <w:tcPr>
            <w:tcW w:w="7933" w:type="dxa"/>
          </w:tcPr>
          <w:p w14:paraId="43488126"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#7 AND #10</w:t>
            </w:r>
          </w:p>
        </w:tc>
      </w:tr>
    </w:tbl>
    <w:p w14:paraId="4C972923" w14:textId="77777777" w:rsidR="001171D8" w:rsidRPr="009C284A" w:rsidRDefault="001171D8" w:rsidP="00055454">
      <w:pPr>
        <w:rPr>
          <w:rFonts w:ascii="Arial" w:eastAsia="ＭＳ Ｐゴシック" w:hAnsi="Arial" w:cs="Arial"/>
          <w:szCs w:val="21"/>
        </w:rPr>
      </w:pPr>
    </w:p>
    <w:p w14:paraId="5E120891"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br w:type="page"/>
      </w:r>
    </w:p>
    <w:p w14:paraId="74DF8F3E"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lastRenderedPageBreak/>
        <w:t>Igaku-Chuo-Zasshi (</w:t>
      </w:r>
      <w:r w:rsidRPr="009C284A">
        <w:rPr>
          <w:rFonts w:ascii="Arial" w:eastAsia="ＭＳ Ｐゴシック" w:hAnsi="Arial" w:cs="Arial"/>
          <w:color w:val="000000" w:themeColor="text1"/>
          <w:szCs w:val="21"/>
        </w:rPr>
        <w:t xml:space="preserve">Search date: </w:t>
      </w:r>
      <w:r w:rsidRPr="009C284A">
        <w:rPr>
          <w:rFonts w:ascii="Arial" w:eastAsia="ＭＳ Ｐゴシック" w:hAnsi="Arial" w:cs="Arial"/>
          <w:szCs w:val="21"/>
        </w:rPr>
        <w:t>2020/7/4)</w:t>
      </w:r>
    </w:p>
    <w:tbl>
      <w:tblPr>
        <w:tblStyle w:val="a4"/>
        <w:tblW w:w="8500" w:type="dxa"/>
        <w:tblLook w:val="04A0" w:firstRow="1" w:lastRow="0" w:firstColumn="1" w:lastColumn="0" w:noHBand="0" w:noVBand="1"/>
      </w:tblPr>
      <w:tblGrid>
        <w:gridCol w:w="562"/>
        <w:gridCol w:w="7938"/>
      </w:tblGrid>
      <w:tr w:rsidR="001171D8" w:rsidRPr="009C284A" w14:paraId="41241CDF" w14:textId="77777777" w:rsidTr="00055454">
        <w:trPr>
          <w:trHeight w:val="135"/>
        </w:trPr>
        <w:tc>
          <w:tcPr>
            <w:tcW w:w="562" w:type="dxa"/>
          </w:tcPr>
          <w:p w14:paraId="3F87454B"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w:t>
            </w:r>
          </w:p>
        </w:tc>
        <w:tc>
          <w:tcPr>
            <w:tcW w:w="7938" w:type="dxa"/>
          </w:tcPr>
          <w:p w14:paraId="437A2D2E"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hint="eastAsia"/>
                <w:szCs w:val="21"/>
              </w:rPr>
              <w:t>呼吸窮迫症候群</w:t>
            </w:r>
            <w:r w:rsidRPr="009C284A">
              <w:rPr>
                <w:rFonts w:ascii="Arial" w:eastAsia="ＭＳ Ｐゴシック" w:hAnsi="Arial" w:cs="Arial"/>
                <w:szCs w:val="21"/>
              </w:rPr>
              <w:t>-</w:t>
            </w:r>
            <w:r w:rsidRPr="009C284A">
              <w:rPr>
                <w:rFonts w:ascii="Arial" w:eastAsia="ＭＳ Ｐゴシック" w:hAnsi="Arial" w:cs="Arial" w:hint="eastAsia"/>
                <w:szCs w:val="21"/>
              </w:rPr>
              <w:t>急性</w:t>
            </w:r>
            <w:r w:rsidRPr="009C284A">
              <w:rPr>
                <w:rFonts w:ascii="Arial" w:eastAsia="ＭＳ Ｐゴシック" w:hAnsi="Arial" w:cs="Arial"/>
                <w:szCs w:val="21"/>
              </w:rPr>
              <w:t xml:space="preserve">/TH or </w:t>
            </w:r>
            <w:r w:rsidRPr="009C284A">
              <w:rPr>
                <w:rFonts w:ascii="Arial" w:eastAsia="ＭＳ Ｐゴシック" w:hAnsi="Arial" w:cs="Arial" w:hint="eastAsia"/>
                <w:szCs w:val="21"/>
              </w:rPr>
              <w:t>急性呼吸窮迫症候群</w:t>
            </w:r>
            <w:r w:rsidRPr="009C284A">
              <w:rPr>
                <w:rFonts w:ascii="Arial" w:eastAsia="ＭＳ Ｐゴシック" w:hAnsi="Arial" w:cs="Arial"/>
                <w:szCs w:val="21"/>
              </w:rPr>
              <w:t>/TA or ARDS/TA</w:t>
            </w:r>
          </w:p>
        </w:tc>
      </w:tr>
      <w:tr w:rsidR="001171D8" w:rsidRPr="009C284A" w14:paraId="3DA917C0" w14:textId="77777777" w:rsidTr="00055454">
        <w:tc>
          <w:tcPr>
            <w:tcW w:w="562" w:type="dxa"/>
          </w:tcPr>
          <w:p w14:paraId="217464B7"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#2</w:t>
            </w:r>
          </w:p>
        </w:tc>
        <w:tc>
          <w:tcPr>
            <w:tcW w:w="7938" w:type="dxa"/>
          </w:tcPr>
          <w:p w14:paraId="094881D2"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hint="eastAsia"/>
                <w:szCs w:val="21"/>
              </w:rPr>
              <w:t>急性肺損傷</w:t>
            </w:r>
            <w:r w:rsidRPr="009C284A">
              <w:rPr>
                <w:rFonts w:ascii="Arial" w:eastAsia="ＭＳ Ｐゴシック" w:hAnsi="Arial" w:cs="Arial"/>
                <w:szCs w:val="21"/>
              </w:rPr>
              <w:t xml:space="preserve">/TH or </w:t>
            </w:r>
            <w:r w:rsidRPr="009C284A">
              <w:rPr>
                <w:rFonts w:ascii="Arial" w:eastAsia="ＭＳ Ｐゴシック" w:hAnsi="Arial" w:cs="Arial" w:hint="eastAsia"/>
                <w:szCs w:val="21"/>
              </w:rPr>
              <w:t>急性肺損傷</w:t>
            </w:r>
            <w:r w:rsidRPr="009C284A">
              <w:rPr>
                <w:rFonts w:ascii="Arial" w:eastAsia="ＭＳ Ｐゴシック" w:hAnsi="Arial" w:cs="Arial"/>
                <w:szCs w:val="21"/>
              </w:rPr>
              <w:t>/TA</w:t>
            </w:r>
          </w:p>
        </w:tc>
      </w:tr>
      <w:tr w:rsidR="001171D8" w:rsidRPr="009C284A" w14:paraId="167E2FFC" w14:textId="77777777" w:rsidTr="00055454">
        <w:tc>
          <w:tcPr>
            <w:tcW w:w="562" w:type="dxa"/>
          </w:tcPr>
          <w:p w14:paraId="1B00FF03"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#3</w:t>
            </w:r>
          </w:p>
        </w:tc>
        <w:tc>
          <w:tcPr>
            <w:tcW w:w="7938" w:type="dxa"/>
          </w:tcPr>
          <w:p w14:paraId="1043DCE6"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#1 or #2</w:t>
            </w:r>
          </w:p>
        </w:tc>
      </w:tr>
      <w:tr w:rsidR="001171D8" w:rsidRPr="009C284A" w14:paraId="6E7E4247" w14:textId="77777777" w:rsidTr="00055454">
        <w:tc>
          <w:tcPr>
            <w:tcW w:w="562" w:type="dxa"/>
          </w:tcPr>
          <w:p w14:paraId="02039484"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#4</w:t>
            </w:r>
          </w:p>
        </w:tc>
        <w:tc>
          <w:tcPr>
            <w:tcW w:w="7938" w:type="dxa"/>
          </w:tcPr>
          <w:p w14:paraId="5E6547BF"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hint="eastAsia"/>
                <w:szCs w:val="21"/>
              </w:rPr>
              <w:t>一酸化窒素</w:t>
            </w:r>
            <w:r w:rsidRPr="009C284A">
              <w:rPr>
                <w:rFonts w:ascii="Arial" w:eastAsia="ＭＳ Ｐゴシック" w:hAnsi="Arial" w:cs="Arial"/>
                <w:szCs w:val="21"/>
              </w:rPr>
              <w:t xml:space="preserve">/TH or </w:t>
            </w:r>
            <w:r w:rsidRPr="009C284A">
              <w:rPr>
                <w:rFonts w:ascii="Arial" w:eastAsia="ＭＳ Ｐゴシック" w:hAnsi="Arial" w:cs="Arial" w:hint="eastAsia"/>
                <w:szCs w:val="21"/>
              </w:rPr>
              <w:t>一酸化窒素</w:t>
            </w:r>
            <w:r w:rsidRPr="009C284A">
              <w:rPr>
                <w:rFonts w:ascii="Arial" w:eastAsia="ＭＳ Ｐゴシック" w:hAnsi="Arial" w:cs="Arial"/>
                <w:szCs w:val="21"/>
              </w:rPr>
              <w:t>/TA</w:t>
            </w:r>
          </w:p>
        </w:tc>
      </w:tr>
      <w:tr w:rsidR="001171D8" w:rsidRPr="009C284A" w14:paraId="007397D8" w14:textId="77777777" w:rsidTr="00055454">
        <w:tc>
          <w:tcPr>
            <w:tcW w:w="562" w:type="dxa"/>
          </w:tcPr>
          <w:p w14:paraId="7CC1911B"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#5</w:t>
            </w:r>
          </w:p>
        </w:tc>
        <w:tc>
          <w:tcPr>
            <w:tcW w:w="7938" w:type="dxa"/>
          </w:tcPr>
          <w:p w14:paraId="28E8A7A1"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#3 and #4</w:t>
            </w:r>
          </w:p>
        </w:tc>
      </w:tr>
      <w:tr w:rsidR="001171D8" w:rsidRPr="009C284A" w14:paraId="142CBD5C" w14:textId="77777777" w:rsidTr="00055454">
        <w:tc>
          <w:tcPr>
            <w:tcW w:w="562" w:type="dxa"/>
          </w:tcPr>
          <w:p w14:paraId="6D94F077"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#6</w:t>
            </w:r>
          </w:p>
        </w:tc>
        <w:tc>
          <w:tcPr>
            <w:tcW w:w="7938" w:type="dxa"/>
          </w:tcPr>
          <w:p w14:paraId="05D9EB83"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w:t>
            </w:r>
            <w:r w:rsidRPr="009C284A">
              <w:rPr>
                <w:rFonts w:ascii="Arial" w:eastAsia="ＭＳ Ｐゴシック" w:hAnsi="Arial" w:cs="Arial" w:hint="eastAsia"/>
                <w:szCs w:val="21"/>
              </w:rPr>
              <w:t>ランダム化比較試験</w:t>
            </w:r>
            <w:r w:rsidRPr="009C284A">
              <w:rPr>
                <w:rFonts w:ascii="Arial" w:eastAsia="ＭＳ Ｐゴシック" w:hAnsi="Arial" w:cs="Arial"/>
                <w:szCs w:val="21"/>
              </w:rPr>
              <w:t xml:space="preserve">/TH or </w:t>
            </w:r>
            <w:r w:rsidRPr="009C284A">
              <w:rPr>
                <w:rFonts w:ascii="Arial" w:eastAsia="ＭＳ Ｐゴシック" w:hAnsi="Arial" w:cs="Arial" w:hint="eastAsia"/>
                <w:szCs w:val="21"/>
              </w:rPr>
              <w:t>準ランダム化比較試験</w:t>
            </w:r>
            <w:r w:rsidRPr="009C284A">
              <w:rPr>
                <w:rFonts w:ascii="Arial" w:eastAsia="ＭＳ Ｐゴシック" w:hAnsi="Arial" w:cs="Arial"/>
                <w:szCs w:val="21"/>
              </w:rPr>
              <w:t xml:space="preserve">/TH or </w:t>
            </w:r>
            <w:r w:rsidRPr="009C284A">
              <w:rPr>
                <w:rFonts w:ascii="Arial" w:eastAsia="ＭＳ Ｐゴシック" w:hAnsi="Arial" w:cs="Arial" w:hint="eastAsia"/>
                <w:szCs w:val="21"/>
              </w:rPr>
              <w:t>ランダム化</w:t>
            </w:r>
            <w:r w:rsidRPr="009C284A">
              <w:rPr>
                <w:rFonts w:ascii="Arial" w:eastAsia="ＭＳ Ｐゴシック" w:hAnsi="Arial" w:cs="Arial"/>
                <w:szCs w:val="21"/>
              </w:rPr>
              <w:t xml:space="preserve">/AL or </w:t>
            </w:r>
            <w:r w:rsidRPr="009C284A">
              <w:rPr>
                <w:rFonts w:ascii="Arial" w:eastAsia="ＭＳ Ｐゴシック" w:hAnsi="Arial" w:cs="Arial" w:hint="eastAsia"/>
                <w:szCs w:val="21"/>
              </w:rPr>
              <w:t>無作為化</w:t>
            </w:r>
            <w:r w:rsidRPr="009C284A">
              <w:rPr>
                <w:rFonts w:ascii="Arial" w:eastAsia="ＭＳ Ｐゴシック" w:hAnsi="Arial" w:cs="Arial"/>
                <w:szCs w:val="21"/>
              </w:rPr>
              <w:t xml:space="preserve">/AL or </w:t>
            </w:r>
            <w:r w:rsidRPr="009C284A">
              <w:rPr>
                <w:rFonts w:ascii="Arial" w:eastAsia="ＭＳ Ｐゴシック" w:hAnsi="Arial" w:cs="Arial" w:hint="eastAsia"/>
                <w:szCs w:val="21"/>
              </w:rPr>
              <w:t>比較試験</w:t>
            </w:r>
            <w:r w:rsidRPr="009C284A">
              <w:rPr>
                <w:rFonts w:ascii="Arial" w:eastAsia="ＭＳ Ｐゴシック" w:hAnsi="Arial" w:cs="Arial"/>
                <w:szCs w:val="21"/>
              </w:rPr>
              <w:t xml:space="preserve">/AL or </w:t>
            </w:r>
            <w:r w:rsidRPr="009C284A">
              <w:rPr>
                <w:rFonts w:ascii="Arial" w:eastAsia="ＭＳ Ｐゴシック" w:hAnsi="Arial" w:cs="Arial" w:hint="eastAsia"/>
                <w:szCs w:val="21"/>
              </w:rPr>
              <w:t>臨床試験</w:t>
            </w:r>
            <w:r w:rsidRPr="009C284A">
              <w:rPr>
                <w:rFonts w:ascii="Arial" w:eastAsia="ＭＳ Ｐゴシック" w:hAnsi="Arial" w:cs="Arial"/>
                <w:szCs w:val="21"/>
              </w:rPr>
              <w:t xml:space="preserve">/AL or </w:t>
            </w:r>
            <w:r w:rsidRPr="009C284A">
              <w:rPr>
                <w:rFonts w:ascii="Arial" w:eastAsia="ＭＳ Ｐゴシック" w:hAnsi="Arial" w:cs="Arial" w:hint="eastAsia"/>
                <w:szCs w:val="21"/>
              </w:rPr>
              <w:t>プラセボ</w:t>
            </w:r>
            <w:r w:rsidRPr="009C284A">
              <w:rPr>
                <w:rFonts w:ascii="Arial" w:eastAsia="ＭＳ Ｐゴシック" w:hAnsi="Arial" w:cs="Arial"/>
                <w:szCs w:val="21"/>
              </w:rPr>
              <w:t xml:space="preserve">/AL or </w:t>
            </w:r>
            <w:r w:rsidRPr="009C284A">
              <w:rPr>
                <w:rFonts w:ascii="Arial" w:eastAsia="ＭＳ Ｐゴシック" w:hAnsi="Arial" w:cs="Arial" w:hint="eastAsia"/>
                <w:szCs w:val="21"/>
              </w:rPr>
              <w:t>対照</w:t>
            </w:r>
            <w:r w:rsidRPr="009C284A">
              <w:rPr>
                <w:rFonts w:ascii="Arial" w:eastAsia="ＭＳ Ｐゴシック" w:hAnsi="Arial" w:cs="Arial"/>
                <w:szCs w:val="21"/>
              </w:rPr>
              <w:t xml:space="preserve">/AL or </w:t>
            </w:r>
            <w:r w:rsidRPr="009C284A">
              <w:rPr>
                <w:rFonts w:ascii="Arial" w:eastAsia="ＭＳ Ｐゴシック" w:hAnsi="Arial" w:cs="Arial" w:hint="eastAsia"/>
                <w:szCs w:val="21"/>
              </w:rPr>
              <w:t>コントロール</w:t>
            </w:r>
            <w:r w:rsidRPr="009C284A">
              <w:rPr>
                <w:rFonts w:ascii="Arial" w:eastAsia="ＭＳ Ｐゴシック" w:hAnsi="Arial" w:cs="Arial"/>
                <w:szCs w:val="21"/>
              </w:rPr>
              <w:t xml:space="preserve">/AL or </w:t>
            </w:r>
            <w:r w:rsidRPr="009C284A">
              <w:rPr>
                <w:rFonts w:ascii="Arial" w:eastAsia="ＭＳ Ｐゴシック" w:hAnsi="Arial" w:cs="Arial" w:hint="eastAsia"/>
                <w:szCs w:val="21"/>
              </w:rPr>
              <w:t>臨床研究</w:t>
            </w:r>
            <w:r w:rsidRPr="009C284A">
              <w:rPr>
                <w:rFonts w:ascii="Arial" w:eastAsia="ＭＳ Ｐゴシック" w:hAnsi="Arial" w:cs="Arial"/>
                <w:szCs w:val="21"/>
              </w:rPr>
              <w:t>/AL) and (PT=</w:t>
            </w:r>
            <w:r w:rsidRPr="009C284A">
              <w:rPr>
                <w:rFonts w:ascii="Arial" w:eastAsia="ＭＳ Ｐゴシック" w:hAnsi="Arial" w:cs="Arial" w:hint="eastAsia"/>
                <w:szCs w:val="21"/>
              </w:rPr>
              <w:t>会議録除く</w:t>
            </w:r>
            <w:r w:rsidRPr="009C284A">
              <w:rPr>
                <w:rFonts w:ascii="Arial" w:eastAsia="ＭＳ Ｐゴシック" w:hAnsi="Arial" w:cs="Arial"/>
                <w:szCs w:val="21"/>
              </w:rPr>
              <w:t>)</w:t>
            </w:r>
          </w:p>
        </w:tc>
      </w:tr>
      <w:tr w:rsidR="001171D8" w:rsidRPr="009C284A" w14:paraId="76B3E112" w14:textId="77777777" w:rsidTr="00055454">
        <w:tc>
          <w:tcPr>
            <w:tcW w:w="562" w:type="dxa"/>
          </w:tcPr>
          <w:p w14:paraId="136931D0"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#7</w:t>
            </w:r>
          </w:p>
        </w:tc>
        <w:tc>
          <w:tcPr>
            <w:tcW w:w="7938" w:type="dxa"/>
          </w:tcPr>
          <w:p w14:paraId="45A8C5AA" w14:textId="77777777" w:rsidR="001171D8" w:rsidRPr="009C284A" w:rsidRDefault="001171D8" w:rsidP="00055454">
            <w:pPr>
              <w:rPr>
                <w:rFonts w:ascii="Arial" w:eastAsia="ＭＳ Ｐゴシック" w:hAnsi="Arial" w:cs="Arial"/>
                <w:szCs w:val="21"/>
              </w:rPr>
            </w:pPr>
            <w:r w:rsidRPr="009C284A">
              <w:rPr>
                <w:rFonts w:ascii="Arial" w:eastAsia="ＭＳ Ｐゴシック" w:hAnsi="Arial" w:cs="Arial"/>
                <w:szCs w:val="21"/>
              </w:rPr>
              <w:t>#5 and #6</w:t>
            </w:r>
          </w:p>
        </w:tc>
      </w:tr>
    </w:tbl>
    <w:p w14:paraId="6DCE7954" w14:textId="77777777" w:rsidR="001171D8" w:rsidRPr="009F6FC2" w:rsidRDefault="001171D8" w:rsidP="00055454">
      <w:pPr>
        <w:rPr>
          <w:rFonts w:ascii="Arial" w:eastAsia="ＭＳ Ｐゴシック" w:hAnsi="Arial" w:cs="Arial"/>
        </w:rPr>
      </w:pPr>
    </w:p>
    <w:p w14:paraId="25118D38" w14:textId="77777777" w:rsidR="001171D8" w:rsidRPr="000A4F56" w:rsidRDefault="001171D8" w:rsidP="00055454">
      <w:pPr>
        <w:rPr>
          <w:rFonts w:ascii="Arial" w:eastAsia="ＭＳ Ｐゴシック" w:hAnsi="Arial" w:cs="Arial"/>
        </w:rPr>
      </w:pPr>
      <w:r w:rsidRPr="000A4F56">
        <w:rPr>
          <w:rFonts w:ascii="Arial" w:eastAsia="ＭＳ Ｐゴシック" w:hAnsi="Arial" w:cs="Arial"/>
        </w:rPr>
        <w:br w:type="page"/>
      </w:r>
    </w:p>
    <w:p w14:paraId="2D636101" w14:textId="065E76CD" w:rsidR="001171D8" w:rsidRPr="000A4F56" w:rsidRDefault="001171D8" w:rsidP="00191BAC">
      <w:pPr>
        <w:pStyle w:val="a3"/>
        <w:numPr>
          <w:ilvl w:val="0"/>
          <w:numId w:val="34"/>
        </w:numPr>
        <w:ind w:leftChars="0"/>
        <w:rPr>
          <w:rFonts w:ascii="Arial" w:eastAsia="ＭＳ Ｐゴシック" w:hAnsi="Arial" w:cs="Arial"/>
        </w:rPr>
      </w:pPr>
      <w:r w:rsidRPr="000A4F56">
        <w:rPr>
          <w:rFonts w:ascii="Arial" w:eastAsia="ＭＳ Ｐゴシック" w:hAnsi="Arial" w:cs="Arial"/>
        </w:rPr>
        <w:lastRenderedPageBreak/>
        <w:t>Flow diagram</w:t>
      </w:r>
    </w:p>
    <w:p w14:paraId="588D3E06" w14:textId="77777777" w:rsidR="001171D8" w:rsidRPr="000A4F56" w:rsidRDefault="001171D8" w:rsidP="00055454">
      <w:pPr>
        <w:rPr>
          <w:rFonts w:ascii="Arial" w:eastAsia="ＭＳ Ｐゴシック" w:hAnsi="Arial" w:cs="Arial"/>
          <w:szCs w:val="21"/>
        </w:rPr>
      </w:pPr>
      <w:r w:rsidRPr="000A4F56">
        <w:rPr>
          <w:rFonts w:ascii="Arial" w:eastAsia="ＭＳ Ｐゴシック" w:hAnsi="Arial" w:cs="Arial"/>
          <w:noProof/>
          <w:szCs w:val="21"/>
        </w:rPr>
        <mc:AlternateContent>
          <mc:Choice Requires="wps">
            <w:drawing>
              <wp:anchor distT="0" distB="0" distL="114300" distR="114300" simplePos="0" relativeHeight="251942912" behindDoc="0" locked="0" layoutInCell="1" allowOverlap="1" wp14:anchorId="696560A1" wp14:editId="7138E005">
                <wp:simplePos x="0" y="0"/>
                <wp:positionH relativeFrom="column">
                  <wp:posOffset>-598714</wp:posOffset>
                </wp:positionH>
                <wp:positionV relativeFrom="paragraph">
                  <wp:posOffset>130628</wp:posOffset>
                </wp:positionV>
                <wp:extent cx="587828" cy="1552575"/>
                <wp:effectExtent l="0" t="0" r="9525" b="9525"/>
                <wp:wrapNone/>
                <wp:docPr id="293" name="角丸四角形 293"/>
                <wp:cNvGraphicFramePr/>
                <a:graphic xmlns:a="http://schemas.openxmlformats.org/drawingml/2006/main">
                  <a:graphicData uri="http://schemas.microsoft.com/office/word/2010/wordprocessingShape">
                    <wps:wsp>
                      <wps:cNvSpPr/>
                      <wps:spPr>
                        <a:xfrm rot="10800000">
                          <a:off x="0" y="0"/>
                          <a:ext cx="587828" cy="1552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39B62A8" w14:textId="77777777" w:rsidR="00074A7D" w:rsidRPr="00E15EB1" w:rsidRDefault="00074A7D" w:rsidP="00055454">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6560A1" id="角丸四角形 293" o:spid="_x0000_s1169" style="position:absolute;left:0;text-align:left;margin-left:-47.15pt;margin-top:10.3pt;width:46.3pt;height:122.25pt;rotation:180;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" fillcolor="#4472c4 [3204]" strokecolor="#1f3763 [1604]" strokeweight="1pt">
                <v:stroke joinstyle="miter"/>
                <v:textbox style="layout-flow:vertical-ideographic">
                  <w:txbxContent>
                    <w:p w14:paraId="139B62A8" w14:textId="77777777" w:rsidR="00074A7D" w:rsidRPr="00E15EB1" w:rsidRDefault="00074A7D" w:rsidP="00055454">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v:textbox>
              </v:roundrect>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939840" behindDoc="0" locked="0" layoutInCell="1" allowOverlap="1" wp14:anchorId="2DF7105C" wp14:editId="7A3B6CAA">
                <wp:simplePos x="0" y="0"/>
                <wp:positionH relativeFrom="column">
                  <wp:posOffset>2491740</wp:posOffset>
                </wp:positionH>
                <wp:positionV relativeFrom="paragraph">
                  <wp:posOffset>5603875</wp:posOffset>
                </wp:positionV>
                <wp:extent cx="1600200" cy="0"/>
                <wp:effectExtent l="0" t="76200" r="19050" b="95250"/>
                <wp:wrapNone/>
                <wp:docPr id="294" name="直線矢印コネクタ 294"/>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157029" id="直線矢印コネクタ 294" o:spid="_x0000_s1026" type="#_x0000_t32" style="position:absolute;left:0;text-align:left;margin-left:196.2pt;margin-top:441.25pt;width:126pt;height:0;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Mpl0bz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fE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Mpl0bzjAAAAEAEAAA8AAAAAAAAAAAAAAAAAQAQAAGRycy9kb3du&#10;cmV2LnhtbFBLBQYAAAAABAAEAPMAAABQBQ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940864" behindDoc="0" locked="0" layoutInCell="1" allowOverlap="1" wp14:anchorId="54C4AE64" wp14:editId="18631D41">
                <wp:simplePos x="0" y="0"/>
                <wp:positionH relativeFrom="column">
                  <wp:posOffset>1196340</wp:posOffset>
                </wp:positionH>
                <wp:positionV relativeFrom="paragraph">
                  <wp:posOffset>5872480</wp:posOffset>
                </wp:positionV>
                <wp:extent cx="2641600" cy="611505"/>
                <wp:effectExtent l="0" t="0" r="25400" b="17145"/>
                <wp:wrapNone/>
                <wp:docPr id="295" name="テキスト ボックス 295"/>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39626B7"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3</w:t>
                            </w:r>
                            <w:r w:rsidRPr="009E0CD6">
                              <w:rPr>
                                <w:rFonts w:ascii="Arial" w:hAnsi="Arial" w:cs="Arial"/>
                                <w:sz w:val="22"/>
                                <w:szCs w:val="22"/>
                              </w:rPr>
                              <w:t xml:space="preserve"> Studies included in qualitative synthesis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C4AE64" id="テキスト ボックス 295" o:spid="_x0000_s1170" type="#_x0000_t202" style="position:absolute;left:0;text-align:left;margin-left:94.2pt;margin-top:462.4pt;width:208pt;height:48.1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" fillcolor="white [3201]" strokeweight=".5pt">
                <v:textbox>
                  <w:txbxContent>
                    <w:p w14:paraId="539626B7"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3</w:t>
                      </w:r>
                      <w:r w:rsidRPr="009E0CD6">
                        <w:rPr>
                          <w:rFonts w:ascii="Arial" w:hAnsi="Arial" w:cs="Arial"/>
                          <w:sz w:val="22"/>
                          <w:szCs w:val="22"/>
                        </w:rPr>
                        <w:t xml:space="preserve"> Studies included in qualitative synthesis</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941888" behindDoc="0" locked="0" layoutInCell="1" allowOverlap="1" wp14:anchorId="2D6601CF" wp14:editId="3D6028B5">
                <wp:simplePos x="0" y="0"/>
                <wp:positionH relativeFrom="column">
                  <wp:posOffset>2491740</wp:posOffset>
                </wp:positionH>
                <wp:positionV relativeFrom="paragraph">
                  <wp:posOffset>5277485</wp:posOffset>
                </wp:positionV>
                <wp:extent cx="0" cy="609600"/>
                <wp:effectExtent l="76200" t="0" r="57150" b="57150"/>
                <wp:wrapNone/>
                <wp:docPr id="296" name="直線矢印コネクタ 296"/>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CBA903" id="直線矢印コネクタ 296" o:spid="_x0000_s1026" type="#_x0000_t32" style="position:absolute;left:0;text-align:left;margin-left:196.2pt;margin-top:415.55pt;width:0;height:48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936768" behindDoc="0" locked="0" layoutInCell="1" allowOverlap="1" wp14:anchorId="2D067EAC" wp14:editId="6D365AEF">
                <wp:simplePos x="0" y="0"/>
                <wp:positionH relativeFrom="column">
                  <wp:posOffset>2491740</wp:posOffset>
                </wp:positionH>
                <wp:positionV relativeFrom="paragraph">
                  <wp:posOffset>4371975</wp:posOffset>
                </wp:positionV>
                <wp:extent cx="1600200" cy="0"/>
                <wp:effectExtent l="0" t="76200" r="19050" b="95250"/>
                <wp:wrapNone/>
                <wp:docPr id="297" name="直線矢印コネクタ 297"/>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00A618" id="直線矢印コネクタ 297" o:spid="_x0000_s1026" type="#_x0000_t32" style="position:absolute;left:0;text-align:left;margin-left:196.2pt;margin-top:344.25pt;width:126pt;height:0;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IhefXj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tk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IhefXjjAAAAEAEAAA8AAAAAAAAAAAAAAAAAQAQAAGRycy9kb3du&#10;cmV2LnhtbFBLBQYAAAAABAAEAPMAAABQBQ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933696" behindDoc="0" locked="0" layoutInCell="1" allowOverlap="1" wp14:anchorId="594B637B" wp14:editId="3C344BD0">
                <wp:simplePos x="0" y="0"/>
                <wp:positionH relativeFrom="column">
                  <wp:posOffset>2491740</wp:posOffset>
                </wp:positionH>
                <wp:positionV relativeFrom="paragraph">
                  <wp:posOffset>3178175</wp:posOffset>
                </wp:positionV>
                <wp:extent cx="1600200" cy="0"/>
                <wp:effectExtent l="0" t="76200" r="19050" b="95250"/>
                <wp:wrapNone/>
                <wp:docPr id="298" name="直線矢印コネクタ 298"/>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40D8DE" id="直線矢印コネクタ 298" o:spid="_x0000_s1026" type="#_x0000_t32" style="position:absolute;left:0;text-align:left;margin-left:196.2pt;margin-top:250.25pt;width:126pt;height:0;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937792" behindDoc="0" locked="0" layoutInCell="1" allowOverlap="1" wp14:anchorId="3D4D3424" wp14:editId="55D63127">
                <wp:simplePos x="0" y="0"/>
                <wp:positionH relativeFrom="column">
                  <wp:posOffset>1196340</wp:posOffset>
                </wp:positionH>
                <wp:positionV relativeFrom="paragraph">
                  <wp:posOffset>4640580</wp:posOffset>
                </wp:positionV>
                <wp:extent cx="2641600" cy="611505"/>
                <wp:effectExtent l="0" t="0" r="25400" b="17145"/>
                <wp:wrapNone/>
                <wp:docPr id="299" name="テキスト ボックス 299"/>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77DC60E"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31</w:t>
                            </w:r>
                            <w:r w:rsidRPr="009E0CD6">
                              <w:rPr>
                                <w:rFonts w:ascii="Arial" w:hAnsi="Arial" w:cs="Arial"/>
                                <w:sz w:val="22"/>
                                <w:szCs w:val="22"/>
                              </w:rPr>
                              <w:t xml:space="preserve"> Full-text articles assessed for 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4D3424" id="テキスト ボックス 299" o:spid="_x0000_s1171" type="#_x0000_t202" style="position:absolute;left:0;text-align:left;margin-left:94.2pt;margin-top:365.4pt;width:208pt;height:48.1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" fillcolor="white [3201]" strokeweight=".5pt">
                <v:textbox>
                  <w:txbxContent>
                    <w:p w14:paraId="477DC60E"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31</w:t>
                      </w:r>
                      <w:r w:rsidRPr="009E0CD6">
                        <w:rPr>
                          <w:rFonts w:ascii="Arial" w:hAnsi="Arial" w:cs="Arial"/>
                          <w:sz w:val="22"/>
                          <w:szCs w:val="22"/>
                        </w:rPr>
                        <w:t xml:space="preserve"> Full-text articles assessed for eligibility</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938816" behindDoc="0" locked="0" layoutInCell="1" allowOverlap="1" wp14:anchorId="15288A79" wp14:editId="4F550D9C">
                <wp:simplePos x="0" y="0"/>
                <wp:positionH relativeFrom="column">
                  <wp:posOffset>2491740</wp:posOffset>
                </wp:positionH>
                <wp:positionV relativeFrom="paragraph">
                  <wp:posOffset>4045585</wp:posOffset>
                </wp:positionV>
                <wp:extent cx="0" cy="609600"/>
                <wp:effectExtent l="76200" t="0" r="57150" b="57150"/>
                <wp:wrapNone/>
                <wp:docPr id="300" name="直線矢印コネクタ 300"/>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2E64F2" id="直線矢印コネクタ 300" o:spid="_x0000_s1026" type="#_x0000_t32" style="position:absolute;left:0;text-align:left;margin-left:196.2pt;margin-top:318.55pt;width:0;height:48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934720" behindDoc="0" locked="0" layoutInCell="1" allowOverlap="1" wp14:anchorId="0CF808B8" wp14:editId="227335AA">
                <wp:simplePos x="0" y="0"/>
                <wp:positionH relativeFrom="column">
                  <wp:posOffset>1196340</wp:posOffset>
                </wp:positionH>
                <wp:positionV relativeFrom="paragraph">
                  <wp:posOffset>3444875</wp:posOffset>
                </wp:positionV>
                <wp:extent cx="2641600" cy="611505"/>
                <wp:effectExtent l="0" t="0" r="25400" b="17145"/>
                <wp:wrapNone/>
                <wp:docPr id="301" name="テキスト ボックス 301"/>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127B6DC" w14:textId="77777777" w:rsidR="00074A7D" w:rsidRPr="009E0CD6" w:rsidRDefault="00074A7D" w:rsidP="00055454">
                            <w:pPr>
                              <w:jc w:val="center"/>
                              <w:rPr>
                                <w:rFonts w:ascii="Arial" w:hAnsi="Arial" w:cs="Arial"/>
                                <w:sz w:val="22"/>
                                <w:szCs w:val="22"/>
                                <w:lang w:val="en"/>
                              </w:rPr>
                            </w:pPr>
                            <w:r w:rsidRPr="00490C7D">
                              <w:rPr>
                                <w:rFonts w:ascii="Arial" w:hAnsi="Arial" w:cs="Arial" w:hint="eastAsia"/>
                                <w:sz w:val="22"/>
                                <w:szCs w:val="22"/>
                              </w:rPr>
                              <w:t>720</w:t>
                            </w:r>
                            <w:r w:rsidRPr="009E0CD6">
                              <w:rPr>
                                <w:rFonts w:ascii="Arial" w:hAnsi="Arial" w:cs="Arial"/>
                                <w:sz w:val="22"/>
                                <w:szCs w:val="22"/>
                              </w:rPr>
                              <w:t xml:space="preserve"> records after duplicates removed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F808B8" id="テキスト ボックス 301" o:spid="_x0000_s1172" type="#_x0000_t202" style="position:absolute;left:0;text-align:left;margin-left:94.2pt;margin-top:271.25pt;width:208pt;height:48.1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" fillcolor="white [3201]" strokeweight=".5pt">
                <v:textbox>
                  <w:txbxContent>
                    <w:p w14:paraId="6127B6DC" w14:textId="77777777" w:rsidR="00074A7D" w:rsidRPr="009E0CD6" w:rsidRDefault="00074A7D" w:rsidP="00055454">
                      <w:pPr>
                        <w:jc w:val="center"/>
                        <w:rPr>
                          <w:rFonts w:ascii="Arial" w:hAnsi="Arial" w:cs="Arial"/>
                          <w:sz w:val="22"/>
                          <w:szCs w:val="22"/>
                          <w:lang w:val="en"/>
                        </w:rPr>
                      </w:pPr>
                      <w:r w:rsidRPr="00490C7D">
                        <w:rPr>
                          <w:rFonts w:ascii="Arial" w:hAnsi="Arial" w:cs="Arial" w:hint="eastAsia"/>
                          <w:sz w:val="22"/>
                          <w:szCs w:val="22"/>
                        </w:rPr>
                        <w:t>720</w:t>
                      </w:r>
                      <w:r w:rsidRPr="009E0CD6">
                        <w:rPr>
                          <w:rFonts w:ascii="Arial" w:hAnsi="Arial" w:cs="Arial"/>
                          <w:sz w:val="22"/>
                          <w:szCs w:val="22"/>
                        </w:rPr>
                        <w:t xml:space="preserve"> records after duplicates removed</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935744" behindDoc="0" locked="0" layoutInCell="1" allowOverlap="1" wp14:anchorId="38DE84CA" wp14:editId="4B98FE8B">
                <wp:simplePos x="0" y="0"/>
                <wp:positionH relativeFrom="column">
                  <wp:posOffset>2491740</wp:posOffset>
                </wp:positionH>
                <wp:positionV relativeFrom="paragraph">
                  <wp:posOffset>2849880</wp:posOffset>
                </wp:positionV>
                <wp:extent cx="0" cy="609600"/>
                <wp:effectExtent l="76200" t="0" r="57150" b="57150"/>
                <wp:wrapNone/>
                <wp:docPr id="302" name="直線矢印コネクタ 302"/>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628698" id="直線矢印コネクタ 302" o:spid="_x0000_s1026" type="#_x0000_t32" style="position:absolute;left:0;text-align:left;margin-left:196.2pt;margin-top:224.4pt;width:0;height:48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929600" behindDoc="0" locked="0" layoutInCell="1" allowOverlap="1" wp14:anchorId="4769E713" wp14:editId="44D28FCE">
                <wp:simplePos x="0" y="0"/>
                <wp:positionH relativeFrom="column">
                  <wp:posOffset>1196340</wp:posOffset>
                </wp:positionH>
                <wp:positionV relativeFrom="paragraph">
                  <wp:posOffset>2225675</wp:posOffset>
                </wp:positionV>
                <wp:extent cx="2641600" cy="611505"/>
                <wp:effectExtent l="0" t="0" r="25400" b="17145"/>
                <wp:wrapNone/>
                <wp:docPr id="303" name="テキスト ボックス 303"/>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D2FA8B1" w14:textId="77777777" w:rsidR="00074A7D" w:rsidRPr="009E0CD6" w:rsidRDefault="00074A7D" w:rsidP="00055454">
                            <w:pPr>
                              <w:jc w:val="center"/>
                              <w:rPr>
                                <w:rFonts w:ascii="Arial" w:hAnsi="Arial" w:cs="Arial"/>
                              </w:rPr>
                            </w:pPr>
                            <w:r>
                              <w:rPr>
                                <w:rFonts w:ascii="Arial" w:hAnsi="Arial" w:cs="Arial"/>
                              </w:rPr>
                              <w:t>828</w:t>
                            </w:r>
                            <w:r w:rsidRPr="009E0CD6">
                              <w:rPr>
                                <w:rFonts w:ascii="Arial" w:hAnsi="Arial" w:cs="Arial"/>
                              </w:rPr>
                              <w:t xml:space="preserve"> records identified through database 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69E713" id="テキスト ボックス 303" o:spid="_x0000_s1173" type="#_x0000_t202" style="position:absolute;left:0;text-align:left;margin-left:94.2pt;margin-top:175.25pt;width:208pt;height:48.15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" fillcolor="white [3201]" strokeweight=".5pt">
                <v:textbox>
                  <w:txbxContent>
                    <w:p w14:paraId="2D2FA8B1" w14:textId="77777777" w:rsidR="00074A7D" w:rsidRPr="009E0CD6" w:rsidRDefault="00074A7D" w:rsidP="00055454">
                      <w:pPr>
                        <w:jc w:val="center"/>
                        <w:rPr>
                          <w:rFonts w:ascii="Arial" w:hAnsi="Arial" w:cs="Arial"/>
                        </w:rPr>
                      </w:pPr>
                      <w:r>
                        <w:rPr>
                          <w:rFonts w:ascii="Arial" w:hAnsi="Arial" w:cs="Arial"/>
                        </w:rPr>
                        <w:t>828</w:t>
                      </w:r>
                      <w:r w:rsidRPr="009E0CD6">
                        <w:rPr>
                          <w:rFonts w:ascii="Arial" w:hAnsi="Arial" w:cs="Arial"/>
                        </w:rPr>
                        <w:t xml:space="preserve"> records identified through database searching</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931648" behindDoc="0" locked="0" layoutInCell="1" allowOverlap="1" wp14:anchorId="5CE3ABC0" wp14:editId="2540BD64">
                <wp:simplePos x="0" y="0"/>
                <wp:positionH relativeFrom="column">
                  <wp:posOffset>1539240</wp:posOffset>
                </wp:positionH>
                <wp:positionV relativeFrom="paragraph">
                  <wp:posOffset>1616075</wp:posOffset>
                </wp:positionV>
                <wp:extent cx="0" cy="609600"/>
                <wp:effectExtent l="76200" t="0" r="57150" b="57150"/>
                <wp:wrapNone/>
                <wp:docPr id="304" name="直線矢印コネクタ 304"/>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95E8491" id="直線矢印コネクタ 304" o:spid="_x0000_s1026" type="#_x0000_t32" style="position:absolute;left:0;text-align:left;margin-left:121.2pt;margin-top:127.25pt;width:0;height:48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932672" behindDoc="0" locked="0" layoutInCell="1" allowOverlap="1" wp14:anchorId="3FAE7A99" wp14:editId="23A20E2F">
                <wp:simplePos x="0" y="0"/>
                <wp:positionH relativeFrom="column">
                  <wp:posOffset>3507740</wp:posOffset>
                </wp:positionH>
                <wp:positionV relativeFrom="paragraph">
                  <wp:posOffset>1616075</wp:posOffset>
                </wp:positionV>
                <wp:extent cx="0" cy="609600"/>
                <wp:effectExtent l="76200" t="0" r="57150" b="57150"/>
                <wp:wrapNone/>
                <wp:docPr id="305" name="直線矢印コネクタ 305"/>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68C1C6" id="直線矢印コネクタ 305" o:spid="_x0000_s1026" type="#_x0000_t32" style="position:absolute;left:0;text-align:left;margin-left:276.2pt;margin-top:127.25pt;width:0;height:48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926528" behindDoc="0" locked="0" layoutInCell="1" allowOverlap="1" wp14:anchorId="1B06E94F" wp14:editId="73313312">
                <wp:simplePos x="0" y="0"/>
                <wp:positionH relativeFrom="column">
                  <wp:posOffset>-10160</wp:posOffset>
                </wp:positionH>
                <wp:positionV relativeFrom="paragraph">
                  <wp:posOffset>130175</wp:posOffset>
                </wp:positionV>
                <wp:extent cx="2616200" cy="1485900"/>
                <wp:effectExtent l="0" t="0" r="12700" b="19050"/>
                <wp:wrapNone/>
                <wp:docPr id="306" name="テキスト ボックス 306"/>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04FB30E" w14:textId="77777777" w:rsidR="00074A7D" w:rsidRPr="009E0CD6" w:rsidRDefault="00074A7D" w:rsidP="00055454">
                            <w:pPr>
                              <w:jc w:val="center"/>
                              <w:rPr>
                                <w:rFonts w:ascii="Arial" w:hAnsi="Arial" w:cs="Arial"/>
                              </w:rPr>
                            </w:pPr>
                            <w:r>
                              <w:rPr>
                                <w:rFonts w:ascii="Arial" w:hAnsi="Arial" w:cs="Arial"/>
                              </w:rPr>
                              <w:t>828</w:t>
                            </w:r>
                            <w:r w:rsidRPr="009E0CD6">
                              <w:rPr>
                                <w:rFonts w:ascii="Arial" w:hAnsi="Arial" w:cs="Arial"/>
                              </w:rPr>
                              <w:t xml:space="preserve"> records identified through database searching</w:t>
                            </w:r>
                          </w:p>
                          <w:p w14:paraId="1C94F44F" w14:textId="77777777" w:rsidR="00074A7D" w:rsidRPr="009E0CD6" w:rsidRDefault="00074A7D" w:rsidP="00055454">
                            <w:pPr>
                              <w:tabs>
                                <w:tab w:val="left" w:pos="2410"/>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643</w:t>
                            </w:r>
                            <w:r w:rsidRPr="009E0CD6">
                              <w:rPr>
                                <w:rFonts w:ascii="Arial" w:hAnsi="Arial" w:cs="Arial"/>
                              </w:rPr>
                              <w:t>)</w:t>
                            </w:r>
                          </w:p>
                          <w:p w14:paraId="196D3479" w14:textId="77777777" w:rsidR="00074A7D" w:rsidRPr="009E0CD6" w:rsidRDefault="00074A7D" w:rsidP="00055454">
                            <w:pPr>
                              <w:tabs>
                                <w:tab w:val="left" w:pos="2425"/>
                              </w:tabs>
                              <w:rPr>
                                <w:rFonts w:ascii="Arial" w:hAnsi="Arial" w:cs="Arial"/>
                              </w:rPr>
                            </w:pPr>
                            <w:r w:rsidRPr="009E0CD6">
                              <w:rPr>
                                <w:rFonts w:ascii="Arial" w:hAnsi="Arial" w:cs="Arial"/>
                              </w:rPr>
                              <w:t>CENTRAL</w:t>
                            </w:r>
                            <w:r w:rsidRPr="009E0CD6">
                              <w:rPr>
                                <w:rFonts w:ascii="Arial" w:hAnsi="Arial" w:cs="Arial"/>
                              </w:rPr>
                              <w:tab/>
                              <w:t>(n=</w:t>
                            </w:r>
                            <w:r>
                              <w:rPr>
                                <w:rFonts w:ascii="Arial" w:hAnsi="Arial" w:cs="Arial"/>
                              </w:rPr>
                              <w:t>170</w:t>
                            </w:r>
                            <w:r w:rsidRPr="009E0CD6">
                              <w:rPr>
                                <w:rFonts w:ascii="Arial" w:hAnsi="Arial" w:cs="Arial"/>
                              </w:rPr>
                              <w:t>)</w:t>
                            </w:r>
                          </w:p>
                          <w:p w14:paraId="0D82BB29" w14:textId="77777777" w:rsidR="00074A7D" w:rsidRPr="009E0CD6" w:rsidRDefault="00074A7D" w:rsidP="00055454">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15</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06E94F" id="テキスト ボックス 306" o:spid="_x0000_s1174" type="#_x0000_t202" style="position:absolute;left:0;text-align:left;margin-left:-.8pt;margin-top:10.25pt;width:206pt;height:117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" fillcolor="white [3201]" strokeweight=".5pt">
                <v:textbox>
                  <w:txbxContent>
                    <w:p w14:paraId="504FB30E" w14:textId="77777777" w:rsidR="00074A7D" w:rsidRPr="009E0CD6" w:rsidRDefault="00074A7D" w:rsidP="00055454">
                      <w:pPr>
                        <w:jc w:val="center"/>
                        <w:rPr>
                          <w:rFonts w:ascii="Arial" w:hAnsi="Arial" w:cs="Arial"/>
                        </w:rPr>
                      </w:pPr>
                      <w:r>
                        <w:rPr>
                          <w:rFonts w:ascii="Arial" w:hAnsi="Arial" w:cs="Arial"/>
                        </w:rPr>
                        <w:t>828</w:t>
                      </w:r>
                      <w:r w:rsidRPr="009E0CD6">
                        <w:rPr>
                          <w:rFonts w:ascii="Arial" w:hAnsi="Arial" w:cs="Arial"/>
                        </w:rPr>
                        <w:t xml:space="preserve"> records identified through database searching</w:t>
                      </w:r>
                    </w:p>
                    <w:p w14:paraId="1C94F44F" w14:textId="77777777" w:rsidR="00074A7D" w:rsidRPr="009E0CD6" w:rsidRDefault="00074A7D" w:rsidP="00055454">
                      <w:pPr>
                        <w:tabs>
                          <w:tab w:val="left" w:pos="2410"/>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643</w:t>
                      </w:r>
                      <w:r w:rsidRPr="009E0CD6">
                        <w:rPr>
                          <w:rFonts w:ascii="Arial" w:hAnsi="Arial" w:cs="Arial"/>
                        </w:rPr>
                        <w:t>)</w:t>
                      </w:r>
                    </w:p>
                    <w:p w14:paraId="196D3479" w14:textId="77777777" w:rsidR="00074A7D" w:rsidRPr="009E0CD6" w:rsidRDefault="00074A7D" w:rsidP="00055454">
                      <w:pPr>
                        <w:tabs>
                          <w:tab w:val="left" w:pos="2425"/>
                        </w:tabs>
                        <w:rPr>
                          <w:rFonts w:ascii="Arial" w:hAnsi="Arial" w:cs="Arial"/>
                        </w:rPr>
                      </w:pPr>
                      <w:r w:rsidRPr="009E0CD6">
                        <w:rPr>
                          <w:rFonts w:ascii="Arial" w:hAnsi="Arial" w:cs="Arial"/>
                        </w:rPr>
                        <w:t>CENTRAL</w:t>
                      </w:r>
                      <w:r w:rsidRPr="009E0CD6">
                        <w:rPr>
                          <w:rFonts w:ascii="Arial" w:hAnsi="Arial" w:cs="Arial"/>
                        </w:rPr>
                        <w:tab/>
                        <w:t>(n=</w:t>
                      </w:r>
                      <w:r>
                        <w:rPr>
                          <w:rFonts w:ascii="Arial" w:hAnsi="Arial" w:cs="Arial"/>
                        </w:rPr>
                        <w:t>170</w:t>
                      </w:r>
                      <w:r w:rsidRPr="009E0CD6">
                        <w:rPr>
                          <w:rFonts w:ascii="Arial" w:hAnsi="Arial" w:cs="Arial"/>
                        </w:rPr>
                        <w:t>)</w:t>
                      </w:r>
                    </w:p>
                    <w:p w14:paraId="0D82BB29" w14:textId="77777777" w:rsidR="00074A7D" w:rsidRPr="009E0CD6" w:rsidRDefault="00074A7D" w:rsidP="00055454">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15</w:t>
                      </w:r>
                      <w:r w:rsidRPr="009E0CD6">
                        <w:rPr>
                          <w:rFonts w:ascii="Arial" w:hAnsi="Arial" w:cs="Arial"/>
                        </w:rPr>
                        <w:t>)</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928576" behindDoc="0" locked="0" layoutInCell="1" allowOverlap="1" wp14:anchorId="41811C4B" wp14:editId="112752AC">
                <wp:simplePos x="0" y="0"/>
                <wp:positionH relativeFrom="column">
                  <wp:posOffset>3126740</wp:posOffset>
                </wp:positionH>
                <wp:positionV relativeFrom="paragraph">
                  <wp:posOffset>130175</wp:posOffset>
                </wp:positionV>
                <wp:extent cx="2616200" cy="1485900"/>
                <wp:effectExtent l="0" t="0" r="12700" b="19050"/>
                <wp:wrapNone/>
                <wp:docPr id="307" name="テキスト ボックス 307"/>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1839B82" w14:textId="77777777" w:rsidR="00074A7D" w:rsidRPr="009E0CD6" w:rsidRDefault="00074A7D" w:rsidP="00055454">
                            <w:pPr>
                              <w:jc w:val="center"/>
                              <w:rPr>
                                <w:rFonts w:ascii="Arial" w:hAnsi="Arial" w:cs="Arial"/>
                              </w:rPr>
                            </w:pPr>
                            <w:r w:rsidRPr="009E0CD6">
                              <w:rPr>
                                <w:rFonts w:ascii="Arial" w:hAnsi="Arial" w:cs="Arial"/>
                              </w:rPr>
                              <w:t>0 additional records identified through other 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811C4B" id="テキスト ボックス 307" o:spid="_x0000_s1175" type="#_x0000_t202" style="position:absolute;left:0;text-align:left;margin-left:246.2pt;margin-top:10.25pt;width:206pt;height:117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" fillcolor="white [3201]" strokeweight=".5pt">
                <v:textbox>
                  <w:txbxContent>
                    <w:p w14:paraId="61839B82" w14:textId="77777777" w:rsidR="00074A7D" w:rsidRPr="009E0CD6" w:rsidRDefault="00074A7D" w:rsidP="00055454">
                      <w:pPr>
                        <w:jc w:val="center"/>
                        <w:rPr>
                          <w:rFonts w:ascii="Arial" w:hAnsi="Arial" w:cs="Arial"/>
                        </w:rPr>
                      </w:pPr>
                      <w:r w:rsidRPr="009E0CD6">
                        <w:rPr>
                          <w:rFonts w:ascii="Arial" w:hAnsi="Arial" w:cs="Arial"/>
                        </w:rPr>
                        <w:t>0 additional records identified through other sources</w:t>
                      </w:r>
                    </w:p>
                  </w:txbxContent>
                </v:textbox>
              </v:shape>
            </w:pict>
          </mc:Fallback>
        </mc:AlternateContent>
      </w:r>
    </w:p>
    <w:p w14:paraId="3D916424" w14:textId="77777777" w:rsidR="001171D8" w:rsidRPr="000A4F56" w:rsidRDefault="001171D8" w:rsidP="00055454">
      <w:pPr>
        <w:rPr>
          <w:rFonts w:ascii="Arial" w:eastAsia="ＭＳ Ｐゴシック" w:hAnsi="Arial" w:cs="Arial"/>
          <w:szCs w:val="21"/>
        </w:rPr>
      </w:pPr>
      <w:r w:rsidRPr="000A4F56">
        <w:rPr>
          <w:rFonts w:ascii="Arial" w:eastAsia="ＭＳ Ｐゴシック" w:hAnsi="Arial" w:cs="Arial"/>
          <w:noProof/>
          <w:szCs w:val="21"/>
        </w:rPr>
        <mc:AlternateContent>
          <mc:Choice Requires="wps">
            <w:drawing>
              <wp:anchor distT="0" distB="0" distL="114300" distR="114300" simplePos="0" relativeHeight="251945984" behindDoc="0" locked="0" layoutInCell="1" allowOverlap="1" wp14:anchorId="2C9B59C4" wp14:editId="5ECF8067">
                <wp:simplePos x="0" y="0"/>
                <wp:positionH relativeFrom="column">
                  <wp:posOffset>855345</wp:posOffset>
                </wp:positionH>
                <wp:positionV relativeFrom="paragraph">
                  <wp:posOffset>6854825</wp:posOffset>
                </wp:positionV>
                <wp:extent cx="3185160" cy="906780"/>
                <wp:effectExtent l="0" t="0" r="15240" b="26670"/>
                <wp:wrapNone/>
                <wp:docPr id="308" name="テキスト ボックス 308"/>
                <wp:cNvGraphicFramePr/>
                <a:graphic xmlns:a="http://schemas.openxmlformats.org/drawingml/2006/main">
                  <a:graphicData uri="http://schemas.microsoft.com/office/word/2010/wordprocessingShape">
                    <wps:wsp>
                      <wps:cNvSpPr txBox="1"/>
                      <wps:spPr>
                        <a:xfrm>
                          <a:off x="0" y="0"/>
                          <a:ext cx="3185160" cy="906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67CB4CF"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3</w:t>
                            </w:r>
                            <w:r w:rsidRPr="009E0CD6">
                              <w:rPr>
                                <w:rFonts w:ascii="Arial" w:hAnsi="Arial" w:cs="Arial"/>
                                <w:sz w:val="22"/>
                                <w:szCs w:val="22"/>
                              </w:rPr>
                              <w:t xml:space="preserve"> Studies included in quantitative synthesis (meta-analysis)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9B59C4" id="テキスト ボックス 308" o:spid="_x0000_s1176" type="#_x0000_t202" style="position:absolute;left:0;text-align:left;margin-left:67.35pt;margin-top:539.75pt;width:250.8pt;height:71.4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" fillcolor="white [3201]" strokeweight=".5pt">
                <v:textbox>
                  <w:txbxContent>
                    <w:p w14:paraId="267CB4CF"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3</w:t>
                      </w:r>
                      <w:r w:rsidRPr="009E0CD6">
                        <w:rPr>
                          <w:rFonts w:ascii="Arial" w:hAnsi="Arial" w:cs="Arial"/>
                          <w:sz w:val="22"/>
                          <w:szCs w:val="22"/>
                        </w:rPr>
                        <w:t xml:space="preserve"> Studies included in quantitative synthesis (meta-analysis)</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947008" behindDoc="0" locked="0" layoutInCell="1" allowOverlap="1" wp14:anchorId="597DE534" wp14:editId="4DCEEA69">
                <wp:simplePos x="0" y="0"/>
                <wp:positionH relativeFrom="column">
                  <wp:posOffset>2491740</wp:posOffset>
                </wp:positionH>
                <wp:positionV relativeFrom="paragraph">
                  <wp:posOffset>6249035</wp:posOffset>
                </wp:positionV>
                <wp:extent cx="0" cy="609600"/>
                <wp:effectExtent l="76200" t="0" r="57150" b="57150"/>
                <wp:wrapNone/>
                <wp:docPr id="309" name="直線矢印コネクタ 309"/>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7DDB38" id="直線矢印コネクタ 309" o:spid="_x0000_s1026" type="#_x0000_t32" style="position:absolute;left:0;text-align:left;margin-left:196.2pt;margin-top:492.05pt;width:0;height:48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" strokecolor="black [3213]" strokeweight="1.5pt">
                <v:stroke endarrow="block" joinstyle="miter"/>
              </v:shape>
            </w:pict>
          </mc:Fallback>
        </mc:AlternateContent>
      </w:r>
    </w:p>
    <w:p w14:paraId="0DBB8B81" w14:textId="77777777" w:rsidR="001171D8" w:rsidRPr="000A4F56" w:rsidRDefault="001171D8" w:rsidP="00055454">
      <w:pPr>
        <w:rPr>
          <w:rFonts w:ascii="Arial" w:eastAsia="ＭＳ Ｐゴシック" w:hAnsi="Arial" w:cs="Arial"/>
          <w:color w:val="000000" w:themeColor="text1"/>
          <w:szCs w:val="21"/>
        </w:rPr>
      </w:pPr>
      <w:r w:rsidRPr="000A4F56">
        <w:rPr>
          <w:rFonts w:ascii="Arial" w:eastAsia="ＭＳ Ｐゴシック" w:hAnsi="Arial" w:cs="Arial"/>
          <w:noProof/>
          <w:szCs w:val="21"/>
        </w:rPr>
        <mc:AlternateContent>
          <mc:Choice Requires="wps">
            <w:drawing>
              <wp:anchor distT="0" distB="0" distL="114300" distR="114300" simplePos="0" relativeHeight="251927552" behindDoc="0" locked="0" layoutInCell="1" allowOverlap="1" wp14:anchorId="160394EA" wp14:editId="22749586">
                <wp:simplePos x="0" y="0"/>
                <wp:positionH relativeFrom="column">
                  <wp:posOffset>4093029</wp:posOffset>
                </wp:positionH>
                <wp:positionV relativeFrom="paragraph">
                  <wp:posOffset>4844143</wp:posOffset>
                </wp:positionV>
                <wp:extent cx="2253342" cy="2318657"/>
                <wp:effectExtent l="0" t="0" r="7620" b="18415"/>
                <wp:wrapNone/>
                <wp:docPr id="310" name="テキスト ボックス 310"/>
                <wp:cNvGraphicFramePr/>
                <a:graphic xmlns:a="http://schemas.openxmlformats.org/drawingml/2006/main">
                  <a:graphicData uri="http://schemas.microsoft.com/office/word/2010/wordprocessingShape">
                    <wps:wsp>
                      <wps:cNvSpPr txBox="1"/>
                      <wps:spPr>
                        <a:xfrm>
                          <a:off x="0" y="0"/>
                          <a:ext cx="2253342" cy="231865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DC997A4" w14:textId="77777777" w:rsidR="00074A7D" w:rsidRPr="009E0CD6" w:rsidRDefault="00074A7D" w:rsidP="00055454">
                            <w:pPr>
                              <w:rPr>
                                <w:rFonts w:ascii="Arial" w:hAnsi="Arial" w:cs="Arial"/>
                              </w:rPr>
                            </w:pPr>
                            <w:r>
                              <w:rPr>
                                <w:rFonts w:ascii="Arial" w:hAnsi="Arial" w:cs="Arial"/>
                              </w:rPr>
                              <w:t>28</w:t>
                            </w:r>
                            <w:r w:rsidRPr="009E0CD6">
                              <w:rPr>
                                <w:rFonts w:ascii="Arial" w:hAnsi="Arial" w:cs="Arial"/>
                              </w:rPr>
                              <w:t xml:space="preserve"> Full-text articles excluded, with reasons:</w:t>
                            </w:r>
                          </w:p>
                          <w:p w14:paraId="09CB2DBF"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language (n=</w:t>
                            </w:r>
                            <w:r>
                              <w:rPr>
                                <w:rFonts w:ascii="Arial" w:hAnsi="Arial" w:cs="Arial"/>
                              </w:rPr>
                              <w:t>2</w:t>
                            </w:r>
                            <w:r w:rsidRPr="009E0CD6">
                              <w:rPr>
                                <w:rFonts w:ascii="Arial" w:hAnsi="Arial" w:cs="Arial"/>
                              </w:rPr>
                              <w:t>)</w:t>
                            </w:r>
                          </w:p>
                          <w:p w14:paraId="52A6B095"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publication type (n=</w:t>
                            </w:r>
                            <w:r>
                              <w:rPr>
                                <w:rFonts w:ascii="Arial" w:hAnsi="Arial" w:cs="Arial"/>
                              </w:rPr>
                              <w:t>17</w:t>
                            </w:r>
                            <w:r w:rsidRPr="009E0CD6">
                              <w:rPr>
                                <w:rFonts w:ascii="Arial" w:hAnsi="Arial" w:cs="Arial"/>
                              </w:rPr>
                              <w:t>)</w:t>
                            </w:r>
                          </w:p>
                          <w:p w14:paraId="5FD126CF"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9</w:t>
                            </w:r>
                            <w:r w:rsidRPr="009E0CD6">
                              <w:rPr>
                                <w:rFonts w:ascii="Arial" w:hAnsi="Arial" w:cs="Arial"/>
                              </w:rPr>
                              <w:t>)</w:t>
                            </w:r>
                          </w:p>
                          <w:p w14:paraId="75CAB581" w14:textId="77777777" w:rsidR="00074A7D" w:rsidRPr="009E0CD6" w:rsidRDefault="00074A7D" w:rsidP="00055454">
                            <w:pPr>
                              <w:tabs>
                                <w:tab w:val="right" w:pos="2268"/>
                              </w:tabs>
                              <w:jc w:val="left"/>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0394EA" id="テキスト ボックス 310" o:spid="_x0000_s1177" type="#_x0000_t202" style="position:absolute;left:0;text-align:left;margin-left:322.3pt;margin-top:381.45pt;width:177.45pt;height:182.5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" fillcolor="white [3201]" strokeweight=".5pt">
                <v:textbox>
                  <w:txbxContent>
                    <w:p w14:paraId="0DC997A4" w14:textId="77777777" w:rsidR="00074A7D" w:rsidRPr="009E0CD6" w:rsidRDefault="00074A7D" w:rsidP="00055454">
                      <w:pPr>
                        <w:rPr>
                          <w:rFonts w:ascii="Arial" w:hAnsi="Arial" w:cs="Arial"/>
                        </w:rPr>
                      </w:pPr>
                      <w:r>
                        <w:rPr>
                          <w:rFonts w:ascii="Arial" w:hAnsi="Arial" w:cs="Arial"/>
                        </w:rPr>
                        <w:t>28</w:t>
                      </w:r>
                      <w:r w:rsidRPr="009E0CD6">
                        <w:rPr>
                          <w:rFonts w:ascii="Arial" w:hAnsi="Arial" w:cs="Arial"/>
                        </w:rPr>
                        <w:t xml:space="preserve"> Full-text articles excluded, with reasons:</w:t>
                      </w:r>
                    </w:p>
                    <w:p w14:paraId="09CB2DBF"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language (n=</w:t>
                      </w:r>
                      <w:r>
                        <w:rPr>
                          <w:rFonts w:ascii="Arial" w:hAnsi="Arial" w:cs="Arial"/>
                        </w:rPr>
                        <w:t>2</w:t>
                      </w:r>
                      <w:r w:rsidRPr="009E0CD6">
                        <w:rPr>
                          <w:rFonts w:ascii="Arial" w:hAnsi="Arial" w:cs="Arial"/>
                        </w:rPr>
                        <w:t>)</w:t>
                      </w:r>
                    </w:p>
                    <w:p w14:paraId="52A6B095"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publication type (n=</w:t>
                      </w:r>
                      <w:r>
                        <w:rPr>
                          <w:rFonts w:ascii="Arial" w:hAnsi="Arial" w:cs="Arial"/>
                        </w:rPr>
                        <w:t>17</w:t>
                      </w:r>
                      <w:r w:rsidRPr="009E0CD6">
                        <w:rPr>
                          <w:rFonts w:ascii="Arial" w:hAnsi="Arial" w:cs="Arial"/>
                        </w:rPr>
                        <w:t>)</w:t>
                      </w:r>
                    </w:p>
                    <w:p w14:paraId="5FD126CF"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9</w:t>
                      </w:r>
                      <w:r w:rsidRPr="009E0CD6">
                        <w:rPr>
                          <w:rFonts w:ascii="Arial" w:hAnsi="Arial" w:cs="Arial"/>
                        </w:rPr>
                        <w:t>)</w:t>
                      </w:r>
                    </w:p>
                    <w:p w14:paraId="75CAB581" w14:textId="77777777" w:rsidR="00074A7D" w:rsidRPr="009E0CD6" w:rsidRDefault="00074A7D" w:rsidP="00055454">
                      <w:pPr>
                        <w:tabs>
                          <w:tab w:val="right" w:pos="2268"/>
                        </w:tabs>
                        <w:jc w:val="left"/>
                        <w:rPr>
                          <w:rFonts w:ascii="Arial" w:hAnsi="Arial" w:cs="Arial"/>
                        </w:rPr>
                      </w:pP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930624" behindDoc="0" locked="0" layoutInCell="1" allowOverlap="1" wp14:anchorId="6D98F837" wp14:editId="20773B36">
                <wp:simplePos x="0" y="0"/>
                <wp:positionH relativeFrom="column">
                  <wp:posOffset>4093028</wp:posOffset>
                </wp:positionH>
                <wp:positionV relativeFrom="paragraph">
                  <wp:posOffset>2416629</wp:posOffset>
                </wp:positionV>
                <wp:extent cx="2165985" cy="611505"/>
                <wp:effectExtent l="0" t="0" r="18415" b="10795"/>
                <wp:wrapNone/>
                <wp:docPr id="311" name="テキスト ボックス 311"/>
                <wp:cNvGraphicFramePr/>
                <a:graphic xmlns:a="http://schemas.openxmlformats.org/drawingml/2006/main">
                  <a:graphicData uri="http://schemas.microsoft.com/office/word/2010/wordprocessingShape">
                    <wps:wsp>
                      <wps:cNvSpPr txBox="1"/>
                      <wps:spPr>
                        <a:xfrm>
                          <a:off x="0" y="0"/>
                          <a:ext cx="2165985"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D418971" w14:textId="77777777" w:rsidR="00074A7D" w:rsidRPr="009E0CD6" w:rsidRDefault="00074A7D" w:rsidP="00055454">
                            <w:pPr>
                              <w:jc w:val="center"/>
                              <w:rPr>
                                <w:rFonts w:ascii="Arial" w:hAnsi="Arial" w:cs="Arial"/>
                              </w:rPr>
                            </w:pPr>
                            <w:r w:rsidRPr="009E0CD6">
                              <w:rPr>
                                <w:rFonts w:ascii="Arial" w:hAnsi="Arial" w:cs="Arial"/>
                              </w:rPr>
                              <w:t>Duplicates</w:t>
                            </w:r>
                          </w:p>
                          <w:p w14:paraId="0642B3A8" w14:textId="77777777" w:rsidR="00074A7D" w:rsidRPr="009E0CD6" w:rsidRDefault="00074A7D" w:rsidP="00055454">
                            <w:pPr>
                              <w:jc w:val="center"/>
                              <w:rPr>
                                <w:rFonts w:ascii="Arial" w:hAnsi="Arial" w:cs="Arial"/>
                              </w:rPr>
                            </w:pPr>
                            <w:r w:rsidRPr="009E0CD6">
                              <w:rPr>
                                <w:rFonts w:ascii="Arial" w:hAnsi="Arial" w:cs="Arial"/>
                              </w:rPr>
                              <w:t>n=</w:t>
                            </w:r>
                            <w:r w:rsidRPr="00490C7D">
                              <w:rPr>
                                <w:rFonts w:ascii="Arial" w:hAnsi="Arial" w:cs="Arial" w:hint="eastAsia"/>
                              </w:rPr>
                              <w:t>1</w:t>
                            </w:r>
                            <w:r>
                              <w:rPr>
                                <w:rFonts w:ascii="Arial" w:hAnsi="Arial" w:cs="Arial"/>
                              </w:rPr>
                              <w:t>08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98F837" id="テキスト ボックス 311" o:spid="_x0000_s1178" type="#_x0000_t202" style="position:absolute;left:0;text-align:left;margin-left:322.3pt;margin-top:190.3pt;width:170.55pt;height:48.15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" fillcolor="white [3201]" strokeweight=".5pt">
                <v:textbox>
                  <w:txbxContent>
                    <w:p w14:paraId="6D418971" w14:textId="77777777" w:rsidR="00074A7D" w:rsidRPr="009E0CD6" w:rsidRDefault="00074A7D" w:rsidP="00055454">
                      <w:pPr>
                        <w:jc w:val="center"/>
                        <w:rPr>
                          <w:rFonts w:ascii="Arial" w:hAnsi="Arial" w:cs="Arial"/>
                        </w:rPr>
                      </w:pPr>
                      <w:r w:rsidRPr="009E0CD6">
                        <w:rPr>
                          <w:rFonts w:ascii="Arial" w:hAnsi="Arial" w:cs="Arial"/>
                        </w:rPr>
                        <w:t>Duplicates</w:t>
                      </w:r>
                    </w:p>
                    <w:p w14:paraId="0642B3A8" w14:textId="77777777" w:rsidR="00074A7D" w:rsidRPr="009E0CD6" w:rsidRDefault="00074A7D" w:rsidP="00055454">
                      <w:pPr>
                        <w:jc w:val="center"/>
                        <w:rPr>
                          <w:rFonts w:ascii="Arial" w:hAnsi="Arial" w:cs="Arial"/>
                        </w:rPr>
                      </w:pPr>
                      <w:r w:rsidRPr="009E0CD6">
                        <w:rPr>
                          <w:rFonts w:ascii="Arial" w:hAnsi="Arial" w:cs="Arial"/>
                        </w:rPr>
                        <w:t>n=</w:t>
                      </w:r>
                      <w:r w:rsidRPr="00490C7D">
                        <w:rPr>
                          <w:rFonts w:ascii="Arial" w:hAnsi="Arial" w:cs="Arial" w:hint="eastAsia"/>
                        </w:rPr>
                        <w:t>1</w:t>
                      </w:r>
                      <w:r>
                        <w:rPr>
                          <w:rFonts w:ascii="Arial" w:hAnsi="Arial" w:cs="Arial"/>
                        </w:rPr>
                        <w:t>08</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925504" behindDoc="0" locked="0" layoutInCell="1" allowOverlap="1" wp14:anchorId="19274962" wp14:editId="1336E203">
                <wp:simplePos x="0" y="0"/>
                <wp:positionH relativeFrom="column">
                  <wp:posOffset>4114800</wp:posOffset>
                </wp:positionH>
                <wp:positionV relativeFrom="paragraph">
                  <wp:posOffset>3537857</wp:posOffset>
                </wp:positionV>
                <wp:extent cx="2144214" cy="714375"/>
                <wp:effectExtent l="0" t="0" r="15240" b="9525"/>
                <wp:wrapNone/>
                <wp:docPr id="312" name="テキスト ボックス 312"/>
                <wp:cNvGraphicFramePr/>
                <a:graphic xmlns:a="http://schemas.openxmlformats.org/drawingml/2006/main">
                  <a:graphicData uri="http://schemas.microsoft.com/office/word/2010/wordprocessingShape">
                    <wps:wsp>
                      <wps:cNvSpPr txBox="1"/>
                      <wps:spPr>
                        <a:xfrm>
                          <a:off x="0" y="0"/>
                          <a:ext cx="2144214"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E96A1A7" w14:textId="77777777" w:rsidR="00074A7D" w:rsidRPr="009E0CD6" w:rsidRDefault="00074A7D" w:rsidP="00055454">
                            <w:pPr>
                              <w:jc w:val="center"/>
                              <w:rPr>
                                <w:rFonts w:ascii="Arial" w:hAnsi="Arial" w:cs="Arial"/>
                              </w:rPr>
                            </w:pPr>
                            <w:r w:rsidRPr="00490C7D">
                              <w:rPr>
                                <w:rFonts w:ascii="Arial" w:hAnsi="Arial" w:cs="Arial"/>
                              </w:rPr>
                              <w:t>689</w:t>
                            </w:r>
                            <w:r w:rsidRPr="009E0CD6">
                              <w:rPr>
                                <w:rFonts w:ascii="Arial" w:hAnsi="Arial" w:cs="Arial"/>
                              </w:rPr>
                              <w:t xml:space="preserve"> records excluded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274962" id="テキスト ボックス 312" o:spid="_x0000_s1179" type="#_x0000_t202" style="position:absolute;left:0;text-align:left;margin-left:324pt;margin-top:278.55pt;width:168.85pt;height:56.2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" fillcolor="white [3201]" strokeweight=".5pt">
                <v:textbox>
                  <w:txbxContent>
                    <w:p w14:paraId="4E96A1A7" w14:textId="77777777" w:rsidR="00074A7D" w:rsidRPr="009E0CD6" w:rsidRDefault="00074A7D" w:rsidP="00055454">
                      <w:pPr>
                        <w:jc w:val="center"/>
                        <w:rPr>
                          <w:rFonts w:ascii="Arial" w:hAnsi="Arial" w:cs="Arial"/>
                        </w:rPr>
                      </w:pPr>
                      <w:r w:rsidRPr="00490C7D">
                        <w:rPr>
                          <w:rFonts w:ascii="Arial" w:hAnsi="Arial" w:cs="Arial"/>
                        </w:rPr>
                        <w:t>689</w:t>
                      </w:r>
                      <w:r w:rsidRPr="009E0CD6">
                        <w:rPr>
                          <w:rFonts w:ascii="Arial" w:hAnsi="Arial" w:cs="Arial"/>
                        </w:rPr>
                        <w:t xml:space="preserve"> records excluded</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948032" behindDoc="0" locked="0" layoutInCell="1" allowOverlap="1" wp14:anchorId="3B89436A" wp14:editId="1BEC0770">
                <wp:simplePos x="0" y="0"/>
                <wp:positionH relativeFrom="column">
                  <wp:posOffset>-598715</wp:posOffset>
                </wp:positionH>
                <wp:positionV relativeFrom="paragraph">
                  <wp:posOffset>5834743</wp:posOffset>
                </wp:positionV>
                <wp:extent cx="587828" cy="1504950"/>
                <wp:effectExtent l="0" t="0" r="9525" b="19050"/>
                <wp:wrapNone/>
                <wp:docPr id="313" name="角丸四角形 313"/>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2353404"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89436A" id="角丸四角形 313" o:spid="_x0000_s1180" style="position:absolute;left:0;text-align:left;margin-left:-47.15pt;margin-top:459.45pt;width:46.3pt;height:118.5pt;rotation:180;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" fillcolor="#4472c4 [3204]" strokecolor="#1f3763 [1604]" strokeweight="1pt">
                <v:stroke joinstyle="miter"/>
                <v:textbox style="layout-flow:vertical-ideographic">
                  <w:txbxContent>
                    <w:p w14:paraId="22353404"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v:textbox>
              </v:roundrect>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944960" behindDoc="0" locked="0" layoutInCell="1" allowOverlap="1" wp14:anchorId="48E60391" wp14:editId="3B23AE23">
                <wp:simplePos x="0" y="0"/>
                <wp:positionH relativeFrom="column">
                  <wp:posOffset>-598714</wp:posOffset>
                </wp:positionH>
                <wp:positionV relativeFrom="paragraph">
                  <wp:posOffset>4191000</wp:posOffset>
                </wp:positionV>
                <wp:extent cx="587828" cy="1504950"/>
                <wp:effectExtent l="0" t="0" r="9525" b="19050"/>
                <wp:wrapNone/>
                <wp:docPr id="314" name="角丸四角形 314"/>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C50B443"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E60391" id="角丸四角形 314" o:spid="_x0000_s1181" style="position:absolute;left:0;text-align:left;margin-left:-47.15pt;margin-top:330pt;width:46.3pt;height:118.5pt;rotation:180;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" fillcolor="#4472c4 [3204]" strokecolor="#1f3763 [1604]" strokeweight="1pt">
                <v:stroke joinstyle="miter"/>
                <v:textbox style="layout-flow:vertical-ideographic">
                  <w:txbxContent>
                    <w:p w14:paraId="5C50B443"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v:textbox>
              </v:roundrect>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943936" behindDoc="0" locked="0" layoutInCell="1" allowOverlap="1" wp14:anchorId="62DC5419" wp14:editId="399325B0">
                <wp:simplePos x="0" y="0"/>
                <wp:positionH relativeFrom="column">
                  <wp:posOffset>-598714</wp:posOffset>
                </wp:positionH>
                <wp:positionV relativeFrom="paragraph">
                  <wp:posOffset>1763486</wp:posOffset>
                </wp:positionV>
                <wp:extent cx="587828" cy="1838325"/>
                <wp:effectExtent l="0" t="0" r="9525" b="15875"/>
                <wp:wrapNone/>
                <wp:docPr id="315" name="角丸四角形 315"/>
                <wp:cNvGraphicFramePr/>
                <a:graphic xmlns:a="http://schemas.openxmlformats.org/drawingml/2006/main">
                  <a:graphicData uri="http://schemas.microsoft.com/office/word/2010/wordprocessingShape">
                    <wps:wsp>
                      <wps:cNvSpPr/>
                      <wps:spPr>
                        <a:xfrm rot="10800000">
                          <a:off x="0" y="0"/>
                          <a:ext cx="587828" cy="1838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7DC3796"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DC5419" id="角丸四角形 315" o:spid="_x0000_s1182" style="position:absolute;left:0;text-align:left;margin-left:-47.15pt;margin-top:138.85pt;width:46.3pt;height:144.75pt;rotation:180;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" fillcolor="#4472c4 [3204]" strokecolor="#1f3763 [1604]" strokeweight="1pt">
                <v:stroke joinstyle="miter"/>
                <v:textbox style="layout-flow:vertical-ideographic">
                  <w:txbxContent>
                    <w:p w14:paraId="37DC3796"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v:textbox>
              </v:roundrect>
            </w:pict>
          </mc:Fallback>
        </mc:AlternateContent>
      </w:r>
    </w:p>
    <w:p w14:paraId="6EE37FD8" w14:textId="77777777" w:rsidR="001171D8" w:rsidRPr="000A4F56" w:rsidRDefault="001171D8" w:rsidP="00055454">
      <w:pPr>
        <w:rPr>
          <w:rFonts w:ascii="Arial" w:eastAsia="ＭＳ Ｐゴシック" w:hAnsi="Arial" w:cs="Arial"/>
        </w:rPr>
      </w:pPr>
      <w:r w:rsidRPr="009F6FC2">
        <w:rPr>
          <w:rFonts w:ascii="Arial" w:eastAsia="ＭＳ Ｐゴシック" w:hAnsi="Arial" w:cs="Arial"/>
        </w:rPr>
        <w:br w:type="page"/>
      </w:r>
    </w:p>
    <w:p w14:paraId="28AC7336" w14:textId="240C2A22" w:rsidR="001171D8" w:rsidRPr="000A4F56" w:rsidRDefault="001171D8" w:rsidP="00191BAC">
      <w:pPr>
        <w:pStyle w:val="a3"/>
        <w:numPr>
          <w:ilvl w:val="0"/>
          <w:numId w:val="34"/>
        </w:numPr>
        <w:ind w:leftChars="0"/>
        <w:rPr>
          <w:rFonts w:ascii="Arial" w:eastAsia="ＭＳ Ｐゴシック" w:hAnsi="Arial" w:cs="Arial"/>
        </w:rPr>
      </w:pPr>
      <w:r w:rsidRPr="000A4F56">
        <w:rPr>
          <w:rFonts w:ascii="Arial" w:eastAsia="ＭＳ Ｐゴシック" w:hAnsi="Arial" w:cs="Arial"/>
        </w:rPr>
        <w:lastRenderedPageBreak/>
        <w:t>Risk of bias</w:t>
      </w:r>
    </w:p>
    <w:p w14:paraId="7ACCAE43" w14:textId="39C1AE8B" w:rsidR="001171D8" w:rsidRPr="009C284A" w:rsidRDefault="001171D8" w:rsidP="00055454">
      <w:pPr>
        <w:rPr>
          <w:rStyle w:val="label"/>
          <w:rFonts w:ascii="Arial" w:hAnsi="Arial" w:cs="Arial"/>
          <w:color w:val="000000" w:themeColor="text1"/>
          <w:szCs w:val="13"/>
        </w:rPr>
      </w:pPr>
      <w:r w:rsidRPr="009F6FC2">
        <w:rPr>
          <w:rFonts w:ascii="Arial" w:eastAsia="ＭＳ Ｐゴシック" w:hAnsi="Arial" w:cs="Arial"/>
          <w:noProof/>
        </w:rPr>
        <w:drawing>
          <wp:anchor distT="0" distB="0" distL="114300" distR="114300" simplePos="0" relativeHeight="251949056" behindDoc="0" locked="0" layoutInCell="1" allowOverlap="1" wp14:anchorId="5D19AC46" wp14:editId="3CF2E361">
            <wp:simplePos x="0" y="0"/>
            <wp:positionH relativeFrom="column">
              <wp:posOffset>-635</wp:posOffset>
            </wp:positionH>
            <wp:positionV relativeFrom="paragraph">
              <wp:posOffset>229235</wp:posOffset>
            </wp:positionV>
            <wp:extent cx="2443480" cy="3354705"/>
            <wp:effectExtent l="0" t="0" r="0" b="0"/>
            <wp:wrapSquare wrapText="bothSides"/>
            <wp:docPr id="316" name="図 316"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図 17" descr="テーブル&#10;&#10;自動的に生成された説明"/>
                    <pic:cNvPicPr/>
                  </pic:nvPicPr>
                  <pic:blipFill>
                    <a:blip r:embed="rId61">
                      <a:extLst>
                        <a:ext uri="{28A0092B-C50C-407E-A947-70E740481C1C}">
                          <a14:useLocalDpi xmlns:a14="http://schemas.microsoft.com/office/drawing/2010/main" val="0"/>
                        </a:ext>
                      </a:extLst>
                    </a:blip>
                    <a:stretch>
                      <a:fillRect/>
                    </a:stretch>
                  </pic:blipFill>
                  <pic:spPr>
                    <a:xfrm>
                      <a:off x="0" y="0"/>
                      <a:ext cx="2443480" cy="3354705"/>
                    </a:xfrm>
                    <a:prstGeom prst="rect">
                      <a:avLst/>
                    </a:prstGeom>
                  </pic:spPr>
                </pic:pic>
              </a:graphicData>
            </a:graphic>
            <wp14:sizeRelH relativeFrom="page">
              <wp14:pctWidth>0</wp14:pctWidth>
            </wp14:sizeRelH>
            <wp14:sizeRelV relativeFrom="page">
              <wp14:pctHeight>0</wp14:pctHeight>
            </wp14:sizeRelV>
          </wp:anchor>
        </w:drawing>
      </w:r>
      <w:r w:rsidRPr="009C284A">
        <w:rPr>
          <w:rStyle w:val="label"/>
          <w:rFonts w:ascii="Arial" w:hAnsi="Arial" w:cs="Arial"/>
          <w:color w:val="000000" w:themeColor="text1"/>
          <w:szCs w:val="13"/>
        </w:rPr>
        <w:t>Mortality</w:t>
      </w:r>
      <w:r w:rsidRPr="009C284A">
        <w:rPr>
          <w:rStyle w:val="label"/>
          <w:rFonts w:ascii="Arial" w:hAnsi="Arial" w:cs="Arial"/>
          <w:color w:val="000000" w:themeColor="text1"/>
          <w:szCs w:val="13"/>
        </w:rPr>
        <w:tab/>
      </w:r>
      <w:r w:rsidRPr="009C284A">
        <w:rPr>
          <w:rStyle w:val="label"/>
          <w:rFonts w:ascii="Arial" w:hAnsi="Arial" w:cs="Arial"/>
          <w:color w:val="000000" w:themeColor="text1"/>
          <w:szCs w:val="13"/>
        </w:rPr>
        <w:tab/>
      </w:r>
      <w:r w:rsidRPr="009C284A">
        <w:rPr>
          <w:rStyle w:val="label"/>
          <w:rFonts w:ascii="Arial" w:hAnsi="Arial" w:cs="Arial"/>
          <w:color w:val="000000" w:themeColor="text1"/>
          <w:szCs w:val="13"/>
        </w:rPr>
        <w:tab/>
      </w:r>
      <w:r w:rsidRPr="009C284A">
        <w:rPr>
          <w:rStyle w:val="label"/>
          <w:rFonts w:ascii="Arial" w:hAnsi="Arial" w:cs="Arial"/>
          <w:color w:val="000000" w:themeColor="text1"/>
          <w:szCs w:val="13"/>
        </w:rPr>
        <w:tab/>
      </w:r>
      <w:r w:rsidRPr="009C284A">
        <w:rPr>
          <w:rStyle w:val="label"/>
          <w:rFonts w:ascii="Arial" w:hAnsi="Arial" w:cs="Arial"/>
          <w:color w:val="000000" w:themeColor="text1"/>
          <w:szCs w:val="13"/>
        </w:rPr>
        <w:tab/>
      </w:r>
      <w:r w:rsidR="00BC0D63" w:rsidRPr="009C284A">
        <w:rPr>
          <w:rStyle w:val="label"/>
          <w:rFonts w:ascii="Arial" w:hAnsi="Arial" w:cs="Arial"/>
          <w:color w:val="000000"/>
          <w:szCs w:val="13"/>
        </w:rPr>
        <w:t>Ventilator-free days (VFD)</w:t>
      </w:r>
    </w:p>
    <w:p w14:paraId="194643C4" w14:textId="77777777" w:rsidR="001171D8" w:rsidRPr="009C284A" w:rsidRDefault="001171D8" w:rsidP="00055454">
      <w:pPr>
        <w:rPr>
          <w:rStyle w:val="label"/>
          <w:rFonts w:ascii="Arial" w:hAnsi="Arial" w:cs="Arial"/>
          <w:color w:val="000000"/>
          <w:szCs w:val="13"/>
        </w:rPr>
      </w:pPr>
      <w:r w:rsidRPr="009F6FC2">
        <w:rPr>
          <w:rFonts w:ascii="Arial" w:eastAsia="ＭＳ Ｐゴシック" w:hAnsi="Arial" w:cs="Arial"/>
          <w:noProof/>
        </w:rPr>
        <w:drawing>
          <wp:inline distT="0" distB="0" distL="0" distR="0" wp14:anchorId="4D09D3EF" wp14:editId="0D144D8C">
            <wp:extent cx="2633192" cy="3362770"/>
            <wp:effectExtent l="0" t="0" r="0" b="3175"/>
            <wp:docPr id="317" name="図 317"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図 27" descr="テーブル&#10;&#10;自動的に生成された説明"/>
                    <pic:cNvPicPr/>
                  </pic:nvPicPr>
                  <pic:blipFill>
                    <a:blip r:embed="rId62"/>
                    <a:stretch>
                      <a:fillRect/>
                    </a:stretch>
                  </pic:blipFill>
                  <pic:spPr>
                    <a:xfrm>
                      <a:off x="0" y="0"/>
                      <a:ext cx="2655064" cy="3390702"/>
                    </a:xfrm>
                    <a:prstGeom prst="rect">
                      <a:avLst/>
                    </a:prstGeom>
                  </pic:spPr>
                </pic:pic>
              </a:graphicData>
            </a:graphic>
          </wp:inline>
        </w:drawing>
      </w:r>
    </w:p>
    <w:p w14:paraId="37A280C2" w14:textId="77777777" w:rsidR="001171D8" w:rsidRPr="009C284A" w:rsidRDefault="001171D8" w:rsidP="00055454">
      <w:pPr>
        <w:rPr>
          <w:rStyle w:val="label"/>
          <w:rFonts w:ascii="Arial" w:hAnsi="Arial" w:cs="Arial"/>
          <w:color w:val="000000"/>
          <w:szCs w:val="13"/>
        </w:rPr>
      </w:pPr>
      <w:r w:rsidRPr="009F6FC2">
        <w:rPr>
          <w:rFonts w:ascii="Arial" w:eastAsia="ＭＳ Ｐゴシック" w:hAnsi="Arial" w:cs="Arial"/>
          <w:noProof/>
        </w:rPr>
        <w:drawing>
          <wp:anchor distT="0" distB="0" distL="114300" distR="114300" simplePos="0" relativeHeight="251924480" behindDoc="0" locked="0" layoutInCell="1" allowOverlap="1" wp14:anchorId="5EEF9F8A" wp14:editId="29C86D5E">
            <wp:simplePos x="0" y="0"/>
            <wp:positionH relativeFrom="column">
              <wp:posOffset>-635</wp:posOffset>
            </wp:positionH>
            <wp:positionV relativeFrom="paragraph">
              <wp:posOffset>229235</wp:posOffset>
            </wp:positionV>
            <wp:extent cx="2490470" cy="2961005"/>
            <wp:effectExtent l="0" t="0" r="0" b="0"/>
            <wp:wrapSquare wrapText="bothSides"/>
            <wp:docPr id="318" name="図 318"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図 31" descr="テーブル&#10;&#10;自動的に生成された説明"/>
                    <pic:cNvPicPr/>
                  </pic:nvPicPr>
                  <pic:blipFill>
                    <a:blip r:embed="rId63">
                      <a:extLst>
                        <a:ext uri="{28A0092B-C50C-407E-A947-70E740481C1C}">
                          <a14:useLocalDpi xmlns:a14="http://schemas.microsoft.com/office/drawing/2010/main" val="0"/>
                        </a:ext>
                      </a:extLst>
                    </a:blip>
                    <a:stretch>
                      <a:fillRect/>
                    </a:stretch>
                  </pic:blipFill>
                  <pic:spPr>
                    <a:xfrm>
                      <a:off x="0" y="0"/>
                      <a:ext cx="2490470" cy="2961005"/>
                    </a:xfrm>
                    <a:prstGeom prst="rect">
                      <a:avLst/>
                    </a:prstGeom>
                  </pic:spPr>
                </pic:pic>
              </a:graphicData>
            </a:graphic>
            <wp14:sizeRelH relativeFrom="page">
              <wp14:pctWidth>0</wp14:pctWidth>
            </wp14:sizeRelH>
            <wp14:sizeRelV relativeFrom="page">
              <wp14:pctHeight>0</wp14:pctHeight>
            </wp14:sizeRelV>
          </wp:anchor>
        </w:drawing>
      </w:r>
      <w:r w:rsidRPr="009C284A">
        <w:rPr>
          <w:rStyle w:val="label"/>
          <w:rFonts w:ascii="Arial" w:hAnsi="Arial" w:cs="Arial"/>
          <w:color w:val="000000"/>
          <w:szCs w:val="13"/>
        </w:rPr>
        <w:t>Improvement of oxygenation</w:t>
      </w:r>
      <w:r w:rsidRPr="009C284A">
        <w:rPr>
          <w:rStyle w:val="label"/>
          <w:rFonts w:ascii="Arial" w:hAnsi="Arial" w:cs="Arial"/>
          <w:color w:val="000000"/>
          <w:szCs w:val="13"/>
        </w:rPr>
        <w:tab/>
      </w:r>
      <w:r w:rsidRPr="009C284A">
        <w:rPr>
          <w:rStyle w:val="label"/>
          <w:rFonts w:ascii="Arial" w:hAnsi="Arial" w:cs="Arial"/>
          <w:color w:val="000000"/>
          <w:szCs w:val="13"/>
        </w:rPr>
        <w:tab/>
        <w:t>Severe adverse events</w:t>
      </w:r>
    </w:p>
    <w:p w14:paraId="7032620C" w14:textId="77777777" w:rsidR="001171D8" w:rsidRPr="009F6FC2" w:rsidRDefault="001171D8" w:rsidP="00055454">
      <w:pPr>
        <w:rPr>
          <w:rFonts w:ascii="Arial" w:eastAsia="ＭＳ Ｐゴシック" w:hAnsi="Arial" w:cs="Arial"/>
        </w:rPr>
      </w:pPr>
      <w:r w:rsidRPr="009F6FC2">
        <w:rPr>
          <w:rFonts w:ascii="Arial" w:eastAsia="ＭＳ Ｐゴシック" w:hAnsi="Arial" w:cs="Arial"/>
          <w:noProof/>
        </w:rPr>
        <w:drawing>
          <wp:inline distT="0" distB="0" distL="0" distR="0" wp14:anchorId="091868C6" wp14:editId="08781B32">
            <wp:extent cx="2151577" cy="2953279"/>
            <wp:effectExtent l="0" t="0" r="0" b="6350"/>
            <wp:docPr id="319" name="図 319"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図 35" descr="テーブル&#10;&#10;自動的に生成された説明"/>
                    <pic:cNvPicPr/>
                  </pic:nvPicPr>
                  <pic:blipFill>
                    <a:blip r:embed="rId64"/>
                    <a:stretch>
                      <a:fillRect/>
                    </a:stretch>
                  </pic:blipFill>
                  <pic:spPr>
                    <a:xfrm>
                      <a:off x="0" y="0"/>
                      <a:ext cx="2166856" cy="2974252"/>
                    </a:xfrm>
                    <a:prstGeom prst="rect">
                      <a:avLst/>
                    </a:prstGeom>
                  </pic:spPr>
                </pic:pic>
              </a:graphicData>
            </a:graphic>
          </wp:inline>
        </w:drawing>
      </w:r>
    </w:p>
    <w:p w14:paraId="57E862D0" w14:textId="77777777" w:rsidR="001171D8" w:rsidRPr="000A4F56" w:rsidRDefault="001171D8" w:rsidP="00055454">
      <w:pPr>
        <w:rPr>
          <w:rFonts w:ascii="Arial" w:eastAsia="ＭＳ Ｐゴシック" w:hAnsi="Arial" w:cs="Arial"/>
        </w:rPr>
      </w:pPr>
    </w:p>
    <w:p w14:paraId="0923BA87" w14:textId="77777777" w:rsidR="001171D8" w:rsidRPr="000A4F56" w:rsidRDefault="001171D8" w:rsidP="00191BAC">
      <w:pPr>
        <w:pStyle w:val="a3"/>
        <w:numPr>
          <w:ilvl w:val="0"/>
          <w:numId w:val="34"/>
        </w:numPr>
        <w:ind w:leftChars="0"/>
        <w:rPr>
          <w:rFonts w:ascii="Arial" w:eastAsia="ＭＳ Ｐゴシック" w:hAnsi="Arial" w:cs="Arial"/>
        </w:rPr>
      </w:pPr>
      <w:r w:rsidRPr="000A4F56">
        <w:rPr>
          <w:rFonts w:ascii="Arial" w:eastAsia="ＭＳ Ｐゴシック" w:hAnsi="Arial" w:cs="Arial"/>
        </w:rPr>
        <w:br w:type="page"/>
      </w:r>
    </w:p>
    <w:p w14:paraId="3AB79546" w14:textId="77777777" w:rsidR="001171D8" w:rsidRPr="000A4F56" w:rsidRDefault="001171D8" w:rsidP="001171D8">
      <w:pPr>
        <w:pStyle w:val="a3"/>
        <w:numPr>
          <w:ilvl w:val="0"/>
          <w:numId w:val="16"/>
        </w:numPr>
        <w:ind w:leftChars="0"/>
        <w:rPr>
          <w:rFonts w:ascii="Arial" w:eastAsia="ＭＳ Ｐゴシック" w:hAnsi="Arial" w:cs="Arial"/>
        </w:rPr>
      </w:pPr>
      <w:r w:rsidRPr="000A4F56">
        <w:rPr>
          <w:rFonts w:ascii="Arial" w:eastAsia="ＭＳ Ｐゴシック" w:hAnsi="Arial" w:cs="Arial"/>
        </w:rPr>
        <w:lastRenderedPageBreak/>
        <w:t>Forest plot</w:t>
      </w:r>
    </w:p>
    <w:p w14:paraId="2FE67C2B" w14:textId="77777777" w:rsidR="001171D8" w:rsidRPr="009C284A" w:rsidRDefault="001171D8" w:rsidP="00055454">
      <w:pPr>
        <w:rPr>
          <w:rStyle w:val="label"/>
          <w:rFonts w:ascii="Arial" w:hAnsi="Arial" w:cs="Arial"/>
          <w:color w:val="000000" w:themeColor="text1"/>
          <w:szCs w:val="13"/>
        </w:rPr>
      </w:pPr>
      <w:r w:rsidRPr="009C284A">
        <w:rPr>
          <w:rStyle w:val="label"/>
          <w:rFonts w:ascii="Arial" w:hAnsi="Arial" w:cs="Arial"/>
          <w:color w:val="000000" w:themeColor="text1"/>
          <w:szCs w:val="13"/>
        </w:rPr>
        <w:t>Mortality</w:t>
      </w:r>
    </w:p>
    <w:p w14:paraId="38363A04" w14:textId="77777777" w:rsidR="001171D8" w:rsidRPr="009C284A" w:rsidRDefault="001171D8" w:rsidP="00055454">
      <w:pPr>
        <w:rPr>
          <w:rStyle w:val="label"/>
          <w:rFonts w:ascii="Arial" w:hAnsi="Arial" w:cs="Arial"/>
          <w:color w:val="000000" w:themeColor="text1"/>
          <w:szCs w:val="13"/>
        </w:rPr>
      </w:pPr>
      <w:r w:rsidRPr="009F6FC2">
        <w:rPr>
          <w:rFonts w:ascii="Arial" w:eastAsia="ＭＳ Ｐゴシック" w:hAnsi="Arial" w:cs="Arial"/>
          <w:noProof/>
        </w:rPr>
        <w:drawing>
          <wp:inline distT="0" distB="0" distL="0" distR="0" wp14:anchorId="02B8078A" wp14:editId="6905D95A">
            <wp:extent cx="5400040" cy="1188085"/>
            <wp:effectExtent l="0" t="0" r="0" b="5715"/>
            <wp:docPr id="320" name="図 320"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descr="テキスト&#10;&#10;自動的に生成された説明"/>
                    <pic:cNvPicPr/>
                  </pic:nvPicPr>
                  <pic:blipFill>
                    <a:blip r:embed="rId65"/>
                    <a:stretch>
                      <a:fillRect/>
                    </a:stretch>
                  </pic:blipFill>
                  <pic:spPr>
                    <a:xfrm>
                      <a:off x="0" y="0"/>
                      <a:ext cx="5400040" cy="1188085"/>
                    </a:xfrm>
                    <a:prstGeom prst="rect">
                      <a:avLst/>
                    </a:prstGeom>
                  </pic:spPr>
                </pic:pic>
              </a:graphicData>
            </a:graphic>
          </wp:inline>
        </w:drawing>
      </w:r>
    </w:p>
    <w:p w14:paraId="135C6E5E" w14:textId="5651D978" w:rsidR="001171D8" w:rsidRPr="009C284A" w:rsidRDefault="00BC0D63" w:rsidP="00055454">
      <w:pPr>
        <w:rPr>
          <w:rStyle w:val="label"/>
          <w:rFonts w:ascii="Arial" w:hAnsi="Arial" w:cs="Arial"/>
          <w:color w:val="000000"/>
          <w:szCs w:val="13"/>
        </w:rPr>
      </w:pPr>
      <w:r w:rsidRPr="009C284A">
        <w:rPr>
          <w:rStyle w:val="label"/>
          <w:rFonts w:ascii="Arial" w:hAnsi="Arial" w:cs="Arial"/>
          <w:color w:val="000000"/>
          <w:szCs w:val="13"/>
        </w:rPr>
        <w:t>Ventilator-free days (VFD)</w:t>
      </w:r>
    </w:p>
    <w:p w14:paraId="5C02C77E" w14:textId="77777777" w:rsidR="001171D8" w:rsidRPr="009C284A" w:rsidRDefault="001171D8" w:rsidP="00055454">
      <w:pPr>
        <w:rPr>
          <w:rStyle w:val="label"/>
          <w:rFonts w:ascii="Arial" w:hAnsi="Arial" w:cs="Arial"/>
          <w:color w:val="000000"/>
          <w:szCs w:val="13"/>
        </w:rPr>
      </w:pPr>
      <w:r w:rsidRPr="009F6FC2">
        <w:rPr>
          <w:rFonts w:ascii="Arial" w:eastAsia="ＭＳ Ｐゴシック" w:hAnsi="Arial" w:cs="Arial"/>
          <w:noProof/>
        </w:rPr>
        <w:drawing>
          <wp:inline distT="0" distB="0" distL="0" distR="0" wp14:anchorId="20702F96" wp14:editId="0ADE4877">
            <wp:extent cx="5398770" cy="922020"/>
            <wp:effectExtent l="0" t="0" r="0" b="0"/>
            <wp:docPr id="321" name="図 321" descr="テーブル&#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テーブル&#10;&#10;中程度の精度で自動的に生成された説明"/>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398770" cy="922020"/>
                    </a:xfrm>
                    <a:prstGeom prst="rect">
                      <a:avLst/>
                    </a:prstGeom>
                    <a:noFill/>
                    <a:ln>
                      <a:noFill/>
                    </a:ln>
                  </pic:spPr>
                </pic:pic>
              </a:graphicData>
            </a:graphic>
          </wp:inline>
        </w:drawing>
      </w:r>
    </w:p>
    <w:p w14:paraId="71AC0137" w14:textId="77777777" w:rsidR="001171D8" w:rsidRPr="009C284A" w:rsidRDefault="001171D8" w:rsidP="00055454">
      <w:pPr>
        <w:rPr>
          <w:rStyle w:val="label"/>
          <w:rFonts w:ascii="Arial" w:hAnsi="Arial" w:cs="Arial"/>
          <w:color w:val="000000"/>
          <w:szCs w:val="13"/>
        </w:rPr>
      </w:pPr>
      <w:r w:rsidRPr="009C284A">
        <w:rPr>
          <w:rStyle w:val="label"/>
          <w:rFonts w:ascii="Arial" w:hAnsi="Arial" w:cs="Arial"/>
          <w:color w:val="000000"/>
          <w:szCs w:val="13"/>
        </w:rPr>
        <w:t>Improvement of oxygenation</w:t>
      </w:r>
    </w:p>
    <w:p w14:paraId="6EB79004" w14:textId="77777777" w:rsidR="001171D8" w:rsidRPr="009C284A" w:rsidRDefault="001171D8" w:rsidP="00055454">
      <w:pPr>
        <w:rPr>
          <w:rStyle w:val="label"/>
          <w:rFonts w:ascii="Arial" w:hAnsi="Arial" w:cs="Arial"/>
          <w:color w:val="000000"/>
          <w:szCs w:val="13"/>
        </w:rPr>
      </w:pPr>
      <w:r w:rsidRPr="009F6FC2">
        <w:rPr>
          <w:rFonts w:ascii="Arial" w:eastAsia="ＭＳ Ｐゴシック" w:hAnsi="Arial" w:cs="Arial"/>
          <w:noProof/>
        </w:rPr>
        <w:drawing>
          <wp:inline distT="0" distB="0" distL="0" distR="0" wp14:anchorId="0C8EAED6" wp14:editId="58D604A8">
            <wp:extent cx="5391150" cy="833755"/>
            <wp:effectExtent l="0" t="0" r="0" b="4445"/>
            <wp:docPr id="322" name="図 322" descr="テキスト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テキスト が含まれている画像&#10;&#10;自動的に生成された説明"/>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391150" cy="833755"/>
                    </a:xfrm>
                    <a:prstGeom prst="rect">
                      <a:avLst/>
                    </a:prstGeom>
                    <a:noFill/>
                    <a:ln>
                      <a:noFill/>
                    </a:ln>
                  </pic:spPr>
                </pic:pic>
              </a:graphicData>
            </a:graphic>
          </wp:inline>
        </w:drawing>
      </w:r>
    </w:p>
    <w:p w14:paraId="131CDF2B" w14:textId="77777777" w:rsidR="001171D8" w:rsidRPr="009C284A" w:rsidRDefault="001171D8" w:rsidP="00055454">
      <w:pPr>
        <w:rPr>
          <w:rStyle w:val="label"/>
          <w:rFonts w:ascii="Arial" w:hAnsi="Arial" w:cs="Arial"/>
          <w:color w:val="000000"/>
          <w:szCs w:val="13"/>
        </w:rPr>
      </w:pPr>
      <w:r w:rsidRPr="009C284A">
        <w:rPr>
          <w:rStyle w:val="label"/>
          <w:rFonts w:ascii="Arial" w:hAnsi="Arial" w:cs="Arial"/>
          <w:color w:val="000000"/>
          <w:szCs w:val="13"/>
        </w:rPr>
        <w:t>Severe adverse events</w:t>
      </w:r>
    </w:p>
    <w:p w14:paraId="55AA35E2" w14:textId="77777777" w:rsidR="001171D8" w:rsidRPr="009C284A" w:rsidRDefault="001171D8" w:rsidP="00055454">
      <w:pPr>
        <w:rPr>
          <w:rStyle w:val="label"/>
          <w:rFonts w:ascii="Arial" w:hAnsi="Arial" w:cs="Arial"/>
          <w:color w:val="000000"/>
          <w:szCs w:val="13"/>
        </w:rPr>
      </w:pPr>
      <w:r w:rsidRPr="009F6FC2">
        <w:rPr>
          <w:rFonts w:ascii="Arial" w:eastAsia="ＭＳ Ｐゴシック" w:hAnsi="Arial" w:cs="Arial"/>
          <w:noProof/>
        </w:rPr>
        <w:drawing>
          <wp:inline distT="0" distB="0" distL="0" distR="0" wp14:anchorId="257D94B9" wp14:editId="5DBF4211">
            <wp:extent cx="5400040" cy="1184910"/>
            <wp:effectExtent l="0" t="0" r="0" b="0"/>
            <wp:docPr id="323" name="図 323" descr="テキスト&#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descr="テキスト&#10;&#10;低い精度で自動的に生成された説明"/>
                    <pic:cNvPicPr/>
                  </pic:nvPicPr>
                  <pic:blipFill>
                    <a:blip r:embed="rId68"/>
                    <a:stretch>
                      <a:fillRect/>
                    </a:stretch>
                  </pic:blipFill>
                  <pic:spPr>
                    <a:xfrm>
                      <a:off x="0" y="0"/>
                      <a:ext cx="5400040" cy="1184910"/>
                    </a:xfrm>
                    <a:prstGeom prst="rect">
                      <a:avLst/>
                    </a:prstGeom>
                  </pic:spPr>
                </pic:pic>
              </a:graphicData>
            </a:graphic>
          </wp:inline>
        </w:drawing>
      </w:r>
    </w:p>
    <w:p w14:paraId="7DE200F4" w14:textId="77777777" w:rsidR="001171D8" w:rsidRPr="009F6FC2" w:rsidRDefault="001171D8" w:rsidP="00055454">
      <w:pPr>
        <w:rPr>
          <w:rFonts w:ascii="Arial" w:eastAsia="ＭＳ Ｐゴシック" w:hAnsi="Arial" w:cs="Arial"/>
        </w:rPr>
      </w:pPr>
    </w:p>
    <w:p w14:paraId="624B9962" w14:textId="77777777" w:rsidR="001171D8" w:rsidRPr="000A4F56" w:rsidRDefault="001171D8" w:rsidP="00055454">
      <w:pPr>
        <w:rPr>
          <w:rFonts w:ascii="Arial" w:eastAsia="ＭＳ Ｐゴシック" w:hAnsi="Arial" w:cs="Arial"/>
        </w:rPr>
      </w:pPr>
      <w:r w:rsidRPr="000A4F56">
        <w:rPr>
          <w:rFonts w:ascii="Arial" w:eastAsia="ＭＳ Ｐゴシック" w:hAnsi="Arial" w:cs="Arial"/>
        </w:rPr>
        <w:br w:type="page"/>
      </w:r>
    </w:p>
    <w:p w14:paraId="0948317A" w14:textId="77777777" w:rsidR="001171D8" w:rsidRPr="000A4F56" w:rsidRDefault="001171D8" w:rsidP="00055454">
      <w:pPr>
        <w:rPr>
          <w:rFonts w:ascii="Arial" w:eastAsia="ＭＳ Ｐゴシック" w:hAnsi="Arial" w:cs="Arial"/>
        </w:rPr>
        <w:sectPr w:rsidR="001171D8" w:rsidRPr="000A4F56" w:rsidSect="00191BAC">
          <w:type w:val="continuous"/>
          <w:pgSz w:w="11906" w:h="16838"/>
          <w:pgMar w:top="1985" w:right="1701" w:bottom="1701" w:left="1701" w:header="851" w:footer="992" w:gutter="0"/>
          <w:cols w:space="425"/>
          <w:docGrid w:type="lines" w:linePitch="360"/>
        </w:sectPr>
      </w:pPr>
    </w:p>
    <w:p w14:paraId="319EC5E0" w14:textId="77777777" w:rsidR="001171D8" w:rsidRPr="000A4F56" w:rsidRDefault="001171D8" w:rsidP="001171D8">
      <w:pPr>
        <w:pStyle w:val="a3"/>
        <w:numPr>
          <w:ilvl w:val="0"/>
          <w:numId w:val="16"/>
        </w:numPr>
        <w:ind w:leftChars="0"/>
        <w:rPr>
          <w:rFonts w:ascii="Arial" w:eastAsia="ＭＳ Ｐゴシック" w:hAnsi="Arial" w:cs="Arial"/>
        </w:rPr>
      </w:pPr>
      <w:r w:rsidRPr="000A4F56">
        <w:rPr>
          <w:rFonts w:ascii="Arial" w:eastAsia="ＭＳ Ｐゴシック" w:hAnsi="Arial" w:cs="Arial"/>
        </w:rPr>
        <w:lastRenderedPageBreak/>
        <w:t>Evidence profile</w:t>
      </w:r>
    </w:p>
    <w:tbl>
      <w:tblPr>
        <w:tblW w:w="15436" w:type="dxa"/>
        <w:tblLayout w:type="fixed"/>
        <w:tblLook w:val="0400" w:firstRow="0" w:lastRow="0" w:firstColumn="0" w:lastColumn="0" w:noHBand="0" w:noVBand="1"/>
      </w:tblPr>
      <w:tblGrid>
        <w:gridCol w:w="762"/>
        <w:gridCol w:w="762"/>
        <w:gridCol w:w="762"/>
        <w:gridCol w:w="105"/>
        <w:gridCol w:w="1365"/>
        <w:gridCol w:w="105"/>
        <w:gridCol w:w="1290"/>
        <w:gridCol w:w="105"/>
        <w:gridCol w:w="1230"/>
        <w:gridCol w:w="885"/>
        <w:gridCol w:w="1575"/>
        <w:gridCol w:w="105"/>
        <w:gridCol w:w="1425"/>
        <w:gridCol w:w="105"/>
        <w:gridCol w:w="1170"/>
        <w:gridCol w:w="15"/>
        <w:gridCol w:w="1260"/>
        <w:gridCol w:w="1134"/>
        <w:gridCol w:w="1276"/>
      </w:tblGrid>
      <w:tr w:rsidR="001171D8" w:rsidRPr="009C284A" w14:paraId="294D1E25" w14:textId="77777777" w:rsidTr="00055454">
        <w:trPr>
          <w:cantSplit/>
          <w:tblHeader/>
        </w:trPr>
        <w:tc>
          <w:tcPr>
            <w:tcW w:w="7371" w:type="dxa"/>
            <w:gridSpan w:val="10"/>
            <w:tcBorders>
              <w:top w:val="single" w:sz="12" w:space="0" w:color="FFFFFF"/>
              <w:left w:val="single" w:sz="12" w:space="0" w:color="FFFFFF"/>
              <w:bottom w:val="single" w:sz="12" w:space="0" w:color="FFFFFF"/>
              <w:right w:val="single" w:sz="12" w:space="0" w:color="FFFFFF"/>
            </w:tcBorders>
            <w:shd w:val="clear" w:color="auto" w:fill="2F5496"/>
            <w:vAlign w:val="center"/>
          </w:tcPr>
          <w:p w14:paraId="3319F0D3" w14:textId="77777777" w:rsidR="001171D8" w:rsidRPr="009C284A" w:rsidRDefault="001171D8" w:rsidP="00055454">
            <w:pPr>
              <w:pStyle w:val="Normal0"/>
              <w:jc w:val="center"/>
              <w:rPr>
                <w:rFonts w:ascii="Arial" w:eastAsia="Arial" w:hAnsi="Arial" w:cs="Arial"/>
                <w:color w:val="FFFFFF"/>
              </w:rPr>
            </w:pPr>
            <w:r w:rsidRPr="009C284A">
              <w:rPr>
                <w:rFonts w:ascii="Arial" w:eastAsia="Arial" w:hAnsi="Arial" w:cs="Arial"/>
                <w:color w:val="FFFFFF"/>
              </w:rPr>
              <w:t>Assessment of certainty</w:t>
            </w:r>
          </w:p>
        </w:tc>
        <w:tc>
          <w:tcPr>
            <w:tcW w:w="3210" w:type="dxa"/>
            <w:gridSpan w:val="4"/>
            <w:tcBorders>
              <w:top w:val="single" w:sz="12" w:space="0" w:color="FFFFFF"/>
              <w:left w:val="single" w:sz="12" w:space="0" w:color="FFFFFF"/>
              <w:bottom w:val="single" w:sz="12" w:space="0" w:color="FFFFFF"/>
              <w:right w:val="single" w:sz="12" w:space="0" w:color="FFFFFF"/>
            </w:tcBorders>
            <w:shd w:val="clear" w:color="auto" w:fill="2F5496"/>
            <w:vAlign w:val="center"/>
          </w:tcPr>
          <w:p w14:paraId="0538AF50" w14:textId="77777777" w:rsidR="001171D8" w:rsidRPr="009C284A" w:rsidRDefault="001171D8" w:rsidP="00055454">
            <w:pPr>
              <w:pStyle w:val="Normal0"/>
              <w:jc w:val="center"/>
              <w:rPr>
                <w:rFonts w:ascii="Arial" w:eastAsia="Arial" w:hAnsi="Arial" w:cs="Arial"/>
                <w:color w:val="FFFFFF"/>
              </w:rPr>
            </w:pPr>
            <w:r w:rsidRPr="009C284A">
              <w:rPr>
                <w:rFonts w:ascii="Arial" w:eastAsia="Arial" w:hAnsi="Arial" w:cs="Arial"/>
                <w:color w:val="FFFFFF"/>
              </w:rPr>
              <w:t xml:space="preserve"> of patients</w:t>
            </w:r>
          </w:p>
        </w:tc>
        <w:tc>
          <w:tcPr>
            <w:tcW w:w="2445" w:type="dxa"/>
            <w:gridSpan w:val="3"/>
            <w:tcBorders>
              <w:top w:val="single" w:sz="12" w:space="0" w:color="FFFFFF"/>
              <w:left w:val="single" w:sz="12" w:space="0" w:color="FFFFFF"/>
              <w:bottom w:val="single" w:sz="12" w:space="0" w:color="FFFFFF"/>
              <w:right w:val="single" w:sz="12" w:space="0" w:color="FFFFFF"/>
            </w:tcBorders>
            <w:shd w:val="clear" w:color="auto" w:fill="2F5496"/>
            <w:vAlign w:val="center"/>
          </w:tcPr>
          <w:p w14:paraId="6AAA4FAD" w14:textId="77777777" w:rsidR="001171D8" w:rsidRPr="009C284A" w:rsidRDefault="001171D8" w:rsidP="00055454">
            <w:pPr>
              <w:pStyle w:val="Normal0"/>
              <w:jc w:val="center"/>
              <w:rPr>
                <w:rFonts w:ascii="Arial" w:eastAsia="Arial" w:hAnsi="Arial" w:cs="Arial"/>
                <w:color w:val="FFFFFF"/>
              </w:rPr>
            </w:pPr>
            <w:r w:rsidRPr="009C284A">
              <w:rPr>
                <w:rFonts w:ascii="Arial" w:eastAsia="Arial" w:hAnsi="Arial" w:cs="Arial"/>
                <w:color w:val="FFFFFF"/>
              </w:rPr>
              <w:t>Efficacy</w:t>
            </w:r>
          </w:p>
        </w:tc>
        <w:tc>
          <w:tcPr>
            <w:tcW w:w="1134" w:type="dxa"/>
            <w:vMerge w:val="restart"/>
            <w:tcBorders>
              <w:top w:val="single" w:sz="12" w:space="0" w:color="FFFFFF"/>
              <w:left w:val="single" w:sz="12" w:space="0" w:color="FFFFFF"/>
              <w:bottom w:val="single" w:sz="12" w:space="0" w:color="FFFFFF"/>
              <w:right w:val="single" w:sz="12" w:space="0" w:color="FFFFFF"/>
            </w:tcBorders>
            <w:shd w:val="clear" w:color="auto" w:fill="2F5496"/>
            <w:vAlign w:val="center"/>
          </w:tcPr>
          <w:p w14:paraId="22BF81DB" w14:textId="77777777" w:rsidR="001171D8" w:rsidRPr="009C284A" w:rsidRDefault="001171D8" w:rsidP="00055454">
            <w:pPr>
              <w:pStyle w:val="Normal0"/>
              <w:jc w:val="center"/>
              <w:rPr>
                <w:rFonts w:ascii="Arial" w:eastAsia="Arial" w:hAnsi="Arial" w:cs="Arial"/>
                <w:color w:val="FFFFFF"/>
              </w:rPr>
            </w:pPr>
            <w:r w:rsidRPr="009C284A">
              <w:rPr>
                <w:rFonts w:ascii="Arial" w:eastAsia="Arial" w:hAnsi="Arial" w:cs="Arial"/>
                <w:color w:val="FFFFFF"/>
              </w:rPr>
              <w:t>Certainty of the evidence</w:t>
            </w:r>
          </w:p>
        </w:tc>
        <w:tc>
          <w:tcPr>
            <w:tcW w:w="1276" w:type="dxa"/>
            <w:vMerge w:val="restart"/>
            <w:tcBorders>
              <w:top w:val="single" w:sz="12" w:space="0" w:color="FFFFFF"/>
              <w:left w:val="single" w:sz="12" w:space="0" w:color="FFFFFF"/>
              <w:bottom w:val="single" w:sz="12" w:space="0" w:color="FFFFFF"/>
              <w:right w:val="single" w:sz="12" w:space="0" w:color="FFFFFF"/>
            </w:tcBorders>
            <w:shd w:val="clear" w:color="auto" w:fill="2F5496"/>
            <w:vAlign w:val="center"/>
          </w:tcPr>
          <w:p w14:paraId="27E57884" w14:textId="77777777" w:rsidR="001171D8" w:rsidRPr="009C284A" w:rsidRDefault="001171D8" w:rsidP="00055454">
            <w:pPr>
              <w:pStyle w:val="Normal0"/>
              <w:jc w:val="center"/>
              <w:rPr>
                <w:rFonts w:ascii="Arial" w:eastAsia="Arial" w:hAnsi="Arial" w:cs="Arial"/>
                <w:color w:val="FFFFFF"/>
              </w:rPr>
            </w:pPr>
            <w:r w:rsidRPr="009C284A">
              <w:rPr>
                <w:rFonts w:ascii="Arial" w:eastAsia="Arial" w:hAnsi="Arial" w:cs="Arial"/>
                <w:color w:val="FFFFFF"/>
              </w:rPr>
              <w:t>Importance</w:t>
            </w:r>
          </w:p>
        </w:tc>
      </w:tr>
      <w:tr w:rsidR="001171D8" w:rsidRPr="009C284A" w14:paraId="2A23F826" w14:textId="77777777" w:rsidTr="00055454">
        <w:trPr>
          <w:cantSplit/>
          <w:tblHeader/>
        </w:trPr>
        <w:tc>
          <w:tcPr>
            <w:tcW w:w="762" w:type="dxa"/>
            <w:tcBorders>
              <w:top w:val="single" w:sz="12" w:space="0" w:color="FFFFFF"/>
              <w:left w:val="single" w:sz="12" w:space="0" w:color="FFFFFF"/>
              <w:bottom w:val="single" w:sz="12" w:space="0" w:color="FFFFFF"/>
              <w:right w:val="single" w:sz="12" w:space="0" w:color="FFFFFF"/>
            </w:tcBorders>
            <w:shd w:val="clear" w:color="auto" w:fill="2F5496"/>
            <w:vAlign w:val="center"/>
          </w:tcPr>
          <w:p w14:paraId="0E8A4224" w14:textId="77777777" w:rsidR="001171D8" w:rsidRPr="009C284A" w:rsidRDefault="001171D8" w:rsidP="00055454">
            <w:pPr>
              <w:pStyle w:val="Normal0"/>
              <w:jc w:val="center"/>
              <w:rPr>
                <w:rFonts w:ascii="Arial" w:eastAsia="Arial" w:hAnsi="Arial" w:cs="Arial"/>
                <w:color w:val="FFFFFF"/>
              </w:rPr>
            </w:pPr>
            <w:r w:rsidRPr="009C284A">
              <w:rPr>
                <w:rFonts w:ascii="Arial" w:eastAsia="Arial" w:hAnsi="Arial" w:cs="Arial"/>
                <w:color w:val="FFFFFF"/>
              </w:rPr>
              <w:t>No. of studies</w:t>
            </w:r>
          </w:p>
        </w:tc>
        <w:tc>
          <w:tcPr>
            <w:tcW w:w="762" w:type="dxa"/>
            <w:tcBorders>
              <w:top w:val="single" w:sz="12" w:space="0" w:color="FFFFFF"/>
              <w:left w:val="single" w:sz="12" w:space="0" w:color="FFFFFF"/>
              <w:bottom w:val="single" w:sz="12" w:space="0" w:color="FFFFFF"/>
              <w:right w:val="single" w:sz="12" w:space="0" w:color="FFFFFF"/>
            </w:tcBorders>
            <w:shd w:val="clear" w:color="auto" w:fill="2F5496"/>
            <w:vAlign w:val="center"/>
          </w:tcPr>
          <w:p w14:paraId="69182A9B" w14:textId="77777777" w:rsidR="001171D8" w:rsidRPr="009C284A" w:rsidRDefault="001171D8" w:rsidP="00055454">
            <w:pPr>
              <w:pStyle w:val="Normal0"/>
              <w:jc w:val="center"/>
              <w:rPr>
                <w:rFonts w:ascii="Arial" w:eastAsia="Arial" w:hAnsi="Arial" w:cs="Arial"/>
                <w:color w:val="FFFFFF"/>
              </w:rPr>
            </w:pPr>
            <w:r w:rsidRPr="009C284A">
              <w:rPr>
                <w:rFonts w:ascii="Arial" w:eastAsia="Arial" w:hAnsi="Arial" w:cs="Arial"/>
                <w:color w:val="FFFFFF"/>
              </w:rPr>
              <w:t>Study design</w:t>
            </w:r>
          </w:p>
        </w:tc>
        <w:tc>
          <w:tcPr>
            <w:tcW w:w="762" w:type="dxa"/>
            <w:tcBorders>
              <w:top w:val="single" w:sz="12" w:space="0" w:color="FFFFFF"/>
              <w:left w:val="single" w:sz="12" w:space="0" w:color="FFFFFF"/>
              <w:bottom w:val="single" w:sz="12" w:space="0" w:color="FFFFFF"/>
              <w:right w:val="single" w:sz="12" w:space="0" w:color="FFFFFF"/>
            </w:tcBorders>
            <w:shd w:val="clear" w:color="auto" w:fill="2F5496"/>
            <w:vAlign w:val="center"/>
          </w:tcPr>
          <w:p w14:paraId="5F2759BE" w14:textId="77777777" w:rsidR="001171D8" w:rsidRPr="009C284A" w:rsidRDefault="001171D8" w:rsidP="00055454">
            <w:pPr>
              <w:pStyle w:val="Normal0"/>
              <w:jc w:val="center"/>
              <w:rPr>
                <w:rFonts w:ascii="Arial" w:eastAsia="Arial" w:hAnsi="Arial" w:cs="Arial"/>
                <w:color w:val="FFFFFF"/>
              </w:rPr>
            </w:pPr>
            <w:r w:rsidRPr="009C284A">
              <w:rPr>
                <w:rFonts w:ascii="Arial" w:eastAsia="Arial" w:hAnsi="Arial" w:cs="Arial"/>
                <w:color w:val="FFFFFF"/>
              </w:rPr>
              <w:t>Risk of bias</w:t>
            </w:r>
          </w:p>
        </w:tc>
        <w:tc>
          <w:tcPr>
            <w:tcW w:w="1470" w:type="dxa"/>
            <w:gridSpan w:val="2"/>
            <w:tcBorders>
              <w:top w:val="single" w:sz="12" w:space="0" w:color="FFFFFF"/>
              <w:left w:val="single" w:sz="12" w:space="0" w:color="FFFFFF"/>
              <w:bottom w:val="single" w:sz="12" w:space="0" w:color="FFFFFF"/>
              <w:right w:val="single" w:sz="12" w:space="0" w:color="FFFFFF"/>
            </w:tcBorders>
            <w:shd w:val="clear" w:color="auto" w:fill="2F5496"/>
            <w:vAlign w:val="center"/>
          </w:tcPr>
          <w:p w14:paraId="03AABB46" w14:textId="77777777" w:rsidR="001171D8" w:rsidRPr="009C284A" w:rsidRDefault="001171D8" w:rsidP="00055454">
            <w:pPr>
              <w:pStyle w:val="Normal0"/>
              <w:jc w:val="center"/>
              <w:rPr>
                <w:rFonts w:ascii="Arial" w:eastAsia="Arial" w:hAnsi="Arial" w:cs="Arial"/>
                <w:color w:val="FFFFFF"/>
              </w:rPr>
            </w:pPr>
            <w:r w:rsidRPr="009C284A">
              <w:rPr>
                <w:rFonts w:ascii="Arial" w:eastAsia="Arial" w:hAnsi="Arial" w:cs="Arial"/>
                <w:color w:val="FFFFFF"/>
              </w:rPr>
              <w:t>Inconsistency</w:t>
            </w:r>
          </w:p>
        </w:tc>
        <w:tc>
          <w:tcPr>
            <w:tcW w:w="1395" w:type="dxa"/>
            <w:gridSpan w:val="2"/>
            <w:tcBorders>
              <w:top w:val="single" w:sz="12" w:space="0" w:color="FFFFFF"/>
              <w:left w:val="single" w:sz="12" w:space="0" w:color="FFFFFF"/>
              <w:bottom w:val="single" w:sz="12" w:space="0" w:color="FFFFFF"/>
              <w:right w:val="single" w:sz="12" w:space="0" w:color="FFFFFF"/>
            </w:tcBorders>
            <w:shd w:val="clear" w:color="auto" w:fill="2F5496"/>
            <w:vAlign w:val="center"/>
          </w:tcPr>
          <w:p w14:paraId="47DF1976" w14:textId="77777777" w:rsidR="001171D8" w:rsidRPr="009C284A" w:rsidRDefault="001171D8" w:rsidP="00055454">
            <w:pPr>
              <w:pStyle w:val="Normal0"/>
              <w:jc w:val="center"/>
              <w:rPr>
                <w:rFonts w:ascii="Arial" w:eastAsia="Arial" w:hAnsi="Arial" w:cs="Arial"/>
                <w:color w:val="FFFFFF"/>
              </w:rPr>
            </w:pPr>
            <w:r w:rsidRPr="009C284A">
              <w:rPr>
                <w:rFonts w:ascii="Arial" w:eastAsia="Arial" w:hAnsi="Arial" w:cs="Arial"/>
                <w:color w:val="FFFFFF"/>
              </w:rPr>
              <w:t>Indirectness</w:t>
            </w:r>
          </w:p>
        </w:tc>
        <w:tc>
          <w:tcPr>
            <w:tcW w:w="1335" w:type="dxa"/>
            <w:gridSpan w:val="2"/>
            <w:tcBorders>
              <w:top w:val="single" w:sz="12" w:space="0" w:color="FFFFFF"/>
              <w:left w:val="single" w:sz="12" w:space="0" w:color="FFFFFF"/>
              <w:bottom w:val="single" w:sz="12" w:space="0" w:color="FFFFFF"/>
              <w:right w:val="single" w:sz="12" w:space="0" w:color="FFFFFF"/>
            </w:tcBorders>
            <w:shd w:val="clear" w:color="auto" w:fill="2F5496"/>
            <w:vAlign w:val="center"/>
          </w:tcPr>
          <w:p w14:paraId="54E0A413" w14:textId="77777777" w:rsidR="001171D8" w:rsidRPr="009C284A" w:rsidRDefault="001171D8" w:rsidP="00055454">
            <w:pPr>
              <w:pStyle w:val="Normal0"/>
              <w:jc w:val="center"/>
              <w:rPr>
                <w:rFonts w:ascii="Arial" w:eastAsia="Arial" w:hAnsi="Arial" w:cs="Arial"/>
                <w:color w:val="FFFFFF"/>
              </w:rPr>
            </w:pPr>
            <w:r w:rsidRPr="009C284A">
              <w:rPr>
                <w:rFonts w:ascii="Arial" w:eastAsia="Arial" w:hAnsi="Arial" w:cs="Arial"/>
                <w:color w:val="FFFFFF"/>
              </w:rPr>
              <w:t>Imprecision</w:t>
            </w:r>
          </w:p>
        </w:tc>
        <w:tc>
          <w:tcPr>
            <w:tcW w:w="885" w:type="dxa"/>
            <w:tcBorders>
              <w:top w:val="single" w:sz="12" w:space="0" w:color="FFFFFF"/>
              <w:left w:val="single" w:sz="12" w:space="0" w:color="FFFFFF"/>
              <w:bottom w:val="single" w:sz="12" w:space="0" w:color="FFFFFF"/>
              <w:right w:val="single" w:sz="12" w:space="0" w:color="FFFFFF"/>
            </w:tcBorders>
            <w:shd w:val="clear" w:color="auto" w:fill="2F5496"/>
            <w:vAlign w:val="center"/>
          </w:tcPr>
          <w:p w14:paraId="49034F6F" w14:textId="77777777" w:rsidR="001171D8" w:rsidRPr="009C284A" w:rsidRDefault="001171D8" w:rsidP="00055454">
            <w:pPr>
              <w:pStyle w:val="Normal0"/>
              <w:jc w:val="center"/>
              <w:rPr>
                <w:rFonts w:ascii="Arial" w:eastAsia="Arial" w:hAnsi="Arial" w:cs="Arial"/>
                <w:color w:val="FFFFFF"/>
              </w:rPr>
            </w:pPr>
            <w:r w:rsidRPr="009C284A">
              <w:rPr>
                <w:rFonts w:ascii="Arial" w:eastAsia="Arial" w:hAnsi="Arial" w:cs="Arial"/>
                <w:color w:val="FFFFFF"/>
              </w:rPr>
              <w:t>Others</w:t>
            </w:r>
          </w:p>
        </w:tc>
        <w:tc>
          <w:tcPr>
            <w:tcW w:w="1680" w:type="dxa"/>
            <w:gridSpan w:val="2"/>
            <w:tcBorders>
              <w:top w:val="single" w:sz="12" w:space="0" w:color="FFFFFF"/>
              <w:left w:val="single" w:sz="12" w:space="0" w:color="FFFFFF"/>
              <w:bottom w:val="single" w:sz="12" w:space="0" w:color="FFFFFF"/>
              <w:right w:val="single" w:sz="12" w:space="0" w:color="FFFFFF"/>
            </w:tcBorders>
            <w:shd w:val="clear" w:color="auto" w:fill="2F5496"/>
            <w:vAlign w:val="center"/>
          </w:tcPr>
          <w:p w14:paraId="1F0B29B2" w14:textId="77777777" w:rsidR="001171D8" w:rsidRPr="009C284A" w:rsidRDefault="001171D8" w:rsidP="00055454">
            <w:pPr>
              <w:pStyle w:val="Normal0"/>
              <w:jc w:val="center"/>
              <w:rPr>
                <w:rFonts w:ascii="Arial" w:eastAsia="Arial" w:hAnsi="Arial" w:cs="Arial"/>
                <w:color w:val="FFFFFF"/>
              </w:rPr>
            </w:pPr>
            <w:r w:rsidRPr="009C284A">
              <w:rPr>
                <w:rFonts w:ascii="Arial" w:eastAsia="Arial" w:hAnsi="Arial" w:cs="Arial"/>
                <w:color w:val="FFFFFF"/>
              </w:rPr>
              <w:t>Nitric Oxide</w:t>
            </w:r>
          </w:p>
        </w:tc>
        <w:tc>
          <w:tcPr>
            <w:tcW w:w="1530" w:type="dxa"/>
            <w:gridSpan w:val="2"/>
            <w:tcBorders>
              <w:top w:val="single" w:sz="12" w:space="0" w:color="FFFFFF"/>
              <w:left w:val="single" w:sz="12" w:space="0" w:color="FFFFFF"/>
              <w:bottom w:val="single" w:sz="12" w:space="0" w:color="FFFFFF"/>
              <w:right w:val="single" w:sz="12" w:space="0" w:color="FFFFFF"/>
            </w:tcBorders>
            <w:shd w:val="clear" w:color="auto" w:fill="2F5496"/>
            <w:vAlign w:val="center"/>
          </w:tcPr>
          <w:p w14:paraId="0A4B5960" w14:textId="77777777" w:rsidR="001171D8" w:rsidRPr="009C284A" w:rsidRDefault="001171D8" w:rsidP="00055454">
            <w:pPr>
              <w:pStyle w:val="Normal0"/>
              <w:jc w:val="center"/>
              <w:rPr>
                <w:rFonts w:ascii="Arial" w:eastAsia="Arial" w:hAnsi="Arial" w:cs="Arial"/>
                <w:color w:val="FFFFFF"/>
              </w:rPr>
            </w:pPr>
            <w:r w:rsidRPr="009C284A">
              <w:rPr>
                <w:rFonts w:ascii="Arial" w:eastAsia="Arial" w:hAnsi="Arial" w:cs="Arial"/>
                <w:color w:val="FFFFFF"/>
              </w:rPr>
              <w:t>Control</w:t>
            </w:r>
          </w:p>
        </w:tc>
        <w:tc>
          <w:tcPr>
            <w:tcW w:w="1185" w:type="dxa"/>
            <w:gridSpan w:val="2"/>
            <w:tcBorders>
              <w:top w:val="single" w:sz="12" w:space="0" w:color="FFFFFF"/>
              <w:left w:val="single" w:sz="12" w:space="0" w:color="FFFFFF"/>
              <w:bottom w:val="single" w:sz="12" w:space="0" w:color="FFFFFF"/>
              <w:right w:val="single" w:sz="12" w:space="0" w:color="FFFFFF"/>
            </w:tcBorders>
            <w:shd w:val="clear" w:color="auto" w:fill="2F5496"/>
            <w:vAlign w:val="center"/>
          </w:tcPr>
          <w:p w14:paraId="07B064D6" w14:textId="77777777" w:rsidR="001171D8" w:rsidRPr="009C284A" w:rsidRDefault="001171D8" w:rsidP="00055454">
            <w:pPr>
              <w:pStyle w:val="Normal0"/>
              <w:jc w:val="center"/>
              <w:rPr>
                <w:rFonts w:ascii="Arial" w:eastAsia="Arial" w:hAnsi="Arial" w:cs="Arial"/>
                <w:color w:val="FFFFFF"/>
              </w:rPr>
            </w:pPr>
            <w:r w:rsidRPr="009C284A">
              <w:rPr>
                <w:rFonts w:ascii="Arial" w:eastAsia="Arial" w:hAnsi="Arial" w:cs="Arial"/>
                <w:color w:val="FFFFFF"/>
              </w:rPr>
              <w:t>Relative index</w:t>
            </w:r>
            <w:r w:rsidRPr="009C284A">
              <w:rPr>
                <w:rFonts w:ascii="Arial" w:eastAsia="Arial" w:hAnsi="Arial" w:cs="Arial"/>
                <w:color w:val="FFFFFF"/>
              </w:rPr>
              <w:br/>
              <w:t>(95% CI)</w:t>
            </w:r>
          </w:p>
        </w:tc>
        <w:tc>
          <w:tcPr>
            <w:tcW w:w="1260" w:type="dxa"/>
            <w:tcBorders>
              <w:top w:val="single" w:sz="12" w:space="0" w:color="FFFFFF"/>
              <w:left w:val="single" w:sz="12" w:space="0" w:color="FFFFFF"/>
              <w:bottom w:val="single" w:sz="12" w:space="0" w:color="FFFFFF"/>
              <w:right w:val="single" w:sz="12" w:space="0" w:color="FFFFFF"/>
            </w:tcBorders>
            <w:shd w:val="clear" w:color="auto" w:fill="2F5496"/>
            <w:vAlign w:val="center"/>
          </w:tcPr>
          <w:p w14:paraId="1519189F" w14:textId="77777777" w:rsidR="001171D8" w:rsidRPr="009C284A" w:rsidRDefault="001171D8" w:rsidP="00055454">
            <w:pPr>
              <w:pStyle w:val="Normal0"/>
              <w:jc w:val="center"/>
              <w:rPr>
                <w:rFonts w:ascii="Arial" w:eastAsia="Arial" w:hAnsi="Arial" w:cs="Arial"/>
                <w:color w:val="FFFFFF"/>
              </w:rPr>
            </w:pPr>
            <w:r w:rsidRPr="009C284A">
              <w:rPr>
                <w:rFonts w:ascii="Arial" w:eastAsia="Arial" w:hAnsi="Arial" w:cs="Arial"/>
                <w:color w:val="FFFFFF"/>
              </w:rPr>
              <w:t>Absolute index</w:t>
            </w:r>
            <w:r w:rsidRPr="009C284A">
              <w:rPr>
                <w:rFonts w:ascii="Arial" w:eastAsia="Arial" w:hAnsi="Arial" w:cs="Arial"/>
                <w:color w:val="FFFFFF"/>
              </w:rPr>
              <w:br/>
              <w:t>(95% CI)</w:t>
            </w:r>
          </w:p>
        </w:tc>
        <w:tc>
          <w:tcPr>
            <w:tcW w:w="1134" w:type="dxa"/>
            <w:vMerge/>
            <w:tcBorders>
              <w:top w:val="single" w:sz="12" w:space="0" w:color="FFFFFF"/>
              <w:left w:val="single" w:sz="12" w:space="0" w:color="FFFFFF"/>
              <w:bottom w:val="single" w:sz="12" w:space="0" w:color="FFFFFF"/>
              <w:right w:val="single" w:sz="12" w:space="0" w:color="FFFFFF"/>
            </w:tcBorders>
            <w:shd w:val="clear" w:color="auto" w:fill="2F5496"/>
            <w:vAlign w:val="center"/>
          </w:tcPr>
          <w:p w14:paraId="7ED24C0C" w14:textId="77777777" w:rsidR="001171D8" w:rsidRPr="009C284A" w:rsidRDefault="001171D8" w:rsidP="00055454">
            <w:pPr>
              <w:pStyle w:val="Normal0"/>
              <w:pBdr>
                <w:top w:val="nil"/>
                <w:left w:val="nil"/>
                <w:bottom w:val="nil"/>
                <w:right w:val="nil"/>
                <w:between w:val="nil"/>
              </w:pBdr>
              <w:spacing w:line="276" w:lineRule="auto"/>
              <w:jc w:val="left"/>
              <w:rPr>
                <w:rFonts w:ascii="Arial" w:eastAsia="Arial" w:hAnsi="Arial" w:cs="Arial"/>
                <w:color w:val="FFFFFF"/>
              </w:rPr>
            </w:pPr>
          </w:p>
        </w:tc>
        <w:tc>
          <w:tcPr>
            <w:tcW w:w="1276" w:type="dxa"/>
            <w:vMerge/>
            <w:tcBorders>
              <w:top w:val="single" w:sz="12" w:space="0" w:color="FFFFFF"/>
              <w:left w:val="single" w:sz="12" w:space="0" w:color="FFFFFF"/>
              <w:bottom w:val="single" w:sz="12" w:space="0" w:color="FFFFFF"/>
              <w:right w:val="single" w:sz="12" w:space="0" w:color="FFFFFF"/>
            </w:tcBorders>
            <w:shd w:val="clear" w:color="auto" w:fill="2F5496"/>
            <w:vAlign w:val="center"/>
          </w:tcPr>
          <w:p w14:paraId="64BC62B7" w14:textId="77777777" w:rsidR="001171D8" w:rsidRPr="009C284A" w:rsidRDefault="001171D8" w:rsidP="00055454">
            <w:pPr>
              <w:pStyle w:val="Normal0"/>
              <w:pBdr>
                <w:top w:val="nil"/>
                <w:left w:val="nil"/>
                <w:bottom w:val="nil"/>
                <w:right w:val="nil"/>
                <w:between w:val="nil"/>
              </w:pBdr>
              <w:spacing w:line="276" w:lineRule="auto"/>
              <w:jc w:val="left"/>
              <w:rPr>
                <w:rFonts w:ascii="Arial" w:eastAsia="Arial" w:hAnsi="Arial" w:cs="Arial"/>
                <w:color w:val="FFFFFF"/>
              </w:rPr>
            </w:pPr>
          </w:p>
        </w:tc>
      </w:tr>
      <w:tr w:rsidR="001171D8" w:rsidRPr="009C284A" w14:paraId="5B41C07C" w14:textId="77777777" w:rsidTr="00055454">
        <w:trPr>
          <w:cantSplit/>
        </w:trPr>
        <w:tc>
          <w:tcPr>
            <w:tcW w:w="15436" w:type="dxa"/>
            <w:gridSpan w:val="19"/>
            <w:shd w:val="clear" w:color="auto" w:fill="FFFFFF"/>
            <w:vAlign w:val="center"/>
          </w:tcPr>
          <w:p w14:paraId="40F39256" w14:textId="77777777" w:rsidR="001171D8" w:rsidRPr="009C284A" w:rsidRDefault="001171D8" w:rsidP="00055454">
            <w:pPr>
              <w:pStyle w:val="Normal0"/>
              <w:jc w:val="left"/>
              <w:rPr>
                <w:rFonts w:ascii="Arial" w:eastAsia="Arial" w:hAnsi="Arial" w:cs="Arial"/>
                <w:color w:val="000000"/>
              </w:rPr>
            </w:pPr>
            <w:r w:rsidRPr="009C284A">
              <w:rPr>
                <w:rFonts w:ascii="Arial" w:eastAsia="Arial" w:hAnsi="Arial" w:cs="Arial"/>
                <w:color w:val="000000"/>
              </w:rPr>
              <w:t xml:space="preserve">Mortality </w:t>
            </w:r>
            <w:r w:rsidRPr="009C284A">
              <w:rPr>
                <w:rFonts w:ascii="Arial" w:eastAsia="Arial" w:hAnsi="Arial" w:cs="Arial"/>
                <w:color w:val="000000"/>
                <w:vertAlign w:val="superscript"/>
              </w:rPr>
              <w:t>a</w:t>
            </w:r>
          </w:p>
        </w:tc>
      </w:tr>
      <w:tr w:rsidR="001171D8" w:rsidRPr="009C284A" w14:paraId="57459874" w14:textId="77777777" w:rsidTr="00055454">
        <w:trPr>
          <w:cantSplit/>
        </w:trPr>
        <w:tc>
          <w:tcPr>
            <w:tcW w:w="762" w:type="dxa"/>
            <w:tcBorders>
              <w:top w:val="single" w:sz="6" w:space="0" w:color="000000"/>
              <w:left w:val="single" w:sz="6" w:space="0" w:color="000000"/>
              <w:bottom w:val="single" w:sz="6" w:space="0" w:color="000000"/>
              <w:right w:val="single" w:sz="6" w:space="0" w:color="000000"/>
            </w:tcBorders>
          </w:tcPr>
          <w:p w14:paraId="04824DAF"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3</w:t>
            </w:r>
          </w:p>
        </w:tc>
        <w:tc>
          <w:tcPr>
            <w:tcW w:w="762" w:type="dxa"/>
            <w:tcBorders>
              <w:top w:val="single" w:sz="6" w:space="0" w:color="000000"/>
              <w:left w:val="single" w:sz="6" w:space="0" w:color="000000"/>
              <w:bottom w:val="single" w:sz="6" w:space="0" w:color="000000"/>
              <w:right w:val="single" w:sz="6" w:space="0" w:color="000000"/>
            </w:tcBorders>
          </w:tcPr>
          <w:p w14:paraId="15EAF6FD"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RCT</w:t>
            </w:r>
          </w:p>
        </w:tc>
        <w:tc>
          <w:tcPr>
            <w:tcW w:w="867" w:type="dxa"/>
            <w:gridSpan w:val="2"/>
            <w:tcBorders>
              <w:top w:val="single" w:sz="6" w:space="0" w:color="000000"/>
              <w:left w:val="single" w:sz="6" w:space="0" w:color="000000"/>
              <w:bottom w:val="single" w:sz="6" w:space="0" w:color="000000"/>
              <w:right w:val="single" w:sz="6" w:space="0" w:color="000000"/>
            </w:tcBorders>
          </w:tcPr>
          <w:p w14:paraId="7211F52A"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 xml:space="preserve">Serious </w:t>
            </w:r>
            <w:r w:rsidRPr="009C284A">
              <w:rPr>
                <w:rFonts w:ascii="Arial" w:eastAsia="Arial" w:hAnsi="Arial" w:cs="Arial"/>
                <w:vertAlign w:val="superscript"/>
              </w:rPr>
              <w:t>b</w:t>
            </w:r>
          </w:p>
        </w:tc>
        <w:tc>
          <w:tcPr>
            <w:tcW w:w="1470" w:type="dxa"/>
            <w:gridSpan w:val="2"/>
            <w:tcBorders>
              <w:top w:val="single" w:sz="6" w:space="0" w:color="000000"/>
              <w:left w:val="single" w:sz="6" w:space="0" w:color="000000"/>
              <w:bottom w:val="single" w:sz="6" w:space="0" w:color="000000"/>
              <w:right w:val="single" w:sz="6" w:space="0" w:color="000000"/>
            </w:tcBorders>
          </w:tcPr>
          <w:p w14:paraId="35F7415F"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 xml:space="preserve">Serious </w:t>
            </w:r>
            <w:r w:rsidRPr="009C284A">
              <w:rPr>
                <w:rFonts w:ascii="Arial" w:eastAsia="Arial" w:hAnsi="Arial" w:cs="Arial"/>
                <w:vertAlign w:val="superscript"/>
              </w:rPr>
              <w:t>c</w:t>
            </w:r>
          </w:p>
        </w:tc>
        <w:tc>
          <w:tcPr>
            <w:tcW w:w="1395" w:type="dxa"/>
            <w:gridSpan w:val="2"/>
            <w:tcBorders>
              <w:top w:val="single" w:sz="6" w:space="0" w:color="000000"/>
              <w:left w:val="single" w:sz="6" w:space="0" w:color="000000"/>
              <w:bottom w:val="single" w:sz="6" w:space="0" w:color="000000"/>
              <w:right w:val="single" w:sz="6" w:space="0" w:color="000000"/>
            </w:tcBorders>
          </w:tcPr>
          <w:p w14:paraId="6993AFC1"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Not serious</w:t>
            </w:r>
          </w:p>
        </w:tc>
        <w:tc>
          <w:tcPr>
            <w:tcW w:w="1230" w:type="dxa"/>
            <w:tcBorders>
              <w:top w:val="single" w:sz="6" w:space="0" w:color="000000"/>
              <w:left w:val="single" w:sz="6" w:space="0" w:color="000000"/>
              <w:bottom w:val="single" w:sz="6" w:space="0" w:color="000000"/>
              <w:right w:val="single" w:sz="6" w:space="0" w:color="000000"/>
            </w:tcBorders>
          </w:tcPr>
          <w:p w14:paraId="61CA5B93"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 xml:space="preserve">Serious </w:t>
            </w:r>
            <w:r w:rsidRPr="009C284A">
              <w:rPr>
                <w:rFonts w:ascii="Arial" w:eastAsia="Arial" w:hAnsi="Arial" w:cs="Arial"/>
                <w:vertAlign w:val="superscript"/>
              </w:rPr>
              <w:t>d</w:t>
            </w:r>
          </w:p>
        </w:tc>
        <w:tc>
          <w:tcPr>
            <w:tcW w:w="885" w:type="dxa"/>
            <w:tcBorders>
              <w:top w:val="single" w:sz="6" w:space="0" w:color="000000"/>
              <w:left w:val="single" w:sz="6" w:space="0" w:color="000000"/>
              <w:bottom w:val="single" w:sz="6" w:space="0" w:color="000000"/>
              <w:right w:val="single" w:sz="6" w:space="0" w:color="000000"/>
            </w:tcBorders>
          </w:tcPr>
          <w:p w14:paraId="2B27F5CA"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None</w:t>
            </w:r>
          </w:p>
        </w:tc>
        <w:tc>
          <w:tcPr>
            <w:tcW w:w="1575" w:type="dxa"/>
            <w:tcBorders>
              <w:top w:val="single" w:sz="6" w:space="0" w:color="000000"/>
              <w:left w:val="single" w:sz="6" w:space="0" w:color="000000"/>
              <w:bottom w:val="single" w:sz="6" w:space="0" w:color="000000"/>
              <w:right w:val="single" w:sz="6" w:space="0" w:color="000000"/>
            </w:tcBorders>
          </w:tcPr>
          <w:p w14:paraId="370D02A0"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27/85 (31.8%)</w:t>
            </w:r>
          </w:p>
        </w:tc>
        <w:tc>
          <w:tcPr>
            <w:tcW w:w="1530" w:type="dxa"/>
            <w:gridSpan w:val="2"/>
            <w:tcBorders>
              <w:top w:val="single" w:sz="6" w:space="0" w:color="000000"/>
              <w:left w:val="single" w:sz="6" w:space="0" w:color="000000"/>
              <w:bottom w:val="single" w:sz="6" w:space="0" w:color="000000"/>
              <w:right w:val="single" w:sz="6" w:space="0" w:color="000000"/>
            </w:tcBorders>
          </w:tcPr>
          <w:p w14:paraId="092A8F77"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33/92 (35.9%)</w:t>
            </w:r>
          </w:p>
        </w:tc>
        <w:tc>
          <w:tcPr>
            <w:tcW w:w="1275" w:type="dxa"/>
            <w:gridSpan w:val="2"/>
            <w:tcBorders>
              <w:top w:val="single" w:sz="6" w:space="0" w:color="000000"/>
              <w:left w:val="single" w:sz="6" w:space="0" w:color="000000"/>
              <w:bottom w:val="single" w:sz="6" w:space="0" w:color="000000"/>
              <w:right w:val="single" w:sz="6" w:space="0" w:color="000000"/>
            </w:tcBorders>
          </w:tcPr>
          <w:p w14:paraId="40CE8BD1"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b/>
              </w:rPr>
              <w:t>RR 0.85</w:t>
            </w:r>
            <w:r w:rsidRPr="009C284A">
              <w:rPr>
                <w:rFonts w:ascii="Arial" w:eastAsia="Arial" w:hAnsi="Arial" w:cs="Arial"/>
              </w:rPr>
              <w:br/>
              <w:t>(0.34 to 2.14)</w:t>
            </w:r>
          </w:p>
        </w:tc>
        <w:tc>
          <w:tcPr>
            <w:tcW w:w="1275" w:type="dxa"/>
            <w:gridSpan w:val="2"/>
            <w:tcBorders>
              <w:top w:val="single" w:sz="6" w:space="0" w:color="000000"/>
              <w:left w:val="single" w:sz="6" w:space="0" w:color="000000"/>
              <w:bottom w:val="single" w:sz="6" w:space="0" w:color="000000"/>
              <w:right w:val="single" w:sz="6" w:space="0" w:color="000000"/>
            </w:tcBorders>
          </w:tcPr>
          <w:p w14:paraId="4ED6A49F"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b/>
              </w:rPr>
              <w:t>-54 per 1,000 patients</w:t>
            </w:r>
            <w:r w:rsidRPr="009C284A">
              <w:rPr>
                <w:rFonts w:ascii="Arial" w:eastAsia="Arial" w:hAnsi="Arial" w:cs="Arial"/>
                <w:b/>
              </w:rPr>
              <w:br/>
            </w:r>
            <w:r w:rsidRPr="009C284A">
              <w:rPr>
                <w:rFonts w:ascii="Arial" w:eastAsia="Arial" w:hAnsi="Arial" w:cs="Arial"/>
              </w:rPr>
              <w:t>(-237 to +409)</w:t>
            </w:r>
          </w:p>
        </w:tc>
        <w:tc>
          <w:tcPr>
            <w:tcW w:w="1134" w:type="dxa"/>
            <w:tcBorders>
              <w:top w:val="single" w:sz="6" w:space="0" w:color="000000"/>
              <w:left w:val="single" w:sz="6" w:space="0" w:color="000000"/>
              <w:bottom w:val="single" w:sz="6" w:space="0" w:color="000000"/>
              <w:right w:val="single" w:sz="6" w:space="0" w:color="000000"/>
            </w:tcBorders>
          </w:tcPr>
          <w:p w14:paraId="1B763D7B" w14:textId="77777777" w:rsidR="001171D8" w:rsidRPr="009C284A" w:rsidRDefault="001171D8" w:rsidP="00055454">
            <w:pPr>
              <w:pStyle w:val="Normal0"/>
              <w:jc w:val="center"/>
              <w:rPr>
                <w:rFonts w:ascii="Arial" w:eastAsia="Arial" w:hAnsi="Arial" w:cs="Arial"/>
              </w:rPr>
            </w:pPr>
            <w:r w:rsidRPr="009C284A">
              <w:rPr>
                <w:rFonts w:ascii="Cambria Math" w:eastAsia="Cambria Math" w:hAnsi="Cambria Math" w:cs="Cambria Math"/>
              </w:rPr>
              <w:t>⨁</w:t>
            </w:r>
            <w:r w:rsidRPr="000A4F56">
              <w:rPr>
                <w:rFonts w:ascii="Cambria Math" w:eastAsia="ＭＳ 明朝" w:hAnsi="Cambria Math" w:cs="Cambria Math"/>
              </w:rPr>
              <w:t>◯◯◯</w:t>
            </w:r>
          </w:p>
          <w:p w14:paraId="222169BB"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Very low</w:t>
            </w:r>
          </w:p>
        </w:tc>
        <w:tc>
          <w:tcPr>
            <w:tcW w:w="1276" w:type="dxa"/>
            <w:tcBorders>
              <w:top w:val="single" w:sz="6" w:space="0" w:color="000000"/>
              <w:left w:val="single" w:sz="6" w:space="0" w:color="000000"/>
              <w:bottom w:val="single" w:sz="6" w:space="0" w:color="000000"/>
              <w:right w:val="single" w:sz="6" w:space="0" w:color="000000"/>
            </w:tcBorders>
          </w:tcPr>
          <w:p w14:paraId="76E200CC"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Critical</w:t>
            </w:r>
          </w:p>
        </w:tc>
      </w:tr>
      <w:tr w:rsidR="001171D8" w:rsidRPr="009C284A" w14:paraId="44BA4897" w14:textId="77777777" w:rsidTr="00055454">
        <w:trPr>
          <w:cantSplit/>
        </w:trPr>
        <w:tc>
          <w:tcPr>
            <w:tcW w:w="15436" w:type="dxa"/>
            <w:gridSpan w:val="19"/>
            <w:shd w:val="clear" w:color="auto" w:fill="FFFFFF"/>
            <w:vAlign w:val="center"/>
          </w:tcPr>
          <w:p w14:paraId="23F68E35" w14:textId="77777777" w:rsidR="001171D8" w:rsidRPr="009C284A" w:rsidRDefault="001171D8" w:rsidP="00055454">
            <w:pPr>
              <w:pStyle w:val="Normal0"/>
              <w:jc w:val="left"/>
              <w:rPr>
                <w:rFonts w:ascii="Arial" w:eastAsia="Arial" w:hAnsi="Arial" w:cs="Arial"/>
                <w:color w:val="000000"/>
              </w:rPr>
            </w:pPr>
            <w:r w:rsidRPr="009C284A">
              <w:rPr>
                <w:rFonts w:ascii="Arial" w:eastAsia="Arial" w:hAnsi="Arial" w:cs="Arial"/>
                <w:color w:val="000000"/>
              </w:rPr>
              <w:t>Developmental prognosis</w:t>
            </w:r>
          </w:p>
        </w:tc>
      </w:tr>
      <w:tr w:rsidR="001171D8" w:rsidRPr="009C284A" w14:paraId="29F5A88C" w14:textId="77777777" w:rsidTr="00055454">
        <w:trPr>
          <w:cantSplit/>
        </w:trPr>
        <w:tc>
          <w:tcPr>
            <w:tcW w:w="762" w:type="dxa"/>
            <w:tcBorders>
              <w:top w:val="single" w:sz="6" w:space="0" w:color="000000"/>
              <w:left w:val="single" w:sz="6" w:space="0" w:color="000000"/>
              <w:bottom w:val="single" w:sz="6" w:space="0" w:color="000000"/>
              <w:right w:val="single" w:sz="6" w:space="0" w:color="000000"/>
            </w:tcBorders>
          </w:tcPr>
          <w:p w14:paraId="397FB1AE" w14:textId="77777777" w:rsidR="001171D8" w:rsidRPr="009C284A" w:rsidRDefault="001171D8" w:rsidP="00055454">
            <w:pPr>
              <w:pStyle w:val="Normal0"/>
              <w:jc w:val="center"/>
              <w:rPr>
                <w:rFonts w:ascii="Arial" w:eastAsia="Arial" w:hAnsi="Arial" w:cs="Arial"/>
                <w:color w:val="000000"/>
              </w:rPr>
            </w:pPr>
            <w:r w:rsidRPr="009C284A">
              <w:rPr>
                <w:rFonts w:ascii="Arial" w:eastAsia="Arial" w:hAnsi="Arial" w:cs="Arial"/>
                <w:color w:val="000000"/>
              </w:rPr>
              <w:t>0</w:t>
            </w:r>
          </w:p>
        </w:tc>
        <w:tc>
          <w:tcPr>
            <w:tcW w:w="762" w:type="dxa"/>
            <w:tcBorders>
              <w:top w:val="single" w:sz="6" w:space="0" w:color="000000"/>
              <w:left w:val="single" w:sz="6" w:space="0" w:color="000000"/>
              <w:bottom w:val="single" w:sz="6" w:space="0" w:color="000000"/>
              <w:right w:val="single" w:sz="6" w:space="0" w:color="000000"/>
            </w:tcBorders>
          </w:tcPr>
          <w:p w14:paraId="72D03E78"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w:t>
            </w:r>
          </w:p>
        </w:tc>
        <w:tc>
          <w:tcPr>
            <w:tcW w:w="762" w:type="dxa"/>
            <w:tcBorders>
              <w:top w:val="single" w:sz="6" w:space="0" w:color="000000"/>
              <w:left w:val="single" w:sz="6" w:space="0" w:color="000000"/>
              <w:bottom w:val="single" w:sz="6" w:space="0" w:color="000000"/>
              <w:right w:val="single" w:sz="6" w:space="0" w:color="000000"/>
            </w:tcBorders>
          </w:tcPr>
          <w:p w14:paraId="39F96EC4"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w:t>
            </w:r>
          </w:p>
        </w:tc>
        <w:tc>
          <w:tcPr>
            <w:tcW w:w="1470" w:type="dxa"/>
            <w:gridSpan w:val="2"/>
            <w:tcBorders>
              <w:top w:val="single" w:sz="6" w:space="0" w:color="000000"/>
              <w:left w:val="single" w:sz="6" w:space="0" w:color="000000"/>
              <w:bottom w:val="single" w:sz="6" w:space="0" w:color="000000"/>
              <w:right w:val="single" w:sz="6" w:space="0" w:color="000000"/>
            </w:tcBorders>
          </w:tcPr>
          <w:p w14:paraId="311B21B5"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w:t>
            </w:r>
          </w:p>
        </w:tc>
        <w:tc>
          <w:tcPr>
            <w:tcW w:w="1395" w:type="dxa"/>
            <w:gridSpan w:val="2"/>
            <w:tcBorders>
              <w:top w:val="single" w:sz="6" w:space="0" w:color="000000"/>
              <w:left w:val="single" w:sz="6" w:space="0" w:color="000000"/>
              <w:bottom w:val="single" w:sz="6" w:space="0" w:color="000000"/>
              <w:right w:val="single" w:sz="6" w:space="0" w:color="000000"/>
            </w:tcBorders>
          </w:tcPr>
          <w:p w14:paraId="78E8E1AF"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w:t>
            </w:r>
          </w:p>
        </w:tc>
        <w:tc>
          <w:tcPr>
            <w:tcW w:w="1335" w:type="dxa"/>
            <w:gridSpan w:val="2"/>
            <w:tcBorders>
              <w:top w:val="single" w:sz="6" w:space="0" w:color="000000"/>
              <w:left w:val="single" w:sz="6" w:space="0" w:color="000000"/>
              <w:bottom w:val="single" w:sz="6" w:space="0" w:color="000000"/>
              <w:right w:val="single" w:sz="6" w:space="0" w:color="000000"/>
            </w:tcBorders>
          </w:tcPr>
          <w:p w14:paraId="1926FAFA"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w:t>
            </w:r>
          </w:p>
        </w:tc>
        <w:tc>
          <w:tcPr>
            <w:tcW w:w="885" w:type="dxa"/>
            <w:tcBorders>
              <w:top w:val="single" w:sz="6" w:space="0" w:color="000000"/>
              <w:left w:val="single" w:sz="6" w:space="0" w:color="000000"/>
              <w:bottom w:val="single" w:sz="6" w:space="0" w:color="000000"/>
              <w:right w:val="single" w:sz="6" w:space="0" w:color="000000"/>
            </w:tcBorders>
          </w:tcPr>
          <w:p w14:paraId="0776FACD"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w:t>
            </w:r>
          </w:p>
        </w:tc>
        <w:tc>
          <w:tcPr>
            <w:tcW w:w="1680" w:type="dxa"/>
            <w:gridSpan w:val="2"/>
            <w:tcBorders>
              <w:top w:val="single" w:sz="6" w:space="0" w:color="000000"/>
              <w:left w:val="single" w:sz="6" w:space="0" w:color="000000"/>
              <w:bottom w:val="single" w:sz="6" w:space="0" w:color="000000"/>
              <w:right w:val="single" w:sz="6" w:space="0" w:color="000000"/>
            </w:tcBorders>
          </w:tcPr>
          <w:p w14:paraId="7A8043DD"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w:t>
            </w:r>
          </w:p>
        </w:tc>
        <w:tc>
          <w:tcPr>
            <w:tcW w:w="1530" w:type="dxa"/>
            <w:gridSpan w:val="2"/>
            <w:tcBorders>
              <w:top w:val="single" w:sz="6" w:space="0" w:color="000000"/>
              <w:left w:val="single" w:sz="6" w:space="0" w:color="000000"/>
              <w:bottom w:val="single" w:sz="6" w:space="0" w:color="000000"/>
              <w:right w:val="single" w:sz="6" w:space="0" w:color="000000"/>
            </w:tcBorders>
          </w:tcPr>
          <w:p w14:paraId="25B87ABC"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w:t>
            </w:r>
          </w:p>
        </w:tc>
        <w:tc>
          <w:tcPr>
            <w:tcW w:w="1185" w:type="dxa"/>
            <w:gridSpan w:val="2"/>
            <w:tcBorders>
              <w:top w:val="single" w:sz="6" w:space="0" w:color="000000"/>
              <w:left w:val="single" w:sz="6" w:space="0" w:color="000000"/>
              <w:bottom w:val="single" w:sz="6" w:space="0" w:color="000000"/>
              <w:right w:val="single" w:sz="6" w:space="0" w:color="000000"/>
            </w:tcBorders>
          </w:tcPr>
          <w:p w14:paraId="3149451B"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w:t>
            </w:r>
          </w:p>
        </w:tc>
        <w:tc>
          <w:tcPr>
            <w:tcW w:w="1260" w:type="dxa"/>
            <w:tcBorders>
              <w:top w:val="single" w:sz="6" w:space="0" w:color="000000"/>
              <w:left w:val="single" w:sz="6" w:space="0" w:color="000000"/>
              <w:bottom w:val="single" w:sz="6" w:space="0" w:color="000000"/>
              <w:right w:val="single" w:sz="6" w:space="0" w:color="000000"/>
            </w:tcBorders>
          </w:tcPr>
          <w:p w14:paraId="62ECE93C"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w:t>
            </w:r>
          </w:p>
        </w:tc>
        <w:tc>
          <w:tcPr>
            <w:tcW w:w="1134" w:type="dxa"/>
            <w:tcBorders>
              <w:top w:val="single" w:sz="6" w:space="0" w:color="000000"/>
              <w:left w:val="single" w:sz="6" w:space="0" w:color="000000"/>
              <w:bottom w:val="single" w:sz="6" w:space="0" w:color="000000"/>
              <w:right w:val="single" w:sz="6" w:space="0" w:color="000000"/>
            </w:tcBorders>
          </w:tcPr>
          <w:p w14:paraId="35BC8720"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w:t>
            </w:r>
          </w:p>
        </w:tc>
        <w:tc>
          <w:tcPr>
            <w:tcW w:w="1276" w:type="dxa"/>
            <w:tcBorders>
              <w:top w:val="single" w:sz="6" w:space="0" w:color="000000"/>
              <w:left w:val="single" w:sz="6" w:space="0" w:color="000000"/>
              <w:bottom w:val="single" w:sz="6" w:space="0" w:color="000000"/>
              <w:right w:val="single" w:sz="6" w:space="0" w:color="000000"/>
            </w:tcBorders>
          </w:tcPr>
          <w:p w14:paraId="1C98B8C9"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Critical</w:t>
            </w:r>
          </w:p>
        </w:tc>
      </w:tr>
      <w:tr w:rsidR="001171D8" w:rsidRPr="009C284A" w14:paraId="23316C6F" w14:textId="77777777" w:rsidTr="00055454">
        <w:trPr>
          <w:cantSplit/>
        </w:trPr>
        <w:tc>
          <w:tcPr>
            <w:tcW w:w="15436" w:type="dxa"/>
            <w:gridSpan w:val="19"/>
            <w:shd w:val="clear" w:color="auto" w:fill="FFFFFF"/>
            <w:vAlign w:val="center"/>
          </w:tcPr>
          <w:p w14:paraId="504FDF2C" w14:textId="1D10BBAB" w:rsidR="001171D8" w:rsidRPr="009C284A" w:rsidRDefault="00BC0D63" w:rsidP="00055454">
            <w:pPr>
              <w:pStyle w:val="Normal0"/>
              <w:jc w:val="left"/>
              <w:rPr>
                <w:rFonts w:ascii="Arial" w:eastAsia="Arial" w:hAnsi="Arial" w:cs="Arial"/>
                <w:color w:val="000000"/>
              </w:rPr>
            </w:pPr>
            <w:r w:rsidRPr="009C284A">
              <w:rPr>
                <w:rFonts w:ascii="Arial" w:eastAsia="Arial" w:hAnsi="Arial" w:cs="Arial"/>
                <w:color w:val="000000"/>
              </w:rPr>
              <w:t>Ventilator-free days (VFD)</w:t>
            </w:r>
          </w:p>
        </w:tc>
      </w:tr>
      <w:tr w:rsidR="001171D8" w:rsidRPr="009C284A" w14:paraId="7DFC36C9" w14:textId="77777777" w:rsidTr="00055454">
        <w:trPr>
          <w:cantSplit/>
        </w:trPr>
        <w:tc>
          <w:tcPr>
            <w:tcW w:w="762" w:type="dxa"/>
            <w:tcBorders>
              <w:top w:val="single" w:sz="6" w:space="0" w:color="000000"/>
              <w:left w:val="single" w:sz="6" w:space="0" w:color="000000"/>
              <w:bottom w:val="single" w:sz="6" w:space="0" w:color="000000"/>
              <w:right w:val="single" w:sz="6" w:space="0" w:color="000000"/>
            </w:tcBorders>
            <w:vAlign w:val="center"/>
          </w:tcPr>
          <w:p w14:paraId="3A19A2CF"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2</w:t>
            </w:r>
          </w:p>
        </w:tc>
        <w:tc>
          <w:tcPr>
            <w:tcW w:w="762" w:type="dxa"/>
            <w:tcBorders>
              <w:top w:val="single" w:sz="6" w:space="0" w:color="000000"/>
              <w:left w:val="single" w:sz="6" w:space="0" w:color="000000"/>
              <w:bottom w:val="single" w:sz="6" w:space="0" w:color="000000"/>
              <w:right w:val="single" w:sz="6" w:space="0" w:color="000000"/>
            </w:tcBorders>
            <w:vAlign w:val="center"/>
          </w:tcPr>
          <w:p w14:paraId="0487B9CB"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RCT</w:t>
            </w:r>
          </w:p>
        </w:tc>
        <w:tc>
          <w:tcPr>
            <w:tcW w:w="762" w:type="dxa"/>
            <w:tcBorders>
              <w:top w:val="single" w:sz="6" w:space="0" w:color="000000"/>
              <w:left w:val="single" w:sz="6" w:space="0" w:color="000000"/>
              <w:bottom w:val="single" w:sz="6" w:space="0" w:color="000000"/>
              <w:right w:val="single" w:sz="6" w:space="0" w:color="000000"/>
            </w:tcBorders>
            <w:vAlign w:val="center"/>
          </w:tcPr>
          <w:p w14:paraId="65EF4502"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 xml:space="preserve">Serious </w:t>
            </w:r>
            <w:r w:rsidRPr="009C284A">
              <w:rPr>
                <w:rFonts w:ascii="Arial" w:eastAsia="Arial" w:hAnsi="Arial" w:cs="Arial"/>
                <w:vertAlign w:val="superscript"/>
              </w:rPr>
              <w:t>e</w:t>
            </w:r>
          </w:p>
        </w:tc>
        <w:tc>
          <w:tcPr>
            <w:tcW w:w="1470" w:type="dxa"/>
            <w:gridSpan w:val="2"/>
            <w:tcBorders>
              <w:top w:val="single" w:sz="6" w:space="0" w:color="000000"/>
              <w:left w:val="single" w:sz="6" w:space="0" w:color="000000"/>
              <w:bottom w:val="single" w:sz="6" w:space="0" w:color="000000"/>
              <w:right w:val="single" w:sz="6" w:space="0" w:color="000000"/>
            </w:tcBorders>
            <w:vAlign w:val="center"/>
          </w:tcPr>
          <w:p w14:paraId="27375AA2"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Not serious</w:t>
            </w:r>
          </w:p>
        </w:tc>
        <w:tc>
          <w:tcPr>
            <w:tcW w:w="1395" w:type="dxa"/>
            <w:gridSpan w:val="2"/>
            <w:tcBorders>
              <w:top w:val="single" w:sz="6" w:space="0" w:color="000000"/>
              <w:left w:val="single" w:sz="6" w:space="0" w:color="000000"/>
              <w:bottom w:val="single" w:sz="6" w:space="0" w:color="000000"/>
              <w:right w:val="single" w:sz="6" w:space="0" w:color="000000"/>
            </w:tcBorders>
            <w:vAlign w:val="center"/>
          </w:tcPr>
          <w:p w14:paraId="119CCAD4"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Not serious</w:t>
            </w:r>
          </w:p>
        </w:tc>
        <w:tc>
          <w:tcPr>
            <w:tcW w:w="1335" w:type="dxa"/>
            <w:gridSpan w:val="2"/>
            <w:tcBorders>
              <w:top w:val="single" w:sz="6" w:space="0" w:color="000000"/>
              <w:left w:val="single" w:sz="6" w:space="0" w:color="000000"/>
              <w:bottom w:val="single" w:sz="6" w:space="0" w:color="000000"/>
              <w:right w:val="single" w:sz="6" w:space="0" w:color="000000"/>
            </w:tcBorders>
            <w:vAlign w:val="center"/>
          </w:tcPr>
          <w:p w14:paraId="471DCF8D"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 xml:space="preserve">Serious </w:t>
            </w:r>
            <w:r w:rsidRPr="009C284A">
              <w:rPr>
                <w:rFonts w:ascii="Arial" w:eastAsia="Arial" w:hAnsi="Arial" w:cs="Arial"/>
                <w:vertAlign w:val="superscript"/>
              </w:rPr>
              <w:t>f</w:t>
            </w:r>
          </w:p>
        </w:tc>
        <w:tc>
          <w:tcPr>
            <w:tcW w:w="885" w:type="dxa"/>
            <w:tcBorders>
              <w:top w:val="single" w:sz="6" w:space="0" w:color="000000"/>
              <w:left w:val="single" w:sz="6" w:space="0" w:color="000000"/>
              <w:bottom w:val="single" w:sz="6" w:space="0" w:color="000000"/>
              <w:right w:val="single" w:sz="6" w:space="0" w:color="000000"/>
            </w:tcBorders>
            <w:vAlign w:val="center"/>
          </w:tcPr>
          <w:p w14:paraId="5DB03853"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None</w:t>
            </w:r>
          </w:p>
        </w:tc>
        <w:tc>
          <w:tcPr>
            <w:tcW w:w="1680" w:type="dxa"/>
            <w:gridSpan w:val="2"/>
            <w:tcBorders>
              <w:top w:val="single" w:sz="6" w:space="0" w:color="000000"/>
              <w:left w:val="single" w:sz="6" w:space="0" w:color="000000"/>
              <w:bottom w:val="single" w:sz="6" w:space="0" w:color="000000"/>
              <w:right w:val="single" w:sz="6" w:space="0" w:color="000000"/>
            </w:tcBorders>
            <w:vAlign w:val="center"/>
          </w:tcPr>
          <w:p w14:paraId="4C6DBBC4"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34</w:t>
            </w:r>
          </w:p>
        </w:tc>
        <w:tc>
          <w:tcPr>
            <w:tcW w:w="1530" w:type="dxa"/>
            <w:gridSpan w:val="2"/>
            <w:tcBorders>
              <w:top w:val="single" w:sz="6" w:space="0" w:color="000000"/>
              <w:left w:val="single" w:sz="6" w:space="0" w:color="000000"/>
              <w:bottom w:val="single" w:sz="6" w:space="0" w:color="000000"/>
              <w:right w:val="single" w:sz="6" w:space="0" w:color="000000"/>
            </w:tcBorders>
            <w:vAlign w:val="center"/>
          </w:tcPr>
          <w:p w14:paraId="28C93275"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37</w:t>
            </w:r>
          </w:p>
        </w:tc>
        <w:tc>
          <w:tcPr>
            <w:tcW w:w="1185" w:type="dxa"/>
            <w:gridSpan w:val="2"/>
            <w:tcBorders>
              <w:top w:val="single" w:sz="6" w:space="0" w:color="000000"/>
              <w:left w:val="single" w:sz="6" w:space="0" w:color="000000"/>
              <w:bottom w:val="single" w:sz="6" w:space="0" w:color="000000"/>
              <w:right w:val="single" w:sz="6" w:space="0" w:color="000000"/>
            </w:tcBorders>
            <w:vAlign w:val="center"/>
          </w:tcPr>
          <w:p w14:paraId="49A18DB1"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w:t>
            </w:r>
          </w:p>
        </w:tc>
        <w:tc>
          <w:tcPr>
            <w:tcW w:w="1260" w:type="dxa"/>
            <w:tcBorders>
              <w:top w:val="single" w:sz="6" w:space="0" w:color="000000"/>
              <w:left w:val="single" w:sz="6" w:space="0" w:color="000000"/>
              <w:bottom w:val="single" w:sz="6" w:space="0" w:color="000000"/>
              <w:right w:val="single" w:sz="6" w:space="0" w:color="000000"/>
            </w:tcBorders>
            <w:vAlign w:val="center"/>
          </w:tcPr>
          <w:p w14:paraId="55C59B50"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b/>
              </w:rPr>
              <w:t>MD 4.90 days longer</w:t>
            </w:r>
            <w:r w:rsidRPr="009C284A">
              <w:rPr>
                <w:rFonts w:ascii="Arial" w:eastAsia="Arial" w:hAnsi="Arial" w:cs="Arial"/>
                <w:b/>
              </w:rPr>
              <w:br/>
            </w:r>
            <w:r w:rsidRPr="009C284A">
              <w:rPr>
                <w:rFonts w:ascii="Arial" w:eastAsia="Arial" w:hAnsi="Arial" w:cs="Arial"/>
              </w:rPr>
              <w:t>(+0.78 to +9.03)</w:t>
            </w:r>
          </w:p>
        </w:tc>
        <w:tc>
          <w:tcPr>
            <w:tcW w:w="1134" w:type="dxa"/>
            <w:tcBorders>
              <w:top w:val="single" w:sz="6" w:space="0" w:color="000000"/>
              <w:left w:val="single" w:sz="6" w:space="0" w:color="000000"/>
              <w:bottom w:val="single" w:sz="6" w:space="0" w:color="000000"/>
              <w:right w:val="single" w:sz="6" w:space="0" w:color="000000"/>
            </w:tcBorders>
            <w:vAlign w:val="center"/>
          </w:tcPr>
          <w:p w14:paraId="18E42801" w14:textId="77777777" w:rsidR="001171D8" w:rsidRPr="009C284A" w:rsidRDefault="001171D8" w:rsidP="00055454">
            <w:pPr>
              <w:pStyle w:val="Normal0"/>
              <w:jc w:val="center"/>
              <w:rPr>
                <w:rFonts w:ascii="Arial" w:eastAsia="Arial" w:hAnsi="Arial" w:cs="Arial"/>
              </w:rPr>
            </w:pPr>
            <w:r w:rsidRPr="009C284A">
              <w:rPr>
                <w:rFonts w:ascii="Cambria Math" w:eastAsia="Cambria Math" w:hAnsi="Cambria Math" w:cs="Cambria Math"/>
              </w:rPr>
              <w:t>⨁⨁</w:t>
            </w:r>
            <w:r w:rsidRPr="000A4F56">
              <w:rPr>
                <w:rFonts w:ascii="Cambria Math" w:eastAsia="ＭＳ 明朝" w:hAnsi="Cambria Math" w:cs="Cambria Math"/>
              </w:rPr>
              <w:t>◯◯</w:t>
            </w:r>
          </w:p>
          <w:p w14:paraId="03DF5CF9"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low</w:t>
            </w:r>
          </w:p>
        </w:tc>
        <w:tc>
          <w:tcPr>
            <w:tcW w:w="1276" w:type="dxa"/>
            <w:tcBorders>
              <w:top w:val="single" w:sz="6" w:space="0" w:color="000000"/>
              <w:left w:val="single" w:sz="6" w:space="0" w:color="000000"/>
              <w:bottom w:val="single" w:sz="6" w:space="0" w:color="000000"/>
              <w:right w:val="single" w:sz="6" w:space="0" w:color="000000"/>
            </w:tcBorders>
            <w:vAlign w:val="center"/>
          </w:tcPr>
          <w:p w14:paraId="2AFE6F2F"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Critical</w:t>
            </w:r>
          </w:p>
        </w:tc>
      </w:tr>
      <w:tr w:rsidR="001171D8" w:rsidRPr="009C284A" w14:paraId="499A0151" w14:textId="77777777" w:rsidTr="00055454">
        <w:trPr>
          <w:cantSplit/>
        </w:trPr>
        <w:tc>
          <w:tcPr>
            <w:tcW w:w="15436" w:type="dxa"/>
            <w:gridSpan w:val="19"/>
            <w:shd w:val="clear" w:color="auto" w:fill="FFFFFF"/>
            <w:vAlign w:val="center"/>
          </w:tcPr>
          <w:p w14:paraId="4FCEBF9E" w14:textId="77777777" w:rsidR="001171D8" w:rsidRPr="009C284A" w:rsidRDefault="001171D8" w:rsidP="00055454">
            <w:pPr>
              <w:pStyle w:val="Normal0"/>
              <w:jc w:val="left"/>
              <w:rPr>
                <w:rFonts w:ascii="Arial" w:eastAsia="Arial" w:hAnsi="Arial" w:cs="Arial"/>
                <w:color w:val="000000"/>
              </w:rPr>
            </w:pPr>
            <w:r w:rsidRPr="009C284A">
              <w:rPr>
                <w:rFonts w:ascii="Arial" w:eastAsia="Arial" w:hAnsi="Arial" w:cs="Arial"/>
                <w:color w:val="000000"/>
              </w:rPr>
              <w:t>Length of hospital stay</w:t>
            </w:r>
          </w:p>
        </w:tc>
      </w:tr>
      <w:tr w:rsidR="001171D8" w:rsidRPr="009C284A" w14:paraId="10EA9835" w14:textId="77777777" w:rsidTr="00055454">
        <w:trPr>
          <w:cantSplit/>
        </w:trPr>
        <w:tc>
          <w:tcPr>
            <w:tcW w:w="762" w:type="dxa"/>
            <w:tcBorders>
              <w:top w:val="single" w:sz="6" w:space="0" w:color="000000"/>
              <w:left w:val="single" w:sz="6" w:space="0" w:color="000000"/>
              <w:bottom w:val="single" w:sz="6" w:space="0" w:color="000000"/>
              <w:right w:val="single" w:sz="6" w:space="0" w:color="000000"/>
            </w:tcBorders>
          </w:tcPr>
          <w:p w14:paraId="34315000" w14:textId="77777777" w:rsidR="001171D8" w:rsidRPr="009C284A" w:rsidRDefault="001171D8" w:rsidP="00055454">
            <w:pPr>
              <w:pStyle w:val="Normal0"/>
              <w:jc w:val="center"/>
              <w:rPr>
                <w:rFonts w:ascii="Arial" w:eastAsia="Arial" w:hAnsi="Arial" w:cs="Arial"/>
                <w:color w:val="000000"/>
              </w:rPr>
            </w:pPr>
            <w:r w:rsidRPr="009C284A">
              <w:rPr>
                <w:rFonts w:ascii="Arial" w:eastAsia="Arial" w:hAnsi="Arial" w:cs="Arial"/>
                <w:color w:val="000000"/>
              </w:rPr>
              <w:t>0</w:t>
            </w:r>
          </w:p>
        </w:tc>
        <w:tc>
          <w:tcPr>
            <w:tcW w:w="762" w:type="dxa"/>
            <w:tcBorders>
              <w:top w:val="single" w:sz="6" w:space="0" w:color="000000"/>
              <w:left w:val="single" w:sz="6" w:space="0" w:color="000000"/>
              <w:bottom w:val="single" w:sz="6" w:space="0" w:color="000000"/>
              <w:right w:val="single" w:sz="6" w:space="0" w:color="000000"/>
            </w:tcBorders>
          </w:tcPr>
          <w:p w14:paraId="62D6E617"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w:t>
            </w:r>
          </w:p>
        </w:tc>
        <w:tc>
          <w:tcPr>
            <w:tcW w:w="762" w:type="dxa"/>
            <w:tcBorders>
              <w:top w:val="single" w:sz="6" w:space="0" w:color="000000"/>
              <w:left w:val="single" w:sz="6" w:space="0" w:color="000000"/>
              <w:bottom w:val="single" w:sz="6" w:space="0" w:color="000000"/>
              <w:right w:val="single" w:sz="6" w:space="0" w:color="000000"/>
            </w:tcBorders>
          </w:tcPr>
          <w:p w14:paraId="6945F53E"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w:t>
            </w:r>
          </w:p>
        </w:tc>
        <w:tc>
          <w:tcPr>
            <w:tcW w:w="1470" w:type="dxa"/>
            <w:gridSpan w:val="2"/>
            <w:tcBorders>
              <w:top w:val="single" w:sz="6" w:space="0" w:color="000000"/>
              <w:left w:val="single" w:sz="6" w:space="0" w:color="000000"/>
              <w:bottom w:val="single" w:sz="6" w:space="0" w:color="000000"/>
              <w:right w:val="single" w:sz="6" w:space="0" w:color="000000"/>
            </w:tcBorders>
          </w:tcPr>
          <w:p w14:paraId="3BDE3326"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w:t>
            </w:r>
          </w:p>
        </w:tc>
        <w:tc>
          <w:tcPr>
            <w:tcW w:w="1395" w:type="dxa"/>
            <w:gridSpan w:val="2"/>
            <w:tcBorders>
              <w:top w:val="single" w:sz="6" w:space="0" w:color="000000"/>
              <w:left w:val="single" w:sz="6" w:space="0" w:color="000000"/>
              <w:bottom w:val="single" w:sz="6" w:space="0" w:color="000000"/>
              <w:right w:val="single" w:sz="6" w:space="0" w:color="000000"/>
            </w:tcBorders>
          </w:tcPr>
          <w:p w14:paraId="565D1AA9"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w:t>
            </w:r>
          </w:p>
        </w:tc>
        <w:tc>
          <w:tcPr>
            <w:tcW w:w="1335" w:type="dxa"/>
            <w:gridSpan w:val="2"/>
            <w:tcBorders>
              <w:top w:val="single" w:sz="6" w:space="0" w:color="000000"/>
              <w:left w:val="single" w:sz="6" w:space="0" w:color="000000"/>
              <w:bottom w:val="single" w:sz="6" w:space="0" w:color="000000"/>
              <w:right w:val="single" w:sz="6" w:space="0" w:color="000000"/>
            </w:tcBorders>
          </w:tcPr>
          <w:p w14:paraId="4CD4A7C6"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w:t>
            </w:r>
          </w:p>
        </w:tc>
        <w:tc>
          <w:tcPr>
            <w:tcW w:w="885" w:type="dxa"/>
            <w:tcBorders>
              <w:top w:val="single" w:sz="6" w:space="0" w:color="000000"/>
              <w:left w:val="single" w:sz="6" w:space="0" w:color="000000"/>
              <w:bottom w:val="single" w:sz="6" w:space="0" w:color="000000"/>
              <w:right w:val="single" w:sz="6" w:space="0" w:color="000000"/>
            </w:tcBorders>
          </w:tcPr>
          <w:p w14:paraId="153543BA"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w:t>
            </w:r>
          </w:p>
        </w:tc>
        <w:tc>
          <w:tcPr>
            <w:tcW w:w="1680" w:type="dxa"/>
            <w:gridSpan w:val="2"/>
            <w:tcBorders>
              <w:top w:val="single" w:sz="6" w:space="0" w:color="000000"/>
              <w:left w:val="single" w:sz="6" w:space="0" w:color="000000"/>
              <w:bottom w:val="single" w:sz="6" w:space="0" w:color="000000"/>
              <w:right w:val="single" w:sz="6" w:space="0" w:color="000000"/>
            </w:tcBorders>
          </w:tcPr>
          <w:p w14:paraId="37740685"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w:t>
            </w:r>
          </w:p>
        </w:tc>
        <w:tc>
          <w:tcPr>
            <w:tcW w:w="1530" w:type="dxa"/>
            <w:gridSpan w:val="2"/>
            <w:tcBorders>
              <w:top w:val="single" w:sz="6" w:space="0" w:color="000000"/>
              <w:left w:val="single" w:sz="6" w:space="0" w:color="000000"/>
              <w:bottom w:val="single" w:sz="6" w:space="0" w:color="000000"/>
              <w:right w:val="single" w:sz="6" w:space="0" w:color="000000"/>
            </w:tcBorders>
          </w:tcPr>
          <w:p w14:paraId="792AEEE2"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w:t>
            </w:r>
          </w:p>
        </w:tc>
        <w:tc>
          <w:tcPr>
            <w:tcW w:w="1185" w:type="dxa"/>
            <w:gridSpan w:val="2"/>
            <w:tcBorders>
              <w:top w:val="single" w:sz="6" w:space="0" w:color="000000"/>
              <w:left w:val="single" w:sz="6" w:space="0" w:color="000000"/>
              <w:bottom w:val="single" w:sz="6" w:space="0" w:color="000000"/>
              <w:right w:val="single" w:sz="6" w:space="0" w:color="000000"/>
            </w:tcBorders>
          </w:tcPr>
          <w:p w14:paraId="7F1B5ABF"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w:t>
            </w:r>
          </w:p>
        </w:tc>
        <w:tc>
          <w:tcPr>
            <w:tcW w:w="1260" w:type="dxa"/>
            <w:tcBorders>
              <w:top w:val="single" w:sz="6" w:space="0" w:color="000000"/>
              <w:left w:val="single" w:sz="6" w:space="0" w:color="000000"/>
              <w:bottom w:val="single" w:sz="6" w:space="0" w:color="000000"/>
              <w:right w:val="single" w:sz="6" w:space="0" w:color="000000"/>
            </w:tcBorders>
          </w:tcPr>
          <w:p w14:paraId="57753AF6"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w:t>
            </w:r>
          </w:p>
        </w:tc>
        <w:tc>
          <w:tcPr>
            <w:tcW w:w="1134" w:type="dxa"/>
            <w:tcBorders>
              <w:top w:val="single" w:sz="6" w:space="0" w:color="000000"/>
              <w:left w:val="single" w:sz="6" w:space="0" w:color="000000"/>
              <w:bottom w:val="single" w:sz="6" w:space="0" w:color="000000"/>
              <w:right w:val="single" w:sz="6" w:space="0" w:color="000000"/>
            </w:tcBorders>
          </w:tcPr>
          <w:p w14:paraId="4763C6A9"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w:t>
            </w:r>
          </w:p>
        </w:tc>
        <w:tc>
          <w:tcPr>
            <w:tcW w:w="1276" w:type="dxa"/>
            <w:tcBorders>
              <w:top w:val="single" w:sz="6" w:space="0" w:color="000000"/>
              <w:left w:val="single" w:sz="6" w:space="0" w:color="000000"/>
              <w:bottom w:val="single" w:sz="6" w:space="0" w:color="000000"/>
              <w:right w:val="single" w:sz="6" w:space="0" w:color="000000"/>
            </w:tcBorders>
          </w:tcPr>
          <w:p w14:paraId="59C90C52"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Critical</w:t>
            </w:r>
          </w:p>
        </w:tc>
      </w:tr>
      <w:tr w:rsidR="001171D8" w:rsidRPr="009C284A" w14:paraId="66834B6B" w14:textId="77777777" w:rsidTr="00055454">
        <w:trPr>
          <w:cantSplit/>
        </w:trPr>
        <w:tc>
          <w:tcPr>
            <w:tcW w:w="15436" w:type="dxa"/>
            <w:gridSpan w:val="19"/>
            <w:shd w:val="clear" w:color="auto" w:fill="FFFFFF"/>
            <w:vAlign w:val="center"/>
          </w:tcPr>
          <w:p w14:paraId="12DDEABF" w14:textId="77777777" w:rsidR="001171D8" w:rsidRPr="009C284A" w:rsidRDefault="001171D8" w:rsidP="00055454">
            <w:pPr>
              <w:pStyle w:val="Normal0"/>
              <w:jc w:val="left"/>
              <w:rPr>
                <w:rFonts w:ascii="Arial" w:eastAsia="Arial" w:hAnsi="Arial" w:cs="Arial"/>
                <w:color w:val="000000"/>
              </w:rPr>
            </w:pPr>
            <w:r w:rsidRPr="009C284A">
              <w:rPr>
                <w:rFonts w:ascii="Arial" w:eastAsia="Arial" w:hAnsi="Arial" w:cs="Arial"/>
                <w:color w:val="000000"/>
              </w:rPr>
              <w:t>Length of ICU stay</w:t>
            </w:r>
          </w:p>
        </w:tc>
      </w:tr>
      <w:tr w:rsidR="001171D8" w:rsidRPr="009C284A" w14:paraId="5A12E4C0" w14:textId="77777777" w:rsidTr="00055454">
        <w:trPr>
          <w:cantSplit/>
        </w:trPr>
        <w:tc>
          <w:tcPr>
            <w:tcW w:w="762" w:type="dxa"/>
            <w:tcBorders>
              <w:top w:val="single" w:sz="6" w:space="0" w:color="000000"/>
              <w:left w:val="single" w:sz="6" w:space="0" w:color="000000"/>
              <w:bottom w:val="single" w:sz="6" w:space="0" w:color="000000"/>
              <w:right w:val="single" w:sz="6" w:space="0" w:color="000000"/>
            </w:tcBorders>
          </w:tcPr>
          <w:p w14:paraId="55F14440" w14:textId="77777777" w:rsidR="001171D8" w:rsidRPr="009C284A" w:rsidRDefault="001171D8" w:rsidP="00055454">
            <w:pPr>
              <w:pStyle w:val="Normal0"/>
              <w:jc w:val="center"/>
              <w:rPr>
                <w:rFonts w:ascii="Arial" w:eastAsia="Arial" w:hAnsi="Arial" w:cs="Arial"/>
                <w:color w:val="000000"/>
              </w:rPr>
            </w:pPr>
            <w:r w:rsidRPr="009C284A">
              <w:rPr>
                <w:rFonts w:ascii="Arial" w:eastAsia="Arial" w:hAnsi="Arial" w:cs="Arial"/>
                <w:color w:val="000000"/>
              </w:rPr>
              <w:t>0</w:t>
            </w:r>
          </w:p>
        </w:tc>
        <w:tc>
          <w:tcPr>
            <w:tcW w:w="762" w:type="dxa"/>
            <w:tcBorders>
              <w:top w:val="single" w:sz="6" w:space="0" w:color="000000"/>
              <w:left w:val="single" w:sz="6" w:space="0" w:color="000000"/>
              <w:bottom w:val="single" w:sz="6" w:space="0" w:color="000000"/>
              <w:right w:val="single" w:sz="6" w:space="0" w:color="000000"/>
            </w:tcBorders>
          </w:tcPr>
          <w:p w14:paraId="23D4392C"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w:t>
            </w:r>
          </w:p>
        </w:tc>
        <w:tc>
          <w:tcPr>
            <w:tcW w:w="762" w:type="dxa"/>
            <w:tcBorders>
              <w:top w:val="single" w:sz="6" w:space="0" w:color="000000"/>
              <w:left w:val="single" w:sz="6" w:space="0" w:color="000000"/>
              <w:bottom w:val="single" w:sz="6" w:space="0" w:color="000000"/>
              <w:right w:val="single" w:sz="6" w:space="0" w:color="000000"/>
            </w:tcBorders>
          </w:tcPr>
          <w:p w14:paraId="1FA2125F"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w:t>
            </w:r>
          </w:p>
        </w:tc>
        <w:tc>
          <w:tcPr>
            <w:tcW w:w="1470" w:type="dxa"/>
            <w:gridSpan w:val="2"/>
            <w:tcBorders>
              <w:top w:val="single" w:sz="6" w:space="0" w:color="000000"/>
              <w:left w:val="single" w:sz="6" w:space="0" w:color="000000"/>
              <w:bottom w:val="single" w:sz="6" w:space="0" w:color="000000"/>
              <w:right w:val="single" w:sz="6" w:space="0" w:color="000000"/>
            </w:tcBorders>
          </w:tcPr>
          <w:p w14:paraId="27A781A2"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w:t>
            </w:r>
          </w:p>
        </w:tc>
        <w:tc>
          <w:tcPr>
            <w:tcW w:w="1395" w:type="dxa"/>
            <w:gridSpan w:val="2"/>
            <w:tcBorders>
              <w:top w:val="single" w:sz="6" w:space="0" w:color="000000"/>
              <w:left w:val="single" w:sz="6" w:space="0" w:color="000000"/>
              <w:bottom w:val="single" w:sz="6" w:space="0" w:color="000000"/>
              <w:right w:val="single" w:sz="6" w:space="0" w:color="000000"/>
            </w:tcBorders>
          </w:tcPr>
          <w:p w14:paraId="6024E364"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w:t>
            </w:r>
          </w:p>
        </w:tc>
        <w:tc>
          <w:tcPr>
            <w:tcW w:w="1335" w:type="dxa"/>
            <w:gridSpan w:val="2"/>
            <w:tcBorders>
              <w:top w:val="single" w:sz="6" w:space="0" w:color="000000"/>
              <w:left w:val="single" w:sz="6" w:space="0" w:color="000000"/>
              <w:bottom w:val="single" w:sz="6" w:space="0" w:color="000000"/>
              <w:right w:val="single" w:sz="6" w:space="0" w:color="000000"/>
            </w:tcBorders>
          </w:tcPr>
          <w:p w14:paraId="02344E5F"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w:t>
            </w:r>
          </w:p>
        </w:tc>
        <w:tc>
          <w:tcPr>
            <w:tcW w:w="885" w:type="dxa"/>
            <w:tcBorders>
              <w:top w:val="single" w:sz="6" w:space="0" w:color="000000"/>
              <w:left w:val="single" w:sz="6" w:space="0" w:color="000000"/>
              <w:bottom w:val="single" w:sz="6" w:space="0" w:color="000000"/>
              <w:right w:val="single" w:sz="6" w:space="0" w:color="000000"/>
            </w:tcBorders>
          </w:tcPr>
          <w:p w14:paraId="2BAF3A3A"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w:t>
            </w:r>
          </w:p>
        </w:tc>
        <w:tc>
          <w:tcPr>
            <w:tcW w:w="1680" w:type="dxa"/>
            <w:gridSpan w:val="2"/>
            <w:tcBorders>
              <w:top w:val="single" w:sz="6" w:space="0" w:color="000000"/>
              <w:left w:val="single" w:sz="6" w:space="0" w:color="000000"/>
              <w:bottom w:val="single" w:sz="6" w:space="0" w:color="000000"/>
              <w:right w:val="single" w:sz="6" w:space="0" w:color="000000"/>
            </w:tcBorders>
          </w:tcPr>
          <w:p w14:paraId="7C5980E3"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w:t>
            </w:r>
          </w:p>
        </w:tc>
        <w:tc>
          <w:tcPr>
            <w:tcW w:w="1530" w:type="dxa"/>
            <w:gridSpan w:val="2"/>
            <w:tcBorders>
              <w:top w:val="single" w:sz="6" w:space="0" w:color="000000"/>
              <w:left w:val="single" w:sz="6" w:space="0" w:color="000000"/>
              <w:bottom w:val="single" w:sz="6" w:space="0" w:color="000000"/>
              <w:right w:val="single" w:sz="6" w:space="0" w:color="000000"/>
            </w:tcBorders>
          </w:tcPr>
          <w:p w14:paraId="10B26FB1"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w:t>
            </w:r>
          </w:p>
        </w:tc>
        <w:tc>
          <w:tcPr>
            <w:tcW w:w="1185" w:type="dxa"/>
            <w:gridSpan w:val="2"/>
            <w:tcBorders>
              <w:top w:val="single" w:sz="6" w:space="0" w:color="000000"/>
              <w:left w:val="single" w:sz="6" w:space="0" w:color="000000"/>
              <w:bottom w:val="single" w:sz="6" w:space="0" w:color="000000"/>
              <w:right w:val="single" w:sz="6" w:space="0" w:color="000000"/>
            </w:tcBorders>
          </w:tcPr>
          <w:p w14:paraId="28738A15"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w:t>
            </w:r>
          </w:p>
        </w:tc>
        <w:tc>
          <w:tcPr>
            <w:tcW w:w="1260" w:type="dxa"/>
            <w:tcBorders>
              <w:top w:val="single" w:sz="6" w:space="0" w:color="000000"/>
              <w:left w:val="single" w:sz="6" w:space="0" w:color="000000"/>
              <w:bottom w:val="single" w:sz="6" w:space="0" w:color="000000"/>
              <w:right w:val="single" w:sz="6" w:space="0" w:color="000000"/>
            </w:tcBorders>
          </w:tcPr>
          <w:p w14:paraId="7385049E"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w:t>
            </w:r>
          </w:p>
        </w:tc>
        <w:tc>
          <w:tcPr>
            <w:tcW w:w="1134" w:type="dxa"/>
            <w:tcBorders>
              <w:top w:val="single" w:sz="6" w:space="0" w:color="000000"/>
              <w:left w:val="single" w:sz="6" w:space="0" w:color="000000"/>
              <w:bottom w:val="single" w:sz="6" w:space="0" w:color="000000"/>
              <w:right w:val="single" w:sz="6" w:space="0" w:color="000000"/>
            </w:tcBorders>
          </w:tcPr>
          <w:p w14:paraId="510F1C0E"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w:t>
            </w:r>
          </w:p>
        </w:tc>
        <w:tc>
          <w:tcPr>
            <w:tcW w:w="1276" w:type="dxa"/>
            <w:tcBorders>
              <w:top w:val="single" w:sz="6" w:space="0" w:color="000000"/>
              <w:left w:val="single" w:sz="6" w:space="0" w:color="000000"/>
              <w:bottom w:val="single" w:sz="6" w:space="0" w:color="000000"/>
              <w:right w:val="single" w:sz="6" w:space="0" w:color="000000"/>
            </w:tcBorders>
          </w:tcPr>
          <w:p w14:paraId="4BB42C43"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Important</w:t>
            </w:r>
          </w:p>
        </w:tc>
      </w:tr>
      <w:tr w:rsidR="001171D8" w:rsidRPr="009C284A" w14:paraId="6D41C252" w14:textId="77777777" w:rsidTr="00055454">
        <w:trPr>
          <w:cantSplit/>
        </w:trPr>
        <w:tc>
          <w:tcPr>
            <w:tcW w:w="15436" w:type="dxa"/>
            <w:gridSpan w:val="19"/>
            <w:shd w:val="clear" w:color="auto" w:fill="FFFFFF"/>
            <w:vAlign w:val="center"/>
          </w:tcPr>
          <w:p w14:paraId="21DE6E7F" w14:textId="77777777" w:rsidR="001171D8" w:rsidRPr="009C284A" w:rsidRDefault="001171D8" w:rsidP="00055454">
            <w:pPr>
              <w:pStyle w:val="Normal0"/>
              <w:jc w:val="left"/>
              <w:rPr>
                <w:rFonts w:ascii="Arial" w:eastAsia="Arial" w:hAnsi="Arial" w:cs="Arial"/>
                <w:color w:val="000000"/>
              </w:rPr>
            </w:pPr>
            <w:r w:rsidRPr="009C284A">
              <w:rPr>
                <w:rFonts w:ascii="Arial" w:eastAsia="Arial" w:hAnsi="Arial" w:cs="Arial"/>
                <w:color w:val="000000"/>
              </w:rPr>
              <w:t>Improvement of oxygenation (P/F ratio at 12 h)</w:t>
            </w:r>
          </w:p>
        </w:tc>
      </w:tr>
      <w:tr w:rsidR="001171D8" w:rsidRPr="009C284A" w14:paraId="043DED1B" w14:textId="77777777" w:rsidTr="00055454">
        <w:trPr>
          <w:cantSplit/>
        </w:trPr>
        <w:tc>
          <w:tcPr>
            <w:tcW w:w="762" w:type="dxa"/>
            <w:tcBorders>
              <w:top w:val="single" w:sz="6" w:space="0" w:color="000000"/>
              <w:left w:val="single" w:sz="6" w:space="0" w:color="000000"/>
              <w:bottom w:val="single" w:sz="6" w:space="0" w:color="000000"/>
              <w:right w:val="single" w:sz="6" w:space="0" w:color="000000"/>
            </w:tcBorders>
            <w:vAlign w:val="center"/>
          </w:tcPr>
          <w:p w14:paraId="0EC8A8DF"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lastRenderedPageBreak/>
              <w:t>1</w:t>
            </w:r>
          </w:p>
        </w:tc>
        <w:tc>
          <w:tcPr>
            <w:tcW w:w="762" w:type="dxa"/>
            <w:tcBorders>
              <w:top w:val="single" w:sz="6" w:space="0" w:color="000000"/>
              <w:left w:val="single" w:sz="6" w:space="0" w:color="000000"/>
              <w:bottom w:val="single" w:sz="6" w:space="0" w:color="000000"/>
              <w:right w:val="single" w:sz="6" w:space="0" w:color="000000"/>
            </w:tcBorders>
            <w:vAlign w:val="center"/>
          </w:tcPr>
          <w:p w14:paraId="430327D6"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RCT</w:t>
            </w:r>
          </w:p>
        </w:tc>
        <w:tc>
          <w:tcPr>
            <w:tcW w:w="762" w:type="dxa"/>
            <w:tcBorders>
              <w:top w:val="single" w:sz="6" w:space="0" w:color="000000"/>
              <w:left w:val="single" w:sz="6" w:space="0" w:color="000000"/>
              <w:bottom w:val="single" w:sz="6" w:space="0" w:color="000000"/>
              <w:right w:val="single" w:sz="6" w:space="0" w:color="000000"/>
            </w:tcBorders>
            <w:vAlign w:val="center"/>
          </w:tcPr>
          <w:p w14:paraId="6B1C18C0"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 xml:space="preserve">Serious </w:t>
            </w:r>
            <w:r w:rsidRPr="009C284A">
              <w:rPr>
                <w:rFonts w:ascii="Arial" w:eastAsia="Arial" w:hAnsi="Arial" w:cs="Arial"/>
                <w:vertAlign w:val="superscript"/>
              </w:rPr>
              <w:t>g</w:t>
            </w:r>
          </w:p>
        </w:tc>
        <w:tc>
          <w:tcPr>
            <w:tcW w:w="1470" w:type="dxa"/>
            <w:gridSpan w:val="2"/>
            <w:tcBorders>
              <w:top w:val="single" w:sz="6" w:space="0" w:color="000000"/>
              <w:left w:val="single" w:sz="6" w:space="0" w:color="000000"/>
              <w:bottom w:val="single" w:sz="6" w:space="0" w:color="000000"/>
              <w:right w:val="single" w:sz="6" w:space="0" w:color="000000"/>
            </w:tcBorders>
            <w:vAlign w:val="center"/>
          </w:tcPr>
          <w:p w14:paraId="2FEE800D"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Not serious</w:t>
            </w:r>
          </w:p>
        </w:tc>
        <w:tc>
          <w:tcPr>
            <w:tcW w:w="1395" w:type="dxa"/>
            <w:gridSpan w:val="2"/>
            <w:tcBorders>
              <w:top w:val="single" w:sz="6" w:space="0" w:color="000000"/>
              <w:left w:val="single" w:sz="6" w:space="0" w:color="000000"/>
              <w:bottom w:val="single" w:sz="6" w:space="0" w:color="000000"/>
              <w:right w:val="single" w:sz="6" w:space="0" w:color="000000"/>
            </w:tcBorders>
            <w:vAlign w:val="center"/>
          </w:tcPr>
          <w:p w14:paraId="6BB347C4"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Not serious</w:t>
            </w:r>
          </w:p>
        </w:tc>
        <w:tc>
          <w:tcPr>
            <w:tcW w:w="1335" w:type="dxa"/>
            <w:gridSpan w:val="2"/>
            <w:tcBorders>
              <w:top w:val="single" w:sz="6" w:space="0" w:color="000000"/>
              <w:left w:val="single" w:sz="6" w:space="0" w:color="000000"/>
              <w:bottom w:val="single" w:sz="6" w:space="0" w:color="000000"/>
              <w:right w:val="single" w:sz="6" w:space="0" w:color="000000"/>
            </w:tcBorders>
            <w:vAlign w:val="center"/>
          </w:tcPr>
          <w:p w14:paraId="57D50A43"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 xml:space="preserve">Serious </w:t>
            </w:r>
            <w:r w:rsidRPr="009C284A">
              <w:rPr>
                <w:rFonts w:ascii="Arial" w:eastAsia="Arial" w:hAnsi="Arial" w:cs="Arial"/>
                <w:vertAlign w:val="superscript"/>
              </w:rPr>
              <w:t>h</w:t>
            </w:r>
          </w:p>
        </w:tc>
        <w:tc>
          <w:tcPr>
            <w:tcW w:w="885" w:type="dxa"/>
            <w:tcBorders>
              <w:top w:val="single" w:sz="6" w:space="0" w:color="000000"/>
              <w:left w:val="single" w:sz="6" w:space="0" w:color="000000"/>
              <w:bottom w:val="single" w:sz="6" w:space="0" w:color="000000"/>
              <w:right w:val="single" w:sz="6" w:space="0" w:color="000000"/>
            </w:tcBorders>
            <w:vAlign w:val="center"/>
          </w:tcPr>
          <w:p w14:paraId="22F78116"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None</w:t>
            </w:r>
          </w:p>
        </w:tc>
        <w:tc>
          <w:tcPr>
            <w:tcW w:w="1680" w:type="dxa"/>
            <w:gridSpan w:val="2"/>
            <w:tcBorders>
              <w:top w:val="single" w:sz="6" w:space="0" w:color="000000"/>
              <w:left w:val="single" w:sz="6" w:space="0" w:color="000000"/>
              <w:bottom w:val="single" w:sz="6" w:space="0" w:color="000000"/>
              <w:right w:val="single" w:sz="6" w:space="0" w:color="000000"/>
            </w:tcBorders>
            <w:vAlign w:val="center"/>
          </w:tcPr>
          <w:p w14:paraId="0C1FED2E"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53</w:t>
            </w:r>
          </w:p>
        </w:tc>
        <w:tc>
          <w:tcPr>
            <w:tcW w:w="1530" w:type="dxa"/>
            <w:gridSpan w:val="2"/>
            <w:tcBorders>
              <w:top w:val="single" w:sz="6" w:space="0" w:color="000000"/>
              <w:left w:val="single" w:sz="6" w:space="0" w:color="000000"/>
              <w:bottom w:val="single" w:sz="6" w:space="0" w:color="000000"/>
              <w:right w:val="single" w:sz="6" w:space="0" w:color="000000"/>
            </w:tcBorders>
            <w:vAlign w:val="center"/>
          </w:tcPr>
          <w:p w14:paraId="3FDABC6D"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55</w:t>
            </w:r>
          </w:p>
        </w:tc>
        <w:tc>
          <w:tcPr>
            <w:tcW w:w="1185" w:type="dxa"/>
            <w:gridSpan w:val="2"/>
            <w:tcBorders>
              <w:top w:val="single" w:sz="6" w:space="0" w:color="000000"/>
              <w:left w:val="single" w:sz="6" w:space="0" w:color="000000"/>
              <w:bottom w:val="single" w:sz="6" w:space="0" w:color="000000"/>
              <w:right w:val="single" w:sz="6" w:space="0" w:color="000000"/>
            </w:tcBorders>
            <w:vAlign w:val="center"/>
          </w:tcPr>
          <w:p w14:paraId="457B7CB6"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w:t>
            </w:r>
          </w:p>
        </w:tc>
        <w:tc>
          <w:tcPr>
            <w:tcW w:w="1260" w:type="dxa"/>
            <w:tcBorders>
              <w:top w:val="single" w:sz="6" w:space="0" w:color="000000"/>
              <w:left w:val="single" w:sz="6" w:space="0" w:color="000000"/>
              <w:bottom w:val="single" w:sz="6" w:space="0" w:color="000000"/>
              <w:right w:val="single" w:sz="6" w:space="0" w:color="000000"/>
            </w:tcBorders>
            <w:vAlign w:val="center"/>
          </w:tcPr>
          <w:p w14:paraId="2D6C272A"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b/>
              </w:rPr>
              <w:t>MD 24 higher</w:t>
            </w:r>
            <w:r w:rsidRPr="009C284A">
              <w:rPr>
                <w:rFonts w:ascii="Arial" w:eastAsia="Arial" w:hAnsi="Arial" w:cs="Arial"/>
                <w:b/>
              </w:rPr>
              <w:br/>
            </w:r>
            <w:r w:rsidRPr="009C284A">
              <w:rPr>
                <w:rFonts w:ascii="Arial" w:eastAsia="Arial" w:hAnsi="Arial" w:cs="Arial"/>
              </w:rPr>
              <w:t>(+3.46 to +44.54)</w:t>
            </w:r>
          </w:p>
        </w:tc>
        <w:tc>
          <w:tcPr>
            <w:tcW w:w="1134" w:type="dxa"/>
            <w:tcBorders>
              <w:top w:val="single" w:sz="6" w:space="0" w:color="000000"/>
              <w:left w:val="single" w:sz="6" w:space="0" w:color="000000"/>
              <w:bottom w:val="single" w:sz="6" w:space="0" w:color="000000"/>
              <w:right w:val="single" w:sz="6" w:space="0" w:color="000000"/>
            </w:tcBorders>
            <w:vAlign w:val="center"/>
          </w:tcPr>
          <w:p w14:paraId="29272FF4" w14:textId="77777777" w:rsidR="001171D8" w:rsidRPr="009C284A" w:rsidRDefault="001171D8" w:rsidP="00055454">
            <w:pPr>
              <w:pStyle w:val="Normal0"/>
              <w:jc w:val="center"/>
              <w:rPr>
                <w:rFonts w:ascii="Arial" w:eastAsia="Arial" w:hAnsi="Arial" w:cs="Arial"/>
              </w:rPr>
            </w:pPr>
            <w:r w:rsidRPr="009C284A">
              <w:rPr>
                <w:rFonts w:ascii="Cambria Math" w:eastAsia="Cambria Math" w:hAnsi="Cambria Math" w:cs="Cambria Math"/>
              </w:rPr>
              <w:t>⨁⨁</w:t>
            </w:r>
            <w:r w:rsidRPr="000A4F56">
              <w:rPr>
                <w:rFonts w:ascii="Cambria Math" w:eastAsia="ＭＳ 明朝" w:hAnsi="Cambria Math" w:cs="Cambria Math"/>
              </w:rPr>
              <w:t>◯◯</w:t>
            </w:r>
          </w:p>
          <w:p w14:paraId="5F67783C"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low</w:t>
            </w:r>
          </w:p>
        </w:tc>
        <w:tc>
          <w:tcPr>
            <w:tcW w:w="1276" w:type="dxa"/>
            <w:tcBorders>
              <w:top w:val="single" w:sz="6" w:space="0" w:color="000000"/>
              <w:left w:val="single" w:sz="6" w:space="0" w:color="000000"/>
              <w:bottom w:val="single" w:sz="6" w:space="0" w:color="000000"/>
              <w:right w:val="single" w:sz="6" w:space="0" w:color="000000"/>
            </w:tcBorders>
            <w:vAlign w:val="center"/>
          </w:tcPr>
          <w:p w14:paraId="1F7C7269"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Important</w:t>
            </w:r>
          </w:p>
        </w:tc>
      </w:tr>
      <w:tr w:rsidR="001171D8" w:rsidRPr="009C284A" w14:paraId="4C335949" w14:textId="77777777" w:rsidTr="00055454">
        <w:trPr>
          <w:cantSplit/>
        </w:trPr>
        <w:tc>
          <w:tcPr>
            <w:tcW w:w="15436" w:type="dxa"/>
            <w:gridSpan w:val="19"/>
            <w:shd w:val="clear" w:color="auto" w:fill="FFFFFF"/>
            <w:vAlign w:val="center"/>
          </w:tcPr>
          <w:p w14:paraId="56BDD8CF" w14:textId="77777777" w:rsidR="001171D8" w:rsidRPr="009C284A" w:rsidRDefault="001171D8" w:rsidP="00055454">
            <w:pPr>
              <w:pStyle w:val="Normal0"/>
              <w:jc w:val="left"/>
              <w:rPr>
                <w:rFonts w:ascii="Arial" w:eastAsia="Arial" w:hAnsi="Arial" w:cs="Arial"/>
                <w:color w:val="000000"/>
              </w:rPr>
            </w:pPr>
            <w:r w:rsidRPr="009C284A">
              <w:rPr>
                <w:rFonts w:ascii="Arial" w:eastAsia="Arial" w:hAnsi="Arial" w:cs="Arial"/>
                <w:color w:val="000000"/>
              </w:rPr>
              <w:t>Severe adverse events</w:t>
            </w:r>
          </w:p>
        </w:tc>
      </w:tr>
      <w:tr w:rsidR="001171D8" w:rsidRPr="009C284A" w14:paraId="4BFA2BBB" w14:textId="77777777" w:rsidTr="00055454">
        <w:trPr>
          <w:cantSplit/>
        </w:trPr>
        <w:tc>
          <w:tcPr>
            <w:tcW w:w="762" w:type="dxa"/>
            <w:tcBorders>
              <w:top w:val="single" w:sz="6" w:space="0" w:color="000000"/>
              <w:left w:val="single" w:sz="6" w:space="0" w:color="000000"/>
              <w:bottom w:val="single" w:sz="6" w:space="0" w:color="000000"/>
              <w:right w:val="single" w:sz="6" w:space="0" w:color="000000"/>
            </w:tcBorders>
            <w:vAlign w:val="center"/>
          </w:tcPr>
          <w:p w14:paraId="68F5286C"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3</w:t>
            </w:r>
          </w:p>
        </w:tc>
        <w:tc>
          <w:tcPr>
            <w:tcW w:w="762" w:type="dxa"/>
            <w:tcBorders>
              <w:top w:val="single" w:sz="6" w:space="0" w:color="000000"/>
              <w:left w:val="single" w:sz="6" w:space="0" w:color="000000"/>
              <w:bottom w:val="single" w:sz="6" w:space="0" w:color="000000"/>
              <w:right w:val="single" w:sz="6" w:space="0" w:color="000000"/>
            </w:tcBorders>
            <w:vAlign w:val="center"/>
          </w:tcPr>
          <w:p w14:paraId="201CAE73"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RCT</w:t>
            </w:r>
          </w:p>
        </w:tc>
        <w:tc>
          <w:tcPr>
            <w:tcW w:w="762" w:type="dxa"/>
            <w:tcBorders>
              <w:top w:val="single" w:sz="6" w:space="0" w:color="000000"/>
              <w:left w:val="single" w:sz="6" w:space="0" w:color="000000"/>
              <w:bottom w:val="single" w:sz="6" w:space="0" w:color="000000"/>
              <w:right w:val="single" w:sz="6" w:space="0" w:color="000000"/>
            </w:tcBorders>
            <w:vAlign w:val="center"/>
          </w:tcPr>
          <w:p w14:paraId="075D24E2"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 xml:space="preserve">Serious </w:t>
            </w:r>
            <w:r w:rsidRPr="009C284A">
              <w:rPr>
                <w:rFonts w:ascii="Arial" w:eastAsia="Arial" w:hAnsi="Arial" w:cs="Arial"/>
                <w:vertAlign w:val="superscript"/>
              </w:rPr>
              <w:t>i</w:t>
            </w:r>
          </w:p>
        </w:tc>
        <w:tc>
          <w:tcPr>
            <w:tcW w:w="1470" w:type="dxa"/>
            <w:gridSpan w:val="2"/>
            <w:tcBorders>
              <w:top w:val="single" w:sz="6" w:space="0" w:color="000000"/>
              <w:left w:val="single" w:sz="6" w:space="0" w:color="000000"/>
              <w:bottom w:val="single" w:sz="6" w:space="0" w:color="000000"/>
              <w:right w:val="single" w:sz="6" w:space="0" w:color="000000"/>
            </w:tcBorders>
            <w:vAlign w:val="center"/>
          </w:tcPr>
          <w:p w14:paraId="1B5CA0EF"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Not serious</w:t>
            </w:r>
          </w:p>
        </w:tc>
        <w:tc>
          <w:tcPr>
            <w:tcW w:w="1395" w:type="dxa"/>
            <w:gridSpan w:val="2"/>
            <w:tcBorders>
              <w:top w:val="single" w:sz="6" w:space="0" w:color="000000"/>
              <w:left w:val="single" w:sz="6" w:space="0" w:color="000000"/>
              <w:bottom w:val="single" w:sz="6" w:space="0" w:color="000000"/>
              <w:right w:val="single" w:sz="6" w:space="0" w:color="000000"/>
            </w:tcBorders>
            <w:vAlign w:val="center"/>
          </w:tcPr>
          <w:p w14:paraId="4B96B875"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Not serious</w:t>
            </w:r>
          </w:p>
        </w:tc>
        <w:tc>
          <w:tcPr>
            <w:tcW w:w="1335" w:type="dxa"/>
            <w:gridSpan w:val="2"/>
            <w:tcBorders>
              <w:top w:val="single" w:sz="6" w:space="0" w:color="000000"/>
              <w:left w:val="single" w:sz="6" w:space="0" w:color="000000"/>
              <w:bottom w:val="single" w:sz="6" w:space="0" w:color="000000"/>
              <w:right w:val="single" w:sz="6" w:space="0" w:color="000000"/>
            </w:tcBorders>
            <w:vAlign w:val="center"/>
          </w:tcPr>
          <w:p w14:paraId="702F2CDA"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 xml:space="preserve">Serious </w:t>
            </w:r>
            <w:r w:rsidRPr="009C284A">
              <w:rPr>
                <w:rFonts w:ascii="Arial" w:eastAsia="Arial" w:hAnsi="Arial" w:cs="Arial"/>
                <w:vertAlign w:val="superscript"/>
              </w:rPr>
              <w:t>d</w:t>
            </w:r>
          </w:p>
        </w:tc>
        <w:tc>
          <w:tcPr>
            <w:tcW w:w="885" w:type="dxa"/>
            <w:tcBorders>
              <w:top w:val="single" w:sz="6" w:space="0" w:color="000000"/>
              <w:left w:val="single" w:sz="6" w:space="0" w:color="000000"/>
              <w:bottom w:val="single" w:sz="6" w:space="0" w:color="000000"/>
              <w:right w:val="single" w:sz="6" w:space="0" w:color="000000"/>
            </w:tcBorders>
            <w:vAlign w:val="center"/>
          </w:tcPr>
          <w:p w14:paraId="5CD8AAEB"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None</w:t>
            </w:r>
          </w:p>
        </w:tc>
        <w:tc>
          <w:tcPr>
            <w:tcW w:w="1680" w:type="dxa"/>
            <w:gridSpan w:val="2"/>
            <w:tcBorders>
              <w:top w:val="single" w:sz="6" w:space="0" w:color="000000"/>
              <w:left w:val="single" w:sz="6" w:space="0" w:color="000000"/>
              <w:bottom w:val="single" w:sz="6" w:space="0" w:color="000000"/>
              <w:right w:val="single" w:sz="6" w:space="0" w:color="000000"/>
            </w:tcBorders>
            <w:vAlign w:val="center"/>
          </w:tcPr>
          <w:p w14:paraId="7F21DFCB"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1/85 (1.2%)</w:t>
            </w:r>
          </w:p>
        </w:tc>
        <w:tc>
          <w:tcPr>
            <w:tcW w:w="1530" w:type="dxa"/>
            <w:gridSpan w:val="2"/>
            <w:tcBorders>
              <w:top w:val="single" w:sz="6" w:space="0" w:color="000000"/>
              <w:left w:val="single" w:sz="6" w:space="0" w:color="000000"/>
              <w:bottom w:val="single" w:sz="6" w:space="0" w:color="000000"/>
              <w:right w:val="single" w:sz="6" w:space="0" w:color="000000"/>
            </w:tcBorders>
            <w:vAlign w:val="center"/>
          </w:tcPr>
          <w:p w14:paraId="51937A90"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2/92 (2.2%)</w:t>
            </w:r>
          </w:p>
        </w:tc>
        <w:tc>
          <w:tcPr>
            <w:tcW w:w="1185" w:type="dxa"/>
            <w:gridSpan w:val="2"/>
            <w:tcBorders>
              <w:top w:val="single" w:sz="6" w:space="0" w:color="000000"/>
              <w:left w:val="single" w:sz="6" w:space="0" w:color="000000"/>
              <w:bottom w:val="single" w:sz="6" w:space="0" w:color="000000"/>
              <w:right w:val="single" w:sz="6" w:space="0" w:color="000000"/>
            </w:tcBorders>
            <w:vAlign w:val="center"/>
          </w:tcPr>
          <w:p w14:paraId="21D1BE0E"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b/>
              </w:rPr>
              <w:t>RR 0.52</w:t>
            </w:r>
            <w:r w:rsidRPr="009C284A">
              <w:rPr>
                <w:rFonts w:ascii="Arial" w:eastAsia="Arial" w:hAnsi="Arial" w:cs="Arial"/>
              </w:rPr>
              <w:t xml:space="preserve"> (0.05 to  5.55)</w:t>
            </w:r>
          </w:p>
        </w:tc>
        <w:tc>
          <w:tcPr>
            <w:tcW w:w="1260" w:type="dxa"/>
            <w:tcBorders>
              <w:top w:val="single" w:sz="6" w:space="0" w:color="000000"/>
              <w:left w:val="single" w:sz="6" w:space="0" w:color="000000"/>
              <w:bottom w:val="single" w:sz="6" w:space="0" w:color="000000"/>
              <w:right w:val="single" w:sz="6" w:space="0" w:color="000000"/>
            </w:tcBorders>
            <w:vAlign w:val="center"/>
          </w:tcPr>
          <w:p w14:paraId="0674ED77"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b/>
              </w:rPr>
              <w:t>-10 per 1,000 patients</w:t>
            </w:r>
            <w:r w:rsidRPr="000A4F56">
              <w:rPr>
                <w:rFonts w:ascii="Arial" w:hAnsi="Arial" w:cs="Arial"/>
              </w:rPr>
              <w:br/>
            </w:r>
            <w:r w:rsidRPr="009C284A">
              <w:rPr>
                <w:rFonts w:ascii="Arial" w:eastAsia="Arial" w:hAnsi="Arial" w:cs="Arial"/>
              </w:rPr>
              <w:t>(-21 to +99)</w:t>
            </w:r>
          </w:p>
        </w:tc>
        <w:tc>
          <w:tcPr>
            <w:tcW w:w="1134" w:type="dxa"/>
            <w:tcBorders>
              <w:top w:val="single" w:sz="6" w:space="0" w:color="000000"/>
              <w:left w:val="single" w:sz="6" w:space="0" w:color="000000"/>
              <w:bottom w:val="single" w:sz="6" w:space="0" w:color="000000"/>
              <w:right w:val="single" w:sz="6" w:space="0" w:color="000000"/>
            </w:tcBorders>
            <w:vAlign w:val="center"/>
          </w:tcPr>
          <w:p w14:paraId="4EC6A18E" w14:textId="77777777" w:rsidR="001171D8" w:rsidRPr="009C284A" w:rsidRDefault="001171D8" w:rsidP="00055454">
            <w:pPr>
              <w:pStyle w:val="Normal0"/>
              <w:jc w:val="center"/>
              <w:rPr>
                <w:rFonts w:ascii="Arial" w:eastAsia="Arial" w:hAnsi="Arial" w:cs="Arial"/>
              </w:rPr>
            </w:pPr>
            <w:r w:rsidRPr="009C284A">
              <w:rPr>
                <w:rFonts w:ascii="Cambria Math" w:eastAsia="Cambria Math" w:hAnsi="Cambria Math" w:cs="Cambria Math"/>
              </w:rPr>
              <w:t>⨁⨁</w:t>
            </w:r>
            <w:r w:rsidRPr="000A4F56">
              <w:rPr>
                <w:rFonts w:ascii="Cambria Math" w:eastAsia="ＭＳ 明朝" w:hAnsi="Cambria Math" w:cs="Cambria Math"/>
              </w:rPr>
              <w:t>◯◯</w:t>
            </w:r>
          </w:p>
          <w:p w14:paraId="3530AEAF"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low</w:t>
            </w:r>
          </w:p>
        </w:tc>
        <w:tc>
          <w:tcPr>
            <w:tcW w:w="1276" w:type="dxa"/>
            <w:tcBorders>
              <w:top w:val="single" w:sz="6" w:space="0" w:color="000000"/>
              <w:left w:val="single" w:sz="6" w:space="0" w:color="000000"/>
              <w:bottom w:val="single" w:sz="6" w:space="0" w:color="000000"/>
              <w:right w:val="single" w:sz="6" w:space="0" w:color="000000"/>
            </w:tcBorders>
            <w:vAlign w:val="center"/>
          </w:tcPr>
          <w:p w14:paraId="27AA5135" w14:textId="77777777" w:rsidR="001171D8" w:rsidRPr="009C284A" w:rsidRDefault="001171D8" w:rsidP="00055454">
            <w:pPr>
              <w:pStyle w:val="Normal0"/>
              <w:jc w:val="center"/>
              <w:rPr>
                <w:rFonts w:ascii="Arial" w:eastAsia="Arial" w:hAnsi="Arial" w:cs="Arial"/>
              </w:rPr>
            </w:pPr>
            <w:r w:rsidRPr="009C284A">
              <w:rPr>
                <w:rFonts w:ascii="Arial" w:eastAsia="Arial" w:hAnsi="Arial" w:cs="Arial"/>
              </w:rPr>
              <w:t>Critical</w:t>
            </w:r>
          </w:p>
        </w:tc>
      </w:tr>
    </w:tbl>
    <w:p w14:paraId="576C77BA" w14:textId="77777777" w:rsidR="001171D8" w:rsidRPr="009C284A" w:rsidRDefault="001171D8" w:rsidP="00055454">
      <w:pPr>
        <w:pStyle w:val="Normal0"/>
        <w:widowControl/>
        <w:pBdr>
          <w:top w:val="nil"/>
          <w:left w:val="nil"/>
          <w:bottom w:val="nil"/>
          <w:right w:val="nil"/>
          <w:between w:val="nil"/>
        </w:pBdr>
        <w:spacing w:before="280" w:after="280"/>
        <w:jc w:val="left"/>
        <w:rPr>
          <w:rFonts w:ascii="Arial" w:eastAsia="Arial" w:hAnsi="Arial" w:cs="Arial"/>
          <w:color w:val="000000"/>
        </w:rPr>
      </w:pPr>
      <w:r w:rsidRPr="009C284A">
        <w:rPr>
          <w:rFonts w:ascii="Arial" w:eastAsia="Arial" w:hAnsi="Arial" w:cs="Arial"/>
          <w:color w:val="000000"/>
        </w:rPr>
        <w:t>CI: confidence interval; RR: relative risk; RCT: randomized controlled trial; ICU: intensive care unit</w:t>
      </w:r>
    </w:p>
    <w:p w14:paraId="773A0FC1" w14:textId="77777777" w:rsidR="001171D8" w:rsidRPr="009C284A" w:rsidRDefault="001171D8" w:rsidP="00055454">
      <w:pPr>
        <w:pStyle w:val="4"/>
        <w:spacing w:before="280" w:after="280"/>
        <w:ind w:left="840"/>
        <w:rPr>
          <w:rFonts w:ascii="Arial" w:eastAsia="Arial" w:hAnsi="Arial" w:cs="Arial"/>
          <w:color w:val="000000"/>
          <w:sz w:val="21"/>
        </w:rPr>
      </w:pPr>
      <w:r w:rsidRPr="009C284A">
        <w:rPr>
          <w:rFonts w:ascii="Arial" w:eastAsia="Arial" w:hAnsi="Arial" w:cs="Arial"/>
          <w:color w:val="000000"/>
          <w:sz w:val="21"/>
        </w:rPr>
        <w:t>Explanations</w:t>
      </w:r>
    </w:p>
    <w:p w14:paraId="097B629E" w14:textId="77777777" w:rsidR="001171D8" w:rsidRPr="009C284A" w:rsidRDefault="001171D8" w:rsidP="001171D8">
      <w:pPr>
        <w:pStyle w:val="Normal0"/>
        <w:widowControl/>
        <w:numPr>
          <w:ilvl w:val="0"/>
          <w:numId w:val="17"/>
        </w:numPr>
        <w:pBdr>
          <w:top w:val="nil"/>
          <w:left w:val="nil"/>
          <w:bottom w:val="nil"/>
          <w:right w:val="nil"/>
          <w:between w:val="nil"/>
        </w:pBdr>
        <w:spacing w:before="280"/>
        <w:jc w:val="left"/>
        <w:rPr>
          <w:rFonts w:ascii="Arial" w:eastAsia="Arial" w:hAnsi="Arial" w:cs="Arial"/>
          <w:color w:val="000000"/>
        </w:rPr>
      </w:pPr>
      <w:r w:rsidRPr="009C284A">
        <w:rPr>
          <w:rFonts w:ascii="Arial" w:eastAsia="Arial" w:hAnsi="Arial" w:cs="Arial"/>
          <w:color w:val="000000"/>
        </w:rPr>
        <w:t>The mortality rate is the combined 28-day mortality rate and mortality rate with no stated duration.</w:t>
      </w:r>
    </w:p>
    <w:p w14:paraId="5D82F27B" w14:textId="77777777" w:rsidR="001171D8" w:rsidRPr="009C284A" w:rsidRDefault="001171D8" w:rsidP="001171D8">
      <w:pPr>
        <w:pStyle w:val="Normal0"/>
        <w:widowControl/>
        <w:numPr>
          <w:ilvl w:val="0"/>
          <w:numId w:val="17"/>
        </w:numPr>
        <w:pBdr>
          <w:top w:val="nil"/>
          <w:left w:val="nil"/>
          <w:bottom w:val="nil"/>
          <w:right w:val="nil"/>
          <w:between w:val="nil"/>
        </w:pBdr>
        <w:jc w:val="left"/>
        <w:rPr>
          <w:rFonts w:ascii="Arial" w:eastAsia="Arial" w:hAnsi="Arial" w:cs="Arial"/>
          <w:color w:val="000000"/>
        </w:rPr>
      </w:pPr>
      <w:r w:rsidRPr="009C284A">
        <w:rPr>
          <w:rFonts w:ascii="Arial" w:eastAsia="Arial" w:hAnsi="Arial" w:cs="Arial"/>
          <w:color w:val="000000"/>
        </w:rPr>
        <w:t>The risk of bias was considered to be “serious” and downgrade by one level, considering a study (Bronicki_2015) with a large sample size was withdrawn, and the fact that there was no significant difference in the patient background; however, there were variations among institutions in the respiratory management and indication of extracorporeal membrane oxygenation (ECMO).</w:t>
      </w:r>
    </w:p>
    <w:p w14:paraId="039D4389" w14:textId="77777777" w:rsidR="001171D8" w:rsidRPr="009C284A" w:rsidRDefault="001171D8" w:rsidP="001171D8">
      <w:pPr>
        <w:pStyle w:val="Normal0"/>
        <w:widowControl/>
        <w:numPr>
          <w:ilvl w:val="0"/>
          <w:numId w:val="17"/>
        </w:numPr>
        <w:pBdr>
          <w:top w:val="nil"/>
          <w:left w:val="nil"/>
          <w:bottom w:val="nil"/>
          <w:right w:val="nil"/>
          <w:between w:val="nil"/>
        </w:pBdr>
        <w:jc w:val="left"/>
        <w:rPr>
          <w:rFonts w:ascii="Arial" w:eastAsia="Arial" w:hAnsi="Arial" w:cs="Arial"/>
          <w:color w:val="000000"/>
        </w:rPr>
      </w:pPr>
      <w:r w:rsidRPr="009C284A">
        <w:rPr>
          <w:rFonts w:ascii="Arial" w:eastAsia="Arial" w:hAnsi="Arial" w:cs="Arial"/>
          <w:color w:val="000000"/>
        </w:rPr>
        <w:t>The I-squared test is 45%, which was judged to be “serious” and downgraded by one level based on a forest plot of the variability of the results of each study included in the systematic review.</w:t>
      </w:r>
    </w:p>
    <w:p w14:paraId="433492FF" w14:textId="77777777" w:rsidR="001171D8" w:rsidRPr="009C284A" w:rsidRDefault="001171D8" w:rsidP="001171D8">
      <w:pPr>
        <w:pStyle w:val="Normal0"/>
        <w:widowControl/>
        <w:numPr>
          <w:ilvl w:val="0"/>
          <w:numId w:val="17"/>
        </w:numPr>
        <w:pBdr>
          <w:top w:val="nil"/>
          <w:left w:val="nil"/>
          <w:bottom w:val="nil"/>
          <w:right w:val="nil"/>
          <w:between w:val="nil"/>
        </w:pBdr>
        <w:jc w:val="left"/>
        <w:rPr>
          <w:rFonts w:ascii="Arial" w:eastAsia="Arial" w:hAnsi="Arial" w:cs="Arial"/>
          <w:color w:val="000000"/>
        </w:rPr>
      </w:pPr>
      <w:r w:rsidRPr="009C284A">
        <w:rPr>
          <w:rFonts w:ascii="Arial" w:eastAsia="Arial" w:hAnsi="Arial" w:cs="Arial"/>
          <w:color w:val="000000"/>
        </w:rPr>
        <w:lastRenderedPageBreak/>
        <w:t>The total sample size was 177, which did not meet the optimal information size (OIS) Therefore, it was not considered to have sufficient power. In addition, since the 95% CI crossed the treatment threshold, we judged it to be “very serious” and downgraded it by two levels.</w:t>
      </w:r>
    </w:p>
    <w:p w14:paraId="52F80B44" w14:textId="77777777" w:rsidR="001171D8" w:rsidRPr="009C284A" w:rsidRDefault="001171D8" w:rsidP="001171D8">
      <w:pPr>
        <w:pStyle w:val="Normal0"/>
        <w:widowControl/>
        <w:numPr>
          <w:ilvl w:val="0"/>
          <w:numId w:val="17"/>
        </w:numPr>
        <w:pBdr>
          <w:top w:val="nil"/>
          <w:left w:val="nil"/>
          <w:bottom w:val="nil"/>
          <w:right w:val="nil"/>
          <w:between w:val="nil"/>
        </w:pBdr>
        <w:jc w:val="left"/>
        <w:rPr>
          <w:rFonts w:ascii="Arial" w:eastAsia="Arial" w:hAnsi="Arial" w:cs="Arial"/>
          <w:color w:val="000000"/>
        </w:rPr>
      </w:pPr>
      <w:r w:rsidRPr="009C284A">
        <w:rPr>
          <w:rFonts w:ascii="Arial" w:eastAsia="Arial" w:hAnsi="Arial" w:cs="Arial"/>
          <w:color w:val="000000"/>
        </w:rPr>
        <w:t>The study (Bronicki_2015) with large sample size, was judged as “serious” and downgraded by one level because there was no significant difference in the patient background; however, there were variations among institutes in respiratory management and an indication of ECMO.</w:t>
      </w:r>
    </w:p>
    <w:p w14:paraId="10D50640" w14:textId="77777777" w:rsidR="001171D8" w:rsidRPr="009C284A" w:rsidRDefault="001171D8" w:rsidP="001171D8">
      <w:pPr>
        <w:pStyle w:val="Normal0"/>
        <w:widowControl/>
        <w:numPr>
          <w:ilvl w:val="0"/>
          <w:numId w:val="17"/>
        </w:numPr>
        <w:pBdr>
          <w:top w:val="nil"/>
          <w:left w:val="nil"/>
          <w:bottom w:val="nil"/>
          <w:right w:val="nil"/>
          <w:between w:val="nil"/>
        </w:pBdr>
        <w:jc w:val="left"/>
        <w:rPr>
          <w:rFonts w:ascii="Arial" w:eastAsia="Arial" w:hAnsi="Arial" w:cs="Arial"/>
          <w:color w:val="000000"/>
        </w:rPr>
      </w:pPr>
      <w:r w:rsidRPr="009C284A">
        <w:rPr>
          <w:rFonts w:ascii="Arial" w:eastAsia="Arial" w:hAnsi="Arial" w:cs="Arial"/>
          <w:color w:val="000000"/>
        </w:rPr>
        <w:t>The total sample size was 71, which did not meet the OIS. Therefore, it was not considered to have sufficient power and it was judged to be 'serious' and downgraded by one level.</w:t>
      </w:r>
    </w:p>
    <w:p w14:paraId="575D70DB" w14:textId="77777777" w:rsidR="001171D8" w:rsidRPr="009C284A" w:rsidRDefault="001171D8" w:rsidP="001171D8">
      <w:pPr>
        <w:pStyle w:val="Normal0"/>
        <w:widowControl/>
        <w:numPr>
          <w:ilvl w:val="0"/>
          <w:numId w:val="17"/>
        </w:numPr>
        <w:pBdr>
          <w:top w:val="nil"/>
          <w:left w:val="nil"/>
          <w:bottom w:val="nil"/>
          <w:right w:val="nil"/>
          <w:between w:val="nil"/>
        </w:pBdr>
        <w:jc w:val="left"/>
        <w:rPr>
          <w:rFonts w:ascii="Arial" w:eastAsia="Arial" w:hAnsi="Arial" w:cs="Arial"/>
          <w:color w:val="000000"/>
        </w:rPr>
      </w:pPr>
      <w:r w:rsidRPr="009C284A">
        <w:rPr>
          <w:rFonts w:ascii="Arial" w:eastAsia="Arial" w:hAnsi="Arial" w:cs="Arial"/>
          <w:color w:val="000000"/>
        </w:rPr>
        <w:t>While the data of pH is within the normal range compared to the severity, the data of PaCO</w:t>
      </w:r>
      <w:r w:rsidRPr="009C284A">
        <w:rPr>
          <w:rFonts w:ascii="Arial" w:eastAsia="Arial" w:hAnsi="Arial" w:cs="Arial"/>
          <w:color w:val="000000"/>
          <w:vertAlign w:val="subscript"/>
        </w:rPr>
        <w:t>2</w:t>
      </w:r>
      <w:r w:rsidRPr="009C284A">
        <w:rPr>
          <w:rFonts w:ascii="Arial" w:eastAsia="Arial" w:hAnsi="Arial" w:cs="Arial"/>
          <w:color w:val="000000"/>
        </w:rPr>
        <w:t xml:space="preserve"> is quite different. There are some items for which the numbers are too large even though they are reported as SEM. Therefore, it was judged as “serious” and downgraded by one level.</w:t>
      </w:r>
    </w:p>
    <w:p w14:paraId="36BF76D2" w14:textId="77777777" w:rsidR="001171D8" w:rsidRPr="009C284A" w:rsidRDefault="001171D8" w:rsidP="001171D8">
      <w:pPr>
        <w:pStyle w:val="Normal0"/>
        <w:widowControl/>
        <w:numPr>
          <w:ilvl w:val="0"/>
          <w:numId w:val="17"/>
        </w:numPr>
        <w:pBdr>
          <w:top w:val="nil"/>
          <w:left w:val="nil"/>
          <w:bottom w:val="nil"/>
          <w:right w:val="nil"/>
          <w:between w:val="nil"/>
        </w:pBdr>
        <w:jc w:val="left"/>
        <w:rPr>
          <w:rFonts w:ascii="Arial" w:eastAsia="Arial" w:hAnsi="Arial" w:cs="Arial"/>
          <w:color w:val="000000"/>
        </w:rPr>
      </w:pPr>
      <w:r w:rsidRPr="009C284A">
        <w:rPr>
          <w:rFonts w:ascii="Arial" w:eastAsia="Arial" w:hAnsi="Arial" w:cs="Arial"/>
          <w:color w:val="000000"/>
        </w:rPr>
        <w:t>The total sample size is 108, which does not meet the OIS. Therefore, it is not considered to have sufficient power and it was judged to be "serious" and downgraded by one level.</w:t>
      </w:r>
    </w:p>
    <w:p w14:paraId="6A3E3A64" w14:textId="77777777" w:rsidR="001171D8" w:rsidRPr="009C284A" w:rsidRDefault="001171D8" w:rsidP="001171D8">
      <w:pPr>
        <w:pStyle w:val="Normal0"/>
        <w:widowControl/>
        <w:numPr>
          <w:ilvl w:val="0"/>
          <w:numId w:val="17"/>
        </w:numPr>
        <w:pBdr>
          <w:top w:val="nil"/>
          <w:left w:val="nil"/>
          <w:bottom w:val="nil"/>
          <w:right w:val="nil"/>
          <w:between w:val="nil"/>
        </w:pBdr>
        <w:jc w:val="left"/>
        <w:rPr>
          <w:rFonts w:ascii="Arial" w:eastAsia="Arial" w:hAnsi="Arial" w:cs="Arial"/>
          <w:color w:val="000000"/>
        </w:rPr>
      </w:pPr>
      <w:r w:rsidRPr="009C284A">
        <w:rPr>
          <w:rFonts w:ascii="Arial" w:eastAsia="Arial" w:hAnsi="Arial" w:cs="Arial"/>
          <w:color w:val="000000"/>
        </w:rPr>
        <w:t>The risk of bias was judged to be “serious” and was downgraded by one level because the research (Bronicki_2015) was withdrawn.</w:t>
      </w:r>
    </w:p>
    <w:p w14:paraId="705301F1" w14:textId="77777777" w:rsidR="001171D8" w:rsidRPr="009C284A" w:rsidRDefault="001171D8" w:rsidP="001171D8">
      <w:pPr>
        <w:pStyle w:val="Normal0"/>
        <w:widowControl/>
        <w:numPr>
          <w:ilvl w:val="0"/>
          <w:numId w:val="17"/>
        </w:numPr>
        <w:pBdr>
          <w:top w:val="nil"/>
          <w:left w:val="nil"/>
          <w:bottom w:val="nil"/>
          <w:right w:val="nil"/>
          <w:between w:val="nil"/>
        </w:pBdr>
        <w:jc w:val="left"/>
        <w:rPr>
          <w:rFonts w:ascii="Arial" w:eastAsia="Arial" w:hAnsi="Arial" w:cs="Arial"/>
          <w:color w:val="000000"/>
        </w:rPr>
      </w:pPr>
      <w:r w:rsidRPr="009C284A">
        <w:rPr>
          <w:rFonts w:ascii="Arial" w:eastAsia="Arial" w:hAnsi="Arial" w:cs="Arial"/>
          <w:color w:val="000000"/>
        </w:rPr>
        <w:t>No studies reported outcomes for developmental prognosis, length of hospital stay, or ICU stay.</w:t>
      </w:r>
    </w:p>
    <w:p w14:paraId="3B7E5ECE" w14:textId="77777777" w:rsidR="001171D8" w:rsidRPr="009F6FC2" w:rsidRDefault="001171D8" w:rsidP="00055454">
      <w:pPr>
        <w:rPr>
          <w:rFonts w:ascii="Arial" w:eastAsia="ＭＳ Ｐゴシック" w:hAnsi="Arial" w:cs="Arial"/>
          <w:lang w:val="en"/>
        </w:rPr>
      </w:pPr>
    </w:p>
    <w:p w14:paraId="7A07E02C" w14:textId="77777777" w:rsidR="001171D8" w:rsidRPr="000A4F56" w:rsidRDefault="001171D8" w:rsidP="00055454">
      <w:pPr>
        <w:rPr>
          <w:rFonts w:ascii="Arial" w:eastAsia="ＭＳ Ｐゴシック" w:hAnsi="Arial" w:cs="Arial"/>
        </w:rPr>
      </w:pPr>
    </w:p>
    <w:p w14:paraId="1B2FE1F0" w14:textId="77777777" w:rsidR="001171D8" w:rsidRPr="000A4F56" w:rsidRDefault="001171D8" w:rsidP="00055454">
      <w:pPr>
        <w:rPr>
          <w:rFonts w:ascii="Arial" w:eastAsia="ＭＳ Ｐゴシック" w:hAnsi="Arial" w:cs="Arial"/>
        </w:rPr>
      </w:pPr>
      <w:r w:rsidRPr="000A4F56">
        <w:rPr>
          <w:rFonts w:ascii="Arial" w:eastAsia="ＭＳ Ｐゴシック" w:hAnsi="Arial" w:cs="Arial"/>
        </w:rPr>
        <w:br w:type="page"/>
      </w:r>
    </w:p>
    <w:p w14:paraId="16FB61AC" w14:textId="77777777" w:rsidR="001171D8" w:rsidRPr="000A4F56" w:rsidRDefault="001171D8" w:rsidP="00055454">
      <w:pPr>
        <w:rPr>
          <w:rFonts w:ascii="Arial" w:eastAsia="ＭＳ Ｐゴシック" w:hAnsi="Arial" w:cs="Arial"/>
        </w:rPr>
        <w:sectPr w:rsidR="001171D8" w:rsidRPr="000A4F56" w:rsidSect="00055454">
          <w:pgSz w:w="16838" w:h="11906" w:orient="landscape"/>
          <w:pgMar w:top="720" w:right="720" w:bottom="720" w:left="720" w:header="851" w:footer="992" w:gutter="0"/>
          <w:cols w:space="425"/>
          <w:docGrid w:type="lines" w:linePitch="360"/>
        </w:sectPr>
      </w:pPr>
    </w:p>
    <w:p w14:paraId="44DEC0C7" w14:textId="77777777" w:rsidR="001171D8" w:rsidRPr="000A4F56" w:rsidRDefault="001171D8" w:rsidP="001171D8">
      <w:pPr>
        <w:pStyle w:val="a3"/>
        <w:numPr>
          <w:ilvl w:val="0"/>
          <w:numId w:val="16"/>
        </w:numPr>
        <w:ind w:leftChars="0"/>
        <w:rPr>
          <w:rFonts w:ascii="Arial" w:eastAsia="ＭＳ Ｐゴシック" w:hAnsi="Arial" w:cs="Arial"/>
        </w:rPr>
      </w:pPr>
      <w:r w:rsidRPr="000A4F56">
        <w:rPr>
          <w:rFonts w:ascii="Arial" w:eastAsia="ＭＳ Ｐゴシック" w:hAnsi="Arial" w:cs="Arial"/>
        </w:rPr>
        <w:lastRenderedPageBreak/>
        <w:t>Evidence-to-profile</w:t>
      </w:r>
    </w:p>
    <w:tbl>
      <w:tblPr>
        <w:tblW w:w="10800" w:type="dxa"/>
        <w:tblLayout w:type="fixed"/>
        <w:tblLook w:val="0400" w:firstRow="0" w:lastRow="0" w:firstColumn="0" w:lastColumn="0" w:noHBand="0" w:noVBand="1"/>
      </w:tblPr>
      <w:tblGrid>
        <w:gridCol w:w="1429"/>
        <w:gridCol w:w="9371"/>
      </w:tblGrid>
      <w:tr w:rsidR="001171D8" w:rsidRPr="009C284A" w14:paraId="135801B4" w14:textId="77777777" w:rsidTr="00055454">
        <w:tc>
          <w:tcPr>
            <w:tcW w:w="10800" w:type="dxa"/>
            <w:gridSpan w:val="2"/>
            <w:tcBorders>
              <w:bottom w:val="single" w:sz="6" w:space="0" w:color="2E74B5"/>
            </w:tcBorders>
            <w:tcMar>
              <w:top w:w="0" w:type="dxa"/>
              <w:left w:w="0" w:type="dxa"/>
              <w:bottom w:w="0" w:type="dxa"/>
              <w:right w:w="0" w:type="dxa"/>
            </w:tcMar>
          </w:tcPr>
          <w:p w14:paraId="30965C19" w14:textId="77777777" w:rsidR="001171D8" w:rsidRPr="009C284A" w:rsidRDefault="001171D8" w:rsidP="00191BAC">
            <w:pPr>
              <w:widowControl/>
              <w:pBdr>
                <w:top w:val="nil"/>
                <w:left w:val="nil"/>
                <w:bottom w:val="nil"/>
                <w:right w:val="nil"/>
                <w:between w:val="nil"/>
              </w:pBdr>
              <w:spacing w:after="20"/>
              <w:jc w:val="left"/>
              <w:rPr>
                <w:rFonts w:ascii="Arial" w:eastAsia="Arial" w:hAnsi="Arial" w:cs="Arial"/>
                <w:b/>
                <w:bCs/>
                <w:smallCaps/>
                <w:color w:val="000000"/>
                <w:sz w:val="28"/>
                <w:szCs w:val="28"/>
              </w:rPr>
            </w:pPr>
            <w:r w:rsidRPr="009C284A">
              <w:rPr>
                <w:rFonts w:ascii="Arial" w:eastAsia="Arial" w:hAnsi="Arial" w:cs="Arial"/>
                <w:b/>
                <w:bCs/>
                <w:smallCaps/>
                <w:color w:val="000000"/>
                <w:sz w:val="28"/>
                <w:szCs w:val="28"/>
              </w:rPr>
              <w:t>QUESTION</w:t>
            </w:r>
          </w:p>
        </w:tc>
      </w:tr>
      <w:tr w:rsidR="001171D8" w:rsidRPr="009C284A" w14:paraId="43D2DCDF" w14:textId="77777777" w:rsidTr="00055454">
        <w:tc>
          <w:tcPr>
            <w:tcW w:w="10800" w:type="dxa"/>
            <w:gridSpan w:val="2"/>
            <w:tcBorders>
              <w:bottom w:val="single" w:sz="6" w:space="0" w:color="2E74B5"/>
              <w:right w:val="single" w:sz="6" w:space="0" w:color="2E74B5"/>
            </w:tcBorders>
            <w:shd w:val="clear" w:color="auto" w:fill="2E74B5"/>
            <w:tcMar>
              <w:top w:w="75" w:type="dxa"/>
              <w:left w:w="75" w:type="dxa"/>
              <w:bottom w:w="75" w:type="dxa"/>
              <w:right w:w="75" w:type="dxa"/>
            </w:tcMar>
          </w:tcPr>
          <w:p w14:paraId="324608F8" w14:textId="77777777" w:rsidR="001171D8" w:rsidRPr="009C284A" w:rsidRDefault="00D154A1" w:rsidP="00055454">
            <w:pPr>
              <w:widowControl/>
              <w:pBdr>
                <w:top w:val="nil"/>
                <w:left w:val="nil"/>
                <w:bottom w:val="nil"/>
                <w:right w:val="nil"/>
                <w:between w:val="nil"/>
              </w:pBdr>
              <w:jc w:val="left"/>
              <w:rPr>
                <w:rFonts w:ascii="Arial" w:eastAsia="Arial" w:hAnsi="Arial" w:cs="Arial"/>
                <w:b/>
                <w:color w:val="FFFFFF"/>
                <w:sz w:val="26"/>
                <w:szCs w:val="26"/>
              </w:rPr>
            </w:pPr>
            <w:sdt>
              <w:sdtPr>
                <w:rPr>
                  <w:rFonts w:ascii="Arial" w:hAnsi="Arial" w:cs="Arial"/>
                </w:rPr>
                <w:tag w:val="goog_rdk_0"/>
                <w:id w:val="-1960719257"/>
              </w:sdtPr>
              <w:sdtEndPr/>
              <w:sdtContent>
                <w:r w:rsidR="001171D8" w:rsidRPr="000A4F56">
                  <w:rPr>
                    <w:rFonts w:ascii="Arial" w:eastAsia="Arial Unicode MS" w:hAnsi="Arial" w:cs="Arial"/>
                    <w:b/>
                    <w:color w:val="FFFFFF"/>
                    <w:sz w:val="28"/>
                    <w:szCs w:val="28"/>
                  </w:rPr>
                  <w:t>PCQ11</w:t>
                </w:r>
                <w:r w:rsidR="001171D8" w:rsidRPr="000A4F56">
                  <w:rPr>
                    <w:rFonts w:ascii="Arial" w:eastAsia="Arial Unicode MS" w:hAnsi="Arial" w:cs="Arial"/>
                    <w:b/>
                    <w:color w:val="FFFFFF"/>
                    <w:sz w:val="28"/>
                    <w:szCs w:val="28"/>
                  </w:rPr>
                  <w:t>：</w:t>
                </w:r>
              </w:sdtContent>
            </w:sdt>
            <w:r w:rsidR="001171D8" w:rsidRPr="009C284A">
              <w:rPr>
                <w:rFonts w:ascii="Arial" w:eastAsia="Arial" w:hAnsi="Arial" w:cs="Arial"/>
                <w:color w:val="FFFFFF"/>
                <w:sz w:val="24"/>
              </w:rPr>
              <w:t xml:space="preserve"> Should nitric oxide (NO) inhalation therapy be used in pediatric patients with ARDS?</w:t>
            </w:r>
          </w:p>
        </w:tc>
      </w:tr>
      <w:tr w:rsidR="001171D8" w:rsidRPr="009C284A" w14:paraId="04B09684" w14:textId="77777777" w:rsidTr="00055454">
        <w:tc>
          <w:tcPr>
            <w:tcW w:w="1429" w:type="dxa"/>
            <w:tcBorders>
              <w:bottom w:val="single" w:sz="6" w:space="0" w:color="2E74B5"/>
            </w:tcBorders>
            <w:shd w:val="clear" w:color="auto" w:fill="2E74B5"/>
            <w:tcMar>
              <w:top w:w="75" w:type="dxa"/>
              <w:left w:w="75" w:type="dxa"/>
              <w:bottom w:w="75" w:type="dxa"/>
              <w:right w:w="75" w:type="dxa"/>
            </w:tcMar>
          </w:tcPr>
          <w:p w14:paraId="0B703B7E"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POPULATION:</w:t>
            </w:r>
          </w:p>
        </w:tc>
        <w:tc>
          <w:tcPr>
            <w:tcW w:w="9371" w:type="dxa"/>
            <w:tcBorders>
              <w:bottom w:val="single" w:sz="6" w:space="0" w:color="2E74B5"/>
              <w:right w:val="single" w:sz="6" w:space="0" w:color="2E74B5"/>
            </w:tcBorders>
            <w:tcMar>
              <w:top w:w="75" w:type="dxa"/>
              <w:left w:w="75" w:type="dxa"/>
              <w:bottom w:w="75" w:type="dxa"/>
              <w:right w:w="75" w:type="dxa"/>
            </w:tcMar>
          </w:tcPr>
          <w:p w14:paraId="6BA71A80" w14:textId="77777777" w:rsidR="001171D8" w:rsidRPr="009C284A" w:rsidRDefault="001171D8" w:rsidP="00055454">
            <w:pPr>
              <w:widowControl/>
              <w:pBdr>
                <w:top w:val="nil"/>
                <w:left w:val="nil"/>
                <w:bottom w:val="nil"/>
                <w:right w:val="nil"/>
                <w:between w:val="nil"/>
              </w:pBdr>
              <w:jc w:val="left"/>
              <w:rPr>
                <w:rFonts w:ascii="Arial" w:eastAsia="Arial" w:hAnsi="Arial" w:cs="Arial"/>
                <w:color w:val="000000"/>
              </w:rPr>
            </w:pPr>
            <w:r w:rsidRPr="009C284A">
              <w:rPr>
                <w:rFonts w:ascii="Arial" w:eastAsia="Arial" w:hAnsi="Arial" w:cs="Arial"/>
                <w:color w:val="000000"/>
              </w:rPr>
              <w:t>Pediatric patients (as defined in the article, 20 years old or younger if not specified) on ventilators for ARDS (as defined in the article)</w:t>
            </w:r>
          </w:p>
        </w:tc>
      </w:tr>
      <w:tr w:rsidR="001171D8" w:rsidRPr="009C284A" w14:paraId="7D44CD6D" w14:textId="77777777" w:rsidTr="00055454">
        <w:tc>
          <w:tcPr>
            <w:tcW w:w="1429" w:type="dxa"/>
            <w:tcBorders>
              <w:bottom w:val="single" w:sz="6" w:space="0" w:color="2E74B5"/>
            </w:tcBorders>
            <w:shd w:val="clear" w:color="auto" w:fill="2E74B5"/>
            <w:tcMar>
              <w:top w:w="75" w:type="dxa"/>
              <w:left w:w="75" w:type="dxa"/>
              <w:bottom w:w="75" w:type="dxa"/>
              <w:right w:w="75" w:type="dxa"/>
            </w:tcMar>
          </w:tcPr>
          <w:p w14:paraId="058AFCBB"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INTERVENTION:</w:t>
            </w:r>
          </w:p>
        </w:tc>
        <w:tc>
          <w:tcPr>
            <w:tcW w:w="9371" w:type="dxa"/>
            <w:tcBorders>
              <w:bottom w:val="single" w:sz="6" w:space="0" w:color="2E74B5"/>
              <w:right w:val="single" w:sz="6" w:space="0" w:color="2E74B5"/>
            </w:tcBorders>
            <w:tcMar>
              <w:top w:w="75" w:type="dxa"/>
              <w:left w:w="75" w:type="dxa"/>
              <w:bottom w:w="75" w:type="dxa"/>
              <w:right w:w="75" w:type="dxa"/>
            </w:tcMar>
          </w:tcPr>
          <w:p w14:paraId="400E3CF1" w14:textId="77777777" w:rsidR="001171D8" w:rsidRPr="009C284A" w:rsidRDefault="001171D8" w:rsidP="00055454">
            <w:pPr>
              <w:widowControl/>
              <w:pBdr>
                <w:top w:val="nil"/>
                <w:left w:val="nil"/>
                <w:bottom w:val="nil"/>
                <w:right w:val="nil"/>
                <w:between w:val="nil"/>
              </w:pBdr>
              <w:jc w:val="left"/>
              <w:rPr>
                <w:rFonts w:ascii="Arial" w:eastAsia="Arial" w:hAnsi="Arial" w:cs="Arial"/>
                <w:color w:val="000000"/>
              </w:rPr>
            </w:pPr>
            <w:r w:rsidRPr="009C284A">
              <w:rPr>
                <w:rFonts w:ascii="Arial" w:eastAsia="Arial" w:hAnsi="Arial" w:cs="Arial"/>
                <w:color w:val="000000"/>
              </w:rPr>
              <w:t>Inhaled nitric oxide (iNO)</w:t>
            </w:r>
          </w:p>
        </w:tc>
      </w:tr>
      <w:tr w:rsidR="001171D8" w:rsidRPr="009C284A" w14:paraId="768927B9" w14:textId="77777777" w:rsidTr="00055454">
        <w:tc>
          <w:tcPr>
            <w:tcW w:w="1429" w:type="dxa"/>
            <w:tcBorders>
              <w:bottom w:val="single" w:sz="6" w:space="0" w:color="2E74B5"/>
            </w:tcBorders>
            <w:shd w:val="clear" w:color="auto" w:fill="2E74B5"/>
            <w:tcMar>
              <w:top w:w="75" w:type="dxa"/>
              <w:left w:w="75" w:type="dxa"/>
              <w:bottom w:w="75" w:type="dxa"/>
              <w:right w:w="75" w:type="dxa"/>
            </w:tcMar>
          </w:tcPr>
          <w:p w14:paraId="5389D3AB"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COMPARISON:</w:t>
            </w:r>
          </w:p>
        </w:tc>
        <w:tc>
          <w:tcPr>
            <w:tcW w:w="9371" w:type="dxa"/>
            <w:tcBorders>
              <w:bottom w:val="single" w:sz="6" w:space="0" w:color="2E74B5"/>
              <w:right w:val="single" w:sz="6" w:space="0" w:color="2E74B5"/>
            </w:tcBorders>
            <w:tcMar>
              <w:top w:w="75" w:type="dxa"/>
              <w:left w:w="75" w:type="dxa"/>
              <w:bottom w:w="75" w:type="dxa"/>
              <w:right w:w="75" w:type="dxa"/>
            </w:tcMar>
          </w:tcPr>
          <w:p w14:paraId="698A37BC" w14:textId="77777777" w:rsidR="001171D8" w:rsidRPr="009C284A" w:rsidRDefault="001171D8" w:rsidP="00055454">
            <w:pPr>
              <w:widowControl/>
              <w:pBdr>
                <w:top w:val="nil"/>
                <w:left w:val="nil"/>
                <w:bottom w:val="nil"/>
                <w:right w:val="nil"/>
                <w:between w:val="nil"/>
              </w:pBdr>
              <w:jc w:val="left"/>
              <w:rPr>
                <w:rFonts w:ascii="Arial" w:eastAsia="Arial" w:hAnsi="Arial" w:cs="Arial"/>
                <w:color w:val="000000"/>
              </w:rPr>
            </w:pPr>
            <w:r w:rsidRPr="009C284A">
              <w:rPr>
                <w:rFonts w:ascii="Arial" w:eastAsia="Arial" w:hAnsi="Arial" w:cs="Arial"/>
                <w:color w:val="000000"/>
              </w:rPr>
              <w:t>No iNO</w:t>
            </w:r>
          </w:p>
        </w:tc>
      </w:tr>
      <w:tr w:rsidR="001171D8" w:rsidRPr="009C284A" w14:paraId="661ED194" w14:textId="77777777" w:rsidTr="00055454">
        <w:tc>
          <w:tcPr>
            <w:tcW w:w="1429" w:type="dxa"/>
            <w:tcBorders>
              <w:bottom w:val="single" w:sz="6" w:space="0" w:color="2E74B5"/>
            </w:tcBorders>
            <w:shd w:val="clear" w:color="auto" w:fill="2E74B5"/>
            <w:tcMar>
              <w:top w:w="75" w:type="dxa"/>
              <w:left w:w="75" w:type="dxa"/>
              <w:bottom w:w="75" w:type="dxa"/>
              <w:right w:w="75" w:type="dxa"/>
            </w:tcMar>
          </w:tcPr>
          <w:p w14:paraId="06C5CACA"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MAIN OUTCOMES:</w:t>
            </w:r>
          </w:p>
        </w:tc>
        <w:tc>
          <w:tcPr>
            <w:tcW w:w="9371" w:type="dxa"/>
            <w:tcBorders>
              <w:bottom w:val="single" w:sz="6" w:space="0" w:color="2E74B5"/>
              <w:right w:val="single" w:sz="6" w:space="0" w:color="2E74B5"/>
            </w:tcBorders>
            <w:tcMar>
              <w:top w:w="75" w:type="dxa"/>
              <w:left w:w="75" w:type="dxa"/>
              <w:bottom w:w="75" w:type="dxa"/>
              <w:right w:w="75" w:type="dxa"/>
            </w:tcMar>
          </w:tcPr>
          <w:p w14:paraId="6D014E1E" w14:textId="5A6111BB" w:rsidR="001171D8" w:rsidRPr="009C284A" w:rsidRDefault="001171D8" w:rsidP="00055454">
            <w:pPr>
              <w:rPr>
                <w:rFonts w:ascii="Arial" w:eastAsia="Arial" w:hAnsi="Arial" w:cs="Arial"/>
              </w:rPr>
            </w:pPr>
            <w:r w:rsidRPr="009C284A">
              <w:rPr>
                <w:rFonts w:ascii="Arial" w:eastAsia="Arial" w:hAnsi="Arial" w:cs="Arial"/>
              </w:rPr>
              <w:t xml:space="preserve">Mortality, Developmental prognosis, </w:t>
            </w:r>
            <w:r w:rsidR="00BC0D63" w:rsidRPr="009C284A">
              <w:rPr>
                <w:rFonts w:ascii="Arial" w:eastAsia="Arial" w:hAnsi="Arial" w:cs="Arial"/>
              </w:rPr>
              <w:t>Ventilator-free days (VFD)</w:t>
            </w:r>
            <w:r w:rsidRPr="009C284A">
              <w:rPr>
                <w:rFonts w:ascii="Arial" w:eastAsia="Arial" w:hAnsi="Arial" w:cs="Arial"/>
              </w:rPr>
              <w:t>, Length of hospital stay, Severe adverse events</w:t>
            </w:r>
          </w:p>
        </w:tc>
      </w:tr>
      <w:tr w:rsidR="001171D8" w:rsidRPr="009C284A" w14:paraId="2CAEFB94" w14:textId="77777777" w:rsidTr="00055454">
        <w:tc>
          <w:tcPr>
            <w:tcW w:w="1429" w:type="dxa"/>
            <w:tcBorders>
              <w:bottom w:val="single" w:sz="6" w:space="0" w:color="2E74B5"/>
            </w:tcBorders>
            <w:shd w:val="clear" w:color="auto" w:fill="2E74B5"/>
            <w:tcMar>
              <w:top w:w="75" w:type="dxa"/>
              <w:left w:w="75" w:type="dxa"/>
              <w:bottom w:w="75" w:type="dxa"/>
              <w:right w:w="75" w:type="dxa"/>
            </w:tcMar>
          </w:tcPr>
          <w:p w14:paraId="475AFE32"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SETTINGS:</w:t>
            </w:r>
          </w:p>
        </w:tc>
        <w:tc>
          <w:tcPr>
            <w:tcW w:w="9371" w:type="dxa"/>
            <w:tcBorders>
              <w:bottom w:val="single" w:sz="6" w:space="0" w:color="2E74B5"/>
              <w:right w:val="single" w:sz="6" w:space="0" w:color="2E74B5"/>
            </w:tcBorders>
            <w:tcMar>
              <w:top w:w="75" w:type="dxa"/>
              <w:left w:w="75" w:type="dxa"/>
              <w:bottom w:w="75" w:type="dxa"/>
              <w:right w:w="75" w:type="dxa"/>
            </w:tcMar>
          </w:tcPr>
          <w:p w14:paraId="08D69F6E" w14:textId="77777777" w:rsidR="001171D8" w:rsidRPr="009C284A" w:rsidRDefault="001171D8" w:rsidP="00055454">
            <w:pPr>
              <w:rPr>
                <w:rFonts w:ascii="Arial" w:eastAsia="Arial" w:hAnsi="Arial" w:cs="Arial"/>
                <w:b/>
                <w:smallCaps/>
              </w:rPr>
            </w:pPr>
            <w:r w:rsidRPr="009C284A">
              <w:rPr>
                <w:rFonts w:ascii="Arial" w:eastAsia="Arial" w:hAnsi="Arial" w:cs="Arial"/>
              </w:rPr>
              <w:t>Emergency department or intensive care unit (ICU)</w:t>
            </w:r>
          </w:p>
        </w:tc>
      </w:tr>
      <w:tr w:rsidR="001171D8" w:rsidRPr="009C284A" w14:paraId="07ADB087" w14:textId="77777777" w:rsidTr="00055454">
        <w:tc>
          <w:tcPr>
            <w:tcW w:w="1429" w:type="dxa"/>
            <w:tcBorders>
              <w:bottom w:val="single" w:sz="6" w:space="0" w:color="2E74B5"/>
            </w:tcBorders>
            <w:shd w:val="clear" w:color="auto" w:fill="2E74B5"/>
            <w:tcMar>
              <w:top w:w="75" w:type="dxa"/>
              <w:left w:w="75" w:type="dxa"/>
              <w:bottom w:w="75" w:type="dxa"/>
              <w:right w:w="75" w:type="dxa"/>
            </w:tcMar>
          </w:tcPr>
          <w:p w14:paraId="4FF63495"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PERSPECTIVE:</w:t>
            </w:r>
          </w:p>
        </w:tc>
        <w:tc>
          <w:tcPr>
            <w:tcW w:w="9371" w:type="dxa"/>
            <w:tcBorders>
              <w:bottom w:val="single" w:sz="6" w:space="0" w:color="2E74B5"/>
              <w:right w:val="single" w:sz="6" w:space="0" w:color="2E74B5"/>
            </w:tcBorders>
            <w:tcMar>
              <w:top w:w="75" w:type="dxa"/>
              <w:left w:w="75" w:type="dxa"/>
              <w:bottom w:w="75" w:type="dxa"/>
              <w:right w:w="75" w:type="dxa"/>
            </w:tcMar>
          </w:tcPr>
          <w:p w14:paraId="334C0D79" w14:textId="77777777" w:rsidR="001171D8" w:rsidRPr="009C284A" w:rsidRDefault="001171D8" w:rsidP="00055454">
            <w:pPr>
              <w:rPr>
                <w:rFonts w:ascii="Arial" w:eastAsia="Arial" w:hAnsi="Arial" w:cs="Arial"/>
                <w:b/>
                <w:smallCaps/>
              </w:rPr>
            </w:pPr>
            <w:r w:rsidRPr="009C284A">
              <w:rPr>
                <w:rFonts w:ascii="Arial" w:eastAsia="Arial" w:hAnsi="Arial" w:cs="Arial"/>
              </w:rPr>
              <w:t>Individual</w:t>
            </w:r>
          </w:p>
        </w:tc>
      </w:tr>
      <w:tr w:rsidR="001171D8" w:rsidRPr="009C284A" w14:paraId="09F74808" w14:textId="77777777" w:rsidTr="00055454">
        <w:tc>
          <w:tcPr>
            <w:tcW w:w="1429" w:type="dxa"/>
            <w:tcBorders>
              <w:bottom w:val="single" w:sz="6" w:space="0" w:color="2E74B5"/>
            </w:tcBorders>
            <w:shd w:val="clear" w:color="auto" w:fill="2E74B5"/>
            <w:tcMar>
              <w:top w:w="75" w:type="dxa"/>
              <w:left w:w="75" w:type="dxa"/>
              <w:bottom w:w="75" w:type="dxa"/>
              <w:right w:w="75" w:type="dxa"/>
            </w:tcMar>
          </w:tcPr>
          <w:p w14:paraId="2D59EF27"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BACKGROUND:</w:t>
            </w:r>
          </w:p>
        </w:tc>
        <w:tc>
          <w:tcPr>
            <w:tcW w:w="9371" w:type="dxa"/>
            <w:tcBorders>
              <w:bottom w:val="single" w:sz="6" w:space="0" w:color="2E74B5"/>
              <w:right w:val="single" w:sz="6" w:space="0" w:color="2E74B5"/>
            </w:tcBorders>
            <w:tcMar>
              <w:top w:w="75" w:type="dxa"/>
              <w:left w:w="75" w:type="dxa"/>
              <w:bottom w:w="75" w:type="dxa"/>
              <w:right w:w="75" w:type="dxa"/>
            </w:tcMar>
          </w:tcPr>
          <w:p w14:paraId="6E388947" w14:textId="77777777" w:rsidR="001171D8" w:rsidRPr="009C284A" w:rsidRDefault="001171D8" w:rsidP="00055454">
            <w:pPr>
              <w:rPr>
                <w:rFonts w:ascii="Arial" w:eastAsia="Arial" w:hAnsi="Arial" w:cs="Arial"/>
              </w:rPr>
            </w:pPr>
            <w:r w:rsidRPr="009C284A">
              <w:rPr>
                <w:rFonts w:ascii="Arial" w:eastAsia="Arial" w:hAnsi="Arial" w:cs="Arial"/>
              </w:rPr>
              <w:t>ARDS is caused by inflammation that spreads to the lungs from a variety of sources. Various factors are involved in its pathogenesis, including damage to the alveolar epithelium, increased pulmonary vascular resistance due to hypoxic pulmonary vasoconstriction, imbalance in the ventilation-perfusion ratio, and alveolar surfactant dysfunction. Therefore, iNO, which has a pulmonary vasodilator effect, is considered effective. Some studies demonstrated improved oxygenation after iNO use. Other studies have reported that iNO does not decrease the mortality or the duration of mechanical ventilation. Considering these inconsistencies, a systematic review of iNO is important to address this clinical issue.</w:t>
            </w:r>
          </w:p>
        </w:tc>
      </w:tr>
      <w:tr w:rsidR="001171D8" w:rsidRPr="009C284A" w14:paraId="13531168" w14:textId="77777777" w:rsidTr="00055454">
        <w:tc>
          <w:tcPr>
            <w:tcW w:w="1429" w:type="dxa"/>
            <w:tcBorders>
              <w:bottom w:val="single" w:sz="6" w:space="0" w:color="2E74B5"/>
            </w:tcBorders>
            <w:shd w:val="clear" w:color="auto" w:fill="2E74B5"/>
            <w:tcMar>
              <w:top w:w="75" w:type="dxa"/>
              <w:left w:w="75" w:type="dxa"/>
              <w:bottom w:w="75" w:type="dxa"/>
              <w:right w:w="75" w:type="dxa"/>
            </w:tcMar>
          </w:tcPr>
          <w:p w14:paraId="6E930949"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CONFLICT OF INTERESTS:</w:t>
            </w:r>
          </w:p>
        </w:tc>
        <w:tc>
          <w:tcPr>
            <w:tcW w:w="9371" w:type="dxa"/>
            <w:tcBorders>
              <w:bottom w:val="single" w:sz="6" w:space="0" w:color="2E74B5"/>
              <w:right w:val="single" w:sz="6" w:space="0" w:color="2E74B5"/>
            </w:tcBorders>
            <w:tcMar>
              <w:top w:w="75" w:type="dxa"/>
              <w:left w:w="75" w:type="dxa"/>
              <w:bottom w:w="75" w:type="dxa"/>
              <w:right w:w="75" w:type="dxa"/>
            </w:tcMar>
          </w:tcPr>
          <w:p w14:paraId="19D82012" w14:textId="77777777" w:rsidR="001171D8" w:rsidRPr="009C284A" w:rsidRDefault="001171D8" w:rsidP="00055454">
            <w:pPr>
              <w:rPr>
                <w:rFonts w:ascii="Arial" w:eastAsia="Arial" w:hAnsi="Arial" w:cs="Arial"/>
              </w:rPr>
            </w:pPr>
            <w:r w:rsidRPr="009C284A">
              <w:rPr>
                <w:rFonts w:ascii="Arial" w:eastAsia="Arial" w:hAnsi="Arial" w:cs="Arial"/>
              </w:rPr>
              <w:t>None</w:t>
            </w:r>
          </w:p>
        </w:tc>
      </w:tr>
    </w:tbl>
    <w:p w14:paraId="74CF8577" w14:textId="77777777" w:rsidR="001171D8" w:rsidRPr="009C284A" w:rsidRDefault="001171D8" w:rsidP="00055454">
      <w:pPr>
        <w:widowControl/>
        <w:pBdr>
          <w:top w:val="nil"/>
          <w:left w:val="nil"/>
          <w:bottom w:val="nil"/>
          <w:right w:val="nil"/>
          <w:between w:val="nil"/>
        </w:pBdr>
        <w:spacing w:before="280" w:after="20"/>
        <w:jc w:val="left"/>
        <w:rPr>
          <w:rFonts w:ascii="Arial" w:eastAsia="Arial" w:hAnsi="Arial" w:cs="Arial"/>
          <w:b/>
          <w:smallCaps/>
          <w:color w:val="000000"/>
          <w:sz w:val="28"/>
          <w:szCs w:val="28"/>
        </w:rPr>
      </w:pPr>
      <w:r w:rsidRPr="009C284A">
        <w:rPr>
          <w:rFonts w:ascii="Arial" w:eastAsia="Arial" w:hAnsi="Arial" w:cs="Arial"/>
          <w:b/>
          <w:smallCaps/>
          <w:color w:val="000000"/>
          <w:sz w:val="28"/>
          <w:szCs w:val="28"/>
        </w:rPr>
        <w:t>ASSESSMENT</w:t>
      </w:r>
    </w:p>
    <w:tbl>
      <w:tblPr>
        <w:tblW w:w="10784" w:type="dxa"/>
        <w:tblLayout w:type="fixed"/>
        <w:tblLook w:val="0400" w:firstRow="0" w:lastRow="0" w:firstColumn="0" w:lastColumn="0" w:noHBand="0" w:noVBand="1"/>
      </w:tblPr>
      <w:tblGrid>
        <w:gridCol w:w="2260"/>
        <w:gridCol w:w="7216"/>
        <w:gridCol w:w="1308"/>
      </w:tblGrid>
      <w:tr w:rsidR="001171D8" w:rsidRPr="009C284A" w14:paraId="608A93EB"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58401965"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Problem</w:t>
            </w:r>
          </w:p>
          <w:p w14:paraId="2E1B1893"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Is the problem a priority?</w:t>
            </w:r>
          </w:p>
        </w:tc>
      </w:tr>
      <w:tr w:rsidR="001171D8" w:rsidRPr="009C284A" w14:paraId="7547A130" w14:textId="77777777" w:rsidTr="00055454">
        <w:tc>
          <w:tcPr>
            <w:tcW w:w="2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599A61"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844650"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3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8A6B6A"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19816F9A" w14:textId="77777777" w:rsidTr="00055454">
        <w:tc>
          <w:tcPr>
            <w:tcW w:w="2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FFACEA"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No</w:t>
            </w:r>
          </w:p>
          <w:p w14:paraId="06997E3A"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Probably no</w:t>
            </w:r>
          </w:p>
          <w:p w14:paraId="498C3C27"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yes</w:t>
            </w:r>
          </w:p>
          <w:p w14:paraId="23EC9024"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Yes</w:t>
            </w:r>
          </w:p>
          <w:p w14:paraId="4562851A"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6F990FFB"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7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0712B5" w14:textId="77777777" w:rsidR="001171D8" w:rsidRPr="009C284A" w:rsidRDefault="001171D8" w:rsidP="00055454">
            <w:pPr>
              <w:ind w:firstLine="210"/>
              <w:rPr>
                <w:rFonts w:ascii="Arial" w:eastAsia="Arial" w:hAnsi="Arial" w:cs="Arial"/>
                <w:sz w:val="16"/>
                <w:szCs w:val="16"/>
              </w:rPr>
            </w:pPr>
            <w:r w:rsidRPr="009C284A">
              <w:rPr>
                <w:rFonts w:ascii="Arial" w:eastAsia="Arial" w:hAnsi="Arial" w:cs="Arial"/>
              </w:rPr>
              <w:t xml:space="preserve">ARDS is a disease caused by inflammation that spreads to the lungs from a variety of sources. Various factors are involved in its pathogenesis, including damage to the alveolar epithelium, increased pulmonary vascular resistance due to hypoxic pulmonary vasoconstriction, imbalance in the ventilation-perfusion ratio, and alveolar surfactant dysfunction. Therefore, iNO, which has a pulmonary vasodilator effect, is considered effective. Some studies demonstrated improved oxygenation after iNO use. Other studies have reported that iNO does not decrease the mortality or the duration of </w:t>
            </w:r>
            <w:r w:rsidRPr="009C284A">
              <w:rPr>
                <w:rFonts w:ascii="Arial" w:eastAsia="Arial" w:hAnsi="Arial" w:cs="Arial"/>
              </w:rPr>
              <w:lastRenderedPageBreak/>
              <w:t>mechanical ventilation. Considering these inconsistencies, a systematic review of iNO is important to address this clinical issue.</w:t>
            </w:r>
          </w:p>
        </w:tc>
        <w:tc>
          <w:tcPr>
            <w:tcW w:w="13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6593C7" w14:textId="77777777" w:rsidR="001171D8" w:rsidRPr="009C284A" w:rsidRDefault="001171D8" w:rsidP="00055454">
            <w:pPr>
              <w:rPr>
                <w:rFonts w:ascii="Arial" w:eastAsia="Arial" w:hAnsi="Arial" w:cs="Arial"/>
                <w:sz w:val="16"/>
                <w:szCs w:val="16"/>
              </w:rPr>
            </w:pPr>
          </w:p>
          <w:p w14:paraId="63E313F4" w14:textId="77777777" w:rsidR="001171D8" w:rsidRPr="009C284A" w:rsidRDefault="001171D8" w:rsidP="00055454">
            <w:pPr>
              <w:rPr>
                <w:rFonts w:ascii="Arial" w:eastAsia="Arial" w:hAnsi="Arial" w:cs="Arial"/>
                <w:sz w:val="16"/>
                <w:szCs w:val="16"/>
              </w:rPr>
            </w:pPr>
          </w:p>
        </w:tc>
      </w:tr>
      <w:tr w:rsidR="001171D8" w:rsidRPr="009C284A" w14:paraId="7792DC83"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15A3395F"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Desirable Effects</w:t>
            </w:r>
          </w:p>
          <w:p w14:paraId="31DC9D7F"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How substantial are the desirable anticipated effects?</w:t>
            </w:r>
          </w:p>
        </w:tc>
      </w:tr>
      <w:tr w:rsidR="001171D8" w:rsidRPr="009C284A" w14:paraId="1714C67A" w14:textId="77777777" w:rsidTr="00055454">
        <w:tc>
          <w:tcPr>
            <w:tcW w:w="2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228373"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19C857"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3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278B38"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53B21B7C" w14:textId="77777777" w:rsidTr="00055454">
        <w:tc>
          <w:tcPr>
            <w:tcW w:w="2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0EF5B6"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Trivial</w:t>
            </w:r>
          </w:p>
          <w:p w14:paraId="3FF51438"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Small</w:t>
            </w:r>
          </w:p>
          <w:p w14:paraId="38157EA9"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Moderate</w:t>
            </w:r>
          </w:p>
          <w:p w14:paraId="2BA8FCD3"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Large</w:t>
            </w:r>
          </w:p>
          <w:p w14:paraId="0CF805EB"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2207C4FE"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7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1CF5BA" w14:textId="77777777" w:rsidR="001171D8" w:rsidRPr="009C284A" w:rsidRDefault="001171D8" w:rsidP="00055454">
            <w:pPr>
              <w:ind w:firstLine="210"/>
              <w:rPr>
                <w:rFonts w:ascii="Arial" w:eastAsia="Arial" w:hAnsi="Arial" w:cs="Arial"/>
              </w:rPr>
            </w:pPr>
            <w:r w:rsidRPr="009C284A">
              <w:rPr>
                <w:rFonts w:ascii="Arial" w:eastAsia="Arial" w:hAnsi="Arial" w:cs="Arial"/>
              </w:rPr>
              <w:t>Three randomized controlled trials (RCTs)</w:t>
            </w:r>
            <w:r w:rsidRPr="009C284A">
              <w:rPr>
                <w:rFonts w:ascii="Arial" w:eastAsia="Arial" w:hAnsi="Arial" w:cs="Arial"/>
                <w:vertAlign w:val="superscript"/>
              </w:rPr>
              <w:t>1-3</w:t>
            </w:r>
            <w:r w:rsidRPr="009C284A">
              <w:rPr>
                <w:rFonts w:ascii="Arial" w:eastAsia="Arial" w:hAnsi="Arial" w:cs="Arial"/>
              </w:rPr>
              <w:t xml:space="preserve"> consistent with PICO were included in the systematic review and used in the meta-analysis.</w:t>
            </w:r>
          </w:p>
          <w:p w14:paraId="350BB5EA" w14:textId="77777777" w:rsidR="001171D8" w:rsidRPr="009C284A" w:rsidRDefault="001171D8" w:rsidP="00055454">
            <w:pPr>
              <w:ind w:firstLine="210"/>
              <w:rPr>
                <w:rFonts w:ascii="Arial" w:eastAsia="Arial" w:hAnsi="Arial" w:cs="Arial"/>
                <w:sz w:val="16"/>
                <w:szCs w:val="16"/>
              </w:rPr>
            </w:pPr>
            <w:r w:rsidRPr="009C284A">
              <w:rPr>
                <w:rFonts w:ascii="Arial" w:eastAsia="Arial" w:hAnsi="Arial" w:cs="Arial"/>
              </w:rPr>
              <w:t xml:space="preserve">As beneficial outcomes, the estimated short-term effect on mortality (3 RCTs </w:t>
            </w:r>
            <w:r w:rsidRPr="009C284A">
              <w:rPr>
                <w:rFonts w:ascii="Arial" w:eastAsia="Arial" w:hAnsi="Arial" w:cs="Arial"/>
                <w:vertAlign w:val="superscript"/>
              </w:rPr>
              <w:t>1-3</w:t>
            </w:r>
            <w:r w:rsidRPr="009C284A">
              <w:rPr>
                <w:rFonts w:ascii="Arial" w:eastAsia="Arial" w:hAnsi="Arial" w:cs="Arial"/>
              </w:rPr>
              <w:t>, N=177) was 54 fewer deaths per 1,000 (95% confidence interval [CI]: 237 fewer to 409 more) and the VFD</w:t>
            </w:r>
            <w:r w:rsidRPr="009C284A">
              <w:rPr>
                <w:rFonts w:ascii="Arial" w:eastAsia="Arial" w:hAnsi="Arial" w:cs="Arial"/>
                <w:vertAlign w:val="subscript"/>
              </w:rPr>
              <w:t>28</w:t>
            </w:r>
            <w:r w:rsidRPr="009C284A">
              <w:rPr>
                <w:rFonts w:ascii="Arial" w:eastAsia="Arial" w:hAnsi="Arial" w:cs="Arial"/>
              </w:rPr>
              <w:t xml:space="preserve"> (2 RCTs </w:t>
            </w:r>
            <w:r w:rsidRPr="009C284A">
              <w:rPr>
                <w:rFonts w:ascii="Arial" w:eastAsia="Arial" w:hAnsi="Arial" w:cs="Arial"/>
                <w:vertAlign w:val="superscript"/>
              </w:rPr>
              <w:t>1,3</w:t>
            </w:r>
            <w:r w:rsidRPr="009C284A">
              <w:rPr>
                <w:rFonts w:ascii="Arial" w:eastAsia="Arial" w:hAnsi="Arial" w:cs="Arial"/>
              </w:rPr>
              <w:t>, N=71) was on average 4.90 days longer (95% CI: 0.78 longer to 9.03 longer) in the intervention group than in the control group. Clinically meaningful benefits could be achieved even though the 95% CIs were wide while there was a potential increase in mortality of 409 per 1,000. The expected desirable effect was considered "small”.</w:t>
            </w:r>
          </w:p>
        </w:tc>
        <w:tc>
          <w:tcPr>
            <w:tcW w:w="13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4EA794" w14:textId="77777777" w:rsidR="001171D8" w:rsidRPr="009C284A" w:rsidRDefault="001171D8" w:rsidP="00055454">
            <w:pPr>
              <w:rPr>
                <w:rFonts w:ascii="Arial" w:eastAsia="Arial" w:hAnsi="Arial" w:cs="Arial"/>
                <w:sz w:val="16"/>
                <w:szCs w:val="16"/>
              </w:rPr>
            </w:pPr>
          </w:p>
          <w:p w14:paraId="6D7F9CDF" w14:textId="77777777" w:rsidR="001171D8" w:rsidRPr="009C284A" w:rsidRDefault="001171D8" w:rsidP="00055454">
            <w:pPr>
              <w:rPr>
                <w:rFonts w:ascii="Arial" w:eastAsia="Arial" w:hAnsi="Arial" w:cs="Arial"/>
                <w:sz w:val="16"/>
                <w:szCs w:val="16"/>
              </w:rPr>
            </w:pPr>
          </w:p>
        </w:tc>
      </w:tr>
      <w:tr w:rsidR="001171D8" w:rsidRPr="009C284A" w14:paraId="0D1D8363"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72D54347"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Undesirable Effects</w:t>
            </w:r>
          </w:p>
          <w:p w14:paraId="7A82F5D2"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How substantial are the undesirable anticipated effects?</w:t>
            </w:r>
          </w:p>
        </w:tc>
      </w:tr>
      <w:tr w:rsidR="001171D8" w:rsidRPr="009C284A" w14:paraId="5E418D79" w14:textId="77777777" w:rsidTr="00055454">
        <w:tc>
          <w:tcPr>
            <w:tcW w:w="2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461773"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FE703E"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3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24CFB7"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7F33048B" w14:textId="77777777" w:rsidTr="00055454">
        <w:trPr>
          <w:trHeight w:val="2400"/>
        </w:trPr>
        <w:tc>
          <w:tcPr>
            <w:tcW w:w="2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DD4DAD"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Large</w:t>
            </w:r>
          </w:p>
          <w:p w14:paraId="2BF99CD9"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Moderate</w:t>
            </w:r>
          </w:p>
          <w:p w14:paraId="2202F0BF"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Small</w:t>
            </w:r>
          </w:p>
          <w:p w14:paraId="65DAA6E7"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Trivial</w:t>
            </w:r>
          </w:p>
          <w:p w14:paraId="1041CBC1"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47326ACD"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7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382372" w14:textId="77777777" w:rsidR="001171D8" w:rsidRPr="009C284A" w:rsidRDefault="001171D8" w:rsidP="00055454">
            <w:pPr>
              <w:ind w:firstLine="210"/>
              <w:rPr>
                <w:rFonts w:ascii="Arial" w:eastAsia="Arial" w:hAnsi="Arial" w:cs="Arial"/>
              </w:rPr>
            </w:pPr>
            <w:r w:rsidRPr="009C284A">
              <w:rPr>
                <w:rFonts w:ascii="Arial" w:eastAsia="Arial" w:hAnsi="Arial" w:cs="Arial"/>
              </w:rPr>
              <w:t>As a harmful outcome, the estimate of severe adverse events (3 RCTs 1-3, N=177) was 10 fewer per 1,000 (95% CI: 21 fewer to 99 more) in the intervention group than in the control group. However, since the intervention could potentially increase severe adverse events by 99 per 1,000, the expected undesirable effect was considered "trivial.”</w:t>
            </w:r>
          </w:p>
          <w:p w14:paraId="28B4B89D" w14:textId="77777777" w:rsidR="001171D8" w:rsidRPr="009C284A" w:rsidRDefault="001171D8" w:rsidP="00055454">
            <w:pPr>
              <w:rPr>
                <w:rFonts w:ascii="Arial" w:eastAsia="Arial" w:hAnsi="Arial" w:cs="Arial"/>
                <w:sz w:val="16"/>
                <w:szCs w:val="16"/>
              </w:rPr>
            </w:pPr>
          </w:p>
        </w:tc>
        <w:tc>
          <w:tcPr>
            <w:tcW w:w="13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1B1D9A" w14:textId="77777777" w:rsidR="001171D8" w:rsidRPr="009C284A" w:rsidRDefault="001171D8" w:rsidP="00055454">
            <w:pPr>
              <w:rPr>
                <w:rFonts w:ascii="Arial" w:eastAsia="Arial" w:hAnsi="Arial" w:cs="Arial"/>
                <w:sz w:val="16"/>
                <w:szCs w:val="16"/>
              </w:rPr>
            </w:pPr>
          </w:p>
          <w:p w14:paraId="034B6A20" w14:textId="77777777" w:rsidR="001171D8" w:rsidRPr="009C284A" w:rsidRDefault="001171D8" w:rsidP="00055454">
            <w:pPr>
              <w:rPr>
                <w:rFonts w:ascii="Arial" w:eastAsia="Arial" w:hAnsi="Arial" w:cs="Arial"/>
                <w:sz w:val="16"/>
                <w:szCs w:val="16"/>
              </w:rPr>
            </w:pPr>
          </w:p>
        </w:tc>
      </w:tr>
      <w:tr w:rsidR="001171D8" w:rsidRPr="009C284A" w14:paraId="66A2529A"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63424E2B"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Certainty of evidence</w:t>
            </w:r>
          </w:p>
          <w:p w14:paraId="01BDBA57"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What is the overall certainty of the evidence of effects?</w:t>
            </w:r>
          </w:p>
        </w:tc>
      </w:tr>
      <w:tr w:rsidR="001171D8" w:rsidRPr="009C284A" w14:paraId="13C3B87E" w14:textId="77777777" w:rsidTr="00055454">
        <w:tc>
          <w:tcPr>
            <w:tcW w:w="2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47C439"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3FAD39"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3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E560E9"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6D38B68B" w14:textId="77777777" w:rsidTr="00055454">
        <w:trPr>
          <w:trHeight w:val="2400"/>
        </w:trPr>
        <w:tc>
          <w:tcPr>
            <w:tcW w:w="2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897856"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lastRenderedPageBreak/>
              <w:t>○</w:t>
            </w:r>
            <w:r w:rsidRPr="009C284A">
              <w:rPr>
                <w:rFonts w:ascii="Arial" w:eastAsia="Arial" w:hAnsi="Arial" w:cs="Arial"/>
                <w:sz w:val="16"/>
                <w:szCs w:val="16"/>
              </w:rPr>
              <w:t xml:space="preserve"> Very low</w:t>
            </w:r>
          </w:p>
          <w:p w14:paraId="72DA6EC7"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Low</w:t>
            </w:r>
          </w:p>
          <w:p w14:paraId="40D8CBF1"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Moderate</w:t>
            </w:r>
          </w:p>
          <w:p w14:paraId="5814BBEF"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High</w:t>
            </w:r>
          </w:p>
          <w:p w14:paraId="2E7AA26E"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No included studies</w:t>
            </w:r>
          </w:p>
        </w:tc>
        <w:tc>
          <w:tcPr>
            <w:tcW w:w="7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B6314D" w14:textId="77777777" w:rsidR="001171D8" w:rsidRPr="009C284A" w:rsidRDefault="001171D8" w:rsidP="00055454">
            <w:pPr>
              <w:rPr>
                <w:rFonts w:ascii="Arial" w:eastAsia="Arial" w:hAnsi="Arial" w:cs="Arial"/>
                <w:b/>
              </w:rPr>
            </w:pPr>
            <w:r w:rsidRPr="009C284A">
              <w:rPr>
                <w:rFonts w:ascii="Arial" w:eastAsia="Arial" w:hAnsi="Arial" w:cs="Arial"/>
                <w:b/>
              </w:rPr>
              <w:t>The relative importance or values of the main outcomes of interest:</w:t>
            </w:r>
          </w:p>
          <w:p w14:paraId="358E1A8F" w14:textId="77777777" w:rsidR="001171D8" w:rsidRPr="009C284A" w:rsidRDefault="001171D8" w:rsidP="00055454">
            <w:pPr>
              <w:rPr>
                <w:rFonts w:ascii="Arial" w:eastAsia="Arial" w:hAnsi="Arial" w:cs="Arial"/>
                <w:b/>
                <w:color w:val="2D3236"/>
              </w:rPr>
            </w:pPr>
          </w:p>
          <w:tbl>
            <w:tblPr>
              <w:tblW w:w="6948" w:type="dxa"/>
              <w:tblLayout w:type="fixed"/>
              <w:tblLook w:val="0400" w:firstRow="0" w:lastRow="0" w:firstColumn="0" w:lastColumn="0" w:noHBand="0" w:noVBand="1"/>
            </w:tblPr>
            <w:tblGrid>
              <w:gridCol w:w="3021"/>
              <w:gridCol w:w="1554"/>
              <w:gridCol w:w="2373"/>
            </w:tblGrid>
            <w:tr w:rsidR="001171D8" w:rsidRPr="009C284A" w14:paraId="5C94465A" w14:textId="77777777" w:rsidTr="00055454">
              <w:tc>
                <w:tcPr>
                  <w:tcW w:w="3021"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0" w:type="dxa"/>
                  </w:tcMar>
                  <w:vAlign w:val="center"/>
                </w:tcPr>
                <w:p w14:paraId="279DB3A5"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b/>
                      <w:sz w:val="16"/>
                      <w:szCs w:val="16"/>
                    </w:rPr>
                    <w:t>Outcome</w:t>
                  </w:r>
                </w:p>
              </w:tc>
              <w:tc>
                <w:tcPr>
                  <w:tcW w:w="1554"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210" w:type="dxa"/>
                  </w:tcMar>
                  <w:vAlign w:val="center"/>
                </w:tcPr>
                <w:p w14:paraId="680196A8"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b/>
                      <w:sz w:val="16"/>
                      <w:szCs w:val="16"/>
                    </w:rPr>
                    <w:t>Importance</w:t>
                  </w:r>
                </w:p>
              </w:tc>
              <w:tc>
                <w:tcPr>
                  <w:tcW w:w="2373"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210" w:type="dxa"/>
                  </w:tcMar>
                  <w:vAlign w:val="center"/>
                </w:tcPr>
                <w:p w14:paraId="1FFDA371" w14:textId="77777777" w:rsidR="001171D8" w:rsidRPr="009C284A" w:rsidRDefault="001171D8" w:rsidP="00055454">
                  <w:pPr>
                    <w:spacing w:after="150"/>
                    <w:jc w:val="center"/>
                    <w:rPr>
                      <w:rFonts w:ascii="Arial" w:eastAsia="Arial" w:hAnsi="Arial" w:cs="Arial"/>
                      <w:b/>
                      <w:sz w:val="16"/>
                      <w:szCs w:val="16"/>
                    </w:rPr>
                  </w:pPr>
                  <w:r w:rsidRPr="009C284A">
                    <w:rPr>
                      <w:rFonts w:ascii="Arial" w:eastAsia="Arial" w:hAnsi="Arial" w:cs="Arial"/>
                      <w:b/>
                      <w:sz w:val="16"/>
                      <w:szCs w:val="16"/>
                    </w:rPr>
                    <w:t>Certainty of the Evidence</w:t>
                  </w:r>
                </w:p>
                <w:p w14:paraId="6073FBEB"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b/>
                      <w:sz w:val="16"/>
                      <w:szCs w:val="16"/>
                    </w:rPr>
                    <w:t>(GRADE)</w:t>
                  </w:r>
                </w:p>
              </w:tc>
            </w:tr>
            <w:tr w:rsidR="001171D8" w:rsidRPr="009C284A" w14:paraId="7D387D65" w14:textId="77777777" w:rsidTr="00055454">
              <w:trPr>
                <w:trHeight w:val="576"/>
              </w:trPr>
              <w:tc>
                <w:tcPr>
                  <w:tcW w:w="3021"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3F5BDEAF" w14:textId="77777777" w:rsidR="001171D8" w:rsidRPr="009C284A" w:rsidRDefault="001171D8" w:rsidP="00055454">
                  <w:pPr>
                    <w:jc w:val="center"/>
                    <w:rPr>
                      <w:rFonts w:ascii="Arial" w:eastAsia="Arial" w:hAnsi="Arial" w:cs="Arial"/>
                      <w:sz w:val="16"/>
                      <w:szCs w:val="16"/>
                    </w:rPr>
                  </w:pPr>
                  <w:r w:rsidRPr="009C284A">
                    <w:rPr>
                      <w:rFonts w:ascii="Arial" w:eastAsia="Arial" w:hAnsi="Arial" w:cs="Arial"/>
                      <w:sz w:val="16"/>
                      <w:szCs w:val="16"/>
                    </w:rPr>
                    <w:t>Mortality</w:t>
                  </w:r>
                </w:p>
              </w:tc>
              <w:tc>
                <w:tcPr>
                  <w:tcW w:w="1554"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427AC04F" w14:textId="77777777" w:rsidR="001171D8" w:rsidRPr="009C284A" w:rsidRDefault="001171D8" w:rsidP="00055454">
                  <w:pPr>
                    <w:jc w:val="center"/>
                    <w:rPr>
                      <w:rFonts w:ascii="Arial" w:eastAsia="Arial" w:hAnsi="Arial" w:cs="Arial"/>
                      <w:sz w:val="16"/>
                      <w:szCs w:val="16"/>
                    </w:rPr>
                  </w:pPr>
                  <w:r w:rsidRPr="009C284A">
                    <w:rPr>
                      <w:rFonts w:ascii="Arial" w:eastAsia="Arial" w:hAnsi="Arial" w:cs="Arial"/>
                      <w:sz w:val="16"/>
                      <w:szCs w:val="16"/>
                    </w:rPr>
                    <w:t>Critical</w:t>
                  </w:r>
                </w:p>
              </w:tc>
              <w:tc>
                <w:tcPr>
                  <w:tcW w:w="237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7A305D47" w14:textId="77777777" w:rsidR="001171D8" w:rsidRPr="009C284A" w:rsidRDefault="001171D8" w:rsidP="00055454">
                  <w:pPr>
                    <w:jc w:val="center"/>
                    <w:rPr>
                      <w:rFonts w:ascii="Arial" w:eastAsia="Arial" w:hAnsi="Arial" w:cs="Arial"/>
                      <w:sz w:val="16"/>
                      <w:szCs w:val="16"/>
                    </w:rPr>
                  </w:pPr>
                  <w:r w:rsidRPr="009C284A">
                    <w:rPr>
                      <w:rFonts w:ascii="Cambria Math" w:eastAsia="Cambria Math" w:hAnsi="Cambria Math" w:cs="Cambria Math"/>
                      <w:sz w:val="16"/>
                      <w:szCs w:val="16"/>
                    </w:rPr>
                    <w:t>⨁</w:t>
                  </w:r>
                  <w:r w:rsidRPr="000A4F56">
                    <w:rPr>
                      <w:rFonts w:ascii="Cambria Math" w:eastAsia="ＭＳ 明朝" w:hAnsi="Cambria Math" w:cs="Cambria Math"/>
                      <w:sz w:val="16"/>
                      <w:szCs w:val="16"/>
                    </w:rPr>
                    <w:t>◯◯◯</w:t>
                  </w:r>
                </w:p>
                <w:p w14:paraId="2C77710B" w14:textId="77777777" w:rsidR="001171D8" w:rsidRPr="009C284A" w:rsidRDefault="001171D8" w:rsidP="00055454">
                  <w:pPr>
                    <w:jc w:val="center"/>
                    <w:rPr>
                      <w:rFonts w:ascii="Arial" w:eastAsia="Arial" w:hAnsi="Arial" w:cs="Arial"/>
                      <w:sz w:val="16"/>
                      <w:szCs w:val="16"/>
                    </w:rPr>
                  </w:pPr>
                  <w:r w:rsidRPr="009C284A">
                    <w:rPr>
                      <w:rFonts w:ascii="Arial" w:eastAsia="Arial" w:hAnsi="Arial" w:cs="Arial"/>
                      <w:sz w:val="16"/>
                      <w:szCs w:val="16"/>
                    </w:rPr>
                    <w:t>Very low</w:t>
                  </w:r>
                </w:p>
              </w:tc>
            </w:tr>
            <w:tr w:rsidR="001171D8" w:rsidRPr="009C284A" w14:paraId="5C7EF557" w14:textId="77777777" w:rsidTr="00055454">
              <w:trPr>
                <w:trHeight w:val="508"/>
              </w:trPr>
              <w:tc>
                <w:tcPr>
                  <w:tcW w:w="3021"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7B2F9A0D"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Developmental prognosis</w:t>
                  </w:r>
                </w:p>
              </w:tc>
              <w:tc>
                <w:tcPr>
                  <w:tcW w:w="1554"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6C35E96B"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Critical</w:t>
                  </w:r>
                </w:p>
              </w:tc>
              <w:tc>
                <w:tcPr>
                  <w:tcW w:w="237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6B48A215" w14:textId="77777777" w:rsidR="001171D8" w:rsidRPr="009C284A" w:rsidRDefault="001171D8" w:rsidP="00055454">
                  <w:pPr>
                    <w:spacing w:after="150"/>
                    <w:jc w:val="center"/>
                    <w:rPr>
                      <w:rFonts w:ascii="Arial" w:eastAsia="Arial" w:hAnsi="Arial" w:cs="Arial"/>
                      <w:sz w:val="16"/>
                      <w:szCs w:val="16"/>
                    </w:rPr>
                  </w:pPr>
                  <w:r w:rsidRPr="000A4F56">
                    <w:rPr>
                      <w:rFonts w:ascii="ＭＳ ゴシック" w:eastAsia="ＭＳ ゴシック" w:hAnsi="ＭＳ ゴシック" w:cs="ＭＳ ゴシック"/>
                      <w:sz w:val="16"/>
                      <w:szCs w:val="16"/>
                    </w:rPr>
                    <w:t>‐</w:t>
                  </w:r>
                </w:p>
              </w:tc>
            </w:tr>
            <w:tr w:rsidR="001171D8" w:rsidRPr="009C284A" w14:paraId="7D686735" w14:textId="77777777" w:rsidTr="00055454">
              <w:trPr>
                <w:trHeight w:val="508"/>
              </w:trPr>
              <w:tc>
                <w:tcPr>
                  <w:tcW w:w="3021"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0D96F23C"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VFD</w:t>
                  </w:r>
                  <w:r w:rsidRPr="009C284A">
                    <w:rPr>
                      <w:rFonts w:ascii="Arial" w:eastAsia="Arial" w:hAnsi="Arial" w:cs="Arial"/>
                      <w:sz w:val="16"/>
                      <w:szCs w:val="16"/>
                      <w:vertAlign w:val="subscript"/>
                    </w:rPr>
                    <w:t>28</w:t>
                  </w:r>
                </w:p>
              </w:tc>
              <w:tc>
                <w:tcPr>
                  <w:tcW w:w="1554"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72D7A34A"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Critical</w:t>
                  </w:r>
                </w:p>
              </w:tc>
              <w:tc>
                <w:tcPr>
                  <w:tcW w:w="237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55A03043" w14:textId="77777777" w:rsidR="001171D8" w:rsidRPr="009C284A" w:rsidRDefault="001171D8" w:rsidP="00055454">
                  <w:pPr>
                    <w:spacing w:after="150"/>
                    <w:jc w:val="center"/>
                    <w:rPr>
                      <w:rFonts w:ascii="Arial" w:eastAsia="Arial" w:hAnsi="Arial" w:cs="Arial"/>
                      <w:sz w:val="16"/>
                      <w:szCs w:val="16"/>
                    </w:rPr>
                  </w:pPr>
                  <w:r w:rsidRPr="009C284A">
                    <w:rPr>
                      <w:rFonts w:ascii="Cambria Math" w:eastAsia="Cambria Math" w:hAnsi="Cambria Math" w:cs="Cambria Math"/>
                      <w:sz w:val="16"/>
                      <w:szCs w:val="16"/>
                    </w:rPr>
                    <w:t>⨁⨁</w:t>
                  </w:r>
                  <w:r w:rsidRPr="000A4F56">
                    <w:rPr>
                      <w:rFonts w:ascii="Cambria Math" w:eastAsia="ＭＳ 明朝" w:hAnsi="Cambria Math" w:cs="Cambria Math"/>
                      <w:sz w:val="16"/>
                      <w:szCs w:val="16"/>
                    </w:rPr>
                    <w:t>◯◯</w:t>
                  </w:r>
                  <w:r w:rsidRPr="009C284A">
                    <w:rPr>
                      <w:rFonts w:ascii="Arial" w:eastAsia="Arial" w:hAnsi="Arial" w:cs="Arial"/>
                      <w:sz w:val="16"/>
                      <w:szCs w:val="16"/>
                    </w:rPr>
                    <w:br/>
                    <w:t>Low</w:t>
                  </w:r>
                </w:p>
              </w:tc>
            </w:tr>
            <w:tr w:rsidR="001171D8" w:rsidRPr="009C284A" w14:paraId="7CB53A20" w14:textId="77777777" w:rsidTr="00055454">
              <w:trPr>
                <w:trHeight w:val="586"/>
              </w:trPr>
              <w:tc>
                <w:tcPr>
                  <w:tcW w:w="3021"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294C5989"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Length of hospital stay</w:t>
                  </w:r>
                </w:p>
              </w:tc>
              <w:tc>
                <w:tcPr>
                  <w:tcW w:w="1554"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7113AB37"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Critical</w:t>
                  </w:r>
                </w:p>
              </w:tc>
              <w:tc>
                <w:tcPr>
                  <w:tcW w:w="237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1A9C6401" w14:textId="77777777" w:rsidR="001171D8" w:rsidRPr="009C284A" w:rsidRDefault="001171D8" w:rsidP="00055454">
                  <w:pPr>
                    <w:spacing w:after="150"/>
                    <w:jc w:val="center"/>
                    <w:rPr>
                      <w:rFonts w:ascii="Arial" w:eastAsia="Arial" w:hAnsi="Arial" w:cs="Arial"/>
                      <w:sz w:val="16"/>
                      <w:szCs w:val="16"/>
                    </w:rPr>
                  </w:pPr>
                  <w:r w:rsidRPr="000A4F56">
                    <w:rPr>
                      <w:rFonts w:ascii="ＭＳ ゴシック" w:eastAsia="ＭＳ ゴシック" w:hAnsi="ＭＳ ゴシック" w:cs="ＭＳ ゴシック"/>
                      <w:sz w:val="16"/>
                      <w:szCs w:val="16"/>
                    </w:rPr>
                    <w:t>‐</w:t>
                  </w:r>
                </w:p>
              </w:tc>
            </w:tr>
            <w:tr w:rsidR="001171D8" w:rsidRPr="009C284A" w14:paraId="3FA70886" w14:textId="77777777" w:rsidTr="00055454">
              <w:trPr>
                <w:trHeight w:val="586"/>
              </w:trPr>
              <w:tc>
                <w:tcPr>
                  <w:tcW w:w="3021"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4F83CD91"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Severe adverse events (acute kidney injury, hemodynamic deterioration, pulmonary hemorrhage)</w:t>
                  </w:r>
                </w:p>
              </w:tc>
              <w:tc>
                <w:tcPr>
                  <w:tcW w:w="1554"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0E721BE8"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Critical</w:t>
                  </w:r>
                </w:p>
              </w:tc>
              <w:tc>
                <w:tcPr>
                  <w:tcW w:w="237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4AA539CB" w14:textId="77777777" w:rsidR="001171D8" w:rsidRPr="009C284A" w:rsidRDefault="001171D8" w:rsidP="00055454">
                  <w:pPr>
                    <w:spacing w:after="150"/>
                    <w:jc w:val="center"/>
                    <w:rPr>
                      <w:rFonts w:ascii="Arial" w:eastAsia="Arial" w:hAnsi="Arial" w:cs="Arial"/>
                      <w:sz w:val="16"/>
                      <w:szCs w:val="16"/>
                    </w:rPr>
                  </w:pPr>
                  <w:r w:rsidRPr="009C284A">
                    <w:rPr>
                      <w:rFonts w:ascii="Cambria Math" w:eastAsia="Cambria Math" w:hAnsi="Cambria Math" w:cs="Cambria Math"/>
                      <w:sz w:val="16"/>
                      <w:szCs w:val="16"/>
                    </w:rPr>
                    <w:t>⨁⨁</w:t>
                  </w:r>
                  <w:r w:rsidRPr="000A4F56">
                    <w:rPr>
                      <w:rFonts w:ascii="Cambria Math" w:eastAsia="ＭＳ 明朝" w:hAnsi="Cambria Math" w:cs="Cambria Math"/>
                      <w:sz w:val="16"/>
                      <w:szCs w:val="16"/>
                    </w:rPr>
                    <w:t>◯◯</w:t>
                  </w:r>
                  <w:r w:rsidRPr="009C284A">
                    <w:rPr>
                      <w:rFonts w:ascii="Arial" w:eastAsia="Arial" w:hAnsi="Arial" w:cs="Arial"/>
                      <w:sz w:val="16"/>
                      <w:szCs w:val="16"/>
                    </w:rPr>
                    <w:br/>
                    <w:t>Low</w:t>
                  </w:r>
                </w:p>
              </w:tc>
            </w:tr>
          </w:tbl>
          <w:p w14:paraId="05FEC61D" w14:textId="77777777" w:rsidR="001171D8" w:rsidRPr="009C284A" w:rsidRDefault="001171D8" w:rsidP="00055454">
            <w:pPr>
              <w:rPr>
                <w:rFonts w:ascii="Arial" w:eastAsia="Arial" w:hAnsi="Arial" w:cs="Arial"/>
              </w:rPr>
            </w:pPr>
          </w:p>
          <w:p w14:paraId="1A02FA50" w14:textId="77777777" w:rsidR="001171D8" w:rsidRPr="009C284A" w:rsidRDefault="001171D8" w:rsidP="00055454">
            <w:pPr>
              <w:rPr>
                <w:rFonts w:ascii="Arial" w:eastAsia="Arial" w:hAnsi="Arial" w:cs="Arial"/>
              </w:rPr>
            </w:pPr>
            <w:r w:rsidRPr="009C284A">
              <w:rPr>
                <w:rFonts w:ascii="Arial" w:eastAsia="Arial" w:hAnsi="Arial" w:cs="Arial"/>
                <w:b/>
                <w:u w:val="single"/>
              </w:rPr>
              <w:t>Overall certainty of evidence</w:t>
            </w:r>
          </w:p>
          <w:p w14:paraId="7F49963E" w14:textId="77777777" w:rsidR="001171D8" w:rsidRPr="009C284A" w:rsidRDefault="001171D8" w:rsidP="00055454">
            <w:pPr>
              <w:ind w:firstLine="210"/>
              <w:rPr>
                <w:rFonts w:ascii="Arial" w:eastAsia="Arial" w:hAnsi="Arial" w:cs="Arial"/>
                <w:sz w:val="16"/>
                <w:szCs w:val="16"/>
              </w:rPr>
            </w:pPr>
            <w:r w:rsidRPr="009C284A">
              <w:rPr>
                <w:rFonts w:ascii="Arial" w:eastAsia="Arial" w:hAnsi="Arial" w:cs="Arial"/>
              </w:rPr>
              <w:t>The desirable effects were a reduction in mortality by 54 per 1,000 and an increase in VFD by 4.90 days. The certainty of evidence for these effects were "very low" and "low," respectively. - The undesirable effect, in contrast, was a reduction in serious adverse events by 10 per 1,000, with a "low” certainty of evidence. Therefore, since all directions of the desirable and undesirable effects were consistent, the highest certainty of evidence for the overall outcome ("low") was adopted.</w:t>
            </w:r>
          </w:p>
        </w:tc>
        <w:tc>
          <w:tcPr>
            <w:tcW w:w="13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15B7CB" w14:textId="77777777" w:rsidR="001171D8" w:rsidRPr="009C284A" w:rsidRDefault="001171D8" w:rsidP="00055454">
            <w:pPr>
              <w:rPr>
                <w:rFonts w:ascii="Arial" w:eastAsia="Arial" w:hAnsi="Arial" w:cs="Arial"/>
                <w:sz w:val="16"/>
                <w:szCs w:val="16"/>
              </w:rPr>
            </w:pPr>
          </w:p>
        </w:tc>
      </w:tr>
      <w:tr w:rsidR="001171D8" w:rsidRPr="009C284A" w14:paraId="586E335C"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33BFDD7F"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Values</w:t>
            </w:r>
          </w:p>
          <w:p w14:paraId="62A1134C"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Is there important uncertainty about or variability in how much people value the main outcomes?</w:t>
            </w:r>
          </w:p>
        </w:tc>
      </w:tr>
      <w:tr w:rsidR="001171D8" w:rsidRPr="009C284A" w14:paraId="59D1C003" w14:textId="77777777" w:rsidTr="00055454">
        <w:tc>
          <w:tcPr>
            <w:tcW w:w="2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B527B7"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C16269"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3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E92233"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29C3E38C" w14:textId="77777777" w:rsidTr="00055454">
        <w:tc>
          <w:tcPr>
            <w:tcW w:w="2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C029DA"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Important uncertainty or variability</w:t>
            </w:r>
          </w:p>
          <w:p w14:paraId="0D126637"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Possibly important uncertainty or variability</w:t>
            </w:r>
          </w:p>
          <w:p w14:paraId="15E8138A"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no important uncertainty or variability</w:t>
            </w:r>
          </w:p>
          <w:p w14:paraId="03425A85"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No important uncertainty or variability</w:t>
            </w:r>
          </w:p>
        </w:tc>
        <w:tc>
          <w:tcPr>
            <w:tcW w:w="7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975B70" w14:textId="77777777" w:rsidR="001171D8" w:rsidRPr="009C284A" w:rsidRDefault="001171D8" w:rsidP="00055454">
            <w:pPr>
              <w:ind w:firstLine="210"/>
              <w:rPr>
                <w:rFonts w:ascii="Arial" w:eastAsia="Arial" w:hAnsi="Arial" w:cs="Arial"/>
              </w:rPr>
            </w:pPr>
            <w:r w:rsidRPr="009C284A">
              <w:rPr>
                <w:rFonts w:ascii="Arial" w:eastAsia="Arial" w:hAnsi="Arial" w:cs="Arial"/>
                <w:color w:val="000000"/>
              </w:rPr>
              <w:t xml:space="preserve">“Mortality” is generally a </w:t>
            </w:r>
            <w:r w:rsidRPr="009C284A">
              <w:rPr>
                <w:rFonts w:ascii="Arial" w:eastAsia="Arial" w:hAnsi="Arial" w:cs="Arial"/>
              </w:rPr>
              <w:t>critical</w:t>
            </w:r>
            <w:r w:rsidRPr="009C284A">
              <w:rPr>
                <w:rFonts w:ascii="Arial" w:eastAsia="Arial" w:hAnsi="Arial" w:cs="Arial"/>
                <w:color w:val="000000"/>
              </w:rPr>
              <w:t xml:space="preserve"> outcome. There was no significant uncertainty or diversity of values for this outcome.</w:t>
            </w:r>
          </w:p>
        </w:tc>
        <w:tc>
          <w:tcPr>
            <w:tcW w:w="13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9B973C" w14:textId="77777777" w:rsidR="001171D8" w:rsidRPr="009C284A" w:rsidRDefault="001171D8" w:rsidP="00055454">
            <w:pPr>
              <w:rPr>
                <w:rFonts w:ascii="Arial" w:eastAsia="Arial" w:hAnsi="Arial" w:cs="Arial"/>
                <w:sz w:val="16"/>
                <w:szCs w:val="16"/>
              </w:rPr>
            </w:pPr>
          </w:p>
          <w:p w14:paraId="6C057E1C" w14:textId="77777777" w:rsidR="001171D8" w:rsidRPr="009C284A" w:rsidRDefault="001171D8" w:rsidP="00055454">
            <w:pPr>
              <w:rPr>
                <w:rFonts w:ascii="Arial" w:eastAsia="Arial" w:hAnsi="Arial" w:cs="Arial"/>
                <w:sz w:val="16"/>
                <w:szCs w:val="16"/>
              </w:rPr>
            </w:pPr>
          </w:p>
        </w:tc>
      </w:tr>
      <w:tr w:rsidR="001171D8" w:rsidRPr="009C284A" w14:paraId="27EF1A29"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5AFD3C1D"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lastRenderedPageBreak/>
              <w:t>Balance of effects</w:t>
            </w:r>
          </w:p>
          <w:p w14:paraId="3FF7FE99"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Does the balance between desirable and undesirable effects favor the intervention or the comparison?</w:t>
            </w:r>
          </w:p>
        </w:tc>
      </w:tr>
      <w:tr w:rsidR="001171D8" w:rsidRPr="009C284A" w14:paraId="5333BC99" w14:textId="77777777" w:rsidTr="00055454">
        <w:tc>
          <w:tcPr>
            <w:tcW w:w="2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CB63EC"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C52416"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3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06212E"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43D6513F" w14:textId="77777777" w:rsidTr="00055454">
        <w:trPr>
          <w:trHeight w:val="2400"/>
        </w:trPr>
        <w:tc>
          <w:tcPr>
            <w:tcW w:w="2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D72017" w14:textId="77777777" w:rsidR="001171D8" w:rsidRPr="009C284A" w:rsidRDefault="001171D8" w:rsidP="00055454">
            <w:pPr>
              <w:jc w:val="left"/>
              <w:rPr>
                <w:rFonts w:ascii="Arial" w:eastAsia="Arial" w:hAnsi="Arial" w:cs="Arial"/>
              </w:rPr>
            </w:pPr>
            <w:r w:rsidRPr="009C284A">
              <w:rPr>
                <w:rFonts w:ascii="Arial" w:eastAsia="Arial" w:hAnsi="Arial" w:cs="Arial" w:hint="eastAsia"/>
                <w:sz w:val="16"/>
                <w:szCs w:val="16"/>
              </w:rPr>
              <w:t>○ </w:t>
            </w:r>
            <w:r w:rsidRPr="009C284A">
              <w:rPr>
                <w:rFonts w:ascii="Arial" w:eastAsia="Arial" w:hAnsi="Arial" w:cs="Arial"/>
                <w:sz w:val="16"/>
                <w:szCs w:val="16"/>
              </w:rPr>
              <w:t>Favors the comparison</w:t>
            </w:r>
          </w:p>
          <w:p w14:paraId="11F6B20E"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favors the comparison</w:t>
            </w:r>
          </w:p>
          <w:p w14:paraId="40197032" w14:textId="77777777" w:rsidR="001171D8" w:rsidRPr="009C284A" w:rsidRDefault="001171D8" w:rsidP="00055454">
            <w:pPr>
              <w:jc w:val="left"/>
              <w:rPr>
                <w:rFonts w:ascii="Arial" w:eastAsia="Arial" w:hAnsi="Arial" w:cs="Arial"/>
              </w:rPr>
            </w:pPr>
            <w:r w:rsidRPr="009C284A">
              <w:rPr>
                <w:rFonts w:ascii="Arial" w:eastAsia="Arial" w:hAnsi="Arial" w:cs="Arial" w:hint="eastAsia"/>
                <w:sz w:val="16"/>
                <w:szCs w:val="16"/>
              </w:rPr>
              <w:t>○ </w:t>
            </w:r>
            <w:r w:rsidRPr="009C284A">
              <w:rPr>
                <w:rFonts w:ascii="Arial" w:eastAsia="Arial" w:hAnsi="Arial" w:cs="Arial"/>
                <w:sz w:val="16"/>
                <w:szCs w:val="16"/>
              </w:rPr>
              <w:t>Does not favor either the intervention or the comparison</w:t>
            </w:r>
            <w:r w:rsidRPr="009C284A">
              <w:rPr>
                <w:rFonts w:ascii="Arial" w:eastAsia="Arial" w:hAnsi="Arial" w:cs="Arial"/>
                <w:sz w:val="16"/>
                <w:szCs w:val="16"/>
              </w:rPr>
              <w:tab/>
            </w:r>
          </w:p>
          <w:p w14:paraId="2AF205FB" w14:textId="77777777" w:rsidR="001171D8" w:rsidRPr="009C284A" w:rsidRDefault="001171D8" w:rsidP="00055454">
            <w:pPr>
              <w:jc w:val="left"/>
              <w:rPr>
                <w:rFonts w:ascii="Arial" w:eastAsia="Arial" w:hAnsi="Arial" w:cs="Arial"/>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favors the intervention</w:t>
            </w:r>
          </w:p>
          <w:p w14:paraId="21DC4387"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Favors the intervention</w:t>
            </w:r>
          </w:p>
          <w:p w14:paraId="1A17679D"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0EEEB626"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7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CE878C" w14:textId="77777777" w:rsidR="001171D8" w:rsidRPr="009C284A" w:rsidRDefault="001171D8" w:rsidP="00055454">
            <w:pPr>
              <w:rPr>
                <w:rFonts w:ascii="Arial" w:eastAsia="Arial" w:hAnsi="Arial" w:cs="Arial"/>
                <w:b/>
              </w:rPr>
            </w:pPr>
            <w:r w:rsidRPr="009C284A">
              <w:rPr>
                <w:rFonts w:ascii="Arial" w:eastAsia="Arial" w:hAnsi="Arial" w:cs="Arial"/>
                <w:b/>
              </w:rPr>
              <w:t>Summary of evidence:</w:t>
            </w:r>
          </w:p>
          <w:p w14:paraId="6C330B74" w14:textId="77777777" w:rsidR="001171D8" w:rsidRPr="009C284A" w:rsidRDefault="001171D8" w:rsidP="00055454">
            <w:pPr>
              <w:jc w:val="left"/>
              <w:rPr>
                <w:rFonts w:ascii="Arial" w:eastAsia="Arial" w:hAnsi="Arial" w:cs="Arial"/>
                <w:b/>
                <w:color w:val="2D3236"/>
              </w:rPr>
            </w:pPr>
          </w:p>
          <w:tbl>
            <w:tblPr>
              <w:tblW w:w="7050" w:type="dxa"/>
              <w:tblLayout w:type="fixed"/>
              <w:tblLook w:val="0400" w:firstRow="0" w:lastRow="0" w:firstColumn="0" w:lastColumn="0" w:noHBand="0" w:noVBand="1"/>
            </w:tblPr>
            <w:tblGrid>
              <w:gridCol w:w="1296"/>
              <w:gridCol w:w="1052"/>
              <w:gridCol w:w="1262"/>
              <w:gridCol w:w="1932"/>
              <w:gridCol w:w="1508"/>
            </w:tblGrid>
            <w:tr w:rsidR="001171D8" w:rsidRPr="009C284A" w14:paraId="02130653" w14:textId="77777777" w:rsidTr="00055454">
              <w:tc>
                <w:tcPr>
                  <w:tcW w:w="1296"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0" w:type="dxa"/>
                  </w:tcMar>
                  <w:vAlign w:val="center"/>
                </w:tcPr>
                <w:p w14:paraId="7D4B5C3F"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b/>
                      <w:sz w:val="16"/>
                      <w:szCs w:val="16"/>
                    </w:rPr>
                    <w:t>Outcome</w:t>
                  </w:r>
                </w:p>
              </w:tc>
              <w:tc>
                <w:tcPr>
                  <w:tcW w:w="1052"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0" w:type="dxa"/>
                  </w:tcMar>
                  <w:vAlign w:val="center"/>
                </w:tcPr>
                <w:p w14:paraId="4F1EC782"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b/>
                      <w:sz w:val="16"/>
                      <w:szCs w:val="16"/>
                    </w:rPr>
                    <w:t>Control</w:t>
                  </w:r>
                </w:p>
              </w:tc>
              <w:tc>
                <w:tcPr>
                  <w:tcW w:w="1262"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0" w:type="dxa"/>
                  </w:tcMar>
                  <w:vAlign w:val="center"/>
                </w:tcPr>
                <w:p w14:paraId="6AD8B259"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b/>
                      <w:sz w:val="16"/>
                      <w:szCs w:val="16"/>
                    </w:rPr>
                    <w:t>Intervention</w:t>
                  </w:r>
                </w:p>
              </w:tc>
              <w:tc>
                <w:tcPr>
                  <w:tcW w:w="1932"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210" w:type="dxa"/>
                  </w:tcMar>
                  <w:vAlign w:val="center"/>
                </w:tcPr>
                <w:p w14:paraId="163EDE4C" w14:textId="77777777" w:rsidR="001171D8" w:rsidRPr="009C284A" w:rsidRDefault="001171D8" w:rsidP="00055454">
                  <w:pPr>
                    <w:spacing w:after="150"/>
                    <w:jc w:val="center"/>
                    <w:rPr>
                      <w:rFonts w:ascii="Arial" w:eastAsia="Arial" w:hAnsi="Arial" w:cs="Arial"/>
                      <w:b/>
                      <w:sz w:val="16"/>
                      <w:szCs w:val="16"/>
                    </w:rPr>
                  </w:pPr>
                  <w:r w:rsidRPr="009C284A">
                    <w:rPr>
                      <w:rFonts w:ascii="Arial" w:eastAsia="Arial" w:hAnsi="Arial" w:cs="Arial"/>
                      <w:b/>
                      <w:sz w:val="16"/>
                      <w:szCs w:val="16"/>
                    </w:rPr>
                    <w:t>Absolute difference</w:t>
                  </w:r>
                </w:p>
                <w:p w14:paraId="04E2B4B2"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b/>
                      <w:sz w:val="16"/>
                      <w:szCs w:val="16"/>
                    </w:rPr>
                    <w:t>(95% CI)</w:t>
                  </w:r>
                </w:p>
              </w:tc>
              <w:tc>
                <w:tcPr>
                  <w:tcW w:w="1508"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210" w:type="dxa"/>
                  </w:tcMar>
                  <w:vAlign w:val="center"/>
                </w:tcPr>
                <w:p w14:paraId="083AD527" w14:textId="77777777" w:rsidR="001171D8" w:rsidRPr="009C284A" w:rsidRDefault="001171D8" w:rsidP="00055454">
                  <w:pPr>
                    <w:spacing w:after="150"/>
                    <w:jc w:val="center"/>
                    <w:rPr>
                      <w:rFonts w:ascii="Arial" w:eastAsia="Arial" w:hAnsi="Arial" w:cs="Arial"/>
                      <w:b/>
                      <w:sz w:val="16"/>
                      <w:szCs w:val="16"/>
                    </w:rPr>
                  </w:pPr>
                  <w:r w:rsidRPr="009C284A">
                    <w:rPr>
                      <w:rFonts w:ascii="Arial" w:eastAsia="Arial" w:hAnsi="Arial" w:cs="Arial"/>
                      <w:b/>
                      <w:sz w:val="16"/>
                      <w:szCs w:val="16"/>
                    </w:rPr>
                    <w:t>Risk ratio (RR)</w:t>
                  </w:r>
                </w:p>
                <w:p w14:paraId="540FED64"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b/>
                      <w:sz w:val="16"/>
                      <w:szCs w:val="16"/>
                    </w:rPr>
                    <w:t>(95% CI)</w:t>
                  </w:r>
                </w:p>
              </w:tc>
            </w:tr>
            <w:tr w:rsidR="001171D8" w:rsidRPr="009C284A" w14:paraId="2802E60F" w14:textId="77777777" w:rsidTr="00055454">
              <w:tc>
                <w:tcPr>
                  <w:tcW w:w="1296"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2EE64E55" w14:textId="77777777" w:rsidR="001171D8" w:rsidRPr="009C284A" w:rsidRDefault="001171D8" w:rsidP="00055454">
                  <w:pPr>
                    <w:spacing w:after="150"/>
                    <w:jc w:val="left"/>
                    <w:rPr>
                      <w:rFonts w:ascii="Arial" w:eastAsia="Arial" w:hAnsi="Arial" w:cs="Arial"/>
                      <w:sz w:val="16"/>
                      <w:szCs w:val="16"/>
                    </w:rPr>
                  </w:pPr>
                  <w:r w:rsidRPr="009C284A">
                    <w:rPr>
                      <w:rFonts w:ascii="Arial" w:eastAsia="Arial" w:hAnsi="Arial" w:cs="Arial"/>
                      <w:sz w:val="16"/>
                      <w:szCs w:val="16"/>
                    </w:rPr>
                    <w:t>Mortality</w:t>
                  </w:r>
                </w:p>
              </w:tc>
              <w:tc>
                <w:tcPr>
                  <w:tcW w:w="1052"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5457E4DA"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33/92</w:t>
                  </w:r>
                </w:p>
                <w:p w14:paraId="4AF36519"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(35.9%)</w:t>
                  </w:r>
                </w:p>
              </w:tc>
              <w:tc>
                <w:tcPr>
                  <w:tcW w:w="1262"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767A4B1E"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27/85</w:t>
                  </w:r>
                </w:p>
                <w:p w14:paraId="4CA0B256"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(31.8%)</w:t>
                  </w:r>
                </w:p>
              </w:tc>
              <w:tc>
                <w:tcPr>
                  <w:tcW w:w="1932"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4BE67192"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54 fewer per 1,000</w:t>
                  </w:r>
                  <w:r w:rsidRPr="009C284A">
                    <w:rPr>
                      <w:rFonts w:ascii="Arial" w:eastAsia="Arial" w:hAnsi="Arial" w:cs="Arial"/>
                      <w:sz w:val="16"/>
                      <w:szCs w:val="16"/>
                    </w:rPr>
                    <w:br/>
                    <w:t>(237 fewer to 409 more)</w:t>
                  </w:r>
                </w:p>
              </w:tc>
              <w:tc>
                <w:tcPr>
                  <w:tcW w:w="150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629FD031"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RR 0.85</w:t>
                  </w:r>
                  <w:r w:rsidRPr="009C284A">
                    <w:rPr>
                      <w:rFonts w:ascii="Arial" w:eastAsia="Arial" w:hAnsi="Arial" w:cs="Arial"/>
                      <w:sz w:val="16"/>
                      <w:szCs w:val="16"/>
                    </w:rPr>
                    <w:br/>
                    <w:t>(0.34 to 2.14)</w:t>
                  </w:r>
                </w:p>
              </w:tc>
            </w:tr>
            <w:tr w:rsidR="001171D8" w:rsidRPr="009C284A" w14:paraId="4505FC54" w14:textId="77777777" w:rsidTr="00055454">
              <w:tc>
                <w:tcPr>
                  <w:tcW w:w="1296"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12408367" w14:textId="77777777" w:rsidR="001171D8" w:rsidRPr="009C284A" w:rsidRDefault="001171D8" w:rsidP="00055454">
                  <w:pPr>
                    <w:spacing w:after="150"/>
                    <w:jc w:val="left"/>
                    <w:rPr>
                      <w:rFonts w:ascii="Arial" w:eastAsia="Arial" w:hAnsi="Arial" w:cs="Arial"/>
                      <w:sz w:val="16"/>
                      <w:szCs w:val="16"/>
                    </w:rPr>
                  </w:pPr>
                  <w:r w:rsidRPr="009C284A">
                    <w:rPr>
                      <w:rFonts w:ascii="Arial" w:eastAsia="Arial" w:hAnsi="Arial" w:cs="Arial"/>
                      <w:sz w:val="16"/>
                      <w:szCs w:val="16"/>
                    </w:rPr>
                    <w:t>Developmental prognosis</w:t>
                  </w:r>
                </w:p>
              </w:tc>
              <w:tc>
                <w:tcPr>
                  <w:tcW w:w="1052"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4FFDB180" w14:textId="77777777" w:rsidR="001171D8" w:rsidRPr="009C284A" w:rsidRDefault="001171D8" w:rsidP="00055454">
                  <w:pPr>
                    <w:spacing w:after="150"/>
                    <w:jc w:val="center"/>
                    <w:rPr>
                      <w:rFonts w:ascii="Arial" w:eastAsia="Arial" w:hAnsi="Arial" w:cs="Arial"/>
                      <w:sz w:val="16"/>
                      <w:szCs w:val="16"/>
                    </w:rPr>
                  </w:pPr>
                  <w:r w:rsidRPr="000A4F56">
                    <w:rPr>
                      <w:rFonts w:ascii="ＭＳ ゴシック" w:eastAsia="ＭＳ ゴシック" w:hAnsi="ＭＳ ゴシック" w:cs="ＭＳ ゴシック"/>
                      <w:sz w:val="16"/>
                      <w:szCs w:val="16"/>
                    </w:rPr>
                    <w:t>‐</w:t>
                  </w:r>
                </w:p>
              </w:tc>
              <w:tc>
                <w:tcPr>
                  <w:tcW w:w="1262"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528F6659" w14:textId="77777777" w:rsidR="001171D8" w:rsidRPr="009C284A" w:rsidRDefault="001171D8" w:rsidP="00055454">
                  <w:pPr>
                    <w:spacing w:after="150"/>
                    <w:jc w:val="center"/>
                    <w:rPr>
                      <w:rFonts w:ascii="Arial" w:eastAsia="Arial" w:hAnsi="Arial" w:cs="Arial"/>
                      <w:sz w:val="16"/>
                      <w:szCs w:val="16"/>
                    </w:rPr>
                  </w:pPr>
                  <w:r w:rsidRPr="000A4F56">
                    <w:rPr>
                      <w:rFonts w:ascii="ＭＳ ゴシック" w:eastAsia="ＭＳ ゴシック" w:hAnsi="ＭＳ ゴシック" w:cs="ＭＳ ゴシック"/>
                      <w:sz w:val="16"/>
                      <w:szCs w:val="16"/>
                    </w:rPr>
                    <w:t>‐</w:t>
                  </w:r>
                </w:p>
              </w:tc>
              <w:tc>
                <w:tcPr>
                  <w:tcW w:w="1932"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62563EEB" w14:textId="77777777" w:rsidR="001171D8" w:rsidRPr="009C284A" w:rsidRDefault="001171D8" w:rsidP="00055454">
                  <w:pPr>
                    <w:spacing w:after="150"/>
                    <w:jc w:val="center"/>
                    <w:rPr>
                      <w:rFonts w:ascii="Arial" w:eastAsia="Arial" w:hAnsi="Arial" w:cs="Arial"/>
                      <w:sz w:val="16"/>
                      <w:szCs w:val="16"/>
                    </w:rPr>
                  </w:pPr>
                  <w:r w:rsidRPr="000A4F56">
                    <w:rPr>
                      <w:rFonts w:ascii="ＭＳ ゴシック" w:eastAsia="ＭＳ ゴシック" w:hAnsi="ＭＳ ゴシック" w:cs="ＭＳ ゴシック"/>
                      <w:sz w:val="16"/>
                      <w:szCs w:val="16"/>
                    </w:rPr>
                    <w:t>‐</w:t>
                  </w:r>
                </w:p>
              </w:tc>
              <w:tc>
                <w:tcPr>
                  <w:tcW w:w="150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21B8AE5D" w14:textId="77777777" w:rsidR="001171D8" w:rsidRPr="009C284A" w:rsidRDefault="001171D8" w:rsidP="00055454">
                  <w:pPr>
                    <w:spacing w:after="150"/>
                    <w:jc w:val="center"/>
                    <w:rPr>
                      <w:rFonts w:ascii="Arial" w:eastAsia="Arial" w:hAnsi="Arial" w:cs="Arial"/>
                      <w:sz w:val="16"/>
                      <w:szCs w:val="16"/>
                    </w:rPr>
                  </w:pPr>
                  <w:r w:rsidRPr="000A4F56">
                    <w:rPr>
                      <w:rFonts w:ascii="ＭＳ ゴシック" w:eastAsia="ＭＳ ゴシック" w:hAnsi="ＭＳ ゴシック" w:cs="ＭＳ ゴシック"/>
                      <w:sz w:val="16"/>
                      <w:szCs w:val="16"/>
                    </w:rPr>
                    <w:t>‐</w:t>
                  </w:r>
                </w:p>
              </w:tc>
            </w:tr>
            <w:tr w:rsidR="001171D8" w:rsidRPr="009C284A" w14:paraId="6FACD7F1" w14:textId="77777777" w:rsidTr="00055454">
              <w:tc>
                <w:tcPr>
                  <w:tcW w:w="1296"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11ADF47E" w14:textId="77777777" w:rsidR="001171D8" w:rsidRPr="009C284A" w:rsidRDefault="001171D8" w:rsidP="00055454">
                  <w:pPr>
                    <w:spacing w:after="150"/>
                    <w:jc w:val="left"/>
                    <w:rPr>
                      <w:rFonts w:ascii="Arial" w:eastAsia="Arial" w:hAnsi="Arial" w:cs="Arial"/>
                      <w:sz w:val="16"/>
                      <w:szCs w:val="16"/>
                    </w:rPr>
                  </w:pPr>
                  <w:r w:rsidRPr="009C284A">
                    <w:rPr>
                      <w:rFonts w:ascii="Arial" w:eastAsia="Arial" w:hAnsi="Arial" w:cs="Arial"/>
                      <w:sz w:val="16"/>
                      <w:szCs w:val="16"/>
                    </w:rPr>
                    <w:t>VFD</w:t>
                  </w:r>
                  <w:r w:rsidRPr="009C284A">
                    <w:rPr>
                      <w:rFonts w:ascii="Arial" w:eastAsia="Arial" w:hAnsi="Arial" w:cs="Arial"/>
                      <w:sz w:val="16"/>
                      <w:szCs w:val="16"/>
                      <w:vertAlign w:val="subscript"/>
                    </w:rPr>
                    <w:t>28</w:t>
                  </w:r>
                </w:p>
              </w:tc>
              <w:tc>
                <w:tcPr>
                  <w:tcW w:w="1052"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59892E4F" w14:textId="77777777" w:rsidR="001171D8" w:rsidRPr="009C284A" w:rsidRDefault="001171D8" w:rsidP="00055454">
                  <w:pPr>
                    <w:spacing w:after="150"/>
                    <w:jc w:val="center"/>
                    <w:rPr>
                      <w:rFonts w:ascii="Arial" w:eastAsia="Arial" w:hAnsi="Arial" w:cs="Arial"/>
                      <w:sz w:val="16"/>
                      <w:szCs w:val="16"/>
                    </w:rPr>
                  </w:pPr>
                  <w:r w:rsidRPr="000A4F56">
                    <w:rPr>
                      <w:rFonts w:ascii="ＭＳ ゴシック" w:eastAsia="ＭＳ ゴシック" w:hAnsi="ＭＳ ゴシック" w:cs="ＭＳ ゴシック"/>
                      <w:sz w:val="16"/>
                      <w:szCs w:val="16"/>
                    </w:rPr>
                    <w:t>‐</w:t>
                  </w:r>
                </w:p>
              </w:tc>
              <w:tc>
                <w:tcPr>
                  <w:tcW w:w="1262"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7EC270CD" w14:textId="77777777" w:rsidR="001171D8" w:rsidRPr="009C284A" w:rsidRDefault="001171D8" w:rsidP="00055454">
                  <w:pPr>
                    <w:spacing w:after="150"/>
                    <w:jc w:val="center"/>
                    <w:rPr>
                      <w:rFonts w:ascii="Arial" w:eastAsia="Arial" w:hAnsi="Arial" w:cs="Arial"/>
                      <w:sz w:val="16"/>
                      <w:szCs w:val="16"/>
                    </w:rPr>
                  </w:pPr>
                  <w:r w:rsidRPr="000A4F56">
                    <w:rPr>
                      <w:rFonts w:ascii="ＭＳ ゴシック" w:eastAsia="ＭＳ ゴシック" w:hAnsi="ＭＳ ゴシック" w:cs="ＭＳ ゴシック"/>
                      <w:sz w:val="16"/>
                      <w:szCs w:val="16"/>
                    </w:rPr>
                    <w:t>‐</w:t>
                  </w:r>
                </w:p>
              </w:tc>
              <w:tc>
                <w:tcPr>
                  <w:tcW w:w="1932"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046E5C17"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MD 4.90 day longer</w:t>
                  </w:r>
                  <w:r w:rsidRPr="009C284A">
                    <w:rPr>
                      <w:rFonts w:ascii="Arial" w:eastAsia="Arial" w:hAnsi="Arial" w:cs="Arial"/>
                      <w:sz w:val="16"/>
                      <w:szCs w:val="16"/>
                    </w:rPr>
                    <w:br/>
                    <w:t>(0.78 longer to 9.03 longer)</w:t>
                  </w:r>
                </w:p>
              </w:tc>
              <w:tc>
                <w:tcPr>
                  <w:tcW w:w="150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18CF9C53" w14:textId="77777777" w:rsidR="001171D8" w:rsidRPr="009C284A" w:rsidRDefault="001171D8" w:rsidP="00055454">
                  <w:pPr>
                    <w:spacing w:after="150"/>
                    <w:jc w:val="center"/>
                    <w:rPr>
                      <w:rFonts w:ascii="Arial" w:eastAsia="Arial" w:hAnsi="Arial" w:cs="Arial"/>
                      <w:sz w:val="16"/>
                      <w:szCs w:val="16"/>
                    </w:rPr>
                  </w:pPr>
                  <w:r w:rsidRPr="000A4F56">
                    <w:rPr>
                      <w:rFonts w:ascii="ＭＳ ゴシック" w:eastAsia="ＭＳ ゴシック" w:hAnsi="ＭＳ ゴシック" w:cs="ＭＳ ゴシック"/>
                      <w:sz w:val="16"/>
                      <w:szCs w:val="16"/>
                    </w:rPr>
                    <w:t>‐</w:t>
                  </w:r>
                </w:p>
              </w:tc>
            </w:tr>
            <w:tr w:rsidR="001171D8" w:rsidRPr="009C284A" w14:paraId="0BAB47A3" w14:textId="77777777" w:rsidTr="00055454">
              <w:tc>
                <w:tcPr>
                  <w:tcW w:w="1296"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54E536CE" w14:textId="77777777" w:rsidR="001171D8" w:rsidRPr="009C284A" w:rsidRDefault="001171D8" w:rsidP="00055454">
                  <w:pPr>
                    <w:spacing w:after="150"/>
                    <w:jc w:val="left"/>
                    <w:rPr>
                      <w:rFonts w:ascii="Arial" w:eastAsia="Arial" w:hAnsi="Arial" w:cs="Arial"/>
                      <w:sz w:val="16"/>
                      <w:szCs w:val="16"/>
                    </w:rPr>
                  </w:pPr>
                  <w:r w:rsidRPr="009C284A">
                    <w:rPr>
                      <w:rFonts w:ascii="Arial" w:eastAsia="Arial" w:hAnsi="Arial" w:cs="Arial"/>
                      <w:sz w:val="16"/>
                      <w:szCs w:val="16"/>
                    </w:rPr>
                    <w:t>Length of hospital stay</w:t>
                  </w:r>
                </w:p>
              </w:tc>
              <w:tc>
                <w:tcPr>
                  <w:tcW w:w="1052"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78745938" w14:textId="77777777" w:rsidR="001171D8" w:rsidRPr="009C284A" w:rsidRDefault="001171D8" w:rsidP="00055454">
                  <w:pPr>
                    <w:spacing w:after="150"/>
                    <w:jc w:val="center"/>
                    <w:rPr>
                      <w:rFonts w:ascii="Arial" w:eastAsia="Arial" w:hAnsi="Arial" w:cs="Arial"/>
                      <w:sz w:val="16"/>
                      <w:szCs w:val="16"/>
                    </w:rPr>
                  </w:pPr>
                  <w:r w:rsidRPr="000A4F56">
                    <w:rPr>
                      <w:rFonts w:ascii="ＭＳ ゴシック" w:eastAsia="ＭＳ ゴシック" w:hAnsi="ＭＳ ゴシック" w:cs="ＭＳ ゴシック"/>
                      <w:sz w:val="16"/>
                      <w:szCs w:val="16"/>
                    </w:rPr>
                    <w:t>‐</w:t>
                  </w:r>
                </w:p>
              </w:tc>
              <w:tc>
                <w:tcPr>
                  <w:tcW w:w="1262"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228FB820" w14:textId="77777777" w:rsidR="001171D8" w:rsidRPr="009C284A" w:rsidRDefault="001171D8" w:rsidP="00055454">
                  <w:pPr>
                    <w:spacing w:after="150"/>
                    <w:jc w:val="center"/>
                    <w:rPr>
                      <w:rFonts w:ascii="Arial" w:eastAsia="Arial" w:hAnsi="Arial" w:cs="Arial"/>
                      <w:sz w:val="16"/>
                      <w:szCs w:val="16"/>
                    </w:rPr>
                  </w:pPr>
                  <w:r w:rsidRPr="000A4F56">
                    <w:rPr>
                      <w:rFonts w:ascii="ＭＳ ゴシック" w:eastAsia="ＭＳ ゴシック" w:hAnsi="ＭＳ ゴシック" w:cs="ＭＳ ゴシック"/>
                      <w:sz w:val="16"/>
                      <w:szCs w:val="16"/>
                    </w:rPr>
                    <w:t>‐</w:t>
                  </w:r>
                </w:p>
              </w:tc>
              <w:tc>
                <w:tcPr>
                  <w:tcW w:w="1932"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7E9763FC" w14:textId="77777777" w:rsidR="001171D8" w:rsidRPr="009C284A" w:rsidRDefault="001171D8" w:rsidP="00055454">
                  <w:pPr>
                    <w:spacing w:after="150"/>
                    <w:jc w:val="center"/>
                    <w:rPr>
                      <w:rFonts w:ascii="Arial" w:eastAsia="Arial" w:hAnsi="Arial" w:cs="Arial"/>
                      <w:sz w:val="16"/>
                      <w:szCs w:val="16"/>
                    </w:rPr>
                  </w:pPr>
                  <w:r w:rsidRPr="000A4F56">
                    <w:rPr>
                      <w:rFonts w:ascii="ＭＳ ゴシック" w:eastAsia="ＭＳ ゴシック" w:hAnsi="ＭＳ ゴシック" w:cs="ＭＳ ゴシック"/>
                      <w:sz w:val="16"/>
                      <w:szCs w:val="16"/>
                    </w:rPr>
                    <w:t>‐</w:t>
                  </w:r>
                </w:p>
              </w:tc>
              <w:tc>
                <w:tcPr>
                  <w:tcW w:w="150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10E3BBE0" w14:textId="77777777" w:rsidR="001171D8" w:rsidRPr="009C284A" w:rsidRDefault="001171D8" w:rsidP="00055454">
                  <w:pPr>
                    <w:spacing w:after="150"/>
                    <w:jc w:val="center"/>
                    <w:rPr>
                      <w:rFonts w:ascii="Arial" w:eastAsia="Arial" w:hAnsi="Arial" w:cs="Arial"/>
                      <w:sz w:val="16"/>
                      <w:szCs w:val="16"/>
                    </w:rPr>
                  </w:pPr>
                  <w:r w:rsidRPr="000A4F56">
                    <w:rPr>
                      <w:rFonts w:ascii="ＭＳ ゴシック" w:eastAsia="ＭＳ ゴシック" w:hAnsi="ＭＳ ゴシック" w:cs="ＭＳ ゴシック"/>
                      <w:sz w:val="16"/>
                      <w:szCs w:val="16"/>
                    </w:rPr>
                    <w:t>‐</w:t>
                  </w:r>
                </w:p>
              </w:tc>
            </w:tr>
            <w:tr w:rsidR="001171D8" w:rsidRPr="009C284A" w14:paraId="450D4B27" w14:textId="77777777" w:rsidTr="00055454">
              <w:tc>
                <w:tcPr>
                  <w:tcW w:w="1296"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44E7E1BA" w14:textId="77777777" w:rsidR="001171D8" w:rsidRPr="009C284A" w:rsidRDefault="001171D8" w:rsidP="00055454">
                  <w:pPr>
                    <w:spacing w:after="150"/>
                    <w:jc w:val="left"/>
                    <w:rPr>
                      <w:rFonts w:ascii="Arial" w:eastAsia="Arial" w:hAnsi="Arial" w:cs="Arial"/>
                      <w:sz w:val="16"/>
                      <w:szCs w:val="16"/>
                    </w:rPr>
                  </w:pPr>
                  <w:r w:rsidRPr="009C284A">
                    <w:rPr>
                      <w:rFonts w:ascii="Arial" w:eastAsia="Arial" w:hAnsi="Arial" w:cs="Arial"/>
                      <w:sz w:val="16"/>
                      <w:szCs w:val="16"/>
                    </w:rPr>
                    <w:t>Severe adverse events</w:t>
                  </w:r>
                </w:p>
              </w:tc>
              <w:tc>
                <w:tcPr>
                  <w:tcW w:w="1052"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0ECB682D"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2/92</w:t>
                  </w:r>
                </w:p>
                <w:p w14:paraId="2C684464"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(2.2%)</w:t>
                  </w:r>
                </w:p>
              </w:tc>
              <w:tc>
                <w:tcPr>
                  <w:tcW w:w="1262"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37147317"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1/85</w:t>
                  </w:r>
                </w:p>
                <w:p w14:paraId="26900D21"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(1.2%)</w:t>
                  </w:r>
                </w:p>
              </w:tc>
              <w:tc>
                <w:tcPr>
                  <w:tcW w:w="1932"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7F54614F"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10 fewer per 1,000</w:t>
                  </w:r>
                  <w:r w:rsidRPr="000A4F56">
                    <w:rPr>
                      <w:rFonts w:ascii="Arial" w:hAnsi="Arial" w:cs="Arial"/>
                    </w:rPr>
                    <w:br/>
                  </w:r>
                  <w:r w:rsidRPr="009C284A">
                    <w:rPr>
                      <w:rFonts w:ascii="Arial" w:eastAsia="Arial" w:hAnsi="Arial" w:cs="Arial"/>
                      <w:sz w:val="16"/>
                      <w:szCs w:val="16"/>
                    </w:rPr>
                    <w:t>(21 fewer to 99 more)</w:t>
                  </w:r>
                </w:p>
              </w:tc>
              <w:tc>
                <w:tcPr>
                  <w:tcW w:w="150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632607FC"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RR 0.52</w:t>
                  </w:r>
                  <w:r w:rsidRPr="009C284A">
                    <w:rPr>
                      <w:rFonts w:ascii="Arial" w:eastAsia="Arial" w:hAnsi="Arial" w:cs="Arial"/>
                      <w:sz w:val="16"/>
                      <w:szCs w:val="16"/>
                    </w:rPr>
                    <w:br/>
                    <w:t>(0.05 to 5.55)</w:t>
                  </w:r>
                </w:p>
              </w:tc>
            </w:tr>
          </w:tbl>
          <w:p w14:paraId="2A08F3A2" w14:textId="77777777" w:rsidR="001171D8" w:rsidRPr="009C284A" w:rsidRDefault="001171D8" w:rsidP="00055454">
            <w:pPr>
              <w:rPr>
                <w:rFonts w:ascii="Arial" w:eastAsia="Arial" w:hAnsi="Arial" w:cs="Arial"/>
              </w:rPr>
            </w:pPr>
          </w:p>
          <w:p w14:paraId="347746DF" w14:textId="77777777" w:rsidR="001171D8" w:rsidRPr="009C284A" w:rsidRDefault="001171D8" w:rsidP="00055454">
            <w:pPr>
              <w:ind w:firstLine="210"/>
              <w:rPr>
                <w:rFonts w:ascii="Arial" w:eastAsia="Arial" w:hAnsi="Arial" w:cs="Arial"/>
                <w:sz w:val="16"/>
                <w:szCs w:val="16"/>
              </w:rPr>
            </w:pPr>
            <w:r w:rsidRPr="009C284A">
              <w:rPr>
                <w:rFonts w:ascii="Arial" w:eastAsia="Arial" w:hAnsi="Arial" w:cs="Arial"/>
              </w:rPr>
              <w:t>Based on the aforementioned findings, we determined that the balance between desirable and undesirable effects was "probably favors the intervention”.</w:t>
            </w:r>
          </w:p>
        </w:tc>
        <w:tc>
          <w:tcPr>
            <w:tcW w:w="13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E6BB9E" w14:textId="77777777" w:rsidR="001171D8" w:rsidRPr="009C284A" w:rsidRDefault="001171D8" w:rsidP="00055454">
            <w:pPr>
              <w:rPr>
                <w:rFonts w:ascii="Arial" w:eastAsia="Arial" w:hAnsi="Arial" w:cs="Arial"/>
                <w:sz w:val="16"/>
                <w:szCs w:val="16"/>
              </w:rPr>
            </w:pPr>
          </w:p>
          <w:p w14:paraId="54B877BC" w14:textId="77777777" w:rsidR="001171D8" w:rsidRPr="009C284A" w:rsidRDefault="001171D8" w:rsidP="00055454">
            <w:pPr>
              <w:rPr>
                <w:rFonts w:ascii="Arial" w:eastAsia="Arial" w:hAnsi="Arial" w:cs="Arial"/>
                <w:sz w:val="16"/>
                <w:szCs w:val="16"/>
              </w:rPr>
            </w:pPr>
          </w:p>
        </w:tc>
      </w:tr>
      <w:tr w:rsidR="001171D8" w:rsidRPr="009C284A" w14:paraId="253034E1"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0FF7B196"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Acceptability</w:t>
            </w:r>
          </w:p>
          <w:p w14:paraId="2C6476D9"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Is the intervention acceptable to key stakeholders?</w:t>
            </w:r>
          </w:p>
        </w:tc>
      </w:tr>
      <w:tr w:rsidR="001171D8" w:rsidRPr="009C284A" w14:paraId="3F478CBF" w14:textId="77777777" w:rsidTr="00055454">
        <w:tc>
          <w:tcPr>
            <w:tcW w:w="2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69719B"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38274A"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3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4835DE"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3EC6E84B" w14:textId="77777777" w:rsidTr="00055454">
        <w:tc>
          <w:tcPr>
            <w:tcW w:w="2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EF420C"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No</w:t>
            </w:r>
          </w:p>
          <w:p w14:paraId="13C584DA"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Probably no</w:t>
            </w:r>
          </w:p>
          <w:p w14:paraId="1B866568"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yes</w:t>
            </w:r>
          </w:p>
          <w:p w14:paraId="0DED01D4"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Yes</w:t>
            </w:r>
          </w:p>
          <w:p w14:paraId="586BDA96"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3CAD8BA7"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lastRenderedPageBreak/>
              <w:t>○</w:t>
            </w:r>
            <w:r w:rsidRPr="009C284A">
              <w:rPr>
                <w:rFonts w:ascii="Arial" w:eastAsia="Arial" w:hAnsi="Arial" w:cs="Arial"/>
                <w:sz w:val="16"/>
                <w:szCs w:val="16"/>
              </w:rPr>
              <w:t xml:space="preserve"> Do not know</w:t>
            </w:r>
          </w:p>
        </w:tc>
        <w:tc>
          <w:tcPr>
            <w:tcW w:w="7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D3535E" w14:textId="77777777" w:rsidR="001171D8" w:rsidRPr="009C284A" w:rsidRDefault="001171D8" w:rsidP="00055454">
            <w:pPr>
              <w:ind w:firstLine="210"/>
              <w:rPr>
                <w:rFonts w:ascii="Arial" w:eastAsia="Arial" w:hAnsi="Arial" w:cs="Arial"/>
                <w:sz w:val="16"/>
                <w:szCs w:val="16"/>
              </w:rPr>
            </w:pPr>
            <w:r w:rsidRPr="009C284A">
              <w:rPr>
                <w:rFonts w:ascii="Arial" w:eastAsia="Arial" w:hAnsi="Arial" w:cs="Arial"/>
              </w:rPr>
              <w:lastRenderedPageBreak/>
              <w:t>Although no evidence has been reviewed for acceptability, we estimate that patients and patient families would probably accept the intervention.</w:t>
            </w:r>
          </w:p>
        </w:tc>
        <w:tc>
          <w:tcPr>
            <w:tcW w:w="13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3224DA" w14:textId="77777777" w:rsidR="001171D8" w:rsidRPr="009C284A" w:rsidRDefault="001171D8" w:rsidP="00055454">
            <w:pPr>
              <w:rPr>
                <w:rFonts w:ascii="Arial" w:eastAsia="Arial" w:hAnsi="Arial" w:cs="Arial"/>
                <w:sz w:val="16"/>
                <w:szCs w:val="16"/>
              </w:rPr>
            </w:pPr>
          </w:p>
          <w:p w14:paraId="34BC81A8" w14:textId="77777777" w:rsidR="001171D8" w:rsidRPr="009C284A" w:rsidRDefault="001171D8" w:rsidP="00055454">
            <w:pPr>
              <w:rPr>
                <w:rFonts w:ascii="Arial" w:eastAsia="Arial" w:hAnsi="Arial" w:cs="Arial"/>
                <w:sz w:val="16"/>
                <w:szCs w:val="16"/>
              </w:rPr>
            </w:pPr>
          </w:p>
        </w:tc>
      </w:tr>
      <w:tr w:rsidR="001171D8" w:rsidRPr="009C284A" w14:paraId="797962EA"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6FCA4C0D"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Feasibility</w:t>
            </w:r>
          </w:p>
          <w:p w14:paraId="3ED48183"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Is the intervention feasible to implement?</w:t>
            </w:r>
          </w:p>
        </w:tc>
      </w:tr>
      <w:tr w:rsidR="001171D8" w:rsidRPr="009C284A" w14:paraId="303C5DF2" w14:textId="77777777" w:rsidTr="00055454">
        <w:tc>
          <w:tcPr>
            <w:tcW w:w="2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D4B387"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F81A16"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3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0D81E0"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77BBF22C" w14:textId="77777777" w:rsidTr="00055454">
        <w:tc>
          <w:tcPr>
            <w:tcW w:w="2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ECD227"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No</w:t>
            </w:r>
          </w:p>
          <w:p w14:paraId="1646CF5A"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Probably no</w:t>
            </w:r>
          </w:p>
          <w:p w14:paraId="358D777A"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yes</w:t>
            </w:r>
          </w:p>
          <w:p w14:paraId="0F2D5D9D"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Yes</w:t>
            </w:r>
          </w:p>
          <w:p w14:paraId="5A6CFECA"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22777269"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7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6CF69E" w14:textId="77777777" w:rsidR="001171D8" w:rsidRPr="009C284A" w:rsidRDefault="001171D8" w:rsidP="00055454">
            <w:pPr>
              <w:ind w:firstLine="210"/>
              <w:rPr>
                <w:rFonts w:ascii="Arial" w:eastAsia="Arial" w:hAnsi="Arial" w:cs="Arial"/>
                <w:sz w:val="16"/>
                <w:szCs w:val="16"/>
              </w:rPr>
            </w:pPr>
            <w:r w:rsidRPr="009C284A">
              <w:rPr>
                <w:rFonts w:ascii="Arial" w:eastAsia="Arial" w:hAnsi="Arial" w:cs="Arial"/>
              </w:rPr>
              <w:t>Implementing this intervention would require investment in inhalation equipment, which is likely difficult for many facilities across the country. In addition, since it is not covered by insurance, it requires approval from the institutional ethics committee. In contrast, in pediatric intensive care units, iNO is standard care for other diseases (e.g. neonatal pulmonary hypertension), and resources are often available. Overall, the feasibility of the intervention varies from facility to facility.</w:t>
            </w:r>
          </w:p>
        </w:tc>
        <w:tc>
          <w:tcPr>
            <w:tcW w:w="13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3DE862" w14:textId="77777777" w:rsidR="001171D8" w:rsidRPr="009C284A" w:rsidRDefault="001171D8" w:rsidP="00055454">
            <w:pPr>
              <w:rPr>
                <w:rFonts w:ascii="Arial" w:eastAsia="Arial" w:hAnsi="Arial" w:cs="Arial"/>
                <w:sz w:val="16"/>
                <w:szCs w:val="16"/>
              </w:rPr>
            </w:pPr>
          </w:p>
          <w:p w14:paraId="2808E167" w14:textId="77777777" w:rsidR="001171D8" w:rsidRPr="009C284A" w:rsidRDefault="001171D8" w:rsidP="00055454">
            <w:pPr>
              <w:rPr>
                <w:rFonts w:ascii="Arial" w:eastAsia="Arial" w:hAnsi="Arial" w:cs="Arial"/>
                <w:sz w:val="16"/>
                <w:szCs w:val="16"/>
              </w:rPr>
            </w:pPr>
          </w:p>
        </w:tc>
      </w:tr>
    </w:tbl>
    <w:p w14:paraId="00468650" w14:textId="77777777" w:rsidR="001171D8" w:rsidRPr="009C284A" w:rsidRDefault="001171D8" w:rsidP="00055454">
      <w:pPr>
        <w:widowControl/>
        <w:pBdr>
          <w:top w:val="nil"/>
          <w:left w:val="nil"/>
          <w:bottom w:val="nil"/>
          <w:right w:val="nil"/>
          <w:between w:val="nil"/>
        </w:pBdr>
        <w:spacing w:before="280" w:after="280"/>
        <w:jc w:val="left"/>
        <w:rPr>
          <w:rFonts w:ascii="Arial" w:eastAsia="Arial" w:hAnsi="Arial" w:cs="Arial"/>
          <w:b/>
          <w:smallCaps/>
          <w:color w:val="000000"/>
          <w:sz w:val="28"/>
          <w:szCs w:val="28"/>
        </w:rPr>
      </w:pPr>
      <w:r w:rsidRPr="009C284A">
        <w:rPr>
          <w:rFonts w:ascii="Arial" w:eastAsia="Arial" w:hAnsi="Arial" w:cs="Arial"/>
          <w:b/>
          <w:smallCaps/>
          <w:color w:val="000000"/>
          <w:sz w:val="28"/>
          <w:szCs w:val="28"/>
        </w:rPr>
        <w:t>Summary of Judgement</w:t>
      </w:r>
    </w:p>
    <w:tbl>
      <w:tblPr>
        <w:tblW w:w="10792" w:type="dxa"/>
        <w:tblLayout w:type="fixed"/>
        <w:tblLook w:val="0400" w:firstRow="0" w:lastRow="0" w:firstColumn="0" w:lastColumn="0" w:noHBand="0" w:noVBand="1"/>
      </w:tblPr>
      <w:tblGrid>
        <w:gridCol w:w="1797"/>
        <w:gridCol w:w="1342"/>
        <w:gridCol w:w="1342"/>
        <w:gridCol w:w="1363"/>
        <w:gridCol w:w="1366"/>
        <w:gridCol w:w="1338"/>
        <w:gridCol w:w="1131"/>
        <w:gridCol w:w="1113"/>
      </w:tblGrid>
      <w:tr w:rsidR="001171D8" w:rsidRPr="009C284A" w14:paraId="0CC563DC" w14:textId="77777777" w:rsidTr="00055454">
        <w:trPr>
          <w:tblHeader/>
        </w:trPr>
        <w:tc>
          <w:tcPr>
            <w:tcW w:w="1797" w:type="dxa"/>
            <w:tcBorders>
              <w:top w:val="nil"/>
              <w:left w:val="nil"/>
              <w:bottom w:val="nil"/>
              <w:right w:val="nil"/>
            </w:tcBorders>
            <w:tcMar>
              <w:top w:w="75" w:type="dxa"/>
              <w:left w:w="75" w:type="dxa"/>
              <w:bottom w:w="75" w:type="dxa"/>
              <w:right w:w="75" w:type="dxa"/>
            </w:tcMar>
            <w:vAlign w:val="center"/>
          </w:tcPr>
          <w:p w14:paraId="2C9B5626" w14:textId="77777777" w:rsidR="001171D8" w:rsidRPr="009C284A" w:rsidRDefault="001171D8" w:rsidP="00055454">
            <w:pPr>
              <w:rPr>
                <w:rFonts w:ascii="Arial" w:eastAsia="Arial" w:hAnsi="Arial" w:cs="Arial"/>
                <w:smallCaps/>
                <w:color w:val="000000"/>
                <w:sz w:val="20"/>
                <w:szCs w:val="20"/>
              </w:rPr>
            </w:pPr>
          </w:p>
        </w:tc>
        <w:tc>
          <w:tcPr>
            <w:tcW w:w="8995" w:type="dxa"/>
            <w:gridSpan w:val="7"/>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5E44B44A"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20"/>
                <w:szCs w:val="20"/>
              </w:rPr>
            </w:pPr>
            <w:r w:rsidRPr="009C284A">
              <w:rPr>
                <w:rFonts w:ascii="Arial" w:eastAsia="Arial" w:hAnsi="Arial" w:cs="Arial"/>
                <w:b/>
                <w:smallCaps/>
                <w:color w:val="FFFFFF"/>
                <w:sz w:val="28"/>
                <w:szCs w:val="28"/>
              </w:rPr>
              <w:t>JUDGMENT</w:t>
            </w:r>
          </w:p>
        </w:tc>
      </w:tr>
      <w:tr w:rsidR="001171D8" w:rsidRPr="009C284A" w14:paraId="3FE8E30B" w14:textId="77777777" w:rsidTr="00055454">
        <w:tc>
          <w:tcPr>
            <w:tcW w:w="1797" w:type="dxa"/>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0B94B4C2"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PROBLEM</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E7350A"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No</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EAB42C"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Probably no</w:t>
            </w:r>
          </w:p>
        </w:tc>
        <w:tc>
          <w:tcPr>
            <w:tcW w:w="13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0ED944"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Probably yes</w:t>
            </w:r>
          </w:p>
        </w:tc>
        <w:tc>
          <w:tcPr>
            <w:tcW w:w="13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B20B60"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6A6A6"/>
                <w:sz w:val="16"/>
                <w:szCs w:val="16"/>
              </w:rPr>
            </w:pPr>
            <w:r w:rsidRPr="009C284A">
              <w:rPr>
                <w:rFonts w:ascii="Arial" w:eastAsia="Arial" w:hAnsi="Arial" w:cs="Arial"/>
                <w:b/>
                <w:color w:val="000000"/>
                <w:sz w:val="16"/>
                <w:szCs w:val="16"/>
              </w:rPr>
              <w:t>Yes</w:t>
            </w:r>
          </w:p>
        </w:tc>
        <w:tc>
          <w:tcPr>
            <w:tcW w:w="133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E6B3D83" w14:textId="77777777" w:rsidR="001171D8" w:rsidRPr="009C284A" w:rsidRDefault="001171D8" w:rsidP="00055454">
            <w:pPr>
              <w:rPr>
                <w:rFonts w:ascii="Arial" w:eastAsia="Arial" w:hAnsi="Arial" w:cs="Arial"/>
                <w:color w:val="A6A6A6"/>
                <w:sz w:val="16"/>
                <w:szCs w:val="16"/>
              </w:rPr>
            </w:pPr>
          </w:p>
        </w:tc>
        <w:tc>
          <w:tcPr>
            <w:tcW w:w="11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23AA0D"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Varies</w:t>
            </w:r>
          </w:p>
        </w:tc>
        <w:tc>
          <w:tcPr>
            <w:tcW w:w="11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3F77F0"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EAAAA"/>
                <w:sz w:val="16"/>
                <w:szCs w:val="16"/>
              </w:rPr>
              <w:t>Do not know</w:t>
            </w:r>
          </w:p>
        </w:tc>
      </w:tr>
      <w:tr w:rsidR="001171D8" w:rsidRPr="009C284A" w14:paraId="642A8A68" w14:textId="77777777" w:rsidTr="00055454">
        <w:tc>
          <w:tcPr>
            <w:tcW w:w="1797" w:type="dxa"/>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645AF7F3"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DESIRABLE EFFECTS</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E70377"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Trivial</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7CAC13"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6A6A6"/>
                <w:sz w:val="16"/>
                <w:szCs w:val="16"/>
              </w:rPr>
            </w:pPr>
            <w:r w:rsidRPr="009C284A">
              <w:rPr>
                <w:rFonts w:ascii="Arial" w:eastAsia="Arial" w:hAnsi="Arial" w:cs="Arial"/>
                <w:b/>
                <w:color w:val="000000"/>
                <w:sz w:val="16"/>
                <w:szCs w:val="16"/>
              </w:rPr>
              <w:t>Small</w:t>
            </w:r>
          </w:p>
        </w:tc>
        <w:tc>
          <w:tcPr>
            <w:tcW w:w="13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E1FF17"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Moderate</w:t>
            </w:r>
          </w:p>
        </w:tc>
        <w:tc>
          <w:tcPr>
            <w:tcW w:w="13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03D2F3"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Large</w:t>
            </w:r>
          </w:p>
        </w:tc>
        <w:tc>
          <w:tcPr>
            <w:tcW w:w="133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0C07398" w14:textId="77777777" w:rsidR="001171D8" w:rsidRPr="009C284A" w:rsidRDefault="001171D8" w:rsidP="00055454">
            <w:pPr>
              <w:rPr>
                <w:rFonts w:ascii="Arial" w:eastAsia="Arial" w:hAnsi="Arial" w:cs="Arial"/>
                <w:color w:val="A6A6A6"/>
                <w:sz w:val="16"/>
                <w:szCs w:val="16"/>
              </w:rPr>
            </w:pPr>
          </w:p>
        </w:tc>
        <w:tc>
          <w:tcPr>
            <w:tcW w:w="11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1F545B"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Varies</w:t>
            </w:r>
          </w:p>
        </w:tc>
        <w:tc>
          <w:tcPr>
            <w:tcW w:w="11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F3DB22"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EAAAA"/>
                <w:sz w:val="16"/>
                <w:szCs w:val="16"/>
              </w:rPr>
              <w:t>Do not know</w:t>
            </w:r>
          </w:p>
        </w:tc>
      </w:tr>
      <w:tr w:rsidR="001171D8" w:rsidRPr="009C284A" w14:paraId="690AC013" w14:textId="77777777" w:rsidTr="00055454">
        <w:tc>
          <w:tcPr>
            <w:tcW w:w="1797" w:type="dxa"/>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4F0C9691"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UNDESIRABLE EFFECTS</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F909E6"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Large</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FD927F"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Moderate</w:t>
            </w:r>
          </w:p>
        </w:tc>
        <w:tc>
          <w:tcPr>
            <w:tcW w:w="13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E9F918"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Small</w:t>
            </w:r>
          </w:p>
        </w:tc>
        <w:tc>
          <w:tcPr>
            <w:tcW w:w="13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05B0DC"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6A6A6"/>
                <w:sz w:val="16"/>
                <w:szCs w:val="16"/>
              </w:rPr>
            </w:pPr>
            <w:r w:rsidRPr="009C284A">
              <w:rPr>
                <w:rFonts w:ascii="Arial" w:eastAsia="Arial" w:hAnsi="Arial" w:cs="Arial"/>
                <w:b/>
                <w:color w:val="000000"/>
                <w:sz w:val="16"/>
                <w:szCs w:val="16"/>
              </w:rPr>
              <w:t>Trivial</w:t>
            </w:r>
          </w:p>
        </w:tc>
        <w:tc>
          <w:tcPr>
            <w:tcW w:w="133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A5EC907" w14:textId="77777777" w:rsidR="001171D8" w:rsidRPr="009C284A" w:rsidRDefault="001171D8" w:rsidP="00055454">
            <w:pPr>
              <w:rPr>
                <w:rFonts w:ascii="Arial" w:eastAsia="Arial" w:hAnsi="Arial" w:cs="Arial"/>
                <w:color w:val="A6A6A6"/>
                <w:sz w:val="16"/>
                <w:szCs w:val="16"/>
              </w:rPr>
            </w:pPr>
          </w:p>
        </w:tc>
        <w:tc>
          <w:tcPr>
            <w:tcW w:w="11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52FAF8"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Varies</w:t>
            </w:r>
          </w:p>
        </w:tc>
        <w:tc>
          <w:tcPr>
            <w:tcW w:w="11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72C55F"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EAAAA"/>
                <w:sz w:val="16"/>
                <w:szCs w:val="16"/>
              </w:rPr>
              <w:t>Do not know</w:t>
            </w:r>
          </w:p>
        </w:tc>
      </w:tr>
      <w:tr w:rsidR="001171D8" w:rsidRPr="009C284A" w14:paraId="542F9652" w14:textId="77777777" w:rsidTr="00055454">
        <w:tc>
          <w:tcPr>
            <w:tcW w:w="1797" w:type="dxa"/>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5C778EB0"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CERTAINTY OF EVIDENCE</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A9E474"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Very low</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AE3346"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6A6A6"/>
                <w:sz w:val="16"/>
                <w:szCs w:val="16"/>
              </w:rPr>
            </w:pPr>
            <w:r w:rsidRPr="009C284A">
              <w:rPr>
                <w:rFonts w:ascii="Arial" w:eastAsia="Arial" w:hAnsi="Arial" w:cs="Arial"/>
                <w:b/>
                <w:color w:val="000000"/>
                <w:sz w:val="16"/>
                <w:szCs w:val="16"/>
              </w:rPr>
              <w:t>Low</w:t>
            </w:r>
          </w:p>
        </w:tc>
        <w:tc>
          <w:tcPr>
            <w:tcW w:w="13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F1C518"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Moderate</w:t>
            </w:r>
          </w:p>
        </w:tc>
        <w:tc>
          <w:tcPr>
            <w:tcW w:w="13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22FA31"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High</w:t>
            </w:r>
          </w:p>
        </w:tc>
        <w:tc>
          <w:tcPr>
            <w:tcW w:w="133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4E506C9" w14:textId="77777777" w:rsidR="001171D8" w:rsidRPr="009C284A" w:rsidRDefault="001171D8" w:rsidP="00055454">
            <w:pPr>
              <w:rPr>
                <w:rFonts w:ascii="Arial" w:eastAsia="Arial" w:hAnsi="Arial" w:cs="Arial"/>
                <w:color w:val="A6A6A6"/>
                <w:sz w:val="16"/>
                <w:szCs w:val="16"/>
              </w:rPr>
            </w:pPr>
          </w:p>
        </w:tc>
        <w:tc>
          <w:tcPr>
            <w:tcW w:w="1131"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14236D2" w14:textId="77777777" w:rsidR="001171D8" w:rsidRPr="009C284A" w:rsidRDefault="001171D8" w:rsidP="00055454">
            <w:pPr>
              <w:jc w:val="center"/>
              <w:rPr>
                <w:rFonts w:ascii="Arial" w:eastAsia="Arial" w:hAnsi="Arial" w:cs="Arial"/>
                <w:color w:val="A6A6A6"/>
                <w:sz w:val="16"/>
                <w:szCs w:val="16"/>
              </w:rPr>
            </w:pPr>
          </w:p>
        </w:tc>
        <w:tc>
          <w:tcPr>
            <w:tcW w:w="11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3DDC0D"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No included studies</w:t>
            </w:r>
          </w:p>
        </w:tc>
      </w:tr>
      <w:tr w:rsidR="001171D8" w:rsidRPr="009C284A" w14:paraId="05D0EDBB" w14:textId="77777777" w:rsidTr="00055454">
        <w:tc>
          <w:tcPr>
            <w:tcW w:w="1797" w:type="dxa"/>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40A69916"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VALUES</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4BBDE7"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Important uncertainty or variability</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C129C0"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Possibly important uncertainty or variability</w:t>
            </w:r>
          </w:p>
        </w:tc>
        <w:tc>
          <w:tcPr>
            <w:tcW w:w="13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6B74A2"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Probably no important uncertainty of variability</w:t>
            </w:r>
          </w:p>
        </w:tc>
        <w:tc>
          <w:tcPr>
            <w:tcW w:w="13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662214"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6A6A6"/>
                <w:sz w:val="16"/>
                <w:szCs w:val="16"/>
              </w:rPr>
            </w:pPr>
            <w:r w:rsidRPr="009C284A">
              <w:rPr>
                <w:rFonts w:ascii="Arial" w:eastAsia="Arial" w:hAnsi="Arial" w:cs="Arial"/>
                <w:b/>
                <w:color w:val="000000"/>
                <w:sz w:val="16"/>
                <w:szCs w:val="16"/>
              </w:rPr>
              <w:t>No important uncertainty of variability</w:t>
            </w:r>
          </w:p>
        </w:tc>
        <w:tc>
          <w:tcPr>
            <w:tcW w:w="133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53607B9" w14:textId="77777777" w:rsidR="001171D8" w:rsidRPr="009C284A" w:rsidRDefault="001171D8" w:rsidP="00055454">
            <w:pPr>
              <w:rPr>
                <w:rFonts w:ascii="Arial" w:eastAsia="Arial" w:hAnsi="Arial" w:cs="Arial"/>
                <w:color w:val="A6A6A6"/>
                <w:sz w:val="16"/>
                <w:szCs w:val="16"/>
              </w:rPr>
            </w:pPr>
          </w:p>
        </w:tc>
        <w:tc>
          <w:tcPr>
            <w:tcW w:w="1131"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4D30F5C" w14:textId="77777777" w:rsidR="001171D8" w:rsidRPr="009C284A" w:rsidRDefault="001171D8" w:rsidP="00055454">
            <w:pPr>
              <w:jc w:val="center"/>
              <w:rPr>
                <w:rFonts w:ascii="Arial" w:eastAsia="Arial" w:hAnsi="Arial" w:cs="Arial"/>
                <w:color w:val="A6A6A6"/>
                <w:sz w:val="16"/>
                <w:szCs w:val="16"/>
              </w:rPr>
            </w:pPr>
          </w:p>
        </w:tc>
        <w:tc>
          <w:tcPr>
            <w:tcW w:w="1113"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0011D61" w14:textId="77777777" w:rsidR="001171D8" w:rsidRPr="009C284A" w:rsidRDefault="001171D8" w:rsidP="00055454">
            <w:pPr>
              <w:jc w:val="center"/>
              <w:rPr>
                <w:rFonts w:ascii="Arial" w:eastAsia="Arial" w:hAnsi="Arial" w:cs="Arial"/>
                <w:color w:val="A6A6A6"/>
                <w:sz w:val="16"/>
                <w:szCs w:val="16"/>
              </w:rPr>
            </w:pPr>
          </w:p>
        </w:tc>
      </w:tr>
      <w:tr w:rsidR="001171D8" w:rsidRPr="009C284A" w14:paraId="46409E5D" w14:textId="77777777" w:rsidTr="00055454">
        <w:tc>
          <w:tcPr>
            <w:tcW w:w="1797" w:type="dxa"/>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3B3CCA18"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BALANCE OF EFFECTS</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21C62C"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EAAAA"/>
                <w:sz w:val="16"/>
                <w:szCs w:val="16"/>
              </w:rPr>
              <w:t>Favors the comparison</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BC5C73"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6A6A6"/>
                <w:sz w:val="16"/>
                <w:szCs w:val="16"/>
              </w:rPr>
            </w:pPr>
            <w:r w:rsidRPr="009C284A">
              <w:rPr>
                <w:rFonts w:ascii="Arial" w:eastAsia="Arial" w:hAnsi="Arial" w:cs="Arial"/>
                <w:color w:val="AEAAAA"/>
                <w:sz w:val="16"/>
                <w:szCs w:val="16"/>
              </w:rPr>
              <w:t>Probably favors the comparison</w:t>
            </w:r>
          </w:p>
        </w:tc>
        <w:tc>
          <w:tcPr>
            <w:tcW w:w="13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339924"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EAAAA"/>
                <w:sz w:val="16"/>
                <w:szCs w:val="16"/>
              </w:rPr>
              <w:t>Does not favor either the intervention or the comparison</w:t>
            </w:r>
          </w:p>
        </w:tc>
        <w:tc>
          <w:tcPr>
            <w:tcW w:w="13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86F389"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6A6A6"/>
                <w:sz w:val="16"/>
                <w:szCs w:val="16"/>
              </w:rPr>
            </w:pPr>
            <w:r w:rsidRPr="009C284A">
              <w:rPr>
                <w:rFonts w:ascii="Arial" w:eastAsia="Arial" w:hAnsi="Arial" w:cs="Arial"/>
                <w:b/>
                <w:color w:val="000000"/>
                <w:sz w:val="16"/>
                <w:szCs w:val="16"/>
              </w:rPr>
              <w:t>Probably favors the intervention</w:t>
            </w:r>
          </w:p>
        </w:tc>
        <w:tc>
          <w:tcPr>
            <w:tcW w:w="13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39B98B"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EAAAA"/>
                <w:sz w:val="16"/>
                <w:szCs w:val="16"/>
              </w:rPr>
              <w:t>Favors the intervention</w:t>
            </w:r>
          </w:p>
        </w:tc>
        <w:tc>
          <w:tcPr>
            <w:tcW w:w="11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8FDD30"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EAAAA"/>
                <w:sz w:val="16"/>
                <w:szCs w:val="16"/>
              </w:rPr>
              <w:t>Varies</w:t>
            </w:r>
          </w:p>
        </w:tc>
        <w:tc>
          <w:tcPr>
            <w:tcW w:w="11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257684"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EAAAA"/>
                <w:sz w:val="16"/>
                <w:szCs w:val="16"/>
              </w:rPr>
              <w:t>Do not know</w:t>
            </w:r>
          </w:p>
        </w:tc>
      </w:tr>
      <w:tr w:rsidR="001171D8" w:rsidRPr="009C284A" w14:paraId="76C424C3" w14:textId="77777777" w:rsidTr="00055454">
        <w:tc>
          <w:tcPr>
            <w:tcW w:w="1797" w:type="dxa"/>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38082BA7"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ACCEPTABILITY</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7F85A7"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No</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37254B"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Probably no</w:t>
            </w:r>
          </w:p>
        </w:tc>
        <w:tc>
          <w:tcPr>
            <w:tcW w:w="13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9E8EFA"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6A6A6"/>
                <w:sz w:val="16"/>
                <w:szCs w:val="16"/>
              </w:rPr>
            </w:pPr>
            <w:r w:rsidRPr="009C284A">
              <w:rPr>
                <w:rFonts w:ascii="Arial" w:eastAsia="Arial" w:hAnsi="Arial" w:cs="Arial"/>
                <w:b/>
                <w:color w:val="000000"/>
                <w:sz w:val="16"/>
                <w:szCs w:val="16"/>
              </w:rPr>
              <w:t>Probably yes</w:t>
            </w:r>
          </w:p>
        </w:tc>
        <w:tc>
          <w:tcPr>
            <w:tcW w:w="13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DFF9C5"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Yes</w:t>
            </w:r>
          </w:p>
        </w:tc>
        <w:tc>
          <w:tcPr>
            <w:tcW w:w="133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17DB217" w14:textId="77777777" w:rsidR="001171D8" w:rsidRPr="009C284A" w:rsidRDefault="001171D8" w:rsidP="00055454">
            <w:pPr>
              <w:rPr>
                <w:rFonts w:ascii="Arial" w:eastAsia="Arial" w:hAnsi="Arial" w:cs="Arial"/>
                <w:color w:val="A6A6A6"/>
                <w:sz w:val="16"/>
                <w:szCs w:val="16"/>
              </w:rPr>
            </w:pPr>
          </w:p>
        </w:tc>
        <w:tc>
          <w:tcPr>
            <w:tcW w:w="11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25E6B0"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Varies</w:t>
            </w:r>
          </w:p>
        </w:tc>
        <w:tc>
          <w:tcPr>
            <w:tcW w:w="11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0FA89B"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EAAAA"/>
                <w:sz w:val="16"/>
                <w:szCs w:val="16"/>
              </w:rPr>
              <w:t>Do not know</w:t>
            </w:r>
          </w:p>
        </w:tc>
      </w:tr>
      <w:tr w:rsidR="001171D8" w:rsidRPr="009C284A" w14:paraId="4B852AD3" w14:textId="77777777" w:rsidTr="00055454">
        <w:tc>
          <w:tcPr>
            <w:tcW w:w="1797" w:type="dxa"/>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5DC3409A"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FEASIBILITY</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924636"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No</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9C5F88"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Probably no</w:t>
            </w:r>
          </w:p>
        </w:tc>
        <w:tc>
          <w:tcPr>
            <w:tcW w:w="13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09BD0D"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Probably yes</w:t>
            </w:r>
          </w:p>
        </w:tc>
        <w:tc>
          <w:tcPr>
            <w:tcW w:w="13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A64AA1"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Yes</w:t>
            </w:r>
          </w:p>
        </w:tc>
        <w:tc>
          <w:tcPr>
            <w:tcW w:w="133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489D116" w14:textId="77777777" w:rsidR="001171D8" w:rsidRPr="009C284A" w:rsidRDefault="001171D8" w:rsidP="00055454">
            <w:pPr>
              <w:rPr>
                <w:rFonts w:ascii="Arial" w:eastAsia="Arial" w:hAnsi="Arial" w:cs="Arial"/>
                <w:color w:val="A6A6A6"/>
                <w:sz w:val="16"/>
                <w:szCs w:val="16"/>
              </w:rPr>
            </w:pPr>
          </w:p>
        </w:tc>
        <w:tc>
          <w:tcPr>
            <w:tcW w:w="11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272796"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6A6A6"/>
                <w:sz w:val="16"/>
                <w:szCs w:val="16"/>
              </w:rPr>
            </w:pPr>
            <w:r w:rsidRPr="009C284A">
              <w:rPr>
                <w:rFonts w:ascii="Arial" w:eastAsia="Arial" w:hAnsi="Arial" w:cs="Arial"/>
                <w:b/>
                <w:color w:val="000000"/>
                <w:sz w:val="16"/>
                <w:szCs w:val="16"/>
              </w:rPr>
              <w:t>Varies</w:t>
            </w:r>
          </w:p>
        </w:tc>
        <w:tc>
          <w:tcPr>
            <w:tcW w:w="11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26833A"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EAAAA"/>
                <w:sz w:val="16"/>
                <w:szCs w:val="16"/>
              </w:rPr>
              <w:t>Do not know</w:t>
            </w:r>
          </w:p>
        </w:tc>
      </w:tr>
    </w:tbl>
    <w:p w14:paraId="4EC8C9ED" w14:textId="77777777" w:rsidR="001171D8" w:rsidRPr="009C284A" w:rsidRDefault="001171D8" w:rsidP="00055454">
      <w:pPr>
        <w:widowControl/>
        <w:pBdr>
          <w:top w:val="nil"/>
          <w:left w:val="nil"/>
          <w:bottom w:val="nil"/>
          <w:right w:val="nil"/>
          <w:between w:val="nil"/>
        </w:pBdr>
        <w:spacing w:before="280" w:after="280"/>
        <w:jc w:val="left"/>
        <w:rPr>
          <w:rFonts w:ascii="Arial" w:eastAsia="Arial" w:hAnsi="Arial" w:cs="Arial"/>
          <w:b/>
          <w:smallCaps/>
          <w:color w:val="000000"/>
          <w:sz w:val="28"/>
          <w:szCs w:val="28"/>
        </w:rPr>
      </w:pPr>
      <w:r w:rsidRPr="009C284A">
        <w:rPr>
          <w:rFonts w:ascii="Arial" w:eastAsia="Arial" w:hAnsi="Arial" w:cs="Arial"/>
          <w:b/>
          <w:smallCaps/>
          <w:color w:val="000000"/>
          <w:sz w:val="28"/>
          <w:szCs w:val="28"/>
        </w:rPr>
        <w:t>Type of Recommendation</w:t>
      </w:r>
    </w:p>
    <w:tbl>
      <w:tblPr>
        <w:tblW w:w="10784" w:type="dxa"/>
        <w:tblLayout w:type="fixed"/>
        <w:tblLook w:val="0400" w:firstRow="0" w:lastRow="0" w:firstColumn="0" w:lastColumn="0" w:noHBand="0" w:noVBand="1"/>
      </w:tblPr>
      <w:tblGrid>
        <w:gridCol w:w="2156"/>
        <w:gridCol w:w="2157"/>
        <w:gridCol w:w="2157"/>
        <w:gridCol w:w="2157"/>
        <w:gridCol w:w="2157"/>
      </w:tblGrid>
      <w:tr w:rsidR="001171D8" w:rsidRPr="009C284A" w14:paraId="4B1F1E3D" w14:textId="77777777" w:rsidTr="00055454">
        <w:tc>
          <w:tcPr>
            <w:tcW w:w="2156" w:type="dxa"/>
            <w:tcBorders>
              <w:top w:val="single" w:sz="6" w:space="0" w:color="000000"/>
              <w:left w:val="single" w:sz="6" w:space="0" w:color="000000"/>
              <w:right w:val="single" w:sz="6" w:space="0" w:color="000000"/>
            </w:tcBorders>
            <w:tcMar>
              <w:top w:w="75" w:type="dxa"/>
              <w:left w:w="0" w:type="dxa"/>
              <w:bottom w:w="0" w:type="dxa"/>
              <w:right w:w="0" w:type="dxa"/>
            </w:tcMar>
          </w:tcPr>
          <w:p w14:paraId="07F76ACF"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lastRenderedPageBreak/>
              <w:t>Strong recommendation against the intervention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39C93548"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Conditional recommendation against the intervention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770DD9D4"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Conditional recommendation for either the intervention or the comparison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696A8F93"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Conditional recommendation for the intervention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3812FA75"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Strong recommendation for the intervention</w:t>
            </w:r>
          </w:p>
        </w:tc>
      </w:tr>
      <w:tr w:rsidR="001171D8" w:rsidRPr="009C284A" w14:paraId="59353746" w14:textId="77777777" w:rsidTr="00055454">
        <w:tc>
          <w:tcPr>
            <w:tcW w:w="2156" w:type="dxa"/>
            <w:tcBorders>
              <w:left w:val="single" w:sz="6" w:space="0" w:color="000000"/>
              <w:bottom w:val="single" w:sz="6" w:space="0" w:color="000000"/>
              <w:right w:val="single" w:sz="6" w:space="0" w:color="000000"/>
            </w:tcBorders>
            <w:tcMar>
              <w:top w:w="0" w:type="dxa"/>
              <w:left w:w="0" w:type="dxa"/>
              <w:bottom w:w="75" w:type="dxa"/>
              <w:right w:w="0" w:type="dxa"/>
            </w:tcMar>
          </w:tcPr>
          <w:p w14:paraId="03D7EBCC"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0D7D983A"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26459581"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568544B0"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51A8F113"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r>
    </w:tbl>
    <w:p w14:paraId="69965C4F" w14:textId="77777777" w:rsidR="001171D8" w:rsidRPr="009C284A" w:rsidRDefault="001171D8" w:rsidP="00055454">
      <w:pPr>
        <w:widowControl/>
        <w:pBdr>
          <w:top w:val="nil"/>
          <w:left w:val="nil"/>
          <w:bottom w:val="nil"/>
          <w:right w:val="nil"/>
          <w:between w:val="nil"/>
        </w:pBdr>
        <w:spacing w:before="280" w:after="20"/>
        <w:jc w:val="left"/>
        <w:rPr>
          <w:rFonts w:ascii="Arial" w:eastAsia="Arial" w:hAnsi="Arial" w:cs="Arial"/>
          <w:b/>
          <w:smallCaps/>
          <w:color w:val="000000"/>
          <w:sz w:val="28"/>
          <w:szCs w:val="28"/>
        </w:rPr>
      </w:pPr>
      <w:r w:rsidRPr="009C284A">
        <w:rPr>
          <w:rFonts w:ascii="Arial" w:eastAsia="Arial" w:hAnsi="Arial" w:cs="Arial"/>
          <w:b/>
          <w:smallCaps/>
          <w:color w:val="000000"/>
          <w:sz w:val="28"/>
          <w:szCs w:val="28"/>
        </w:rPr>
        <w:t>CONCLUSION</w:t>
      </w:r>
    </w:p>
    <w:tbl>
      <w:tblPr>
        <w:tblW w:w="10800" w:type="dxa"/>
        <w:tblLayout w:type="fixed"/>
        <w:tblLook w:val="0400" w:firstRow="0" w:lastRow="0" w:firstColumn="0" w:lastColumn="0" w:noHBand="0" w:noVBand="1"/>
      </w:tblPr>
      <w:tblGrid>
        <w:gridCol w:w="10800"/>
      </w:tblGrid>
      <w:tr w:rsidR="001171D8" w:rsidRPr="009C284A" w14:paraId="2AEE8366" w14:textId="77777777" w:rsidTr="00055454">
        <w:tc>
          <w:tcPr>
            <w:tcW w:w="10800" w:type="dxa"/>
            <w:shd w:val="clear" w:color="auto" w:fill="2E75B5"/>
            <w:tcMar>
              <w:top w:w="75" w:type="dxa"/>
              <w:left w:w="75" w:type="dxa"/>
              <w:bottom w:w="75" w:type="dxa"/>
              <w:right w:w="75" w:type="dxa"/>
            </w:tcMar>
          </w:tcPr>
          <w:p w14:paraId="48602169"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Recommendation</w:t>
            </w:r>
          </w:p>
        </w:tc>
      </w:tr>
      <w:tr w:rsidR="001171D8" w:rsidRPr="009C284A" w14:paraId="605CBBC3" w14:textId="77777777" w:rsidTr="00055454">
        <w:trPr>
          <w:trHeight w:val="1080"/>
        </w:trPr>
        <w:tc>
          <w:tcPr>
            <w:tcW w:w="10800" w:type="dxa"/>
            <w:tcMar>
              <w:top w:w="75" w:type="dxa"/>
              <w:left w:w="75" w:type="dxa"/>
              <w:bottom w:w="75" w:type="dxa"/>
              <w:right w:w="75" w:type="dxa"/>
            </w:tcMar>
          </w:tcPr>
          <w:p w14:paraId="1B33BA1F" w14:textId="77777777" w:rsidR="001171D8" w:rsidRPr="009C284A" w:rsidRDefault="001171D8" w:rsidP="00055454">
            <w:pPr>
              <w:rPr>
                <w:rFonts w:ascii="Arial" w:eastAsia="Arial" w:hAnsi="Arial" w:cs="Arial"/>
                <w:color w:val="2D3236"/>
                <w:sz w:val="24"/>
              </w:rPr>
            </w:pPr>
            <w:r w:rsidRPr="009C284A">
              <w:rPr>
                <w:rFonts w:ascii="Arial" w:eastAsia="Arial" w:hAnsi="Arial" w:cs="Arial"/>
                <w:color w:val="000000"/>
                <w:sz w:val="24"/>
                <w:highlight w:val="white"/>
              </w:rPr>
              <w:t>We suggest against routinely implementing NO inhalation the</w:t>
            </w:r>
            <w:sdt>
              <w:sdtPr>
                <w:rPr>
                  <w:rFonts w:ascii="Arial" w:hAnsi="Arial" w:cs="Arial"/>
                </w:rPr>
                <w:tag w:val="goog_rdk_1"/>
                <w:id w:val="-411781746"/>
              </w:sdtPr>
              <w:sdtEndPr/>
              <w:sdtContent>
                <w:r w:rsidRPr="000A4F56">
                  <w:rPr>
                    <w:rFonts w:ascii="Arial" w:eastAsia="Arial Unicode MS" w:hAnsi="Arial" w:cs="Arial"/>
                    <w:sz w:val="24"/>
                    <w:highlight w:val="white"/>
                  </w:rPr>
                  <w:t>rapy for pediatric patients with ARDS (weak recommendation / very low certainty of evidence</w:t>
                </w:r>
                <w:r w:rsidRPr="000A4F56">
                  <w:rPr>
                    <w:rFonts w:ascii="Arial" w:eastAsia="Arial Unicode MS" w:hAnsi="Arial" w:cs="Arial"/>
                    <w:sz w:val="24"/>
                    <w:highlight w:val="white"/>
                  </w:rPr>
                  <w:t>：</w:t>
                </w:r>
                <w:r w:rsidRPr="000A4F56">
                  <w:rPr>
                    <w:rFonts w:ascii="Arial" w:eastAsia="Arial Unicode MS" w:hAnsi="Arial" w:cs="Arial"/>
                    <w:sz w:val="24"/>
                    <w:highlight w:val="white"/>
                  </w:rPr>
                  <w:t>GRADE 2C</w:t>
                </w:r>
                <w:r w:rsidRPr="000A4F56">
                  <w:rPr>
                    <w:rFonts w:ascii="Arial" w:eastAsia="Arial Unicode MS" w:hAnsi="Arial" w:cs="Arial"/>
                    <w:sz w:val="24"/>
                    <w:highlight w:val="white"/>
                  </w:rPr>
                  <w:t>）</w:t>
                </w:r>
                <w:r w:rsidRPr="000A4F56">
                  <w:rPr>
                    <w:rFonts w:ascii="Arial" w:eastAsia="Arial Unicode MS" w:hAnsi="Arial" w:cs="Arial"/>
                    <w:sz w:val="24"/>
                    <w:highlight w:val="white"/>
                  </w:rPr>
                  <w:t>. </w:t>
                </w:r>
              </w:sdtContent>
            </w:sdt>
          </w:p>
          <w:p w14:paraId="2A77F77A" w14:textId="77777777" w:rsidR="001171D8" w:rsidRPr="009C284A" w:rsidRDefault="001171D8" w:rsidP="00055454">
            <w:pPr>
              <w:rPr>
                <w:rFonts w:ascii="Arial" w:eastAsia="Arial" w:hAnsi="Arial" w:cs="Arial"/>
                <w:color w:val="2D3236"/>
                <w:sz w:val="24"/>
              </w:rPr>
            </w:pPr>
          </w:p>
          <w:p w14:paraId="575DD058" w14:textId="77777777" w:rsidR="001171D8" w:rsidRPr="009C284A" w:rsidRDefault="001171D8" w:rsidP="00055454">
            <w:pPr>
              <w:widowControl/>
              <w:pBdr>
                <w:top w:val="nil"/>
                <w:left w:val="nil"/>
                <w:bottom w:val="nil"/>
                <w:right w:val="nil"/>
                <w:between w:val="nil"/>
              </w:pBdr>
              <w:jc w:val="left"/>
              <w:rPr>
                <w:rFonts w:ascii="Arial" w:eastAsia="Arial" w:hAnsi="Arial" w:cs="Arial"/>
                <w:color w:val="000000"/>
                <w:sz w:val="24"/>
              </w:rPr>
            </w:pPr>
            <w:r w:rsidRPr="009C284A">
              <w:rPr>
                <w:rFonts w:ascii="Arial" w:eastAsia="Arial" w:hAnsi="Arial" w:cs="Arial"/>
                <w:color w:val="000000"/>
                <w:sz w:val="24"/>
                <w:u w:val="single"/>
              </w:rPr>
              <w:t>Supplementary item</w:t>
            </w:r>
            <w:r w:rsidRPr="009C284A">
              <w:rPr>
                <w:rFonts w:ascii="Arial" w:eastAsia="Arial" w:hAnsi="Arial" w:cs="Arial"/>
                <w:color w:val="000000"/>
                <w:sz w:val="24"/>
              </w:rPr>
              <w:t>:  </w:t>
            </w:r>
          </w:p>
          <w:p w14:paraId="450EB5AE" w14:textId="77777777" w:rsidR="001171D8" w:rsidRPr="009C284A" w:rsidRDefault="001171D8" w:rsidP="00055454">
            <w:pPr>
              <w:widowControl/>
              <w:pBdr>
                <w:top w:val="nil"/>
                <w:left w:val="nil"/>
                <w:bottom w:val="nil"/>
                <w:right w:val="nil"/>
                <w:between w:val="nil"/>
              </w:pBdr>
              <w:jc w:val="left"/>
              <w:rPr>
                <w:rFonts w:ascii="Arial" w:eastAsia="Arial" w:hAnsi="Arial" w:cs="Arial"/>
                <w:color w:val="000000"/>
                <w:sz w:val="24"/>
              </w:rPr>
            </w:pPr>
            <w:r w:rsidRPr="009C284A">
              <w:rPr>
                <w:rFonts w:ascii="Arial" w:eastAsia="Arial" w:hAnsi="Arial" w:cs="Arial"/>
                <w:color w:val="000000"/>
                <w:sz w:val="24"/>
              </w:rPr>
              <w:t>This treatment can be acceptable in limited circumstances. Examples include temporary use until the introduction of extracorporeal membrane oxygenation, and situations where there are no other treatments and a high mortality rate is predicted. It should be noted that NO inhalation therapy for ARDS is not covered by insurance. </w:t>
            </w:r>
          </w:p>
        </w:tc>
      </w:tr>
      <w:tr w:rsidR="001171D8" w:rsidRPr="009C284A" w14:paraId="5C218012" w14:textId="77777777" w:rsidTr="00055454">
        <w:tc>
          <w:tcPr>
            <w:tcW w:w="10800" w:type="dxa"/>
            <w:tcMar>
              <w:top w:w="0" w:type="dxa"/>
              <w:left w:w="0" w:type="dxa"/>
              <w:bottom w:w="0" w:type="dxa"/>
              <w:right w:w="0" w:type="dxa"/>
            </w:tcMar>
          </w:tcPr>
          <w:p w14:paraId="609C02BA" w14:textId="77777777" w:rsidR="001171D8" w:rsidRPr="009C284A" w:rsidRDefault="001171D8" w:rsidP="00055454">
            <w:pPr>
              <w:rPr>
                <w:rFonts w:ascii="Arial" w:eastAsia="Arial" w:hAnsi="Arial" w:cs="Arial"/>
                <w:sz w:val="24"/>
              </w:rPr>
            </w:pPr>
          </w:p>
        </w:tc>
      </w:tr>
      <w:tr w:rsidR="001171D8" w:rsidRPr="009C284A" w14:paraId="531F96D6" w14:textId="77777777" w:rsidTr="00055454">
        <w:tc>
          <w:tcPr>
            <w:tcW w:w="10800" w:type="dxa"/>
            <w:shd w:val="clear" w:color="auto" w:fill="2E75B5"/>
            <w:tcMar>
              <w:top w:w="75" w:type="dxa"/>
              <w:left w:w="75" w:type="dxa"/>
              <w:bottom w:w="75" w:type="dxa"/>
              <w:right w:w="75" w:type="dxa"/>
            </w:tcMar>
          </w:tcPr>
          <w:p w14:paraId="0C3B1EF7"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Justification</w:t>
            </w:r>
          </w:p>
        </w:tc>
      </w:tr>
      <w:tr w:rsidR="001171D8" w:rsidRPr="009C284A" w14:paraId="7211185C" w14:textId="77777777" w:rsidTr="00055454">
        <w:trPr>
          <w:trHeight w:val="1080"/>
        </w:trPr>
        <w:tc>
          <w:tcPr>
            <w:tcW w:w="10800" w:type="dxa"/>
            <w:tcMar>
              <w:top w:w="75" w:type="dxa"/>
              <w:left w:w="75" w:type="dxa"/>
              <w:bottom w:w="75" w:type="dxa"/>
              <w:right w:w="75" w:type="dxa"/>
            </w:tcMar>
          </w:tcPr>
          <w:p w14:paraId="7DEA76EA" w14:textId="77777777"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t>Clinical Question</w:t>
            </w:r>
            <w:r w:rsidRPr="009C284A">
              <w:rPr>
                <w:rFonts w:ascii="Arial" w:eastAsia="Arial" w:hAnsi="Arial" w:cs="Arial"/>
                <w:b/>
                <w:sz w:val="16"/>
                <w:szCs w:val="16"/>
              </w:rPr>
              <w:t xml:space="preserve">: </w:t>
            </w:r>
            <w:r w:rsidRPr="009C284A">
              <w:rPr>
                <w:rFonts w:ascii="Arial" w:eastAsia="Arial" w:hAnsi="Arial" w:cs="Arial"/>
                <w:sz w:val="16"/>
                <w:szCs w:val="16"/>
              </w:rPr>
              <w:t>Should NO inhalation therapy be used in pediatric patients with ARDS?</w:t>
            </w:r>
          </w:p>
          <w:p w14:paraId="26E0F3C8" w14:textId="77777777" w:rsidR="001171D8" w:rsidRPr="009C284A" w:rsidRDefault="001171D8" w:rsidP="00055454">
            <w:pPr>
              <w:rPr>
                <w:rFonts w:ascii="Arial" w:eastAsia="Arial" w:hAnsi="Arial" w:cs="Arial"/>
                <w:sz w:val="16"/>
                <w:szCs w:val="16"/>
              </w:rPr>
            </w:pPr>
          </w:p>
          <w:p w14:paraId="1EF51467" w14:textId="77777777"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t>Population</w:t>
            </w:r>
            <w:r w:rsidRPr="009C284A">
              <w:rPr>
                <w:rFonts w:ascii="Arial" w:eastAsia="Arial" w:hAnsi="Arial" w:cs="Arial"/>
                <w:b/>
                <w:sz w:val="16"/>
                <w:szCs w:val="16"/>
              </w:rPr>
              <w:t xml:space="preserve">: </w:t>
            </w:r>
            <w:r w:rsidRPr="009C284A">
              <w:rPr>
                <w:rFonts w:ascii="Arial" w:eastAsia="Arial" w:hAnsi="Arial" w:cs="Arial"/>
                <w:sz w:val="16"/>
                <w:szCs w:val="16"/>
              </w:rPr>
              <w:t>Pediatric patients (as defined in the article, 20 years old or younger if not specified) on ventilators for ARDS (as defined in the article)</w:t>
            </w:r>
          </w:p>
          <w:p w14:paraId="3B1C779A" w14:textId="77777777" w:rsidR="001171D8" w:rsidRPr="009C284A" w:rsidRDefault="001171D8" w:rsidP="00055454">
            <w:pPr>
              <w:rPr>
                <w:rFonts w:ascii="Arial" w:eastAsia="Arial" w:hAnsi="Arial" w:cs="Arial"/>
                <w:b/>
                <w:sz w:val="16"/>
                <w:szCs w:val="16"/>
                <w:u w:val="single"/>
              </w:rPr>
            </w:pPr>
          </w:p>
          <w:p w14:paraId="4E253406" w14:textId="77777777"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t>Intervention</w:t>
            </w:r>
            <w:r w:rsidRPr="009C284A">
              <w:rPr>
                <w:rFonts w:ascii="Arial" w:eastAsia="Arial" w:hAnsi="Arial" w:cs="Arial"/>
                <w:b/>
                <w:sz w:val="16"/>
                <w:szCs w:val="16"/>
              </w:rPr>
              <w:t>:</w:t>
            </w:r>
            <w:r w:rsidRPr="009C284A">
              <w:rPr>
                <w:rFonts w:ascii="Arial" w:eastAsia="Arial" w:hAnsi="Arial" w:cs="Arial"/>
                <w:sz w:val="16"/>
                <w:szCs w:val="16"/>
              </w:rPr>
              <w:t xml:space="preserve"> Inhaled nitric oxide</w:t>
            </w:r>
          </w:p>
          <w:p w14:paraId="0449A54C" w14:textId="77777777" w:rsidR="001171D8" w:rsidRPr="009C284A" w:rsidRDefault="001171D8" w:rsidP="00055454">
            <w:pPr>
              <w:rPr>
                <w:rFonts w:ascii="Arial" w:eastAsia="Arial" w:hAnsi="Arial" w:cs="Arial"/>
                <w:b/>
                <w:sz w:val="16"/>
                <w:szCs w:val="16"/>
                <w:u w:val="single"/>
              </w:rPr>
            </w:pPr>
          </w:p>
          <w:p w14:paraId="1857034B" w14:textId="77777777"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t>Outcomes</w:t>
            </w:r>
            <w:r w:rsidRPr="009C284A">
              <w:rPr>
                <w:rFonts w:ascii="Arial" w:eastAsia="Arial" w:hAnsi="Arial" w:cs="Arial"/>
                <w:b/>
                <w:sz w:val="16"/>
                <w:szCs w:val="16"/>
              </w:rPr>
              <w:t>:</w:t>
            </w:r>
            <w:r w:rsidRPr="009C284A">
              <w:rPr>
                <w:rFonts w:ascii="Arial" w:eastAsia="Arial" w:hAnsi="Arial" w:cs="Arial"/>
                <w:sz w:val="16"/>
                <w:szCs w:val="16"/>
              </w:rPr>
              <w:t xml:space="preserve">  Mortality, VFD</w:t>
            </w:r>
            <w:r w:rsidRPr="000A4F56">
              <w:rPr>
                <w:rFonts w:ascii="Arial" w:eastAsia="Arial" w:hAnsi="Arial" w:cs="Arial"/>
                <w:sz w:val="16"/>
                <w:szCs w:val="16"/>
                <w:vertAlign w:val="superscript"/>
              </w:rPr>
              <w:t>28</w:t>
            </w:r>
            <w:r w:rsidRPr="009C284A">
              <w:rPr>
                <w:rFonts w:ascii="Arial" w:eastAsia="Arial" w:hAnsi="Arial" w:cs="Arial"/>
                <w:sz w:val="16"/>
                <w:szCs w:val="16"/>
                <w:vertAlign w:val="subscript"/>
              </w:rPr>
              <w:t>,</w:t>
            </w:r>
            <w:r w:rsidRPr="009C284A">
              <w:rPr>
                <w:rFonts w:ascii="Arial" w:eastAsia="Arial" w:hAnsi="Arial" w:cs="Arial"/>
                <w:sz w:val="16"/>
                <w:szCs w:val="16"/>
              </w:rPr>
              <w:t xml:space="preserve"> Severe adverse events</w:t>
            </w:r>
          </w:p>
          <w:p w14:paraId="5D260DF0" w14:textId="77777777" w:rsidR="001171D8" w:rsidRPr="009C284A" w:rsidRDefault="001171D8" w:rsidP="00055454">
            <w:pPr>
              <w:rPr>
                <w:rFonts w:ascii="Arial" w:eastAsia="Arial" w:hAnsi="Arial" w:cs="Arial"/>
                <w:b/>
                <w:sz w:val="16"/>
                <w:szCs w:val="16"/>
                <w:u w:val="single"/>
              </w:rPr>
            </w:pPr>
          </w:p>
          <w:p w14:paraId="17F1AB26" w14:textId="77777777"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t>Summary of evidence</w:t>
            </w:r>
            <w:r w:rsidRPr="009C284A">
              <w:rPr>
                <w:rFonts w:ascii="Arial" w:eastAsia="Arial" w:hAnsi="Arial" w:cs="Arial"/>
                <w:b/>
                <w:sz w:val="16"/>
                <w:szCs w:val="16"/>
              </w:rPr>
              <w:t>:</w:t>
            </w:r>
          </w:p>
          <w:p w14:paraId="2D3F870E" w14:textId="77777777" w:rsidR="001171D8" w:rsidRPr="009C284A" w:rsidRDefault="001171D8" w:rsidP="00055454">
            <w:pPr>
              <w:ind w:firstLine="160"/>
              <w:rPr>
                <w:rFonts w:ascii="Arial" w:eastAsia="Arial" w:hAnsi="Arial" w:cs="Arial"/>
                <w:sz w:val="16"/>
                <w:szCs w:val="16"/>
              </w:rPr>
            </w:pPr>
            <w:r w:rsidRPr="009C284A">
              <w:rPr>
                <w:rFonts w:ascii="Arial" w:eastAsia="Arial" w:hAnsi="Arial" w:cs="Arial"/>
                <w:sz w:val="16"/>
                <w:szCs w:val="16"/>
              </w:rPr>
              <w:t>The meta-analysis for the included three randomized controlled trials (RCTs)</w:t>
            </w:r>
            <w:r w:rsidRPr="009C284A">
              <w:rPr>
                <w:rFonts w:ascii="Arial" w:eastAsia="Arial" w:hAnsi="Arial" w:cs="Arial"/>
                <w:sz w:val="16"/>
                <w:szCs w:val="16"/>
                <w:vertAlign w:val="superscript"/>
              </w:rPr>
              <w:t>1-3</w:t>
            </w:r>
            <w:r w:rsidRPr="009C284A">
              <w:rPr>
                <w:rFonts w:ascii="Arial" w:eastAsia="Arial" w:hAnsi="Arial" w:cs="Arial"/>
                <w:sz w:val="16"/>
                <w:szCs w:val="16"/>
              </w:rPr>
              <w:t xml:space="preserve"> showed that as beneficial outcomes, the estimated short-term effect on mortality (3 RCTs </w:t>
            </w:r>
            <w:r w:rsidRPr="009C284A">
              <w:rPr>
                <w:rFonts w:ascii="Arial" w:eastAsia="Arial" w:hAnsi="Arial" w:cs="Arial"/>
                <w:sz w:val="16"/>
                <w:szCs w:val="16"/>
                <w:vertAlign w:val="superscript"/>
              </w:rPr>
              <w:t>1-3</w:t>
            </w:r>
            <w:r w:rsidRPr="009C284A">
              <w:rPr>
                <w:rFonts w:ascii="Arial" w:eastAsia="Arial" w:hAnsi="Arial" w:cs="Arial"/>
                <w:sz w:val="16"/>
                <w:szCs w:val="16"/>
              </w:rPr>
              <w:t>, N=177) was 54 fewer deaths per 1,000 (95% confidence interval [CI]: 237 fewer to 409 more) and the VFD</w:t>
            </w:r>
            <w:r w:rsidRPr="009C284A">
              <w:rPr>
                <w:rFonts w:ascii="Arial" w:eastAsia="Arial" w:hAnsi="Arial" w:cs="Arial"/>
                <w:sz w:val="16"/>
                <w:szCs w:val="16"/>
                <w:vertAlign w:val="subscript"/>
              </w:rPr>
              <w:t>28</w:t>
            </w:r>
            <w:r w:rsidRPr="009C284A">
              <w:rPr>
                <w:rFonts w:ascii="Arial" w:eastAsia="Arial" w:hAnsi="Arial" w:cs="Arial"/>
                <w:sz w:val="16"/>
                <w:szCs w:val="16"/>
              </w:rPr>
              <w:t xml:space="preserve"> (2 RCTs </w:t>
            </w:r>
            <w:r w:rsidRPr="009C284A">
              <w:rPr>
                <w:rFonts w:ascii="Arial" w:eastAsia="Arial" w:hAnsi="Arial" w:cs="Arial"/>
                <w:sz w:val="16"/>
                <w:szCs w:val="16"/>
                <w:vertAlign w:val="superscript"/>
              </w:rPr>
              <w:t>1,3</w:t>
            </w:r>
            <w:r w:rsidRPr="009C284A">
              <w:rPr>
                <w:rFonts w:ascii="Arial" w:eastAsia="Arial" w:hAnsi="Arial" w:cs="Arial"/>
                <w:sz w:val="16"/>
                <w:szCs w:val="16"/>
              </w:rPr>
              <w:t>, N=71) was on average 4.90 days longer (95% CI: 0.78 longer to 9.03 longer) in the intervention group. Clinically meaningful benefits could be achieved even though the 95% CIs were wide while there was a potential increase in mortality of 409 per 1,000. The expected desirable effect was considered "small”.</w:t>
            </w:r>
          </w:p>
          <w:p w14:paraId="792CEB0A" w14:textId="77777777" w:rsidR="001171D8" w:rsidRPr="009C284A" w:rsidRDefault="001171D8" w:rsidP="00055454">
            <w:pPr>
              <w:ind w:firstLine="160"/>
              <w:rPr>
                <w:rFonts w:ascii="Arial" w:eastAsia="Arial" w:hAnsi="Arial" w:cs="Arial"/>
                <w:sz w:val="16"/>
                <w:szCs w:val="16"/>
              </w:rPr>
            </w:pPr>
            <w:r w:rsidRPr="009C284A">
              <w:rPr>
                <w:rFonts w:ascii="Arial" w:eastAsia="Arial" w:hAnsi="Arial" w:cs="Arial"/>
                <w:sz w:val="16"/>
                <w:szCs w:val="16"/>
              </w:rPr>
              <w:t>As a harmful outcome, the estimate of severe adverse events (3 RCTs 1-3, N=177) was 10 fewer per 1,000 (95% CI: 21 fewer to 99 more) in the intervention group. However, since the intervention could potentially increase severe adverse events by 99 per 1,000, the expected undesirable effect was considered "trivial.”</w:t>
            </w:r>
          </w:p>
          <w:p w14:paraId="4B41DF5C" w14:textId="77777777" w:rsidR="001171D8" w:rsidRPr="009C284A" w:rsidRDefault="001171D8" w:rsidP="00055454">
            <w:pPr>
              <w:rPr>
                <w:rFonts w:ascii="Arial" w:eastAsia="Arial" w:hAnsi="Arial" w:cs="Arial"/>
                <w:b/>
                <w:sz w:val="16"/>
                <w:szCs w:val="16"/>
                <w:u w:val="single"/>
              </w:rPr>
            </w:pPr>
          </w:p>
          <w:p w14:paraId="3922A8A9" w14:textId="77777777"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t>Quality of evidence</w:t>
            </w:r>
            <w:r w:rsidRPr="009C284A">
              <w:rPr>
                <w:rFonts w:ascii="Arial" w:eastAsia="Arial" w:hAnsi="Arial" w:cs="Arial"/>
                <w:b/>
                <w:sz w:val="16"/>
                <w:szCs w:val="16"/>
              </w:rPr>
              <w:t>:</w:t>
            </w:r>
          </w:p>
          <w:p w14:paraId="01AD25E1" w14:textId="77777777" w:rsidR="001171D8" w:rsidRPr="009C284A" w:rsidRDefault="001171D8" w:rsidP="00055454">
            <w:pPr>
              <w:ind w:firstLine="80"/>
              <w:rPr>
                <w:rFonts w:ascii="Arial" w:eastAsia="Arial" w:hAnsi="Arial" w:cs="Arial"/>
                <w:sz w:val="16"/>
                <w:szCs w:val="16"/>
              </w:rPr>
            </w:pPr>
            <w:r w:rsidRPr="009C284A">
              <w:rPr>
                <w:rFonts w:ascii="Arial" w:eastAsia="Arial" w:hAnsi="Arial" w:cs="Arial"/>
                <w:sz w:val="16"/>
                <w:szCs w:val="16"/>
              </w:rPr>
              <w:t>Since all directions of the desirable and undesirable effects were consistent, the highest certainty of evidence for the overall outcome ("low") was adopted.</w:t>
            </w:r>
          </w:p>
          <w:p w14:paraId="6A92CAFA" w14:textId="77777777" w:rsidR="001171D8" w:rsidRPr="009C284A" w:rsidRDefault="001171D8" w:rsidP="00055454">
            <w:pPr>
              <w:rPr>
                <w:rFonts w:ascii="Arial" w:eastAsia="Arial" w:hAnsi="Arial" w:cs="Arial"/>
                <w:b/>
                <w:sz w:val="16"/>
                <w:szCs w:val="16"/>
                <w:u w:val="single"/>
              </w:rPr>
            </w:pPr>
          </w:p>
          <w:p w14:paraId="1C81D967" w14:textId="77777777" w:rsidR="001171D8" w:rsidRPr="009C284A" w:rsidRDefault="001171D8" w:rsidP="00055454">
            <w:pPr>
              <w:rPr>
                <w:rFonts w:ascii="Arial" w:eastAsia="Arial" w:hAnsi="Arial" w:cs="Arial"/>
                <w:b/>
                <w:sz w:val="16"/>
                <w:szCs w:val="16"/>
                <w:u w:val="single"/>
              </w:rPr>
            </w:pPr>
            <w:r w:rsidRPr="009C284A">
              <w:rPr>
                <w:rFonts w:ascii="Arial" w:eastAsia="Arial" w:hAnsi="Arial" w:cs="Arial"/>
                <w:b/>
                <w:sz w:val="16"/>
                <w:szCs w:val="16"/>
                <w:u w:val="single"/>
              </w:rPr>
              <w:lastRenderedPageBreak/>
              <w:t>Balance of effects, acceptability, Feasibility</w:t>
            </w:r>
            <w:r w:rsidRPr="009C284A">
              <w:rPr>
                <w:rFonts w:ascii="Arial" w:eastAsia="Arial" w:hAnsi="Arial" w:cs="Arial"/>
                <w:b/>
                <w:sz w:val="16"/>
                <w:szCs w:val="16"/>
              </w:rPr>
              <w:t>:</w:t>
            </w:r>
          </w:p>
          <w:p w14:paraId="3C7E0335" w14:textId="77777777" w:rsidR="001171D8" w:rsidRPr="009C284A" w:rsidRDefault="001171D8" w:rsidP="00055454">
            <w:pPr>
              <w:rPr>
                <w:rFonts w:ascii="Arial" w:eastAsia="Arial" w:hAnsi="Arial" w:cs="Arial"/>
                <w:sz w:val="16"/>
                <w:szCs w:val="16"/>
              </w:rPr>
            </w:pPr>
            <w:r w:rsidRPr="009C284A">
              <w:rPr>
                <w:rFonts w:ascii="Arial" w:eastAsia="Arial" w:hAnsi="Arial" w:cs="Arial"/>
                <w:sz w:val="16"/>
                <w:szCs w:val="16"/>
              </w:rPr>
              <w:t xml:space="preserve"> Based on the findings of the meta-analysis, we determined that the balance between desirable and undesirable effects was "probably favors the intervention”. Though, given the uncertainty of the expected net benefit and the limited feasibility of the implementation of the NO inhalation equipment, the recommendation was decided as “against using NO inhalation routinely”.</w:t>
            </w:r>
          </w:p>
          <w:p w14:paraId="494DEA56" w14:textId="77777777" w:rsidR="001171D8" w:rsidRPr="009C284A" w:rsidRDefault="001171D8" w:rsidP="00055454">
            <w:pPr>
              <w:rPr>
                <w:rFonts w:ascii="Arial" w:eastAsia="Arial" w:hAnsi="Arial" w:cs="Arial"/>
                <w:b/>
                <w:sz w:val="16"/>
                <w:szCs w:val="16"/>
                <w:u w:val="single"/>
              </w:rPr>
            </w:pPr>
          </w:p>
          <w:p w14:paraId="4D23B62A" w14:textId="77777777"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t>Panel meeting</w:t>
            </w:r>
            <w:r w:rsidRPr="009C284A">
              <w:rPr>
                <w:rFonts w:ascii="Arial" w:eastAsia="Arial" w:hAnsi="Arial" w:cs="Arial"/>
                <w:b/>
                <w:sz w:val="16"/>
                <w:szCs w:val="16"/>
              </w:rPr>
              <w:t>:</w:t>
            </w:r>
          </w:p>
          <w:p w14:paraId="6E1049B0" w14:textId="77777777" w:rsidR="001171D8" w:rsidRPr="009C284A" w:rsidRDefault="001171D8" w:rsidP="00055454">
            <w:pPr>
              <w:rPr>
                <w:rFonts w:ascii="Arial" w:eastAsia="Arial" w:hAnsi="Arial" w:cs="Arial"/>
                <w:color w:val="2D3236"/>
                <w:sz w:val="24"/>
              </w:rPr>
            </w:pPr>
            <w:r w:rsidRPr="009C284A">
              <w:rPr>
                <w:rFonts w:ascii="Arial" w:eastAsia="Arial" w:hAnsi="Arial" w:cs="Arial"/>
                <w:sz w:val="16"/>
                <w:szCs w:val="16"/>
              </w:rPr>
              <w:t>In a pre-ballot, the agreed upon recommendation was: "</w:t>
            </w:r>
            <w:r w:rsidRPr="009C284A">
              <w:rPr>
                <w:rFonts w:ascii="Arial" w:eastAsia="Arial" w:hAnsi="Arial" w:cs="Arial"/>
                <w:color w:val="000000"/>
                <w:sz w:val="16"/>
                <w:szCs w:val="16"/>
                <w:highlight w:val="white"/>
              </w:rPr>
              <w:t>We suggest against routinely implementing NO inhalation the</w:t>
            </w:r>
            <w:sdt>
              <w:sdtPr>
                <w:rPr>
                  <w:rFonts w:ascii="Arial" w:hAnsi="Arial" w:cs="Arial"/>
                </w:rPr>
                <w:tag w:val="goog_rdk_2"/>
                <w:id w:val="2063125717"/>
              </w:sdtPr>
              <w:sdtEndPr/>
              <w:sdtContent>
                <w:r w:rsidRPr="000A4F56">
                  <w:rPr>
                    <w:rFonts w:ascii="Arial" w:eastAsia="Arial Unicode MS" w:hAnsi="Arial" w:cs="Arial"/>
                    <w:sz w:val="16"/>
                    <w:szCs w:val="16"/>
                    <w:highlight w:val="white"/>
                  </w:rPr>
                  <w:t>rapy for pediatric patients with ARDS (weak recommendation / very low certainty of evidence</w:t>
                </w:r>
                <w:r w:rsidRPr="000A4F56">
                  <w:rPr>
                    <w:rFonts w:ascii="Arial" w:eastAsia="Arial Unicode MS" w:hAnsi="Arial" w:cs="Arial"/>
                    <w:sz w:val="16"/>
                    <w:szCs w:val="16"/>
                    <w:highlight w:val="white"/>
                  </w:rPr>
                  <w:t>：</w:t>
                </w:r>
                <w:r w:rsidRPr="000A4F56">
                  <w:rPr>
                    <w:rFonts w:ascii="Arial" w:eastAsia="Arial Unicode MS" w:hAnsi="Arial" w:cs="Arial"/>
                    <w:sz w:val="16"/>
                    <w:szCs w:val="16"/>
                    <w:highlight w:val="white"/>
                  </w:rPr>
                  <w:t>GRADE 2C</w:t>
                </w:r>
                <w:r w:rsidRPr="000A4F56">
                  <w:rPr>
                    <w:rFonts w:ascii="Arial" w:eastAsia="Arial Unicode MS" w:hAnsi="Arial" w:cs="Arial"/>
                    <w:sz w:val="16"/>
                    <w:szCs w:val="16"/>
                    <w:highlight w:val="white"/>
                  </w:rPr>
                  <w:t>）</w:t>
                </w:r>
                <w:r w:rsidRPr="000A4F56">
                  <w:rPr>
                    <w:rFonts w:ascii="Arial" w:eastAsia="Arial Unicode MS" w:hAnsi="Arial" w:cs="Arial"/>
                    <w:sz w:val="16"/>
                    <w:szCs w:val="16"/>
                    <w:highlight w:val="white"/>
                  </w:rPr>
                  <w:t>. </w:t>
                </w:r>
              </w:sdtContent>
            </w:sdt>
            <w:r w:rsidRPr="009C284A">
              <w:rPr>
                <w:rFonts w:ascii="Arial" w:eastAsia="Arial" w:hAnsi="Arial" w:cs="Arial"/>
                <w:sz w:val="16"/>
                <w:szCs w:val="16"/>
              </w:rPr>
              <w:t>” with supplementary items: “This treatment can be acceptable in limited circumstances. Examples include temporary use until the introduction of extracorporeal membrane oxygenation, and situations where there are no other treatments and a high mortality rate is predicted. It should be noted that NO inhalation therapy for ARDS is not covered by insurance.” This recommendation was agreed upon by the panel with a median score of 7.0 and a disagreement index of 0.3738 using the modified Delphi method. A re-vote was held at the panel meeting due to minor revisions to the wording in the supplementary items. Using the modified Delphi method, a consensus was reached with a median score of 7.0 and a disagreement index of 0.3738.</w:t>
            </w:r>
          </w:p>
          <w:p w14:paraId="01E7DC61" w14:textId="77777777" w:rsidR="001171D8" w:rsidRPr="009C284A" w:rsidRDefault="001171D8" w:rsidP="00055454">
            <w:pPr>
              <w:rPr>
                <w:rFonts w:ascii="Arial" w:eastAsia="Arial" w:hAnsi="Arial" w:cs="Arial"/>
                <w:b/>
                <w:sz w:val="16"/>
                <w:szCs w:val="16"/>
                <w:u w:val="single"/>
              </w:rPr>
            </w:pPr>
          </w:p>
          <w:p w14:paraId="36FE1708" w14:textId="77777777"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t>Additional considerations:</w:t>
            </w:r>
          </w:p>
          <w:p w14:paraId="4CC664AD" w14:textId="77777777" w:rsidR="001171D8" w:rsidRPr="009C284A" w:rsidRDefault="001171D8" w:rsidP="00055454">
            <w:pPr>
              <w:ind w:left="105"/>
              <w:rPr>
                <w:rFonts w:ascii="Arial" w:eastAsia="Arial" w:hAnsi="Arial" w:cs="Arial"/>
                <w:sz w:val="16"/>
                <w:szCs w:val="16"/>
              </w:rPr>
            </w:pPr>
            <w:r w:rsidRPr="009C284A">
              <w:rPr>
                <w:rFonts w:ascii="Arial" w:eastAsia="Arial" w:hAnsi="Arial" w:cs="Arial"/>
                <w:sz w:val="16"/>
                <w:szCs w:val="16"/>
              </w:rPr>
              <w:t>The therapy may be rationalized in limited conditions including the short-term use of iNO to stabilize patients until ECMO was commenced, and cases with progressive ARDS regardless of all other available therapies cases. As iNO is not covered by insurance, it is recommended to obtain an approval from the institutional ethics committee priori.</w:t>
            </w:r>
          </w:p>
        </w:tc>
      </w:tr>
    </w:tbl>
    <w:p w14:paraId="14E0879F"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sz w:val="16"/>
          <w:szCs w:val="16"/>
        </w:rPr>
      </w:pPr>
    </w:p>
    <w:tbl>
      <w:tblPr>
        <w:tblW w:w="10800" w:type="dxa"/>
        <w:tblLayout w:type="fixed"/>
        <w:tblLook w:val="0400" w:firstRow="0" w:lastRow="0" w:firstColumn="0" w:lastColumn="0" w:noHBand="0" w:noVBand="1"/>
      </w:tblPr>
      <w:tblGrid>
        <w:gridCol w:w="10800"/>
      </w:tblGrid>
      <w:tr w:rsidR="001171D8" w:rsidRPr="009C284A" w14:paraId="46316A9F" w14:textId="77777777" w:rsidTr="00055454">
        <w:tc>
          <w:tcPr>
            <w:tcW w:w="10800" w:type="dxa"/>
            <w:shd w:val="clear" w:color="auto" w:fill="2E74B5"/>
            <w:tcMar>
              <w:top w:w="75" w:type="dxa"/>
              <w:left w:w="75" w:type="dxa"/>
              <w:bottom w:w="75" w:type="dxa"/>
              <w:right w:w="75" w:type="dxa"/>
            </w:tcMar>
          </w:tcPr>
          <w:p w14:paraId="04BF9E88"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Subgroup considerations</w:t>
            </w:r>
          </w:p>
        </w:tc>
      </w:tr>
      <w:tr w:rsidR="001171D8" w:rsidRPr="009C284A" w14:paraId="71BB3603" w14:textId="77777777" w:rsidTr="00055454">
        <w:trPr>
          <w:trHeight w:val="1080"/>
        </w:trPr>
        <w:tc>
          <w:tcPr>
            <w:tcW w:w="10800" w:type="dxa"/>
            <w:tcMar>
              <w:top w:w="75" w:type="dxa"/>
              <w:left w:w="75" w:type="dxa"/>
              <w:bottom w:w="75" w:type="dxa"/>
              <w:right w:w="75" w:type="dxa"/>
            </w:tcMar>
          </w:tcPr>
          <w:p w14:paraId="70D43DD6" w14:textId="77777777" w:rsidR="001171D8" w:rsidRPr="009C284A" w:rsidRDefault="001171D8" w:rsidP="00055454">
            <w:pPr>
              <w:rPr>
                <w:rFonts w:ascii="Arial" w:eastAsia="Arial" w:hAnsi="Arial" w:cs="Arial"/>
              </w:rPr>
            </w:pPr>
            <w:r w:rsidRPr="009C284A">
              <w:rPr>
                <w:rFonts w:ascii="Arial" w:eastAsia="Arial" w:hAnsi="Arial" w:cs="Arial"/>
              </w:rPr>
              <w:t>None.</w:t>
            </w:r>
          </w:p>
          <w:p w14:paraId="1955200C" w14:textId="77777777" w:rsidR="001171D8" w:rsidRPr="009C284A" w:rsidRDefault="001171D8" w:rsidP="00055454">
            <w:pPr>
              <w:rPr>
                <w:rFonts w:ascii="Arial" w:eastAsia="Arial" w:hAnsi="Arial" w:cs="Arial"/>
                <w:sz w:val="16"/>
                <w:szCs w:val="16"/>
              </w:rPr>
            </w:pPr>
          </w:p>
        </w:tc>
      </w:tr>
      <w:tr w:rsidR="001171D8" w:rsidRPr="009C284A" w14:paraId="3855F9AF" w14:textId="77777777" w:rsidTr="00055454">
        <w:tc>
          <w:tcPr>
            <w:tcW w:w="10800" w:type="dxa"/>
            <w:shd w:val="clear" w:color="auto" w:fill="2E75B5"/>
            <w:tcMar>
              <w:top w:w="75" w:type="dxa"/>
              <w:left w:w="75" w:type="dxa"/>
              <w:bottom w:w="75" w:type="dxa"/>
              <w:right w:w="75" w:type="dxa"/>
            </w:tcMar>
          </w:tcPr>
          <w:p w14:paraId="36140022"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Implementation considerations</w:t>
            </w:r>
          </w:p>
        </w:tc>
      </w:tr>
      <w:tr w:rsidR="001171D8" w:rsidRPr="009C284A" w14:paraId="494392D5" w14:textId="77777777" w:rsidTr="00055454">
        <w:trPr>
          <w:trHeight w:val="1080"/>
        </w:trPr>
        <w:tc>
          <w:tcPr>
            <w:tcW w:w="10800" w:type="dxa"/>
            <w:tcMar>
              <w:top w:w="75" w:type="dxa"/>
              <w:left w:w="75" w:type="dxa"/>
              <w:bottom w:w="75" w:type="dxa"/>
              <w:right w:w="75" w:type="dxa"/>
            </w:tcMar>
          </w:tcPr>
          <w:p w14:paraId="5558868A" w14:textId="77777777" w:rsidR="001171D8" w:rsidRPr="009C284A" w:rsidRDefault="001171D8" w:rsidP="00055454">
            <w:pPr>
              <w:ind w:firstLine="210"/>
              <w:rPr>
                <w:rFonts w:ascii="Arial" w:eastAsia="Arial" w:hAnsi="Arial" w:cs="Arial"/>
              </w:rPr>
            </w:pPr>
            <w:r w:rsidRPr="009C284A">
              <w:rPr>
                <w:rFonts w:ascii="Arial" w:eastAsia="Arial" w:hAnsi="Arial" w:cs="Arial"/>
              </w:rPr>
              <w:t xml:space="preserve">When introducing iNO, it is desirable to introduce the therapy in ICUs in which therapy-related adverse events (renal dysfunction, circulatory compromise, pulmonary hemorrhage, etc.) could be handled and children requiring the rescue therapy for pediatric ARDS have been cared (i.e. Pediatric intensive care units). This also indicates the need for the pediatric-specialized medical transport service to transfer critically-ill children to the tertiary center. </w:t>
            </w:r>
          </w:p>
          <w:p w14:paraId="402E3F6A" w14:textId="77777777" w:rsidR="001171D8" w:rsidRPr="009C284A" w:rsidRDefault="001171D8" w:rsidP="00055454">
            <w:pPr>
              <w:ind w:firstLine="210"/>
              <w:rPr>
                <w:rFonts w:ascii="Arial" w:eastAsia="Arial" w:hAnsi="Arial" w:cs="Arial"/>
                <w:sz w:val="16"/>
                <w:szCs w:val="16"/>
              </w:rPr>
            </w:pPr>
            <w:r w:rsidRPr="009C284A">
              <w:rPr>
                <w:rFonts w:ascii="Arial" w:eastAsia="Arial" w:hAnsi="Arial" w:cs="Arial"/>
              </w:rPr>
              <w:t>One of the complications of this intervention is methemoglobinemia, which should be monitored with blood gas analysis. In addition, this intervention for ARDS is not covered by insurance and requires approval from the institutional ethics committee.</w:t>
            </w:r>
          </w:p>
        </w:tc>
      </w:tr>
    </w:tbl>
    <w:p w14:paraId="4064E09A"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sz w:val="16"/>
          <w:szCs w:val="16"/>
        </w:rPr>
      </w:pPr>
    </w:p>
    <w:tbl>
      <w:tblPr>
        <w:tblW w:w="10800" w:type="dxa"/>
        <w:tblLayout w:type="fixed"/>
        <w:tblLook w:val="0400" w:firstRow="0" w:lastRow="0" w:firstColumn="0" w:lastColumn="0" w:noHBand="0" w:noVBand="1"/>
      </w:tblPr>
      <w:tblGrid>
        <w:gridCol w:w="10800"/>
      </w:tblGrid>
      <w:tr w:rsidR="001171D8" w:rsidRPr="009C284A" w14:paraId="748F8E79" w14:textId="77777777" w:rsidTr="00055454">
        <w:tc>
          <w:tcPr>
            <w:tcW w:w="10800" w:type="dxa"/>
            <w:shd w:val="clear" w:color="auto" w:fill="2E75B5"/>
            <w:tcMar>
              <w:top w:w="75" w:type="dxa"/>
              <w:left w:w="75" w:type="dxa"/>
              <w:bottom w:w="75" w:type="dxa"/>
              <w:right w:w="75" w:type="dxa"/>
            </w:tcMar>
          </w:tcPr>
          <w:p w14:paraId="79094B02"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Monitoring and evaluation</w:t>
            </w:r>
          </w:p>
        </w:tc>
      </w:tr>
      <w:tr w:rsidR="001171D8" w:rsidRPr="009C284A" w14:paraId="06C710F9" w14:textId="77777777" w:rsidTr="00055454">
        <w:trPr>
          <w:trHeight w:val="1080"/>
        </w:trPr>
        <w:tc>
          <w:tcPr>
            <w:tcW w:w="10800" w:type="dxa"/>
            <w:tcMar>
              <w:top w:w="75" w:type="dxa"/>
              <w:left w:w="75" w:type="dxa"/>
              <w:bottom w:w="75" w:type="dxa"/>
              <w:right w:w="75" w:type="dxa"/>
            </w:tcMar>
          </w:tcPr>
          <w:p w14:paraId="4259B6D0" w14:textId="77777777" w:rsidR="001171D8" w:rsidRPr="009C284A" w:rsidRDefault="001171D8" w:rsidP="00055454">
            <w:pPr>
              <w:ind w:firstLine="210"/>
              <w:rPr>
                <w:rFonts w:ascii="Arial" w:eastAsia="Arial" w:hAnsi="Arial" w:cs="Arial"/>
              </w:rPr>
            </w:pPr>
            <w:r w:rsidRPr="009C284A">
              <w:rPr>
                <w:rFonts w:ascii="Arial" w:eastAsia="Arial" w:hAnsi="Arial" w:cs="Arial"/>
              </w:rPr>
              <w:t>Mortality, therapy-related adverse events, costs, reduction in the ECMO use, and need for interhospital transport should be monitored in a registry. In particular, acute kidney injury associated with the therapy should be monitored since it has not been adequately assessed in the RCTs we have evaluated.</w:t>
            </w:r>
          </w:p>
        </w:tc>
      </w:tr>
      <w:tr w:rsidR="001171D8" w:rsidRPr="009C284A" w14:paraId="2281A2A5" w14:textId="77777777" w:rsidTr="00055454">
        <w:tc>
          <w:tcPr>
            <w:tcW w:w="10800" w:type="dxa"/>
            <w:shd w:val="clear" w:color="auto" w:fill="2E75B5"/>
            <w:tcMar>
              <w:top w:w="75" w:type="dxa"/>
              <w:left w:w="75" w:type="dxa"/>
              <w:bottom w:w="75" w:type="dxa"/>
              <w:right w:w="75" w:type="dxa"/>
            </w:tcMar>
          </w:tcPr>
          <w:p w14:paraId="1DE2D7E8"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Research priorities</w:t>
            </w:r>
          </w:p>
        </w:tc>
      </w:tr>
      <w:tr w:rsidR="001171D8" w:rsidRPr="009C284A" w14:paraId="31F7B204" w14:textId="77777777" w:rsidTr="00055454">
        <w:trPr>
          <w:trHeight w:val="1080"/>
        </w:trPr>
        <w:tc>
          <w:tcPr>
            <w:tcW w:w="10800" w:type="dxa"/>
            <w:tcMar>
              <w:top w:w="75" w:type="dxa"/>
              <w:left w:w="75" w:type="dxa"/>
              <w:bottom w:w="75" w:type="dxa"/>
              <w:right w:w="75" w:type="dxa"/>
            </w:tcMar>
          </w:tcPr>
          <w:p w14:paraId="624952BB" w14:textId="77777777" w:rsidR="001171D8" w:rsidRPr="009C284A" w:rsidRDefault="001171D8" w:rsidP="00055454">
            <w:pPr>
              <w:ind w:firstLine="210"/>
              <w:rPr>
                <w:rFonts w:ascii="Arial" w:eastAsia="Arial" w:hAnsi="Arial" w:cs="Arial"/>
                <w:sz w:val="16"/>
                <w:szCs w:val="16"/>
              </w:rPr>
            </w:pPr>
            <w:r w:rsidRPr="009C284A">
              <w:rPr>
                <w:rFonts w:ascii="Arial" w:eastAsia="Arial" w:hAnsi="Arial" w:cs="Arial"/>
              </w:rPr>
              <w:lastRenderedPageBreak/>
              <w:t>Two of the three studies included in the meta-analysis were conducted before this lung protection strategy became the standard care. Therefore, the effect of iNO in the modern era with the standardized ventilation strategy for ARDS has not been examined. Recently, muscle relaxants, prone positioning, and ECMO have been increasingly used in children with ARDS. Though, there is insufficient data to rank iNO among these supportive therapies. Considering these findings, we suggest that future studies should focus on the population that is expected to benefit from iNO, such as patients with right heart failure and patients who respond to iNO.</w:t>
            </w:r>
          </w:p>
        </w:tc>
      </w:tr>
    </w:tbl>
    <w:p w14:paraId="06751461" w14:textId="77777777" w:rsidR="001171D8" w:rsidRPr="009C284A" w:rsidRDefault="001171D8" w:rsidP="00055454">
      <w:pPr>
        <w:rPr>
          <w:rFonts w:ascii="Arial" w:eastAsia="Arial" w:hAnsi="Arial" w:cs="Arial"/>
        </w:rPr>
      </w:pPr>
    </w:p>
    <w:p w14:paraId="549B874F" w14:textId="77777777" w:rsidR="001171D8" w:rsidRPr="009C284A" w:rsidRDefault="001171D8" w:rsidP="00055454">
      <w:pPr>
        <w:rPr>
          <w:rFonts w:ascii="Arial" w:eastAsia="Arial" w:hAnsi="Arial" w:cs="Arial"/>
        </w:rPr>
      </w:pPr>
      <w:r w:rsidRPr="009C284A">
        <w:rPr>
          <w:rFonts w:ascii="Arial" w:eastAsia="Arial" w:hAnsi="Arial" w:cs="Arial"/>
        </w:rPr>
        <w:t>Reference</w:t>
      </w:r>
    </w:p>
    <w:p w14:paraId="6DA2B2C5" w14:textId="77777777" w:rsidR="001171D8" w:rsidRPr="009C284A" w:rsidRDefault="001171D8" w:rsidP="00055454">
      <w:pPr>
        <w:pBdr>
          <w:top w:val="nil"/>
          <w:left w:val="nil"/>
          <w:bottom w:val="nil"/>
          <w:right w:val="nil"/>
          <w:between w:val="nil"/>
        </w:pBdr>
        <w:rPr>
          <w:rFonts w:ascii="Arial" w:eastAsia="Arial" w:hAnsi="Arial" w:cs="Arial"/>
          <w:color w:val="000000"/>
        </w:rPr>
      </w:pPr>
      <w:r w:rsidRPr="009C284A">
        <w:rPr>
          <w:rFonts w:ascii="Arial" w:eastAsia="Arial" w:hAnsi="Arial" w:cs="Arial"/>
          <w:color w:val="000000"/>
        </w:rPr>
        <w:t>1.</w:t>
      </w:r>
      <w:r w:rsidRPr="009C284A">
        <w:rPr>
          <w:rFonts w:ascii="Arial" w:eastAsia="Arial" w:hAnsi="Arial" w:cs="Arial"/>
          <w:color w:val="000000"/>
        </w:rPr>
        <w:tab/>
        <w:t>Dobyns EL, Cornfield DN, Anas NG, et al. Multicenter randomized controlled trial of the effects of inhaled nitric oxide therapy on gas exchange in children with acute hypoxemic respiratory failure. The Journal of pediatrics 1999;134:406-12.</w:t>
      </w:r>
    </w:p>
    <w:p w14:paraId="15B11DF0" w14:textId="77777777" w:rsidR="001171D8" w:rsidRPr="009C284A" w:rsidRDefault="001171D8" w:rsidP="00055454">
      <w:pPr>
        <w:pBdr>
          <w:top w:val="nil"/>
          <w:left w:val="nil"/>
          <w:bottom w:val="nil"/>
          <w:right w:val="nil"/>
          <w:between w:val="nil"/>
        </w:pBdr>
        <w:rPr>
          <w:rFonts w:ascii="Arial" w:eastAsia="Arial" w:hAnsi="Arial" w:cs="Arial"/>
          <w:color w:val="000000"/>
        </w:rPr>
      </w:pPr>
      <w:r w:rsidRPr="009C284A">
        <w:rPr>
          <w:rFonts w:ascii="Arial" w:eastAsia="Arial" w:hAnsi="Arial" w:cs="Arial"/>
          <w:color w:val="000000"/>
        </w:rPr>
        <w:t>2.</w:t>
      </w:r>
      <w:r w:rsidRPr="009C284A">
        <w:rPr>
          <w:rFonts w:ascii="Arial" w:eastAsia="Arial" w:hAnsi="Arial" w:cs="Arial"/>
          <w:color w:val="000000"/>
        </w:rPr>
        <w:tab/>
        <w:t>Ream RS, Hauver JF, Lynch RE, Kountzman B, Gale GB, Mink RB. Low-dose inhaled nitric oxide improves the oxygenation and ventilation of infants and children with acute, hypoxemic respiratory failure. Critical care medicine 1999;27:989-96.</w:t>
      </w:r>
    </w:p>
    <w:p w14:paraId="46D64918" w14:textId="77777777" w:rsidR="001171D8" w:rsidRPr="009C284A" w:rsidRDefault="001171D8" w:rsidP="00055454">
      <w:pPr>
        <w:pBdr>
          <w:top w:val="nil"/>
          <w:left w:val="nil"/>
          <w:bottom w:val="nil"/>
          <w:right w:val="nil"/>
          <w:between w:val="nil"/>
        </w:pBdr>
        <w:rPr>
          <w:rFonts w:ascii="Arial" w:eastAsia="Arial" w:hAnsi="Arial" w:cs="Arial"/>
          <w:color w:val="000000"/>
        </w:rPr>
      </w:pPr>
      <w:r w:rsidRPr="009C284A">
        <w:rPr>
          <w:rFonts w:ascii="Arial" w:eastAsia="Arial" w:hAnsi="Arial" w:cs="Arial"/>
          <w:color w:val="000000"/>
        </w:rPr>
        <w:t>3.</w:t>
      </w:r>
      <w:r w:rsidRPr="009C284A">
        <w:rPr>
          <w:rFonts w:ascii="Arial" w:eastAsia="Arial" w:hAnsi="Arial" w:cs="Arial"/>
          <w:color w:val="000000"/>
        </w:rPr>
        <w:tab/>
        <w:t>Bronicki RA, Fortenberry J, Schreiber M, Checchia PA, Anas NG. Multicenter randomized controlled trial of inhaled nitric oxide for pediatric acute respiratory distress syndrome. The Journal of pediatrics 2015;166:365-9.e1.</w:t>
      </w:r>
    </w:p>
    <w:p w14:paraId="25BEED72" w14:textId="77777777" w:rsidR="001171D8" w:rsidRPr="009C284A" w:rsidRDefault="001171D8" w:rsidP="00055454">
      <w:pPr>
        <w:rPr>
          <w:rFonts w:ascii="Arial" w:eastAsia="Arial" w:hAnsi="Arial" w:cs="Arial"/>
        </w:rPr>
      </w:pPr>
    </w:p>
    <w:p w14:paraId="28A7EC15" w14:textId="4543EFE9" w:rsidR="001171D8" w:rsidRPr="000A4F56" w:rsidRDefault="001171D8" w:rsidP="00055454">
      <w:pPr>
        <w:rPr>
          <w:rFonts w:ascii="Arial" w:eastAsia="ＭＳ Ｐゴシック" w:hAnsi="Arial" w:cs="Arial"/>
        </w:rPr>
      </w:pPr>
      <w:r w:rsidRPr="009F6FC2">
        <w:rPr>
          <w:rFonts w:ascii="Arial" w:eastAsia="ＭＳ Ｐゴシック" w:hAnsi="Arial" w:cs="Arial"/>
        </w:rPr>
        <w:br w:type="page"/>
      </w:r>
    </w:p>
    <w:p w14:paraId="31BB2D50" w14:textId="77777777" w:rsidR="001171D8" w:rsidRPr="000A4F56" w:rsidRDefault="001171D8" w:rsidP="00055454">
      <w:pPr>
        <w:rPr>
          <w:rFonts w:ascii="Arial" w:eastAsia="ＭＳ Ｐゴシック" w:hAnsi="Arial" w:cs="Arial"/>
        </w:rPr>
        <w:sectPr w:rsidR="001171D8" w:rsidRPr="000A4F56" w:rsidSect="00191BAC">
          <w:pgSz w:w="11906" w:h="16838"/>
          <w:pgMar w:top="720" w:right="720" w:bottom="720" w:left="720" w:header="851" w:footer="992" w:gutter="0"/>
          <w:cols w:space="425"/>
          <w:docGrid w:type="lines" w:linePitch="360"/>
        </w:sectPr>
      </w:pPr>
    </w:p>
    <w:p w14:paraId="504C211B" w14:textId="77777777" w:rsidR="001171D8" w:rsidRPr="009C284A" w:rsidRDefault="001171D8">
      <w:pPr>
        <w:rPr>
          <w:rFonts w:ascii="Arial" w:eastAsia="ＭＳ Ｐゴシック" w:hAnsi="Arial" w:cs="Arial"/>
          <w:b/>
          <w:bCs/>
          <w:sz w:val="24"/>
        </w:rPr>
      </w:pPr>
      <w:r w:rsidRPr="009C284A">
        <w:rPr>
          <w:rFonts w:ascii="Arial" w:eastAsia="ＭＳ Ｐゴシック" w:hAnsi="Arial" w:cs="Arial"/>
          <w:b/>
          <w:bCs/>
          <w:sz w:val="24"/>
          <w:lang w:val="en"/>
        </w:rPr>
        <w:lastRenderedPageBreak/>
        <w:t xml:space="preserve">PCQ12 </w:t>
      </w:r>
      <w:r w:rsidRPr="009C284A">
        <w:rPr>
          <w:rFonts w:ascii="Arial" w:eastAsia="Times New Roman" w:hAnsi="Arial" w:cs="Arial"/>
          <w:b/>
          <w:bCs/>
          <w:color w:val="000000"/>
          <w:sz w:val="24"/>
        </w:rPr>
        <w:t>Should surfactant be used in pediatric patients with ARDS?</w:t>
      </w:r>
    </w:p>
    <w:p w14:paraId="139ED71D" w14:textId="29C4C948" w:rsidR="001171D8" w:rsidRPr="000A4F56" w:rsidRDefault="00191BAC" w:rsidP="00191BAC">
      <w:pPr>
        <w:rPr>
          <w:rFonts w:ascii="Arial" w:eastAsia="ＭＳ Ｐゴシック" w:hAnsi="Arial" w:cs="Arial"/>
        </w:rPr>
      </w:pPr>
      <w:r w:rsidRPr="009F6FC2">
        <w:rPr>
          <w:rFonts w:ascii="Arial" w:eastAsia="ＭＳ Ｐゴシック" w:hAnsi="Arial" w:cs="Arial"/>
        </w:rPr>
        <w:t>1.</w:t>
      </w:r>
      <w:r w:rsidR="001171D8" w:rsidRPr="000A4F56">
        <w:rPr>
          <w:rFonts w:ascii="Arial" w:eastAsia="ＭＳ Ｐゴシック" w:hAnsi="Arial" w:cs="Arial"/>
        </w:rPr>
        <w:t>Search strategy</w:t>
      </w:r>
    </w:p>
    <w:p w14:paraId="4FAF1FE4"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MEDLINE via PubMed (</w:t>
      </w:r>
      <w:r w:rsidRPr="009C284A">
        <w:rPr>
          <w:rFonts w:ascii="Arial" w:eastAsia="ＭＳ Ｐゴシック" w:hAnsi="Arial" w:cs="Arial"/>
          <w:color w:val="000000" w:themeColor="text1"/>
          <w:szCs w:val="21"/>
        </w:rPr>
        <w:t xml:space="preserve">Search date: </w:t>
      </w:r>
      <w:r w:rsidRPr="009C284A">
        <w:rPr>
          <w:rFonts w:ascii="Arial" w:eastAsia="ＭＳ Ｐゴシック" w:hAnsi="Arial" w:cs="Arial"/>
        </w:rPr>
        <w:t>2020/7/3</w:t>
      </w:r>
      <w:r w:rsidRPr="009C284A">
        <w:rPr>
          <w:rFonts w:ascii="Arial" w:eastAsia="ＭＳ Ｐゴシック" w:hAnsi="Arial" w:cs="Arial" w:hint="eastAsia"/>
        </w:rPr>
        <w:t>）</w:t>
      </w:r>
    </w:p>
    <w:tbl>
      <w:tblPr>
        <w:tblStyle w:val="a4"/>
        <w:tblW w:w="8500" w:type="dxa"/>
        <w:tblLook w:val="04A0" w:firstRow="1" w:lastRow="0" w:firstColumn="1" w:lastColumn="0" w:noHBand="0" w:noVBand="1"/>
      </w:tblPr>
      <w:tblGrid>
        <w:gridCol w:w="567"/>
        <w:gridCol w:w="7933"/>
      </w:tblGrid>
      <w:tr w:rsidR="001171D8" w:rsidRPr="009C284A" w14:paraId="4D3A9365" w14:textId="77777777" w:rsidTr="00055454">
        <w:trPr>
          <w:trHeight w:val="135"/>
        </w:trPr>
        <w:tc>
          <w:tcPr>
            <w:tcW w:w="567" w:type="dxa"/>
          </w:tcPr>
          <w:p w14:paraId="0C675C0D"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#1</w:t>
            </w:r>
          </w:p>
        </w:tc>
        <w:tc>
          <w:tcPr>
            <w:tcW w:w="7933" w:type="dxa"/>
          </w:tcPr>
          <w:p w14:paraId="7443199D"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"respiratory distress syndrome, adult"[mh] OR "respiratory distress syndrome, newborn"[mh] OR respiratory distress syndrome[tiab] OR ARDS[tiab]</w:t>
            </w:r>
          </w:p>
        </w:tc>
      </w:tr>
      <w:tr w:rsidR="001171D8" w:rsidRPr="009C284A" w14:paraId="2DC262C2" w14:textId="77777777" w:rsidTr="00055454">
        <w:tc>
          <w:tcPr>
            <w:tcW w:w="567" w:type="dxa"/>
          </w:tcPr>
          <w:p w14:paraId="5B35712B"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#2</w:t>
            </w:r>
          </w:p>
        </w:tc>
        <w:tc>
          <w:tcPr>
            <w:tcW w:w="7933" w:type="dxa"/>
          </w:tcPr>
          <w:p w14:paraId="2C43528B"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 "lung injury"[mh] OR "lung injur*"[tiab]</w:t>
            </w:r>
          </w:p>
        </w:tc>
      </w:tr>
      <w:tr w:rsidR="001171D8" w:rsidRPr="009C284A" w14:paraId="2A048AE2" w14:textId="77777777" w:rsidTr="00055454">
        <w:tc>
          <w:tcPr>
            <w:tcW w:w="567" w:type="dxa"/>
          </w:tcPr>
          <w:p w14:paraId="1553722A"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#3</w:t>
            </w:r>
          </w:p>
        </w:tc>
        <w:tc>
          <w:tcPr>
            <w:tcW w:w="7933" w:type="dxa"/>
          </w:tcPr>
          <w:p w14:paraId="3D4F65E3"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“respiratory failure”[tiab]</w:t>
            </w:r>
          </w:p>
        </w:tc>
      </w:tr>
      <w:tr w:rsidR="001171D8" w:rsidRPr="009C284A" w14:paraId="3AEC7C29" w14:textId="77777777" w:rsidTr="00055454">
        <w:tc>
          <w:tcPr>
            <w:tcW w:w="567" w:type="dxa"/>
          </w:tcPr>
          <w:p w14:paraId="0B50DCA4"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#4</w:t>
            </w:r>
          </w:p>
        </w:tc>
        <w:tc>
          <w:tcPr>
            <w:tcW w:w="7933" w:type="dxa"/>
          </w:tcPr>
          <w:p w14:paraId="382D3F91"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#1 OR #2 OR #3</w:t>
            </w:r>
          </w:p>
        </w:tc>
      </w:tr>
      <w:tr w:rsidR="001171D8" w:rsidRPr="009C284A" w14:paraId="38721DC0" w14:textId="77777777" w:rsidTr="00055454">
        <w:tc>
          <w:tcPr>
            <w:tcW w:w="567" w:type="dxa"/>
          </w:tcPr>
          <w:p w14:paraId="1D640C9C"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#5</w:t>
            </w:r>
          </w:p>
        </w:tc>
        <w:tc>
          <w:tcPr>
            <w:tcW w:w="7933" w:type="dxa"/>
          </w:tcPr>
          <w:p w14:paraId="22447CBD"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"Surface-Active Agents"[mh] OR "Surface Active Agents"[tiab] OR tensides[tiab] OR "amphiphilic agent"[tiab]</w:t>
            </w:r>
          </w:p>
        </w:tc>
      </w:tr>
      <w:tr w:rsidR="001171D8" w:rsidRPr="009C284A" w14:paraId="24A07DB7" w14:textId="77777777" w:rsidTr="00055454">
        <w:tc>
          <w:tcPr>
            <w:tcW w:w="567" w:type="dxa"/>
          </w:tcPr>
          <w:p w14:paraId="0CEC2658"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#6</w:t>
            </w:r>
          </w:p>
        </w:tc>
        <w:tc>
          <w:tcPr>
            <w:tcW w:w="7933" w:type="dxa"/>
          </w:tcPr>
          <w:p w14:paraId="5A87BE68"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"Pulmonary surfactants"[mh] OR Surfactant*[tiab]</w:t>
            </w:r>
          </w:p>
        </w:tc>
      </w:tr>
      <w:tr w:rsidR="001171D8" w:rsidRPr="009C284A" w14:paraId="3372959B" w14:textId="77777777" w:rsidTr="00055454">
        <w:tc>
          <w:tcPr>
            <w:tcW w:w="567" w:type="dxa"/>
          </w:tcPr>
          <w:p w14:paraId="3C039878"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#7</w:t>
            </w:r>
          </w:p>
        </w:tc>
        <w:tc>
          <w:tcPr>
            <w:tcW w:w="7933" w:type="dxa"/>
          </w:tcPr>
          <w:p w14:paraId="70FCF5E7"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poractant*[tiab] OR curosurf[tiab] OR "poractant alfa" [Supplementary Concept]</w:t>
            </w:r>
          </w:p>
        </w:tc>
      </w:tr>
      <w:tr w:rsidR="001171D8" w:rsidRPr="009C284A" w14:paraId="5B6BC574" w14:textId="77777777" w:rsidTr="00055454">
        <w:tc>
          <w:tcPr>
            <w:tcW w:w="567" w:type="dxa"/>
          </w:tcPr>
          <w:p w14:paraId="4DE22A5B"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#8</w:t>
            </w:r>
          </w:p>
        </w:tc>
        <w:tc>
          <w:tcPr>
            <w:tcW w:w="7933" w:type="dxa"/>
          </w:tcPr>
          <w:p w14:paraId="787FD719"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beractant*[tiab] OR "survanta"[tiab] OR "beractant" [Supplementary Concept]</w:t>
            </w:r>
          </w:p>
        </w:tc>
      </w:tr>
      <w:tr w:rsidR="001171D8" w:rsidRPr="009C284A" w14:paraId="1163D88D" w14:textId="77777777" w:rsidTr="00055454">
        <w:tc>
          <w:tcPr>
            <w:tcW w:w="567" w:type="dxa"/>
          </w:tcPr>
          <w:p w14:paraId="5082D838"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#9</w:t>
            </w:r>
          </w:p>
        </w:tc>
        <w:tc>
          <w:tcPr>
            <w:tcW w:w="7933" w:type="dxa"/>
          </w:tcPr>
          <w:p w14:paraId="46ADB775"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"calfactant*" [tiab] OR "calfactant" [Supplementary Concept]</w:t>
            </w:r>
          </w:p>
        </w:tc>
      </w:tr>
      <w:tr w:rsidR="001171D8" w:rsidRPr="009C284A" w14:paraId="6E814157" w14:textId="77777777" w:rsidTr="00055454">
        <w:tc>
          <w:tcPr>
            <w:tcW w:w="567" w:type="dxa"/>
          </w:tcPr>
          <w:p w14:paraId="3E7752EB"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#10</w:t>
            </w:r>
          </w:p>
        </w:tc>
        <w:tc>
          <w:tcPr>
            <w:tcW w:w="7933" w:type="dxa"/>
          </w:tcPr>
          <w:p w14:paraId="02B4D5F8"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infasurft*[tiab]</w:t>
            </w:r>
          </w:p>
        </w:tc>
      </w:tr>
      <w:tr w:rsidR="001171D8" w:rsidRPr="009C284A" w14:paraId="5F659453" w14:textId="77777777" w:rsidTr="00055454">
        <w:tc>
          <w:tcPr>
            <w:tcW w:w="567" w:type="dxa"/>
          </w:tcPr>
          <w:p w14:paraId="6FB493ED"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#11</w:t>
            </w:r>
          </w:p>
        </w:tc>
        <w:tc>
          <w:tcPr>
            <w:tcW w:w="7933" w:type="dxa"/>
          </w:tcPr>
          <w:p w14:paraId="7D9BDC76"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venticute*[tiab] OR "Venticute" [Supplementary Concept]</w:t>
            </w:r>
          </w:p>
        </w:tc>
      </w:tr>
      <w:tr w:rsidR="001171D8" w:rsidRPr="009C284A" w14:paraId="01978A99" w14:textId="77777777" w:rsidTr="00055454">
        <w:tc>
          <w:tcPr>
            <w:tcW w:w="567" w:type="dxa"/>
          </w:tcPr>
          <w:p w14:paraId="56F81EED"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#12</w:t>
            </w:r>
          </w:p>
        </w:tc>
        <w:tc>
          <w:tcPr>
            <w:tcW w:w="7933" w:type="dxa"/>
          </w:tcPr>
          <w:p w14:paraId="07C73DB9"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exosurf[tiab] OR "dipalmitoylphosphatidylcholine, hexadecanol, tyloxapol drug combination" [Supplementary Concept]</w:t>
            </w:r>
          </w:p>
        </w:tc>
      </w:tr>
      <w:tr w:rsidR="001171D8" w:rsidRPr="009C284A" w14:paraId="76328D82" w14:textId="77777777" w:rsidTr="00055454">
        <w:tc>
          <w:tcPr>
            <w:tcW w:w="567" w:type="dxa"/>
          </w:tcPr>
          <w:p w14:paraId="2DACBF63"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#13</w:t>
            </w:r>
          </w:p>
        </w:tc>
        <w:tc>
          <w:tcPr>
            <w:tcW w:w="7933" w:type="dxa"/>
          </w:tcPr>
          <w:p w14:paraId="57370E75"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alec[tiab] OR "artificial lung expanding compound" [Supplementary Concept]</w:t>
            </w:r>
          </w:p>
        </w:tc>
      </w:tr>
      <w:tr w:rsidR="001171D8" w:rsidRPr="009C284A" w14:paraId="104F6166" w14:textId="77777777" w:rsidTr="00055454">
        <w:tc>
          <w:tcPr>
            <w:tcW w:w="567" w:type="dxa"/>
          </w:tcPr>
          <w:p w14:paraId="0C6BA512"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#14</w:t>
            </w:r>
          </w:p>
        </w:tc>
        <w:tc>
          <w:tcPr>
            <w:tcW w:w="7933" w:type="dxa"/>
          </w:tcPr>
          <w:p w14:paraId="18A86C4C"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#5 OR #6 OR #7 OR #8 OR #9 OR #10 OR #11 OR #12 OR #13</w:t>
            </w:r>
          </w:p>
        </w:tc>
      </w:tr>
      <w:tr w:rsidR="001171D8" w:rsidRPr="009C284A" w14:paraId="19B4E1C3" w14:textId="77777777" w:rsidTr="00055454">
        <w:tc>
          <w:tcPr>
            <w:tcW w:w="567" w:type="dxa"/>
          </w:tcPr>
          <w:p w14:paraId="50584BF6"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#15</w:t>
            </w:r>
          </w:p>
        </w:tc>
        <w:tc>
          <w:tcPr>
            <w:tcW w:w="7933" w:type="dxa"/>
          </w:tcPr>
          <w:p w14:paraId="66670843"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#4 AND #14</w:t>
            </w:r>
          </w:p>
        </w:tc>
      </w:tr>
      <w:tr w:rsidR="001171D8" w:rsidRPr="009C284A" w14:paraId="3DFD62E5" w14:textId="77777777" w:rsidTr="00055454">
        <w:tc>
          <w:tcPr>
            <w:tcW w:w="567" w:type="dxa"/>
          </w:tcPr>
          <w:p w14:paraId="4B45AD23"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#16</w:t>
            </w:r>
          </w:p>
        </w:tc>
        <w:tc>
          <w:tcPr>
            <w:tcW w:w="7933" w:type="dxa"/>
          </w:tcPr>
          <w:p w14:paraId="4B0FF380"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adult[mh] NOT child[mh]</w:t>
            </w:r>
          </w:p>
        </w:tc>
      </w:tr>
      <w:tr w:rsidR="001171D8" w:rsidRPr="009C284A" w14:paraId="479E8539" w14:textId="77777777" w:rsidTr="00055454">
        <w:tc>
          <w:tcPr>
            <w:tcW w:w="567" w:type="dxa"/>
          </w:tcPr>
          <w:p w14:paraId="3CC7CC86"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#17</w:t>
            </w:r>
          </w:p>
        </w:tc>
        <w:tc>
          <w:tcPr>
            <w:tcW w:w="7933" w:type="dxa"/>
          </w:tcPr>
          <w:p w14:paraId="57FE08A5"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#15 NOT #16</w:t>
            </w:r>
          </w:p>
        </w:tc>
      </w:tr>
      <w:tr w:rsidR="001171D8" w:rsidRPr="009C284A" w14:paraId="1261600F" w14:textId="77777777" w:rsidTr="00055454">
        <w:tc>
          <w:tcPr>
            <w:tcW w:w="567" w:type="dxa"/>
          </w:tcPr>
          <w:p w14:paraId="2769A909"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#18</w:t>
            </w:r>
          </w:p>
        </w:tc>
        <w:tc>
          <w:tcPr>
            <w:tcW w:w="7933" w:type="dxa"/>
          </w:tcPr>
          <w:p w14:paraId="1B868322"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“randomized controlled trial”[pt] OR “controlled clinical trial”[pt] OR randomized[tiab] OR placebo[tiab] OR randomly[tiab] OR trial[tiab] OR groups[tiab] NOT (animals [mh] NOT humans [mh])</w:t>
            </w:r>
          </w:p>
        </w:tc>
      </w:tr>
      <w:tr w:rsidR="001171D8" w:rsidRPr="009C284A" w14:paraId="31FE323D" w14:textId="77777777" w:rsidTr="00055454">
        <w:tc>
          <w:tcPr>
            <w:tcW w:w="567" w:type="dxa"/>
          </w:tcPr>
          <w:p w14:paraId="3CAED579"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#19</w:t>
            </w:r>
          </w:p>
        </w:tc>
        <w:tc>
          <w:tcPr>
            <w:tcW w:w="7933" w:type="dxa"/>
          </w:tcPr>
          <w:p w14:paraId="1A405B60"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#17 AND #18</w:t>
            </w:r>
          </w:p>
        </w:tc>
      </w:tr>
    </w:tbl>
    <w:p w14:paraId="7FDA291F" w14:textId="77777777" w:rsidR="001171D8" w:rsidRPr="009C284A" w:rsidRDefault="001171D8" w:rsidP="00055454">
      <w:pPr>
        <w:rPr>
          <w:rFonts w:ascii="Arial" w:eastAsia="ＭＳ Ｐゴシック" w:hAnsi="Arial" w:cs="Arial"/>
        </w:rPr>
      </w:pPr>
    </w:p>
    <w:p w14:paraId="6F6877BB"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br w:type="page"/>
      </w:r>
    </w:p>
    <w:p w14:paraId="15C62950"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lastRenderedPageBreak/>
        <w:t>CENTRAL (</w:t>
      </w:r>
      <w:r w:rsidRPr="009C284A">
        <w:rPr>
          <w:rFonts w:ascii="Arial" w:eastAsia="ＭＳ Ｐゴシック" w:hAnsi="Arial" w:cs="Arial"/>
          <w:color w:val="000000" w:themeColor="text1"/>
          <w:szCs w:val="21"/>
        </w:rPr>
        <w:t xml:space="preserve">Search date: </w:t>
      </w:r>
      <w:r w:rsidRPr="009C284A">
        <w:rPr>
          <w:rFonts w:ascii="Arial" w:eastAsia="ＭＳ Ｐゴシック" w:hAnsi="Arial" w:cs="Arial"/>
        </w:rPr>
        <w:t>2020/7/3</w:t>
      </w:r>
      <w:r w:rsidRPr="009C284A">
        <w:rPr>
          <w:rFonts w:ascii="Arial" w:eastAsia="ＭＳ Ｐゴシック" w:hAnsi="Arial" w:cs="Arial" w:hint="eastAsia"/>
        </w:rPr>
        <w:t>）</w:t>
      </w:r>
    </w:p>
    <w:tbl>
      <w:tblPr>
        <w:tblStyle w:val="a4"/>
        <w:tblW w:w="8500" w:type="dxa"/>
        <w:tblLook w:val="04A0" w:firstRow="1" w:lastRow="0" w:firstColumn="1" w:lastColumn="0" w:noHBand="0" w:noVBand="1"/>
      </w:tblPr>
      <w:tblGrid>
        <w:gridCol w:w="567"/>
        <w:gridCol w:w="7933"/>
      </w:tblGrid>
      <w:tr w:rsidR="001171D8" w:rsidRPr="009C284A" w14:paraId="4F43A2B2" w14:textId="77777777" w:rsidTr="00055454">
        <w:trPr>
          <w:trHeight w:val="135"/>
        </w:trPr>
        <w:tc>
          <w:tcPr>
            <w:tcW w:w="567" w:type="dxa"/>
          </w:tcPr>
          <w:p w14:paraId="6E2B9696"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#1</w:t>
            </w:r>
          </w:p>
        </w:tc>
        <w:tc>
          <w:tcPr>
            <w:tcW w:w="7933" w:type="dxa"/>
          </w:tcPr>
          <w:p w14:paraId="193CDEFF"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[mh "respiratory distress syndrome, adult"] OR [mh "respiratory distress syndrome, newborn"] OR "respiratory distress syndrome":ti,ab OR ARDS:ti,ab</w:t>
            </w:r>
          </w:p>
        </w:tc>
      </w:tr>
      <w:tr w:rsidR="001171D8" w:rsidRPr="009C284A" w14:paraId="00EA6688" w14:textId="77777777" w:rsidTr="00055454">
        <w:tc>
          <w:tcPr>
            <w:tcW w:w="567" w:type="dxa"/>
          </w:tcPr>
          <w:p w14:paraId="70C55A22"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#2</w:t>
            </w:r>
          </w:p>
        </w:tc>
        <w:tc>
          <w:tcPr>
            <w:tcW w:w="7933" w:type="dxa"/>
          </w:tcPr>
          <w:p w14:paraId="5E1FB187"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[mh "lung injury"] OR "lung injury":ti,ab</w:t>
            </w:r>
          </w:p>
        </w:tc>
      </w:tr>
      <w:tr w:rsidR="001171D8" w:rsidRPr="009C284A" w14:paraId="08FB2D0E" w14:textId="77777777" w:rsidTr="00055454">
        <w:tc>
          <w:tcPr>
            <w:tcW w:w="567" w:type="dxa"/>
          </w:tcPr>
          <w:p w14:paraId="3B6C24C1"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#3</w:t>
            </w:r>
          </w:p>
        </w:tc>
        <w:tc>
          <w:tcPr>
            <w:tcW w:w="7933" w:type="dxa"/>
          </w:tcPr>
          <w:p w14:paraId="3ECAE68B"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"respiratory failure":ti,ab</w:t>
            </w:r>
          </w:p>
        </w:tc>
      </w:tr>
      <w:tr w:rsidR="001171D8" w:rsidRPr="009C284A" w14:paraId="6C4AAFEA" w14:textId="77777777" w:rsidTr="00055454">
        <w:tc>
          <w:tcPr>
            <w:tcW w:w="567" w:type="dxa"/>
          </w:tcPr>
          <w:p w14:paraId="26FC1B4C"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#4</w:t>
            </w:r>
          </w:p>
        </w:tc>
        <w:tc>
          <w:tcPr>
            <w:tcW w:w="7933" w:type="dxa"/>
          </w:tcPr>
          <w:p w14:paraId="30B008B4"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{OR #1-#3}</w:t>
            </w:r>
          </w:p>
        </w:tc>
      </w:tr>
      <w:tr w:rsidR="001171D8" w:rsidRPr="009C284A" w14:paraId="79898D01" w14:textId="77777777" w:rsidTr="00055454">
        <w:tc>
          <w:tcPr>
            <w:tcW w:w="567" w:type="dxa"/>
          </w:tcPr>
          <w:p w14:paraId="084B8BA3"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#5</w:t>
            </w:r>
          </w:p>
        </w:tc>
        <w:tc>
          <w:tcPr>
            <w:tcW w:w="7933" w:type="dxa"/>
          </w:tcPr>
          <w:p w14:paraId="5538A7C8"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[mh "Surface-Active Agents"] OR "Surface Active Agents":ti,ab OR tensides:ti,ab OR "amphiphilic agent":ti,ab</w:t>
            </w:r>
          </w:p>
        </w:tc>
      </w:tr>
      <w:tr w:rsidR="001171D8" w:rsidRPr="009C284A" w14:paraId="2E4CA0ED" w14:textId="77777777" w:rsidTr="00055454">
        <w:tc>
          <w:tcPr>
            <w:tcW w:w="567" w:type="dxa"/>
          </w:tcPr>
          <w:p w14:paraId="2CF3480A"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#6</w:t>
            </w:r>
          </w:p>
        </w:tc>
        <w:tc>
          <w:tcPr>
            <w:tcW w:w="7933" w:type="dxa"/>
          </w:tcPr>
          <w:p w14:paraId="0C1F7809"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[mh "Pulmonary surfactants"] OR Surfactant:ti,ab OR Surfactants:ti,ab</w:t>
            </w:r>
          </w:p>
        </w:tc>
      </w:tr>
      <w:tr w:rsidR="001171D8" w:rsidRPr="009C284A" w14:paraId="339AB0FE" w14:textId="77777777" w:rsidTr="00055454">
        <w:tc>
          <w:tcPr>
            <w:tcW w:w="567" w:type="dxa"/>
          </w:tcPr>
          <w:p w14:paraId="4CC66BA7"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#7</w:t>
            </w:r>
          </w:p>
        </w:tc>
        <w:tc>
          <w:tcPr>
            <w:tcW w:w="7933" w:type="dxa"/>
          </w:tcPr>
          <w:p w14:paraId="731CD169"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poractant:ti,ab OR curosurf:ti,ab</w:t>
            </w:r>
          </w:p>
        </w:tc>
      </w:tr>
      <w:tr w:rsidR="001171D8" w:rsidRPr="009C284A" w14:paraId="2B8970EA" w14:textId="77777777" w:rsidTr="00055454">
        <w:tc>
          <w:tcPr>
            <w:tcW w:w="567" w:type="dxa"/>
          </w:tcPr>
          <w:p w14:paraId="5084BFE3"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#8</w:t>
            </w:r>
          </w:p>
        </w:tc>
        <w:tc>
          <w:tcPr>
            <w:tcW w:w="7933" w:type="dxa"/>
          </w:tcPr>
          <w:p w14:paraId="0FC24979"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beractant*:ti,ab OR survanta:ti,ab</w:t>
            </w:r>
          </w:p>
        </w:tc>
      </w:tr>
      <w:tr w:rsidR="001171D8" w:rsidRPr="009C284A" w14:paraId="196DB49A" w14:textId="77777777" w:rsidTr="00055454">
        <w:tc>
          <w:tcPr>
            <w:tcW w:w="567" w:type="dxa"/>
          </w:tcPr>
          <w:p w14:paraId="52BD7F33"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#9</w:t>
            </w:r>
          </w:p>
        </w:tc>
        <w:tc>
          <w:tcPr>
            <w:tcW w:w="7933" w:type="dxa"/>
          </w:tcPr>
          <w:p w14:paraId="4AC5983A"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calfactant:ti,ab</w:t>
            </w:r>
          </w:p>
        </w:tc>
      </w:tr>
      <w:tr w:rsidR="001171D8" w:rsidRPr="009C284A" w14:paraId="31B33B6C" w14:textId="77777777" w:rsidTr="00055454">
        <w:tc>
          <w:tcPr>
            <w:tcW w:w="567" w:type="dxa"/>
          </w:tcPr>
          <w:p w14:paraId="20B62F05"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#10</w:t>
            </w:r>
          </w:p>
        </w:tc>
        <w:tc>
          <w:tcPr>
            <w:tcW w:w="7933" w:type="dxa"/>
          </w:tcPr>
          <w:p w14:paraId="083699B4"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exosurf:ti,ab</w:t>
            </w:r>
          </w:p>
        </w:tc>
      </w:tr>
      <w:tr w:rsidR="001171D8" w:rsidRPr="009C284A" w14:paraId="707A037F" w14:textId="77777777" w:rsidTr="00055454">
        <w:tc>
          <w:tcPr>
            <w:tcW w:w="567" w:type="dxa"/>
          </w:tcPr>
          <w:p w14:paraId="43FB7E71"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#11</w:t>
            </w:r>
          </w:p>
        </w:tc>
        <w:tc>
          <w:tcPr>
            <w:tcW w:w="7933" w:type="dxa"/>
          </w:tcPr>
          <w:p w14:paraId="222E9795"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alec:ti,ab OR "artificial lung expanding compound":ti,ab</w:t>
            </w:r>
          </w:p>
        </w:tc>
      </w:tr>
      <w:tr w:rsidR="001171D8" w:rsidRPr="009C284A" w14:paraId="73392983" w14:textId="77777777" w:rsidTr="00055454">
        <w:tc>
          <w:tcPr>
            <w:tcW w:w="567" w:type="dxa"/>
          </w:tcPr>
          <w:p w14:paraId="13E50D36"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#12</w:t>
            </w:r>
          </w:p>
        </w:tc>
        <w:tc>
          <w:tcPr>
            <w:tcW w:w="7933" w:type="dxa"/>
          </w:tcPr>
          <w:p w14:paraId="55387DA6"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{OR #5-#11}</w:t>
            </w:r>
          </w:p>
        </w:tc>
      </w:tr>
      <w:tr w:rsidR="001171D8" w:rsidRPr="009C284A" w14:paraId="05985482" w14:textId="77777777" w:rsidTr="00055454">
        <w:tc>
          <w:tcPr>
            <w:tcW w:w="567" w:type="dxa"/>
          </w:tcPr>
          <w:p w14:paraId="72FA691E"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#13</w:t>
            </w:r>
          </w:p>
        </w:tc>
        <w:tc>
          <w:tcPr>
            <w:tcW w:w="7933" w:type="dxa"/>
          </w:tcPr>
          <w:p w14:paraId="0B9F9EB6"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#4 AND #12</w:t>
            </w:r>
          </w:p>
        </w:tc>
      </w:tr>
      <w:tr w:rsidR="001171D8" w:rsidRPr="009C284A" w14:paraId="7EFF7B8E" w14:textId="77777777" w:rsidTr="00055454">
        <w:tc>
          <w:tcPr>
            <w:tcW w:w="567" w:type="dxa"/>
          </w:tcPr>
          <w:p w14:paraId="3FEEAF08"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#14</w:t>
            </w:r>
          </w:p>
        </w:tc>
        <w:tc>
          <w:tcPr>
            <w:tcW w:w="7933" w:type="dxa"/>
          </w:tcPr>
          <w:p w14:paraId="42BD9B66"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[mh animals] NOT  [mh humans]</w:t>
            </w:r>
          </w:p>
        </w:tc>
      </w:tr>
      <w:tr w:rsidR="001171D8" w:rsidRPr="009C284A" w14:paraId="275BA71A" w14:textId="77777777" w:rsidTr="00055454">
        <w:tc>
          <w:tcPr>
            <w:tcW w:w="567" w:type="dxa"/>
          </w:tcPr>
          <w:p w14:paraId="2A33FF2F"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#15</w:t>
            </w:r>
          </w:p>
        </w:tc>
        <w:tc>
          <w:tcPr>
            <w:tcW w:w="7933" w:type="dxa"/>
          </w:tcPr>
          <w:p w14:paraId="27D166A6"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#13 NOT #14</w:t>
            </w:r>
          </w:p>
        </w:tc>
      </w:tr>
    </w:tbl>
    <w:p w14:paraId="02265E26" w14:textId="77777777" w:rsidR="001171D8" w:rsidRPr="009C284A" w:rsidRDefault="001171D8" w:rsidP="00055454">
      <w:pPr>
        <w:rPr>
          <w:rFonts w:ascii="Arial" w:eastAsia="ＭＳ Ｐゴシック" w:hAnsi="Arial" w:cs="Arial"/>
        </w:rPr>
      </w:pPr>
    </w:p>
    <w:p w14:paraId="14F69925"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br w:type="page"/>
      </w:r>
    </w:p>
    <w:p w14:paraId="535DE2E7"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lastRenderedPageBreak/>
        <w:t>Igaku Chuo Zasshi (</w:t>
      </w:r>
      <w:r w:rsidRPr="009C284A">
        <w:rPr>
          <w:rFonts w:ascii="Arial" w:eastAsia="ＭＳ Ｐゴシック" w:hAnsi="Arial" w:cs="Arial"/>
          <w:color w:val="000000" w:themeColor="text1"/>
          <w:szCs w:val="21"/>
        </w:rPr>
        <w:t xml:space="preserve">Search date: </w:t>
      </w:r>
      <w:r w:rsidRPr="009C284A">
        <w:rPr>
          <w:rFonts w:ascii="Arial" w:eastAsia="ＭＳ Ｐゴシック" w:hAnsi="Arial" w:cs="Arial"/>
        </w:rPr>
        <w:t>2020/7/3</w:t>
      </w:r>
      <w:r w:rsidRPr="009C284A">
        <w:rPr>
          <w:rFonts w:ascii="Arial" w:eastAsia="ＭＳ Ｐゴシック" w:hAnsi="Arial" w:cs="Arial" w:hint="eastAsia"/>
        </w:rPr>
        <w:t>）</w:t>
      </w:r>
    </w:p>
    <w:tbl>
      <w:tblPr>
        <w:tblStyle w:val="a4"/>
        <w:tblW w:w="8500" w:type="dxa"/>
        <w:tblLook w:val="04A0" w:firstRow="1" w:lastRow="0" w:firstColumn="1" w:lastColumn="0" w:noHBand="0" w:noVBand="1"/>
      </w:tblPr>
      <w:tblGrid>
        <w:gridCol w:w="567"/>
        <w:gridCol w:w="7933"/>
      </w:tblGrid>
      <w:tr w:rsidR="001171D8" w:rsidRPr="009C284A" w14:paraId="45529C2D" w14:textId="77777777" w:rsidTr="00055454">
        <w:trPr>
          <w:trHeight w:val="135"/>
        </w:trPr>
        <w:tc>
          <w:tcPr>
            <w:tcW w:w="567" w:type="dxa"/>
          </w:tcPr>
          <w:p w14:paraId="53D6AD2E"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#1</w:t>
            </w:r>
          </w:p>
        </w:tc>
        <w:tc>
          <w:tcPr>
            <w:tcW w:w="7933" w:type="dxa"/>
          </w:tcPr>
          <w:p w14:paraId="6DBEA1D0"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hint="eastAsia"/>
              </w:rPr>
              <w:t>呼吸窮迫症候群</w:t>
            </w:r>
            <w:r w:rsidRPr="009C284A">
              <w:rPr>
                <w:rFonts w:ascii="Arial" w:eastAsia="ＭＳ Ｐゴシック" w:hAnsi="Arial" w:cs="Arial"/>
              </w:rPr>
              <w:t>-</w:t>
            </w:r>
            <w:r w:rsidRPr="009C284A">
              <w:rPr>
                <w:rFonts w:ascii="Arial" w:eastAsia="ＭＳ Ｐゴシック" w:hAnsi="Arial" w:cs="Arial" w:hint="eastAsia"/>
              </w:rPr>
              <w:t>急性</w:t>
            </w:r>
            <w:r w:rsidRPr="009C284A">
              <w:rPr>
                <w:rFonts w:ascii="Arial" w:eastAsia="ＭＳ Ｐゴシック" w:hAnsi="Arial" w:cs="Arial"/>
              </w:rPr>
              <w:t xml:space="preserve">/TH or </w:t>
            </w:r>
            <w:r w:rsidRPr="009C284A">
              <w:rPr>
                <w:rFonts w:ascii="Arial" w:eastAsia="ＭＳ Ｐゴシック" w:hAnsi="Arial" w:cs="Arial" w:hint="eastAsia"/>
              </w:rPr>
              <w:t>急性呼吸窮迫症候群</w:t>
            </w:r>
            <w:r w:rsidRPr="009C284A">
              <w:rPr>
                <w:rFonts w:ascii="Arial" w:eastAsia="ＭＳ Ｐゴシック" w:hAnsi="Arial" w:cs="Arial"/>
              </w:rPr>
              <w:t xml:space="preserve">/AL or ARDS/AL or </w:t>
            </w:r>
            <w:r w:rsidRPr="009C284A">
              <w:rPr>
                <w:rFonts w:ascii="Arial" w:eastAsia="ＭＳ Ｐゴシック" w:hAnsi="Arial" w:cs="Arial" w:hint="eastAsia"/>
              </w:rPr>
              <w:t>ショック肺</w:t>
            </w:r>
            <w:r w:rsidRPr="009C284A">
              <w:rPr>
                <w:rFonts w:ascii="Arial" w:eastAsia="ＭＳ Ｐゴシック" w:hAnsi="Arial" w:cs="Arial"/>
              </w:rPr>
              <w:t>/AL</w:t>
            </w:r>
          </w:p>
        </w:tc>
      </w:tr>
      <w:tr w:rsidR="001171D8" w:rsidRPr="009C284A" w14:paraId="52616F41" w14:textId="77777777" w:rsidTr="00055454">
        <w:tc>
          <w:tcPr>
            <w:tcW w:w="567" w:type="dxa"/>
          </w:tcPr>
          <w:p w14:paraId="0D3E4EAE"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#2</w:t>
            </w:r>
          </w:p>
        </w:tc>
        <w:tc>
          <w:tcPr>
            <w:tcW w:w="7933" w:type="dxa"/>
          </w:tcPr>
          <w:p w14:paraId="2A5D2501"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hint="eastAsia"/>
              </w:rPr>
              <w:t>急性肺損傷</w:t>
            </w:r>
            <w:r w:rsidRPr="009C284A">
              <w:rPr>
                <w:rFonts w:ascii="Arial" w:eastAsia="ＭＳ Ｐゴシック" w:hAnsi="Arial" w:cs="Arial"/>
              </w:rPr>
              <w:t xml:space="preserve">/TH or </w:t>
            </w:r>
            <w:r w:rsidRPr="009C284A">
              <w:rPr>
                <w:rFonts w:ascii="Arial" w:eastAsia="ＭＳ Ｐゴシック" w:hAnsi="Arial" w:cs="Arial" w:hint="eastAsia"/>
              </w:rPr>
              <w:t>急性肺損傷</w:t>
            </w:r>
            <w:r w:rsidRPr="009C284A">
              <w:rPr>
                <w:rFonts w:ascii="Arial" w:eastAsia="ＭＳ Ｐゴシック" w:hAnsi="Arial" w:cs="Arial"/>
              </w:rPr>
              <w:t>/AL</w:t>
            </w:r>
          </w:p>
        </w:tc>
      </w:tr>
      <w:tr w:rsidR="001171D8" w:rsidRPr="009C284A" w14:paraId="7AA0EC6A" w14:textId="77777777" w:rsidTr="00055454">
        <w:tc>
          <w:tcPr>
            <w:tcW w:w="567" w:type="dxa"/>
          </w:tcPr>
          <w:p w14:paraId="7EF5ECEC"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#3</w:t>
            </w:r>
          </w:p>
        </w:tc>
        <w:tc>
          <w:tcPr>
            <w:tcW w:w="7933" w:type="dxa"/>
          </w:tcPr>
          <w:p w14:paraId="3B8F118C"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hint="eastAsia"/>
              </w:rPr>
              <w:t>呼吸不全</w:t>
            </w:r>
            <w:r w:rsidRPr="009C284A">
              <w:rPr>
                <w:rFonts w:ascii="Arial" w:eastAsia="ＭＳ Ｐゴシック" w:hAnsi="Arial" w:cs="Arial"/>
              </w:rPr>
              <w:t xml:space="preserve">/TH or </w:t>
            </w:r>
            <w:r w:rsidRPr="009C284A">
              <w:rPr>
                <w:rFonts w:ascii="Arial" w:eastAsia="ＭＳ Ｐゴシック" w:hAnsi="Arial" w:cs="Arial" w:hint="eastAsia"/>
              </w:rPr>
              <w:t>呼吸不全</w:t>
            </w:r>
            <w:r w:rsidRPr="009C284A">
              <w:rPr>
                <w:rFonts w:ascii="Arial" w:eastAsia="ＭＳ Ｐゴシック" w:hAnsi="Arial" w:cs="Arial"/>
              </w:rPr>
              <w:t>/AL</w:t>
            </w:r>
          </w:p>
        </w:tc>
      </w:tr>
      <w:tr w:rsidR="001171D8" w:rsidRPr="009C284A" w14:paraId="268BE241" w14:textId="77777777" w:rsidTr="00055454">
        <w:tc>
          <w:tcPr>
            <w:tcW w:w="567" w:type="dxa"/>
          </w:tcPr>
          <w:p w14:paraId="0A9AA66E"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#4</w:t>
            </w:r>
          </w:p>
        </w:tc>
        <w:tc>
          <w:tcPr>
            <w:tcW w:w="7933" w:type="dxa"/>
          </w:tcPr>
          <w:p w14:paraId="69EF909E"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hint="eastAsia"/>
              </w:rPr>
              <w:t>重症急性呼吸器症候群</w:t>
            </w:r>
            <w:r w:rsidRPr="009C284A">
              <w:rPr>
                <w:rFonts w:ascii="Arial" w:eastAsia="ＭＳ Ｐゴシック" w:hAnsi="Arial" w:cs="Arial"/>
              </w:rPr>
              <w:t>/TH or SARS/AL</w:t>
            </w:r>
          </w:p>
        </w:tc>
      </w:tr>
      <w:tr w:rsidR="001171D8" w:rsidRPr="009C284A" w14:paraId="7F292598" w14:textId="77777777" w:rsidTr="00055454">
        <w:tc>
          <w:tcPr>
            <w:tcW w:w="567" w:type="dxa"/>
          </w:tcPr>
          <w:p w14:paraId="5F739DD2"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#5</w:t>
            </w:r>
          </w:p>
        </w:tc>
        <w:tc>
          <w:tcPr>
            <w:tcW w:w="7933" w:type="dxa"/>
          </w:tcPr>
          <w:p w14:paraId="717A62B1"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#1 or #2 or #3 or #4</w:t>
            </w:r>
          </w:p>
        </w:tc>
      </w:tr>
      <w:tr w:rsidR="001171D8" w:rsidRPr="009C284A" w14:paraId="18413DAC" w14:textId="77777777" w:rsidTr="00055454">
        <w:tc>
          <w:tcPr>
            <w:tcW w:w="567" w:type="dxa"/>
          </w:tcPr>
          <w:p w14:paraId="68943DD0"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#6</w:t>
            </w:r>
          </w:p>
        </w:tc>
        <w:tc>
          <w:tcPr>
            <w:tcW w:w="7933" w:type="dxa"/>
          </w:tcPr>
          <w:p w14:paraId="1A144FAC"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hint="eastAsia"/>
              </w:rPr>
              <w:t>界面活性剤</w:t>
            </w:r>
            <w:r w:rsidRPr="009C284A">
              <w:rPr>
                <w:rFonts w:ascii="Arial" w:eastAsia="ＭＳ Ｐゴシック" w:hAnsi="Arial" w:cs="Arial"/>
              </w:rPr>
              <w:t xml:space="preserve">/TH or </w:t>
            </w:r>
            <w:r w:rsidRPr="009C284A">
              <w:rPr>
                <w:rFonts w:ascii="Arial" w:eastAsia="ＭＳ Ｐゴシック" w:hAnsi="Arial" w:cs="Arial" w:hint="eastAsia"/>
              </w:rPr>
              <w:t>界面活性剤</w:t>
            </w:r>
            <w:r w:rsidRPr="009C284A">
              <w:rPr>
                <w:rFonts w:ascii="Arial" w:eastAsia="ＭＳ Ｐゴシック" w:hAnsi="Arial" w:cs="Arial"/>
              </w:rPr>
              <w:t xml:space="preserve">/AL or </w:t>
            </w:r>
            <w:r w:rsidRPr="009C284A">
              <w:rPr>
                <w:rFonts w:ascii="Arial" w:eastAsia="ＭＳ Ｐゴシック" w:hAnsi="Arial" w:cs="Arial" w:hint="eastAsia"/>
              </w:rPr>
              <w:t>サーファクタント</w:t>
            </w:r>
            <w:r w:rsidRPr="009C284A">
              <w:rPr>
                <w:rFonts w:ascii="Arial" w:eastAsia="ＭＳ Ｐゴシック" w:hAnsi="Arial" w:cs="Arial"/>
              </w:rPr>
              <w:t>/AL</w:t>
            </w:r>
          </w:p>
        </w:tc>
      </w:tr>
      <w:tr w:rsidR="001171D8" w:rsidRPr="009C284A" w14:paraId="30CF299F" w14:textId="77777777" w:rsidTr="00055454">
        <w:tc>
          <w:tcPr>
            <w:tcW w:w="567" w:type="dxa"/>
          </w:tcPr>
          <w:p w14:paraId="19E7AE34"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#7</w:t>
            </w:r>
          </w:p>
        </w:tc>
        <w:tc>
          <w:tcPr>
            <w:tcW w:w="7933" w:type="dxa"/>
          </w:tcPr>
          <w:p w14:paraId="6812B5A3"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Pulmonary/AL and surfactant/AL</w:t>
            </w:r>
          </w:p>
        </w:tc>
      </w:tr>
      <w:tr w:rsidR="001171D8" w:rsidRPr="009C284A" w14:paraId="1999AEB7" w14:textId="77777777" w:rsidTr="00055454">
        <w:tc>
          <w:tcPr>
            <w:tcW w:w="567" w:type="dxa"/>
          </w:tcPr>
          <w:p w14:paraId="167C98D3"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#8</w:t>
            </w:r>
          </w:p>
        </w:tc>
        <w:tc>
          <w:tcPr>
            <w:tcW w:w="7933" w:type="dxa"/>
          </w:tcPr>
          <w:p w14:paraId="44FF84E2"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 xml:space="preserve">poractant*/AL or curosurf/AL or </w:t>
            </w:r>
            <w:r w:rsidRPr="009C284A">
              <w:rPr>
                <w:rFonts w:ascii="Arial" w:eastAsia="ＭＳ Ｐゴシック" w:hAnsi="Arial" w:cs="Arial" w:hint="eastAsia"/>
              </w:rPr>
              <w:t>ボラクタント</w:t>
            </w:r>
            <w:r w:rsidRPr="009C284A">
              <w:rPr>
                <w:rFonts w:ascii="Arial" w:eastAsia="ＭＳ Ｐゴシック" w:hAnsi="Arial" w:cs="Arial"/>
              </w:rPr>
              <w:t>/AL</w:t>
            </w:r>
          </w:p>
        </w:tc>
      </w:tr>
      <w:tr w:rsidR="001171D8" w:rsidRPr="009C284A" w14:paraId="622C76CF" w14:textId="77777777" w:rsidTr="00055454">
        <w:tc>
          <w:tcPr>
            <w:tcW w:w="567" w:type="dxa"/>
          </w:tcPr>
          <w:p w14:paraId="37D06970"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#9</w:t>
            </w:r>
          </w:p>
        </w:tc>
        <w:tc>
          <w:tcPr>
            <w:tcW w:w="7933" w:type="dxa"/>
          </w:tcPr>
          <w:p w14:paraId="5169C80D"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 xml:space="preserve">beractant/AL or Beractant/TH or survanta/AL or </w:t>
            </w:r>
            <w:r w:rsidRPr="009C284A">
              <w:rPr>
                <w:rFonts w:ascii="Arial" w:eastAsia="ＭＳ Ｐゴシック" w:hAnsi="Arial" w:cs="Arial" w:hint="eastAsia"/>
              </w:rPr>
              <w:t>ベラクタント</w:t>
            </w:r>
            <w:r w:rsidRPr="009C284A">
              <w:rPr>
                <w:rFonts w:ascii="Arial" w:eastAsia="ＭＳ Ｐゴシック" w:hAnsi="Arial" w:cs="Arial"/>
              </w:rPr>
              <w:t>/AL</w:t>
            </w:r>
          </w:p>
        </w:tc>
      </w:tr>
      <w:tr w:rsidR="001171D8" w:rsidRPr="009C284A" w14:paraId="31BD687F" w14:textId="77777777" w:rsidTr="00055454">
        <w:tc>
          <w:tcPr>
            <w:tcW w:w="567" w:type="dxa"/>
          </w:tcPr>
          <w:p w14:paraId="5ED6C61A"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#10</w:t>
            </w:r>
          </w:p>
        </w:tc>
        <w:tc>
          <w:tcPr>
            <w:tcW w:w="7933" w:type="dxa"/>
          </w:tcPr>
          <w:p w14:paraId="707ACAA7"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 xml:space="preserve">Calfactant/TH or calfactant/AL or </w:t>
            </w:r>
            <w:r w:rsidRPr="009C284A">
              <w:rPr>
                <w:rFonts w:ascii="Arial" w:eastAsia="ＭＳ Ｐゴシック" w:hAnsi="Arial" w:cs="Arial" w:hint="eastAsia"/>
              </w:rPr>
              <w:t>カルファクタント</w:t>
            </w:r>
            <w:r w:rsidRPr="009C284A">
              <w:rPr>
                <w:rFonts w:ascii="Arial" w:eastAsia="ＭＳ Ｐゴシック" w:hAnsi="Arial" w:cs="Arial"/>
              </w:rPr>
              <w:t>/AL</w:t>
            </w:r>
          </w:p>
        </w:tc>
      </w:tr>
      <w:tr w:rsidR="001171D8" w:rsidRPr="009C284A" w14:paraId="78AAC2B8" w14:textId="77777777" w:rsidTr="00055454">
        <w:tc>
          <w:tcPr>
            <w:tcW w:w="567" w:type="dxa"/>
          </w:tcPr>
          <w:p w14:paraId="4A5EA57B"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#11</w:t>
            </w:r>
          </w:p>
        </w:tc>
        <w:tc>
          <w:tcPr>
            <w:tcW w:w="7933" w:type="dxa"/>
          </w:tcPr>
          <w:p w14:paraId="2BFF3541"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Exosurf/TH or exosurf/AL</w:t>
            </w:r>
          </w:p>
        </w:tc>
      </w:tr>
      <w:tr w:rsidR="001171D8" w:rsidRPr="009C284A" w14:paraId="45C73B10" w14:textId="77777777" w:rsidTr="00055454">
        <w:tc>
          <w:tcPr>
            <w:tcW w:w="567" w:type="dxa"/>
          </w:tcPr>
          <w:p w14:paraId="49FD1151"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#12</w:t>
            </w:r>
          </w:p>
        </w:tc>
        <w:tc>
          <w:tcPr>
            <w:tcW w:w="7933" w:type="dxa"/>
          </w:tcPr>
          <w:p w14:paraId="0C8E2FAA"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 xml:space="preserve">Alectinib/TH or Alectinib/AL or </w:t>
            </w:r>
            <w:r w:rsidRPr="009C284A">
              <w:rPr>
                <w:rFonts w:ascii="Arial" w:eastAsia="ＭＳ Ｐゴシック" w:hAnsi="Arial" w:cs="Arial" w:hint="eastAsia"/>
              </w:rPr>
              <w:t>アレセンサ</w:t>
            </w:r>
            <w:r w:rsidRPr="009C284A">
              <w:rPr>
                <w:rFonts w:ascii="Arial" w:eastAsia="ＭＳ Ｐゴシック" w:hAnsi="Arial" w:cs="Arial"/>
              </w:rPr>
              <w:t xml:space="preserve">/AL or </w:t>
            </w:r>
            <w:r w:rsidRPr="009C284A">
              <w:rPr>
                <w:rFonts w:ascii="Arial" w:eastAsia="ＭＳ Ｐゴシック" w:hAnsi="Arial" w:cs="Arial" w:hint="eastAsia"/>
              </w:rPr>
              <w:t>アレクチニブ</w:t>
            </w:r>
            <w:r w:rsidRPr="009C284A">
              <w:rPr>
                <w:rFonts w:ascii="Arial" w:eastAsia="ＭＳ Ｐゴシック" w:hAnsi="Arial" w:cs="Arial"/>
              </w:rPr>
              <w:t>/AL or (artificial/AL and (</w:t>
            </w:r>
            <w:r w:rsidRPr="009C284A">
              <w:rPr>
                <w:rFonts w:ascii="Arial" w:eastAsia="ＭＳ Ｐゴシック" w:hAnsi="Arial" w:cs="Arial" w:hint="eastAsia"/>
              </w:rPr>
              <w:t>肺</w:t>
            </w:r>
            <w:r w:rsidRPr="009C284A">
              <w:rPr>
                <w:rFonts w:ascii="Arial" w:eastAsia="ＭＳ Ｐゴシック" w:hAnsi="Arial" w:cs="Arial"/>
              </w:rPr>
              <w:t>/TH or lung/AL) and expanding/AL and compound/AL)</w:t>
            </w:r>
          </w:p>
        </w:tc>
      </w:tr>
      <w:tr w:rsidR="001171D8" w:rsidRPr="009C284A" w14:paraId="3B22BEC8" w14:textId="77777777" w:rsidTr="00055454">
        <w:tc>
          <w:tcPr>
            <w:tcW w:w="567" w:type="dxa"/>
          </w:tcPr>
          <w:p w14:paraId="0731B865"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#13</w:t>
            </w:r>
          </w:p>
        </w:tc>
        <w:tc>
          <w:tcPr>
            <w:tcW w:w="7933" w:type="dxa"/>
          </w:tcPr>
          <w:p w14:paraId="197BBD88"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#6 or #7 or #8 or #9 or #10 or #11 or #12</w:t>
            </w:r>
          </w:p>
        </w:tc>
      </w:tr>
      <w:tr w:rsidR="001171D8" w:rsidRPr="009C284A" w14:paraId="630D4372" w14:textId="77777777" w:rsidTr="00055454">
        <w:tc>
          <w:tcPr>
            <w:tcW w:w="567" w:type="dxa"/>
          </w:tcPr>
          <w:p w14:paraId="3EFDD739"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#14</w:t>
            </w:r>
          </w:p>
        </w:tc>
        <w:tc>
          <w:tcPr>
            <w:tcW w:w="7933" w:type="dxa"/>
          </w:tcPr>
          <w:p w14:paraId="2B367402"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#5 and #13</w:t>
            </w:r>
          </w:p>
        </w:tc>
      </w:tr>
      <w:tr w:rsidR="001171D8" w:rsidRPr="009C284A" w14:paraId="2FE2352C" w14:textId="77777777" w:rsidTr="00055454">
        <w:tc>
          <w:tcPr>
            <w:tcW w:w="567" w:type="dxa"/>
          </w:tcPr>
          <w:p w14:paraId="0EE15AA3"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#15</w:t>
            </w:r>
          </w:p>
        </w:tc>
        <w:tc>
          <w:tcPr>
            <w:tcW w:w="7933" w:type="dxa"/>
          </w:tcPr>
          <w:p w14:paraId="765EDA1B"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(CK=</w:t>
            </w:r>
            <w:r w:rsidRPr="009C284A">
              <w:rPr>
                <w:rFonts w:ascii="Arial" w:eastAsia="ＭＳ Ｐゴシック" w:hAnsi="Arial" w:cs="Arial" w:hint="eastAsia"/>
              </w:rPr>
              <w:t>成人</w:t>
            </w:r>
            <w:r w:rsidRPr="009C284A">
              <w:rPr>
                <w:rFonts w:ascii="Arial" w:eastAsia="ＭＳ Ｐゴシック" w:hAnsi="Arial" w:cs="Arial"/>
              </w:rPr>
              <w:t>(19</w:t>
            </w:r>
            <w:r w:rsidRPr="009C284A">
              <w:rPr>
                <w:rFonts w:ascii="Arial" w:eastAsia="ＭＳ Ｐゴシック" w:hAnsi="Arial" w:cs="Arial" w:hint="eastAsia"/>
              </w:rPr>
              <w:t>～</w:t>
            </w:r>
            <w:r w:rsidRPr="009C284A">
              <w:rPr>
                <w:rFonts w:ascii="Arial" w:eastAsia="ＭＳ Ｐゴシック" w:hAnsi="Arial" w:cs="Arial"/>
              </w:rPr>
              <w:t>44),</w:t>
            </w:r>
            <w:r w:rsidRPr="009C284A">
              <w:rPr>
                <w:rFonts w:ascii="Arial" w:eastAsia="ＭＳ Ｐゴシック" w:hAnsi="Arial" w:cs="Arial" w:hint="eastAsia"/>
              </w:rPr>
              <w:t>中年</w:t>
            </w:r>
            <w:r w:rsidRPr="009C284A">
              <w:rPr>
                <w:rFonts w:ascii="Arial" w:eastAsia="ＭＳ Ｐゴシック" w:hAnsi="Arial" w:cs="Arial"/>
              </w:rPr>
              <w:t>(45</w:t>
            </w:r>
            <w:r w:rsidRPr="009C284A">
              <w:rPr>
                <w:rFonts w:ascii="Arial" w:eastAsia="ＭＳ Ｐゴシック" w:hAnsi="Arial" w:cs="Arial" w:hint="eastAsia"/>
              </w:rPr>
              <w:t>～</w:t>
            </w:r>
            <w:r w:rsidRPr="009C284A">
              <w:rPr>
                <w:rFonts w:ascii="Arial" w:eastAsia="ＭＳ Ｐゴシック" w:hAnsi="Arial" w:cs="Arial"/>
              </w:rPr>
              <w:t>64),</w:t>
            </w:r>
            <w:r w:rsidRPr="009C284A">
              <w:rPr>
                <w:rFonts w:ascii="Arial" w:eastAsia="ＭＳ Ｐゴシック" w:hAnsi="Arial" w:cs="Arial" w:hint="eastAsia"/>
              </w:rPr>
              <w:t>高齢者</w:t>
            </w:r>
            <w:r w:rsidRPr="009C284A">
              <w:rPr>
                <w:rFonts w:ascii="Arial" w:eastAsia="ＭＳ Ｐゴシック" w:hAnsi="Arial" w:cs="Arial"/>
              </w:rPr>
              <w:t>(65</w:t>
            </w:r>
            <w:r w:rsidRPr="009C284A">
              <w:rPr>
                <w:rFonts w:ascii="Arial" w:eastAsia="ＭＳ Ｐゴシック" w:hAnsi="Arial" w:cs="Arial" w:hint="eastAsia"/>
              </w:rPr>
              <w:t>～</w:t>
            </w:r>
            <w:r w:rsidRPr="009C284A">
              <w:rPr>
                <w:rFonts w:ascii="Arial" w:eastAsia="ＭＳ Ｐゴシック" w:hAnsi="Arial" w:cs="Arial"/>
              </w:rPr>
              <w:t>)) not (CK=</w:t>
            </w:r>
            <w:r w:rsidRPr="009C284A">
              <w:rPr>
                <w:rFonts w:ascii="Arial" w:eastAsia="ＭＳ Ｐゴシック" w:hAnsi="Arial" w:cs="Arial" w:hint="eastAsia"/>
              </w:rPr>
              <w:t>新生児</w:t>
            </w:r>
            <w:r w:rsidRPr="009C284A">
              <w:rPr>
                <w:rFonts w:ascii="Arial" w:eastAsia="ＭＳ Ｐゴシック" w:hAnsi="Arial" w:cs="Arial"/>
              </w:rPr>
              <w:t>,</w:t>
            </w:r>
            <w:r w:rsidRPr="009C284A">
              <w:rPr>
                <w:rFonts w:ascii="Arial" w:eastAsia="ＭＳ Ｐゴシック" w:hAnsi="Arial" w:cs="Arial" w:hint="eastAsia"/>
              </w:rPr>
              <w:t>乳児</w:t>
            </w:r>
            <w:r w:rsidRPr="009C284A">
              <w:rPr>
                <w:rFonts w:ascii="Arial" w:eastAsia="ＭＳ Ｐゴシック" w:hAnsi="Arial" w:cs="Arial"/>
              </w:rPr>
              <w:t>(1</w:t>
            </w:r>
            <w:r w:rsidRPr="009C284A">
              <w:rPr>
                <w:rFonts w:ascii="Arial" w:eastAsia="ＭＳ Ｐゴシック" w:hAnsi="Arial" w:cs="Arial" w:hint="eastAsia"/>
              </w:rPr>
              <w:t>～</w:t>
            </w:r>
            <w:r w:rsidRPr="009C284A">
              <w:rPr>
                <w:rFonts w:ascii="Arial" w:eastAsia="ＭＳ Ｐゴシック" w:hAnsi="Arial" w:cs="Arial"/>
              </w:rPr>
              <w:t>23</w:t>
            </w:r>
            <w:r w:rsidRPr="009C284A">
              <w:rPr>
                <w:rFonts w:ascii="Arial" w:eastAsia="ＭＳ Ｐゴシック" w:hAnsi="Arial" w:cs="Arial" w:hint="eastAsia"/>
              </w:rPr>
              <w:t>ヶ月</w:t>
            </w:r>
            <w:r w:rsidRPr="009C284A">
              <w:rPr>
                <w:rFonts w:ascii="Arial" w:eastAsia="ＭＳ Ｐゴシック" w:hAnsi="Arial" w:cs="Arial"/>
              </w:rPr>
              <w:t>),</w:t>
            </w:r>
            <w:r w:rsidRPr="009C284A">
              <w:rPr>
                <w:rFonts w:ascii="Arial" w:eastAsia="ＭＳ Ｐゴシック" w:hAnsi="Arial" w:cs="Arial" w:hint="eastAsia"/>
              </w:rPr>
              <w:t>幼児</w:t>
            </w:r>
            <w:r w:rsidRPr="009C284A">
              <w:rPr>
                <w:rFonts w:ascii="Arial" w:eastAsia="ＭＳ Ｐゴシック" w:hAnsi="Arial" w:cs="Arial"/>
              </w:rPr>
              <w:t>(2</w:t>
            </w:r>
            <w:r w:rsidRPr="009C284A">
              <w:rPr>
                <w:rFonts w:ascii="Arial" w:eastAsia="ＭＳ Ｐゴシック" w:hAnsi="Arial" w:cs="Arial" w:hint="eastAsia"/>
              </w:rPr>
              <w:t>～</w:t>
            </w:r>
            <w:r w:rsidRPr="009C284A">
              <w:rPr>
                <w:rFonts w:ascii="Arial" w:eastAsia="ＭＳ Ｐゴシック" w:hAnsi="Arial" w:cs="Arial"/>
              </w:rPr>
              <w:t>5),</w:t>
            </w:r>
            <w:r w:rsidRPr="009C284A">
              <w:rPr>
                <w:rFonts w:ascii="Arial" w:eastAsia="ＭＳ Ｐゴシック" w:hAnsi="Arial" w:cs="Arial" w:hint="eastAsia"/>
              </w:rPr>
              <w:t>小児</w:t>
            </w:r>
            <w:r w:rsidRPr="009C284A">
              <w:rPr>
                <w:rFonts w:ascii="Arial" w:eastAsia="ＭＳ Ｐゴシック" w:hAnsi="Arial" w:cs="Arial"/>
              </w:rPr>
              <w:t>(6</w:t>
            </w:r>
            <w:r w:rsidRPr="009C284A">
              <w:rPr>
                <w:rFonts w:ascii="Arial" w:eastAsia="ＭＳ Ｐゴシック" w:hAnsi="Arial" w:cs="Arial" w:hint="eastAsia"/>
              </w:rPr>
              <w:t>～</w:t>
            </w:r>
            <w:r w:rsidRPr="009C284A">
              <w:rPr>
                <w:rFonts w:ascii="Arial" w:eastAsia="ＭＳ Ｐゴシック" w:hAnsi="Arial" w:cs="Arial"/>
              </w:rPr>
              <w:t>12),</w:t>
            </w:r>
            <w:r w:rsidRPr="009C284A">
              <w:rPr>
                <w:rFonts w:ascii="Arial" w:eastAsia="ＭＳ Ｐゴシック" w:hAnsi="Arial" w:cs="Arial" w:hint="eastAsia"/>
              </w:rPr>
              <w:t>青年期</w:t>
            </w:r>
            <w:r w:rsidRPr="009C284A">
              <w:rPr>
                <w:rFonts w:ascii="Arial" w:eastAsia="ＭＳ Ｐゴシック" w:hAnsi="Arial" w:cs="Arial"/>
              </w:rPr>
              <w:t>(13</w:t>
            </w:r>
            <w:r w:rsidRPr="009C284A">
              <w:rPr>
                <w:rFonts w:ascii="Arial" w:eastAsia="ＭＳ Ｐゴシック" w:hAnsi="Arial" w:cs="Arial" w:hint="eastAsia"/>
              </w:rPr>
              <w:t>～</w:t>
            </w:r>
            <w:r w:rsidRPr="009C284A">
              <w:rPr>
                <w:rFonts w:ascii="Arial" w:eastAsia="ＭＳ Ｐゴシック" w:hAnsi="Arial" w:cs="Arial"/>
              </w:rPr>
              <w:t>18))</w:t>
            </w:r>
          </w:p>
        </w:tc>
      </w:tr>
      <w:tr w:rsidR="001171D8" w:rsidRPr="009C284A" w14:paraId="2F9D3BA0" w14:textId="77777777" w:rsidTr="00055454">
        <w:tc>
          <w:tcPr>
            <w:tcW w:w="567" w:type="dxa"/>
          </w:tcPr>
          <w:p w14:paraId="141E9A1A"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#16</w:t>
            </w:r>
          </w:p>
        </w:tc>
        <w:tc>
          <w:tcPr>
            <w:tcW w:w="7933" w:type="dxa"/>
          </w:tcPr>
          <w:p w14:paraId="750A8500"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#14 not #15</w:t>
            </w:r>
          </w:p>
        </w:tc>
      </w:tr>
      <w:tr w:rsidR="001171D8" w:rsidRPr="009C284A" w14:paraId="41F8A11C" w14:textId="77777777" w:rsidTr="00055454">
        <w:tc>
          <w:tcPr>
            <w:tcW w:w="567" w:type="dxa"/>
          </w:tcPr>
          <w:p w14:paraId="3E052EE2"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#17</w:t>
            </w:r>
          </w:p>
        </w:tc>
        <w:tc>
          <w:tcPr>
            <w:tcW w:w="7933" w:type="dxa"/>
          </w:tcPr>
          <w:p w14:paraId="67E4720F"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w:t>
            </w:r>
            <w:r w:rsidRPr="009C284A">
              <w:rPr>
                <w:rFonts w:ascii="Arial" w:eastAsia="ＭＳ Ｐゴシック" w:hAnsi="Arial" w:cs="Arial" w:hint="eastAsia"/>
              </w:rPr>
              <w:t>ランダム化比較試験</w:t>
            </w:r>
            <w:r w:rsidRPr="009C284A">
              <w:rPr>
                <w:rFonts w:ascii="Arial" w:eastAsia="ＭＳ Ｐゴシック" w:hAnsi="Arial" w:cs="Arial"/>
              </w:rPr>
              <w:t xml:space="preserve">/TH or </w:t>
            </w:r>
            <w:r w:rsidRPr="009C284A">
              <w:rPr>
                <w:rFonts w:ascii="Arial" w:eastAsia="ＭＳ Ｐゴシック" w:hAnsi="Arial" w:cs="Arial" w:hint="eastAsia"/>
              </w:rPr>
              <w:t>ランダム化</w:t>
            </w:r>
            <w:r w:rsidRPr="009C284A">
              <w:rPr>
                <w:rFonts w:ascii="Arial" w:eastAsia="ＭＳ Ｐゴシック" w:hAnsi="Arial" w:cs="Arial"/>
              </w:rPr>
              <w:t xml:space="preserve">/AL or </w:t>
            </w:r>
            <w:r w:rsidRPr="009C284A">
              <w:rPr>
                <w:rFonts w:ascii="Arial" w:eastAsia="ＭＳ Ｐゴシック" w:hAnsi="Arial" w:cs="Arial" w:hint="eastAsia"/>
              </w:rPr>
              <w:t>無作為化</w:t>
            </w:r>
            <w:r w:rsidRPr="009C284A">
              <w:rPr>
                <w:rFonts w:ascii="Arial" w:eastAsia="ＭＳ Ｐゴシック" w:hAnsi="Arial" w:cs="Arial"/>
              </w:rPr>
              <w:t>/AL) or (</w:t>
            </w:r>
            <w:r w:rsidRPr="009C284A">
              <w:rPr>
                <w:rFonts w:ascii="Arial" w:eastAsia="ＭＳ Ｐゴシック" w:hAnsi="Arial" w:cs="Arial" w:hint="eastAsia"/>
              </w:rPr>
              <w:t>比較試験</w:t>
            </w:r>
            <w:r w:rsidRPr="009C284A">
              <w:rPr>
                <w:rFonts w:ascii="Arial" w:eastAsia="ＭＳ Ｐゴシック" w:hAnsi="Arial" w:cs="Arial"/>
              </w:rPr>
              <w:t>/AL) or (</w:t>
            </w:r>
            <w:r w:rsidRPr="009C284A">
              <w:rPr>
                <w:rFonts w:ascii="Arial" w:eastAsia="ＭＳ Ｐゴシック" w:hAnsi="Arial" w:cs="Arial" w:hint="eastAsia"/>
              </w:rPr>
              <w:t>臨床試験</w:t>
            </w:r>
            <w:r w:rsidRPr="009C284A">
              <w:rPr>
                <w:rFonts w:ascii="Arial" w:eastAsia="ＭＳ Ｐゴシック" w:hAnsi="Arial" w:cs="Arial"/>
              </w:rPr>
              <w:t xml:space="preserve">/TH or </w:t>
            </w:r>
            <w:r w:rsidRPr="009C284A">
              <w:rPr>
                <w:rFonts w:ascii="Arial" w:eastAsia="ＭＳ Ｐゴシック" w:hAnsi="Arial" w:cs="Arial" w:hint="eastAsia"/>
              </w:rPr>
              <w:t>臨床試験</w:t>
            </w:r>
            <w:r w:rsidRPr="009C284A">
              <w:rPr>
                <w:rFonts w:ascii="Arial" w:eastAsia="ＭＳ Ｐゴシック" w:hAnsi="Arial" w:cs="Arial"/>
              </w:rPr>
              <w:t>/AL) or (</w:t>
            </w:r>
            <w:r w:rsidRPr="009C284A">
              <w:rPr>
                <w:rFonts w:ascii="Arial" w:eastAsia="ＭＳ Ｐゴシック" w:hAnsi="Arial" w:cs="Arial" w:hint="eastAsia"/>
              </w:rPr>
              <w:t>プラセボ</w:t>
            </w:r>
            <w:r w:rsidRPr="009C284A">
              <w:rPr>
                <w:rFonts w:ascii="Arial" w:eastAsia="ＭＳ Ｐゴシック" w:hAnsi="Arial" w:cs="Arial"/>
              </w:rPr>
              <w:t xml:space="preserve">/TH or </w:t>
            </w:r>
            <w:r w:rsidRPr="009C284A">
              <w:rPr>
                <w:rFonts w:ascii="Arial" w:eastAsia="ＭＳ Ｐゴシック" w:hAnsi="Arial" w:cs="Arial" w:hint="eastAsia"/>
              </w:rPr>
              <w:t>プラセボ</w:t>
            </w:r>
            <w:r w:rsidRPr="009C284A">
              <w:rPr>
                <w:rFonts w:ascii="Arial" w:eastAsia="ＭＳ Ｐゴシック" w:hAnsi="Arial" w:cs="Arial"/>
              </w:rPr>
              <w:t>/AL) or (</w:t>
            </w:r>
            <w:r w:rsidRPr="009C284A">
              <w:rPr>
                <w:rFonts w:ascii="Arial" w:eastAsia="ＭＳ Ｐゴシック" w:hAnsi="Arial" w:cs="Arial" w:hint="eastAsia"/>
              </w:rPr>
              <w:t>対照</w:t>
            </w:r>
            <w:r w:rsidRPr="009C284A">
              <w:rPr>
                <w:rFonts w:ascii="Arial" w:eastAsia="ＭＳ Ｐゴシック" w:hAnsi="Arial" w:cs="Arial"/>
              </w:rPr>
              <w:t>/AL) or (</w:t>
            </w:r>
            <w:r w:rsidRPr="009C284A">
              <w:rPr>
                <w:rFonts w:ascii="Arial" w:eastAsia="ＭＳ Ｐゴシック" w:hAnsi="Arial" w:cs="Arial" w:hint="eastAsia"/>
              </w:rPr>
              <w:t>コントロール</w:t>
            </w:r>
            <w:r w:rsidRPr="009C284A">
              <w:rPr>
                <w:rFonts w:ascii="Arial" w:eastAsia="ＭＳ Ｐゴシック" w:hAnsi="Arial" w:cs="Arial"/>
              </w:rPr>
              <w:t>/AL) or (</w:t>
            </w:r>
            <w:r w:rsidRPr="009C284A">
              <w:rPr>
                <w:rFonts w:ascii="Arial" w:eastAsia="ＭＳ Ｐゴシック" w:hAnsi="Arial" w:cs="Arial" w:hint="eastAsia"/>
              </w:rPr>
              <w:t>臨床研究・疫学研究</w:t>
            </w:r>
            <w:r w:rsidRPr="009C284A">
              <w:rPr>
                <w:rFonts w:ascii="Arial" w:eastAsia="ＭＳ Ｐゴシック" w:hAnsi="Arial" w:cs="Arial"/>
              </w:rPr>
              <w:t xml:space="preserve">/TH or </w:t>
            </w:r>
            <w:r w:rsidRPr="009C284A">
              <w:rPr>
                <w:rFonts w:ascii="Arial" w:eastAsia="ＭＳ Ｐゴシック" w:hAnsi="Arial" w:cs="Arial" w:hint="eastAsia"/>
              </w:rPr>
              <w:t>臨床研究</w:t>
            </w:r>
            <w:r w:rsidRPr="009C284A">
              <w:rPr>
                <w:rFonts w:ascii="Arial" w:eastAsia="ＭＳ Ｐゴシック" w:hAnsi="Arial" w:cs="Arial"/>
              </w:rPr>
              <w:t>/AL)</w:t>
            </w:r>
          </w:p>
        </w:tc>
      </w:tr>
      <w:tr w:rsidR="001171D8" w:rsidRPr="009C284A" w14:paraId="153C4CD3" w14:textId="77777777" w:rsidTr="00055454">
        <w:tc>
          <w:tcPr>
            <w:tcW w:w="567" w:type="dxa"/>
          </w:tcPr>
          <w:p w14:paraId="7A498C14"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#18</w:t>
            </w:r>
          </w:p>
        </w:tc>
        <w:tc>
          <w:tcPr>
            <w:tcW w:w="7933" w:type="dxa"/>
          </w:tcPr>
          <w:p w14:paraId="728FE475"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#16 and #17</w:t>
            </w:r>
          </w:p>
        </w:tc>
      </w:tr>
    </w:tbl>
    <w:p w14:paraId="455BF8EB" w14:textId="77777777" w:rsidR="001171D8" w:rsidRPr="009C284A" w:rsidRDefault="001171D8" w:rsidP="00055454">
      <w:pPr>
        <w:rPr>
          <w:rFonts w:ascii="Arial" w:eastAsia="ＭＳ Ｐゴシック" w:hAnsi="Arial" w:cs="Arial"/>
        </w:rPr>
      </w:pPr>
    </w:p>
    <w:p w14:paraId="74692709" w14:textId="77777777" w:rsidR="001171D8" w:rsidRPr="000A4F56" w:rsidRDefault="001171D8" w:rsidP="00055454">
      <w:pPr>
        <w:rPr>
          <w:rFonts w:ascii="Arial" w:eastAsia="ＭＳ Ｐゴシック" w:hAnsi="Arial" w:cs="Arial"/>
        </w:rPr>
      </w:pPr>
      <w:r w:rsidRPr="009F6FC2">
        <w:rPr>
          <w:rFonts w:ascii="Arial" w:eastAsia="ＭＳ Ｐゴシック" w:hAnsi="Arial" w:cs="Arial"/>
        </w:rPr>
        <w:br w:type="page"/>
      </w:r>
    </w:p>
    <w:p w14:paraId="010B720B" w14:textId="5AB21688" w:rsidR="001171D8" w:rsidRPr="000A4F56" w:rsidRDefault="001171D8" w:rsidP="00191BAC">
      <w:pPr>
        <w:pStyle w:val="a3"/>
        <w:numPr>
          <w:ilvl w:val="0"/>
          <w:numId w:val="35"/>
        </w:numPr>
        <w:ind w:leftChars="0"/>
        <w:rPr>
          <w:rFonts w:ascii="Arial" w:eastAsia="ＭＳ Ｐゴシック" w:hAnsi="Arial" w:cs="Arial"/>
        </w:rPr>
      </w:pPr>
      <w:r w:rsidRPr="000A4F56">
        <w:rPr>
          <w:rFonts w:ascii="Arial" w:eastAsia="ＭＳ Ｐゴシック" w:hAnsi="Arial" w:cs="Arial"/>
        </w:rPr>
        <w:lastRenderedPageBreak/>
        <w:t>Flow diagram</w:t>
      </w:r>
    </w:p>
    <w:p w14:paraId="2F22C785" w14:textId="77777777" w:rsidR="001171D8" w:rsidRPr="000A4F56" w:rsidRDefault="001171D8" w:rsidP="00055454">
      <w:pPr>
        <w:rPr>
          <w:rFonts w:ascii="Arial" w:eastAsia="ＭＳ Ｐゴシック" w:hAnsi="Arial" w:cs="Arial"/>
          <w:szCs w:val="21"/>
        </w:rPr>
      </w:pPr>
      <w:r w:rsidRPr="000A4F56">
        <w:rPr>
          <w:rFonts w:ascii="Arial" w:eastAsia="ＭＳ Ｐゴシック" w:hAnsi="Arial" w:cs="Arial"/>
          <w:noProof/>
          <w:szCs w:val="21"/>
        </w:rPr>
        <mc:AlternateContent>
          <mc:Choice Requires="wps">
            <w:drawing>
              <wp:anchor distT="0" distB="0" distL="114300" distR="114300" simplePos="0" relativeHeight="251970560" behindDoc="0" locked="0" layoutInCell="1" allowOverlap="1" wp14:anchorId="506EFF4F" wp14:editId="4D455782">
                <wp:simplePos x="0" y="0"/>
                <wp:positionH relativeFrom="column">
                  <wp:posOffset>-598714</wp:posOffset>
                </wp:positionH>
                <wp:positionV relativeFrom="paragraph">
                  <wp:posOffset>130628</wp:posOffset>
                </wp:positionV>
                <wp:extent cx="587828" cy="1552575"/>
                <wp:effectExtent l="0" t="0" r="9525" b="9525"/>
                <wp:wrapNone/>
                <wp:docPr id="324" name="角丸四角形 324"/>
                <wp:cNvGraphicFramePr/>
                <a:graphic xmlns:a="http://schemas.openxmlformats.org/drawingml/2006/main">
                  <a:graphicData uri="http://schemas.microsoft.com/office/word/2010/wordprocessingShape">
                    <wps:wsp>
                      <wps:cNvSpPr/>
                      <wps:spPr>
                        <a:xfrm rot="10800000">
                          <a:off x="0" y="0"/>
                          <a:ext cx="587828" cy="1552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1277FA9" w14:textId="77777777" w:rsidR="00074A7D" w:rsidRPr="00E15EB1" w:rsidRDefault="00074A7D" w:rsidP="00055454">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6EFF4F" id="角丸四角形 324" o:spid="_x0000_s1183" style="position:absolute;left:0;text-align:left;margin-left:-47.15pt;margin-top:10.3pt;width:46.3pt;height:122.25pt;rotation:180;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" fillcolor="#4472c4 [3204]" strokecolor="#1f3763 [1604]" strokeweight="1pt">
                <v:stroke joinstyle="miter"/>
                <v:textbox style="layout-flow:vertical-ideographic">
                  <w:txbxContent>
                    <w:p w14:paraId="31277FA9" w14:textId="77777777" w:rsidR="00074A7D" w:rsidRPr="00E15EB1" w:rsidRDefault="00074A7D" w:rsidP="00055454">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v:textbox>
              </v:roundrect>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967488" behindDoc="0" locked="0" layoutInCell="1" allowOverlap="1" wp14:anchorId="783AFFF3" wp14:editId="0A79F26F">
                <wp:simplePos x="0" y="0"/>
                <wp:positionH relativeFrom="column">
                  <wp:posOffset>2491740</wp:posOffset>
                </wp:positionH>
                <wp:positionV relativeFrom="paragraph">
                  <wp:posOffset>5603875</wp:posOffset>
                </wp:positionV>
                <wp:extent cx="1600200" cy="0"/>
                <wp:effectExtent l="0" t="76200" r="19050" b="95250"/>
                <wp:wrapNone/>
                <wp:docPr id="325" name="直線矢印コネクタ 325"/>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547418" id="直線矢印コネクタ 325" o:spid="_x0000_s1026" type="#_x0000_t32" style="position:absolute;left:0;text-align:left;margin-left:196.2pt;margin-top:441.25pt;width:126pt;height:0;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Mpl0bz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fE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Mpl0bzjAAAAEAEAAA8AAAAAAAAAAAAAAAAAQAQAAGRycy9kb3du&#10;cmV2LnhtbFBLBQYAAAAABAAEAPMAAABQBQ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968512" behindDoc="0" locked="0" layoutInCell="1" allowOverlap="1" wp14:anchorId="03564832" wp14:editId="201C5EAA">
                <wp:simplePos x="0" y="0"/>
                <wp:positionH relativeFrom="column">
                  <wp:posOffset>1196340</wp:posOffset>
                </wp:positionH>
                <wp:positionV relativeFrom="paragraph">
                  <wp:posOffset>5872480</wp:posOffset>
                </wp:positionV>
                <wp:extent cx="2641600" cy="611505"/>
                <wp:effectExtent l="0" t="0" r="25400" b="17145"/>
                <wp:wrapNone/>
                <wp:docPr id="326" name="テキスト ボックス 326"/>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4DDBA2B"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9</w:t>
                            </w:r>
                            <w:r w:rsidRPr="009E0CD6">
                              <w:rPr>
                                <w:rFonts w:ascii="Arial" w:hAnsi="Arial" w:cs="Arial"/>
                                <w:sz w:val="22"/>
                                <w:szCs w:val="22"/>
                              </w:rPr>
                              <w:t xml:space="preserve"> Studies included in qualitative synthesis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564832" id="テキスト ボックス 326" o:spid="_x0000_s1184" type="#_x0000_t202" style="position:absolute;left:0;text-align:left;margin-left:94.2pt;margin-top:462.4pt;width:208pt;height:48.15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" fillcolor="white [3201]" strokeweight=".5pt">
                <v:textbox>
                  <w:txbxContent>
                    <w:p w14:paraId="24DDBA2B"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9</w:t>
                      </w:r>
                      <w:r w:rsidRPr="009E0CD6">
                        <w:rPr>
                          <w:rFonts w:ascii="Arial" w:hAnsi="Arial" w:cs="Arial"/>
                          <w:sz w:val="22"/>
                          <w:szCs w:val="22"/>
                        </w:rPr>
                        <w:t xml:space="preserve"> Studies included in qualitative synthesis</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969536" behindDoc="0" locked="0" layoutInCell="1" allowOverlap="1" wp14:anchorId="7B685195" wp14:editId="6C0EB950">
                <wp:simplePos x="0" y="0"/>
                <wp:positionH relativeFrom="column">
                  <wp:posOffset>2491740</wp:posOffset>
                </wp:positionH>
                <wp:positionV relativeFrom="paragraph">
                  <wp:posOffset>5277485</wp:posOffset>
                </wp:positionV>
                <wp:extent cx="0" cy="609600"/>
                <wp:effectExtent l="76200" t="0" r="57150" b="57150"/>
                <wp:wrapNone/>
                <wp:docPr id="327" name="直線矢印コネクタ 327"/>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B604C7" id="直線矢印コネクタ 327" o:spid="_x0000_s1026" type="#_x0000_t32" style="position:absolute;left:0;text-align:left;margin-left:196.2pt;margin-top:415.55pt;width:0;height:48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964416" behindDoc="0" locked="0" layoutInCell="1" allowOverlap="1" wp14:anchorId="0BE81964" wp14:editId="6222D762">
                <wp:simplePos x="0" y="0"/>
                <wp:positionH relativeFrom="column">
                  <wp:posOffset>2491740</wp:posOffset>
                </wp:positionH>
                <wp:positionV relativeFrom="paragraph">
                  <wp:posOffset>4371975</wp:posOffset>
                </wp:positionV>
                <wp:extent cx="1600200" cy="0"/>
                <wp:effectExtent l="0" t="76200" r="19050" b="95250"/>
                <wp:wrapNone/>
                <wp:docPr id="328" name="直線矢印コネクタ 328"/>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08A46CC" id="直線矢印コネクタ 328" o:spid="_x0000_s1026" type="#_x0000_t32" style="position:absolute;left:0;text-align:left;margin-left:196.2pt;margin-top:344.25pt;width:126pt;height:0;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IhefXj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tk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IhefXjjAAAAEAEAAA8AAAAAAAAAAAAAAAAAQAQAAGRycy9kb3du&#10;cmV2LnhtbFBLBQYAAAAABAAEAPMAAABQBQ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961344" behindDoc="0" locked="0" layoutInCell="1" allowOverlap="1" wp14:anchorId="6DADC46F" wp14:editId="3E55BD80">
                <wp:simplePos x="0" y="0"/>
                <wp:positionH relativeFrom="column">
                  <wp:posOffset>2491740</wp:posOffset>
                </wp:positionH>
                <wp:positionV relativeFrom="paragraph">
                  <wp:posOffset>3178175</wp:posOffset>
                </wp:positionV>
                <wp:extent cx="1600200" cy="0"/>
                <wp:effectExtent l="0" t="76200" r="19050" b="95250"/>
                <wp:wrapNone/>
                <wp:docPr id="329" name="直線矢印コネクタ 329"/>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D30EA8" id="直線矢印コネクタ 329" o:spid="_x0000_s1026" type="#_x0000_t32" style="position:absolute;left:0;text-align:left;margin-left:196.2pt;margin-top:250.25pt;width:126pt;height:0;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965440" behindDoc="0" locked="0" layoutInCell="1" allowOverlap="1" wp14:anchorId="7A53B5FB" wp14:editId="78796042">
                <wp:simplePos x="0" y="0"/>
                <wp:positionH relativeFrom="column">
                  <wp:posOffset>1196340</wp:posOffset>
                </wp:positionH>
                <wp:positionV relativeFrom="paragraph">
                  <wp:posOffset>4640580</wp:posOffset>
                </wp:positionV>
                <wp:extent cx="2641600" cy="611505"/>
                <wp:effectExtent l="0" t="0" r="25400" b="17145"/>
                <wp:wrapNone/>
                <wp:docPr id="330" name="テキスト ボックス 330"/>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6478516"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54</w:t>
                            </w:r>
                            <w:r w:rsidRPr="009E0CD6">
                              <w:rPr>
                                <w:rFonts w:ascii="Arial" w:hAnsi="Arial" w:cs="Arial"/>
                                <w:sz w:val="22"/>
                                <w:szCs w:val="22"/>
                              </w:rPr>
                              <w:t xml:space="preserve"> Full-text articles assessed for 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53B5FB" id="テキスト ボックス 330" o:spid="_x0000_s1185" type="#_x0000_t202" style="position:absolute;left:0;text-align:left;margin-left:94.2pt;margin-top:365.4pt;width:208pt;height:48.15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" fillcolor="white [3201]" strokeweight=".5pt">
                <v:textbox>
                  <w:txbxContent>
                    <w:p w14:paraId="36478516"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54</w:t>
                      </w:r>
                      <w:r w:rsidRPr="009E0CD6">
                        <w:rPr>
                          <w:rFonts w:ascii="Arial" w:hAnsi="Arial" w:cs="Arial"/>
                          <w:sz w:val="22"/>
                          <w:szCs w:val="22"/>
                        </w:rPr>
                        <w:t xml:space="preserve"> Full-text articles assessed for eligibility</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966464" behindDoc="0" locked="0" layoutInCell="1" allowOverlap="1" wp14:anchorId="636EAA67" wp14:editId="278C16F3">
                <wp:simplePos x="0" y="0"/>
                <wp:positionH relativeFrom="column">
                  <wp:posOffset>2491740</wp:posOffset>
                </wp:positionH>
                <wp:positionV relativeFrom="paragraph">
                  <wp:posOffset>4045585</wp:posOffset>
                </wp:positionV>
                <wp:extent cx="0" cy="609600"/>
                <wp:effectExtent l="76200" t="0" r="57150" b="57150"/>
                <wp:wrapNone/>
                <wp:docPr id="331" name="直線矢印コネクタ 331"/>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785BB0" id="直線矢印コネクタ 331" o:spid="_x0000_s1026" type="#_x0000_t32" style="position:absolute;left:0;text-align:left;margin-left:196.2pt;margin-top:318.55pt;width:0;height:48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962368" behindDoc="0" locked="0" layoutInCell="1" allowOverlap="1" wp14:anchorId="44592079" wp14:editId="2A3FA4A4">
                <wp:simplePos x="0" y="0"/>
                <wp:positionH relativeFrom="column">
                  <wp:posOffset>1196340</wp:posOffset>
                </wp:positionH>
                <wp:positionV relativeFrom="paragraph">
                  <wp:posOffset>3444875</wp:posOffset>
                </wp:positionV>
                <wp:extent cx="2641600" cy="611505"/>
                <wp:effectExtent l="0" t="0" r="25400" b="17145"/>
                <wp:wrapNone/>
                <wp:docPr id="332" name="テキスト ボックス 332"/>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B2003B6"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1,905</w:t>
                            </w:r>
                            <w:r w:rsidRPr="009E0CD6">
                              <w:rPr>
                                <w:rFonts w:ascii="Arial" w:hAnsi="Arial" w:cs="Arial"/>
                                <w:sz w:val="22"/>
                                <w:szCs w:val="22"/>
                              </w:rPr>
                              <w:t xml:space="preserve"> records after duplicates removed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592079" id="テキスト ボックス 332" o:spid="_x0000_s1186" type="#_x0000_t202" style="position:absolute;left:0;text-align:left;margin-left:94.2pt;margin-top:271.25pt;width:208pt;height:48.1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" fillcolor="white [3201]" strokeweight=".5pt">
                <v:textbox>
                  <w:txbxContent>
                    <w:p w14:paraId="7B2003B6"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1,905</w:t>
                      </w:r>
                      <w:r w:rsidRPr="009E0CD6">
                        <w:rPr>
                          <w:rFonts w:ascii="Arial" w:hAnsi="Arial" w:cs="Arial"/>
                          <w:sz w:val="22"/>
                          <w:szCs w:val="22"/>
                        </w:rPr>
                        <w:t xml:space="preserve"> records after duplicates removed</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963392" behindDoc="0" locked="0" layoutInCell="1" allowOverlap="1" wp14:anchorId="669BE385" wp14:editId="05744B26">
                <wp:simplePos x="0" y="0"/>
                <wp:positionH relativeFrom="column">
                  <wp:posOffset>2491740</wp:posOffset>
                </wp:positionH>
                <wp:positionV relativeFrom="paragraph">
                  <wp:posOffset>2849880</wp:posOffset>
                </wp:positionV>
                <wp:extent cx="0" cy="609600"/>
                <wp:effectExtent l="76200" t="0" r="57150" b="57150"/>
                <wp:wrapNone/>
                <wp:docPr id="333" name="直線矢印コネクタ 333"/>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473F64" id="直線矢印コネクタ 333" o:spid="_x0000_s1026" type="#_x0000_t32" style="position:absolute;left:0;text-align:left;margin-left:196.2pt;margin-top:224.4pt;width:0;height:48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957248" behindDoc="0" locked="0" layoutInCell="1" allowOverlap="1" wp14:anchorId="59739E82" wp14:editId="4394D9C9">
                <wp:simplePos x="0" y="0"/>
                <wp:positionH relativeFrom="column">
                  <wp:posOffset>1196340</wp:posOffset>
                </wp:positionH>
                <wp:positionV relativeFrom="paragraph">
                  <wp:posOffset>2225675</wp:posOffset>
                </wp:positionV>
                <wp:extent cx="2641600" cy="611505"/>
                <wp:effectExtent l="0" t="0" r="25400" b="17145"/>
                <wp:wrapNone/>
                <wp:docPr id="334" name="テキスト ボックス 334"/>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F8BD81E" w14:textId="77777777" w:rsidR="00074A7D" w:rsidRPr="009E0CD6" w:rsidRDefault="00074A7D" w:rsidP="00055454">
                            <w:pPr>
                              <w:jc w:val="center"/>
                              <w:rPr>
                                <w:rFonts w:ascii="Arial" w:hAnsi="Arial" w:cs="Arial"/>
                              </w:rPr>
                            </w:pPr>
                            <w:r>
                              <w:rPr>
                                <w:rFonts w:ascii="Arial" w:hAnsi="Arial" w:cs="Arial"/>
                              </w:rPr>
                              <w:t>2,500</w:t>
                            </w:r>
                            <w:r w:rsidRPr="009E0CD6">
                              <w:rPr>
                                <w:rFonts w:ascii="Arial" w:hAnsi="Arial" w:cs="Arial"/>
                              </w:rPr>
                              <w:t xml:space="preserve"> records identified through database 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739E82" id="テキスト ボックス 334" o:spid="_x0000_s1187" type="#_x0000_t202" style="position:absolute;left:0;text-align:left;margin-left:94.2pt;margin-top:175.25pt;width:208pt;height:48.15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" fillcolor="white [3201]" strokeweight=".5pt">
                <v:textbox>
                  <w:txbxContent>
                    <w:p w14:paraId="7F8BD81E" w14:textId="77777777" w:rsidR="00074A7D" w:rsidRPr="009E0CD6" w:rsidRDefault="00074A7D" w:rsidP="00055454">
                      <w:pPr>
                        <w:jc w:val="center"/>
                        <w:rPr>
                          <w:rFonts w:ascii="Arial" w:hAnsi="Arial" w:cs="Arial"/>
                        </w:rPr>
                      </w:pPr>
                      <w:r>
                        <w:rPr>
                          <w:rFonts w:ascii="Arial" w:hAnsi="Arial" w:cs="Arial"/>
                        </w:rPr>
                        <w:t>2,500</w:t>
                      </w:r>
                      <w:r w:rsidRPr="009E0CD6">
                        <w:rPr>
                          <w:rFonts w:ascii="Arial" w:hAnsi="Arial" w:cs="Arial"/>
                        </w:rPr>
                        <w:t xml:space="preserve"> records identified through database searching</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959296" behindDoc="0" locked="0" layoutInCell="1" allowOverlap="1" wp14:anchorId="4073D7D3" wp14:editId="372B9165">
                <wp:simplePos x="0" y="0"/>
                <wp:positionH relativeFrom="column">
                  <wp:posOffset>1539240</wp:posOffset>
                </wp:positionH>
                <wp:positionV relativeFrom="paragraph">
                  <wp:posOffset>1616075</wp:posOffset>
                </wp:positionV>
                <wp:extent cx="0" cy="609600"/>
                <wp:effectExtent l="76200" t="0" r="57150" b="57150"/>
                <wp:wrapNone/>
                <wp:docPr id="335" name="直線矢印コネクタ 335"/>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8ADB51" id="直線矢印コネクタ 335" o:spid="_x0000_s1026" type="#_x0000_t32" style="position:absolute;left:0;text-align:left;margin-left:121.2pt;margin-top:127.25pt;width:0;height:48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960320" behindDoc="0" locked="0" layoutInCell="1" allowOverlap="1" wp14:anchorId="1D759E12" wp14:editId="443DCBDD">
                <wp:simplePos x="0" y="0"/>
                <wp:positionH relativeFrom="column">
                  <wp:posOffset>3507740</wp:posOffset>
                </wp:positionH>
                <wp:positionV relativeFrom="paragraph">
                  <wp:posOffset>1616075</wp:posOffset>
                </wp:positionV>
                <wp:extent cx="0" cy="609600"/>
                <wp:effectExtent l="76200" t="0" r="57150" b="57150"/>
                <wp:wrapNone/>
                <wp:docPr id="336" name="直線矢印コネクタ 336"/>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1E66961" id="直線矢印コネクタ 336" o:spid="_x0000_s1026" type="#_x0000_t32" style="position:absolute;left:0;text-align:left;margin-left:276.2pt;margin-top:127.25pt;width:0;height:48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" strokecolor="black [3213]" strokeweight="1.5pt">
                <v:stroke endarrow="block" joinstyle="miter"/>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954176" behindDoc="0" locked="0" layoutInCell="1" allowOverlap="1" wp14:anchorId="11C2C763" wp14:editId="7867DC3B">
                <wp:simplePos x="0" y="0"/>
                <wp:positionH relativeFrom="column">
                  <wp:posOffset>-10160</wp:posOffset>
                </wp:positionH>
                <wp:positionV relativeFrom="paragraph">
                  <wp:posOffset>130175</wp:posOffset>
                </wp:positionV>
                <wp:extent cx="2616200" cy="1485900"/>
                <wp:effectExtent l="0" t="0" r="12700" b="19050"/>
                <wp:wrapNone/>
                <wp:docPr id="337" name="テキスト ボックス 337"/>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3B89BB6" w14:textId="77777777" w:rsidR="00074A7D" w:rsidRPr="009E0CD6" w:rsidRDefault="00074A7D" w:rsidP="00055454">
                            <w:pPr>
                              <w:jc w:val="center"/>
                              <w:rPr>
                                <w:rFonts w:ascii="Arial" w:hAnsi="Arial" w:cs="Arial"/>
                              </w:rPr>
                            </w:pPr>
                            <w:r>
                              <w:rPr>
                                <w:rFonts w:ascii="Arial" w:hAnsi="Arial" w:cs="Arial"/>
                              </w:rPr>
                              <w:t>2</w:t>
                            </w:r>
                            <w:r>
                              <w:rPr>
                                <w:rFonts w:ascii="Arial" w:hAnsi="Arial" w:cs="Arial" w:hint="eastAsia"/>
                              </w:rPr>
                              <w:t>,</w:t>
                            </w:r>
                            <w:r>
                              <w:rPr>
                                <w:rFonts w:ascii="Arial" w:hAnsi="Arial" w:cs="Arial"/>
                              </w:rPr>
                              <w:t>500</w:t>
                            </w:r>
                            <w:r w:rsidRPr="009E0CD6">
                              <w:rPr>
                                <w:rFonts w:ascii="Arial" w:hAnsi="Arial" w:cs="Arial"/>
                              </w:rPr>
                              <w:t xml:space="preserve"> records identified through database searching</w:t>
                            </w:r>
                          </w:p>
                          <w:p w14:paraId="2C3A5003" w14:textId="77777777" w:rsidR="00074A7D" w:rsidRPr="009E0CD6" w:rsidRDefault="00074A7D" w:rsidP="00055454">
                            <w:pPr>
                              <w:tabs>
                                <w:tab w:val="left" w:pos="2410"/>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1,405</w:t>
                            </w:r>
                            <w:r w:rsidRPr="009E0CD6">
                              <w:rPr>
                                <w:rFonts w:ascii="Arial" w:hAnsi="Arial" w:cs="Arial"/>
                              </w:rPr>
                              <w:t>)</w:t>
                            </w:r>
                          </w:p>
                          <w:p w14:paraId="541C5416" w14:textId="77777777" w:rsidR="00074A7D" w:rsidRPr="009E0CD6" w:rsidRDefault="00074A7D" w:rsidP="00055454">
                            <w:pPr>
                              <w:tabs>
                                <w:tab w:val="left" w:pos="2425"/>
                              </w:tabs>
                              <w:rPr>
                                <w:rFonts w:ascii="Arial" w:hAnsi="Arial" w:cs="Arial"/>
                              </w:rPr>
                            </w:pPr>
                            <w:r w:rsidRPr="009E0CD6">
                              <w:rPr>
                                <w:rFonts w:ascii="Arial" w:hAnsi="Arial" w:cs="Arial"/>
                              </w:rPr>
                              <w:t>CENTRAL</w:t>
                            </w:r>
                            <w:r w:rsidRPr="009E0CD6">
                              <w:rPr>
                                <w:rFonts w:ascii="Arial" w:hAnsi="Arial" w:cs="Arial"/>
                              </w:rPr>
                              <w:tab/>
                              <w:t>(n=</w:t>
                            </w:r>
                            <w:r>
                              <w:rPr>
                                <w:rFonts w:ascii="Arial" w:hAnsi="Arial" w:cs="Arial"/>
                              </w:rPr>
                              <w:t>1,052</w:t>
                            </w:r>
                            <w:r w:rsidRPr="009E0CD6">
                              <w:rPr>
                                <w:rFonts w:ascii="Arial" w:hAnsi="Arial" w:cs="Arial"/>
                              </w:rPr>
                              <w:t>)</w:t>
                            </w:r>
                          </w:p>
                          <w:p w14:paraId="5DD2B764" w14:textId="77777777" w:rsidR="00074A7D" w:rsidRPr="009E0CD6" w:rsidRDefault="00074A7D" w:rsidP="00055454">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43</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C2C763" id="テキスト ボックス 337" o:spid="_x0000_s1188" type="#_x0000_t202" style="position:absolute;left:0;text-align:left;margin-left:-.8pt;margin-top:10.25pt;width:206pt;height:117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" fillcolor="white [3201]" strokeweight=".5pt">
                <v:textbox>
                  <w:txbxContent>
                    <w:p w14:paraId="13B89BB6" w14:textId="77777777" w:rsidR="00074A7D" w:rsidRPr="009E0CD6" w:rsidRDefault="00074A7D" w:rsidP="00055454">
                      <w:pPr>
                        <w:jc w:val="center"/>
                        <w:rPr>
                          <w:rFonts w:ascii="Arial" w:hAnsi="Arial" w:cs="Arial"/>
                        </w:rPr>
                      </w:pPr>
                      <w:r>
                        <w:rPr>
                          <w:rFonts w:ascii="Arial" w:hAnsi="Arial" w:cs="Arial"/>
                        </w:rPr>
                        <w:t>2</w:t>
                      </w:r>
                      <w:r>
                        <w:rPr>
                          <w:rFonts w:ascii="Arial" w:hAnsi="Arial" w:cs="Arial" w:hint="eastAsia"/>
                        </w:rPr>
                        <w:t>,</w:t>
                      </w:r>
                      <w:r>
                        <w:rPr>
                          <w:rFonts w:ascii="Arial" w:hAnsi="Arial" w:cs="Arial"/>
                        </w:rPr>
                        <w:t>500</w:t>
                      </w:r>
                      <w:r w:rsidRPr="009E0CD6">
                        <w:rPr>
                          <w:rFonts w:ascii="Arial" w:hAnsi="Arial" w:cs="Arial"/>
                        </w:rPr>
                        <w:t xml:space="preserve"> records identified through database searching</w:t>
                      </w:r>
                    </w:p>
                    <w:p w14:paraId="2C3A5003" w14:textId="77777777" w:rsidR="00074A7D" w:rsidRPr="009E0CD6" w:rsidRDefault="00074A7D" w:rsidP="00055454">
                      <w:pPr>
                        <w:tabs>
                          <w:tab w:val="left" w:pos="2410"/>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1,405</w:t>
                      </w:r>
                      <w:r w:rsidRPr="009E0CD6">
                        <w:rPr>
                          <w:rFonts w:ascii="Arial" w:hAnsi="Arial" w:cs="Arial"/>
                        </w:rPr>
                        <w:t>)</w:t>
                      </w:r>
                    </w:p>
                    <w:p w14:paraId="541C5416" w14:textId="77777777" w:rsidR="00074A7D" w:rsidRPr="009E0CD6" w:rsidRDefault="00074A7D" w:rsidP="00055454">
                      <w:pPr>
                        <w:tabs>
                          <w:tab w:val="left" w:pos="2425"/>
                        </w:tabs>
                        <w:rPr>
                          <w:rFonts w:ascii="Arial" w:hAnsi="Arial" w:cs="Arial"/>
                        </w:rPr>
                      </w:pPr>
                      <w:r w:rsidRPr="009E0CD6">
                        <w:rPr>
                          <w:rFonts w:ascii="Arial" w:hAnsi="Arial" w:cs="Arial"/>
                        </w:rPr>
                        <w:t>CENTRAL</w:t>
                      </w:r>
                      <w:r w:rsidRPr="009E0CD6">
                        <w:rPr>
                          <w:rFonts w:ascii="Arial" w:hAnsi="Arial" w:cs="Arial"/>
                        </w:rPr>
                        <w:tab/>
                        <w:t>(n=</w:t>
                      </w:r>
                      <w:r>
                        <w:rPr>
                          <w:rFonts w:ascii="Arial" w:hAnsi="Arial" w:cs="Arial"/>
                        </w:rPr>
                        <w:t>1,052</w:t>
                      </w:r>
                      <w:r w:rsidRPr="009E0CD6">
                        <w:rPr>
                          <w:rFonts w:ascii="Arial" w:hAnsi="Arial" w:cs="Arial"/>
                        </w:rPr>
                        <w:t>)</w:t>
                      </w:r>
                    </w:p>
                    <w:p w14:paraId="5DD2B764" w14:textId="77777777" w:rsidR="00074A7D" w:rsidRPr="009E0CD6" w:rsidRDefault="00074A7D" w:rsidP="00055454">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43</w:t>
                      </w:r>
                      <w:r w:rsidRPr="009E0CD6">
                        <w:rPr>
                          <w:rFonts w:ascii="Arial" w:hAnsi="Arial" w:cs="Arial"/>
                        </w:rPr>
                        <w:t>)</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956224" behindDoc="0" locked="0" layoutInCell="1" allowOverlap="1" wp14:anchorId="4378B746" wp14:editId="091BCB61">
                <wp:simplePos x="0" y="0"/>
                <wp:positionH relativeFrom="column">
                  <wp:posOffset>3126740</wp:posOffset>
                </wp:positionH>
                <wp:positionV relativeFrom="paragraph">
                  <wp:posOffset>130175</wp:posOffset>
                </wp:positionV>
                <wp:extent cx="2616200" cy="1485900"/>
                <wp:effectExtent l="0" t="0" r="12700" b="19050"/>
                <wp:wrapNone/>
                <wp:docPr id="338" name="テキスト ボックス 338"/>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E520452" w14:textId="77777777" w:rsidR="00074A7D" w:rsidRPr="009E0CD6" w:rsidRDefault="00074A7D" w:rsidP="00055454">
                            <w:pPr>
                              <w:jc w:val="center"/>
                              <w:rPr>
                                <w:rFonts w:ascii="Arial" w:hAnsi="Arial" w:cs="Arial"/>
                              </w:rPr>
                            </w:pPr>
                            <w:r w:rsidRPr="009E0CD6">
                              <w:rPr>
                                <w:rFonts w:ascii="Arial" w:hAnsi="Arial" w:cs="Arial"/>
                              </w:rPr>
                              <w:t>0 additional records identified through other 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78B746" id="テキスト ボックス 338" o:spid="_x0000_s1189" type="#_x0000_t202" style="position:absolute;left:0;text-align:left;margin-left:246.2pt;margin-top:10.25pt;width:206pt;height:117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" fillcolor="white [3201]" strokeweight=".5pt">
                <v:textbox>
                  <w:txbxContent>
                    <w:p w14:paraId="5E520452" w14:textId="77777777" w:rsidR="00074A7D" w:rsidRPr="009E0CD6" w:rsidRDefault="00074A7D" w:rsidP="00055454">
                      <w:pPr>
                        <w:jc w:val="center"/>
                        <w:rPr>
                          <w:rFonts w:ascii="Arial" w:hAnsi="Arial" w:cs="Arial"/>
                        </w:rPr>
                      </w:pPr>
                      <w:r w:rsidRPr="009E0CD6">
                        <w:rPr>
                          <w:rFonts w:ascii="Arial" w:hAnsi="Arial" w:cs="Arial"/>
                        </w:rPr>
                        <w:t>0 additional records identified through other sources</w:t>
                      </w:r>
                    </w:p>
                  </w:txbxContent>
                </v:textbox>
              </v:shape>
            </w:pict>
          </mc:Fallback>
        </mc:AlternateContent>
      </w:r>
    </w:p>
    <w:p w14:paraId="644D03A5" w14:textId="77777777" w:rsidR="001171D8" w:rsidRPr="000A4F56" w:rsidRDefault="001171D8" w:rsidP="00055454">
      <w:pPr>
        <w:rPr>
          <w:rFonts w:ascii="Arial" w:eastAsia="ＭＳ Ｐゴシック" w:hAnsi="Arial" w:cs="Arial"/>
          <w:szCs w:val="21"/>
        </w:rPr>
      </w:pPr>
      <w:r w:rsidRPr="000A4F56">
        <w:rPr>
          <w:rFonts w:ascii="Arial" w:eastAsia="ＭＳ Ｐゴシック" w:hAnsi="Arial" w:cs="Arial"/>
          <w:noProof/>
          <w:szCs w:val="21"/>
        </w:rPr>
        <mc:AlternateContent>
          <mc:Choice Requires="wps">
            <w:drawing>
              <wp:anchor distT="0" distB="0" distL="114300" distR="114300" simplePos="0" relativeHeight="251973632" behindDoc="0" locked="0" layoutInCell="1" allowOverlap="1" wp14:anchorId="0A55FEA4" wp14:editId="2016881C">
                <wp:simplePos x="0" y="0"/>
                <wp:positionH relativeFrom="column">
                  <wp:posOffset>855345</wp:posOffset>
                </wp:positionH>
                <wp:positionV relativeFrom="paragraph">
                  <wp:posOffset>6854825</wp:posOffset>
                </wp:positionV>
                <wp:extent cx="3185160" cy="906780"/>
                <wp:effectExtent l="0" t="0" r="15240" b="26670"/>
                <wp:wrapNone/>
                <wp:docPr id="339" name="テキスト ボックス 339"/>
                <wp:cNvGraphicFramePr/>
                <a:graphic xmlns:a="http://schemas.openxmlformats.org/drawingml/2006/main">
                  <a:graphicData uri="http://schemas.microsoft.com/office/word/2010/wordprocessingShape">
                    <wps:wsp>
                      <wps:cNvSpPr txBox="1"/>
                      <wps:spPr>
                        <a:xfrm>
                          <a:off x="0" y="0"/>
                          <a:ext cx="3185160" cy="906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883AE1F"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9</w:t>
                            </w:r>
                            <w:r w:rsidRPr="009E0CD6">
                              <w:rPr>
                                <w:rFonts w:ascii="Arial" w:hAnsi="Arial" w:cs="Arial"/>
                                <w:sz w:val="22"/>
                                <w:szCs w:val="22"/>
                              </w:rPr>
                              <w:t xml:space="preserve"> Studies included in quantitative synthesis (meta-analysis)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55FEA4" id="テキスト ボックス 339" o:spid="_x0000_s1190" type="#_x0000_t202" style="position:absolute;left:0;text-align:left;margin-left:67.35pt;margin-top:539.75pt;width:250.8pt;height:71.4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" fillcolor="white [3201]" strokeweight=".5pt">
                <v:textbox>
                  <w:txbxContent>
                    <w:p w14:paraId="4883AE1F"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9</w:t>
                      </w:r>
                      <w:r w:rsidRPr="009E0CD6">
                        <w:rPr>
                          <w:rFonts w:ascii="Arial" w:hAnsi="Arial" w:cs="Arial"/>
                          <w:sz w:val="22"/>
                          <w:szCs w:val="22"/>
                        </w:rPr>
                        <w:t xml:space="preserve"> Studies included in quantitative synthesis (meta-analysis)</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974656" behindDoc="0" locked="0" layoutInCell="1" allowOverlap="1" wp14:anchorId="1B706C4C" wp14:editId="42F75615">
                <wp:simplePos x="0" y="0"/>
                <wp:positionH relativeFrom="column">
                  <wp:posOffset>2491740</wp:posOffset>
                </wp:positionH>
                <wp:positionV relativeFrom="paragraph">
                  <wp:posOffset>6249035</wp:posOffset>
                </wp:positionV>
                <wp:extent cx="0" cy="609600"/>
                <wp:effectExtent l="76200" t="0" r="57150" b="57150"/>
                <wp:wrapNone/>
                <wp:docPr id="340" name="直線矢印コネクタ 340"/>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BD112EB" id="直線矢印コネクタ 340" o:spid="_x0000_s1026" type="#_x0000_t32" style="position:absolute;left:0;text-align:left;margin-left:196.2pt;margin-top:492.05pt;width:0;height:48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" strokecolor="black [3213]" strokeweight="1.5pt">
                <v:stroke endarrow="block" joinstyle="miter"/>
              </v:shape>
            </w:pict>
          </mc:Fallback>
        </mc:AlternateContent>
      </w:r>
    </w:p>
    <w:p w14:paraId="7991BD79" w14:textId="77777777" w:rsidR="001171D8" w:rsidRPr="000A4F56" w:rsidRDefault="001171D8" w:rsidP="00055454">
      <w:pPr>
        <w:rPr>
          <w:rFonts w:ascii="Arial" w:eastAsia="ＭＳ Ｐゴシック" w:hAnsi="Arial" w:cs="Arial"/>
          <w:color w:val="000000" w:themeColor="text1"/>
          <w:szCs w:val="21"/>
        </w:rPr>
      </w:pPr>
      <w:r w:rsidRPr="000A4F56">
        <w:rPr>
          <w:rFonts w:ascii="Arial" w:eastAsia="ＭＳ Ｐゴシック" w:hAnsi="Arial" w:cs="Arial"/>
          <w:noProof/>
          <w:szCs w:val="21"/>
        </w:rPr>
        <mc:AlternateContent>
          <mc:Choice Requires="wps">
            <w:drawing>
              <wp:anchor distT="0" distB="0" distL="114300" distR="114300" simplePos="0" relativeHeight="251955200" behindDoc="0" locked="0" layoutInCell="1" allowOverlap="1" wp14:anchorId="25AE3F7E" wp14:editId="28C692C7">
                <wp:simplePos x="0" y="0"/>
                <wp:positionH relativeFrom="column">
                  <wp:posOffset>4093029</wp:posOffset>
                </wp:positionH>
                <wp:positionV relativeFrom="paragraph">
                  <wp:posOffset>4844143</wp:posOffset>
                </wp:positionV>
                <wp:extent cx="2253342" cy="2318657"/>
                <wp:effectExtent l="0" t="0" r="7620" b="18415"/>
                <wp:wrapNone/>
                <wp:docPr id="341" name="テキスト ボックス 341"/>
                <wp:cNvGraphicFramePr/>
                <a:graphic xmlns:a="http://schemas.openxmlformats.org/drawingml/2006/main">
                  <a:graphicData uri="http://schemas.microsoft.com/office/word/2010/wordprocessingShape">
                    <wps:wsp>
                      <wps:cNvSpPr txBox="1"/>
                      <wps:spPr>
                        <a:xfrm>
                          <a:off x="0" y="0"/>
                          <a:ext cx="2253342" cy="231865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3502A6A" w14:textId="77777777" w:rsidR="00074A7D" w:rsidRPr="009E0CD6" w:rsidRDefault="00074A7D" w:rsidP="00055454">
                            <w:pPr>
                              <w:rPr>
                                <w:rFonts w:ascii="Arial" w:hAnsi="Arial" w:cs="Arial"/>
                              </w:rPr>
                            </w:pPr>
                            <w:r>
                              <w:rPr>
                                <w:rFonts w:ascii="Arial" w:hAnsi="Arial" w:cs="Arial"/>
                              </w:rPr>
                              <w:t>45</w:t>
                            </w:r>
                            <w:r w:rsidRPr="009E0CD6">
                              <w:rPr>
                                <w:rFonts w:ascii="Arial" w:hAnsi="Arial" w:cs="Arial"/>
                              </w:rPr>
                              <w:t xml:space="preserve"> Full-text articles excluded, with reasons:</w:t>
                            </w:r>
                          </w:p>
                          <w:p w14:paraId="3577C8B3"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language (n=</w:t>
                            </w:r>
                            <w:r>
                              <w:rPr>
                                <w:rFonts w:ascii="Arial" w:hAnsi="Arial" w:cs="Arial"/>
                              </w:rPr>
                              <w:t>3</w:t>
                            </w:r>
                            <w:r w:rsidRPr="009E0CD6">
                              <w:rPr>
                                <w:rFonts w:ascii="Arial" w:hAnsi="Arial" w:cs="Arial"/>
                              </w:rPr>
                              <w:t>)</w:t>
                            </w:r>
                          </w:p>
                          <w:p w14:paraId="4F5B4A9A"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study design (n=</w:t>
                            </w:r>
                            <w:r>
                              <w:rPr>
                                <w:rFonts w:ascii="Arial" w:hAnsi="Arial" w:cs="Arial"/>
                              </w:rPr>
                              <w:t>1</w:t>
                            </w:r>
                            <w:r w:rsidRPr="009E0CD6">
                              <w:rPr>
                                <w:rFonts w:ascii="Arial" w:hAnsi="Arial" w:cs="Arial"/>
                              </w:rPr>
                              <w:t>)</w:t>
                            </w:r>
                          </w:p>
                          <w:p w14:paraId="7C49E30A"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publication type (n=</w:t>
                            </w:r>
                            <w:r>
                              <w:rPr>
                                <w:rFonts w:ascii="Arial" w:hAnsi="Arial" w:cs="Arial"/>
                              </w:rPr>
                              <w:t>27</w:t>
                            </w:r>
                            <w:r w:rsidRPr="009E0CD6">
                              <w:rPr>
                                <w:rFonts w:ascii="Arial" w:hAnsi="Arial" w:cs="Arial"/>
                              </w:rPr>
                              <w:t>)</w:t>
                            </w:r>
                          </w:p>
                          <w:p w14:paraId="3997E275"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14</w:t>
                            </w:r>
                            <w:r w:rsidRPr="009E0CD6">
                              <w:rPr>
                                <w:rFonts w:ascii="Arial" w:hAnsi="Arial" w:cs="Arial"/>
                              </w:rPr>
                              <w:t>)</w:t>
                            </w:r>
                          </w:p>
                          <w:p w14:paraId="12D764AB" w14:textId="77777777" w:rsidR="00074A7D" w:rsidRPr="009E0CD6" w:rsidRDefault="00074A7D" w:rsidP="00055454">
                            <w:pPr>
                              <w:tabs>
                                <w:tab w:val="right" w:pos="2268"/>
                              </w:tabs>
                              <w:jc w:val="left"/>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AE3F7E" id="テキスト ボックス 341" o:spid="_x0000_s1191" type="#_x0000_t202" style="position:absolute;left:0;text-align:left;margin-left:322.3pt;margin-top:381.45pt;width:177.45pt;height:182.55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" fillcolor="white [3201]" strokeweight=".5pt">
                <v:textbox>
                  <w:txbxContent>
                    <w:p w14:paraId="03502A6A" w14:textId="77777777" w:rsidR="00074A7D" w:rsidRPr="009E0CD6" w:rsidRDefault="00074A7D" w:rsidP="00055454">
                      <w:pPr>
                        <w:rPr>
                          <w:rFonts w:ascii="Arial" w:hAnsi="Arial" w:cs="Arial"/>
                        </w:rPr>
                      </w:pPr>
                      <w:r>
                        <w:rPr>
                          <w:rFonts w:ascii="Arial" w:hAnsi="Arial" w:cs="Arial"/>
                        </w:rPr>
                        <w:t>45</w:t>
                      </w:r>
                      <w:r w:rsidRPr="009E0CD6">
                        <w:rPr>
                          <w:rFonts w:ascii="Arial" w:hAnsi="Arial" w:cs="Arial"/>
                        </w:rPr>
                        <w:t xml:space="preserve"> Full-text articles excluded, with reasons:</w:t>
                      </w:r>
                    </w:p>
                    <w:p w14:paraId="3577C8B3"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language (n=</w:t>
                      </w:r>
                      <w:r>
                        <w:rPr>
                          <w:rFonts w:ascii="Arial" w:hAnsi="Arial" w:cs="Arial"/>
                        </w:rPr>
                        <w:t>3</w:t>
                      </w:r>
                      <w:r w:rsidRPr="009E0CD6">
                        <w:rPr>
                          <w:rFonts w:ascii="Arial" w:hAnsi="Arial" w:cs="Arial"/>
                        </w:rPr>
                        <w:t>)</w:t>
                      </w:r>
                    </w:p>
                    <w:p w14:paraId="4F5B4A9A"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study design (n=</w:t>
                      </w:r>
                      <w:r>
                        <w:rPr>
                          <w:rFonts w:ascii="Arial" w:hAnsi="Arial" w:cs="Arial"/>
                        </w:rPr>
                        <w:t>1</w:t>
                      </w:r>
                      <w:r w:rsidRPr="009E0CD6">
                        <w:rPr>
                          <w:rFonts w:ascii="Arial" w:hAnsi="Arial" w:cs="Arial"/>
                        </w:rPr>
                        <w:t>)</w:t>
                      </w:r>
                    </w:p>
                    <w:p w14:paraId="7C49E30A"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publication type (n=</w:t>
                      </w:r>
                      <w:r>
                        <w:rPr>
                          <w:rFonts w:ascii="Arial" w:hAnsi="Arial" w:cs="Arial"/>
                        </w:rPr>
                        <w:t>27</w:t>
                      </w:r>
                      <w:r w:rsidRPr="009E0CD6">
                        <w:rPr>
                          <w:rFonts w:ascii="Arial" w:hAnsi="Arial" w:cs="Arial"/>
                        </w:rPr>
                        <w:t>)</w:t>
                      </w:r>
                    </w:p>
                    <w:p w14:paraId="3997E275"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14</w:t>
                      </w:r>
                      <w:r w:rsidRPr="009E0CD6">
                        <w:rPr>
                          <w:rFonts w:ascii="Arial" w:hAnsi="Arial" w:cs="Arial"/>
                        </w:rPr>
                        <w:t>)</w:t>
                      </w:r>
                    </w:p>
                    <w:p w14:paraId="12D764AB" w14:textId="77777777" w:rsidR="00074A7D" w:rsidRPr="009E0CD6" w:rsidRDefault="00074A7D" w:rsidP="00055454">
                      <w:pPr>
                        <w:tabs>
                          <w:tab w:val="right" w:pos="2268"/>
                        </w:tabs>
                        <w:jc w:val="left"/>
                        <w:rPr>
                          <w:rFonts w:ascii="Arial" w:hAnsi="Arial" w:cs="Arial"/>
                        </w:rPr>
                      </w:pP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958272" behindDoc="0" locked="0" layoutInCell="1" allowOverlap="1" wp14:anchorId="64F99323" wp14:editId="558EA46B">
                <wp:simplePos x="0" y="0"/>
                <wp:positionH relativeFrom="column">
                  <wp:posOffset>4093028</wp:posOffset>
                </wp:positionH>
                <wp:positionV relativeFrom="paragraph">
                  <wp:posOffset>2416629</wp:posOffset>
                </wp:positionV>
                <wp:extent cx="2165985" cy="611505"/>
                <wp:effectExtent l="0" t="0" r="18415" b="10795"/>
                <wp:wrapNone/>
                <wp:docPr id="342" name="テキスト ボックス 342"/>
                <wp:cNvGraphicFramePr/>
                <a:graphic xmlns:a="http://schemas.openxmlformats.org/drawingml/2006/main">
                  <a:graphicData uri="http://schemas.microsoft.com/office/word/2010/wordprocessingShape">
                    <wps:wsp>
                      <wps:cNvSpPr txBox="1"/>
                      <wps:spPr>
                        <a:xfrm>
                          <a:off x="0" y="0"/>
                          <a:ext cx="2165985"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68F7085" w14:textId="77777777" w:rsidR="00074A7D" w:rsidRPr="009E0CD6" w:rsidRDefault="00074A7D" w:rsidP="00055454">
                            <w:pPr>
                              <w:jc w:val="center"/>
                              <w:rPr>
                                <w:rFonts w:ascii="Arial" w:hAnsi="Arial" w:cs="Arial"/>
                              </w:rPr>
                            </w:pPr>
                            <w:r w:rsidRPr="009E0CD6">
                              <w:rPr>
                                <w:rFonts w:ascii="Arial" w:hAnsi="Arial" w:cs="Arial"/>
                              </w:rPr>
                              <w:t>Duplicates</w:t>
                            </w:r>
                          </w:p>
                          <w:p w14:paraId="17DC6953" w14:textId="77777777" w:rsidR="00074A7D" w:rsidRPr="009E0CD6" w:rsidRDefault="00074A7D" w:rsidP="00055454">
                            <w:pPr>
                              <w:jc w:val="center"/>
                              <w:rPr>
                                <w:rFonts w:ascii="Arial" w:hAnsi="Arial" w:cs="Arial"/>
                              </w:rPr>
                            </w:pPr>
                            <w:r w:rsidRPr="009E0CD6">
                              <w:rPr>
                                <w:rFonts w:ascii="Arial" w:hAnsi="Arial" w:cs="Arial"/>
                              </w:rPr>
                              <w:t>n=</w:t>
                            </w:r>
                            <w:r>
                              <w:rPr>
                                <w:rFonts w:ascii="Arial" w:hAnsi="Arial" w:cs="Arial"/>
                              </w:rPr>
                              <w:t>595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F99323" id="テキスト ボックス 342" o:spid="_x0000_s1192" type="#_x0000_t202" style="position:absolute;left:0;text-align:left;margin-left:322.3pt;margin-top:190.3pt;width:170.55pt;height:48.15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" fillcolor="white [3201]" strokeweight=".5pt">
                <v:textbox>
                  <w:txbxContent>
                    <w:p w14:paraId="168F7085" w14:textId="77777777" w:rsidR="00074A7D" w:rsidRPr="009E0CD6" w:rsidRDefault="00074A7D" w:rsidP="00055454">
                      <w:pPr>
                        <w:jc w:val="center"/>
                        <w:rPr>
                          <w:rFonts w:ascii="Arial" w:hAnsi="Arial" w:cs="Arial"/>
                        </w:rPr>
                      </w:pPr>
                      <w:r w:rsidRPr="009E0CD6">
                        <w:rPr>
                          <w:rFonts w:ascii="Arial" w:hAnsi="Arial" w:cs="Arial"/>
                        </w:rPr>
                        <w:t>Duplicates</w:t>
                      </w:r>
                    </w:p>
                    <w:p w14:paraId="17DC6953" w14:textId="77777777" w:rsidR="00074A7D" w:rsidRPr="009E0CD6" w:rsidRDefault="00074A7D" w:rsidP="00055454">
                      <w:pPr>
                        <w:jc w:val="center"/>
                        <w:rPr>
                          <w:rFonts w:ascii="Arial" w:hAnsi="Arial" w:cs="Arial"/>
                        </w:rPr>
                      </w:pPr>
                      <w:r w:rsidRPr="009E0CD6">
                        <w:rPr>
                          <w:rFonts w:ascii="Arial" w:hAnsi="Arial" w:cs="Arial"/>
                        </w:rPr>
                        <w:t>n=</w:t>
                      </w:r>
                      <w:r>
                        <w:rPr>
                          <w:rFonts w:ascii="Arial" w:hAnsi="Arial" w:cs="Arial"/>
                        </w:rPr>
                        <w:t>595</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953152" behindDoc="0" locked="0" layoutInCell="1" allowOverlap="1" wp14:anchorId="5C467CA1" wp14:editId="17280B93">
                <wp:simplePos x="0" y="0"/>
                <wp:positionH relativeFrom="column">
                  <wp:posOffset>4114800</wp:posOffset>
                </wp:positionH>
                <wp:positionV relativeFrom="paragraph">
                  <wp:posOffset>3537857</wp:posOffset>
                </wp:positionV>
                <wp:extent cx="2144214" cy="714375"/>
                <wp:effectExtent l="0" t="0" r="15240" b="9525"/>
                <wp:wrapNone/>
                <wp:docPr id="343" name="テキスト ボックス 343"/>
                <wp:cNvGraphicFramePr/>
                <a:graphic xmlns:a="http://schemas.openxmlformats.org/drawingml/2006/main">
                  <a:graphicData uri="http://schemas.microsoft.com/office/word/2010/wordprocessingShape">
                    <wps:wsp>
                      <wps:cNvSpPr txBox="1"/>
                      <wps:spPr>
                        <a:xfrm>
                          <a:off x="0" y="0"/>
                          <a:ext cx="2144214"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A0685ED" w14:textId="77777777" w:rsidR="00074A7D" w:rsidRPr="009E0CD6" w:rsidRDefault="00074A7D" w:rsidP="00055454">
                            <w:pPr>
                              <w:jc w:val="center"/>
                              <w:rPr>
                                <w:rFonts w:ascii="Arial" w:hAnsi="Arial" w:cs="Arial"/>
                              </w:rPr>
                            </w:pPr>
                            <w:r>
                              <w:rPr>
                                <w:rFonts w:ascii="Arial" w:hAnsi="Arial" w:cs="Arial"/>
                              </w:rPr>
                              <w:t>1,851</w:t>
                            </w:r>
                            <w:r w:rsidRPr="009E0CD6">
                              <w:rPr>
                                <w:rFonts w:ascii="Arial" w:hAnsi="Arial" w:cs="Arial"/>
                              </w:rPr>
                              <w:t xml:space="preserve"> records excluded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467CA1" id="テキスト ボックス 343" o:spid="_x0000_s1193" type="#_x0000_t202" style="position:absolute;left:0;text-align:left;margin-left:324pt;margin-top:278.55pt;width:168.85pt;height:56.25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" fillcolor="white [3201]" strokeweight=".5pt">
                <v:textbox>
                  <w:txbxContent>
                    <w:p w14:paraId="7A0685ED" w14:textId="77777777" w:rsidR="00074A7D" w:rsidRPr="009E0CD6" w:rsidRDefault="00074A7D" w:rsidP="00055454">
                      <w:pPr>
                        <w:jc w:val="center"/>
                        <w:rPr>
                          <w:rFonts w:ascii="Arial" w:hAnsi="Arial" w:cs="Arial"/>
                        </w:rPr>
                      </w:pPr>
                      <w:r>
                        <w:rPr>
                          <w:rFonts w:ascii="Arial" w:hAnsi="Arial" w:cs="Arial"/>
                        </w:rPr>
                        <w:t>1,851</w:t>
                      </w:r>
                      <w:r w:rsidRPr="009E0CD6">
                        <w:rPr>
                          <w:rFonts w:ascii="Arial" w:hAnsi="Arial" w:cs="Arial"/>
                        </w:rPr>
                        <w:t xml:space="preserve"> records excluded</w:t>
                      </w:r>
                    </w:p>
                  </w:txbxContent>
                </v:textbox>
              </v:shape>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975680" behindDoc="0" locked="0" layoutInCell="1" allowOverlap="1" wp14:anchorId="7650CD22" wp14:editId="14DA7D2D">
                <wp:simplePos x="0" y="0"/>
                <wp:positionH relativeFrom="column">
                  <wp:posOffset>-598715</wp:posOffset>
                </wp:positionH>
                <wp:positionV relativeFrom="paragraph">
                  <wp:posOffset>5834743</wp:posOffset>
                </wp:positionV>
                <wp:extent cx="587828" cy="1504950"/>
                <wp:effectExtent l="0" t="0" r="9525" b="19050"/>
                <wp:wrapNone/>
                <wp:docPr id="344" name="角丸四角形 344"/>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846CC3E"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50CD22" id="角丸四角形 344" o:spid="_x0000_s1194" style="position:absolute;left:0;text-align:left;margin-left:-47.15pt;margin-top:459.45pt;width:46.3pt;height:118.5pt;rotation:180;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" fillcolor="#4472c4 [3204]" strokecolor="#1f3763 [1604]" strokeweight="1pt">
                <v:stroke joinstyle="miter"/>
                <v:textbox style="layout-flow:vertical-ideographic">
                  <w:txbxContent>
                    <w:p w14:paraId="0846CC3E"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v:textbox>
              </v:roundrect>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972608" behindDoc="0" locked="0" layoutInCell="1" allowOverlap="1" wp14:anchorId="1D00E983" wp14:editId="470B08FA">
                <wp:simplePos x="0" y="0"/>
                <wp:positionH relativeFrom="column">
                  <wp:posOffset>-598714</wp:posOffset>
                </wp:positionH>
                <wp:positionV relativeFrom="paragraph">
                  <wp:posOffset>4191000</wp:posOffset>
                </wp:positionV>
                <wp:extent cx="587828" cy="1504950"/>
                <wp:effectExtent l="0" t="0" r="9525" b="19050"/>
                <wp:wrapNone/>
                <wp:docPr id="345" name="角丸四角形 345"/>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E495FAA"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00E983" id="角丸四角形 345" o:spid="_x0000_s1195" style="position:absolute;left:0;text-align:left;margin-left:-47.15pt;margin-top:330pt;width:46.3pt;height:118.5pt;rotation:180;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" fillcolor="#4472c4 [3204]" strokecolor="#1f3763 [1604]" strokeweight="1pt">
                <v:stroke joinstyle="miter"/>
                <v:textbox style="layout-flow:vertical-ideographic">
                  <w:txbxContent>
                    <w:p w14:paraId="2E495FAA"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v:textbox>
              </v:roundrect>
            </w:pict>
          </mc:Fallback>
        </mc:AlternateContent>
      </w:r>
      <w:r w:rsidRPr="000A4F56">
        <w:rPr>
          <w:rFonts w:ascii="Arial" w:eastAsia="ＭＳ Ｐゴシック" w:hAnsi="Arial" w:cs="Arial"/>
          <w:noProof/>
          <w:szCs w:val="21"/>
        </w:rPr>
        <mc:AlternateContent>
          <mc:Choice Requires="wps">
            <w:drawing>
              <wp:anchor distT="0" distB="0" distL="114300" distR="114300" simplePos="0" relativeHeight="251971584" behindDoc="0" locked="0" layoutInCell="1" allowOverlap="1" wp14:anchorId="0D64361D" wp14:editId="587CC176">
                <wp:simplePos x="0" y="0"/>
                <wp:positionH relativeFrom="column">
                  <wp:posOffset>-598714</wp:posOffset>
                </wp:positionH>
                <wp:positionV relativeFrom="paragraph">
                  <wp:posOffset>1763486</wp:posOffset>
                </wp:positionV>
                <wp:extent cx="587828" cy="1838325"/>
                <wp:effectExtent l="0" t="0" r="9525" b="15875"/>
                <wp:wrapNone/>
                <wp:docPr id="346" name="角丸四角形 346"/>
                <wp:cNvGraphicFramePr/>
                <a:graphic xmlns:a="http://schemas.openxmlformats.org/drawingml/2006/main">
                  <a:graphicData uri="http://schemas.microsoft.com/office/word/2010/wordprocessingShape">
                    <wps:wsp>
                      <wps:cNvSpPr/>
                      <wps:spPr>
                        <a:xfrm rot="10800000">
                          <a:off x="0" y="0"/>
                          <a:ext cx="587828" cy="1838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A2973E4"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64361D" id="角丸四角形 346" o:spid="_x0000_s1196" style="position:absolute;left:0;text-align:left;margin-left:-47.15pt;margin-top:138.85pt;width:46.3pt;height:144.75pt;rotation:180;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" fillcolor="#4472c4 [3204]" strokecolor="#1f3763 [1604]" strokeweight="1pt">
                <v:stroke joinstyle="miter"/>
                <v:textbox style="layout-flow:vertical-ideographic">
                  <w:txbxContent>
                    <w:p w14:paraId="0A2973E4"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v:textbox>
              </v:roundrect>
            </w:pict>
          </mc:Fallback>
        </mc:AlternateContent>
      </w:r>
    </w:p>
    <w:p w14:paraId="671EBC19" w14:textId="77777777" w:rsidR="001171D8" w:rsidRPr="000A4F56" w:rsidRDefault="001171D8" w:rsidP="00055454">
      <w:pPr>
        <w:rPr>
          <w:rFonts w:ascii="Arial" w:eastAsia="ＭＳ Ｐゴシック" w:hAnsi="Arial" w:cs="Arial"/>
        </w:rPr>
      </w:pPr>
      <w:r w:rsidRPr="009F6FC2">
        <w:rPr>
          <w:rFonts w:ascii="Arial" w:eastAsia="ＭＳ Ｐゴシック" w:hAnsi="Arial" w:cs="Arial"/>
        </w:rPr>
        <w:br w:type="page"/>
      </w:r>
    </w:p>
    <w:p w14:paraId="2122EFB7" w14:textId="24F7A5BD" w:rsidR="001171D8" w:rsidRPr="000A4F56" w:rsidRDefault="001171D8" w:rsidP="00191BAC">
      <w:pPr>
        <w:pStyle w:val="a3"/>
        <w:numPr>
          <w:ilvl w:val="0"/>
          <w:numId w:val="35"/>
        </w:numPr>
        <w:ind w:leftChars="0"/>
        <w:rPr>
          <w:rFonts w:ascii="Arial" w:eastAsia="ＭＳ Ｐゴシック" w:hAnsi="Arial" w:cs="Arial"/>
        </w:rPr>
      </w:pPr>
      <w:r w:rsidRPr="000A4F56">
        <w:rPr>
          <w:rFonts w:ascii="Arial" w:eastAsia="ＭＳ Ｐゴシック" w:hAnsi="Arial" w:cs="Arial"/>
        </w:rPr>
        <w:lastRenderedPageBreak/>
        <w:t>Risk of bias</w:t>
      </w:r>
    </w:p>
    <w:p w14:paraId="5452F0C8" w14:textId="1A1E2D88" w:rsidR="001171D8" w:rsidRPr="009C284A" w:rsidRDefault="001171D8" w:rsidP="00055454">
      <w:pPr>
        <w:rPr>
          <w:rStyle w:val="label"/>
          <w:rFonts w:ascii="Arial" w:hAnsi="Arial" w:cs="Arial"/>
          <w:color w:val="000000" w:themeColor="text1"/>
          <w:szCs w:val="13"/>
        </w:rPr>
      </w:pPr>
      <w:r w:rsidRPr="009F6FC2">
        <w:rPr>
          <w:rFonts w:ascii="Arial" w:eastAsia="ＭＳ Ｐゴシック" w:hAnsi="Arial" w:cs="Arial"/>
          <w:noProof/>
        </w:rPr>
        <w:drawing>
          <wp:anchor distT="0" distB="0" distL="114300" distR="114300" simplePos="0" relativeHeight="251951104" behindDoc="0" locked="0" layoutInCell="1" allowOverlap="1" wp14:anchorId="4516BE48" wp14:editId="148EB803">
            <wp:simplePos x="0" y="0"/>
            <wp:positionH relativeFrom="column">
              <wp:posOffset>-9525</wp:posOffset>
            </wp:positionH>
            <wp:positionV relativeFrom="paragraph">
              <wp:posOffset>236855</wp:posOffset>
            </wp:positionV>
            <wp:extent cx="2292985" cy="3688715"/>
            <wp:effectExtent l="0" t="0" r="5715" b="0"/>
            <wp:wrapSquare wrapText="bothSides"/>
            <wp:docPr id="347" name="図 347"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図 24" descr="テーブル&#10;&#10;自動的に生成された説明"/>
                    <pic:cNvPicPr/>
                  </pic:nvPicPr>
                  <pic:blipFill>
                    <a:blip r:embed="rId69">
                      <a:extLst>
                        <a:ext uri="{28A0092B-C50C-407E-A947-70E740481C1C}">
                          <a14:useLocalDpi xmlns:a14="http://schemas.microsoft.com/office/drawing/2010/main" val="0"/>
                        </a:ext>
                      </a:extLst>
                    </a:blip>
                    <a:stretch>
                      <a:fillRect/>
                    </a:stretch>
                  </pic:blipFill>
                  <pic:spPr>
                    <a:xfrm>
                      <a:off x="0" y="0"/>
                      <a:ext cx="2292985" cy="3688715"/>
                    </a:xfrm>
                    <a:prstGeom prst="rect">
                      <a:avLst/>
                    </a:prstGeom>
                  </pic:spPr>
                </pic:pic>
              </a:graphicData>
            </a:graphic>
            <wp14:sizeRelH relativeFrom="page">
              <wp14:pctWidth>0</wp14:pctWidth>
            </wp14:sizeRelH>
            <wp14:sizeRelV relativeFrom="page">
              <wp14:pctHeight>0</wp14:pctHeight>
            </wp14:sizeRelV>
          </wp:anchor>
        </w:drawing>
      </w:r>
      <w:r w:rsidRPr="009C284A">
        <w:rPr>
          <w:rStyle w:val="label"/>
          <w:rFonts w:ascii="Arial" w:hAnsi="Arial" w:cs="Arial"/>
          <w:color w:val="000000" w:themeColor="text1"/>
          <w:szCs w:val="13"/>
        </w:rPr>
        <w:t>Mortality</w:t>
      </w:r>
      <w:r w:rsidRPr="009C284A">
        <w:rPr>
          <w:rStyle w:val="label"/>
          <w:rFonts w:ascii="Arial" w:hAnsi="Arial" w:cs="Arial"/>
          <w:color w:val="000000" w:themeColor="text1"/>
          <w:szCs w:val="13"/>
        </w:rPr>
        <w:tab/>
      </w:r>
      <w:r w:rsidRPr="009C284A">
        <w:rPr>
          <w:rStyle w:val="label"/>
          <w:rFonts w:ascii="Arial" w:hAnsi="Arial" w:cs="Arial"/>
          <w:color w:val="000000" w:themeColor="text1"/>
          <w:szCs w:val="13"/>
        </w:rPr>
        <w:tab/>
      </w:r>
      <w:r w:rsidRPr="009C284A">
        <w:rPr>
          <w:rStyle w:val="label"/>
          <w:rFonts w:ascii="Arial" w:hAnsi="Arial" w:cs="Arial"/>
          <w:color w:val="000000" w:themeColor="text1"/>
          <w:szCs w:val="13"/>
        </w:rPr>
        <w:tab/>
      </w:r>
      <w:r w:rsidRPr="009C284A">
        <w:rPr>
          <w:rStyle w:val="label"/>
          <w:rFonts w:ascii="Arial" w:hAnsi="Arial" w:cs="Arial"/>
          <w:color w:val="000000" w:themeColor="text1"/>
          <w:szCs w:val="13"/>
        </w:rPr>
        <w:tab/>
      </w:r>
      <w:r w:rsidRPr="009C284A">
        <w:rPr>
          <w:rStyle w:val="label"/>
          <w:rFonts w:ascii="Arial" w:hAnsi="Arial" w:cs="Arial"/>
          <w:color w:val="000000" w:themeColor="text1"/>
          <w:szCs w:val="13"/>
        </w:rPr>
        <w:tab/>
      </w:r>
      <w:r w:rsidR="00BC0D63" w:rsidRPr="009C284A">
        <w:rPr>
          <w:rStyle w:val="label"/>
          <w:rFonts w:ascii="Arial" w:hAnsi="Arial" w:cs="Arial"/>
          <w:color w:val="000000"/>
          <w:szCs w:val="13"/>
        </w:rPr>
        <w:t>Ventilator-free days (VFD)</w:t>
      </w:r>
    </w:p>
    <w:p w14:paraId="0CEC166E" w14:textId="77777777" w:rsidR="001171D8" w:rsidRPr="009C284A" w:rsidRDefault="001171D8" w:rsidP="00055454">
      <w:pPr>
        <w:rPr>
          <w:rStyle w:val="label"/>
          <w:rFonts w:ascii="Arial" w:hAnsi="Arial" w:cs="Arial"/>
          <w:color w:val="000000"/>
          <w:szCs w:val="13"/>
        </w:rPr>
      </w:pPr>
      <w:r w:rsidRPr="009F6FC2">
        <w:rPr>
          <w:rFonts w:ascii="Arial" w:eastAsia="ＭＳ Ｐゴシック" w:hAnsi="Arial" w:cs="Arial"/>
          <w:noProof/>
        </w:rPr>
        <w:drawing>
          <wp:inline distT="0" distB="0" distL="0" distR="0" wp14:anchorId="4235F520" wp14:editId="2B09A2A5">
            <wp:extent cx="2812238" cy="3626069"/>
            <wp:effectExtent l="0" t="0" r="0" b="0"/>
            <wp:docPr id="348" name="図 348"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図 27" descr="テーブル&#10;&#10;自動的に生成された説明"/>
                    <pic:cNvPicPr/>
                  </pic:nvPicPr>
                  <pic:blipFill>
                    <a:blip r:embed="rId70"/>
                    <a:stretch>
                      <a:fillRect/>
                    </a:stretch>
                  </pic:blipFill>
                  <pic:spPr>
                    <a:xfrm>
                      <a:off x="0" y="0"/>
                      <a:ext cx="2873065" cy="3704499"/>
                    </a:xfrm>
                    <a:prstGeom prst="rect">
                      <a:avLst/>
                    </a:prstGeom>
                  </pic:spPr>
                </pic:pic>
              </a:graphicData>
            </a:graphic>
          </wp:inline>
        </w:drawing>
      </w:r>
    </w:p>
    <w:p w14:paraId="58253168" w14:textId="77777777" w:rsidR="001171D8" w:rsidRPr="009C284A" w:rsidRDefault="001171D8" w:rsidP="00055454">
      <w:pPr>
        <w:rPr>
          <w:rStyle w:val="label"/>
          <w:rFonts w:ascii="Arial" w:hAnsi="Arial" w:cs="Arial"/>
          <w:color w:val="000000"/>
          <w:szCs w:val="13"/>
        </w:rPr>
      </w:pPr>
    </w:p>
    <w:p w14:paraId="25E54C82" w14:textId="77777777" w:rsidR="001171D8" w:rsidRPr="009C284A" w:rsidRDefault="001171D8" w:rsidP="00055454">
      <w:pPr>
        <w:rPr>
          <w:rStyle w:val="label"/>
          <w:rFonts w:ascii="Arial" w:hAnsi="Arial" w:cs="Arial"/>
          <w:color w:val="000000"/>
          <w:szCs w:val="13"/>
        </w:rPr>
      </w:pPr>
      <w:r w:rsidRPr="009C284A">
        <w:rPr>
          <w:rStyle w:val="label"/>
          <w:rFonts w:ascii="Arial" w:hAnsi="Arial" w:cs="Arial"/>
          <w:color w:val="000000"/>
          <w:szCs w:val="13"/>
        </w:rPr>
        <w:t>Length of hospital stat</w:t>
      </w:r>
      <w:r w:rsidRPr="009C284A">
        <w:rPr>
          <w:rStyle w:val="label"/>
          <w:rFonts w:ascii="Arial" w:hAnsi="Arial" w:cs="Arial"/>
          <w:color w:val="000000"/>
          <w:szCs w:val="13"/>
        </w:rPr>
        <w:tab/>
      </w:r>
      <w:r w:rsidRPr="009C284A">
        <w:rPr>
          <w:rStyle w:val="label"/>
          <w:rFonts w:ascii="Arial" w:hAnsi="Arial" w:cs="Arial"/>
          <w:color w:val="000000"/>
          <w:szCs w:val="13"/>
        </w:rPr>
        <w:tab/>
      </w:r>
      <w:r w:rsidRPr="009C284A">
        <w:rPr>
          <w:rStyle w:val="label"/>
          <w:rFonts w:ascii="Arial" w:hAnsi="Arial" w:cs="Arial"/>
          <w:color w:val="000000"/>
          <w:szCs w:val="13"/>
        </w:rPr>
        <w:tab/>
        <w:t>Length of ICU stay</w:t>
      </w:r>
    </w:p>
    <w:p w14:paraId="68B4D604" w14:textId="77777777" w:rsidR="001171D8" w:rsidRPr="009C284A" w:rsidRDefault="001171D8" w:rsidP="00055454">
      <w:pPr>
        <w:rPr>
          <w:rStyle w:val="label"/>
          <w:rFonts w:ascii="Arial" w:hAnsi="Arial" w:cs="Arial"/>
          <w:color w:val="000000"/>
          <w:szCs w:val="13"/>
        </w:rPr>
      </w:pPr>
      <w:r w:rsidRPr="009F6FC2">
        <w:rPr>
          <w:rFonts w:ascii="Arial" w:eastAsia="ＭＳ Ｐゴシック" w:hAnsi="Arial" w:cs="Arial"/>
          <w:noProof/>
        </w:rPr>
        <w:drawing>
          <wp:anchor distT="0" distB="0" distL="114300" distR="114300" simplePos="0" relativeHeight="251952128" behindDoc="0" locked="0" layoutInCell="1" allowOverlap="1" wp14:anchorId="2BB15B80" wp14:editId="4E1002E2">
            <wp:simplePos x="0" y="0"/>
            <wp:positionH relativeFrom="column">
              <wp:posOffset>-24130</wp:posOffset>
            </wp:positionH>
            <wp:positionV relativeFrom="paragraph">
              <wp:posOffset>31750</wp:posOffset>
            </wp:positionV>
            <wp:extent cx="2553970" cy="3293745"/>
            <wp:effectExtent l="0" t="0" r="0" b="0"/>
            <wp:wrapSquare wrapText="bothSides"/>
            <wp:docPr id="349" name="図 349"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図 23" descr="テーブル&#10;&#10;自動的に生成された説明"/>
                    <pic:cNvPicPr/>
                  </pic:nvPicPr>
                  <pic:blipFill>
                    <a:blip r:embed="rId71">
                      <a:extLst>
                        <a:ext uri="{28A0092B-C50C-407E-A947-70E740481C1C}">
                          <a14:useLocalDpi xmlns:a14="http://schemas.microsoft.com/office/drawing/2010/main" val="0"/>
                        </a:ext>
                      </a:extLst>
                    </a:blip>
                    <a:stretch>
                      <a:fillRect/>
                    </a:stretch>
                  </pic:blipFill>
                  <pic:spPr>
                    <a:xfrm>
                      <a:off x="0" y="0"/>
                      <a:ext cx="2553970" cy="3293745"/>
                    </a:xfrm>
                    <a:prstGeom prst="rect">
                      <a:avLst/>
                    </a:prstGeom>
                  </pic:spPr>
                </pic:pic>
              </a:graphicData>
            </a:graphic>
            <wp14:sizeRelH relativeFrom="page">
              <wp14:pctWidth>0</wp14:pctWidth>
            </wp14:sizeRelH>
            <wp14:sizeRelV relativeFrom="page">
              <wp14:pctHeight>0</wp14:pctHeight>
            </wp14:sizeRelV>
          </wp:anchor>
        </w:drawing>
      </w:r>
      <w:r w:rsidRPr="000A4F56">
        <w:rPr>
          <w:rFonts w:ascii="Arial" w:eastAsia="ＭＳ Ｐゴシック" w:hAnsi="Arial" w:cs="Arial"/>
          <w:noProof/>
        </w:rPr>
        <w:drawing>
          <wp:inline distT="0" distB="0" distL="0" distR="0" wp14:anchorId="574B7995" wp14:editId="05842F09">
            <wp:extent cx="2386252" cy="3285862"/>
            <wp:effectExtent l="0" t="0" r="1905" b="3810"/>
            <wp:docPr id="350" name="図 350"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6" descr="テーブル&#10;&#10;自動的に生成された説明"/>
                    <pic:cNvPicPr/>
                  </pic:nvPicPr>
                  <pic:blipFill>
                    <a:blip r:embed="rId72"/>
                    <a:stretch>
                      <a:fillRect/>
                    </a:stretch>
                  </pic:blipFill>
                  <pic:spPr>
                    <a:xfrm>
                      <a:off x="0" y="0"/>
                      <a:ext cx="2394553" cy="3297292"/>
                    </a:xfrm>
                    <a:prstGeom prst="rect">
                      <a:avLst/>
                    </a:prstGeom>
                  </pic:spPr>
                </pic:pic>
              </a:graphicData>
            </a:graphic>
          </wp:inline>
        </w:drawing>
      </w:r>
    </w:p>
    <w:p w14:paraId="7C833988" w14:textId="77777777" w:rsidR="001171D8" w:rsidRPr="009C284A" w:rsidRDefault="001171D8" w:rsidP="00055454">
      <w:pPr>
        <w:rPr>
          <w:rFonts w:ascii="Arial" w:eastAsia="ＭＳ Ｐゴシック" w:hAnsi="Arial" w:cs="Arial"/>
          <w:szCs w:val="13"/>
        </w:rPr>
      </w:pPr>
      <w:r w:rsidRPr="009C284A">
        <w:rPr>
          <w:rFonts w:ascii="Arial" w:eastAsia="ＭＳ Ｐゴシック" w:hAnsi="Arial" w:cs="Arial"/>
          <w:szCs w:val="13"/>
        </w:rPr>
        <w:br w:type="page"/>
      </w:r>
    </w:p>
    <w:p w14:paraId="51430DB1" w14:textId="77777777" w:rsidR="001171D8" w:rsidRPr="009C284A" w:rsidRDefault="001171D8" w:rsidP="00055454">
      <w:pPr>
        <w:rPr>
          <w:rFonts w:ascii="Arial" w:eastAsia="ＭＳ Ｐゴシック" w:hAnsi="Arial" w:cs="Arial"/>
          <w:szCs w:val="13"/>
        </w:rPr>
      </w:pPr>
      <w:r w:rsidRPr="009C284A">
        <w:rPr>
          <w:rFonts w:ascii="Arial" w:eastAsia="ＭＳ Ｐゴシック" w:hAnsi="Arial" w:cs="Arial"/>
          <w:szCs w:val="13"/>
        </w:rPr>
        <w:lastRenderedPageBreak/>
        <w:t>Drug-related adverse evnets</w:t>
      </w:r>
    </w:p>
    <w:p w14:paraId="14711FBD" w14:textId="77777777" w:rsidR="001171D8" w:rsidRPr="009F6FC2" w:rsidRDefault="001171D8" w:rsidP="00055454">
      <w:pPr>
        <w:rPr>
          <w:rFonts w:ascii="Arial" w:eastAsia="ＭＳ Ｐゴシック" w:hAnsi="Arial" w:cs="Arial"/>
        </w:rPr>
      </w:pPr>
      <w:r w:rsidRPr="009F6FC2">
        <w:rPr>
          <w:rFonts w:ascii="Arial" w:eastAsia="ＭＳ Ｐゴシック" w:hAnsi="Arial" w:cs="Arial"/>
          <w:noProof/>
        </w:rPr>
        <w:drawing>
          <wp:inline distT="0" distB="0" distL="0" distR="0" wp14:anchorId="3B0D20F2" wp14:editId="01B5B1FE">
            <wp:extent cx="2382453" cy="4154214"/>
            <wp:effectExtent l="0" t="0" r="5715" b="0"/>
            <wp:docPr id="351" name="図 351"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図 31" descr="テーブル&#10;&#10;自動的に生成された説明"/>
                    <pic:cNvPicPr/>
                  </pic:nvPicPr>
                  <pic:blipFill>
                    <a:blip r:embed="rId73"/>
                    <a:stretch>
                      <a:fillRect/>
                    </a:stretch>
                  </pic:blipFill>
                  <pic:spPr>
                    <a:xfrm>
                      <a:off x="0" y="0"/>
                      <a:ext cx="2390618" cy="4168451"/>
                    </a:xfrm>
                    <a:prstGeom prst="rect">
                      <a:avLst/>
                    </a:prstGeom>
                  </pic:spPr>
                </pic:pic>
              </a:graphicData>
            </a:graphic>
          </wp:inline>
        </w:drawing>
      </w:r>
    </w:p>
    <w:p w14:paraId="52DB405E" w14:textId="77777777" w:rsidR="001171D8" w:rsidRPr="000A4F56" w:rsidRDefault="001171D8" w:rsidP="00055454">
      <w:pPr>
        <w:rPr>
          <w:rFonts w:ascii="Arial" w:eastAsia="ＭＳ Ｐゴシック" w:hAnsi="Arial" w:cs="Arial"/>
        </w:rPr>
      </w:pPr>
    </w:p>
    <w:p w14:paraId="40414485" w14:textId="77777777" w:rsidR="001171D8" w:rsidRPr="000A4F56" w:rsidRDefault="001171D8" w:rsidP="00191BAC">
      <w:pPr>
        <w:pStyle w:val="a3"/>
        <w:numPr>
          <w:ilvl w:val="0"/>
          <w:numId w:val="35"/>
        </w:numPr>
        <w:ind w:leftChars="0"/>
        <w:rPr>
          <w:rFonts w:ascii="Arial" w:eastAsia="ＭＳ Ｐゴシック" w:hAnsi="Arial" w:cs="Arial"/>
        </w:rPr>
      </w:pPr>
      <w:r w:rsidRPr="000A4F56">
        <w:rPr>
          <w:rFonts w:ascii="Arial" w:eastAsia="ＭＳ Ｐゴシック" w:hAnsi="Arial" w:cs="Arial"/>
        </w:rPr>
        <w:br w:type="page"/>
      </w:r>
    </w:p>
    <w:p w14:paraId="22EE6B26" w14:textId="77777777" w:rsidR="001171D8" w:rsidRPr="000A4F56" w:rsidRDefault="001171D8" w:rsidP="001171D8">
      <w:pPr>
        <w:pStyle w:val="a3"/>
        <w:numPr>
          <w:ilvl w:val="0"/>
          <w:numId w:val="18"/>
        </w:numPr>
        <w:ind w:leftChars="0"/>
        <w:rPr>
          <w:rFonts w:ascii="Arial" w:eastAsia="ＭＳ Ｐゴシック" w:hAnsi="Arial" w:cs="Arial"/>
        </w:rPr>
      </w:pPr>
      <w:r w:rsidRPr="000A4F56">
        <w:rPr>
          <w:rFonts w:ascii="Arial" w:eastAsia="ＭＳ Ｐゴシック" w:hAnsi="Arial" w:cs="Arial"/>
        </w:rPr>
        <w:lastRenderedPageBreak/>
        <w:t>Forest plot</w:t>
      </w:r>
    </w:p>
    <w:p w14:paraId="2F915990" w14:textId="77777777" w:rsidR="001171D8" w:rsidRPr="009C284A" w:rsidRDefault="001171D8" w:rsidP="00055454">
      <w:pPr>
        <w:rPr>
          <w:rStyle w:val="label"/>
          <w:rFonts w:ascii="Arial" w:hAnsi="Arial" w:cs="Arial"/>
          <w:color w:val="000000" w:themeColor="text1"/>
          <w:szCs w:val="13"/>
        </w:rPr>
      </w:pPr>
      <w:r w:rsidRPr="009C284A">
        <w:rPr>
          <w:rStyle w:val="label"/>
          <w:rFonts w:ascii="Arial" w:hAnsi="Arial" w:cs="Arial"/>
          <w:color w:val="000000" w:themeColor="text1"/>
          <w:szCs w:val="13"/>
        </w:rPr>
        <w:t>Mortality</w:t>
      </w:r>
    </w:p>
    <w:p w14:paraId="7625AB19" w14:textId="77777777" w:rsidR="001171D8" w:rsidRPr="009C284A" w:rsidRDefault="001171D8" w:rsidP="00055454">
      <w:pPr>
        <w:rPr>
          <w:rStyle w:val="label"/>
          <w:rFonts w:ascii="Arial" w:hAnsi="Arial" w:cs="Arial"/>
          <w:color w:val="000000" w:themeColor="text1"/>
          <w:szCs w:val="13"/>
        </w:rPr>
      </w:pPr>
      <w:r w:rsidRPr="009F6FC2">
        <w:rPr>
          <w:rFonts w:ascii="Arial" w:eastAsia="ＭＳ Ｐゴシック" w:hAnsi="Arial" w:cs="Arial"/>
          <w:noProof/>
        </w:rPr>
        <w:drawing>
          <wp:inline distT="0" distB="0" distL="0" distR="0" wp14:anchorId="327A1B17" wp14:editId="116E1595">
            <wp:extent cx="5397500" cy="1720850"/>
            <wp:effectExtent l="0" t="0" r="0" b="0"/>
            <wp:docPr id="352" name="図 352" descr="テキスト, テーブル&#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descr="テキスト, テーブル&#10;&#10;中程度の精度で自動的に生成された説明"/>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397500" cy="1720850"/>
                    </a:xfrm>
                    <a:prstGeom prst="rect">
                      <a:avLst/>
                    </a:prstGeom>
                    <a:noFill/>
                    <a:ln>
                      <a:noFill/>
                    </a:ln>
                  </pic:spPr>
                </pic:pic>
              </a:graphicData>
            </a:graphic>
          </wp:inline>
        </w:drawing>
      </w:r>
    </w:p>
    <w:p w14:paraId="1E21CA5B" w14:textId="12C587CF" w:rsidR="001171D8" w:rsidRPr="009C284A" w:rsidRDefault="00BC0D63" w:rsidP="00055454">
      <w:pPr>
        <w:rPr>
          <w:rStyle w:val="label"/>
          <w:rFonts w:ascii="Arial" w:hAnsi="Arial" w:cs="Arial"/>
          <w:color w:val="000000"/>
          <w:szCs w:val="13"/>
        </w:rPr>
      </w:pPr>
      <w:r w:rsidRPr="009C284A">
        <w:rPr>
          <w:rStyle w:val="label"/>
          <w:rFonts w:ascii="Arial" w:hAnsi="Arial" w:cs="Arial"/>
          <w:color w:val="000000"/>
          <w:szCs w:val="13"/>
        </w:rPr>
        <w:t>Ventilator-free days (VFD)</w:t>
      </w:r>
    </w:p>
    <w:p w14:paraId="115CCAAC" w14:textId="77777777" w:rsidR="001171D8" w:rsidRPr="009C284A" w:rsidRDefault="001171D8" w:rsidP="00055454">
      <w:pPr>
        <w:rPr>
          <w:rStyle w:val="label"/>
          <w:rFonts w:ascii="Arial" w:hAnsi="Arial" w:cs="Arial"/>
          <w:color w:val="000000"/>
          <w:szCs w:val="13"/>
        </w:rPr>
      </w:pPr>
      <w:r w:rsidRPr="009F6FC2">
        <w:rPr>
          <w:rFonts w:ascii="Arial" w:eastAsia="ＭＳ Ｐゴシック" w:hAnsi="Arial" w:cs="Arial"/>
          <w:noProof/>
        </w:rPr>
        <w:drawing>
          <wp:inline distT="0" distB="0" distL="0" distR="0" wp14:anchorId="473E9F8A" wp14:editId="487B43A1">
            <wp:extent cx="5397500" cy="908685"/>
            <wp:effectExtent l="0" t="0" r="0" b="5715"/>
            <wp:docPr id="353" name="図 353" descr="テキスト&#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図 17" descr="テキスト&#10;&#10;中程度の精度で自動的に生成された説明"/>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397500" cy="908685"/>
                    </a:xfrm>
                    <a:prstGeom prst="rect">
                      <a:avLst/>
                    </a:prstGeom>
                    <a:noFill/>
                    <a:ln>
                      <a:noFill/>
                    </a:ln>
                  </pic:spPr>
                </pic:pic>
              </a:graphicData>
            </a:graphic>
          </wp:inline>
        </w:drawing>
      </w:r>
    </w:p>
    <w:p w14:paraId="2FD7D225" w14:textId="77777777" w:rsidR="001171D8" w:rsidRPr="009C284A" w:rsidRDefault="001171D8" w:rsidP="00055454">
      <w:pPr>
        <w:rPr>
          <w:rStyle w:val="label"/>
          <w:rFonts w:ascii="Arial" w:hAnsi="Arial" w:cs="Arial"/>
          <w:color w:val="000000"/>
          <w:szCs w:val="13"/>
        </w:rPr>
      </w:pPr>
      <w:r w:rsidRPr="009C284A">
        <w:rPr>
          <w:rStyle w:val="label"/>
          <w:rFonts w:ascii="Arial" w:hAnsi="Arial" w:cs="Arial"/>
          <w:color w:val="000000"/>
          <w:szCs w:val="13"/>
        </w:rPr>
        <w:t>Length of hospital stay</w:t>
      </w:r>
    </w:p>
    <w:p w14:paraId="05A5AEFC" w14:textId="77777777" w:rsidR="001171D8" w:rsidRPr="009C284A" w:rsidRDefault="001171D8" w:rsidP="00055454">
      <w:pPr>
        <w:rPr>
          <w:rStyle w:val="label"/>
          <w:rFonts w:ascii="Arial" w:hAnsi="Arial" w:cs="Arial"/>
          <w:color w:val="000000"/>
          <w:szCs w:val="13"/>
        </w:rPr>
      </w:pPr>
      <w:r w:rsidRPr="009F6FC2">
        <w:rPr>
          <w:rFonts w:ascii="Arial" w:eastAsia="ＭＳ Ｐゴシック" w:hAnsi="Arial" w:cs="Arial"/>
          <w:noProof/>
        </w:rPr>
        <w:drawing>
          <wp:inline distT="0" distB="0" distL="0" distR="0" wp14:anchorId="3BDE50CE" wp14:editId="5ACEB617">
            <wp:extent cx="5397500" cy="902335"/>
            <wp:effectExtent l="0" t="0" r="0" b="0"/>
            <wp:docPr id="354" name="図 354"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図 18" descr="テキスト&#10;&#10;自動的に生成された説明"/>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397500" cy="902335"/>
                    </a:xfrm>
                    <a:prstGeom prst="rect">
                      <a:avLst/>
                    </a:prstGeom>
                    <a:noFill/>
                    <a:ln>
                      <a:noFill/>
                    </a:ln>
                  </pic:spPr>
                </pic:pic>
              </a:graphicData>
            </a:graphic>
          </wp:inline>
        </w:drawing>
      </w:r>
    </w:p>
    <w:p w14:paraId="4036AF59" w14:textId="77777777" w:rsidR="001171D8" w:rsidRPr="009C284A" w:rsidRDefault="001171D8" w:rsidP="00055454">
      <w:pPr>
        <w:rPr>
          <w:rStyle w:val="label"/>
          <w:rFonts w:ascii="Arial" w:hAnsi="Arial" w:cs="Arial"/>
          <w:color w:val="000000"/>
          <w:szCs w:val="13"/>
        </w:rPr>
      </w:pPr>
      <w:r w:rsidRPr="009C284A">
        <w:rPr>
          <w:rStyle w:val="label"/>
          <w:rFonts w:ascii="Arial" w:hAnsi="Arial" w:cs="Arial"/>
          <w:color w:val="000000"/>
          <w:szCs w:val="13"/>
        </w:rPr>
        <w:t>Length of ICU stay</w:t>
      </w:r>
    </w:p>
    <w:p w14:paraId="0CF1ACD9" w14:textId="77777777" w:rsidR="001171D8" w:rsidRPr="009C284A" w:rsidRDefault="001171D8" w:rsidP="00055454">
      <w:pPr>
        <w:rPr>
          <w:rStyle w:val="label"/>
          <w:rFonts w:ascii="Arial" w:hAnsi="Arial" w:cs="Arial"/>
          <w:color w:val="000000"/>
          <w:szCs w:val="13"/>
        </w:rPr>
      </w:pPr>
      <w:r w:rsidRPr="009F6FC2">
        <w:rPr>
          <w:rFonts w:ascii="Arial" w:eastAsia="ＭＳ Ｐゴシック" w:hAnsi="Arial" w:cs="Arial"/>
          <w:noProof/>
        </w:rPr>
        <w:drawing>
          <wp:inline distT="0" distB="0" distL="0" distR="0" wp14:anchorId="472C8698" wp14:editId="123440D3">
            <wp:extent cx="5397500" cy="1003300"/>
            <wp:effectExtent l="0" t="0" r="0" b="6350"/>
            <wp:docPr id="355" name="図 355" descr="テキスト&#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9" descr="テキスト&#10;&#10;中程度の精度で自動的に生成された説明"/>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397500" cy="1003300"/>
                    </a:xfrm>
                    <a:prstGeom prst="rect">
                      <a:avLst/>
                    </a:prstGeom>
                    <a:noFill/>
                    <a:ln>
                      <a:noFill/>
                    </a:ln>
                  </pic:spPr>
                </pic:pic>
              </a:graphicData>
            </a:graphic>
          </wp:inline>
        </w:drawing>
      </w:r>
    </w:p>
    <w:p w14:paraId="2E80A732" w14:textId="77777777" w:rsidR="001171D8" w:rsidRPr="009C284A" w:rsidRDefault="001171D8" w:rsidP="00055454">
      <w:pPr>
        <w:rPr>
          <w:rFonts w:ascii="Arial" w:eastAsia="ＭＳ Ｐゴシック" w:hAnsi="Arial" w:cs="Arial"/>
          <w:szCs w:val="13"/>
        </w:rPr>
      </w:pPr>
      <w:r w:rsidRPr="009C284A">
        <w:rPr>
          <w:rFonts w:ascii="Arial" w:eastAsia="ＭＳ Ｐゴシック" w:hAnsi="Arial" w:cs="Arial"/>
          <w:szCs w:val="13"/>
        </w:rPr>
        <w:t>Drug-related adverse evnets</w:t>
      </w:r>
    </w:p>
    <w:p w14:paraId="189B0301" w14:textId="77777777" w:rsidR="001171D8" w:rsidRPr="009C284A" w:rsidRDefault="001171D8" w:rsidP="00055454">
      <w:pPr>
        <w:rPr>
          <w:rFonts w:ascii="Arial" w:eastAsia="ＭＳ Ｐゴシック" w:hAnsi="Arial" w:cs="Arial"/>
          <w:szCs w:val="13"/>
        </w:rPr>
      </w:pPr>
      <w:r w:rsidRPr="009F6FC2">
        <w:rPr>
          <w:rFonts w:ascii="Arial" w:eastAsia="ＭＳ Ｐゴシック" w:hAnsi="Arial" w:cs="Arial"/>
          <w:noProof/>
        </w:rPr>
        <w:drawing>
          <wp:inline distT="0" distB="0" distL="0" distR="0" wp14:anchorId="79A79CB1" wp14:editId="2E331B6D">
            <wp:extent cx="5397500" cy="1579245"/>
            <wp:effectExtent l="0" t="0" r="0" b="1905"/>
            <wp:docPr id="356" name="図 356"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図 20" descr="テーブル&#10;&#10;自動的に生成された説明"/>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397500" cy="1579245"/>
                    </a:xfrm>
                    <a:prstGeom prst="rect">
                      <a:avLst/>
                    </a:prstGeom>
                    <a:noFill/>
                    <a:ln>
                      <a:noFill/>
                    </a:ln>
                  </pic:spPr>
                </pic:pic>
              </a:graphicData>
            </a:graphic>
          </wp:inline>
        </w:drawing>
      </w:r>
    </w:p>
    <w:p w14:paraId="0DCF0F0A" w14:textId="77777777" w:rsidR="001171D8" w:rsidRPr="000A4F56" w:rsidRDefault="001171D8" w:rsidP="00055454">
      <w:pPr>
        <w:rPr>
          <w:rFonts w:ascii="Arial" w:eastAsia="ＭＳ Ｐゴシック" w:hAnsi="Arial" w:cs="Arial"/>
        </w:rPr>
      </w:pPr>
      <w:r w:rsidRPr="009F6FC2">
        <w:rPr>
          <w:rFonts w:ascii="Arial" w:eastAsia="ＭＳ Ｐゴシック" w:hAnsi="Arial" w:cs="Arial"/>
        </w:rPr>
        <w:br w:type="page"/>
      </w:r>
    </w:p>
    <w:p w14:paraId="5B80A5A8" w14:textId="77777777" w:rsidR="001171D8" w:rsidRPr="000A4F56" w:rsidRDefault="001171D8" w:rsidP="00055454">
      <w:pPr>
        <w:rPr>
          <w:rFonts w:ascii="Arial" w:eastAsia="ＭＳ Ｐゴシック" w:hAnsi="Arial" w:cs="Arial"/>
        </w:rPr>
        <w:sectPr w:rsidR="001171D8" w:rsidRPr="000A4F56" w:rsidSect="00191BAC">
          <w:type w:val="continuous"/>
          <w:pgSz w:w="11906" w:h="16838"/>
          <w:pgMar w:top="1985" w:right="1701" w:bottom="1701" w:left="1701" w:header="851" w:footer="992" w:gutter="0"/>
          <w:cols w:space="425"/>
          <w:docGrid w:type="lines" w:linePitch="360"/>
        </w:sectPr>
      </w:pPr>
    </w:p>
    <w:p w14:paraId="7160129E" w14:textId="77777777" w:rsidR="001171D8" w:rsidRPr="000A4F56" w:rsidRDefault="001171D8" w:rsidP="001171D8">
      <w:pPr>
        <w:pStyle w:val="a3"/>
        <w:numPr>
          <w:ilvl w:val="0"/>
          <w:numId w:val="18"/>
        </w:numPr>
        <w:ind w:leftChars="0"/>
        <w:rPr>
          <w:rFonts w:ascii="Arial" w:eastAsia="ＭＳ Ｐゴシック" w:hAnsi="Arial" w:cs="Arial"/>
        </w:rPr>
      </w:pPr>
      <w:r w:rsidRPr="000A4F56">
        <w:rPr>
          <w:rFonts w:ascii="Arial" w:eastAsia="ＭＳ Ｐゴシック" w:hAnsi="Arial" w:cs="Arial"/>
        </w:rPr>
        <w:lastRenderedPageBreak/>
        <w:t>Evidence profile</w:t>
      </w:r>
    </w:p>
    <w:tbl>
      <w:tblPr>
        <w:tblW w:w="15436" w:type="dxa"/>
        <w:tblLayout w:type="fixed"/>
        <w:tblLook w:val="0400" w:firstRow="0" w:lastRow="0" w:firstColumn="0" w:lastColumn="0" w:noHBand="0" w:noVBand="1"/>
      </w:tblPr>
      <w:tblGrid>
        <w:gridCol w:w="1107"/>
        <w:gridCol w:w="1107"/>
        <w:gridCol w:w="1107"/>
        <w:gridCol w:w="1107"/>
        <w:gridCol w:w="1107"/>
        <w:gridCol w:w="1108"/>
        <w:gridCol w:w="1108"/>
        <w:gridCol w:w="1108"/>
        <w:gridCol w:w="1108"/>
        <w:gridCol w:w="1500"/>
        <w:gridCol w:w="1559"/>
        <w:gridCol w:w="1134"/>
        <w:gridCol w:w="1276"/>
      </w:tblGrid>
      <w:tr w:rsidR="001171D8" w:rsidRPr="009C284A" w14:paraId="5D033B88" w14:textId="77777777" w:rsidTr="00055454">
        <w:trPr>
          <w:cantSplit/>
          <w:tblHeader/>
        </w:trPr>
        <w:tc>
          <w:tcPr>
            <w:tcW w:w="7751" w:type="dxa"/>
            <w:gridSpan w:val="7"/>
            <w:tcBorders>
              <w:top w:val="single" w:sz="12" w:space="0" w:color="FFFFFF"/>
              <w:left w:val="single" w:sz="12" w:space="0" w:color="FFFFFF"/>
              <w:bottom w:val="single" w:sz="12" w:space="0" w:color="FFFFFF"/>
              <w:right w:val="single" w:sz="12" w:space="0" w:color="FFFFFF"/>
            </w:tcBorders>
            <w:shd w:val="clear" w:color="auto" w:fill="2F5496"/>
            <w:vAlign w:val="center"/>
          </w:tcPr>
          <w:p w14:paraId="0DB72985" w14:textId="77777777" w:rsidR="001171D8" w:rsidRPr="009C284A" w:rsidRDefault="001171D8" w:rsidP="00055454">
            <w:pPr>
              <w:jc w:val="center"/>
              <w:rPr>
                <w:rFonts w:ascii="Arial" w:eastAsia="Arial" w:hAnsi="Arial" w:cs="Arial"/>
                <w:color w:val="FFFFFF"/>
              </w:rPr>
            </w:pPr>
            <w:r w:rsidRPr="009C284A">
              <w:rPr>
                <w:rFonts w:ascii="Arial" w:eastAsia="Arial" w:hAnsi="Arial" w:cs="Arial"/>
                <w:color w:val="FFFFFF"/>
              </w:rPr>
              <w:t xml:space="preserve">Assessment of certainty </w:t>
            </w:r>
          </w:p>
        </w:tc>
        <w:tc>
          <w:tcPr>
            <w:tcW w:w="1108" w:type="dxa"/>
            <w:tcBorders>
              <w:top w:val="single" w:sz="12" w:space="0" w:color="FFFFFF"/>
              <w:left w:val="single" w:sz="12" w:space="0" w:color="FFFFFF"/>
              <w:bottom w:val="single" w:sz="12" w:space="0" w:color="FFFFFF"/>
              <w:right w:val="single" w:sz="12" w:space="0" w:color="FFFFFF"/>
            </w:tcBorders>
            <w:shd w:val="clear" w:color="auto" w:fill="2F5496"/>
            <w:vAlign w:val="center"/>
          </w:tcPr>
          <w:p w14:paraId="46C07901" w14:textId="77777777" w:rsidR="001171D8" w:rsidRPr="009C284A" w:rsidRDefault="001171D8" w:rsidP="00055454">
            <w:pPr>
              <w:jc w:val="center"/>
              <w:rPr>
                <w:rFonts w:ascii="Arial" w:eastAsia="Arial" w:hAnsi="Arial" w:cs="Arial"/>
                <w:color w:val="FFFFFF"/>
              </w:rPr>
            </w:pPr>
            <w:r w:rsidRPr="009C284A">
              <w:rPr>
                <w:rFonts w:ascii="Arial" w:eastAsia="Arial" w:hAnsi="Arial" w:cs="Arial"/>
                <w:color w:val="FFFFFF"/>
              </w:rPr>
              <w:t>No of patients</w:t>
            </w:r>
          </w:p>
        </w:tc>
        <w:tc>
          <w:tcPr>
            <w:tcW w:w="4167" w:type="dxa"/>
            <w:gridSpan w:val="3"/>
            <w:tcBorders>
              <w:top w:val="single" w:sz="12" w:space="0" w:color="FFFFFF"/>
              <w:left w:val="single" w:sz="12" w:space="0" w:color="FFFFFF"/>
              <w:bottom w:val="single" w:sz="12" w:space="0" w:color="FFFFFF"/>
              <w:right w:val="single" w:sz="12" w:space="0" w:color="FFFFFF"/>
            </w:tcBorders>
            <w:shd w:val="clear" w:color="auto" w:fill="2F5496"/>
            <w:vAlign w:val="center"/>
          </w:tcPr>
          <w:p w14:paraId="60EF0336" w14:textId="77777777" w:rsidR="001171D8" w:rsidRPr="009C284A" w:rsidRDefault="001171D8" w:rsidP="00055454">
            <w:pPr>
              <w:jc w:val="center"/>
              <w:rPr>
                <w:rFonts w:ascii="Arial" w:eastAsia="Arial" w:hAnsi="Arial" w:cs="Arial"/>
                <w:color w:val="FFFFFF"/>
              </w:rPr>
            </w:pPr>
            <w:r w:rsidRPr="009C284A">
              <w:rPr>
                <w:rFonts w:ascii="Arial" w:eastAsia="Arial" w:hAnsi="Arial" w:cs="Arial"/>
                <w:color w:val="FFFFFF"/>
              </w:rPr>
              <w:t>Efficacy</w:t>
            </w:r>
          </w:p>
        </w:tc>
        <w:tc>
          <w:tcPr>
            <w:tcW w:w="1134" w:type="dxa"/>
            <w:vMerge w:val="restart"/>
            <w:tcBorders>
              <w:top w:val="single" w:sz="12" w:space="0" w:color="FFFFFF"/>
              <w:left w:val="single" w:sz="12" w:space="0" w:color="FFFFFF"/>
              <w:bottom w:val="single" w:sz="12" w:space="0" w:color="FFFFFF"/>
              <w:right w:val="single" w:sz="12" w:space="0" w:color="FFFFFF"/>
            </w:tcBorders>
            <w:shd w:val="clear" w:color="auto" w:fill="2F5496"/>
            <w:vAlign w:val="center"/>
          </w:tcPr>
          <w:p w14:paraId="4C5B2561" w14:textId="77777777" w:rsidR="001171D8" w:rsidRPr="009C284A" w:rsidRDefault="001171D8" w:rsidP="00055454">
            <w:pPr>
              <w:jc w:val="center"/>
              <w:rPr>
                <w:rFonts w:ascii="Arial" w:eastAsia="Arial" w:hAnsi="Arial" w:cs="Arial"/>
                <w:color w:val="FFFFFF"/>
              </w:rPr>
            </w:pPr>
            <w:r w:rsidRPr="009C284A">
              <w:rPr>
                <w:rFonts w:ascii="Arial" w:eastAsia="Arial" w:hAnsi="Arial" w:cs="Arial"/>
                <w:color w:val="FFFFFF"/>
              </w:rPr>
              <w:t>Certainty of the evidence</w:t>
            </w:r>
          </w:p>
        </w:tc>
        <w:tc>
          <w:tcPr>
            <w:tcW w:w="1276" w:type="dxa"/>
            <w:vMerge w:val="restart"/>
            <w:tcBorders>
              <w:top w:val="single" w:sz="12" w:space="0" w:color="FFFFFF"/>
              <w:left w:val="single" w:sz="12" w:space="0" w:color="FFFFFF"/>
              <w:bottom w:val="single" w:sz="12" w:space="0" w:color="FFFFFF"/>
              <w:right w:val="single" w:sz="12" w:space="0" w:color="FFFFFF"/>
            </w:tcBorders>
            <w:shd w:val="clear" w:color="auto" w:fill="2F5496"/>
            <w:vAlign w:val="center"/>
          </w:tcPr>
          <w:p w14:paraId="5FB5D041" w14:textId="77777777" w:rsidR="001171D8" w:rsidRPr="009C284A" w:rsidRDefault="001171D8" w:rsidP="00055454">
            <w:pPr>
              <w:jc w:val="center"/>
              <w:rPr>
                <w:rFonts w:ascii="Arial" w:eastAsia="Arial" w:hAnsi="Arial" w:cs="Arial"/>
                <w:color w:val="FFFFFF"/>
              </w:rPr>
            </w:pPr>
            <w:r w:rsidRPr="009C284A">
              <w:rPr>
                <w:rFonts w:ascii="Arial" w:eastAsia="Arial" w:hAnsi="Arial" w:cs="Arial"/>
                <w:color w:val="FFFFFF"/>
              </w:rPr>
              <w:t>Importance</w:t>
            </w:r>
          </w:p>
        </w:tc>
      </w:tr>
      <w:tr w:rsidR="001171D8" w:rsidRPr="009C284A" w14:paraId="05EDC2C8" w14:textId="77777777" w:rsidTr="00055454">
        <w:trPr>
          <w:cantSplit/>
          <w:tblHeader/>
        </w:trPr>
        <w:tc>
          <w:tcPr>
            <w:tcW w:w="1107" w:type="dxa"/>
            <w:tcBorders>
              <w:top w:val="single" w:sz="12" w:space="0" w:color="FFFFFF"/>
              <w:left w:val="single" w:sz="12" w:space="0" w:color="FFFFFF"/>
              <w:bottom w:val="single" w:sz="12" w:space="0" w:color="FFFFFF"/>
              <w:right w:val="single" w:sz="12" w:space="0" w:color="FFFFFF"/>
            </w:tcBorders>
            <w:shd w:val="clear" w:color="auto" w:fill="2F5496"/>
            <w:vAlign w:val="center"/>
          </w:tcPr>
          <w:p w14:paraId="600FBC27" w14:textId="77777777" w:rsidR="001171D8" w:rsidRPr="009C284A" w:rsidRDefault="001171D8" w:rsidP="00055454">
            <w:pPr>
              <w:jc w:val="center"/>
              <w:rPr>
                <w:rFonts w:ascii="Arial" w:eastAsia="Arial" w:hAnsi="Arial" w:cs="Arial"/>
                <w:color w:val="FFFFFF"/>
              </w:rPr>
            </w:pPr>
            <w:r w:rsidRPr="009C284A">
              <w:rPr>
                <w:rFonts w:ascii="Arial" w:eastAsia="Arial" w:hAnsi="Arial" w:cs="Arial"/>
                <w:color w:val="FFFFFF"/>
              </w:rPr>
              <w:t>No of studies</w:t>
            </w:r>
          </w:p>
        </w:tc>
        <w:tc>
          <w:tcPr>
            <w:tcW w:w="1107" w:type="dxa"/>
            <w:tcBorders>
              <w:top w:val="single" w:sz="12" w:space="0" w:color="FFFFFF"/>
              <w:left w:val="single" w:sz="12" w:space="0" w:color="FFFFFF"/>
              <w:bottom w:val="single" w:sz="12" w:space="0" w:color="FFFFFF"/>
              <w:right w:val="single" w:sz="12" w:space="0" w:color="FFFFFF"/>
            </w:tcBorders>
            <w:shd w:val="clear" w:color="auto" w:fill="2F5496"/>
            <w:vAlign w:val="center"/>
          </w:tcPr>
          <w:p w14:paraId="56B205A6" w14:textId="77777777" w:rsidR="001171D8" w:rsidRPr="009C284A" w:rsidRDefault="001171D8" w:rsidP="00055454">
            <w:pPr>
              <w:jc w:val="center"/>
              <w:rPr>
                <w:rFonts w:ascii="Arial" w:eastAsia="Arial" w:hAnsi="Arial" w:cs="Arial"/>
                <w:color w:val="FFFFFF"/>
              </w:rPr>
            </w:pPr>
            <w:r w:rsidRPr="009C284A">
              <w:rPr>
                <w:rFonts w:ascii="Arial" w:eastAsia="Arial" w:hAnsi="Arial" w:cs="Arial"/>
                <w:color w:val="FFFFFF"/>
              </w:rPr>
              <w:t>Study design</w:t>
            </w:r>
          </w:p>
        </w:tc>
        <w:tc>
          <w:tcPr>
            <w:tcW w:w="1107" w:type="dxa"/>
            <w:tcBorders>
              <w:top w:val="single" w:sz="12" w:space="0" w:color="FFFFFF"/>
              <w:left w:val="single" w:sz="12" w:space="0" w:color="FFFFFF"/>
              <w:bottom w:val="single" w:sz="12" w:space="0" w:color="FFFFFF"/>
              <w:right w:val="single" w:sz="12" w:space="0" w:color="FFFFFF"/>
            </w:tcBorders>
            <w:shd w:val="clear" w:color="auto" w:fill="2F5496"/>
            <w:vAlign w:val="center"/>
          </w:tcPr>
          <w:p w14:paraId="068F9736" w14:textId="77777777" w:rsidR="001171D8" w:rsidRPr="009C284A" w:rsidRDefault="001171D8" w:rsidP="00055454">
            <w:pPr>
              <w:jc w:val="center"/>
              <w:rPr>
                <w:rFonts w:ascii="Arial" w:eastAsia="Arial" w:hAnsi="Arial" w:cs="Arial"/>
                <w:color w:val="FFFFFF"/>
              </w:rPr>
            </w:pPr>
            <w:r w:rsidRPr="009C284A">
              <w:rPr>
                <w:rFonts w:ascii="Arial" w:eastAsia="Arial" w:hAnsi="Arial" w:cs="Arial"/>
                <w:color w:val="FFFFFF"/>
              </w:rPr>
              <w:t>Risk of bias</w:t>
            </w:r>
          </w:p>
        </w:tc>
        <w:tc>
          <w:tcPr>
            <w:tcW w:w="1107" w:type="dxa"/>
            <w:tcBorders>
              <w:top w:val="single" w:sz="12" w:space="0" w:color="FFFFFF"/>
              <w:left w:val="single" w:sz="12" w:space="0" w:color="FFFFFF"/>
              <w:bottom w:val="single" w:sz="12" w:space="0" w:color="FFFFFF"/>
              <w:right w:val="single" w:sz="12" w:space="0" w:color="FFFFFF"/>
            </w:tcBorders>
            <w:shd w:val="clear" w:color="auto" w:fill="2F5496"/>
            <w:vAlign w:val="center"/>
          </w:tcPr>
          <w:p w14:paraId="4DA8A74B" w14:textId="77777777" w:rsidR="001171D8" w:rsidRPr="009C284A" w:rsidRDefault="001171D8" w:rsidP="00055454">
            <w:pPr>
              <w:jc w:val="center"/>
              <w:rPr>
                <w:rFonts w:ascii="Arial" w:eastAsia="Arial" w:hAnsi="Arial" w:cs="Arial"/>
                <w:color w:val="FFFFFF"/>
              </w:rPr>
            </w:pPr>
            <w:r w:rsidRPr="009C284A">
              <w:rPr>
                <w:rFonts w:ascii="Arial" w:eastAsia="Arial" w:hAnsi="Arial" w:cs="Arial"/>
                <w:color w:val="FFFFFF"/>
              </w:rPr>
              <w:t>Inconsistency</w:t>
            </w:r>
          </w:p>
        </w:tc>
        <w:tc>
          <w:tcPr>
            <w:tcW w:w="1107" w:type="dxa"/>
            <w:tcBorders>
              <w:top w:val="single" w:sz="12" w:space="0" w:color="FFFFFF"/>
              <w:left w:val="single" w:sz="12" w:space="0" w:color="FFFFFF"/>
              <w:bottom w:val="single" w:sz="12" w:space="0" w:color="FFFFFF"/>
              <w:right w:val="single" w:sz="12" w:space="0" w:color="FFFFFF"/>
            </w:tcBorders>
            <w:shd w:val="clear" w:color="auto" w:fill="2F5496"/>
            <w:vAlign w:val="center"/>
          </w:tcPr>
          <w:p w14:paraId="5A26B652" w14:textId="77777777" w:rsidR="001171D8" w:rsidRPr="009C284A" w:rsidRDefault="001171D8" w:rsidP="00055454">
            <w:pPr>
              <w:jc w:val="center"/>
              <w:rPr>
                <w:rFonts w:ascii="Arial" w:eastAsia="Arial" w:hAnsi="Arial" w:cs="Arial"/>
                <w:color w:val="FFFFFF"/>
              </w:rPr>
            </w:pPr>
            <w:r w:rsidRPr="009C284A">
              <w:rPr>
                <w:rFonts w:ascii="Arial" w:eastAsia="Arial" w:hAnsi="Arial" w:cs="Arial"/>
                <w:color w:val="FFFFFF"/>
              </w:rPr>
              <w:t>Indirectness</w:t>
            </w:r>
          </w:p>
        </w:tc>
        <w:tc>
          <w:tcPr>
            <w:tcW w:w="1108" w:type="dxa"/>
            <w:tcBorders>
              <w:top w:val="single" w:sz="12" w:space="0" w:color="FFFFFF"/>
              <w:left w:val="single" w:sz="12" w:space="0" w:color="FFFFFF"/>
              <w:bottom w:val="single" w:sz="12" w:space="0" w:color="FFFFFF"/>
              <w:right w:val="single" w:sz="12" w:space="0" w:color="FFFFFF"/>
            </w:tcBorders>
            <w:shd w:val="clear" w:color="auto" w:fill="2F5496"/>
            <w:vAlign w:val="center"/>
          </w:tcPr>
          <w:p w14:paraId="1A2D4BF9" w14:textId="77777777" w:rsidR="001171D8" w:rsidRPr="009C284A" w:rsidRDefault="001171D8" w:rsidP="00055454">
            <w:pPr>
              <w:jc w:val="center"/>
              <w:rPr>
                <w:rFonts w:ascii="Arial" w:eastAsia="Arial" w:hAnsi="Arial" w:cs="Arial"/>
                <w:color w:val="FFFFFF"/>
              </w:rPr>
            </w:pPr>
            <w:r w:rsidRPr="009C284A">
              <w:rPr>
                <w:rFonts w:ascii="Arial" w:eastAsia="Arial" w:hAnsi="Arial" w:cs="Arial"/>
                <w:color w:val="FFFFFF"/>
              </w:rPr>
              <w:t>Imprecision</w:t>
            </w:r>
          </w:p>
        </w:tc>
        <w:tc>
          <w:tcPr>
            <w:tcW w:w="1108" w:type="dxa"/>
            <w:tcBorders>
              <w:top w:val="single" w:sz="12" w:space="0" w:color="FFFFFF"/>
              <w:left w:val="single" w:sz="12" w:space="0" w:color="FFFFFF"/>
              <w:bottom w:val="single" w:sz="12" w:space="0" w:color="FFFFFF"/>
              <w:right w:val="single" w:sz="12" w:space="0" w:color="FFFFFF"/>
            </w:tcBorders>
            <w:shd w:val="clear" w:color="auto" w:fill="2F5496"/>
            <w:vAlign w:val="center"/>
          </w:tcPr>
          <w:p w14:paraId="56C83D50" w14:textId="77777777" w:rsidR="001171D8" w:rsidRPr="009C284A" w:rsidRDefault="001171D8" w:rsidP="00055454">
            <w:pPr>
              <w:jc w:val="center"/>
              <w:rPr>
                <w:rFonts w:ascii="Arial" w:eastAsia="Arial" w:hAnsi="Arial" w:cs="Arial"/>
                <w:color w:val="FFFFFF"/>
              </w:rPr>
            </w:pPr>
            <w:r w:rsidRPr="009C284A">
              <w:rPr>
                <w:rFonts w:ascii="Arial" w:eastAsia="Arial" w:hAnsi="Arial" w:cs="Arial"/>
                <w:color w:val="FFFFFF"/>
              </w:rPr>
              <w:t>Others</w:t>
            </w:r>
          </w:p>
        </w:tc>
        <w:tc>
          <w:tcPr>
            <w:tcW w:w="1108" w:type="dxa"/>
            <w:tcBorders>
              <w:top w:val="single" w:sz="12" w:space="0" w:color="FFFFFF"/>
              <w:left w:val="single" w:sz="12" w:space="0" w:color="FFFFFF"/>
              <w:bottom w:val="single" w:sz="12" w:space="0" w:color="FFFFFF"/>
              <w:right w:val="single" w:sz="12" w:space="0" w:color="FFFFFF"/>
            </w:tcBorders>
            <w:shd w:val="clear" w:color="auto" w:fill="2F5496"/>
            <w:vAlign w:val="center"/>
          </w:tcPr>
          <w:p w14:paraId="5AE50632" w14:textId="77777777" w:rsidR="001171D8" w:rsidRPr="009C284A" w:rsidRDefault="001171D8" w:rsidP="00055454">
            <w:pPr>
              <w:jc w:val="center"/>
              <w:rPr>
                <w:rFonts w:ascii="Arial" w:eastAsia="Arial" w:hAnsi="Arial" w:cs="Arial"/>
                <w:color w:val="FFFFFF"/>
              </w:rPr>
            </w:pPr>
            <w:r w:rsidRPr="009C284A">
              <w:rPr>
                <w:rFonts w:ascii="Arial" w:eastAsia="Arial" w:hAnsi="Arial" w:cs="Arial"/>
                <w:color w:val="FFFFFF"/>
              </w:rPr>
              <w:t>Surfactant</w:t>
            </w:r>
          </w:p>
        </w:tc>
        <w:tc>
          <w:tcPr>
            <w:tcW w:w="1108" w:type="dxa"/>
            <w:tcBorders>
              <w:top w:val="single" w:sz="12" w:space="0" w:color="FFFFFF"/>
              <w:left w:val="single" w:sz="12" w:space="0" w:color="FFFFFF"/>
              <w:bottom w:val="single" w:sz="12" w:space="0" w:color="FFFFFF"/>
              <w:right w:val="single" w:sz="12" w:space="0" w:color="FFFFFF"/>
            </w:tcBorders>
            <w:shd w:val="clear" w:color="auto" w:fill="2F5496"/>
            <w:vAlign w:val="center"/>
          </w:tcPr>
          <w:p w14:paraId="1F2B87BB" w14:textId="77777777" w:rsidR="001171D8" w:rsidRPr="009C284A" w:rsidRDefault="001171D8" w:rsidP="00055454">
            <w:pPr>
              <w:jc w:val="center"/>
              <w:rPr>
                <w:rFonts w:ascii="Arial" w:eastAsia="Arial" w:hAnsi="Arial" w:cs="Arial"/>
                <w:color w:val="FFFFFF"/>
              </w:rPr>
            </w:pPr>
            <w:r w:rsidRPr="009C284A">
              <w:rPr>
                <w:rFonts w:ascii="Arial" w:eastAsia="Arial" w:hAnsi="Arial" w:cs="Arial"/>
                <w:color w:val="FFFFFF"/>
              </w:rPr>
              <w:t>Control</w:t>
            </w:r>
          </w:p>
        </w:tc>
        <w:tc>
          <w:tcPr>
            <w:tcW w:w="1500" w:type="dxa"/>
            <w:tcBorders>
              <w:top w:val="single" w:sz="12" w:space="0" w:color="FFFFFF"/>
              <w:left w:val="single" w:sz="12" w:space="0" w:color="FFFFFF"/>
              <w:bottom w:val="single" w:sz="12" w:space="0" w:color="FFFFFF"/>
              <w:right w:val="single" w:sz="12" w:space="0" w:color="FFFFFF"/>
            </w:tcBorders>
            <w:shd w:val="clear" w:color="auto" w:fill="2F5496"/>
            <w:vAlign w:val="center"/>
          </w:tcPr>
          <w:p w14:paraId="6402C30F" w14:textId="77777777" w:rsidR="001171D8" w:rsidRPr="009C284A" w:rsidRDefault="001171D8" w:rsidP="00055454">
            <w:pPr>
              <w:jc w:val="center"/>
              <w:rPr>
                <w:rFonts w:ascii="Arial" w:eastAsia="Arial" w:hAnsi="Arial" w:cs="Arial"/>
                <w:color w:val="FFFFFF"/>
              </w:rPr>
            </w:pPr>
            <w:r w:rsidRPr="009C284A">
              <w:rPr>
                <w:rFonts w:ascii="Arial" w:eastAsia="Arial" w:hAnsi="Arial" w:cs="Arial"/>
                <w:color w:val="FFFFFF"/>
              </w:rPr>
              <w:t>Relative index</w:t>
            </w:r>
            <w:r w:rsidRPr="009C284A">
              <w:rPr>
                <w:rFonts w:ascii="Arial" w:eastAsia="Arial" w:hAnsi="Arial" w:cs="Arial"/>
                <w:color w:val="FFFFFF"/>
              </w:rPr>
              <w:br/>
              <w:t>(95% CI)</w:t>
            </w:r>
          </w:p>
        </w:tc>
        <w:tc>
          <w:tcPr>
            <w:tcW w:w="1559" w:type="dxa"/>
            <w:tcBorders>
              <w:top w:val="single" w:sz="12" w:space="0" w:color="FFFFFF"/>
              <w:left w:val="single" w:sz="12" w:space="0" w:color="FFFFFF"/>
              <w:bottom w:val="single" w:sz="12" w:space="0" w:color="FFFFFF"/>
              <w:right w:val="single" w:sz="12" w:space="0" w:color="FFFFFF"/>
            </w:tcBorders>
            <w:shd w:val="clear" w:color="auto" w:fill="2F5496"/>
            <w:vAlign w:val="center"/>
          </w:tcPr>
          <w:p w14:paraId="59020425" w14:textId="77777777" w:rsidR="001171D8" w:rsidRPr="009C284A" w:rsidRDefault="001171D8" w:rsidP="00055454">
            <w:pPr>
              <w:jc w:val="center"/>
              <w:rPr>
                <w:rFonts w:ascii="Arial" w:eastAsia="Arial" w:hAnsi="Arial" w:cs="Arial"/>
                <w:color w:val="FFFFFF"/>
              </w:rPr>
            </w:pPr>
            <w:r w:rsidRPr="009C284A">
              <w:rPr>
                <w:rFonts w:ascii="Arial" w:eastAsia="Arial" w:hAnsi="Arial" w:cs="Arial"/>
                <w:color w:val="FFFFFF"/>
              </w:rPr>
              <w:t>Absolute index</w:t>
            </w:r>
            <w:r w:rsidRPr="009C284A">
              <w:rPr>
                <w:rFonts w:ascii="Arial" w:eastAsia="Arial" w:hAnsi="Arial" w:cs="Arial"/>
                <w:color w:val="FFFFFF"/>
              </w:rPr>
              <w:br/>
              <w:t>(95% CI)</w:t>
            </w:r>
          </w:p>
        </w:tc>
        <w:tc>
          <w:tcPr>
            <w:tcW w:w="1134" w:type="dxa"/>
            <w:vMerge/>
            <w:tcBorders>
              <w:top w:val="single" w:sz="12" w:space="0" w:color="FFFFFF"/>
              <w:left w:val="single" w:sz="12" w:space="0" w:color="FFFFFF"/>
              <w:bottom w:val="single" w:sz="12" w:space="0" w:color="FFFFFF"/>
              <w:right w:val="single" w:sz="12" w:space="0" w:color="FFFFFF"/>
            </w:tcBorders>
            <w:shd w:val="clear" w:color="auto" w:fill="2F5496"/>
            <w:vAlign w:val="center"/>
          </w:tcPr>
          <w:p w14:paraId="3D65D649"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color w:val="FFFFFF"/>
              </w:rPr>
            </w:pPr>
          </w:p>
        </w:tc>
        <w:tc>
          <w:tcPr>
            <w:tcW w:w="1276" w:type="dxa"/>
            <w:vMerge/>
            <w:tcBorders>
              <w:top w:val="single" w:sz="12" w:space="0" w:color="FFFFFF"/>
              <w:left w:val="single" w:sz="12" w:space="0" w:color="FFFFFF"/>
              <w:bottom w:val="single" w:sz="12" w:space="0" w:color="FFFFFF"/>
              <w:right w:val="single" w:sz="12" w:space="0" w:color="FFFFFF"/>
            </w:tcBorders>
            <w:shd w:val="clear" w:color="auto" w:fill="2F5496"/>
            <w:vAlign w:val="center"/>
          </w:tcPr>
          <w:p w14:paraId="06DA7601"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color w:val="FFFFFF"/>
              </w:rPr>
            </w:pPr>
          </w:p>
        </w:tc>
      </w:tr>
      <w:tr w:rsidR="001171D8" w:rsidRPr="009C284A" w14:paraId="3EC503B8" w14:textId="77777777" w:rsidTr="00055454">
        <w:trPr>
          <w:cantSplit/>
        </w:trPr>
        <w:tc>
          <w:tcPr>
            <w:tcW w:w="15436" w:type="dxa"/>
            <w:gridSpan w:val="13"/>
            <w:shd w:val="clear" w:color="auto" w:fill="FFFFFF"/>
            <w:vAlign w:val="center"/>
          </w:tcPr>
          <w:p w14:paraId="0D5631E6" w14:textId="77777777" w:rsidR="001171D8" w:rsidRPr="009C284A" w:rsidRDefault="001171D8" w:rsidP="00055454">
            <w:pPr>
              <w:jc w:val="left"/>
              <w:rPr>
                <w:rFonts w:ascii="Arial" w:eastAsia="Arial" w:hAnsi="Arial" w:cs="Arial"/>
                <w:b/>
                <w:color w:val="000000"/>
              </w:rPr>
            </w:pPr>
            <w:r w:rsidRPr="009C284A">
              <w:rPr>
                <w:rFonts w:ascii="Arial" w:eastAsia="Arial" w:hAnsi="Arial" w:cs="Arial"/>
                <w:b/>
                <w:color w:val="000000"/>
              </w:rPr>
              <w:t xml:space="preserve">Mortality </w:t>
            </w:r>
            <w:r w:rsidRPr="009C284A">
              <w:rPr>
                <w:rFonts w:ascii="Arial" w:eastAsia="Arial" w:hAnsi="Arial" w:cs="Arial"/>
                <w:vertAlign w:val="superscript"/>
              </w:rPr>
              <w:t>a</w:t>
            </w:r>
          </w:p>
        </w:tc>
      </w:tr>
      <w:tr w:rsidR="001171D8" w:rsidRPr="009C284A" w14:paraId="66A9B30C" w14:textId="77777777" w:rsidTr="00055454">
        <w:trPr>
          <w:cantSplit/>
        </w:trPr>
        <w:tc>
          <w:tcPr>
            <w:tcW w:w="1107" w:type="dxa"/>
            <w:tcBorders>
              <w:top w:val="single" w:sz="6" w:space="0" w:color="000000"/>
              <w:left w:val="single" w:sz="6" w:space="0" w:color="000000"/>
              <w:bottom w:val="single" w:sz="6" w:space="0" w:color="000000"/>
              <w:right w:val="single" w:sz="6" w:space="0" w:color="000000"/>
            </w:tcBorders>
          </w:tcPr>
          <w:p w14:paraId="272C8868" w14:textId="77777777" w:rsidR="001171D8" w:rsidRPr="009C284A" w:rsidRDefault="001171D8" w:rsidP="00055454">
            <w:pPr>
              <w:jc w:val="center"/>
              <w:rPr>
                <w:rFonts w:ascii="Arial" w:eastAsia="Arial" w:hAnsi="Arial" w:cs="Arial"/>
              </w:rPr>
            </w:pPr>
            <w:r w:rsidRPr="009C284A">
              <w:rPr>
                <w:rFonts w:ascii="Arial" w:eastAsia="Arial" w:hAnsi="Arial" w:cs="Arial"/>
              </w:rPr>
              <w:t>9</w:t>
            </w:r>
          </w:p>
        </w:tc>
        <w:tc>
          <w:tcPr>
            <w:tcW w:w="1107" w:type="dxa"/>
            <w:tcBorders>
              <w:top w:val="single" w:sz="6" w:space="0" w:color="000000"/>
              <w:left w:val="single" w:sz="6" w:space="0" w:color="000000"/>
              <w:bottom w:val="single" w:sz="6" w:space="0" w:color="000000"/>
              <w:right w:val="single" w:sz="6" w:space="0" w:color="000000"/>
            </w:tcBorders>
          </w:tcPr>
          <w:p w14:paraId="7279BA19" w14:textId="77777777" w:rsidR="001171D8" w:rsidRPr="009C284A" w:rsidRDefault="001171D8" w:rsidP="00055454">
            <w:pPr>
              <w:jc w:val="center"/>
              <w:rPr>
                <w:rFonts w:ascii="Arial" w:eastAsia="Arial" w:hAnsi="Arial" w:cs="Arial"/>
              </w:rPr>
            </w:pPr>
            <w:r w:rsidRPr="009C284A">
              <w:rPr>
                <w:rFonts w:ascii="Arial" w:eastAsia="Arial" w:hAnsi="Arial" w:cs="Arial"/>
              </w:rPr>
              <w:t>RCT</w:t>
            </w:r>
          </w:p>
        </w:tc>
        <w:tc>
          <w:tcPr>
            <w:tcW w:w="1107" w:type="dxa"/>
            <w:tcBorders>
              <w:top w:val="single" w:sz="6" w:space="0" w:color="000000"/>
              <w:left w:val="single" w:sz="6" w:space="0" w:color="000000"/>
              <w:bottom w:val="single" w:sz="6" w:space="0" w:color="000000"/>
              <w:right w:val="single" w:sz="6" w:space="0" w:color="000000"/>
            </w:tcBorders>
          </w:tcPr>
          <w:p w14:paraId="42E53363"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Serious </w:t>
            </w:r>
            <w:r w:rsidRPr="009C284A">
              <w:rPr>
                <w:rFonts w:ascii="Arial" w:eastAsia="Arial" w:hAnsi="Arial" w:cs="Arial"/>
                <w:vertAlign w:val="superscript"/>
              </w:rPr>
              <w:t>b</w:t>
            </w:r>
          </w:p>
        </w:tc>
        <w:tc>
          <w:tcPr>
            <w:tcW w:w="1107" w:type="dxa"/>
            <w:tcBorders>
              <w:top w:val="single" w:sz="6" w:space="0" w:color="000000"/>
              <w:left w:val="single" w:sz="6" w:space="0" w:color="000000"/>
              <w:bottom w:val="single" w:sz="6" w:space="0" w:color="000000"/>
              <w:right w:val="single" w:sz="6" w:space="0" w:color="000000"/>
            </w:tcBorders>
          </w:tcPr>
          <w:p w14:paraId="6DF142CA"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Serious </w:t>
            </w:r>
            <w:r w:rsidRPr="009C284A">
              <w:rPr>
                <w:rFonts w:ascii="Arial" w:eastAsia="Arial" w:hAnsi="Arial" w:cs="Arial"/>
                <w:vertAlign w:val="superscript"/>
              </w:rPr>
              <w:t>c</w:t>
            </w:r>
          </w:p>
        </w:tc>
        <w:tc>
          <w:tcPr>
            <w:tcW w:w="1107" w:type="dxa"/>
            <w:tcBorders>
              <w:top w:val="single" w:sz="6" w:space="0" w:color="000000"/>
              <w:left w:val="single" w:sz="6" w:space="0" w:color="000000"/>
              <w:bottom w:val="single" w:sz="6" w:space="0" w:color="000000"/>
              <w:right w:val="single" w:sz="6" w:space="0" w:color="000000"/>
            </w:tcBorders>
          </w:tcPr>
          <w:p w14:paraId="5B9C39D0" w14:textId="77777777" w:rsidR="001171D8" w:rsidRPr="009C284A" w:rsidRDefault="001171D8" w:rsidP="00055454">
            <w:pPr>
              <w:jc w:val="center"/>
              <w:rPr>
                <w:rFonts w:ascii="Arial" w:eastAsia="Arial" w:hAnsi="Arial" w:cs="Arial"/>
              </w:rPr>
            </w:pPr>
            <w:r w:rsidRPr="009C284A">
              <w:rPr>
                <w:rFonts w:ascii="Arial" w:eastAsia="Arial" w:hAnsi="Arial" w:cs="Arial"/>
              </w:rPr>
              <w:t>Not serious</w:t>
            </w:r>
          </w:p>
        </w:tc>
        <w:tc>
          <w:tcPr>
            <w:tcW w:w="1108" w:type="dxa"/>
            <w:tcBorders>
              <w:top w:val="single" w:sz="6" w:space="0" w:color="000000"/>
              <w:left w:val="single" w:sz="6" w:space="0" w:color="000000"/>
              <w:bottom w:val="single" w:sz="6" w:space="0" w:color="000000"/>
              <w:right w:val="single" w:sz="6" w:space="0" w:color="000000"/>
            </w:tcBorders>
          </w:tcPr>
          <w:p w14:paraId="1362D946"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Serious </w:t>
            </w:r>
            <w:r w:rsidRPr="009C284A">
              <w:rPr>
                <w:rFonts w:ascii="Arial" w:eastAsia="Arial" w:hAnsi="Arial" w:cs="Arial"/>
                <w:vertAlign w:val="superscript"/>
              </w:rPr>
              <w:t>d</w:t>
            </w:r>
          </w:p>
        </w:tc>
        <w:tc>
          <w:tcPr>
            <w:tcW w:w="1108" w:type="dxa"/>
            <w:tcBorders>
              <w:top w:val="single" w:sz="6" w:space="0" w:color="000000"/>
              <w:left w:val="single" w:sz="6" w:space="0" w:color="000000"/>
              <w:bottom w:val="single" w:sz="6" w:space="0" w:color="000000"/>
              <w:right w:val="single" w:sz="6" w:space="0" w:color="000000"/>
            </w:tcBorders>
          </w:tcPr>
          <w:p w14:paraId="52361DCF" w14:textId="77777777" w:rsidR="001171D8" w:rsidRPr="009C284A" w:rsidRDefault="001171D8" w:rsidP="00055454">
            <w:pPr>
              <w:jc w:val="center"/>
              <w:rPr>
                <w:rFonts w:ascii="Arial" w:eastAsia="Arial" w:hAnsi="Arial" w:cs="Arial"/>
              </w:rPr>
            </w:pPr>
            <w:r w:rsidRPr="009C284A">
              <w:rPr>
                <w:rFonts w:ascii="Arial" w:eastAsia="Arial" w:hAnsi="Arial" w:cs="Arial"/>
              </w:rPr>
              <w:t>None</w:t>
            </w:r>
          </w:p>
        </w:tc>
        <w:tc>
          <w:tcPr>
            <w:tcW w:w="1108" w:type="dxa"/>
            <w:tcBorders>
              <w:top w:val="single" w:sz="6" w:space="0" w:color="000000"/>
              <w:left w:val="single" w:sz="6" w:space="0" w:color="000000"/>
              <w:bottom w:val="single" w:sz="6" w:space="0" w:color="000000"/>
              <w:right w:val="single" w:sz="6" w:space="0" w:color="000000"/>
            </w:tcBorders>
          </w:tcPr>
          <w:p w14:paraId="01225DB4" w14:textId="77777777" w:rsidR="001171D8" w:rsidRPr="009C284A" w:rsidRDefault="001171D8" w:rsidP="00055454">
            <w:pPr>
              <w:jc w:val="center"/>
              <w:rPr>
                <w:rFonts w:ascii="Arial" w:eastAsia="Arial" w:hAnsi="Arial" w:cs="Arial"/>
              </w:rPr>
            </w:pPr>
            <w:r w:rsidRPr="009C284A">
              <w:rPr>
                <w:rFonts w:ascii="Arial" w:eastAsia="Arial" w:hAnsi="Arial" w:cs="Arial"/>
              </w:rPr>
              <w:t>59/340 (17.4%)</w:t>
            </w:r>
          </w:p>
        </w:tc>
        <w:tc>
          <w:tcPr>
            <w:tcW w:w="1108" w:type="dxa"/>
            <w:tcBorders>
              <w:top w:val="single" w:sz="6" w:space="0" w:color="000000"/>
              <w:left w:val="single" w:sz="6" w:space="0" w:color="000000"/>
              <w:bottom w:val="single" w:sz="6" w:space="0" w:color="000000"/>
              <w:right w:val="single" w:sz="6" w:space="0" w:color="000000"/>
            </w:tcBorders>
          </w:tcPr>
          <w:p w14:paraId="1E716B27" w14:textId="77777777" w:rsidR="001171D8" w:rsidRPr="009C284A" w:rsidRDefault="001171D8" w:rsidP="00055454">
            <w:pPr>
              <w:jc w:val="center"/>
              <w:rPr>
                <w:rFonts w:ascii="Arial" w:eastAsia="Arial" w:hAnsi="Arial" w:cs="Arial"/>
              </w:rPr>
            </w:pPr>
            <w:r w:rsidRPr="009C284A">
              <w:rPr>
                <w:rFonts w:ascii="Arial" w:eastAsia="Arial" w:hAnsi="Arial" w:cs="Arial"/>
              </w:rPr>
              <w:t>75/318 (23.6%)</w:t>
            </w:r>
          </w:p>
        </w:tc>
        <w:tc>
          <w:tcPr>
            <w:tcW w:w="1500" w:type="dxa"/>
            <w:tcBorders>
              <w:top w:val="single" w:sz="6" w:space="0" w:color="000000"/>
              <w:left w:val="single" w:sz="6" w:space="0" w:color="000000"/>
              <w:bottom w:val="single" w:sz="6" w:space="0" w:color="000000"/>
              <w:right w:val="single" w:sz="6" w:space="0" w:color="000000"/>
            </w:tcBorders>
          </w:tcPr>
          <w:p w14:paraId="002889D2" w14:textId="77777777" w:rsidR="001171D8" w:rsidRPr="009C284A" w:rsidRDefault="001171D8" w:rsidP="00055454">
            <w:pPr>
              <w:jc w:val="center"/>
              <w:rPr>
                <w:rFonts w:ascii="Arial" w:eastAsia="Arial" w:hAnsi="Arial" w:cs="Arial"/>
              </w:rPr>
            </w:pPr>
            <w:r w:rsidRPr="009C284A">
              <w:rPr>
                <w:rFonts w:ascii="Arial" w:eastAsia="Arial" w:hAnsi="Arial" w:cs="Arial"/>
                <w:b/>
              </w:rPr>
              <w:t>RR 0.73</w:t>
            </w:r>
            <w:r w:rsidRPr="009C284A">
              <w:rPr>
                <w:rFonts w:ascii="Arial" w:eastAsia="Arial" w:hAnsi="Arial" w:cs="Arial"/>
              </w:rPr>
              <w:br/>
              <w:t>(0.45 to  1.19)</w:t>
            </w:r>
          </w:p>
        </w:tc>
        <w:tc>
          <w:tcPr>
            <w:tcW w:w="1559" w:type="dxa"/>
            <w:tcBorders>
              <w:top w:val="single" w:sz="6" w:space="0" w:color="000000"/>
              <w:left w:val="single" w:sz="6" w:space="0" w:color="000000"/>
              <w:bottom w:val="single" w:sz="6" w:space="0" w:color="000000"/>
              <w:right w:val="single" w:sz="6" w:space="0" w:color="000000"/>
            </w:tcBorders>
          </w:tcPr>
          <w:p w14:paraId="2E3BE351" w14:textId="77777777" w:rsidR="001171D8" w:rsidRPr="009C284A" w:rsidRDefault="001171D8" w:rsidP="00055454">
            <w:pPr>
              <w:jc w:val="center"/>
              <w:rPr>
                <w:rFonts w:ascii="Arial" w:eastAsia="Arial" w:hAnsi="Arial" w:cs="Arial"/>
              </w:rPr>
            </w:pPr>
            <w:r w:rsidRPr="009C284A">
              <w:rPr>
                <w:rFonts w:ascii="Arial" w:eastAsia="Arial" w:hAnsi="Arial" w:cs="Arial"/>
                <w:b/>
              </w:rPr>
              <w:t>-64 per 1,000 patients</w:t>
            </w:r>
            <w:r w:rsidRPr="009C284A">
              <w:rPr>
                <w:rFonts w:ascii="Arial" w:eastAsia="Arial" w:hAnsi="Arial" w:cs="Arial"/>
              </w:rPr>
              <w:br/>
              <w:t>(-130 to +45)</w:t>
            </w:r>
          </w:p>
        </w:tc>
        <w:tc>
          <w:tcPr>
            <w:tcW w:w="1134" w:type="dxa"/>
            <w:tcBorders>
              <w:top w:val="single" w:sz="6" w:space="0" w:color="000000"/>
              <w:left w:val="single" w:sz="6" w:space="0" w:color="000000"/>
              <w:bottom w:val="single" w:sz="6" w:space="0" w:color="000000"/>
              <w:right w:val="single" w:sz="6" w:space="0" w:color="000000"/>
            </w:tcBorders>
          </w:tcPr>
          <w:p w14:paraId="4A8C6817" w14:textId="77777777" w:rsidR="001171D8" w:rsidRPr="009C284A" w:rsidRDefault="001171D8" w:rsidP="00055454">
            <w:pPr>
              <w:jc w:val="center"/>
              <w:rPr>
                <w:rFonts w:ascii="Arial" w:eastAsia="Arial" w:hAnsi="Arial" w:cs="Arial"/>
              </w:rPr>
            </w:pPr>
            <w:r w:rsidRPr="009C284A">
              <w:rPr>
                <w:rFonts w:ascii="Cambria Math" w:eastAsia="Cambria Math" w:hAnsi="Cambria Math" w:cs="Cambria Math"/>
              </w:rPr>
              <w:t>⨁</w:t>
            </w:r>
            <w:r w:rsidRPr="000A4F56">
              <w:rPr>
                <w:rFonts w:ascii="Cambria Math" w:eastAsia="ＭＳ 明朝" w:hAnsi="Cambria Math" w:cs="Cambria Math"/>
              </w:rPr>
              <w:t>◯◯◯</w:t>
            </w:r>
          </w:p>
          <w:p w14:paraId="078219C8" w14:textId="77777777" w:rsidR="001171D8" w:rsidRPr="009C284A" w:rsidRDefault="001171D8" w:rsidP="00055454">
            <w:pPr>
              <w:jc w:val="center"/>
              <w:rPr>
                <w:rFonts w:ascii="Arial" w:eastAsia="Arial" w:hAnsi="Arial" w:cs="Arial"/>
              </w:rPr>
            </w:pPr>
            <w:r w:rsidRPr="009C284A">
              <w:rPr>
                <w:rFonts w:ascii="Arial" w:eastAsia="Arial" w:hAnsi="Arial" w:cs="Arial"/>
              </w:rPr>
              <w:t>Very low</w:t>
            </w:r>
          </w:p>
        </w:tc>
        <w:tc>
          <w:tcPr>
            <w:tcW w:w="1276" w:type="dxa"/>
            <w:tcBorders>
              <w:top w:val="single" w:sz="6" w:space="0" w:color="000000"/>
              <w:left w:val="single" w:sz="6" w:space="0" w:color="000000"/>
              <w:bottom w:val="single" w:sz="6" w:space="0" w:color="000000"/>
              <w:right w:val="single" w:sz="6" w:space="0" w:color="000000"/>
            </w:tcBorders>
          </w:tcPr>
          <w:p w14:paraId="2523BA2A" w14:textId="77777777" w:rsidR="001171D8" w:rsidRPr="009C284A" w:rsidRDefault="001171D8" w:rsidP="00055454">
            <w:pPr>
              <w:jc w:val="center"/>
              <w:rPr>
                <w:rFonts w:ascii="Arial" w:eastAsia="Arial" w:hAnsi="Arial" w:cs="Arial"/>
              </w:rPr>
            </w:pPr>
            <w:r w:rsidRPr="009C284A">
              <w:rPr>
                <w:rFonts w:ascii="Arial" w:eastAsia="Arial" w:hAnsi="Arial" w:cs="Arial"/>
              </w:rPr>
              <w:t>Critical</w:t>
            </w:r>
          </w:p>
        </w:tc>
      </w:tr>
      <w:tr w:rsidR="001171D8" w:rsidRPr="009C284A" w14:paraId="130F6E69" w14:textId="77777777" w:rsidTr="00055454">
        <w:trPr>
          <w:cantSplit/>
        </w:trPr>
        <w:tc>
          <w:tcPr>
            <w:tcW w:w="15436" w:type="dxa"/>
            <w:gridSpan w:val="13"/>
            <w:shd w:val="clear" w:color="auto" w:fill="FFFFFF"/>
            <w:vAlign w:val="center"/>
          </w:tcPr>
          <w:p w14:paraId="1746D2BE" w14:textId="77777777" w:rsidR="001171D8" w:rsidRPr="009C284A" w:rsidRDefault="001171D8" w:rsidP="00055454">
            <w:pPr>
              <w:jc w:val="left"/>
              <w:rPr>
                <w:rFonts w:ascii="Arial" w:eastAsia="Arial" w:hAnsi="Arial" w:cs="Arial"/>
                <w:b/>
                <w:color w:val="000000"/>
              </w:rPr>
            </w:pPr>
            <w:r w:rsidRPr="009C284A">
              <w:rPr>
                <w:rFonts w:ascii="Arial" w:eastAsia="Arial" w:hAnsi="Arial" w:cs="Arial"/>
                <w:b/>
                <w:color w:val="000000"/>
              </w:rPr>
              <w:t>Developmental prognosis</w:t>
            </w:r>
          </w:p>
        </w:tc>
      </w:tr>
      <w:tr w:rsidR="001171D8" w:rsidRPr="009C284A" w14:paraId="68F0FD8B" w14:textId="77777777" w:rsidTr="00055454">
        <w:trPr>
          <w:cantSplit/>
        </w:trPr>
        <w:tc>
          <w:tcPr>
            <w:tcW w:w="1107" w:type="dxa"/>
            <w:tcBorders>
              <w:top w:val="single" w:sz="6" w:space="0" w:color="000000"/>
              <w:left w:val="single" w:sz="6" w:space="0" w:color="000000"/>
              <w:bottom w:val="single" w:sz="6" w:space="0" w:color="000000"/>
              <w:right w:val="single" w:sz="6" w:space="0" w:color="000000"/>
            </w:tcBorders>
          </w:tcPr>
          <w:p w14:paraId="520B6C23" w14:textId="77777777" w:rsidR="001171D8" w:rsidRPr="009C284A" w:rsidRDefault="001171D8" w:rsidP="00055454">
            <w:pPr>
              <w:jc w:val="center"/>
              <w:rPr>
                <w:rFonts w:ascii="Arial" w:eastAsia="Arial" w:hAnsi="Arial" w:cs="Arial"/>
                <w:color w:val="000000"/>
              </w:rPr>
            </w:pPr>
            <w:r w:rsidRPr="009C284A">
              <w:rPr>
                <w:rFonts w:ascii="Arial" w:eastAsia="Arial" w:hAnsi="Arial" w:cs="Arial"/>
                <w:color w:val="000000"/>
              </w:rPr>
              <w:t>0</w:t>
            </w:r>
          </w:p>
        </w:tc>
        <w:tc>
          <w:tcPr>
            <w:tcW w:w="1107" w:type="dxa"/>
            <w:tcBorders>
              <w:top w:val="single" w:sz="6" w:space="0" w:color="000000"/>
              <w:left w:val="single" w:sz="6" w:space="0" w:color="000000"/>
              <w:bottom w:val="single" w:sz="6" w:space="0" w:color="000000"/>
              <w:right w:val="single" w:sz="6" w:space="0" w:color="000000"/>
            </w:tcBorders>
          </w:tcPr>
          <w:p w14:paraId="1B406B2F" w14:textId="77777777" w:rsidR="001171D8" w:rsidRPr="009C284A" w:rsidRDefault="001171D8" w:rsidP="00055454">
            <w:pPr>
              <w:jc w:val="center"/>
              <w:rPr>
                <w:rFonts w:ascii="Arial" w:eastAsia="Arial" w:hAnsi="Arial" w:cs="Arial"/>
              </w:rPr>
            </w:pPr>
            <w:r w:rsidRPr="009C284A">
              <w:rPr>
                <w:rFonts w:ascii="Arial" w:eastAsia="Arial" w:hAnsi="Arial" w:cs="Arial"/>
              </w:rPr>
              <w:t>-</w:t>
            </w:r>
          </w:p>
        </w:tc>
        <w:tc>
          <w:tcPr>
            <w:tcW w:w="1107" w:type="dxa"/>
            <w:tcBorders>
              <w:top w:val="single" w:sz="6" w:space="0" w:color="000000"/>
              <w:left w:val="single" w:sz="6" w:space="0" w:color="000000"/>
              <w:bottom w:val="single" w:sz="6" w:space="0" w:color="000000"/>
              <w:right w:val="single" w:sz="6" w:space="0" w:color="000000"/>
            </w:tcBorders>
          </w:tcPr>
          <w:p w14:paraId="115CB634" w14:textId="77777777" w:rsidR="001171D8" w:rsidRPr="009C284A" w:rsidRDefault="001171D8" w:rsidP="00055454">
            <w:pPr>
              <w:jc w:val="center"/>
              <w:rPr>
                <w:rFonts w:ascii="Arial" w:eastAsia="Arial" w:hAnsi="Arial" w:cs="Arial"/>
              </w:rPr>
            </w:pPr>
            <w:r w:rsidRPr="009C284A">
              <w:rPr>
                <w:rFonts w:ascii="Arial" w:eastAsia="Arial" w:hAnsi="Arial" w:cs="Arial"/>
              </w:rPr>
              <w:t>-</w:t>
            </w:r>
          </w:p>
        </w:tc>
        <w:tc>
          <w:tcPr>
            <w:tcW w:w="1107" w:type="dxa"/>
            <w:tcBorders>
              <w:top w:val="single" w:sz="6" w:space="0" w:color="000000"/>
              <w:left w:val="single" w:sz="6" w:space="0" w:color="000000"/>
              <w:bottom w:val="single" w:sz="6" w:space="0" w:color="000000"/>
              <w:right w:val="single" w:sz="6" w:space="0" w:color="000000"/>
            </w:tcBorders>
          </w:tcPr>
          <w:p w14:paraId="2CC6B159" w14:textId="77777777" w:rsidR="001171D8" w:rsidRPr="009C284A" w:rsidRDefault="001171D8" w:rsidP="00055454">
            <w:pPr>
              <w:jc w:val="center"/>
              <w:rPr>
                <w:rFonts w:ascii="Arial" w:eastAsia="Arial" w:hAnsi="Arial" w:cs="Arial"/>
              </w:rPr>
            </w:pPr>
            <w:r w:rsidRPr="009C284A">
              <w:rPr>
                <w:rFonts w:ascii="Arial" w:eastAsia="Arial" w:hAnsi="Arial" w:cs="Arial"/>
              </w:rPr>
              <w:t>-</w:t>
            </w:r>
          </w:p>
        </w:tc>
        <w:tc>
          <w:tcPr>
            <w:tcW w:w="1107" w:type="dxa"/>
            <w:tcBorders>
              <w:top w:val="single" w:sz="6" w:space="0" w:color="000000"/>
              <w:left w:val="single" w:sz="6" w:space="0" w:color="000000"/>
              <w:bottom w:val="single" w:sz="6" w:space="0" w:color="000000"/>
              <w:right w:val="single" w:sz="6" w:space="0" w:color="000000"/>
            </w:tcBorders>
          </w:tcPr>
          <w:p w14:paraId="5D8E6F9C" w14:textId="77777777" w:rsidR="001171D8" w:rsidRPr="009C284A" w:rsidRDefault="001171D8" w:rsidP="00055454">
            <w:pPr>
              <w:jc w:val="center"/>
              <w:rPr>
                <w:rFonts w:ascii="Arial" w:eastAsia="Arial" w:hAnsi="Arial" w:cs="Arial"/>
              </w:rPr>
            </w:pPr>
            <w:r w:rsidRPr="009C284A">
              <w:rPr>
                <w:rFonts w:ascii="Arial" w:eastAsia="Arial" w:hAnsi="Arial" w:cs="Arial"/>
              </w:rPr>
              <w:t>-</w:t>
            </w:r>
          </w:p>
        </w:tc>
        <w:tc>
          <w:tcPr>
            <w:tcW w:w="1108" w:type="dxa"/>
            <w:tcBorders>
              <w:top w:val="single" w:sz="6" w:space="0" w:color="000000"/>
              <w:left w:val="single" w:sz="6" w:space="0" w:color="000000"/>
              <w:bottom w:val="single" w:sz="6" w:space="0" w:color="000000"/>
              <w:right w:val="single" w:sz="6" w:space="0" w:color="000000"/>
            </w:tcBorders>
          </w:tcPr>
          <w:p w14:paraId="3C5C8A11" w14:textId="77777777" w:rsidR="001171D8" w:rsidRPr="009C284A" w:rsidRDefault="001171D8" w:rsidP="00055454">
            <w:pPr>
              <w:jc w:val="center"/>
              <w:rPr>
                <w:rFonts w:ascii="Arial" w:eastAsia="Arial" w:hAnsi="Arial" w:cs="Arial"/>
              </w:rPr>
            </w:pPr>
            <w:r w:rsidRPr="009C284A">
              <w:rPr>
                <w:rFonts w:ascii="Arial" w:eastAsia="Arial" w:hAnsi="Arial" w:cs="Arial"/>
              </w:rPr>
              <w:t>-</w:t>
            </w:r>
          </w:p>
        </w:tc>
        <w:tc>
          <w:tcPr>
            <w:tcW w:w="1108" w:type="dxa"/>
            <w:tcBorders>
              <w:top w:val="single" w:sz="6" w:space="0" w:color="000000"/>
              <w:left w:val="single" w:sz="6" w:space="0" w:color="000000"/>
              <w:bottom w:val="single" w:sz="6" w:space="0" w:color="000000"/>
              <w:right w:val="single" w:sz="6" w:space="0" w:color="000000"/>
            </w:tcBorders>
          </w:tcPr>
          <w:p w14:paraId="45297236" w14:textId="77777777" w:rsidR="001171D8" w:rsidRPr="009C284A" w:rsidRDefault="001171D8" w:rsidP="00055454">
            <w:pPr>
              <w:jc w:val="center"/>
              <w:rPr>
                <w:rFonts w:ascii="Arial" w:eastAsia="Arial" w:hAnsi="Arial" w:cs="Arial"/>
              </w:rPr>
            </w:pPr>
            <w:r w:rsidRPr="009C284A">
              <w:rPr>
                <w:rFonts w:ascii="Arial" w:eastAsia="Arial" w:hAnsi="Arial" w:cs="Arial"/>
              </w:rPr>
              <w:t>-</w:t>
            </w:r>
          </w:p>
        </w:tc>
        <w:tc>
          <w:tcPr>
            <w:tcW w:w="1108" w:type="dxa"/>
            <w:tcBorders>
              <w:top w:val="single" w:sz="6" w:space="0" w:color="000000"/>
              <w:left w:val="single" w:sz="6" w:space="0" w:color="000000"/>
              <w:bottom w:val="single" w:sz="6" w:space="0" w:color="000000"/>
              <w:right w:val="single" w:sz="6" w:space="0" w:color="000000"/>
            </w:tcBorders>
          </w:tcPr>
          <w:p w14:paraId="620F58C2" w14:textId="77777777" w:rsidR="001171D8" w:rsidRPr="009C284A" w:rsidRDefault="001171D8" w:rsidP="00055454">
            <w:pPr>
              <w:jc w:val="center"/>
              <w:rPr>
                <w:rFonts w:ascii="Arial" w:eastAsia="Arial" w:hAnsi="Arial" w:cs="Arial"/>
              </w:rPr>
            </w:pPr>
            <w:r w:rsidRPr="009C284A">
              <w:rPr>
                <w:rFonts w:ascii="Arial" w:eastAsia="Arial" w:hAnsi="Arial" w:cs="Arial"/>
              </w:rPr>
              <w:t>-</w:t>
            </w:r>
          </w:p>
        </w:tc>
        <w:tc>
          <w:tcPr>
            <w:tcW w:w="1108" w:type="dxa"/>
            <w:tcBorders>
              <w:top w:val="single" w:sz="6" w:space="0" w:color="000000"/>
              <w:left w:val="single" w:sz="6" w:space="0" w:color="000000"/>
              <w:bottom w:val="single" w:sz="6" w:space="0" w:color="000000"/>
              <w:right w:val="single" w:sz="6" w:space="0" w:color="000000"/>
            </w:tcBorders>
          </w:tcPr>
          <w:p w14:paraId="01CCEDD6" w14:textId="77777777" w:rsidR="001171D8" w:rsidRPr="009C284A" w:rsidRDefault="001171D8" w:rsidP="00055454">
            <w:pPr>
              <w:jc w:val="center"/>
              <w:rPr>
                <w:rFonts w:ascii="Arial" w:eastAsia="Arial" w:hAnsi="Arial" w:cs="Arial"/>
              </w:rPr>
            </w:pPr>
            <w:r w:rsidRPr="009C284A">
              <w:rPr>
                <w:rFonts w:ascii="Arial" w:eastAsia="Arial" w:hAnsi="Arial" w:cs="Arial"/>
              </w:rPr>
              <w:t>-</w:t>
            </w:r>
          </w:p>
        </w:tc>
        <w:tc>
          <w:tcPr>
            <w:tcW w:w="1500" w:type="dxa"/>
            <w:tcBorders>
              <w:top w:val="single" w:sz="6" w:space="0" w:color="000000"/>
              <w:left w:val="single" w:sz="6" w:space="0" w:color="000000"/>
              <w:bottom w:val="single" w:sz="6" w:space="0" w:color="000000"/>
              <w:right w:val="single" w:sz="6" w:space="0" w:color="000000"/>
            </w:tcBorders>
          </w:tcPr>
          <w:p w14:paraId="2DCCD8AD" w14:textId="77777777" w:rsidR="001171D8" w:rsidRPr="009C284A" w:rsidRDefault="001171D8" w:rsidP="00055454">
            <w:pPr>
              <w:jc w:val="center"/>
              <w:rPr>
                <w:rFonts w:ascii="Arial" w:eastAsia="Arial" w:hAnsi="Arial" w:cs="Arial"/>
              </w:rPr>
            </w:pPr>
            <w:r w:rsidRPr="009C284A">
              <w:rPr>
                <w:rFonts w:ascii="Arial" w:eastAsia="Arial" w:hAnsi="Arial" w:cs="Arial"/>
              </w:rPr>
              <w:t>-</w:t>
            </w:r>
          </w:p>
        </w:tc>
        <w:tc>
          <w:tcPr>
            <w:tcW w:w="1559" w:type="dxa"/>
            <w:tcBorders>
              <w:top w:val="single" w:sz="6" w:space="0" w:color="000000"/>
              <w:left w:val="single" w:sz="6" w:space="0" w:color="000000"/>
              <w:bottom w:val="single" w:sz="6" w:space="0" w:color="000000"/>
              <w:right w:val="single" w:sz="6" w:space="0" w:color="000000"/>
            </w:tcBorders>
          </w:tcPr>
          <w:p w14:paraId="26A12597" w14:textId="77777777" w:rsidR="001171D8" w:rsidRPr="009C284A" w:rsidRDefault="001171D8" w:rsidP="00055454">
            <w:pPr>
              <w:jc w:val="center"/>
              <w:rPr>
                <w:rFonts w:ascii="Arial" w:eastAsia="Arial" w:hAnsi="Arial" w:cs="Arial"/>
              </w:rPr>
            </w:pPr>
            <w:r w:rsidRPr="009C284A">
              <w:rPr>
                <w:rFonts w:ascii="Arial" w:eastAsia="Arial" w:hAnsi="Arial" w:cs="Arial"/>
              </w:rPr>
              <w:t>-</w:t>
            </w:r>
          </w:p>
        </w:tc>
        <w:tc>
          <w:tcPr>
            <w:tcW w:w="1134" w:type="dxa"/>
            <w:tcBorders>
              <w:top w:val="single" w:sz="6" w:space="0" w:color="000000"/>
              <w:left w:val="single" w:sz="6" w:space="0" w:color="000000"/>
              <w:bottom w:val="single" w:sz="6" w:space="0" w:color="000000"/>
              <w:right w:val="single" w:sz="6" w:space="0" w:color="000000"/>
            </w:tcBorders>
          </w:tcPr>
          <w:p w14:paraId="0F2BD9F1" w14:textId="77777777" w:rsidR="001171D8" w:rsidRPr="009C284A" w:rsidRDefault="001171D8" w:rsidP="00055454">
            <w:pPr>
              <w:jc w:val="center"/>
              <w:rPr>
                <w:rFonts w:ascii="Arial" w:eastAsia="Arial" w:hAnsi="Arial" w:cs="Arial"/>
              </w:rPr>
            </w:pPr>
            <w:r w:rsidRPr="009C284A">
              <w:rPr>
                <w:rFonts w:ascii="Arial" w:eastAsia="Arial" w:hAnsi="Arial" w:cs="Arial"/>
              </w:rPr>
              <w:t>-</w:t>
            </w:r>
          </w:p>
        </w:tc>
        <w:tc>
          <w:tcPr>
            <w:tcW w:w="1276" w:type="dxa"/>
            <w:tcBorders>
              <w:top w:val="single" w:sz="6" w:space="0" w:color="000000"/>
              <w:left w:val="single" w:sz="6" w:space="0" w:color="000000"/>
              <w:bottom w:val="single" w:sz="6" w:space="0" w:color="000000"/>
              <w:right w:val="single" w:sz="6" w:space="0" w:color="000000"/>
            </w:tcBorders>
          </w:tcPr>
          <w:p w14:paraId="20549BFD" w14:textId="77777777" w:rsidR="001171D8" w:rsidRPr="009C284A" w:rsidRDefault="001171D8" w:rsidP="00055454">
            <w:pPr>
              <w:jc w:val="center"/>
              <w:rPr>
                <w:rFonts w:ascii="Arial" w:eastAsia="Arial" w:hAnsi="Arial" w:cs="Arial"/>
              </w:rPr>
            </w:pPr>
            <w:r w:rsidRPr="009C284A">
              <w:rPr>
                <w:rFonts w:ascii="Arial" w:eastAsia="Arial" w:hAnsi="Arial" w:cs="Arial"/>
              </w:rPr>
              <w:t>Critical</w:t>
            </w:r>
          </w:p>
        </w:tc>
      </w:tr>
      <w:tr w:rsidR="001171D8" w:rsidRPr="009C284A" w14:paraId="0B5CF692" w14:textId="77777777" w:rsidTr="00055454">
        <w:trPr>
          <w:cantSplit/>
        </w:trPr>
        <w:tc>
          <w:tcPr>
            <w:tcW w:w="15436" w:type="dxa"/>
            <w:gridSpan w:val="13"/>
            <w:shd w:val="clear" w:color="auto" w:fill="FFFFFF"/>
            <w:vAlign w:val="center"/>
          </w:tcPr>
          <w:p w14:paraId="003BA606" w14:textId="3EF7DC07" w:rsidR="001171D8" w:rsidRPr="009C284A" w:rsidRDefault="00BC0D63" w:rsidP="00055454">
            <w:pPr>
              <w:jc w:val="left"/>
              <w:rPr>
                <w:rFonts w:ascii="Arial" w:eastAsia="Arial" w:hAnsi="Arial" w:cs="Arial"/>
                <w:b/>
                <w:color w:val="000000"/>
              </w:rPr>
            </w:pPr>
            <w:r w:rsidRPr="009C284A">
              <w:rPr>
                <w:rFonts w:ascii="Arial" w:eastAsia="Arial" w:hAnsi="Arial" w:cs="Arial"/>
                <w:b/>
                <w:color w:val="000000"/>
              </w:rPr>
              <w:t>Ventilator-free days (VFD)</w:t>
            </w:r>
          </w:p>
        </w:tc>
      </w:tr>
      <w:tr w:rsidR="001171D8" w:rsidRPr="009C284A" w14:paraId="0A61F9C2" w14:textId="77777777" w:rsidTr="00055454">
        <w:trPr>
          <w:cantSplit/>
        </w:trPr>
        <w:tc>
          <w:tcPr>
            <w:tcW w:w="1107" w:type="dxa"/>
            <w:tcBorders>
              <w:top w:val="single" w:sz="6" w:space="0" w:color="000000"/>
              <w:left w:val="single" w:sz="6" w:space="0" w:color="000000"/>
              <w:bottom w:val="single" w:sz="6" w:space="0" w:color="000000"/>
              <w:right w:val="single" w:sz="6" w:space="0" w:color="000000"/>
            </w:tcBorders>
            <w:vAlign w:val="center"/>
          </w:tcPr>
          <w:p w14:paraId="086BEFF9" w14:textId="77777777" w:rsidR="001171D8" w:rsidRPr="009C284A" w:rsidRDefault="001171D8" w:rsidP="00055454">
            <w:pPr>
              <w:jc w:val="center"/>
              <w:rPr>
                <w:rFonts w:ascii="Arial" w:eastAsia="Arial" w:hAnsi="Arial" w:cs="Arial"/>
              </w:rPr>
            </w:pPr>
            <w:r w:rsidRPr="009C284A">
              <w:rPr>
                <w:rFonts w:ascii="Arial" w:eastAsia="Arial" w:hAnsi="Arial" w:cs="Arial"/>
              </w:rPr>
              <w:t>2</w:t>
            </w:r>
          </w:p>
        </w:tc>
        <w:tc>
          <w:tcPr>
            <w:tcW w:w="1107" w:type="dxa"/>
            <w:tcBorders>
              <w:top w:val="single" w:sz="6" w:space="0" w:color="000000"/>
              <w:left w:val="single" w:sz="6" w:space="0" w:color="000000"/>
              <w:bottom w:val="single" w:sz="6" w:space="0" w:color="000000"/>
              <w:right w:val="single" w:sz="6" w:space="0" w:color="000000"/>
            </w:tcBorders>
            <w:vAlign w:val="center"/>
          </w:tcPr>
          <w:p w14:paraId="2FE1D666" w14:textId="77777777" w:rsidR="001171D8" w:rsidRPr="009C284A" w:rsidRDefault="001171D8" w:rsidP="00055454">
            <w:pPr>
              <w:jc w:val="center"/>
              <w:rPr>
                <w:rFonts w:ascii="Arial" w:eastAsia="Arial" w:hAnsi="Arial" w:cs="Arial"/>
              </w:rPr>
            </w:pPr>
            <w:r w:rsidRPr="009C284A">
              <w:rPr>
                <w:rFonts w:ascii="Arial" w:eastAsia="Arial" w:hAnsi="Arial" w:cs="Arial"/>
              </w:rPr>
              <w:t>RCT</w:t>
            </w:r>
          </w:p>
        </w:tc>
        <w:tc>
          <w:tcPr>
            <w:tcW w:w="1107" w:type="dxa"/>
            <w:tcBorders>
              <w:top w:val="single" w:sz="6" w:space="0" w:color="000000"/>
              <w:left w:val="single" w:sz="6" w:space="0" w:color="000000"/>
              <w:bottom w:val="single" w:sz="6" w:space="0" w:color="000000"/>
              <w:right w:val="single" w:sz="6" w:space="0" w:color="000000"/>
            </w:tcBorders>
            <w:vAlign w:val="center"/>
          </w:tcPr>
          <w:p w14:paraId="05EAE56C"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Serious </w:t>
            </w:r>
            <w:r w:rsidRPr="009C284A">
              <w:rPr>
                <w:rFonts w:ascii="Arial" w:eastAsia="Arial" w:hAnsi="Arial" w:cs="Arial"/>
                <w:vertAlign w:val="superscript"/>
              </w:rPr>
              <w:t>e</w:t>
            </w:r>
          </w:p>
        </w:tc>
        <w:tc>
          <w:tcPr>
            <w:tcW w:w="1107" w:type="dxa"/>
            <w:tcBorders>
              <w:top w:val="single" w:sz="6" w:space="0" w:color="000000"/>
              <w:left w:val="single" w:sz="6" w:space="0" w:color="000000"/>
              <w:bottom w:val="single" w:sz="6" w:space="0" w:color="000000"/>
              <w:right w:val="single" w:sz="6" w:space="0" w:color="000000"/>
            </w:tcBorders>
            <w:vAlign w:val="center"/>
          </w:tcPr>
          <w:p w14:paraId="1F700F11"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Serious </w:t>
            </w:r>
            <w:r w:rsidRPr="009C284A">
              <w:rPr>
                <w:rFonts w:ascii="Arial" w:eastAsia="Arial" w:hAnsi="Arial" w:cs="Arial"/>
                <w:vertAlign w:val="superscript"/>
              </w:rPr>
              <w:t>f</w:t>
            </w:r>
          </w:p>
        </w:tc>
        <w:tc>
          <w:tcPr>
            <w:tcW w:w="1107" w:type="dxa"/>
            <w:tcBorders>
              <w:top w:val="single" w:sz="6" w:space="0" w:color="000000"/>
              <w:left w:val="single" w:sz="6" w:space="0" w:color="000000"/>
              <w:bottom w:val="single" w:sz="6" w:space="0" w:color="000000"/>
              <w:right w:val="single" w:sz="6" w:space="0" w:color="000000"/>
            </w:tcBorders>
            <w:vAlign w:val="center"/>
          </w:tcPr>
          <w:p w14:paraId="28FEC6CF" w14:textId="77777777" w:rsidR="001171D8" w:rsidRPr="009C284A" w:rsidRDefault="001171D8" w:rsidP="00055454">
            <w:pPr>
              <w:jc w:val="center"/>
              <w:rPr>
                <w:rFonts w:ascii="Arial" w:eastAsia="Arial" w:hAnsi="Arial" w:cs="Arial"/>
              </w:rPr>
            </w:pPr>
            <w:r w:rsidRPr="009C284A">
              <w:rPr>
                <w:rFonts w:ascii="Arial" w:eastAsia="Arial" w:hAnsi="Arial" w:cs="Arial"/>
              </w:rPr>
              <w:t>Not serious</w:t>
            </w:r>
          </w:p>
        </w:tc>
        <w:tc>
          <w:tcPr>
            <w:tcW w:w="1108" w:type="dxa"/>
            <w:tcBorders>
              <w:top w:val="single" w:sz="6" w:space="0" w:color="000000"/>
              <w:left w:val="single" w:sz="6" w:space="0" w:color="000000"/>
              <w:bottom w:val="single" w:sz="6" w:space="0" w:color="000000"/>
              <w:right w:val="single" w:sz="6" w:space="0" w:color="000000"/>
            </w:tcBorders>
            <w:vAlign w:val="center"/>
          </w:tcPr>
          <w:p w14:paraId="511DBF8D"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Very Serious </w:t>
            </w:r>
            <w:r w:rsidRPr="009C284A">
              <w:rPr>
                <w:rFonts w:ascii="Arial" w:eastAsia="Arial" w:hAnsi="Arial" w:cs="Arial"/>
                <w:vertAlign w:val="superscript"/>
              </w:rPr>
              <w:t>g</w:t>
            </w:r>
          </w:p>
        </w:tc>
        <w:tc>
          <w:tcPr>
            <w:tcW w:w="1108" w:type="dxa"/>
            <w:tcBorders>
              <w:top w:val="single" w:sz="6" w:space="0" w:color="000000"/>
              <w:left w:val="single" w:sz="6" w:space="0" w:color="000000"/>
              <w:bottom w:val="single" w:sz="6" w:space="0" w:color="000000"/>
              <w:right w:val="single" w:sz="6" w:space="0" w:color="000000"/>
            </w:tcBorders>
            <w:vAlign w:val="center"/>
          </w:tcPr>
          <w:p w14:paraId="7D4A6194" w14:textId="77777777" w:rsidR="001171D8" w:rsidRPr="009C284A" w:rsidRDefault="001171D8" w:rsidP="00055454">
            <w:pPr>
              <w:jc w:val="center"/>
              <w:rPr>
                <w:rFonts w:ascii="Arial" w:eastAsia="Arial" w:hAnsi="Arial" w:cs="Arial"/>
              </w:rPr>
            </w:pPr>
            <w:r w:rsidRPr="009C284A">
              <w:rPr>
                <w:rFonts w:ascii="Arial" w:eastAsia="Arial" w:hAnsi="Arial" w:cs="Arial"/>
              </w:rPr>
              <w:t>None</w:t>
            </w:r>
          </w:p>
        </w:tc>
        <w:tc>
          <w:tcPr>
            <w:tcW w:w="1108" w:type="dxa"/>
            <w:tcBorders>
              <w:top w:val="single" w:sz="6" w:space="0" w:color="000000"/>
              <w:left w:val="single" w:sz="6" w:space="0" w:color="000000"/>
              <w:bottom w:val="single" w:sz="6" w:space="0" w:color="000000"/>
              <w:right w:val="single" w:sz="6" w:space="0" w:color="000000"/>
            </w:tcBorders>
            <w:vAlign w:val="center"/>
          </w:tcPr>
          <w:p w14:paraId="298E7768" w14:textId="77777777" w:rsidR="001171D8" w:rsidRPr="009C284A" w:rsidRDefault="001171D8" w:rsidP="00055454">
            <w:pPr>
              <w:jc w:val="center"/>
              <w:rPr>
                <w:rFonts w:ascii="Arial" w:eastAsia="Arial" w:hAnsi="Arial" w:cs="Arial"/>
              </w:rPr>
            </w:pPr>
            <w:r w:rsidRPr="009C284A">
              <w:rPr>
                <w:rFonts w:ascii="Arial" w:eastAsia="Arial" w:hAnsi="Arial" w:cs="Arial"/>
              </w:rPr>
              <w:t>133</w:t>
            </w:r>
          </w:p>
        </w:tc>
        <w:tc>
          <w:tcPr>
            <w:tcW w:w="1108" w:type="dxa"/>
            <w:tcBorders>
              <w:top w:val="single" w:sz="6" w:space="0" w:color="000000"/>
              <w:left w:val="single" w:sz="6" w:space="0" w:color="000000"/>
              <w:bottom w:val="single" w:sz="6" w:space="0" w:color="000000"/>
              <w:right w:val="single" w:sz="6" w:space="0" w:color="000000"/>
            </w:tcBorders>
            <w:vAlign w:val="center"/>
          </w:tcPr>
          <w:p w14:paraId="5987A85F" w14:textId="77777777" w:rsidR="001171D8" w:rsidRPr="009C284A" w:rsidRDefault="001171D8" w:rsidP="00055454">
            <w:pPr>
              <w:jc w:val="center"/>
              <w:rPr>
                <w:rFonts w:ascii="Arial" w:eastAsia="Arial" w:hAnsi="Arial" w:cs="Arial"/>
              </w:rPr>
            </w:pPr>
            <w:r w:rsidRPr="009C284A">
              <w:rPr>
                <w:rFonts w:ascii="Arial" w:eastAsia="Arial" w:hAnsi="Arial" w:cs="Arial"/>
              </w:rPr>
              <w:t>128</w:t>
            </w:r>
          </w:p>
        </w:tc>
        <w:tc>
          <w:tcPr>
            <w:tcW w:w="1500" w:type="dxa"/>
            <w:tcBorders>
              <w:top w:val="single" w:sz="6" w:space="0" w:color="000000"/>
              <w:left w:val="single" w:sz="6" w:space="0" w:color="000000"/>
              <w:bottom w:val="single" w:sz="6" w:space="0" w:color="000000"/>
              <w:right w:val="single" w:sz="6" w:space="0" w:color="000000"/>
            </w:tcBorders>
            <w:vAlign w:val="center"/>
          </w:tcPr>
          <w:p w14:paraId="44532B50" w14:textId="77777777" w:rsidR="001171D8" w:rsidRPr="009C284A" w:rsidRDefault="001171D8" w:rsidP="00055454">
            <w:pPr>
              <w:jc w:val="center"/>
              <w:rPr>
                <w:rFonts w:ascii="Arial" w:eastAsia="Arial" w:hAnsi="Arial" w:cs="Arial"/>
              </w:rPr>
            </w:pPr>
            <w:r w:rsidRPr="009C284A">
              <w:rPr>
                <w:rFonts w:ascii="Arial" w:eastAsia="Arial" w:hAnsi="Arial" w:cs="Arial"/>
              </w:rPr>
              <w:t>-</w:t>
            </w:r>
          </w:p>
        </w:tc>
        <w:tc>
          <w:tcPr>
            <w:tcW w:w="1559" w:type="dxa"/>
            <w:tcBorders>
              <w:top w:val="single" w:sz="6" w:space="0" w:color="000000"/>
              <w:left w:val="single" w:sz="6" w:space="0" w:color="000000"/>
              <w:bottom w:val="single" w:sz="6" w:space="0" w:color="000000"/>
              <w:right w:val="single" w:sz="6" w:space="0" w:color="000000"/>
            </w:tcBorders>
            <w:vAlign w:val="center"/>
          </w:tcPr>
          <w:p w14:paraId="45B17DFE" w14:textId="77777777" w:rsidR="001171D8" w:rsidRPr="009C284A" w:rsidRDefault="001171D8" w:rsidP="00055454">
            <w:pPr>
              <w:jc w:val="center"/>
              <w:rPr>
                <w:rFonts w:ascii="Arial" w:eastAsia="Arial" w:hAnsi="Arial" w:cs="Arial"/>
                <w:b/>
              </w:rPr>
            </w:pPr>
            <w:r w:rsidRPr="009C284A">
              <w:rPr>
                <w:rFonts w:ascii="Arial" w:eastAsia="Arial" w:hAnsi="Arial" w:cs="Arial"/>
                <w:b/>
              </w:rPr>
              <w:t>MD</w:t>
            </w:r>
          </w:p>
          <w:p w14:paraId="453B629F" w14:textId="77777777" w:rsidR="001171D8" w:rsidRPr="009C284A" w:rsidRDefault="001171D8" w:rsidP="00055454">
            <w:pPr>
              <w:jc w:val="center"/>
              <w:rPr>
                <w:rFonts w:ascii="Arial" w:eastAsia="Arial" w:hAnsi="Arial" w:cs="Arial"/>
              </w:rPr>
            </w:pPr>
            <w:r w:rsidRPr="009C284A">
              <w:rPr>
                <w:rFonts w:ascii="Arial" w:eastAsia="Arial" w:hAnsi="Arial" w:cs="Arial"/>
                <w:b/>
              </w:rPr>
              <w:t>0.65 day shorter</w:t>
            </w:r>
            <w:r w:rsidRPr="009C284A">
              <w:rPr>
                <w:rFonts w:ascii="Arial" w:eastAsia="Arial" w:hAnsi="Arial" w:cs="Arial"/>
              </w:rPr>
              <w:br/>
              <w:t>(-5.26 to +3.95)</w:t>
            </w:r>
          </w:p>
        </w:tc>
        <w:tc>
          <w:tcPr>
            <w:tcW w:w="1134" w:type="dxa"/>
            <w:tcBorders>
              <w:top w:val="single" w:sz="6" w:space="0" w:color="000000"/>
              <w:left w:val="single" w:sz="6" w:space="0" w:color="000000"/>
              <w:bottom w:val="single" w:sz="6" w:space="0" w:color="000000"/>
              <w:right w:val="single" w:sz="6" w:space="0" w:color="000000"/>
            </w:tcBorders>
            <w:vAlign w:val="center"/>
          </w:tcPr>
          <w:p w14:paraId="12435671" w14:textId="77777777" w:rsidR="001171D8" w:rsidRPr="009C284A" w:rsidRDefault="001171D8" w:rsidP="00055454">
            <w:pPr>
              <w:jc w:val="center"/>
              <w:rPr>
                <w:rFonts w:ascii="Arial" w:eastAsia="Arial" w:hAnsi="Arial" w:cs="Arial"/>
              </w:rPr>
            </w:pPr>
            <w:r w:rsidRPr="009C284A">
              <w:rPr>
                <w:rFonts w:ascii="Cambria Math" w:eastAsia="Cambria Math" w:hAnsi="Cambria Math" w:cs="Cambria Math"/>
              </w:rPr>
              <w:t>⨁</w:t>
            </w:r>
            <w:r w:rsidRPr="000A4F56">
              <w:rPr>
                <w:rFonts w:ascii="Cambria Math" w:eastAsia="ＭＳ 明朝" w:hAnsi="Cambria Math" w:cs="Cambria Math"/>
              </w:rPr>
              <w:t>◯◯◯</w:t>
            </w:r>
          </w:p>
          <w:p w14:paraId="3C57D703" w14:textId="77777777" w:rsidR="001171D8" w:rsidRPr="009C284A" w:rsidRDefault="001171D8" w:rsidP="00055454">
            <w:pPr>
              <w:jc w:val="center"/>
              <w:rPr>
                <w:rFonts w:ascii="Arial" w:eastAsia="Arial" w:hAnsi="Arial" w:cs="Arial"/>
              </w:rPr>
            </w:pPr>
            <w:r w:rsidRPr="009C284A">
              <w:rPr>
                <w:rFonts w:ascii="Arial" w:eastAsia="Arial" w:hAnsi="Arial" w:cs="Arial"/>
              </w:rPr>
              <w:t>Very low</w:t>
            </w:r>
          </w:p>
        </w:tc>
        <w:tc>
          <w:tcPr>
            <w:tcW w:w="1276" w:type="dxa"/>
            <w:tcBorders>
              <w:top w:val="single" w:sz="6" w:space="0" w:color="000000"/>
              <w:left w:val="single" w:sz="6" w:space="0" w:color="000000"/>
              <w:bottom w:val="single" w:sz="6" w:space="0" w:color="000000"/>
              <w:right w:val="single" w:sz="6" w:space="0" w:color="000000"/>
            </w:tcBorders>
            <w:vAlign w:val="center"/>
          </w:tcPr>
          <w:p w14:paraId="10E05D24" w14:textId="77777777" w:rsidR="001171D8" w:rsidRPr="009C284A" w:rsidRDefault="001171D8" w:rsidP="00055454">
            <w:pPr>
              <w:jc w:val="center"/>
              <w:rPr>
                <w:rFonts w:ascii="Arial" w:eastAsia="Arial" w:hAnsi="Arial" w:cs="Arial"/>
              </w:rPr>
            </w:pPr>
            <w:r w:rsidRPr="009C284A">
              <w:rPr>
                <w:rFonts w:ascii="Arial" w:eastAsia="Arial" w:hAnsi="Arial" w:cs="Arial"/>
              </w:rPr>
              <w:t>Critical</w:t>
            </w:r>
          </w:p>
        </w:tc>
      </w:tr>
      <w:tr w:rsidR="001171D8" w:rsidRPr="009C284A" w14:paraId="71FE160C" w14:textId="77777777" w:rsidTr="00055454">
        <w:trPr>
          <w:cantSplit/>
        </w:trPr>
        <w:tc>
          <w:tcPr>
            <w:tcW w:w="15436" w:type="dxa"/>
            <w:gridSpan w:val="13"/>
            <w:shd w:val="clear" w:color="auto" w:fill="FFFFFF"/>
            <w:vAlign w:val="center"/>
          </w:tcPr>
          <w:p w14:paraId="6BB74C7C" w14:textId="77777777" w:rsidR="001171D8" w:rsidRPr="009C284A" w:rsidRDefault="001171D8" w:rsidP="00055454">
            <w:pPr>
              <w:jc w:val="left"/>
              <w:rPr>
                <w:rFonts w:ascii="Arial" w:eastAsia="Arial" w:hAnsi="Arial" w:cs="Arial"/>
                <w:b/>
                <w:color w:val="000000"/>
              </w:rPr>
            </w:pPr>
            <w:r w:rsidRPr="009C284A">
              <w:rPr>
                <w:rFonts w:ascii="Arial" w:eastAsia="Arial" w:hAnsi="Arial" w:cs="Arial"/>
                <w:b/>
                <w:color w:val="000000"/>
              </w:rPr>
              <w:t>Length of hospital stay</w:t>
            </w:r>
          </w:p>
        </w:tc>
      </w:tr>
      <w:tr w:rsidR="001171D8" w:rsidRPr="009C284A" w14:paraId="1ADFC8C5" w14:textId="77777777" w:rsidTr="00055454">
        <w:trPr>
          <w:cantSplit/>
        </w:trPr>
        <w:tc>
          <w:tcPr>
            <w:tcW w:w="1107" w:type="dxa"/>
            <w:tcBorders>
              <w:top w:val="single" w:sz="6" w:space="0" w:color="000000"/>
              <w:left w:val="single" w:sz="6" w:space="0" w:color="000000"/>
              <w:bottom w:val="single" w:sz="6" w:space="0" w:color="000000"/>
              <w:right w:val="single" w:sz="6" w:space="0" w:color="000000"/>
            </w:tcBorders>
            <w:vAlign w:val="center"/>
          </w:tcPr>
          <w:p w14:paraId="3BA0C4DE" w14:textId="77777777" w:rsidR="001171D8" w:rsidRPr="009C284A" w:rsidRDefault="001171D8" w:rsidP="00055454">
            <w:pPr>
              <w:jc w:val="center"/>
              <w:rPr>
                <w:rFonts w:ascii="Arial" w:eastAsia="Arial" w:hAnsi="Arial" w:cs="Arial"/>
              </w:rPr>
            </w:pPr>
            <w:r w:rsidRPr="009C284A">
              <w:rPr>
                <w:rFonts w:ascii="Arial" w:eastAsia="Arial" w:hAnsi="Arial" w:cs="Arial"/>
              </w:rPr>
              <w:t>2</w:t>
            </w:r>
          </w:p>
        </w:tc>
        <w:tc>
          <w:tcPr>
            <w:tcW w:w="1107" w:type="dxa"/>
            <w:tcBorders>
              <w:top w:val="single" w:sz="6" w:space="0" w:color="000000"/>
              <w:left w:val="single" w:sz="6" w:space="0" w:color="000000"/>
              <w:bottom w:val="single" w:sz="6" w:space="0" w:color="000000"/>
              <w:right w:val="single" w:sz="6" w:space="0" w:color="000000"/>
            </w:tcBorders>
            <w:vAlign w:val="center"/>
          </w:tcPr>
          <w:p w14:paraId="21AD51E4" w14:textId="77777777" w:rsidR="001171D8" w:rsidRPr="009C284A" w:rsidRDefault="001171D8" w:rsidP="00055454">
            <w:pPr>
              <w:jc w:val="center"/>
              <w:rPr>
                <w:rFonts w:ascii="Arial" w:eastAsia="Arial" w:hAnsi="Arial" w:cs="Arial"/>
              </w:rPr>
            </w:pPr>
            <w:r w:rsidRPr="009C284A">
              <w:rPr>
                <w:rFonts w:ascii="Arial" w:eastAsia="Arial" w:hAnsi="Arial" w:cs="Arial"/>
              </w:rPr>
              <w:t>RCT</w:t>
            </w:r>
          </w:p>
        </w:tc>
        <w:tc>
          <w:tcPr>
            <w:tcW w:w="1107" w:type="dxa"/>
            <w:tcBorders>
              <w:top w:val="single" w:sz="6" w:space="0" w:color="000000"/>
              <w:left w:val="single" w:sz="6" w:space="0" w:color="000000"/>
              <w:bottom w:val="single" w:sz="6" w:space="0" w:color="000000"/>
              <w:right w:val="single" w:sz="6" w:space="0" w:color="000000"/>
            </w:tcBorders>
            <w:vAlign w:val="center"/>
          </w:tcPr>
          <w:p w14:paraId="112B581F"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Serious </w:t>
            </w:r>
            <w:r w:rsidRPr="009C284A">
              <w:rPr>
                <w:rFonts w:ascii="Arial" w:eastAsia="Arial" w:hAnsi="Arial" w:cs="Arial"/>
                <w:vertAlign w:val="superscript"/>
              </w:rPr>
              <w:t>h</w:t>
            </w:r>
          </w:p>
        </w:tc>
        <w:tc>
          <w:tcPr>
            <w:tcW w:w="1107" w:type="dxa"/>
            <w:tcBorders>
              <w:top w:val="single" w:sz="6" w:space="0" w:color="000000"/>
              <w:left w:val="single" w:sz="6" w:space="0" w:color="000000"/>
              <w:bottom w:val="single" w:sz="6" w:space="0" w:color="000000"/>
              <w:right w:val="single" w:sz="6" w:space="0" w:color="000000"/>
            </w:tcBorders>
            <w:vAlign w:val="center"/>
          </w:tcPr>
          <w:p w14:paraId="46E04AE5" w14:textId="77777777" w:rsidR="001171D8" w:rsidRPr="009C284A" w:rsidRDefault="001171D8" w:rsidP="00055454">
            <w:pPr>
              <w:jc w:val="center"/>
              <w:rPr>
                <w:rFonts w:ascii="Arial" w:eastAsia="Arial" w:hAnsi="Arial" w:cs="Arial"/>
              </w:rPr>
            </w:pPr>
            <w:r w:rsidRPr="009C284A">
              <w:rPr>
                <w:rFonts w:ascii="Arial" w:eastAsia="Arial" w:hAnsi="Arial" w:cs="Arial"/>
              </w:rPr>
              <w:t>Not serious</w:t>
            </w:r>
          </w:p>
        </w:tc>
        <w:tc>
          <w:tcPr>
            <w:tcW w:w="1107" w:type="dxa"/>
            <w:tcBorders>
              <w:top w:val="single" w:sz="6" w:space="0" w:color="000000"/>
              <w:left w:val="single" w:sz="6" w:space="0" w:color="000000"/>
              <w:bottom w:val="single" w:sz="6" w:space="0" w:color="000000"/>
              <w:right w:val="single" w:sz="6" w:space="0" w:color="000000"/>
            </w:tcBorders>
            <w:vAlign w:val="center"/>
          </w:tcPr>
          <w:p w14:paraId="25A5FE6C" w14:textId="77777777" w:rsidR="001171D8" w:rsidRPr="009C284A" w:rsidRDefault="001171D8" w:rsidP="00055454">
            <w:pPr>
              <w:jc w:val="center"/>
              <w:rPr>
                <w:rFonts w:ascii="Arial" w:eastAsia="Arial" w:hAnsi="Arial" w:cs="Arial"/>
              </w:rPr>
            </w:pPr>
            <w:r w:rsidRPr="009C284A">
              <w:rPr>
                <w:rFonts w:ascii="Arial" w:eastAsia="Arial" w:hAnsi="Arial" w:cs="Arial"/>
              </w:rPr>
              <w:t>Not serious</w:t>
            </w:r>
          </w:p>
        </w:tc>
        <w:tc>
          <w:tcPr>
            <w:tcW w:w="1108" w:type="dxa"/>
            <w:tcBorders>
              <w:top w:val="single" w:sz="6" w:space="0" w:color="000000"/>
              <w:left w:val="single" w:sz="6" w:space="0" w:color="000000"/>
              <w:bottom w:val="single" w:sz="6" w:space="0" w:color="000000"/>
              <w:right w:val="single" w:sz="6" w:space="0" w:color="000000"/>
            </w:tcBorders>
            <w:vAlign w:val="center"/>
          </w:tcPr>
          <w:p w14:paraId="6C1E36CB"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Very Serious </w:t>
            </w:r>
            <w:r w:rsidRPr="009C284A">
              <w:rPr>
                <w:rFonts w:ascii="Arial" w:eastAsia="Arial" w:hAnsi="Arial" w:cs="Arial"/>
                <w:vertAlign w:val="superscript"/>
              </w:rPr>
              <w:t>i</w:t>
            </w:r>
          </w:p>
        </w:tc>
        <w:tc>
          <w:tcPr>
            <w:tcW w:w="1108" w:type="dxa"/>
            <w:tcBorders>
              <w:top w:val="single" w:sz="6" w:space="0" w:color="000000"/>
              <w:left w:val="single" w:sz="6" w:space="0" w:color="000000"/>
              <w:bottom w:val="single" w:sz="6" w:space="0" w:color="000000"/>
              <w:right w:val="single" w:sz="6" w:space="0" w:color="000000"/>
            </w:tcBorders>
            <w:vAlign w:val="center"/>
          </w:tcPr>
          <w:p w14:paraId="5E290779" w14:textId="77777777" w:rsidR="001171D8" w:rsidRPr="009C284A" w:rsidRDefault="001171D8" w:rsidP="00055454">
            <w:pPr>
              <w:jc w:val="center"/>
              <w:rPr>
                <w:rFonts w:ascii="Arial" w:eastAsia="Arial" w:hAnsi="Arial" w:cs="Arial"/>
              </w:rPr>
            </w:pPr>
            <w:r w:rsidRPr="009C284A">
              <w:rPr>
                <w:rFonts w:ascii="Arial" w:eastAsia="Arial" w:hAnsi="Arial" w:cs="Arial"/>
              </w:rPr>
              <w:t>None</w:t>
            </w:r>
          </w:p>
        </w:tc>
        <w:tc>
          <w:tcPr>
            <w:tcW w:w="1108" w:type="dxa"/>
            <w:tcBorders>
              <w:top w:val="single" w:sz="6" w:space="0" w:color="000000"/>
              <w:left w:val="single" w:sz="6" w:space="0" w:color="000000"/>
              <w:bottom w:val="single" w:sz="6" w:space="0" w:color="000000"/>
              <w:right w:val="single" w:sz="6" w:space="0" w:color="000000"/>
            </w:tcBorders>
            <w:vAlign w:val="center"/>
          </w:tcPr>
          <w:p w14:paraId="6710A55D" w14:textId="77777777" w:rsidR="001171D8" w:rsidRPr="009C284A" w:rsidRDefault="001171D8" w:rsidP="00055454">
            <w:pPr>
              <w:jc w:val="center"/>
              <w:rPr>
                <w:rFonts w:ascii="Arial" w:eastAsia="Arial" w:hAnsi="Arial" w:cs="Arial"/>
              </w:rPr>
            </w:pPr>
            <w:r w:rsidRPr="009C284A">
              <w:rPr>
                <w:rFonts w:ascii="Arial" w:eastAsia="Arial" w:hAnsi="Arial" w:cs="Arial"/>
              </w:rPr>
              <w:t>98</w:t>
            </w:r>
          </w:p>
        </w:tc>
        <w:tc>
          <w:tcPr>
            <w:tcW w:w="1108" w:type="dxa"/>
            <w:tcBorders>
              <w:top w:val="single" w:sz="6" w:space="0" w:color="000000"/>
              <w:left w:val="single" w:sz="6" w:space="0" w:color="000000"/>
              <w:bottom w:val="single" w:sz="6" w:space="0" w:color="000000"/>
              <w:right w:val="single" w:sz="6" w:space="0" w:color="000000"/>
            </w:tcBorders>
            <w:vAlign w:val="center"/>
          </w:tcPr>
          <w:p w14:paraId="04A4DD05" w14:textId="77777777" w:rsidR="001171D8" w:rsidRPr="009C284A" w:rsidRDefault="001171D8" w:rsidP="00055454">
            <w:pPr>
              <w:jc w:val="center"/>
              <w:rPr>
                <w:rFonts w:ascii="Arial" w:eastAsia="Arial" w:hAnsi="Arial" w:cs="Arial"/>
              </w:rPr>
            </w:pPr>
            <w:r w:rsidRPr="009C284A">
              <w:rPr>
                <w:rFonts w:ascii="Arial" w:eastAsia="Arial" w:hAnsi="Arial" w:cs="Arial"/>
              </w:rPr>
              <w:t>96</w:t>
            </w:r>
          </w:p>
        </w:tc>
        <w:tc>
          <w:tcPr>
            <w:tcW w:w="1500" w:type="dxa"/>
            <w:tcBorders>
              <w:top w:val="single" w:sz="6" w:space="0" w:color="000000"/>
              <w:left w:val="single" w:sz="6" w:space="0" w:color="000000"/>
              <w:bottom w:val="single" w:sz="6" w:space="0" w:color="000000"/>
              <w:right w:val="single" w:sz="6" w:space="0" w:color="000000"/>
            </w:tcBorders>
            <w:vAlign w:val="center"/>
          </w:tcPr>
          <w:p w14:paraId="43BFC270" w14:textId="77777777" w:rsidR="001171D8" w:rsidRPr="009C284A" w:rsidRDefault="001171D8" w:rsidP="00055454">
            <w:pPr>
              <w:jc w:val="center"/>
              <w:rPr>
                <w:rFonts w:ascii="Arial" w:eastAsia="Arial" w:hAnsi="Arial" w:cs="Arial"/>
              </w:rPr>
            </w:pPr>
            <w:r w:rsidRPr="009C284A">
              <w:rPr>
                <w:rFonts w:ascii="Arial" w:eastAsia="Arial" w:hAnsi="Arial" w:cs="Arial"/>
              </w:rPr>
              <w:t>-</w:t>
            </w:r>
          </w:p>
        </w:tc>
        <w:tc>
          <w:tcPr>
            <w:tcW w:w="1559" w:type="dxa"/>
            <w:tcBorders>
              <w:top w:val="single" w:sz="6" w:space="0" w:color="000000"/>
              <w:left w:val="single" w:sz="6" w:space="0" w:color="000000"/>
              <w:bottom w:val="single" w:sz="6" w:space="0" w:color="000000"/>
              <w:right w:val="single" w:sz="6" w:space="0" w:color="000000"/>
            </w:tcBorders>
            <w:vAlign w:val="center"/>
          </w:tcPr>
          <w:p w14:paraId="2E931051" w14:textId="77777777" w:rsidR="001171D8" w:rsidRPr="009C284A" w:rsidRDefault="001171D8" w:rsidP="00055454">
            <w:pPr>
              <w:jc w:val="center"/>
              <w:rPr>
                <w:rFonts w:ascii="Arial" w:eastAsia="Arial" w:hAnsi="Arial" w:cs="Arial"/>
              </w:rPr>
            </w:pPr>
            <w:r w:rsidRPr="009C284A">
              <w:rPr>
                <w:rFonts w:ascii="Arial" w:eastAsia="Arial" w:hAnsi="Arial" w:cs="Arial"/>
                <w:b/>
              </w:rPr>
              <w:t>MD 1.67 day shorter</w:t>
            </w:r>
            <w:r w:rsidRPr="009C284A">
              <w:rPr>
                <w:rFonts w:ascii="Arial" w:eastAsia="Arial" w:hAnsi="Arial" w:cs="Arial"/>
              </w:rPr>
              <w:br/>
              <w:t>(-7.82 to +4.49)</w:t>
            </w:r>
          </w:p>
        </w:tc>
        <w:tc>
          <w:tcPr>
            <w:tcW w:w="1134" w:type="dxa"/>
            <w:tcBorders>
              <w:top w:val="single" w:sz="6" w:space="0" w:color="000000"/>
              <w:left w:val="single" w:sz="6" w:space="0" w:color="000000"/>
              <w:bottom w:val="single" w:sz="6" w:space="0" w:color="000000"/>
              <w:right w:val="single" w:sz="6" w:space="0" w:color="000000"/>
            </w:tcBorders>
            <w:vAlign w:val="center"/>
          </w:tcPr>
          <w:p w14:paraId="5AE5ADCB" w14:textId="77777777" w:rsidR="001171D8" w:rsidRPr="009C284A" w:rsidRDefault="001171D8" w:rsidP="00055454">
            <w:pPr>
              <w:jc w:val="center"/>
              <w:rPr>
                <w:rFonts w:ascii="Arial" w:eastAsia="Arial" w:hAnsi="Arial" w:cs="Arial"/>
              </w:rPr>
            </w:pPr>
            <w:r w:rsidRPr="009C284A">
              <w:rPr>
                <w:rFonts w:ascii="Cambria Math" w:eastAsia="Cambria Math" w:hAnsi="Cambria Math" w:cs="Cambria Math"/>
              </w:rPr>
              <w:t>⨁</w:t>
            </w:r>
            <w:r w:rsidRPr="000A4F56">
              <w:rPr>
                <w:rFonts w:ascii="Cambria Math" w:eastAsia="ＭＳ 明朝" w:hAnsi="Cambria Math" w:cs="Cambria Math"/>
              </w:rPr>
              <w:t>◯◯◯</w:t>
            </w:r>
          </w:p>
          <w:p w14:paraId="384931B1" w14:textId="77777777" w:rsidR="001171D8" w:rsidRPr="009C284A" w:rsidRDefault="001171D8" w:rsidP="00055454">
            <w:pPr>
              <w:jc w:val="center"/>
              <w:rPr>
                <w:rFonts w:ascii="Arial" w:eastAsia="Arial" w:hAnsi="Arial" w:cs="Arial"/>
              </w:rPr>
            </w:pPr>
            <w:r w:rsidRPr="009C284A">
              <w:rPr>
                <w:rFonts w:ascii="Arial" w:eastAsia="Arial" w:hAnsi="Arial" w:cs="Arial"/>
              </w:rPr>
              <w:t>Very low</w:t>
            </w:r>
          </w:p>
        </w:tc>
        <w:tc>
          <w:tcPr>
            <w:tcW w:w="1276" w:type="dxa"/>
            <w:tcBorders>
              <w:top w:val="single" w:sz="6" w:space="0" w:color="000000"/>
              <w:left w:val="single" w:sz="6" w:space="0" w:color="000000"/>
              <w:bottom w:val="single" w:sz="6" w:space="0" w:color="000000"/>
              <w:right w:val="single" w:sz="6" w:space="0" w:color="000000"/>
            </w:tcBorders>
            <w:vAlign w:val="center"/>
          </w:tcPr>
          <w:p w14:paraId="6B04312F" w14:textId="77777777" w:rsidR="001171D8" w:rsidRPr="009C284A" w:rsidRDefault="001171D8" w:rsidP="00055454">
            <w:pPr>
              <w:jc w:val="center"/>
              <w:rPr>
                <w:rFonts w:ascii="Arial" w:eastAsia="Arial" w:hAnsi="Arial" w:cs="Arial"/>
              </w:rPr>
            </w:pPr>
            <w:r w:rsidRPr="009C284A">
              <w:rPr>
                <w:rFonts w:ascii="Arial" w:eastAsia="Arial" w:hAnsi="Arial" w:cs="Arial"/>
              </w:rPr>
              <w:t>Critical</w:t>
            </w:r>
          </w:p>
        </w:tc>
      </w:tr>
      <w:tr w:rsidR="001171D8" w:rsidRPr="009C284A" w14:paraId="474B2841" w14:textId="77777777" w:rsidTr="00055454">
        <w:trPr>
          <w:cantSplit/>
        </w:trPr>
        <w:tc>
          <w:tcPr>
            <w:tcW w:w="15436" w:type="dxa"/>
            <w:gridSpan w:val="13"/>
            <w:shd w:val="clear" w:color="auto" w:fill="FFFFFF"/>
            <w:vAlign w:val="center"/>
          </w:tcPr>
          <w:p w14:paraId="1625E83D" w14:textId="77777777" w:rsidR="001171D8" w:rsidRPr="009C284A" w:rsidRDefault="001171D8" w:rsidP="00055454">
            <w:pPr>
              <w:jc w:val="left"/>
              <w:rPr>
                <w:rFonts w:ascii="Arial" w:eastAsia="Arial" w:hAnsi="Arial" w:cs="Arial"/>
                <w:b/>
                <w:color w:val="000000"/>
              </w:rPr>
            </w:pPr>
            <w:r w:rsidRPr="009C284A">
              <w:rPr>
                <w:rFonts w:ascii="Arial" w:eastAsia="Arial" w:hAnsi="Arial" w:cs="Arial"/>
                <w:b/>
                <w:color w:val="000000"/>
              </w:rPr>
              <w:t>Length of ICU stay</w:t>
            </w:r>
          </w:p>
        </w:tc>
      </w:tr>
      <w:tr w:rsidR="001171D8" w:rsidRPr="009C284A" w14:paraId="647FA046" w14:textId="77777777" w:rsidTr="00055454">
        <w:trPr>
          <w:cantSplit/>
        </w:trPr>
        <w:tc>
          <w:tcPr>
            <w:tcW w:w="1107" w:type="dxa"/>
            <w:tcBorders>
              <w:top w:val="single" w:sz="6" w:space="0" w:color="000000"/>
              <w:left w:val="single" w:sz="6" w:space="0" w:color="000000"/>
              <w:bottom w:val="single" w:sz="6" w:space="0" w:color="000000"/>
              <w:right w:val="single" w:sz="6" w:space="0" w:color="000000"/>
            </w:tcBorders>
            <w:vAlign w:val="center"/>
          </w:tcPr>
          <w:p w14:paraId="29541304" w14:textId="77777777" w:rsidR="001171D8" w:rsidRPr="009C284A" w:rsidRDefault="001171D8" w:rsidP="00055454">
            <w:pPr>
              <w:jc w:val="center"/>
              <w:rPr>
                <w:rFonts w:ascii="Arial" w:eastAsia="Arial" w:hAnsi="Arial" w:cs="Arial"/>
              </w:rPr>
            </w:pPr>
            <w:r w:rsidRPr="009C284A">
              <w:rPr>
                <w:rFonts w:ascii="Arial" w:eastAsia="Arial" w:hAnsi="Arial" w:cs="Arial"/>
              </w:rPr>
              <w:lastRenderedPageBreak/>
              <w:t>3</w:t>
            </w:r>
          </w:p>
        </w:tc>
        <w:tc>
          <w:tcPr>
            <w:tcW w:w="1107" w:type="dxa"/>
            <w:tcBorders>
              <w:top w:val="single" w:sz="6" w:space="0" w:color="000000"/>
              <w:left w:val="single" w:sz="6" w:space="0" w:color="000000"/>
              <w:bottom w:val="single" w:sz="6" w:space="0" w:color="000000"/>
              <w:right w:val="single" w:sz="6" w:space="0" w:color="000000"/>
            </w:tcBorders>
            <w:vAlign w:val="center"/>
          </w:tcPr>
          <w:p w14:paraId="196A4C49" w14:textId="77777777" w:rsidR="001171D8" w:rsidRPr="009C284A" w:rsidRDefault="001171D8" w:rsidP="00055454">
            <w:pPr>
              <w:jc w:val="center"/>
              <w:rPr>
                <w:rFonts w:ascii="Arial" w:eastAsia="Arial" w:hAnsi="Arial" w:cs="Arial"/>
              </w:rPr>
            </w:pPr>
            <w:r w:rsidRPr="009C284A">
              <w:rPr>
                <w:rFonts w:ascii="Arial" w:eastAsia="Arial" w:hAnsi="Arial" w:cs="Arial"/>
              </w:rPr>
              <w:t>RCT</w:t>
            </w:r>
          </w:p>
        </w:tc>
        <w:tc>
          <w:tcPr>
            <w:tcW w:w="1107" w:type="dxa"/>
            <w:tcBorders>
              <w:top w:val="single" w:sz="6" w:space="0" w:color="000000"/>
              <w:left w:val="single" w:sz="6" w:space="0" w:color="000000"/>
              <w:bottom w:val="single" w:sz="6" w:space="0" w:color="000000"/>
              <w:right w:val="single" w:sz="6" w:space="0" w:color="000000"/>
            </w:tcBorders>
            <w:vAlign w:val="center"/>
          </w:tcPr>
          <w:p w14:paraId="1DFD391B"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Serious </w:t>
            </w:r>
            <w:r w:rsidRPr="009C284A">
              <w:rPr>
                <w:rFonts w:ascii="Arial" w:eastAsia="Arial" w:hAnsi="Arial" w:cs="Arial"/>
                <w:vertAlign w:val="superscript"/>
              </w:rPr>
              <w:t>j</w:t>
            </w:r>
          </w:p>
        </w:tc>
        <w:tc>
          <w:tcPr>
            <w:tcW w:w="1107" w:type="dxa"/>
            <w:tcBorders>
              <w:top w:val="single" w:sz="6" w:space="0" w:color="000000"/>
              <w:left w:val="single" w:sz="6" w:space="0" w:color="000000"/>
              <w:bottom w:val="single" w:sz="6" w:space="0" w:color="000000"/>
              <w:right w:val="single" w:sz="6" w:space="0" w:color="000000"/>
            </w:tcBorders>
            <w:vAlign w:val="center"/>
          </w:tcPr>
          <w:p w14:paraId="16847736"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Serious </w:t>
            </w:r>
            <w:r w:rsidRPr="009C284A">
              <w:rPr>
                <w:rFonts w:ascii="Arial" w:eastAsia="Arial" w:hAnsi="Arial" w:cs="Arial"/>
                <w:vertAlign w:val="superscript"/>
              </w:rPr>
              <w:t>k</w:t>
            </w:r>
          </w:p>
        </w:tc>
        <w:tc>
          <w:tcPr>
            <w:tcW w:w="1107" w:type="dxa"/>
            <w:tcBorders>
              <w:top w:val="single" w:sz="6" w:space="0" w:color="000000"/>
              <w:left w:val="single" w:sz="6" w:space="0" w:color="000000"/>
              <w:bottom w:val="single" w:sz="6" w:space="0" w:color="000000"/>
              <w:right w:val="single" w:sz="6" w:space="0" w:color="000000"/>
            </w:tcBorders>
            <w:vAlign w:val="center"/>
          </w:tcPr>
          <w:p w14:paraId="72DE0125" w14:textId="77777777" w:rsidR="001171D8" w:rsidRPr="009C284A" w:rsidRDefault="001171D8" w:rsidP="00055454">
            <w:pPr>
              <w:jc w:val="center"/>
              <w:rPr>
                <w:rFonts w:ascii="Arial" w:eastAsia="Arial" w:hAnsi="Arial" w:cs="Arial"/>
              </w:rPr>
            </w:pPr>
            <w:r w:rsidRPr="009C284A">
              <w:rPr>
                <w:rFonts w:ascii="Arial" w:eastAsia="Arial" w:hAnsi="Arial" w:cs="Arial"/>
              </w:rPr>
              <w:t>Not serious</w:t>
            </w:r>
          </w:p>
        </w:tc>
        <w:tc>
          <w:tcPr>
            <w:tcW w:w="1108" w:type="dxa"/>
            <w:tcBorders>
              <w:top w:val="single" w:sz="6" w:space="0" w:color="000000"/>
              <w:left w:val="single" w:sz="6" w:space="0" w:color="000000"/>
              <w:bottom w:val="single" w:sz="6" w:space="0" w:color="000000"/>
              <w:right w:val="single" w:sz="6" w:space="0" w:color="000000"/>
            </w:tcBorders>
            <w:vAlign w:val="center"/>
          </w:tcPr>
          <w:p w14:paraId="49DEE0ED"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Very Serious </w:t>
            </w:r>
            <w:r w:rsidRPr="009C284A">
              <w:rPr>
                <w:rFonts w:ascii="Arial" w:eastAsia="Arial" w:hAnsi="Arial" w:cs="Arial"/>
                <w:vertAlign w:val="superscript"/>
              </w:rPr>
              <w:t>l</w:t>
            </w:r>
          </w:p>
        </w:tc>
        <w:tc>
          <w:tcPr>
            <w:tcW w:w="1108" w:type="dxa"/>
            <w:tcBorders>
              <w:top w:val="single" w:sz="6" w:space="0" w:color="000000"/>
              <w:left w:val="single" w:sz="6" w:space="0" w:color="000000"/>
              <w:bottom w:val="single" w:sz="6" w:space="0" w:color="000000"/>
              <w:right w:val="single" w:sz="6" w:space="0" w:color="000000"/>
            </w:tcBorders>
            <w:vAlign w:val="center"/>
          </w:tcPr>
          <w:p w14:paraId="0667C0F0" w14:textId="77777777" w:rsidR="001171D8" w:rsidRPr="009C284A" w:rsidRDefault="001171D8" w:rsidP="00055454">
            <w:pPr>
              <w:jc w:val="center"/>
              <w:rPr>
                <w:rFonts w:ascii="Arial" w:eastAsia="Arial" w:hAnsi="Arial" w:cs="Arial"/>
              </w:rPr>
            </w:pPr>
            <w:r w:rsidRPr="009C284A">
              <w:rPr>
                <w:rFonts w:ascii="Arial" w:eastAsia="Arial" w:hAnsi="Arial" w:cs="Arial"/>
              </w:rPr>
              <w:t>None</w:t>
            </w:r>
          </w:p>
        </w:tc>
        <w:tc>
          <w:tcPr>
            <w:tcW w:w="1108" w:type="dxa"/>
            <w:tcBorders>
              <w:top w:val="single" w:sz="6" w:space="0" w:color="000000"/>
              <w:left w:val="single" w:sz="6" w:space="0" w:color="000000"/>
              <w:bottom w:val="single" w:sz="6" w:space="0" w:color="000000"/>
              <w:right w:val="single" w:sz="6" w:space="0" w:color="000000"/>
            </w:tcBorders>
            <w:vAlign w:val="center"/>
          </w:tcPr>
          <w:p w14:paraId="55616CAF" w14:textId="77777777" w:rsidR="001171D8" w:rsidRPr="009C284A" w:rsidRDefault="001171D8" w:rsidP="00055454">
            <w:pPr>
              <w:jc w:val="center"/>
              <w:rPr>
                <w:rFonts w:ascii="Arial" w:eastAsia="Arial" w:hAnsi="Arial" w:cs="Arial"/>
              </w:rPr>
            </w:pPr>
            <w:r w:rsidRPr="009C284A">
              <w:rPr>
                <w:rFonts w:ascii="Arial" w:eastAsia="Arial" w:hAnsi="Arial" w:cs="Arial"/>
              </w:rPr>
              <w:t>118</w:t>
            </w:r>
          </w:p>
        </w:tc>
        <w:tc>
          <w:tcPr>
            <w:tcW w:w="1108" w:type="dxa"/>
            <w:tcBorders>
              <w:top w:val="single" w:sz="6" w:space="0" w:color="000000"/>
              <w:left w:val="single" w:sz="6" w:space="0" w:color="000000"/>
              <w:bottom w:val="single" w:sz="6" w:space="0" w:color="000000"/>
              <w:right w:val="single" w:sz="6" w:space="0" w:color="000000"/>
            </w:tcBorders>
            <w:vAlign w:val="center"/>
          </w:tcPr>
          <w:p w14:paraId="159369F1" w14:textId="77777777" w:rsidR="001171D8" w:rsidRPr="009C284A" w:rsidRDefault="001171D8" w:rsidP="00055454">
            <w:pPr>
              <w:jc w:val="center"/>
              <w:rPr>
                <w:rFonts w:ascii="Arial" w:eastAsia="Arial" w:hAnsi="Arial" w:cs="Arial"/>
              </w:rPr>
            </w:pPr>
            <w:r w:rsidRPr="009C284A">
              <w:rPr>
                <w:rFonts w:ascii="Arial" w:eastAsia="Arial" w:hAnsi="Arial" w:cs="Arial"/>
              </w:rPr>
              <w:t>116</w:t>
            </w:r>
          </w:p>
        </w:tc>
        <w:tc>
          <w:tcPr>
            <w:tcW w:w="1500" w:type="dxa"/>
            <w:tcBorders>
              <w:top w:val="single" w:sz="6" w:space="0" w:color="000000"/>
              <w:left w:val="single" w:sz="6" w:space="0" w:color="000000"/>
              <w:bottom w:val="single" w:sz="6" w:space="0" w:color="000000"/>
              <w:right w:val="single" w:sz="6" w:space="0" w:color="000000"/>
            </w:tcBorders>
            <w:vAlign w:val="center"/>
          </w:tcPr>
          <w:p w14:paraId="5353F966" w14:textId="77777777" w:rsidR="001171D8" w:rsidRPr="009C284A" w:rsidRDefault="001171D8" w:rsidP="00055454">
            <w:pPr>
              <w:jc w:val="center"/>
              <w:rPr>
                <w:rFonts w:ascii="Arial" w:eastAsia="Arial" w:hAnsi="Arial" w:cs="Arial"/>
              </w:rPr>
            </w:pPr>
            <w:r w:rsidRPr="009C284A">
              <w:rPr>
                <w:rFonts w:ascii="Arial" w:eastAsia="Arial" w:hAnsi="Arial" w:cs="Arial"/>
              </w:rPr>
              <w:t>-</w:t>
            </w:r>
          </w:p>
        </w:tc>
        <w:tc>
          <w:tcPr>
            <w:tcW w:w="1559" w:type="dxa"/>
            <w:tcBorders>
              <w:top w:val="single" w:sz="6" w:space="0" w:color="000000"/>
              <w:left w:val="single" w:sz="6" w:space="0" w:color="000000"/>
              <w:bottom w:val="single" w:sz="6" w:space="0" w:color="000000"/>
              <w:right w:val="single" w:sz="6" w:space="0" w:color="000000"/>
            </w:tcBorders>
            <w:vAlign w:val="center"/>
          </w:tcPr>
          <w:p w14:paraId="57939665" w14:textId="77777777" w:rsidR="001171D8" w:rsidRPr="009C284A" w:rsidRDefault="001171D8" w:rsidP="00055454">
            <w:pPr>
              <w:jc w:val="center"/>
              <w:rPr>
                <w:rFonts w:ascii="Arial" w:eastAsia="Arial" w:hAnsi="Arial" w:cs="Arial"/>
              </w:rPr>
            </w:pPr>
            <w:r w:rsidRPr="009C284A">
              <w:rPr>
                <w:rFonts w:ascii="Arial" w:eastAsia="Arial" w:hAnsi="Arial" w:cs="Arial"/>
                <w:b/>
              </w:rPr>
              <w:t>MD 1.3 day shorter</w:t>
            </w:r>
            <w:r w:rsidRPr="009C284A">
              <w:rPr>
                <w:rFonts w:ascii="Arial" w:eastAsia="Arial" w:hAnsi="Arial" w:cs="Arial"/>
              </w:rPr>
              <w:br/>
              <w:t>(-4.03 to +1.44)</w:t>
            </w:r>
          </w:p>
        </w:tc>
        <w:tc>
          <w:tcPr>
            <w:tcW w:w="1134" w:type="dxa"/>
            <w:tcBorders>
              <w:top w:val="single" w:sz="6" w:space="0" w:color="000000"/>
              <w:left w:val="single" w:sz="6" w:space="0" w:color="000000"/>
              <w:bottom w:val="single" w:sz="6" w:space="0" w:color="000000"/>
              <w:right w:val="single" w:sz="6" w:space="0" w:color="000000"/>
            </w:tcBorders>
            <w:vAlign w:val="center"/>
          </w:tcPr>
          <w:p w14:paraId="53FD8073" w14:textId="77777777" w:rsidR="001171D8" w:rsidRPr="009C284A" w:rsidRDefault="001171D8" w:rsidP="00055454">
            <w:pPr>
              <w:jc w:val="center"/>
              <w:rPr>
                <w:rFonts w:ascii="Arial" w:eastAsia="Arial" w:hAnsi="Arial" w:cs="Arial"/>
              </w:rPr>
            </w:pPr>
            <w:r w:rsidRPr="009C284A">
              <w:rPr>
                <w:rFonts w:ascii="Cambria Math" w:eastAsia="Cambria Math" w:hAnsi="Cambria Math" w:cs="Cambria Math"/>
              </w:rPr>
              <w:t>⨁</w:t>
            </w:r>
            <w:r w:rsidRPr="000A4F56">
              <w:rPr>
                <w:rFonts w:ascii="Cambria Math" w:eastAsia="ＭＳ 明朝" w:hAnsi="Cambria Math" w:cs="Cambria Math"/>
              </w:rPr>
              <w:t>◯◯◯</w:t>
            </w:r>
          </w:p>
          <w:p w14:paraId="3F359ADD" w14:textId="77777777" w:rsidR="001171D8" w:rsidRPr="009C284A" w:rsidRDefault="001171D8" w:rsidP="00055454">
            <w:pPr>
              <w:jc w:val="center"/>
              <w:rPr>
                <w:rFonts w:ascii="Arial" w:eastAsia="Arial" w:hAnsi="Arial" w:cs="Arial"/>
              </w:rPr>
            </w:pPr>
            <w:r w:rsidRPr="009C284A">
              <w:rPr>
                <w:rFonts w:ascii="Arial" w:eastAsia="Arial" w:hAnsi="Arial" w:cs="Arial"/>
              </w:rPr>
              <w:t>Very low</w:t>
            </w:r>
          </w:p>
        </w:tc>
        <w:tc>
          <w:tcPr>
            <w:tcW w:w="1276" w:type="dxa"/>
            <w:tcBorders>
              <w:top w:val="single" w:sz="6" w:space="0" w:color="000000"/>
              <w:left w:val="single" w:sz="6" w:space="0" w:color="000000"/>
              <w:bottom w:val="single" w:sz="6" w:space="0" w:color="000000"/>
              <w:right w:val="single" w:sz="6" w:space="0" w:color="000000"/>
            </w:tcBorders>
            <w:vAlign w:val="center"/>
          </w:tcPr>
          <w:p w14:paraId="0682D705" w14:textId="77777777" w:rsidR="001171D8" w:rsidRPr="009C284A" w:rsidRDefault="001171D8" w:rsidP="00055454">
            <w:pPr>
              <w:jc w:val="center"/>
              <w:rPr>
                <w:rFonts w:ascii="Arial" w:eastAsia="Arial" w:hAnsi="Arial" w:cs="Arial"/>
              </w:rPr>
            </w:pPr>
            <w:r w:rsidRPr="009C284A">
              <w:rPr>
                <w:rFonts w:ascii="Arial" w:eastAsia="Arial" w:hAnsi="Arial" w:cs="Arial"/>
                <w:color w:val="000000"/>
              </w:rPr>
              <w:t>Important</w:t>
            </w:r>
          </w:p>
        </w:tc>
      </w:tr>
      <w:tr w:rsidR="001171D8" w:rsidRPr="009C284A" w14:paraId="6D00EA84" w14:textId="77777777" w:rsidTr="00055454">
        <w:trPr>
          <w:cantSplit/>
        </w:trPr>
        <w:tc>
          <w:tcPr>
            <w:tcW w:w="15436" w:type="dxa"/>
            <w:gridSpan w:val="13"/>
            <w:shd w:val="clear" w:color="auto" w:fill="FFFFFF"/>
            <w:vAlign w:val="center"/>
          </w:tcPr>
          <w:p w14:paraId="0F3485E2" w14:textId="77777777" w:rsidR="001171D8" w:rsidRPr="009C284A" w:rsidRDefault="001171D8" w:rsidP="00055454">
            <w:pPr>
              <w:jc w:val="left"/>
              <w:rPr>
                <w:rFonts w:ascii="Arial" w:eastAsia="Arial" w:hAnsi="Arial" w:cs="Arial"/>
                <w:b/>
                <w:color w:val="000000"/>
              </w:rPr>
            </w:pPr>
            <w:r w:rsidRPr="009C284A">
              <w:rPr>
                <w:rFonts w:ascii="Arial" w:eastAsia="Arial" w:hAnsi="Arial" w:cs="Arial"/>
                <w:b/>
                <w:color w:val="000000"/>
              </w:rPr>
              <w:t>Improvement of oxygenation</w:t>
            </w:r>
          </w:p>
        </w:tc>
      </w:tr>
      <w:tr w:rsidR="001171D8" w:rsidRPr="009C284A" w14:paraId="4B672F17" w14:textId="77777777" w:rsidTr="00055454">
        <w:trPr>
          <w:cantSplit/>
        </w:trPr>
        <w:tc>
          <w:tcPr>
            <w:tcW w:w="1107" w:type="dxa"/>
            <w:tcBorders>
              <w:top w:val="single" w:sz="6" w:space="0" w:color="000000"/>
              <w:left w:val="single" w:sz="6" w:space="0" w:color="000000"/>
              <w:bottom w:val="single" w:sz="6" w:space="0" w:color="000000"/>
              <w:right w:val="single" w:sz="6" w:space="0" w:color="000000"/>
            </w:tcBorders>
          </w:tcPr>
          <w:p w14:paraId="5731CBBA" w14:textId="77777777" w:rsidR="001171D8" w:rsidRPr="009C284A" w:rsidRDefault="001171D8" w:rsidP="00055454">
            <w:pPr>
              <w:jc w:val="center"/>
              <w:rPr>
                <w:rFonts w:ascii="Arial" w:eastAsia="Arial" w:hAnsi="Arial" w:cs="Arial"/>
                <w:color w:val="000000"/>
              </w:rPr>
            </w:pPr>
            <w:r w:rsidRPr="009C284A">
              <w:rPr>
                <w:rFonts w:ascii="Arial" w:eastAsia="Arial" w:hAnsi="Arial" w:cs="Arial"/>
                <w:color w:val="000000"/>
              </w:rPr>
              <w:t>0</w:t>
            </w:r>
          </w:p>
        </w:tc>
        <w:tc>
          <w:tcPr>
            <w:tcW w:w="1107" w:type="dxa"/>
            <w:tcBorders>
              <w:top w:val="single" w:sz="6" w:space="0" w:color="000000"/>
              <w:left w:val="single" w:sz="6" w:space="0" w:color="000000"/>
              <w:bottom w:val="single" w:sz="6" w:space="0" w:color="000000"/>
              <w:right w:val="single" w:sz="6" w:space="0" w:color="000000"/>
            </w:tcBorders>
          </w:tcPr>
          <w:p w14:paraId="2C618F7D" w14:textId="77777777" w:rsidR="001171D8" w:rsidRPr="009C284A" w:rsidRDefault="001171D8" w:rsidP="00055454">
            <w:pPr>
              <w:jc w:val="center"/>
              <w:rPr>
                <w:rFonts w:ascii="Arial" w:eastAsia="Arial" w:hAnsi="Arial" w:cs="Arial"/>
              </w:rPr>
            </w:pPr>
            <w:r w:rsidRPr="009C284A">
              <w:rPr>
                <w:rFonts w:ascii="Arial" w:eastAsia="Arial" w:hAnsi="Arial" w:cs="Arial"/>
              </w:rPr>
              <w:t>-</w:t>
            </w:r>
          </w:p>
        </w:tc>
        <w:tc>
          <w:tcPr>
            <w:tcW w:w="1107" w:type="dxa"/>
            <w:tcBorders>
              <w:top w:val="single" w:sz="6" w:space="0" w:color="000000"/>
              <w:left w:val="single" w:sz="6" w:space="0" w:color="000000"/>
              <w:bottom w:val="single" w:sz="6" w:space="0" w:color="000000"/>
              <w:right w:val="single" w:sz="6" w:space="0" w:color="000000"/>
            </w:tcBorders>
          </w:tcPr>
          <w:p w14:paraId="35CA7DFC" w14:textId="77777777" w:rsidR="001171D8" w:rsidRPr="009C284A" w:rsidRDefault="001171D8" w:rsidP="00055454">
            <w:pPr>
              <w:jc w:val="center"/>
              <w:rPr>
                <w:rFonts w:ascii="Arial" w:eastAsia="Arial" w:hAnsi="Arial" w:cs="Arial"/>
              </w:rPr>
            </w:pPr>
            <w:r w:rsidRPr="009C284A">
              <w:rPr>
                <w:rFonts w:ascii="Arial" w:eastAsia="Arial" w:hAnsi="Arial" w:cs="Arial"/>
              </w:rPr>
              <w:t>-</w:t>
            </w:r>
          </w:p>
        </w:tc>
        <w:tc>
          <w:tcPr>
            <w:tcW w:w="1107" w:type="dxa"/>
            <w:tcBorders>
              <w:top w:val="single" w:sz="6" w:space="0" w:color="000000"/>
              <w:left w:val="single" w:sz="6" w:space="0" w:color="000000"/>
              <w:bottom w:val="single" w:sz="6" w:space="0" w:color="000000"/>
              <w:right w:val="single" w:sz="6" w:space="0" w:color="000000"/>
            </w:tcBorders>
          </w:tcPr>
          <w:p w14:paraId="345002A4" w14:textId="77777777" w:rsidR="001171D8" w:rsidRPr="009C284A" w:rsidRDefault="001171D8" w:rsidP="00055454">
            <w:pPr>
              <w:jc w:val="center"/>
              <w:rPr>
                <w:rFonts w:ascii="Arial" w:eastAsia="Arial" w:hAnsi="Arial" w:cs="Arial"/>
              </w:rPr>
            </w:pPr>
            <w:r w:rsidRPr="009C284A">
              <w:rPr>
                <w:rFonts w:ascii="Arial" w:eastAsia="Arial" w:hAnsi="Arial" w:cs="Arial"/>
              </w:rPr>
              <w:t>-</w:t>
            </w:r>
          </w:p>
        </w:tc>
        <w:tc>
          <w:tcPr>
            <w:tcW w:w="1107" w:type="dxa"/>
            <w:tcBorders>
              <w:top w:val="single" w:sz="6" w:space="0" w:color="000000"/>
              <w:left w:val="single" w:sz="6" w:space="0" w:color="000000"/>
              <w:bottom w:val="single" w:sz="6" w:space="0" w:color="000000"/>
              <w:right w:val="single" w:sz="6" w:space="0" w:color="000000"/>
            </w:tcBorders>
          </w:tcPr>
          <w:p w14:paraId="7C821C19" w14:textId="77777777" w:rsidR="001171D8" w:rsidRPr="009C284A" w:rsidRDefault="001171D8" w:rsidP="00055454">
            <w:pPr>
              <w:jc w:val="center"/>
              <w:rPr>
                <w:rFonts w:ascii="Arial" w:eastAsia="Arial" w:hAnsi="Arial" w:cs="Arial"/>
              </w:rPr>
            </w:pPr>
            <w:r w:rsidRPr="009C284A">
              <w:rPr>
                <w:rFonts w:ascii="Arial" w:eastAsia="Arial" w:hAnsi="Arial" w:cs="Arial"/>
              </w:rPr>
              <w:t>-</w:t>
            </w:r>
          </w:p>
        </w:tc>
        <w:tc>
          <w:tcPr>
            <w:tcW w:w="1108" w:type="dxa"/>
            <w:tcBorders>
              <w:top w:val="single" w:sz="6" w:space="0" w:color="000000"/>
              <w:left w:val="single" w:sz="6" w:space="0" w:color="000000"/>
              <w:bottom w:val="single" w:sz="6" w:space="0" w:color="000000"/>
              <w:right w:val="single" w:sz="6" w:space="0" w:color="000000"/>
            </w:tcBorders>
          </w:tcPr>
          <w:p w14:paraId="267CF913" w14:textId="77777777" w:rsidR="001171D8" w:rsidRPr="009C284A" w:rsidRDefault="001171D8" w:rsidP="00055454">
            <w:pPr>
              <w:jc w:val="center"/>
              <w:rPr>
                <w:rFonts w:ascii="Arial" w:eastAsia="Arial" w:hAnsi="Arial" w:cs="Arial"/>
              </w:rPr>
            </w:pPr>
            <w:r w:rsidRPr="009C284A">
              <w:rPr>
                <w:rFonts w:ascii="Arial" w:eastAsia="Arial" w:hAnsi="Arial" w:cs="Arial"/>
              </w:rPr>
              <w:t>-</w:t>
            </w:r>
          </w:p>
        </w:tc>
        <w:tc>
          <w:tcPr>
            <w:tcW w:w="1108" w:type="dxa"/>
            <w:tcBorders>
              <w:top w:val="single" w:sz="6" w:space="0" w:color="000000"/>
              <w:left w:val="single" w:sz="6" w:space="0" w:color="000000"/>
              <w:bottom w:val="single" w:sz="6" w:space="0" w:color="000000"/>
              <w:right w:val="single" w:sz="6" w:space="0" w:color="000000"/>
            </w:tcBorders>
          </w:tcPr>
          <w:p w14:paraId="236C0979" w14:textId="77777777" w:rsidR="001171D8" w:rsidRPr="009C284A" w:rsidRDefault="001171D8" w:rsidP="00055454">
            <w:pPr>
              <w:jc w:val="center"/>
              <w:rPr>
                <w:rFonts w:ascii="Arial" w:eastAsia="Arial" w:hAnsi="Arial" w:cs="Arial"/>
              </w:rPr>
            </w:pPr>
            <w:r w:rsidRPr="009C284A">
              <w:rPr>
                <w:rFonts w:ascii="Arial" w:eastAsia="Arial" w:hAnsi="Arial" w:cs="Arial"/>
              </w:rPr>
              <w:t>-</w:t>
            </w:r>
          </w:p>
        </w:tc>
        <w:tc>
          <w:tcPr>
            <w:tcW w:w="1108" w:type="dxa"/>
            <w:tcBorders>
              <w:top w:val="single" w:sz="6" w:space="0" w:color="000000"/>
              <w:left w:val="single" w:sz="6" w:space="0" w:color="000000"/>
              <w:bottom w:val="single" w:sz="6" w:space="0" w:color="000000"/>
              <w:right w:val="single" w:sz="6" w:space="0" w:color="000000"/>
            </w:tcBorders>
          </w:tcPr>
          <w:p w14:paraId="02B429F2" w14:textId="77777777" w:rsidR="001171D8" w:rsidRPr="009C284A" w:rsidRDefault="001171D8" w:rsidP="00055454">
            <w:pPr>
              <w:jc w:val="center"/>
              <w:rPr>
                <w:rFonts w:ascii="Arial" w:eastAsia="Arial" w:hAnsi="Arial" w:cs="Arial"/>
              </w:rPr>
            </w:pPr>
            <w:r w:rsidRPr="009C284A">
              <w:rPr>
                <w:rFonts w:ascii="Arial" w:eastAsia="Arial" w:hAnsi="Arial" w:cs="Arial"/>
              </w:rPr>
              <w:t>-</w:t>
            </w:r>
          </w:p>
        </w:tc>
        <w:tc>
          <w:tcPr>
            <w:tcW w:w="1108" w:type="dxa"/>
            <w:tcBorders>
              <w:top w:val="single" w:sz="6" w:space="0" w:color="000000"/>
              <w:left w:val="single" w:sz="6" w:space="0" w:color="000000"/>
              <w:bottom w:val="single" w:sz="6" w:space="0" w:color="000000"/>
              <w:right w:val="single" w:sz="6" w:space="0" w:color="000000"/>
            </w:tcBorders>
          </w:tcPr>
          <w:p w14:paraId="54B9EB3A" w14:textId="77777777" w:rsidR="001171D8" w:rsidRPr="009C284A" w:rsidRDefault="001171D8" w:rsidP="00055454">
            <w:pPr>
              <w:jc w:val="center"/>
              <w:rPr>
                <w:rFonts w:ascii="Arial" w:eastAsia="Arial" w:hAnsi="Arial" w:cs="Arial"/>
              </w:rPr>
            </w:pPr>
            <w:r w:rsidRPr="009C284A">
              <w:rPr>
                <w:rFonts w:ascii="Arial" w:eastAsia="Arial" w:hAnsi="Arial" w:cs="Arial"/>
              </w:rPr>
              <w:t>-</w:t>
            </w:r>
          </w:p>
        </w:tc>
        <w:tc>
          <w:tcPr>
            <w:tcW w:w="1500" w:type="dxa"/>
            <w:tcBorders>
              <w:top w:val="single" w:sz="6" w:space="0" w:color="000000"/>
              <w:left w:val="single" w:sz="6" w:space="0" w:color="000000"/>
              <w:bottom w:val="single" w:sz="6" w:space="0" w:color="000000"/>
              <w:right w:val="single" w:sz="6" w:space="0" w:color="000000"/>
            </w:tcBorders>
          </w:tcPr>
          <w:p w14:paraId="7B81E064" w14:textId="77777777" w:rsidR="001171D8" w:rsidRPr="009C284A" w:rsidRDefault="001171D8" w:rsidP="00055454">
            <w:pPr>
              <w:jc w:val="center"/>
              <w:rPr>
                <w:rFonts w:ascii="Arial" w:eastAsia="Arial" w:hAnsi="Arial" w:cs="Arial"/>
              </w:rPr>
            </w:pPr>
            <w:r w:rsidRPr="009C284A">
              <w:rPr>
                <w:rFonts w:ascii="Arial" w:eastAsia="Arial" w:hAnsi="Arial" w:cs="Arial"/>
              </w:rPr>
              <w:t>-</w:t>
            </w:r>
          </w:p>
        </w:tc>
        <w:tc>
          <w:tcPr>
            <w:tcW w:w="1559" w:type="dxa"/>
            <w:tcBorders>
              <w:top w:val="single" w:sz="6" w:space="0" w:color="000000"/>
              <w:left w:val="single" w:sz="6" w:space="0" w:color="000000"/>
              <w:bottom w:val="single" w:sz="6" w:space="0" w:color="000000"/>
              <w:right w:val="single" w:sz="6" w:space="0" w:color="000000"/>
            </w:tcBorders>
          </w:tcPr>
          <w:p w14:paraId="408A68BE" w14:textId="77777777" w:rsidR="001171D8" w:rsidRPr="009C284A" w:rsidRDefault="001171D8" w:rsidP="00055454">
            <w:pPr>
              <w:jc w:val="center"/>
              <w:rPr>
                <w:rFonts w:ascii="Arial" w:eastAsia="Arial" w:hAnsi="Arial" w:cs="Arial"/>
              </w:rPr>
            </w:pPr>
            <w:r w:rsidRPr="009C284A">
              <w:rPr>
                <w:rFonts w:ascii="Arial" w:eastAsia="Arial" w:hAnsi="Arial" w:cs="Arial"/>
              </w:rPr>
              <w:t>-</w:t>
            </w:r>
          </w:p>
        </w:tc>
        <w:tc>
          <w:tcPr>
            <w:tcW w:w="1134" w:type="dxa"/>
            <w:tcBorders>
              <w:top w:val="single" w:sz="6" w:space="0" w:color="000000"/>
              <w:left w:val="single" w:sz="6" w:space="0" w:color="000000"/>
              <w:bottom w:val="single" w:sz="6" w:space="0" w:color="000000"/>
              <w:right w:val="single" w:sz="6" w:space="0" w:color="000000"/>
            </w:tcBorders>
          </w:tcPr>
          <w:p w14:paraId="18E12A27" w14:textId="77777777" w:rsidR="001171D8" w:rsidRPr="009C284A" w:rsidRDefault="001171D8" w:rsidP="00055454">
            <w:pPr>
              <w:jc w:val="center"/>
              <w:rPr>
                <w:rFonts w:ascii="Arial" w:eastAsia="Arial" w:hAnsi="Arial" w:cs="Arial"/>
              </w:rPr>
            </w:pPr>
            <w:r w:rsidRPr="009C284A">
              <w:rPr>
                <w:rFonts w:ascii="Arial" w:eastAsia="Arial" w:hAnsi="Arial" w:cs="Arial"/>
              </w:rPr>
              <w:t>-</w:t>
            </w:r>
          </w:p>
        </w:tc>
        <w:tc>
          <w:tcPr>
            <w:tcW w:w="1276" w:type="dxa"/>
            <w:tcBorders>
              <w:top w:val="single" w:sz="6" w:space="0" w:color="000000"/>
              <w:left w:val="single" w:sz="6" w:space="0" w:color="000000"/>
              <w:bottom w:val="single" w:sz="6" w:space="0" w:color="000000"/>
              <w:right w:val="single" w:sz="6" w:space="0" w:color="000000"/>
            </w:tcBorders>
          </w:tcPr>
          <w:p w14:paraId="111AC794" w14:textId="77777777" w:rsidR="001171D8" w:rsidRPr="009C284A" w:rsidRDefault="001171D8" w:rsidP="00055454">
            <w:pPr>
              <w:jc w:val="center"/>
              <w:rPr>
                <w:rFonts w:ascii="Arial" w:eastAsia="Arial" w:hAnsi="Arial" w:cs="Arial"/>
              </w:rPr>
            </w:pPr>
            <w:r w:rsidRPr="009C284A">
              <w:rPr>
                <w:rFonts w:ascii="Arial" w:eastAsia="Arial" w:hAnsi="Arial" w:cs="Arial"/>
                <w:color w:val="000000"/>
              </w:rPr>
              <w:t>Important</w:t>
            </w:r>
          </w:p>
        </w:tc>
      </w:tr>
      <w:tr w:rsidR="001171D8" w:rsidRPr="009C284A" w14:paraId="4C35C766" w14:textId="77777777" w:rsidTr="00055454">
        <w:trPr>
          <w:cantSplit/>
        </w:trPr>
        <w:tc>
          <w:tcPr>
            <w:tcW w:w="15436" w:type="dxa"/>
            <w:gridSpan w:val="13"/>
            <w:shd w:val="clear" w:color="auto" w:fill="FFFFFF"/>
            <w:vAlign w:val="center"/>
          </w:tcPr>
          <w:p w14:paraId="50865348" w14:textId="77777777" w:rsidR="001171D8" w:rsidRPr="009C284A" w:rsidRDefault="001171D8" w:rsidP="00055454">
            <w:pPr>
              <w:jc w:val="left"/>
              <w:rPr>
                <w:rFonts w:ascii="Arial" w:eastAsia="Arial" w:hAnsi="Arial" w:cs="Arial"/>
                <w:b/>
                <w:color w:val="000000"/>
              </w:rPr>
            </w:pPr>
            <w:r w:rsidRPr="009C284A">
              <w:rPr>
                <w:rFonts w:ascii="Arial" w:eastAsia="Arial" w:hAnsi="Arial" w:cs="Arial"/>
                <w:b/>
                <w:color w:val="000000"/>
              </w:rPr>
              <w:t>Drug-related adverse events</w:t>
            </w:r>
          </w:p>
        </w:tc>
      </w:tr>
      <w:tr w:rsidR="001171D8" w:rsidRPr="009C284A" w14:paraId="41FC53A8" w14:textId="77777777" w:rsidTr="00055454">
        <w:trPr>
          <w:cantSplit/>
        </w:trPr>
        <w:tc>
          <w:tcPr>
            <w:tcW w:w="1107" w:type="dxa"/>
            <w:tcBorders>
              <w:top w:val="single" w:sz="6" w:space="0" w:color="000000"/>
              <w:left w:val="single" w:sz="6" w:space="0" w:color="000000"/>
              <w:bottom w:val="single" w:sz="6" w:space="0" w:color="000000"/>
              <w:right w:val="single" w:sz="6" w:space="0" w:color="000000"/>
            </w:tcBorders>
            <w:vAlign w:val="center"/>
          </w:tcPr>
          <w:p w14:paraId="462F7084" w14:textId="77777777" w:rsidR="001171D8" w:rsidRPr="009C284A" w:rsidRDefault="001171D8" w:rsidP="00055454">
            <w:pPr>
              <w:jc w:val="center"/>
              <w:rPr>
                <w:rFonts w:ascii="Arial" w:eastAsia="Arial" w:hAnsi="Arial" w:cs="Arial"/>
              </w:rPr>
            </w:pPr>
            <w:r w:rsidRPr="009C284A">
              <w:rPr>
                <w:rFonts w:ascii="Arial" w:eastAsia="Arial" w:hAnsi="Arial" w:cs="Arial"/>
              </w:rPr>
              <w:t>7</w:t>
            </w:r>
          </w:p>
        </w:tc>
        <w:tc>
          <w:tcPr>
            <w:tcW w:w="1107" w:type="dxa"/>
            <w:tcBorders>
              <w:top w:val="single" w:sz="6" w:space="0" w:color="000000"/>
              <w:left w:val="single" w:sz="6" w:space="0" w:color="000000"/>
              <w:bottom w:val="single" w:sz="6" w:space="0" w:color="000000"/>
              <w:right w:val="single" w:sz="6" w:space="0" w:color="000000"/>
            </w:tcBorders>
            <w:vAlign w:val="center"/>
          </w:tcPr>
          <w:p w14:paraId="24FC5757" w14:textId="77777777" w:rsidR="001171D8" w:rsidRPr="009C284A" w:rsidRDefault="001171D8" w:rsidP="00055454">
            <w:pPr>
              <w:jc w:val="center"/>
              <w:rPr>
                <w:rFonts w:ascii="Arial" w:eastAsia="Arial" w:hAnsi="Arial" w:cs="Arial"/>
              </w:rPr>
            </w:pPr>
            <w:r w:rsidRPr="009C284A">
              <w:rPr>
                <w:rFonts w:ascii="Arial" w:eastAsia="Arial" w:hAnsi="Arial" w:cs="Arial"/>
              </w:rPr>
              <w:t>RCT</w:t>
            </w:r>
          </w:p>
        </w:tc>
        <w:tc>
          <w:tcPr>
            <w:tcW w:w="1107" w:type="dxa"/>
            <w:tcBorders>
              <w:top w:val="single" w:sz="6" w:space="0" w:color="000000"/>
              <w:left w:val="single" w:sz="6" w:space="0" w:color="000000"/>
              <w:bottom w:val="single" w:sz="6" w:space="0" w:color="000000"/>
              <w:right w:val="single" w:sz="6" w:space="0" w:color="000000"/>
            </w:tcBorders>
            <w:vAlign w:val="center"/>
          </w:tcPr>
          <w:p w14:paraId="7FAF60D8"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Serious </w:t>
            </w:r>
            <w:r w:rsidRPr="009C284A">
              <w:rPr>
                <w:rFonts w:ascii="Arial" w:eastAsia="Arial" w:hAnsi="Arial" w:cs="Arial"/>
                <w:vertAlign w:val="superscript"/>
              </w:rPr>
              <w:t>m</w:t>
            </w:r>
          </w:p>
        </w:tc>
        <w:tc>
          <w:tcPr>
            <w:tcW w:w="1107" w:type="dxa"/>
            <w:tcBorders>
              <w:top w:val="single" w:sz="6" w:space="0" w:color="000000"/>
              <w:left w:val="single" w:sz="6" w:space="0" w:color="000000"/>
              <w:bottom w:val="single" w:sz="6" w:space="0" w:color="000000"/>
              <w:right w:val="single" w:sz="6" w:space="0" w:color="000000"/>
            </w:tcBorders>
            <w:vAlign w:val="center"/>
          </w:tcPr>
          <w:p w14:paraId="0623402C" w14:textId="77777777" w:rsidR="001171D8" w:rsidRPr="009C284A" w:rsidRDefault="001171D8" w:rsidP="00055454">
            <w:pPr>
              <w:jc w:val="center"/>
              <w:rPr>
                <w:rFonts w:ascii="Arial" w:eastAsia="Arial" w:hAnsi="Arial" w:cs="Arial"/>
              </w:rPr>
            </w:pPr>
            <w:r w:rsidRPr="009C284A">
              <w:rPr>
                <w:rFonts w:ascii="Arial" w:eastAsia="Arial" w:hAnsi="Arial" w:cs="Arial"/>
              </w:rPr>
              <w:t>Not serious</w:t>
            </w:r>
          </w:p>
        </w:tc>
        <w:tc>
          <w:tcPr>
            <w:tcW w:w="1107" w:type="dxa"/>
            <w:tcBorders>
              <w:top w:val="single" w:sz="6" w:space="0" w:color="000000"/>
              <w:left w:val="single" w:sz="6" w:space="0" w:color="000000"/>
              <w:bottom w:val="single" w:sz="6" w:space="0" w:color="000000"/>
              <w:right w:val="single" w:sz="6" w:space="0" w:color="000000"/>
            </w:tcBorders>
            <w:vAlign w:val="center"/>
          </w:tcPr>
          <w:p w14:paraId="11619BA6" w14:textId="77777777" w:rsidR="001171D8" w:rsidRPr="009C284A" w:rsidRDefault="001171D8" w:rsidP="00055454">
            <w:pPr>
              <w:jc w:val="center"/>
              <w:rPr>
                <w:rFonts w:ascii="Arial" w:eastAsia="Arial" w:hAnsi="Arial" w:cs="Arial"/>
              </w:rPr>
            </w:pPr>
            <w:r w:rsidRPr="009C284A">
              <w:rPr>
                <w:rFonts w:ascii="Arial" w:eastAsia="Arial" w:hAnsi="Arial" w:cs="Arial"/>
              </w:rPr>
              <w:t>Not serious</w:t>
            </w:r>
          </w:p>
        </w:tc>
        <w:tc>
          <w:tcPr>
            <w:tcW w:w="1108" w:type="dxa"/>
            <w:tcBorders>
              <w:top w:val="single" w:sz="6" w:space="0" w:color="000000"/>
              <w:left w:val="single" w:sz="6" w:space="0" w:color="000000"/>
              <w:bottom w:val="single" w:sz="6" w:space="0" w:color="000000"/>
              <w:right w:val="single" w:sz="6" w:space="0" w:color="000000"/>
            </w:tcBorders>
            <w:vAlign w:val="center"/>
          </w:tcPr>
          <w:p w14:paraId="689CE39A" w14:textId="77777777" w:rsidR="001171D8" w:rsidRPr="009C284A" w:rsidRDefault="001171D8" w:rsidP="00055454">
            <w:pPr>
              <w:jc w:val="center"/>
              <w:rPr>
                <w:rFonts w:ascii="Arial" w:eastAsia="Arial" w:hAnsi="Arial" w:cs="Arial"/>
              </w:rPr>
            </w:pPr>
            <w:r w:rsidRPr="009C284A">
              <w:rPr>
                <w:rFonts w:ascii="Arial" w:eastAsia="Arial" w:hAnsi="Arial" w:cs="Arial"/>
              </w:rPr>
              <w:t xml:space="preserve">Serious </w:t>
            </w:r>
            <w:r w:rsidRPr="009C284A">
              <w:rPr>
                <w:rFonts w:ascii="Arial" w:eastAsia="Arial" w:hAnsi="Arial" w:cs="Arial"/>
                <w:vertAlign w:val="superscript"/>
              </w:rPr>
              <w:t>n</w:t>
            </w:r>
          </w:p>
        </w:tc>
        <w:tc>
          <w:tcPr>
            <w:tcW w:w="1108" w:type="dxa"/>
            <w:tcBorders>
              <w:top w:val="single" w:sz="6" w:space="0" w:color="000000"/>
              <w:left w:val="single" w:sz="6" w:space="0" w:color="000000"/>
              <w:bottom w:val="single" w:sz="6" w:space="0" w:color="000000"/>
              <w:right w:val="single" w:sz="6" w:space="0" w:color="000000"/>
            </w:tcBorders>
            <w:vAlign w:val="center"/>
          </w:tcPr>
          <w:p w14:paraId="65D482E7" w14:textId="77777777" w:rsidR="001171D8" w:rsidRPr="009C284A" w:rsidRDefault="001171D8" w:rsidP="00055454">
            <w:pPr>
              <w:jc w:val="center"/>
              <w:rPr>
                <w:rFonts w:ascii="Arial" w:eastAsia="Arial" w:hAnsi="Arial" w:cs="Arial"/>
              </w:rPr>
            </w:pPr>
            <w:r w:rsidRPr="009C284A">
              <w:rPr>
                <w:rFonts w:ascii="Arial" w:eastAsia="Arial" w:hAnsi="Arial" w:cs="Arial"/>
              </w:rPr>
              <w:t>None</w:t>
            </w:r>
          </w:p>
        </w:tc>
        <w:tc>
          <w:tcPr>
            <w:tcW w:w="1108" w:type="dxa"/>
            <w:tcBorders>
              <w:top w:val="single" w:sz="6" w:space="0" w:color="000000"/>
              <w:left w:val="single" w:sz="6" w:space="0" w:color="000000"/>
              <w:bottom w:val="single" w:sz="6" w:space="0" w:color="000000"/>
              <w:right w:val="single" w:sz="6" w:space="0" w:color="000000"/>
            </w:tcBorders>
            <w:vAlign w:val="center"/>
          </w:tcPr>
          <w:p w14:paraId="24AED0B4" w14:textId="77777777" w:rsidR="001171D8" w:rsidRPr="009C284A" w:rsidRDefault="001171D8" w:rsidP="00055454">
            <w:pPr>
              <w:jc w:val="center"/>
              <w:rPr>
                <w:rFonts w:ascii="Arial" w:eastAsia="Arial" w:hAnsi="Arial" w:cs="Arial"/>
              </w:rPr>
            </w:pPr>
            <w:r w:rsidRPr="009C284A">
              <w:rPr>
                <w:rFonts w:ascii="Arial" w:eastAsia="Arial" w:hAnsi="Arial" w:cs="Arial"/>
              </w:rPr>
              <w:t>69/306 (22.5%)</w:t>
            </w:r>
          </w:p>
        </w:tc>
        <w:tc>
          <w:tcPr>
            <w:tcW w:w="1108" w:type="dxa"/>
            <w:tcBorders>
              <w:top w:val="single" w:sz="6" w:space="0" w:color="000000"/>
              <w:left w:val="single" w:sz="6" w:space="0" w:color="000000"/>
              <w:bottom w:val="single" w:sz="6" w:space="0" w:color="000000"/>
              <w:right w:val="single" w:sz="6" w:space="0" w:color="000000"/>
            </w:tcBorders>
            <w:vAlign w:val="center"/>
          </w:tcPr>
          <w:p w14:paraId="61895BBC" w14:textId="77777777" w:rsidR="001171D8" w:rsidRPr="009C284A" w:rsidRDefault="001171D8" w:rsidP="00055454">
            <w:pPr>
              <w:jc w:val="center"/>
              <w:rPr>
                <w:rFonts w:ascii="Arial" w:eastAsia="Arial" w:hAnsi="Arial" w:cs="Arial"/>
              </w:rPr>
            </w:pPr>
            <w:r w:rsidRPr="009C284A">
              <w:rPr>
                <w:rFonts w:ascii="Arial" w:eastAsia="Arial" w:hAnsi="Arial" w:cs="Arial"/>
              </w:rPr>
              <w:t>12/283 (4.2%)</w:t>
            </w:r>
          </w:p>
        </w:tc>
        <w:tc>
          <w:tcPr>
            <w:tcW w:w="1500" w:type="dxa"/>
            <w:tcBorders>
              <w:top w:val="single" w:sz="6" w:space="0" w:color="000000"/>
              <w:left w:val="single" w:sz="6" w:space="0" w:color="000000"/>
              <w:bottom w:val="single" w:sz="6" w:space="0" w:color="000000"/>
              <w:right w:val="single" w:sz="6" w:space="0" w:color="000000"/>
            </w:tcBorders>
            <w:vAlign w:val="center"/>
          </w:tcPr>
          <w:p w14:paraId="6D912D09" w14:textId="77777777" w:rsidR="001171D8" w:rsidRPr="009C284A" w:rsidRDefault="001171D8" w:rsidP="00055454">
            <w:pPr>
              <w:jc w:val="center"/>
              <w:rPr>
                <w:rFonts w:ascii="Arial" w:eastAsia="Arial" w:hAnsi="Arial" w:cs="Arial"/>
              </w:rPr>
            </w:pPr>
            <w:r w:rsidRPr="009C284A">
              <w:rPr>
                <w:rFonts w:ascii="Arial" w:eastAsia="Arial" w:hAnsi="Arial" w:cs="Arial"/>
                <w:b/>
              </w:rPr>
              <w:t>RR 5.25</w:t>
            </w:r>
            <w:r w:rsidRPr="009C284A">
              <w:rPr>
                <w:rFonts w:ascii="Arial" w:eastAsia="Arial" w:hAnsi="Arial" w:cs="Arial"/>
              </w:rPr>
              <w:br/>
              <w:t>(2.91 to 9.48)</w:t>
            </w:r>
          </w:p>
        </w:tc>
        <w:tc>
          <w:tcPr>
            <w:tcW w:w="1559" w:type="dxa"/>
            <w:tcBorders>
              <w:top w:val="single" w:sz="6" w:space="0" w:color="000000"/>
              <w:left w:val="single" w:sz="6" w:space="0" w:color="000000"/>
              <w:bottom w:val="single" w:sz="6" w:space="0" w:color="000000"/>
              <w:right w:val="single" w:sz="6" w:space="0" w:color="000000"/>
            </w:tcBorders>
            <w:vAlign w:val="center"/>
          </w:tcPr>
          <w:p w14:paraId="7579A821" w14:textId="77777777" w:rsidR="001171D8" w:rsidRPr="009C284A" w:rsidRDefault="001171D8" w:rsidP="00055454">
            <w:pPr>
              <w:jc w:val="center"/>
              <w:rPr>
                <w:rFonts w:ascii="Arial" w:eastAsia="Arial" w:hAnsi="Arial" w:cs="Arial"/>
              </w:rPr>
            </w:pPr>
            <w:r w:rsidRPr="009C284A">
              <w:rPr>
                <w:rFonts w:ascii="Arial" w:eastAsia="Arial" w:hAnsi="Arial" w:cs="Arial"/>
                <w:b/>
              </w:rPr>
              <w:t>+180 per 1,000 patients</w:t>
            </w:r>
            <w:r w:rsidRPr="009C284A">
              <w:rPr>
                <w:rFonts w:ascii="Arial" w:eastAsia="Arial" w:hAnsi="Arial" w:cs="Arial"/>
              </w:rPr>
              <w:br/>
              <w:t>(+81 to +360)</w:t>
            </w:r>
          </w:p>
        </w:tc>
        <w:tc>
          <w:tcPr>
            <w:tcW w:w="1134" w:type="dxa"/>
            <w:tcBorders>
              <w:top w:val="single" w:sz="6" w:space="0" w:color="000000"/>
              <w:left w:val="single" w:sz="6" w:space="0" w:color="000000"/>
              <w:bottom w:val="single" w:sz="6" w:space="0" w:color="000000"/>
              <w:right w:val="single" w:sz="6" w:space="0" w:color="000000"/>
            </w:tcBorders>
            <w:vAlign w:val="center"/>
          </w:tcPr>
          <w:p w14:paraId="5733EF8D" w14:textId="77777777" w:rsidR="001171D8" w:rsidRPr="009C284A" w:rsidRDefault="001171D8" w:rsidP="00055454">
            <w:pPr>
              <w:jc w:val="center"/>
              <w:rPr>
                <w:rFonts w:ascii="Arial" w:eastAsia="Arial" w:hAnsi="Arial" w:cs="Arial"/>
              </w:rPr>
            </w:pPr>
            <w:r w:rsidRPr="009C284A">
              <w:rPr>
                <w:rFonts w:ascii="Cambria Math" w:eastAsia="Cambria Math" w:hAnsi="Cambria Math" w:cs="Cambria Math"/>
              </w:rPr>
              <w:t>⨁⨁</w:t>
            </w:r>
            <w:r w:rsidRPr="000A4F56">
              <w:rPr>
                <w:rFonts w:ascii="Cambria Math" w:eastAsia="ＭＳ 明朝" w:hAnsi="Cambria Math" w:cs="Cambria Math"/>
              </w:rPr>
              <w:t>◯◯</w:t>
            </w:r>
          </w:p>
          <w:p w14:paraId="7E79CDE9" w14:textId="77777777" w:rsidR="001171D8" w:rsidRPr="009C284A" w:rsidRDefault="001171D8" w:rsidP="00055454">
            <w:pPr>
              <w:jc w:val="center"/>
              <w:rPr>
                <w:rFonts w:ascii="Arial" w:eastAsia="Arial" w:hAnsi="Arial" w:cs="Arial"/>
              </w:rPr>
            </w:pPr>
            <w:r w:rsidRPr="009C284A">
              <w:rPr>
                <w:rFonts w:ascii="Arial" w:eastAsia="Arial" w:hAnsi="Arial" w:cs="Arial"/>
              </w:rPr>
              <w:t>low</w:t>
            </w:r>
          </w:p>
        </w:tc>
        <w:tc>
          <w:tcPr>
            <w:tcW w:w="1276" w:type="dxa"/>
            <w:tcBorders>
              <w:top w:val="single" w:sz="6" w:space="0" w:color="000000"/>
              <w:left w:val="single" w:sz="6" w:space="0" w:color="000000"/>
              <w:bottom w:val="single" w:sz="6" w:space="0" w:color="000000"/>
              <w:right w:val="single" w:sz="6" w:space="0" w:color="000000"/>
            </w:tcBorders>
            <w:vAlign w:val="center"/>
          </w:tcPr>
          <w:p w14:paraId="21DD4DBF" w14:textId="77777777" w:rsidR="001171D8" w:rsidRPr="009C284A" w:rsidRDefault="001171D8" w:rsidP="00055454">
            <w:pPr>
              <w:jc w:val="center"/>
              <w:rPr>
                <w:rFonts w:ascii="Arial" w:eastAsia="Arial" w:hAnsi="Arial" w:cs="Arial"/>
              </w:rPr>
            </w:pPr>
            <w:r w:rsidRPr="009C284A">
              <w:rPr>
                <w:rFonts w:ascii="Arial" w:eastAsia="Arial" w:hAnsi="Arial" w:cs="Arial"/>
              </w:rPr>
              <w:t>Critical</w:t>
            </w:r>
          </w:p>
        </w:tc>
      </w:tr>
    </w:tbl>
    <w:p w14:paraId="08222183" w14:textId="77777777" w:rsidR="001171D8" w:rsidRPr="009C284A" w:rsidRDefault="001171D8" w:rsidP="00055454">
      <w:pPr>
        <w:widowControl/>
        <w:pBdr>
          <w:top w:val="nil"/>
          <w:left w:val="nil"/>
          <w:bottom w:val="nil"/>
          <w:right w:val="nil"/>
          <w:between w:val="nil"/>
        </w:pBdr>
        <w:spacing w:before="280" w:after="280"/>
        <w:jc w:val="left"/>
        <w:rPr>
          <w:rFonts w:ascii="Arial" w:eastAsia="Arial" w:hAnsi="Arial" w:cs="Arial"/>
          <w:color w:val="000000"/>
        </w:rPr>
      </w:pPr>
      <w:r w:rsidRPr="009C284A">
        <w:rPr>
          <w:rFonts w:ascii="Arial" w:eastAsia="Arial" w:hAnsi="Arial" w:cs="Arial"/>
          <w:b/>
          <w:color w:val="000000"/>
          <w:szCs w:val="21"/>
        </w:rPr>
        <w:t>CI:</w:t>
      </w:r>
      <w:r w:rsidRPr="009C284A">
        <w:rPr>
          <w:rFonts w:ascii="Arial" w:eastAsia="Arial" w:hAnsi="Arial" w:cs="Arial"/>
          <w:color w:val="000000"/>
          <w:szCs w:val="21"/>
        </w:rPr>
        <w:t xml:space="preserve"> confidence interval; </w:t>
      </w:r>
      <w:r w:rsidRPr="009C284A">
        <w:rPr>
          <w:rFonts w:ascii="Arial" w:eastAsia="Arial" w:hAnsi="Arial" w:cs="Arial"/>
          <w:b/>
          <w:color w:val="000000"/>
          <w:szCs w:val="21"/>
        </w:rPr>
        <w:t>RCT</w:t>
      </w:r>
      <w:r w:rsidRPr="009C284A">
        <w:rPr>
          <w:rFonts w:ascii="Arial" w:eastAsia="Arial" w:hAnsi="Arial" w:cs="Arial"/>
          <w:color w:val="000000"/>
          <w:szCs w:val="21"/>
        </w:rPr>
        <w:t xml:space="preserve">: randomized controlled trial; </w:t>
      </w:r>
      <w:r w:rsidRPr="009C284A">
        <w:rPr>
          <w:rFonts w:ascii="Arial" w:eastAsia="Arial" w:hAnsi="Arial" w:cs="Arial"/>
          <w:b/>
          <w:color w:val="000000"/>
          <w:szCs w:val="21"/>
        </w:rPr>
        <w:t>RR</w:t>
      </w:r>
      <w:r w:rsidRPr="009C284A">
        <w:rPr>
          <w:rFonts w:ascii="Arial" w:eastAsia="Arial" w:hAnsi="Arial" w:cs="Arial"/>
          <w:color w:val="000000"/>
          <w:szCs w:val="21"/>
        </w:rPr>
        <w:t>: relative risk</w:t>
      </w:r>
    </w:p>
    <w:p w14:paraId="206C4B06" w14:textId="77777777" w:rsidR="001171D8" w:rsidRPr="009C284A" w:rsidRDefault="001171D8" w:rsidP="00055454">
      <w:pPr>
        <w:widowControl/>
        <w:pBdr>
          <w:top w:val="nil"/>
          <w:left w:val="nil"/>
          <w:bottom w:val="nil"/>
          <w:right w:val="nil"/>
          <w:between w:val="nil"/>
        </w:pBdr>
        <w:spacing w:before="280" w:after="280"/>
        <w:jc w:val="left"/>
        <w:rPr>
          <w:rFonts w:ascii="Arial" w:eastAsia="Arial" w:hAnsi="Arial" w:cs="Arial"/>
          <w:b/>
          <w:color w:val="000000"/>
        </w:rPr>
      </w:pPr>
      <w:r w:rsidRPr="009C284A">
        <w:rPr>
          <w:rFonts w:ascii="Arial" w:eastAsia="Arial" w:hAnsi="Arial" w:cs="Arial"/>
          <w:b/>
          <w:color w:val="000000"/>
          <w:szCs w:val="21"/>
        </w:rPr>
        <w:t>Explanations</w:t>
      </w:r>
    </w:p>
    <w:p w14:paraId="7586F400" w14:textId="77777777" w:rsidR="001171D8" w:rsidRPr="009C284A" w:rsidRDefault="001171D8" w:rsidP="001171D8">
      <w:pPr>
        <w:numPr>
          <w:ilvl w:val="0"/>
          <w:numId w:val="19"/>
        </w:numPr>
        <w:pBdr>
          <w:top w:val="nil"/>
          <w:left w:val="nil"/>
          <w:bottom w:val="nil"/>
          <w:right w:val="nil"/>
          <w:between w:val="nil"/>
        </w:pBdr>
        <w:rPr>
          <w:rFonts w:ascii="Arial" w:eastAsia="Arial" w:hAnsi="Arial" w:cs="Arial"/>
          <w:color w:val="000000"/>
        </w:rPr>
      </w:pPr>
      <w:r w:rsidRPr="009C284A">
        <w:rPr>
          <w:rFonts w:ascii="Arial" w:eastAsia="Arial" w:hAnsi="Arial" w:cs="Arial"/>
          <w:color w:val="000000"/>
          <w:szCs w:val="21"/>
        </w:rPr>
        <w:t>Mortality is the combined 48-h, 14-day, 28-day, 30-day, 90-day, and 120-day mortality rates.</w:t>
      </w:r>
    </w:p>
    <w:p w14:paraId="554BA780" w14:textId="77777777" w:rsidR="001171D8" w:rsidRPr="009C284A" w:rsidRDefault="001171D8" w:rsidP="001171D8">
      <w:pPr>
        <w:numPr>
          <w:ilvl w:val="0"/>
          <w:numId w:val="19"/>
        </w:numPr>
        <w:pBdr>
          <w:top w:val="nil"/>
          <w:left w:val="nil"/>
          <w:bottom w:val="nil"/>
          <w:right w:val="nil"/>
          <w:between w:val="nil"/>
        </w:pBdr>
        <w:rPr>
          <w:rFonts w:ascii="Arial" w:eastAsia="Arial" w:hAnsi="Arial" w:cs="Arial"/>
          <w:color w:val="000000"/>
        </w:rPr>
      </w:pPr>
      <w:r w:rsidRPr="009C284A">
        <w:rPr>
          <w:rFonts w:ascii="Arial" w:eastAsia="Arial" w:hAnsi="Arial" w:cs="Arial"/>
          <w:color w:val="000000"/>
          <w:szCs w:val="21"/>
        </w:rPr>
        <w:t>In the study by Thomas et al. 2012, pertussis was added to the exclusion criteria in the middle of the study. It is judged to be "serious" and downgraded by one level because it did not respond to surfactants and had a high mortality rate.</w:t>
      </w:r>
    </w:p>
    <w:p w14:paraId="5265AAF2" w14:textId="77777777" w:rsidR="001171D8" w:rsidRPr="009C284A" w:rsidRDefault="001171D8" w:rsidP="001171D8">
      <w:pPr>
        <w:numPr>
          <w:ilvl w:val="0"/>
          <w:numId w:val="19"/>
        </w:numPr>
        <w:pBdr>
          <w:top w:val="nil"/>
          <w:left w:val="nil"/>
          <w:bottom w:val="nil"/>
          <w:right w:val="nil"/>
          <w:between w:val="nil"/>
        </w:pBdr>
        <w:rPr>
          <w:rFonts w:ascii="Arial" w:eastAsia="Arial" w:hAnsi="Arial" w:cs="Arial"/>
          <w:color w:val="000000"/>
        </w:rPr>
      </w:pPr>
      <w:r w:rsidRPr="009C284A">
        <w:rPr>
          <w:rFonts w:ascii="Arial" w:eastAsia="Arial" w:hAnsi="Arial" w:cs="Arial"/>
          <w:color w:val="000000"/>
          <w:szCs w:val="21"/>
        </w:rPr>
        <w:t>The I-squared test was 53%, which was judged to be "serious" and downgraded by one level based on a forest plot of the variability of the results of each study included in the systematic review.</w:t>
      </w:r>
    </w:p>
    <w:p w14:paraId="215BF0C4" w14:textId="77777777" w:rsidR="001171D8" w:rsidRPr="009C284A" w:rsidRDefault="001171D8" w:rsidP="001171D8">
      <w:pPr>
        <w:numPr>
          <w:ilvl w:val="0"/>
          <w:numId w:val="19"/>
        </w:numPr>
        <w:pBdr>
          <w:top w:val="nil"/>
          <w:left w:val="nil"/>
          <w:bottom w:val="nil"/>
          <w:right w:val="nil"/>
          <w:between w:val="nil"/>
        </w:pBdr>
        <w:rPr>
          <w:rFonts w:ascii="Arial" w:eastAsia="Arial" w:hAnsi="Arial" w:cs="Arial"/>
          <w:color w:val="000000"/>
        </w:rPr>
      </w:pPr>
      <w:r w:rsidRPr="009C284A">
        <w:rPr>
          <w:rFonts w:ascii="Arial" w:eastAsia="Arial" w:hAnsi="Arial" w:cs="Arial"/>
          <w:color w:val="000000"/>
          <w:szCs w:val="21"/>
        </w:rPr>
        <w:t xml:space="preserve">The total sample size is 658, which does not meet the optimal information size (OIS). Additionally, since the 95% CI crossed the treatment threshold for benefit, we </w:t>
      </w:r>
      <w:r w:rsidRPr="009C284A">
        <w:rPr>
          <w:rFonts w:ascii="Arial" w:eastAsia="Arial" w:hAnsi="Arial" w:cs="Arial"/>
          <w:color w:val="000000"/>
          <w:szCs w:val="21"/>
        </w:rPr>
        <w:lastRenderedPageBreak/>
        <w:t>judged it to be "serious" and downgraded it by one level.</w:t>
      </w:r>
    </w:p>
    <w:p w14:paraId="5F30436D" w14:textId="77777777" w:rsidR="001171D8" w:rsidRPr="009C284A" w:rsidRDefault="001171D8" w:rsidP="001171D8">
      <w:pPr>
        <w:numPr>
          <w:ilvl w:val="0"/>
          <w:numId w:val="19"/>
        </w:numPr>
        <w:pBdr>
          <w:top w:val="nil"/>
          <w:left w:val="nil"/>
          <w:bottom w:val="nil"/>
          <w:right w:val="nil"/>
          <w:between w:val="nil"/>
        </w:pBdr>
        <w:rPr>
          <w:rFonts w:ascii="Arial" w:eastAsia="Arial" w:hAnsi="Arial" w:cs="Arial"/>
          <w:color w:val="000000"/>
        </w:rPr>
      </w:pPr>
      <w:r w:rsidRPr="009C284A">
        <w:rPr>
          <w:rFonts w:ascii="Arial" w:eastAsia="Arial" w:hAnsi="Arial" w:cs="Arial"/>
          <w:color w:val="000000"/>
          <w:szCs w:val="21"/>
        </w:rPr>
        <w:t>As the first author received a grant from a pharmaceutical company for calfactant, it was judged as "serious" and downgraded by one level.</w:t>
      </w:r>
    </w:p>
    <w:p w14:paraId="59979D97" w14:textId="77777777" w:rsidR="001171D8" w:rsidRPr="009C284A" w:rsidRDefault="001171D8" w:rsidP="001171D8">
      <w:pPr>
        <w:numPr>
          <w:ilvl w:val="0"/>
          <w:numId w:val="19"/>
        </w:numPr>
        <w:pBdr>
          <w:top w:val="nil"/>
          <w:left w:val="nil"/>
          <w:bottom w:val="nil"/>
          <w:right w:val="nil"/>
          <w:between w:val="nil"/>
        </w:pBdr>
        <w:rPr>
          <w:rFonts w:ascii="Arial" w:eastAsia="Arial" w:hAnsi="Arial" w:cs="Arial"/>
          <w:color w:val="000000"/>
        </w:rPr>
      </w:pPr>
      <w:r w:rsidRPr="009C284A">
        <w:rPr>
          <w:rFonts w:ascii="Arial" w:eastAsia="Arial" w:hAnsi="Arial" w:cs="Arial"/>
          <w:color w:val="000000"/>
          <w:szCs w:val="21"/>
        </w:rPr>
        <w:t>The I square test was 75%, which was judged to be "serious" and downgraded by one level based on a forest plot of the variability of the results of each study included in the systematic review.</w:t>
      </w:r>
    </w:p>
    <w:p w14:paraId="28858066" w14:textId="77777777" w:rsidR="001171D8" w:rsidRPr="009C284A" w:rsidRDefault="001171D8" w:rsidP="001171D8">
      <w:pPr>
        <w:numPr>
          <w:ilvl w:val="0"/>
          <w:numId w:val="19"/>
        </w:numPr>
        <w:pBdr>
          <w:top w:val="nil"/>
          <w:left w:val="nil"/>
          <w:bottom w:val="nil"/>
          <w:right w:val="nil"/>
          <w:between w:val="nil"/>
        </w:pBdr>
        <w:rPr>
          <w:rFonts w:ascii="Arial" w:eastAsia="Arial" w:hAnsi="Arial" w:cs="Arial"/>
          <w:color w:val="000000"/>
        </w:rPr>
      </w:pPr>
      <w:r w:rsidRPr="009C284A">
        <w:rPr>
          <w:rFonts w:ascii="Arial" w:eastAsia="Arial" w:hAnsi="Arial" w:cs="Arial"/>
          <w:color w:val="000000"/>
          <w:szCs w:val="21"/>
        </w:rPr>
        <w:t>The total sample size is 261, which does not meet the OIS. Additionally, since the 95% CI straddles the treatment thresholds for benefit and harm, we judged it to be "very serious" and downgraded it by two levels.</w:t>
      </w:r>
    </w:p>
    <w:p w14:paraId="249B9B07" w14:textId="77777777" w:rsidR="001171D8" w:rsidRPr="009C284A" w:rsidRDefault="001171D8" w:rsidP="001171D8">
      <w:pPr>
        <w:numPr>
          <w:ilvl w:val="0"/>
          <w:numId w:val="19"/>
        </w:numPr>
        <w:pBdr>
          <w:top w:val="nil"/>
          <w:left w:val="nil"/>
          <w:bottom w:val="nil"/>
          <w:right w:val="nil"/>
          <w:between w:val="nil"/>
        </w:pBdr>
        <w:rPr>
          <w:rFonts w:ascii="Arial" w:eastAsia="Arial" w:hAnsi="Arial" w:cs="Arial"/>
          <w:color w:val="000000"/>
        </w:rPr>
      </w:pPr>
      <w:r w:rsidRPr="009C284A">
        <w:rPr>
          <w:rFonts w:ascii="Arial" w:eastAsia="Arial" w:hAnsi="Arial" w:cs="Arial"/>
          <w:color w:val="000000"/>
          <w:szCs w:val="21"/>
        </w:rPr>
        <w:t>Block randomization was performed in unblinded clinical trials. Unscheduled interim analysis and sample size review was performed. As a result, it was judged as "serious" and downgraded by one level.</w:t>
      </w:r>
    </w:p>
    <w:p w14:paraId="00972A72" w14:textId="77777777" w:rsidR="001171D8" w:rsidRPr="009C284A" w:rsidRDefault="001171D8" w:rsidP="001171D8">
      <w:pPr>
        <w:numPr>
          <w:ilvl w:val="0"/>
          <w:numId w:val="19"/>
        </w:numPr>
        <w:pBdr>
          <w:top w:val="nil"/>
          <w:left w:val="nil"/>
          <w:bottom w:val="nil"/>
          <w:right w:val="nil"/>
          <w:between w:val="nil"/>
        </w:pBdr>
        <w:rPr>
          <w:rFonts w:ascii="Arial" w:eastAsia="Arial" w:hAnsi="Arial" w:cs="Arial"/>
          <w:color w:val="000000"/>
        </w:rPr>
      </w:pPr>
      <w:r w:rsidRPr="009C284A">
        <w:rPr>
          <w:rFonts w:ascii="Arial" w:eastAsia="Arial" w:hAnsi="Arial" w:cs="Arial"/>
          <w:color w:val="000000"/>
          <w:szCs w:val="21"/>
        </w:rPr>
        <w:t>The total sample size is 194, which does not meet the OIS. Therefore, it is not considered to have sufficient power and it was judged to be "serious" and downgraded by one level.</w:t>
      </w:r>
    </w:p>
    <w:p w14:paraId="42441528" w14:textId="77777777" w:rsidR="001171D8" w:rsidRPr="009C284A" w:rsidRDefault="001171D8" w:rsidP="001171D8">
      <w:pPr>
        <w:numPr>
          <w:ilvl w:val="0"/>
          <w:numId w:val="19"/>
        </w:numPr>
        <w:pBdr>
          <w:top w:val="nil"/>
          <w:left w:val="nil"/>
          <w:bottom w:val="nil"/>
          <w:right w:val="nil"/>
          <w:between w:val="nil"/>
        </w:pBdr>
        <w:rPr>
          <w:rFonts w:ascii="Arial" w:eastAsia="Arial" w:hAnsi="Arial" w:cs="Arial"/>
          <w:color w:val="000000"/>
        </w:rPr>
      </w:pPr>
      <w:r w:rsidRPr="009C284A">
        <w:rPr>
          <w:rFonts w:ascii="Arial" w:eastAsia="Arial" w:hAnsi="Arial" w:cs="Arial"/>
          <w:color w:val="000000"/>
          <w:szCs w:val="21"/>
        </w:rPr>
        <w:t>Since the treatment provider was not blinded, it was judged as "serious" and downgraded by one level.</w:t>
      </w:r>
    </w:p>
    <w:p w14:paraId="48EC6CC9" w14:textId="77777777" w:rsidR="001171D8" w:rsidRPr="009C284A" w:rsidRDefault="001171D8" w:rsidP="001171D8">
      <w:pPr>
        <w:numPr>
          <w:ilvl w:val="0"/>
          <w:numId w:val="19"/>
        </w:numPr>
        <w:pBdr>
          <w:top w:val="nil"/>
          <w:left w:val="nil"/>
          <w:bottom w:val="nil"/>
          <w:right w:val="nil"/>
          <w:between w:val="nil"/>
        </w:pBdr>
        <w:rPr>
          <w:rFonts w:ascii="Arial" w:eastAsia="Arial" w:hAnsi="Arial" w:cs="Arial"/>
          <w:color w:val="000000"/>
        </w:rPr>
      </w:pPr>
      <w:r w:rsidRPr="009C284A">
        <w:rPr>
          <w:rFonts w:ascii="Arial" w:eastAsia="Arial" w:hAnsi="Arial" w:cs="Arial"/>
          <w:color w:val="000000"/>
          <w:szCs w:val="21"/>
        </w:rPr>
        <w:t>The I-squared test was 51%, which was judged to be "serious" and downgraded by one level based on a forest plot of the variability of the results of each study included in the systematic review.</w:t>
      </w:r>
    </w:p>
    <w:p w14:paraId="31162460" w14:textId="77777777" w:rsidR="001171D8" w:rsidRPr="009C284A" w:rsidRDefault="001171D8" w:rsidP="001171D8">
      <w:pPr>
        <w:numPr>
          <w:ilvl w:val="0"/>
          <w:numId w:val="19"/>
        </w:numPr>
        <w:pBdr>
          <w:top w:val="nil"/>
          <w:left w:val="nil"/>
          <w:bottom w:val="nil"/>
          <w:right w:val="nil"/>
          <w:between w:val="nil"/>
        </w:pBdr>
        <w:rPr>
          <w:rFonts w:ascii="Arial" w:eastAsia="Arial" w:hAnsi="Arial" w:cs="Arial"/>
          <w:color w:val="000000"/>
        </w:rPr>
      </w:pPr>
      <w:r w:rsidRPr="009C284A">
        <w:rPr>
          <w:rFonts w:ascii="Arial" w:eastAsia="Arial" w:hAnsi="Arial" w:cs="Arial"/>
          <w:color w:val="000000"/>
          <w:szCs w:val="21"/>
        </w:rPr>
        <w:t>The total sample size was 234, which did not meet the OIS. Therefore, it was not considered to have sufficient power, and it was judged as "serious" and downgraded by one level.</w:t>
      </w:r>
    </w:p>
    <w:p w14:paraId="397E4A0C" w14:textId="77777777" w:rsidR="001171D8" w:rsidRPr="009C284A" w:rsidRDefault="001171D8" w:rsidP="001171D8">
      <w:pPr>
        <w:numPr>
          <w:ilvl w:val="0"/>
          <w:numId w:val="19"/>
        </w:numPr>
        <w:pBdr>
          <w:top w:val="nil"/>
          <w:left w:val="nil"/>
          <w:bottom w:val="nil"/>
          <w:right w:val="nil"/>
          <w:between w:val="nil"/>
        </w:pBdr>
        <w:rPr>
          <w:rFonts w:ascii="Arial" w:eastAsia="Arial" w:hAnsi="Arial" w:cs="Arial"/>
          <w:color w:val="000000"/>
        </w:rPr>
      </w:pPr>
      <w:r w:rsidRPr="009C284A">
        <w:rPr>
          <w:rFonts w:ascii="Arial" w:eastAsia="Arial" w:hAnsi="Arial" w:cs="Arial"/>
          <w:color w:val="000000"/>
          <w:szCs w:val="21"/>
        </w:rPr>
        <w:t xml:space="preserve">Owing to a large </w:t>
      </w:r>
      <w:r w:rsidRPr="009C284A">
        <w:rPr>
          <w:rFonts w:ascii="Arial" w:eastAsia="Arial" w:hAnsi="Arial" w:cs="Arial"/>
        </w:rPr>
        <w:t>number</w:t>
      </w:r>
      <w:r w:rsidRPr="009C284A">
        <w:rPr>
          <w:rFonts w:ascii="Arial" w:eastAsia="Arial" w:hAnsi="Arial" w:cs="Arial"/>
          <w:color w:val="000000"/>
          <w:szCs w:val="21"/>
        </w:rPr>
        <w:t xml:space="preserve"> of unblinded studies, they were judged as "serious" and downgraded by one level.</w:t>
      </w:r>
    </w:p>
    <w:p w14:paraId="3CEB79AA" w14:textId="77777777" w:rsidR="001171D8" w:rsidRPr="009C284A" w:rsidRDefault="001171D8" w:rsidP="001171D8">
      <w:pPr>
        <w:numPr>
          <w:ilvl w:val="0"/>
          <w:numId w:val="19"/>
        </w:numPr>
        <w:pBdr>
          <w:top w:val="nil"/>
          <w:left w:val="nil"/>
          <w:bottom w:val="nil"/>
          <w:right w:val="nil"/>
          <w:between w:val="nil"/>
        </w:pBdr>
        <w:rPr>
          <w:rFonts w:ascii="Arial" w:eastAsia="Arial" w:hAnsi="Arial" w:cs="Arial"/>
          <w:color w:val="000000"/>
        </w:rPr>
      </w:pPr>
      <w:r w:rsidRPr="009C284A">
        <w:rPr>
          <w:rFonts w:ascii="Arial" w:eastAsia="Arial" w:hAnsi="Arial" w:cs="Arial"/>
          <w:color w:val="000000"/>
          <w:szCs w:val="21"/>
        </w:rPr>
        <w:t>The total sample size is 589, which does not meet the OIS. Additionally, since the 95% CI did not straddle the treatment threshold for benefit and harm, we judged it to be "serious" and downgraded it by one level.</w:t>
      </w:r>
    </w:p>
    <w:p w14:paraId="30A7374A" w14:textId="77777777" w:rsidR="001171D8" w:rsidRPr="009C284A" w:rsidRDefault="001171D8" w:rsidP="001171D8">
      <w:pPr>
        <w:numPr>
          <w:ilvl w:val="0"/>
          <w:numId w:val="19"/>
        </w:numPr>
        <w:pBdr>
          <w:top w:val="nil"/>
          <w:left w:val="nil"/>
          <w:bottom w:val="nil"/>
          <w:right w:val="nil"/>
          <w:between w:val="nil"/>
        </w:pBdr>
        <w:rPr>
          <w:rFonts w:ascii="Arial" w:eastAsia="Arial" w:hAnsi="Arial" w:cs="Arial"/>
          <w:color w:val="000000"/>
        </w:rPr>
      </w:pPr>
      <w:r w:rsidRPr="009C284A">
        <w:rPr>
          <w:rFonts w:ascii="Arial" w:eastAsia="Arial" w:hAnsi="Arial" w:cs="Arial"/>
          <w:color w:val="000000"/>
          <w:szCs w:val="21"/>
        </w:rPr>
        <w:t>No studies reported developmental prognosis or improvement associated with oxygenation.</w:t>
      </w:r>
    </w:p>
    <w:p w14:paraId="1A00E521" w14:textId="77777777" w:rsidR="001171D8" w:rsidRPr="009F6FC2" w:rsidRDefault="001171D8" w:rsidP="00055454">
      <w:pPr>
        <w:rPr>
          <w:rFonts w:ascii="Arial" w:eastAsia="ＭＳ Ｐゴシック" w:hAnsi="Arial" w:cs="Arial"/>
        </w:rPr>
      </w:pPr>
    </w:p>
    <w:p w14:paraId="2F62F543" w14:textId="77777777" w:rsidR="001171D8" w:rsidRPr="000A4F56" w:rsidRDefault="001171D8" w:rsidP="00055454">
      <w:pPr>
        <w:rPr>
          <w:rFonts w:ascii="Arial" w:eastAsia="ＭＳ Ｐゴシック" w:hAnsi="Arial" w:cs="Arial"/>
        </w:rPr>
      </w:pPr>
    </w:p>
    <w:p w14:paraId="0267CFC1" w14:textId="77777777" w:rsidR="001171D8" w:rsidRPr="000A4F56" w:rsidRDefault="001171D8" w:rsidP="00055454">
      <w:pPr>
        <w:rPr>
          <w:rFonts w:ascii="Arial" w:eastAsia="ＭＳ Ｐゴシック" w:hAnsi="Arial" w:cs="Arial"/>
        </w:rPr>
      </w:pPr>
    </w:p>
    <w:p w14:paraId="6399CC5E" w14:textId="77777777" w:rsidR="001171D8" w:rsidRPr="000A4F56" w:rsidRDefault="001171D8" w:rsidP="00055454">
      <w:pPr>
        <w:rPr>
          <w:rFonts w:ascii="Arial" w:eastAsia="ＭＳ Ｐゴシック" w:hAnsi="Arial" w:cs="Arial"/>
        </w:rPr>
      </w:pPr>
      <w:r w:rsidRPr="000A4F56">
        <w:rPr>
          <w:rFonts w:ascii="Arial" w:eastAsia="ＭＳ Ｐゴシック" w:hAnsi="Arial" w:cs="Arial"/>
        </w:rPr>
        <w:br w:type="page"/>
      </w:r>
    </w:p>
    <w:p w14:paraId="1E422744" w14:textId="77777777" w:rsidR="001171D8" w:rsidRPr="000A4F56" w:rsidRDefault="001171D8" w:rsidP="00055454">
      <w:pPr>
        <w:rPr>
          <w:rFonts w:ascii="Arial" w:eastAsia="ＭＳ Ｐゴシック" w:hAnsi="Arial" w:cs="Arial"/>
        </w:rPr>
        <w:sectPr w:rsidR="001171D8" w:rsidRPr="000A4F56" w:rsidSect="00055454">
          <w:pgSz w:w="16838" w:h="11906" w:orient="landscape"/>
          <w:pgMar w:top="720" w:right="720" w:bottom="720" w:left="720" w:header="851" w:footer="992" w:gutter="0"/>
          <w:cols w:space="425"/>
          <w:docGrid w:type="lines" w:linePitch="360"/>
        </w:sectPr>
      </w:pPr>
    </w:p>
    <w:p w14:paraId="6AE92282" w14:textId="77777777" w:rsidR="001171D8" w:rsidRPr="000A4F56" w:rsidRDefault="001171D8" w:rsidP="001171D8">
      <w:pPr>
        <w:pStyle w:val="a3"/>
        <w:numPr>
          <w:ilvl w:val="0"/>
          <w:numId w:val="18"/>
        </w:numPr>
        <w:ind w:leftChars="0"/>
        <w:rPr>
          <w:rFonts w:ascii="Arial" w:eastAsia="ＭＳ Ｐゴシック" w:hAnsi="Arial" w:cs="Arial"/>
        </w:rPr>
      </w:pPr>
      <w:r w:rsidRPr="000A4F56">
        <w:rPr>
          <w:rFonts w:ascii="Arial" w:eastAsia="ＭＳ Ｐゴシック" w:hAnsi="Arial" w:cs="Arial"/>
        </w:rPr>
        <w:lastRenderedPageBreak/>
        <w:t>Evidence-to-Decision table</w:t>
      </w:r>
    </w:p>
    <w:tbl>
      <w:tblPr>
        <w:tblW w:w="10800" w:type="dxa"/>
        <w:tblLayout w:type="fixed"/>
        <w:tblLook w:val="0400" w:firstRow="0" w:lastRow="0" w:firstColumn="0" w:lastColumn="0" w:noHBand="0" w:noVBand="1"/>
      </w:tblPr>
      <w:tblGrid>
        <w:gridCol w:w="1429"/>
        <w:gridCol w:w="9371"/>
      </w:tblGrid>
      <w:tr w:rsidR="001171D8" w:rsidRPr="009C284A" w14:paraId="334F25C9" w14:textId="77777777" w:rsidTr="00055454">
        <w:tc>
          <w:tcPr>
            <w:tcW w:w="10800" w:type="dxa"/>
            <w:gridSpan w:val="2"/>
            <w:tcBorders>
              <w:bottom w:val="single" w:sz="6" w:space="0" w:color="2E75B5"/>
            </w:tcBorders>
            <w:tcMar>
              <w:top w:w="0" w:type="dxa"/>
              <w:left w:w="0" w:type="dxa"/>
              <w:bottom w:w="0" w:type="dxa"/>
              <w:right w:w="0" w:type="dxa"/>
            </w:tcMar>
          </w:tcPr>
          <w:p w14:paraId="0CDDC805" w14:textId="77777777" w:rsidR="001171D8" w:rsidRPr="009C284A" w:rsidRDefault="001171D8" w:rsidP="00055454">
            <w:pPr>
              <w:widowControl/>
              <w:pBdr>
                <w:top w:val="nil"/>
                <w:left w:val="nil"/>
                <w:bottom w:val="nil"/>
                <w:right w:val="nil"/>
                <w:between w:val="nil"/>
              </w:pBdr>
              <w:spacing w:after="20"/>
              <w:jc w:val="left"/>
              <w:rPr>
                <w:rFonts w:ascii="Arial" w:eastAsia="Arial" w:hAnsi="Arial" w:cs="Arial"/>
                <w:b/>
                <w:bCs/>
                <w:smallCaps/>
                <w:color w:val="000000"/>
                <w:sz w:val="28"/>
                <w:szCs w:val="28"/>
              </w:rPr>
            </w:pPr>
            <w:r w:rsidRPr="009C284A">
              <w:rPr>
                <w:rFonts w:ascii="Arial" w:eastAsia="Arial" w:hAnsi="Arial" w:cs="Arial"/>
                <w:b/>
                <w:bCs/>
                <w:smallCaps/>
                <w:color w:val="000000"/>
                <w:sz w:val="28"/>
                <w:szCs w:val="28"/>
              </w:rPr>
              <w:t>QUESTION</w:t>
            </w:r>
          </w:p>
        </w:tc>
      </w:tr>
      <w:tr w:rsidR="001171D8" w:rsidRPr="009C284A" w14:paraId="288E4275" w14:textId="77777777" w:rsidTr="00055454">
        <w:tc>
          <w:tcPr>
            <w:tcW w:w="10800" w:type="dxa"/>
            <w:gridSpan w:val="2"/>
            <w:tcBorders>
              <w:bottom w:val="single" w:sz="6" w:space="0" w:color="2E75B5"/>
              <w:right w:val="single" w:sz="6" w:space="0" w:color="2E75B5"/>
            </w:tcBorders>
            <w:shd w:val="clear" w:color="auto" w:fill="2E75B5"/>
            <w:tcMar>
              <w:top w:w="75" w:type="dxa"/>
              <w:left w:w="75" w:type="dxa"/>
              <w:bottom w:w="75" w:type="dxa"/>
              <w:right w:w="75" w:type="dxa"/>
            </w:tcMar>
          </w:tcPr>
          <w:p w14:paraId="7E694BCF" w14:textId="77777777" w:rsidR="001171D8" w:rsidRPr="009C284A" w:rsidRDefault="00D154A1" w:rsidP="00055454">
            <w:pPr>
              <w:widowControl/>
              <w:pBdr>
                <w:top w:val="nil"/>
                <w:left w:val="nil"/>
                <w:bottom w:val="nil"/>
                <w:right w:val="nil"/>
                <w:between w:val="nil"/>
              </w:pBdr>
              <w:jc w:val="left"/>
              <w:rPr>
                <w:rFonts w:ascii="Arial" w:eastAsia="Arial" w:hAnsi="Arial" w:cs="Arial"/>
                <w:b/>
                <w:color w:val="FFFFFF"/>
                <w:sz w:val="26"/>
                <w:szCs w:val="26"/>
              </w:rPr>
            </w:pPr>
            <w:sdt>
              <w:sdtPr>
                <w:rPr>
                  <w:rFonts w:ascii="Arial" w:hAnsi="Arial" w:cs="Arial"/>
                </w:rPr>
                <w:tag w:val="goog_rdk_0"/>
                <w:id w:val="-572043526"/>
              </w:sdtPr>
              <w:sdtEndPr/>
              <w:sdtContent>
                <w:r w:rsidR="001171D8" w:rsidRPr="000A4F56">
                  <w:rPr>
                    <w:rFonts w:ascii="Arial" w:eastAsia="Arial Unicode MS" w:hAnsi="Arial" w:cs="Arial"/>
                    <w:b/>
                    <w:color w:val="FFFFFF"/>
                    <w:sz w:val="28"/>
                    <w:szCs w:val="28"/>
                  </w:rPr>
                  <w:t>PCQ12</w:t>
                </w:r>
                <w:r w:rsidR="001171D8" w:rsidRPr="000A4F56">
                  <w:rPr>
                    <w:rFonts w:ascii="Arial" w:eastAsia="Arial Unicode MS" w:hAnsi="Arial" w:cs="Arial"/>
                    <w:b/>
                    <w:color w:val="FFFFFF"/>
                    <w:sz w:val="28"/>
                    <w:szCs w:val="28"/>
                  </w:rPr>
                  <w:t>：</w:t>
                </w:r>
              </w:sdtContent>
            </w:sdt>
            <w:r w:rsidR="001171D8" w:rsidRPr="009C284A">
              <w:rPr>
                <w:rFonts w:ascii="Arial" w:eastAsia="Arial" w:hAnsi="Arial" w:cs="Arial"/>
                <w:color w:val="FFFFFF"/>
                <w:sz w:val="24"/>
              </w:rPr>
              <w:t xml:space="preserve"> Should surfactant be used in pediatric patients with ARDS?</w:t>
            </w:r>
          </w:p>
        </w:tc>
      </w:tr>
      <w:tr w:rsidR="001171D8" w:rsidRPr="009C284A" w14:paraId="13D04E3C" w14:textId="77777777" w:rsidTr="00055454">
        <w:tc>
          <w:tcPr>
            <w:tcW w:w="1429" w:type="dxa"/>
            <w:tcBorders>
              <w:bottom w:val="single" w:sz="6" w:space="0" w:color="2E75B5"/>
            </w:tcBorders>
            <w:shd w:val="clear" w:color="auto" w:fill="2E75B5"/>
            <w:tcMar>
              <w:top w:w="75" w:type="dxa"/>
              <w:left w:w="75" w:type="dxa"/>
              <w:bottom w:w="75" w:type="dxa"/>
              <w:right w:w="75" w:type="dxa"/>
            </w:tcMar>
          </w:tcPr>
          <w:p w14:paraId="74983886"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POPULATION:</w:t>
            </w:r>
          </w:p>
        </w:tc>
        <w:tc>
          <w:tcPr>
            <w:tcW w:w="9371" w:type="dxa"/>
            <w:tcBorders>
              <w:bottom w:val="single" w:sz="6" w:space="0" w:color="2E75B5"/>
              <w:right w:val="single" w:sz="6" w:space="0" w:color="2E75B5"/>
            </w:tcBorders>
            <w:tcMar>
              <w:top w:w="75" w:type="dxa"/>
              <w:left w:w="75" w:type="dxa"/>
              <w:bottom w:w="75" w:type="dxa"/>
              <w:right w:w="75" w:type="dxa"/>
            </w:tcMar>
          </w:tcPr>
          <w:p w14:paraId="0EBD6B76" w14:textId="77777777" w:rsidR="001171D8" w:rsidRPr="009C284A" w:rsidRDefault="001171D8" w:rsidP="00055454">
            <w:pPr>
              <w:widowControl/>
              <w:pBdr>
                <w:top w:val="nil"/>
                <w:left w:val="nil"/>
                <w:bottom w:val="nil"/>
                <w:right w:val="nil"/>
                <w:between w:val="nil"/>
              </w:pBdr>
              <w:jc w:val="left"/>
              <w:rPr>
                <w:rFonts w:ascii="Arial" w:eastAsia="Arial" w:hAnsi="Arial" w:cs="Arial"/>
                <w:color w:val="000000"/>
              </w:rPr>
            </w:pPr>
            <w:r w:rsidRPr="009C284A">
              <w:rPr>
                <w:rFonts w:ascii="Arial" w:eastAsia="Arial" w:hAnsi="Arial" w:cs="Arial"/>
                <w:color w:val="000000"/>
              </w:rPr>
              <w:t>Pediatric patients (as defined in the article, 20 years old or younger if not specified) on ventilators for ARDS (as defined in the article)</w:t>
            </w:r>
          </w:p>
        </w:tc>
      </w:tr>
      <w:tr w:rsidR="001171D8" w:rsidRPr="009C284A" w14:paraId="1F192532" w14:textId="77777777" w:rsidTr="00055454">
        <w:tc>
          <w:tcPr>
            <w:tcW w:w="1429" w:type="dxa"/>
            <w:tcBorders>
              <w:bottom w:val="single" w:sz="6" w:space="0" w:color="2E75B5"/>
            </w:tcBorders>
            <w:shd w:val="clear" w:color="auto" w:fill="2E75B5"/>
            <w:tcMar>
              <w:top w:w="75" w:type="dxa"/>
              <w:left w:w="75" w:type="dxa"/>
              <w:bottom w:w="75" w:type="dxa"/>
              <w:right w:w="75" w:type="dxa"/>
            </w:tcMar>
          </w:tcPr>
          <w:p w14:paraId="39560866"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INTERVENTION:</w:t>
            </w:r>
          </w:p>
        </w:tc>
        <w:tc>
          <w:tcPr>
            <w:tcW w:w="9371" w:type="dxa"/>
            <w:tcBorders>
              <w:bottom w:val="single" w:sz="6" w:space="0" w:color="2E75B5"/>
              <w:right w:val="single" w:sz="6" w:space="0" w:color="2E75B5"/>
            </w:tcBorders>
            <w:tcMar>
              <w:top w:w="75" w:type="dxa"/>
              <w:left w:w="75" w:type="dxa"/>
              <w:bottom w:w="75" w:type="dxa"/>
              <w:right w:w="75" w:type="dxa"/>
            </w:tcMar>
          </w:tcPr>
          <w:p w14:paraId="348CF82A" w14:textId="77777777" w:rsidR="001171D8" w:rsidRPr="009C284A" w:rsidRDefault="001171D8" w:rsidP="00055454">
            <w:pPr>
              <w:widowControl/>
              <w:pBdr>
                <w:top w:val="nil"/>
                <w:left w:val="nil"/>
                <w:bottom w:val="nil"/>
                <w:right w:val="nil"/>
                <w:between w:val="nil"/>
              </w:pBdr>
              <w:jc w:val="left"/>
              <w:rPr>
                <w:rFonts w:ascii="Arial" w:eastAsia="Arial" w:hAnsi="Arial" w:cs="Arial"/>
                <w:color w:val="000000"/>
              </w:rPr>
            </w:pPr>
            <w:r w:rsidRPr="009C284A">
              <w:rPr>
                <w:rFonts w:ascii="Arial" w:eastAsia="Arial" w:hAnsi="Arial" w:cs="Arial"/>
                <w:color w:val="000000"/>
              </w:rPr>
              <w:t>Administer surfactant</w:t>
            </w:r>
          </w:p>
        </w:tc>
      </w:tr>
      <w:tr w:rsidR="001171D8" w:rsidRPr="009C284A" w14:paraId="14EA0469" w14:textId="77777777" w:rsidTr="00055454">
        <w:tc>
          <w:tcPr>
            <w:tcW w:w="1429" w:type="dxa"/>
            <w:tcBorders>
              <w:bottom w:val="single" w:sz="6" w:space="0" w:color="2E75B5"/>
            </w:tcBorders>
            <w:shd w:val="clear" w:color="auto" w:fill="2E75B5"/>
            <w:tcMar>
              <w:top w:w="75" w:type="dxa"/>
              <w:left w:w="75" w:type="dxa"/>
              <w:bottom w:w="75" w:type="dxa"/>
              <w:right w:w="75" w:type="dxa"/>
            </w:tcMar>
          </w:tcPr>
          <w:p w14:paraId="22B4C303"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COMPARISON:</w:t>
            </w:r>
          </w:p>
        </w:tc>
        <w:tc>
          <w:tcPr>
            <w:tcW w:w="9371" w:type="dxa"/>
            <w:tcBorders>
              <w:bottom w:val="single" w:sz="6" w:space="0" w:color="2E75B5"/>
              <w:right w:val="single" w:sz="6" w:space="0" w:color="2E75B5"/>
            </w:tcBorders>
            <w:tcMar>
              <w:top w:w="75" w:type="dxa"/>
              <w:left w:w="75" w:type="dxa"/>
              <w:bottom w:w="75" w:type="dxa"/>
              <w:right w:w="75" w:type="dxa"/>
            </w:tcMar>
          </w:tcPr>
          <w:p w14:paraId="0BAA0762" w14:textId="77777777" w:rsidR="001171D8" w:rsidRPr="009C284A" w:rsidRDefault="001171D8" w:rsidP="00055454">
            <w:pPr>
              <w:widowControl/>
              <w:pBdr>
                <w:top w:val="nil"/>
                <w:left w:val="nil"/>
                <w:bottom w:val="nil"/>
                <w:right w:val="nil"/>
                <w:between w:val="nil"/>
              </w:pBdr>
              <w:jc w:val="left"/>
              <w:rPr>
                <w:rFonts w:ascii="Arial" w:eastAsia="Arial" w:hAnsi="Arial" w:cs="Arial"/>
                <w:color w:val="000000"/>
              </w:rPr>
            </w:pPr>
            <w:r w:rsidRPr="009C284A">
              <w:rPr>
                <w:rFonts w:ascii="Arial" w:eastAsia="Arial" w:hAnsi="Arial" w:cs="Arial"/>
                <w:color w:val="000000"/>
              </w:rPr>
              <w:t>No surfactant administered</w:t>
            </w:r>
          </w:p>
        </w:tc>
      </w:tr>
      <w:tr w:rsidR="001171D8" w:rsidRPr="009C284A" w14:paraId="020FDE7F" w14:textId="77777777" w:rsidTr="00055454">
        <w:tc>
          <w:tcPr>
            <w:tcW w:w="1429" w:type="dxa"/>
            <w:tcBorders>
              <w:bottom w:val="single" w:sz="6" w:space="0" w:color="2E75B5"/>
            </w:tcBorders>
            <w:shd w:val="clear" w:color="auto" w:fill="2E75B5"/>
            <w:tcMar>
              <w:top w:w="75" w:type="dxa"/>
              <w:left w:w="75" w:type="dxa"/>
              <w:bottom w:w="75" w:type="dxa"/>
              <w:right w:w="75" w:type="dxa"/>
            </w:tcMar>
          </w:tcPr>
          <w:p w14:paraId="70B7E065"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MAIN OUTCOMES:</w:t>
            </w:r>
          </w:p>
        </w:tc>
        <w:tc>
          <w:tcPr>
            <w:tcW w:w="9371" w:type="dxa"/>
            <w:tcBorders>
              <w:bottom w:val="single" w:sz="6" w:space="0" w:color="2E75B5"/>
              <w:right w:val="single" w:sz="6" w:space="0" w:color="2E75B5"/>
            </w:tcBorders>
            <w:tcMar>
              <w:top w:w="75" w:type="dxa"/>
              <w:left w:w="75" w:type="dxa"/>
              <w:bottom w:w="75" w:type="dxa"/>
              <w:right w:w="75" w:type="dxa"/>
            </w:tcMar>
          </w:tcPr>
          <w:p w14:paraId="592881FE" w14:textId="7D114842" w:rsidR="001171D8" w:rsidRPr="009C284A" w:rsidRDefault="001171D8" w:rsidP="00055454">
            <w:pPr>
              <w:rPr>
                <w:rFonts w:ascii="Arial" w:eastAsia="Arial" w:hAnsi="Arial" w:cs="Arial"/>
              </w:rPr>
            </w:pPr>
            <w:r w:rsidRPr="009C284A">
              <w:rPr>
                <w:rFonts w:ascii="Arial" w:eastAsia="Arial" w:hAnsi="Arial" w:cs="Arial"/>
              </w:rPr>
              <w:t xml:space="preserve">Mortality, Developmental prognosis, </w:t>
            </w:r>
            <w:r w:rsidR="00BC0D63" w:rsidRPr="009C284A">
              <w:rPr>
                <w:rFonts w:ascii="Arial" w:eastAsia="Arial" w:hAnsi="Arial" w:cs="Arial"/>
              </w:rPr>
              <w:t>Ventilator-free days (VFD)</w:t>
            </w:r>
            <w:r w:rsidRPr="009C284A">
              <w:rPr>
                <w:rFonts w:ascii="Arial" w:eastAsia="Arial" w:hAnsi="Arial" w:cs="Arial"/>
              </w:rPr>
              <w:t>, Length of hospital stay, Drug-related adverse events</w:t>
            </w:r>
          </w:p>
        </w:tc>
      </w:tr>
      <w:tr w:rsidR="001171D8" w:rsidRPr="009C284A" w14:paraId="31F39D6F" w14:textId="77777777" w:rsidTr="00055454">
        <w:tc>
          <w:tcPr>
            <w:tcW w:w="1429" w:type="dxa"/>
            <w:tcBorders>
              <w:bottom w:val="single" w:sz="6" w:space="0" w:color="2E75B5"/>
            </w:tcBorders>
            <w:shd w:val="clear" w:color="auto" w:fill="2E75B5"/>
            <w:tcMar>
              <w:top w:w="75" w:type="dxa"/>
              <w:left w:w="75" w:type="dxa"/>
              <w:bottom w:w="75" w:type="dxa"/>
              <w:right w:w="75" w:type="dxa"/>
            </w:tcMar>
          </w:tcPr>
          <w:p w14:paraId="35D74CDC"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SETTINGS:</w:t>
            </w:r>
          </w:p>
        </w:tc>
        <w:tc>
          <w:tcPr>
            <w:tcW w:w="9371" w:type="dxa"/>
            <w:tcBorders>
              <w:bottom w:val="single" w:sz="6" w:space="0" w:color="2E75B5"/>
              <w:right w:val="single" w:sz="6" w:space="0" w:color="2E75B5"/>
            </w:tcBorders>
            <w:tcMar>
              <w:top w:w="75" w:type="dxa"/>
              <w:left w:w="75" w:type="dxa"/>
              <w:bottom w:w="75" w:type="dxa"/>
              <w:right w:w="75" w:type="dxa"/>
            </w:tcMar>
          </w:tcPr>
          <w:p w14:paraId="1FAC5989" w14:textId="77777777" w:rsidR="001171D8" w:rsidRPr="009C284A" w:rsidRDefault="001171D8" w:rsidP="00055454">
            <w:pPr>
              <w:rPr>
                <w:rFonts w:ascii="Arial" w:eastAsia="Arial" w:hAnsi="Arial" w:cs="Arial"/>
                <w:b/>
                <w:smallCaps/>
                <w:color w:val="FFFFFF"/>
              </w:rPr>
            </w:pPr>
            <w:r w:rsidRPr="009C284A">
              <w:rPr>
                <w:rFonts w:ascii="Arial" w:eastAsia="Arial" w:hAnsi="Arial" w:cs="Arial"/>
              </w:rPr>
              <w:t>Emergency department or intensive care unit (ICU)</w:t>
            </w:r>
          </w:p>
        </w:tc>
      </w:tr>
      <w:tr w:rsidR="001171D8" w:rsidRPr="009C284A" w14:paraId="35046885" w14:textId="77777777" w:rsidTr="00055454">
        <w:tc>
          <w:tcPr>
            <w:tcW w:w="1429" w:type="dxa"/>
            <w:tcBorders>
              <w:bottom w:val="single" w:sz="6" w:space="0" w:color="2E75B5"/>
            </w:tcBorders>
            <w:shd w:val="clear" w:color="auto" w:fill="2E75B5"/>
            <w:tcMar>
              <w:top w:w="75" w:type="dxa"/>
              <w:left w:w="75" w:type="dxa"/>
              <w:bottom w:w="75" w:type="dxa"/>
              <w:right w:w="75" w:type="dxa"/>
            </w:tcMar>
          </w:tcPr>
          <w:p w14:paraId="69EB7BCC"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PERSPECTIVE:</w:t>
            </w:r>
          </w:p>
        </w:tc>
        <w:tc>
          <w:tcPr>
            <w:tcW w:w="9371" w:type="dxa"/>
            <w:tcBorders>
              <w:bottom w:val="single" w:sz="6" w:space="0" w:color="2E75B5"/>
              <w:right w:val="single" w:sz="6" w:space="0" w:color="2E75B5"/>
            </w:tcBorders>
            <w:tcMar>
              <w:top w:w="75" w:type="dxa"/>
              <w:left w:w="75" w:type="dxa"/>
              <w:bottom w:w="75" w:type="dxa"/>
              <w:right w:w="75" w:type="dxa"/>
            </w:tcMar>
          </w:tcPr>
          <w:p w14:paraId="09F91E19" w14:textId="77777777" w:rsidR="001171D8" w:rsidRPr="009C284A" w:rsidRDefault="001171D8" w:rsidP="00055454">
            <w:pPr>
              <w:rPr>
                <w:rFonts w:ascii="Arial" w:eastAsia="Arial" w:hAnsi="Arial" w:cs="Arial"/>
                <w:b/>
                <w:smallCaps/>
                <w:color w:val="FFFFFF"/>
              </w:rPr>
            </w:pPr>
            <w:r w:rsidRPr="009C284A">
              <w:rPr>
                <w:rFonts w:ascii="Arial" w:eastAsia="Arial" w:hAnsi="Arial" w:cs="Arial"/>
              </w:rPr>
              <w:t>Individual</w:t>
            </w:r>
          </w:p>
        </w:tc>
      </w:tr>
      <w:tr w:rsidR="001171D8" w:rsidRPr="009C284A" w14:paraId="34CE6995" w14:textId="77777777" w:rsidTr="00055454">
        <w:tc>
          <w:tcPr>
            <w:tcW w:w="1429" w:type="dxa"/>
            <w:tcBorders>
              <w:bottom w:val="single" w:sz="6" w:space="0" w:color="2E75B5"/>
            </w:tcBorders>
            <w:shd w:val="clear" w:color="auto" w:fill="2E75B5"/>
            <w:tcMar>
              <w:top w:w="75" w:type="dxa"/>
              <w:left w:w="75" w:type="dxa"/>
              <w:bottom w:w="75" w:type="dxa"/>
              <w:right w:w="75" w:type="dxa"/>
            </w:tcMar>
          </w:tcPr>
          <w:p w14:paraId="052A7C14"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BACKGROUND:</w:t>
            </w:r>
          </w:p>
        </w:tc>
        <w:tc>
          <w:tcPr>
            <w:tcW w:w="9371" w:type="dxa"/>
            <w:tcBorders>
              <w:bottom w:val="single" w:sz="6" w:space="0" w:color="2E75B5"/>
              <w:right w:val="single" w:sz="6" w:space="0" w:color="2E75B5"/>
            </w:tcBorders>
            <w:tcMar>
              <w:top w:w="75" w:type="dxa"/>
              <w:left w:w="75" w:type="dxa"/>
              <w:bottom w:w="75" w:type="dxa"/>
              <w:right w:w="75" w:type="dxa"/>
            </w:tcMar>
          </w:tcPr>
          <w:p w14:paraId="49E6C2DD" w14:textId="77777777" w:rsidR="001171D8" w:rsidRPr="009C284A" w:rsidRDefault="001171D8" w:rsidP="00055454">
            <w:pPr>
              <w:rPr>
                <w:rFonts w:ascii="Arial" w:eastAsia="Arial" w:hAnsi="Arial" w:cs="Arial"/>
              </w:rPr>
            </w:pPr>
            <w:r w:rsidRPr="009C284A">
              <w:rPr>
                <w:rFonts w:ascii="Arial" w:eastAsia="Arial" w:hAnsi="Arial" w:cs="Arial"/>
              </w:rPr>
              <w:t>Acute respiratory distress syndrome (ARDS) is a disease caused by lung inflammation from a variety of sources. Various factors are involved in its pathogenesis, including damage to the alveolar epithelium, increased pulmonary vascular resistance due to hypoxic pulmonary vasoconstriction, imbalance in the ventilation-perfusion ratio, and dysfunction of alveolar surfactants. Some researchers have reported that the administration of surfactants improves oxygenation and shortens the duration of mechanical ventilation. Others have reported that surfactant administration does not improve oxygenation, duration of mechanical ventilation, or mortality. Therefore, a systematic review of surfactant administration is an important clinical issue.</w:t>
            </w:r>
          </w:p>
        </w:tc>
      </w:tr>
      <w:tr w:rsidR="001171D8" w:rsidRPr="009C284A" w14:paraId="3FC2BF2F" w14:textId="77777777" w:rsidTr="00055454">
        <w:tc>
          <w:tcPr>
            <w:tcW w:w="1429" w:type="dxa"/>
            <w:tcBorders>
              <w:bottom w:val="single" w:sz="6" w:space="0" w:color="2E75B5"/>
            </w:tcBorders>
            <w:shd w:val="clear" w:color="auto" w:fill="2E75B5"/>
            <w:tcMar>
              <w:top w:w="75" w:type="dxa"/>
              <w:left w:w="75" w:type="dxa"/>
              <w:bottom w:w="75" w:type="dxa"/>
              <w:right w:w="75" w:type="dxa"/>
            </w:tcMar>
          </w:tcPr>
          <w:p w14:paraId="6DB5560A"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CONFLICT OF INTERESTS:</w:t>
            </w:r>
          </w:p>
        </w:tc>
        <w:tc>
          <w:tcPr>
            <w:tcW w:w="9371" w:type="dxa"/>
            <w:tcBorders>
              <w:bottom w:val="single" w:sz="6" w:space="0" w:color="2E75B5"/>
              <w:right w:val="single" w:sz="6" w:space="0" w:color="2E75B5"/>
            </w:tcBorders>
            <w:tcMar>
              <w:top w:w="75" w:type="dxa"/>
              <w:left w:w="75" w:type="dxa"/>
              <w:bottom w:w="75" w:type="dxa"/>
              <w:right w:w="75" w:type="dxa"/>
            </w:tcMar>
          </w:tcPr>
          <w:p w14:paraId="60B2A076" w14:textId="77777777" w:rsidR="001171D8" w:rsidRPr="009C284A" w:rsidRDefault="001171D8" w:rsidP="00055454">
            <w:pPr>
              <w:rPr>
                <w:rFonts w:ascii="Arial" w:eastAsia="Arial" w:hAnsi="Arial" w:cs="Arial"/>
              </w:rPr>
            </w:pPr>
            <w:r w:rsidRPr="009C284A">
              <w:rPr>
                <w:rFonts w:ascii="Arial" w:eastAsia="Arial" w:hAnsi="Arial" w:cs="Arial"/>
              </w:rPr>
              <w:t>None</w:t>
            </w:r>
          </w:p>
        </w:tc>
      </w:tr>
    </w:tbl>
    <w:p w14:paraId="2D2D52A1" w14:textId="77777777" w:rsidR="001171D8" w:rsidRPr="009C284A" w:rsidRDefault="001171D8" w:rsidP="00055454">
      <w:pPr>
        <w:widowControl/>
        <w:pBdr>
          <w:top w:val="nil"/>
          <w:left w:val="nil"/>
          <w:bottom w:val="nil"/>
          <w:right w:val="nil"/>
          <w:between w:val="nil"/>
        </w:pBdr>
        <w:spacing w:before="280" w:after="20"/>
        <w:jc w:val="left"/>
        <w:rPr>
          <w:rFonts w:ascii="Arial" w:eastAsia="Arial" w:hAnsi="Arial" w:cs="Arial"/>
          <w:b/>
          <w:smallCaps/>
          <w:color w:val="000000"/>
          <w:sz w:val="28"/>
          <w:szCs w:val="28"/>
        </w:rPr>
      </w:pPr>
      <w:r w:rsidRPr="009C284A">
        <w:rPr>
          <w:rFonts w:ascii="Arial" w:eastAsia="Arial" w:hAnsi="Arial" w:cs="Arial"/>
          <w:b/>
          <w:smallCaps/>
          <w:color w:val="000000"/>
          <w:sz w:val="28"/>
          <w:szCs w:val="28"/>
        </w:rPr>
        <w:t>ASSESSMENT</w:t>
      </w:r>
    </w:p>
    <w:tbl>
      <w:tblPr>
        <w:tblW w:w="10784" w:type="dxa"/>
        <w:tblLayout w:type="fixed"/>
        <w:tblLook w:val="0400" w:firstRow="0" w:lastRow="0" w:firstColumn="0" w:lastColumn="0" w:noHBand="0" w:noVBand="1"/>
      </w:tblPr>
      <w:tblGrid>
        <w:gridCol w:w="2224"/>
        <w:gridCol w:w="7252"/>
        <w:gridCol w:w="1308"/>
      </w:tblGrid>
      <w:tr w:rsidR="001171D8" w:rsidRPr="009C284A" w14:paraId="2DBD402B"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3EC7BB30"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Problem</w:t>
            </w:r>
          </w:p>
          <w:p w14:paraId="0F64EBF8"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Is the problem a priority?</w:t>
            </w:r>
          </w:p>
        </w:tc>
      </w:tr>
      <w:tr w:rsidR="001171D8" w:rsidRPr="009C284A" w14:paraId="6499E19A" w14:textId="77777777" w:rsidTr="00055454">
        <w:tc>
          <w:tcPr>
            <w:tcW w:w="22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537881"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2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42C043"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3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D6842E"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36D2DBD9" w14:textId="77777777" w:rsidTr="00055454">
        <w:tc>
          <w:tcPr>
            <w:tcW w:w="22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70CBC0"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No</w:t>
            </w:r>
          </w:p>
          <w:p w14:paraId="484579CA"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Probably no</w:t>
            </w:r>
          </w:p>
          <w:p w14:paraId="2C5E09BC"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yes</w:t>
            </w:r>
          </w:p>
          <w:p w14:paraId="2EA8327C"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Yes</w:t>
            </w:r>
          </w:p>
          <w:p w14:paraId="05A599F0"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3D0F4C54"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72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EFF894" w14:textId="77777777" w:rsidR="001171D8" w:rsidRPr="009C284A" w:rsidRDefault="001171D8" w:rsidP="00055454">
            <w:pPr>
              <w:rPr>
                <w:rFonts w:ascii="Arial" w:eastAsia="Arial" w:hAnsi="Arial" w:cs="Arial"/>
                <w:sz w:val="16"/>
                <w:szCs w:val="16"/>
              </w:rPr>
            </w:pPr>
            <w:r w:rsidRPr="009C284A">
              <w:rPr>
                <w:rFonts w:ascii="Arial" w:eastAsia="Arial" w:hAnsi="Arial" w:cs="Arial"/>
              </w:rPr>
              <w:t xml:space="preserve">ARDS is a disease caused by inflammation that spreads to the lungs from a variety of sources. Various factors are involved in its pathogenesis, including damage to the alveolar epithelium, increased pulmonary vascular resistance due to hypoxic pulmonary vasoconstriction, imbalance in the ventilation-perfusion ratio, and dysfunction of alveolar surfactants. Some researchers have reported that the administration of surfactants improves oxygenation and shortens the duration of mechanical ventilation. Others have reported that surfactant administration does not improve oxygenation, duration of </w:t>
            </w:r>
            <w:r w:rsidRPr="009C284A">
              <w:rPr>
                <w:rFonts w:ascii="Arial" w:eastAsia="Arial" w:hAnsi="Arial" w:cs="Arial"/>
              </w:rPr>
              <w:lastRenderedPageBreak/>
              <w:t>mechanical ventilation, or mortality. Therefore, conducting a systematic review of surfactant administration is an important clinical issue with high priority.</w:t>
            </w:r>
          </w:p>
        </w:tc>
        <w:tc>
          <w:tcPr>
            <w:tcW w:w="13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1FF2E0" w14:textId="77777777" w:rsidR="001171D8" w:rsidRPr="009C284A" w:rsidRDefault="001171D8" w:rsidP="00055454">
            <w:pPr>
              <w:rPr>
                <w:rFonts w:ascii="Arial" w:eastAsia="Arial" w:hAnsi="Arial" w:cs="Arial"/>
                <w:sz w:val="16"/>
                <w:szCs w:val="16"/>
              </w:rPr>
            </w:pPr>
          </w:p>
          <w:p w14:paraId="0FB53C31" w14:textId="77777777" w:rsidR="001171D8" w:rsidRPr="009C284A" w:rsidRDefault="001171D8" w:rsidP="00055454">
            <w:pPr>
              <w:rPr>
                <w:rFonts w:ascii="Arial" w:eastAsia="Arial" w:hAnsi="Arial" w:cs="Arial"/>
                <w:sz w:val="16"/>
                <w:szCs w:val="16"/>
              </w:rPr>
            </w:pPr>
          </w:p>
        </w:tc>
      </w:tr>
      <w:tr w:rsidR="001171D8" w:rsidRPr="009C284A" w14:paraId="2D2F045B"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5248E893"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Desirable Effects</w:t>
            </w:r>
          </w:p>
          <w:p w14:paraId="520F39F3"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How substantial are the desirable anticipated effects?</w:t>
            </w:r>
          </w:p>
        </w:tc>
      </w:tr>
      <w:tr w:rsidR="001171D8" w:rsidRPr="009C284A" w14:paraId="4EE9D369" w14:textId="77777777" w:rsidTr="00055454">
        <w:tc>
          <w:tcPr>
            <w:tcW w:w="22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C6F22B"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2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455708"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3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2887AE"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5F2CC065" w14:textId="77777777" w:rsidTr="00055454">
        <w:tc>
          <w:tcPr>
            <w:tcW w:w="22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603BA2"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Trivial</w:t>
            </w:r>
          </w:p>
          <w:p w14:paraId="35DCA38C"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Small</w:t>
            </w:r>
          </w:p>
          <w:p w14:paraId="6C7B08B3"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Moderate</w:t>
            </w:r>
          </w:p>
          <w:p w14:paraId="4709A8DF"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Large</w:t>
            </w:r>
          </w:p>
          <w:p w14:paraId="58A057F0"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1A5A85BB"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72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C90DDC" w14:textId="77777777" w:rsidR="001171D8" w:rsidRPr="009C284A" w:rsidRDefault="001171D8" w:rsidP="00055454">
            <w:pPr>
              <w:rPr>
                <w:rFonts w:ascii="Arial" w:eastAsia="Arial" w:hAnsi="Arial" w:cs="Arial"/>
              </w:rPr>
            </w:pPr>
            <w:r w:rsidRPr="009C284A">
              <w:rPr>
                <w:rFonts w:ascii="Arial" w:eastAsia="Arial" w:hAnsi="Arial" w:cs="Arial"/>
              </w:rPr>
              <w:t>Nine randomized controlled trials (RCTs)</w:t>
            </w:r>
            <w:r w:rsidRPr="009C284A">
              <w:rPr>
                <w:rFonts w:ascii="Arial" w:eastAsia="Arial" w:hAnsi="Arial" w:cs="Arial"/>
                <w:vertAlign w:val="superscript"/>
              </w:rPr>
              <w:t>1-9</w:t>
            </w:r>
            <w:r w:rsidRPr="009C284A">
              <w:rPr>
                <w:rFonts w:ascii="Arial" w:eastAsia="Arial" w:hAnsi="Arial" w:cs="Arial"/>
              </w:rPr>
              <w:t xml:space="preserve"> consistent with PICO were included in the systematic review and used in the meta-analysis.</w:t>
            </w:r>
          </w:p>
          <w:p w14:paraId="452569DE" w14:textId="77777777" w:rsidR="001171D8" w:rsidRPr="009C284A" w:rsidRDefault="001171D8" w:rsidP="00055454">
            <w:pPr>
              <w:rPr>
                <w:rFonts w:ascii="Arial" w:eastAsia="Arial" w:hAnsi="Arial" w:cs="Arial"/>
                <w:sz w:val="16"/>
                <w:szCs w:val="16"/>
              </w:rPr>
            </w:pPr>
            <w:r w:rsidRPr="009C284A">
              <w:rPr>
                <w:rFonts w:ascii="Arial" w:eastAsia="Arial" w:hAnsi="Arial" w:cs="Arial"/>
              </w:rPr>
              <w:t>As beneficial outcomes, the estimate of effect for mortality (9 RCTs</w:t>
            </w:r>
            <w:r w:rsidRPr="009C284A">
              <w:rPr>
                <w:rFonts w:ascii="Arial" w:eastAsia="Arial" w:hAnsi="Arial" w:cs="Arial"/>
                <w:vertAlign w:val="superscript"/>
              </w:rPr>
              <w:t>1-9</w:t>
            </w:r>
            <w:r w:rsidRPr="009C284A">
              <w:rPr>
                <w:rFonts w:ascii="Arial" w:eastAsia="Arial" w:hAnsi="Arial" w:cs="Arial"/>
              </w:rPr>
              <w:t>, N=658) was 64 fewer per 1,000 (95% CI: 130 fewer to 45 more); for the 28-day VFD (2 RCTs</w:t>
            </w:r>
            <w:r w:rsidRPr="009C284A">
              <w:rPr>
                <w:rFonts w:ascii="Arial" w:eastAsia="Arial" w:hAnsi="Arial" w:cs="Arial"/>
                <w:vertAlign w:val="superscript"/>
              </w:rPr>
              <w:t>4,6,</w:t>
            </w:r>
            <w:r w:rsidRPr="009C284A">
              <w:rPr>
                <w:rFonts w:ascii="Arial" w:eastAsia="Arial" w:hAnsi="Arial" w:cs="Arial"/>
              </w:rPr>
              <w:t xml:space="preserve"> N=261), it has a mean difference of 0.65 days shorter (95% CI: 5.26 shorter to 3.95 longer); for length of hospital stay (2 RCTs</w:t>
            </w:r>
            <w:r w:rsidRPr="009C284A">
              <w:rPr>
                <w:rFonts w:ascii="Arial" w:eastAsia="Arial" w:hAnsi="Arial" w:cs="Arial"/>
                <w:vertAlign w:val="superscript"/>
              </w:rPr>
              <w:t>1,4</w:t>
            </w:r>
            <w:r w:rsidRPr="009C284A">
              <w:rPr>
                <w:rFonts w:ascii="Arial" w:eastAsia="Arial" w:hAnsi="Arial" w:cs="Arial"/>
              </w:rPr>
              <w:t>, N=194), it has a mean difference of 1.67 days shorter (95% CI: 7.82 shorter to 4.49 longer) in the intervention group compared with that in the control group. Therefore, the expected desirable effect was judged to be "small."</w:t>
            </w:r>
          </w:p>
        </w:tc>
        <w:tc>
          <w:tcPr>
            <w:tcW w:w="13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5B4549" w14:textId="77777777" w:rsidR="001171D8" w:rsidRPr="009C284A" w:rsidRDefault="001171D8" w:rsidP="00055454">
            <w:pPr>
              <w:rPr>
                <w:rFonts w:ascii="Arial" w:eastAsia="Arial" w:hAnsi="Arial" w:cs="Arial"/>
                <w:sz w:val="16"/>
                <w:szCs w:val="16"/>
              </w:rPr>
            </w:pPr>
          </w:p>
          <w:p w14:paraId="137DE0FB" w14:textId="77777777" w:rsidR="001171D8" w:rsidRPr="009C284A" w:rsidRDefault="001171D8" w:rsidP="00055454">
            <w:pPr>
              <w:rPr>
                <w:rFonts w:ascii="Arial" w:eastAsia="Arial" w:hAnsi="Arial" w:cs="Arial"/>
                <w:sz w:val="16"/>
                <w:szCs w:val="16"/>
              </w:rPr>
            </w:pPr>
          </w:p>
        </w:tc>
      </w:tr>
      <w:tr w:rsidR="001171D8" w:rsidRPr="009C284A" w14:paraId="57F5817B"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52DDB9E8"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Undesirable Effects</w:t>
            </w:r>
          </w:p>
          <w:p w14:paraId="1F31E39B"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How substantial are the undesirable anticipated effects?</w:t>
            </w:r>
          </w:p>
        </w:tc>
      </w:tr>
      <w:tr w:rsidR="001171D8" w:rsidRPr="009C284A" w14:paraId="6B7AB79F" w14:textId="77777777" w:rsidTr="00055454">
        <w:tc>
          <w:tcPr>
            <w:tcW w:w="22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75332A"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2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387FD1"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3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8C3930"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4CB1BDC1" w14:textId="77777777" w:rsidTr="00055454">
        <w:trPr>
          <w:trHeight w:val="2400"/>
        </w:trPr>
        <w:tc>
          <w:tcPr>
            <w:tcW w:w="22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E33467"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Large</w:t>
            </w:r>
          </w:p>
          <w:p w14:paraId="705E295C"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Moderate</w:t>
            </w:r>
          </w:p>
          <w:p w14:paraId="6765955F"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Small</w:t>
            </w:r>
          </w:p>
          <w:p w14:paraId="3F204D88"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Trivial</w:t>
            </w:r>
          </w:p>
          <w:p w14:paraId="554B2316"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3E8DE42D"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72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775C60" w14:textId="77777777" w:rsidR="001171D8" w:rsidRPr="009C284A" w:rsidRDefault="001171D8" w:rsidP="00055454">
            <w:pPr>
              <w:rPr>
                <w:rFonts w:ascii="Arial" w:eastAsia="Arial" w:hAnsi="Arial" w:cs="Arial"/>
                <w:sz w:val="16"/>
                <w:szCs w:val="16"/>
              </w:rPr>
            </w:pPr>
            <w:r w:rsidRPr="009C284A">
              <w:rPr>
                <w:rFonts w:ascii="Arial" w:eastAsia="Arial" w:hAnsi="Arial" w:cs="Arial"/>
              </w:rPr>
              <w:t>As a harmful outcome, the estimate of the effect of drug-related adverse effects (7 RCTs</w:t>
            </w:r>
            <w:r w:rsidRPr="009C284A">
              <w:rPr>
                <w:rFonts w:ascii="Arial" w:eastAsia="Arial" w:hAnsi="Arial" w:cs="Arial"/>
                <w:vertAlign w:val="superscript"/>
              </w:rPr>
              <w:t>1-6, 9</w:t>
            </w:r>
            <w:r w:rsidRPr="009C284A">
              <w:rPr>
                <w:rFonts w:ascii="Arial" w:eastAsia="Arial" w:hAnsi="Arial" w:cs="Arial"/>
              </w:rPr>
              <w:t>, N=589) was 180 more per 1,000 (95% CI: 81 more to 360 more) in the intervention group than that in the control group. Since most of the drug-related adverse effects were transient hypoxemia and hemodynamic changes, which were not serious, the undesirable effect was judged to be "small.”</w:t>
            </w:r>
          </w:p>
        </w:tc>
        <w:tc>
          <w:tcPr>
            <w:tcW w:w="13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1FBA65" w14:textId="77777777" w:rsidR="001171D8" w:rsidRPr="009C284A" w:rsidRDefault="001171D8" w:rsidP="00055454">
            <w:pPr>
              <w:rPr>
                <w:rFonts w:ascii="Arial" w:eastAsia="Arial" w:hAnsi="Arial" w:cs="Arial"/>
                <w:sz w:val="16"/>
                <w:szCs w:val="16"/>
              </w:rPr>
            </w:pPr>
          </w:p>
          <w:p w14:paraId="263EA7A2" w14:textId="77777777" w:rsidR="001171D8" w:rsidRPr="009C284A" w:rsidRDefault="001171D8" w:rsidP="00055454">
            <w:pPr>
              <w:rPr>
                <w:rFonts w:ascii="Arial" w:eastAsia="Arial" w:hAnsi="Arial" w:cs="Arial"/>
                <w:sz w:val="16"/>
                <w:szCs w:val="16"/>
              </w:rPr>
            </w:pPr>
          </w:p>
        </w:tc>
      </w:tr>
      <w:tr w:rsidR="001171D8" w:rsidRPr="009C284A" w14:paraId="06393859"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59C96F07"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Certainty of evidence</w:t>
            </w:r>
          </w:p>
          <w:p w14:paraId="1FB5382F"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What is the overall certainty of the evidence of effects?</w:t>
            </w:r>
          </w:p>
        </w:tc>
      </w:tr>
      <w:tr w:rsidR="001171D8" w:rsidRPr="009C284A" w14:paraId="2A7DDE3B" w14:textId="77777777" w:rsidTr="00055454">
        <w:tc>
          <w:tcPr>
            <w:tcW w:w="22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335691"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2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8CE745"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3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911FCE"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60FF0B89" w14:textId="77777777" w:rsidTr="00055454">
        <w:trPr>
          <w:trHeight w:val="2400"/>
        </w:trPr>
        <w:tc>
          <w:tcPr>
            <w:tcW w:w="22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C34058"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lastRenderedPageBreak/>
              <w:t>●</w:t>
            </w:r>
            <w:r w:rsidRPr="009C284A">
              <w:rPr>
                <w:rFonts w:ascii="Arial" w:eastAsia="Arial" w:hAnsi="Arial" w:cs="Arial"/>
                <w:sz w:val="16"/>
                <w:szCs w:val="16"/>
              </w:rPr>
              <w:t xml:space="preserve"> Very low</w:t>
            </w:r>
          </w:p>
          <w:p w14:paraId="128851AE"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Low</w:t>
            </w:r>
          </w:p>
          <w:p w14:paraId="12B22E4C"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Moderate</w:t>
            </w:r>
          </w:p>
          <w:p w14:paraId="58A6C1EB"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High</w:t>
            </w:r>
          </w:p>
          <w:p w14:paraId="106A49F0"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No included studies</w:t>
            </w:r>
          </w:p>
        </w:tc>
        <w:tc>
          <w:tcPr>
            <w:tcW w:w="72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A32F70" w14:textId="77777777" w:rsidR="001171D8" w:rsidRPr="009C284A" w:rsidRDefault="001171D8" w:rsidP="00055454">
            <w:pPr>
              <w:rPr>
                <w:rFonts w:ascii="Arial" w:eastAsia="Arial" w:hAnsi="Arial" w:cs="Arial"/>
                <w:b/>
              </w:rPr>
            </w:pPr>
            <w:r w:rsidRPr="009C284A">
              <w:rPr>
                <w:rFonts w:ascii="Arial" w:eastAsia="Arial" w:hAnsi="Arial" w:cs="Arial"/>
                <w:b/>
              </w:rPr>
              <w:t>The relative importance or values of the main outcomes of interest:</w:t>
            </w:r>
          </w:p>
          <w:p w14:paraId="075FBED2" w14:textId="77777777" w:rsidR="001171D8" w:rsidRPr="009C284A" w:rsidRDefault="001171D8" w:rsidP="00055454">
            <w:pPr>
              <w:rPr>
                <w:rFonts w:ascii="Arial" w:eastAsia="Arial" w:hAnsi="Arial" w:cs="Arial"/>
                <w:color w:val="2D3236"/>
              </w:rPr>
            </w:pPr>
          </w:p>
          <w:tbl>
            <w:tblPr>
              <w:tblW w:w="6985" w:type="dxa"/>
              <w:tblLayout w:type="fixed"/>
              <w:tblLook w:val="0400" w:firstRow="0" w:lastRow="0" w:firstColumn="0" w:lastColumn="0" w:noHBand="0" w:noVBand="1"/>
            </w:tblPr>
            <w:tblGrid>
              <w:gridCol w:w="3161"/>
              <w:gridCol w:w="1560"/>
              <w:gridCol w:w="2264"/>
            </w:tblGrid>
            <w:tr w:rsidR="001171D8" w:rsidRPr="009C284A" w14:paraId="22D6F947" w14:textId="77777777" w:rsidTr="00055454">
              <w:tc>
                <w:tcPr>
                  <w:tcW w:w="3161"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0" w:type="dxa"/>
                  </w:tcMar>
                  <w:vAlign w:val="center"/>
                </w:tcPr>
                <w:p w14:paraId="7F283DAD"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b/>
                      <w:sz w:val="16"/>
                      <w:szCs w:val="16"/>
                    </w:rPr>
                    <w:t>Outcome</w:t>
                  </w:r>
                </w:p>
              </w:tc>
              <w:tc>
                <w:tcPr>
                  <w:tcW w:w="1560"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210" w:type="dxa"/>
                  </w:tcMar>
                  <w:vAlign w:val="center"/>
                </w:tcPr>
                <w:p w14:paraId="45D30950"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b/>
                      <w:sz w:val="16"/>
                      <w:szCs w:val="16"/>
                    </w:rPr>
                    <w:t>Importance</w:t>
                  </w:r>
                </w:p>
              </w:tc>
              <w:tc>
                <w:tcPr>
                  <w:tcW w:w="2264"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210" w:type="dxa"/>
                  </w:tcMar>
                  <w:vAlign w:val="center"/>
                </w:tcPr>
                <w:p w14:paraId="4C191874" w14:textId="77777777" w:rsidR="001171D8" w:rsidRPr="009C284A" w:rsidRDefault="001171D8" w:rsidP="00055454">
                  <w:pPr>
                    <w:spacing w:after="150"/>
                    <w:jc w:val="center"/>
                    <w:rPr>
                      <w:rFonts w:ascii="Arial" w:eastAsia="Arial" w:hAnsi="Arial" w:cs="Arial"/>
                      <w:b/>
                      <w:sz w:val="16"/>
                      <w:szCs w:val="16"/>
                    </w:rPr>
                  </w:pPr>
                  <w:r w:rsidRPr="009C284A">
                    <w:rPr>
                      <w:rFonts w:ascii="Arial" w:eastAsia="Arial" w:hAnsi="Arial" w:cs="Arial"/>
                      <w:b/>
                      <w:sz w:val="16"/>
                      <w:szCs w:val="16"/>
                    </w:rPr>
                    <w:t>Certainty of the Evidence</w:t>
                  </w:r>
                </w:p>
                <w:p w14:paraId="79CC0489"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b/>
                      <w:sz w:val="16"/>
                      <w:szCs w:val="16"/>
                    </w:rPr>
                    <w:t>(GRADE)</w:t>
                  </w:r>
                </w:p>
              </w:tc>
            </w:tr>
            <w:tr w:rsidR="001171D8" w:rsidRPr="009C284A" w14:paraId="79873AE6" w14:textId="77777777" w:rsidTr="00055454">
              <w:trPr>
                <w:trHeight w:val="576"/>
              </w:trPr>
              <w:tc>
                <w:tcPr>
                  <w:tcW w:w="3161"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2C25D5DC" w14:textId="77777777" w:rsidR="001171D8" w:rsidRPr="009C284A" w:rsidRDefault="001171D8" w:rsidP="00055454">
                  <w:pPr>
                    <w:rPr>
                      <w:rFonts w:ascii="Arial" w:eastAsia="Arial" w:hAnsi="Arial" w:cs="Arial"/>
                      <w:sz w:val="16"/>
                      <w:szCs w:val="16"/>
                    </w:rPr>
                  </w:pPr>
                  <w:r w:rsidRPr="009C284A">
                    <w:rPr>
                      <w:rFonts w:ascii="Arial" w:eastAsia="Arial" w:hAnsi="Arial" w:cs="Arial"/>
                      <w:sz w:val="16"/>
                      <w:szCs w:val="16"/>
                    </w:rPr>
                    <w:t>Mortality</w:t>
                  </w:r>
                </w:p>
              </w:tc>
              <w:tc>
                <w:tcPr>
                  <w:tcW w:w="156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428A342F" w14:textId="77777777" w:rsidR="001171D8" w:rsidRPr="009C284A" w:rsidRDefault="001171D8" w:rsidP="00055454">
                  <w:pPr>
                    <w:jc w:val="center"/>
                    <w:rPr>
                      <w:rFonts w:ascii="Arial" w:eastAsia="Arial" w:hAnsi="Arial" w:cs="Arial"/>
                      <w:sz w:val="16"/>
                      <w:szCs w:val="16"/>
                    </w:rPr>
                  </w:pPr>
                  <w:r w:rsidRPr="009C284A">
                    <w:rPr>
                      <w:rFonts w:ascii="Arial" w:eastAsia="Arial" w:hAnsi="Arial" w:cs="Arial"/>
                      <w:sz w:val="16"/>
                      <w:szCs w:val="16"/>
                    </w:rPr>
                    <w:t>Critical</w:t>
                  </w:r>
                </w:p>
              </w:tc>
              <w:tc>
                <w:tcPr>
                  <w:tcW w:w="2264"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4B00D20E" w14:textId="77777777" w:rsidR="001171D8" w:rsidRPr="009C284A" w:rsidRDefault="001171D8" w:rsidP="00055454">
                  <w:pPr>
                    <w:jc w:val="center"/>
                    <w:rPr>
                      <w:rFonts w:ascii="Arial" w:eastAsia="Arial" w:hAnsi="Arial" w:cs="Arial"/>
                      <w:sz w:val="16"/>
                      <w:szCs w:val="16"/>
                    </w:rPr>
                  </w:pPr>
                  <w:r w:rsidRPr="009C284A">
                    <w:rPr>
                      <w:rFonts w:ascii="Cambria Math" w:eastAsia="Cambria Math" w:hAnsi="Cambria Math" w:cs="Cambria Math"/>
                      <w:sz w:val="16"/>
                      <w:szCs w:val="16"/>
                    </w:rPr>
                    <w:t>⨁</w:t>
                  </w:r>
                  <w:r w:rsidRPr="000A4F56">
                    <w:rPr>
                      <w:rFonts w:ascii="Cambria Math" w:eastAsia="ＭＳ 明朝" w:hAnsi="Cambria Math" w:cs="Cambria Math"/>
                      <w:sz w:val="16"/>
                      <w:szCs w:val="16"/>
                    </w:rPr>
                    <w:t>◯◯◯</w:t>
                  </w:r>
                  <w:r w:rsidRPr="009C284A">
                    <w:rPr>
                      <w:rFonts w:ascii="Arial" w:eastAsia="Arial" w:hAnsi="Arial" w:cs="Arial"/>
                      <w:sz w:val="16"/>
                      <w:szCs w:val="16"/>
                    </w:rPr>
                    <w:br/>
                    <w:t>Very low</w:t>
                  </w:r>
                </w:p>
              </w:tc>
            </w:tr>
            <w:tr w:rsidR="001171D8" w:rsidRPr="009C284A" w14:paraId="48B01A1D" w14:textId="77777777" w:rsidTr="00055454">
              <w:tc>
                <w:tcPr>
                  <w:tcW w:w="3161"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53EB8543" w14:textId="77777777" w:rsidR="001171D8" w:rsidRPr="009C284A" w:rsidRDefault="001171D8" w:rsidP="00055454">
                  <w:pPr>
                    <w:spacing w:after="150"/>
                    <w:jc w:val="left"/>
                    <w:rPr>
                      <w:rFonts w:ascii="Arial" w:eastAsia="Arial" w:hAnsi="Arial" w:cs="Arial"/>
                      <w:sz w:val="16"/>
                      <w:szCs w:val="16"/>
                    </w:rPr>
                  </w:pPr>
                  <w:r w:rsidRPr="009C284A">
                    <w:rPr>
                      <w:rFonts w:ascii="Arial" w:eastAsia="Arial" w:hAnsi="Arial" w:cs="Arial"/>
                      <w:sz w:val="16"/>
                      <w:szCs w:val="16"/>
                    </w:rPr>
                    <w:t>Developmental prognosis*</w:t>
                  </w:r>
                </w:p>
              </w:tc>
              <w:tc>
                <w:tcPr>
                  <w:tcW w:w="156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0D6430FC"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Critical</w:t>
                  </w:r>
                </w:p>
              </w:tc>
              <w:tc>
                <w:tcPr>
                  <w:tcW w:w="2264"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57B7FEA0"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w:t>
                  </w:r>
                </w:p>
              </w:tc>
            </w:tr>
            <w:tr w:rsidR="001171D8" w:rsidRPr="009C284A" w14:paraId="422D913D" w14:textId="77777777" w:rsidTr="00055454">
              <w:tc>
                <w:tcPr>
                  <w:tcW w:w="3161"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26E6AA25" w14:textId="77777777" w:rsidR="001171D8" w:rsidRPr="009C284A" w:rsidRDefault="001171D8" w:rsidP="00055454">
                  <w:pPr>
                    <w:spacing w:after="150"/>
                    <w:jc w:val="left"/>
                    <w:rPr>
                      <w:rFonts w:ascii="Arial" w:eastAsia="Arial" w:hAnsi="Arial" w:cs="Arial"/>
                      <w:sz w:val="16"/>
                      <w:szCs w:val="16"/>
                    </w:rPr>
                  </w:pPr>
                  <w:r w:rsidRPr="009C284A">
                    <w:rPr>
                      <w:rFonts w:ascii="Arial" w:eastAsia="Arial" w:hAnsi="Arial" w:cs="Arial"/>
                      <w:sz w:val="16"/>
                      <w:szCs w:val="16"/>
                    </w:rPr>
                    <w:t>VFD</w:t>
                  </w:r>
                </w:p>
              </w:tc>
              <w:tc>
                <w:tcPr>
                  <w:tcW w:w="156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7A1A1E96"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Critical</w:t>
                  </w:r>
                </w:p>
              </w:tc>
              <w:tc>
                <w:tcPr>
                  <w:tcW w:w="2264"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571455D4" w14:textId="77777777" w:rsidR="001171D8" w:rsidRPr="009C284A" w:rsidRDefault="001171D8" w:rsidP="00055454">
                  <w:pPr>
                    <w:spacing w:after="150"/>
                    <w:jc w:val="center"/>
                    <w:rPr>
                      <w:rFonts w:ascii="Arial" w:eastAsia="Arial" w:hAnsi="Arial" w:cs="Arial"/>
                      <w:sz w:val="16"/>
                      <w:szCs w:val="16"/>
                    </w:rPr>
                  </w:pPr>
                  <w:r w:rsidRPr="009C284A">
                    <w:rPr>
                      <w:rFonts w:ascii="Cambria Math" w:eastAsia="Cambria Math" w:hAnsi="Cambria Math" w:cs="Cambria Math"/>
                      <w:sz w:val="16"/>
                      <w:szCs w:val="16"/>
                    </w:rPr>
                    <w:t>⨁</w:t>
                  </w:r>
                  <w:r w:rsidRPr="000A4F56">
                    <w:rPr>
                      <w:rFonts w:ascii="Cambria Math" w:eastAsia="ＭＳ 明朝" w:hAnsi="Cambria Math" w:cs="Cambria Math"/>
                      <w:sz w:val="16"/>
                      <w:szCs w:val="16"/>
                    </w:rPr>
                    <w:t>◯◯◯</w:t>
                  </w:r>
                  <w:r w:rsidRPr="009C284A">
                    <w:rPr>
                      <w:rFonts w:ascii="Arial" w:eastAsia="Arial" w:hAnsi="Arial" w:cs="Arial"/>
                      <w:sz w:val="16"/>
                      <w:szCs w:val="16"/>
                    </w:rPr>
                    <w:br/>
                    <w:t>Very low</w:t>
                  </w:r>
                </w:p>
              </w:tc>
            </w:tr>
            <w:tr w:rsidR="001171D8" w:rsidRPr="009C284A" w14:paraId="688DFB18" w14:textId="77777777" w:rsidTr="00055454">
              <w:tc>
                <w:tcPr>
                  <w:tcW w:w="3161"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6929A83A" w14:textId="77777777" w:rsidR="001171D8" w:rsidRPr="009C284A" w:rsidRDefault="001171D8" w:rsidP="00055454">
                  <w:pPr>
                    <w:spacing w:after="150"/>
                    <w:jc w:val="left"/>
                    <w:rPr>
                      <w:rFonts w:ascii="Arial" w:eastAsia="Arial" w:hAnsi="Arial" w:cs="Arial"/>
                      <w:sz w:val="16"/>
                      <w:szCs w:val="16"/>
                    </w:rPr>
                  </w:pPr>
                  <w:r w:rsidRPr="009C284A">
                    <w:rPr>
                      <w:rFonts w:ascii="Arial" w:eastAsia="Arial" w:hAnsi="Arial" w:cs="Arial"/>
                      <w:sz w:val="16"/>
                      <w:szCs w:val="16"/>
                    </w:rPr>
                    <w:t>Length of hospital stay</w:t>
                  </w:r>
                </w:p>
              </w:tc>
              <w:tc>
                <w:tcPr>
                  <w:tcW w:w="156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7E279574"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Critical</w:t>
                  </w:r>
                </w:p>
              </w:tc>
              <w:tc>
                <w:tcPr>
                  <w:tcW w:w="2264"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4F9D81EB" w14:textId="77777777" w:rsidR="001171D8" w:rsidRPr="009C284A" w:rsidRDefault="001171D8" w:rsidP="00055454">
                  <w:pPr>
                    <w:spacing w:after="150"/>
                    <w:jc w:val="center"/>
                    <w:rPr>
                      <w:rFonts w:ascii="Arial" w:eastAsia="Arial" w:hAnsi="Arial" w:cs="Arial"/>
                      <w:sz w:val="16"/>
                      <w:szCs w:val="16"/>
                    </w:rPr>
                  </w:pPr>
                  <w:r w:rsidRPr="009C284A">
                    <w:rPr>
                      <w:rFonts w:ascii="Cambria Math" w:eastAsia="Cambria Math" w:hAnsi="Cambria Math" w:cs="Cambria Math"/>
                      <w:sz w:val="16"/>
                      <w:szCs w:val="16"/>
                    </w:rPr>
                    <w:t>⨁</w:t>
                  </w:r>
                  <w:r w:rsidRPr="000A4F56">
                    <w:rPr>
                      <w:rFonts w:ascii="Cambria Math" w:eastAsia="ＭＳ 明朝" w:hAnsi="Cambria Math" w:cs="Cambria Math"/>
                      <w:sz w:val="16"/>
                      <w:szCs w:val="16"/>
                    </w:rPr>
                    <w:t>◯◯◯</w:t>
                  </w:r>
                  <w:r w:rsidRPr="009C284A">
                    <w:rPr>
                      <w:rFonts w:ascii="Arial" w:eastAsia="Arial" w:hAnsi="Arial" w:cs="Arial"/>
                      <w:sz w:val="16"/>
                      <w:szCs w:val="16"/>
                    </w:rPr>
                    <w:br/>
                    <w:t>Very low</w:t>
                  </w:r>
                </w:p>
              </w:tc>
            </w:tr>
            <w:tr w:rsidR="001171D8" w:rsidRPr="009C284A" w14:paraId="7CDC363F" w14:textId="77777777" w:rsidTr="00055454">
              <w:trPr>
                <w:trHeight w:val="457"/>
              </w:trPr>
              <w:tc>
                <w:tcPr>
                  <w:tcW w:w="3161"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29E6C90C" w14:textId="77777777" w:rsidR="001171D8" w:rsidRPr="009C284A" w:rsidRDefault="001171D8" w:rsidP="00055454">
                  <w:pPr>
                    <w:spacing w:after="150"/>
                    <w:jc w:val="left"/>
                    <w:rPr>
                      <w:rFonts w:ascii="Arial" w:eastAsia="Arial" w:hAnsi="Arial" w:cs="Arial"/>
                      <w:sz w:val="16"/>
                      <w:szCs w:val="16"/>
                    </w:rPr>
                  </w:pPr>
                  <w:r w:rsidRPr="009C284A">
                    <w:rPr>
                      <w:rFonts w:ascii="Arial" w:eastAsia="Arial" w:hAnsi="Arial" w:cs="Arial"/>
                      <w:sz w:val="16"/>
                      <w:szCs w:val="16"/>
                    </w:rPr>
                    <w:t>Drug-related adverse events (bronchoconstriction, pneumothorax, transient hypoxemia, and transient changes in circulatory dynamics, etc)</w:t>
                  </w:r>
                </w:p>
              </w:tc>
              <w:tc>
                <w:tcPr>
                  <w:tcW w:w="156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15BB9878"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Critical</w:t>
                  </w:r>
                </w:p>
              </w:tc>
              <w:tc>
                <w:tcPr>
                  <w:tcW w:w="2264"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58D4F588" w14:textId="77777777" w:rsidR="001171D8" w:rsidRPr="009C284A" w:rsidRDefault="001171D8" w:rsidP="00055454">
                  <w:pPr>
                    <w:spacing w:after="150"/>
                    <w:jc w:val="center"/>
                    <w:rPr>
                      <w:rFonts w:ascii="Arial" w:eastAsia="Arial" w:hAnsi="Arial" w:cs="Arial"/>
                      <w:sz w:val="16"/>
                      <w:szCs w:val="16"/>
                    </w:rPr>
                  </w:pPr>
                  <w:r w:rsidRPr="009C284A">
                    <w:rPr>
                      <w:rFonts w:ascii="Cambria Math" w:eastAsia="Cambria Math" w:hAnsi="Cambria Math" w:cs="Cambria Math"/>
                      <w:sz w:val="16"/>
                      <w:szCs w:val="16"/>
                    </w:rPr>
                    <w:t>⨁⨁</w:t>
                  </w:r>
                  <w:r w:rsidRPr="000A4F56">
                    <w:rPr>
                      <w:rFonts w:ascii="Cambria Math" w:eastAsia="ＭＳ 明朝" w:hAnsi="Cambria Math" w:cs="Cambria Math"/>
                      <w:sz w:val="16"/>
                      <w:szCs w:val="16"/>
                    </w:rPr>
                    <w:t>◯◯</w:t>
                  </w:r>
                  <w:r w:rsidRPr="009C284A">
                    <w:rPr>
                      <w:rFonts w:ascii="Arial" w:eastAsia="Arial" w:hAnsi="Arial" w:cs="Arial"/>
                      <w:sz w:val="16"/>
                      <w:szCs w:val="16"/>
                    </w:rPr>
                    <w:br/>
                    <w:t>Low</w:t>
                  </w:r>
                </w:p>
              </w:tc>
            </w:tr>
          </w:tbl>
          <w:p w14:paraId="271A18E8" w14:textId="77777777" w:rsidR="001171D8" w:rsidRPr="009C284A" w:rsidRDefault="001171D8" w:rsidP="00055454">
            <w:pPr>
              <w:rPr>
                <w:rFonts w:ascii="Arial" w:eastAsia="Arial" w:hAnsi="Arial" w:cs="Arial"/>
              </w:rPr>
            </w:pPr>
          </w:p>
          <w:p w14:paraId="2F3A463D" w14:textId="77777777" w:rsidR="001171D8" w:rsidRPr="009C284A" w:rsidRDefault="001171D8" w:rsidP="00055454">
            <w:pPr>
              <w:rPr>
                <w:rFonts w:ascii="Arial" w:eastAsia="Arial" w:hAnsi="Arial" w:cs="Arial"/>
              </w:rPr>
            </w:pPr>
            <w:r w:rsidRPr="009C284A">
              <w:rPr>
                <w:rFonts w:ascii="Arial" w:eastAsia="Arial" w:hAnsi="Arial" w:cs="Arial"/>
              </w:rPr>
              <w:t>* There was no outcome report on developmental prognosis in the accepted literature.</w:t>
            </w:r>
          </w:p>
          <w:p w14:paraId="69A55059" w14:textId="77777777" w:rsidR="001171D8" w:rsidRPr="009C284A" w:rsidRDefault="001171D8" w:rsidP="00055454">
            <w:pPr>
              <w:rPr>
                <w:rFonts w:ascii="Arial" w:eastAsia="Arial" w:hAnsi="Arial" w:cs="Arial"/>
              </w:rPr>
            </w:pPr>
          </w:p>
          <w:p w14:paraId="06085D66" w14:textId="77777777" w:rsidR="001171D8" w:rsidRPr="009C284A" w:rsidRDefault="001171D8" w:rsidP="00055454">
            <w:pPr>
              <w:rPr>
                <w:rFonts w:ascii="Arial" w:eastAsia="Arial" w:hAnsi="Arial" w:cs="Arial"/>
              </w:rPr>
            </w:pPr>
            <w:r w:rsidRPr="009C284A">
              <w:rPr>
                <w:rFonts w:ascii="Arial" w:eastAsia="Arial" w:hAnsi="Arial" w:cs="Arial"/>
                <w:b/>
                <w:u w:val="single"/>
              </w:rPr>
              <w:t>Overall certainty of evidence</w:t>
            </w:r>
          </w:p>
          <w:p w14:paraId="09F3B739" w14:textId="77777777" w:rsidR="001171D8" w:rsidRPr="009C284A" w:rsidRDefault="001171D8" w:rsidP="00055454">
            <w:pPr>
              <w:rPr>
                <w:rFonts w:ascii="Arial" w:eastAsia="Arial" w:hAnsi="Arial" w:cs="Arial"/>
                <w:sz w:val="16"/>
                <w:szCs w:val="16"/>
              </w:rPr>
            </w:pPr>
            <w:r w:rsidRPr="009C284A">
              <w:rPr>
                <w:rFonts w:ascii="Arial" w:eastAsia="Arial" w:hAnsi="Arial" w:cs="Arial"/>
              </w:rPr>
              <w:t>The desirable effect was the reduction in mortality by 64 per 1,000, the decrease in VFD and length of hospital stay by 0.65 days and 1.67 days, respectively. The certainty of evidence was "very low," "very low," and "very low," respectively. On the other hand, the undesirable effect was the increase in drug-related adverse events by 180 per 1,000, and the certainty of evidence was "low.” Since the directions of the desirable and undesirable effects did not match, the lowest certainty of evidence for the overall outcome, "very low," was adopted.</w:t>
            </w:r>
          </w:p>
        </w:tc>
        <w:tc>
          <w:tcPr>
            <w:tcW w:w="13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C8BCC7" w14:textId="77777777" w:rsidR="001171D8" w:rsidRPr="009C284A" w:rsidRDefault="001171D8" w:rsidP="00055454">
            <w:pPr>
              <w:rPr>
                <w:rFonts w:ascii="Arial" w:eastAsia="Arial" w:hAnsi="Arial" w:cs="Arial"/>
                <w:sz w:val="16"/>
                <w:szCs w:val="16"/>
              </w:rPr>
            </w:pPr>
          </w:p>
        </w:tc>
      </w:tr>
      <w:tr w:rsidR="001171D8" w:rsidRPr="009C284A" w14:paraId="5F3DC8C7"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336A8087"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Values</w:t>
            </w:r>
          </w:p>
          <w:p w14:paraId="17D19B41"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Is there important uncertainty about or variability in how much people value the main outcomes?</w:t>
            </w:r>
          </w:p>
        </w:tc>
      </w:tr>
      <w:tr w:rsidR="001171D8" w:rsidRPr="009C284A" w14:paraId="7148F947" w14:textId="77777777" w:rsidTr="00055454">
        <w:tc>
          <w:tcPr>
            <w:tcW w:w="22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4C7506"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2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32553F"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3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FD4B92"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148D650F" w14:textId="77777777" w:rsidTr="00055454">
        <w:tc>
          <w:tcPr>
            <w:tcW w:w="22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8FFF73"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Important uncertainty or variability</w:t>
            </w:r>
          </w:p>
          <w:p w14:paraId="0A478C90"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lastRenderedPageBreak/>
              <w:t>○</w:t>
            </w:r>
            <w:r w:rsidRPr="009C284A">
              <w:rPr>
                <w:rFonts w:ascii="Arial" w:eastAsia="Arial" w:hAnsi="Arial" w:cs="Arial"/>
                <w:sz w:val="16"/>
                <w:szCs w:val="16"/>
              </w:rPr>
              <w:t xml:space="preserve"> Possibly important uncertainty or variability</w:t>
            </w:r>
          </w:p>
          <w:p w14:paraId="75E8231C"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no important uncertainty or variability</w:t>
            </w:r>
          </w:p>
          <w:p w14:paraId="6597EF37"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No important uncertainty or variability</w:t>
            </w:r>
          </w:p>
        </w:tc>
        <w:tc>
          <w:tcPr>
            <w:tcW w:w="72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C10F8A" w14:textId="77777777" w:rsidR="001171D8" w:rsidRPr="009C284A" w:rsidRDefault="001171D8" w:rsidP="00055454">
            <w:pPr>
              <w:rPr>
                <w:rFonts w:ascii="Arial" w:eastAsia="Arial" w:hAnsi="Arial" w:cs="Arial"/>
                <w:sz w:val="16"/>
                <w:szCs w:val="16"/>
              </w:rPr>
            </w:pPr>
            <w:r w:rsidRPr="009C284A">
              <w:rPr>
                <w:rFonts w:ascii="Arial" w:eastAsia="Arial" w:hAnsi="Arial" w:cs="Arial"/>
                <w:color w:val="000000"/>
              </w:rPr>
              <w:lastRenderedPageBreak/>
              <w:t xml:space="preserve">“Mortality” is generally a </w:t>
            </w:r>
            <w:r w:rsidRPr="009C284A">
              <w:rPr>
                <w:rFonts w:ascii="Arial" w:eastAsia="Arial" w:hAnsi="Arial" w:cs="Arial"/>
              </w:rPr>
              <w:t>critical</w:t>
            </w:r>
            <w:r w:rsidRPr="009C284A">
              <w:rPr>
                <w:rFonts w:ascii="Arial" w:eastAsia="Arial" w:hAnsi="Arial" w:cs="Arial"/>
                <w:color w:val="000000"/>
              </w:rPr>
              <w:t xml:space="preserve"> outcome, and there is no uncertainty or diversity of values regarding this.</w:t>
            </w:r>
          </w:p>
        </w:tc>
        <w:tc>
          <w:tcPr>
            <w:tcW w:w="13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7DCC97" w14:textId="77777777" w:rsidR="001171D8" w:rsidRPr="009C284A" w:rsidRDefault="001171D8" w:rsidP="00055454">
            <w:pPr>
              <w:rPr>
                <w:rFonts w:ascii="Arial" w:eastAsia="Arial" w:hAnsi="Arial" w:cs="Arial"/>
                <w:sz w:val="16"/>
                <w:szCs w:val="16"/>
              </w:rPr>
            </w:pPr>
          </w:p>
          <w:p w14:paraId="4A1EA42E" w14:textId="77777777" w:rsidR="001171D8" w:rsidRPr="009C284A" w:rsidRDefault="001171D8" w:rsidP="00055454">
            <w:pPr>
              <w:rPr>
                <w:rFonts w:ascii="Arial" w:eastAsia="Arial" w:hAnsi="Arial" w:cs="Arial"/>
                <w:sz w:val="16"/>
                <w:szCs w:val="16"/>
              </w:rPr>
            </w:pPr>
          </w:p>
        </w:tc>
      </w:tr>
      <w:tr w:rsidR="001171D8" w:rsidRPr="009C284A" w14:paraId="7A46626F"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0F6ABCF4"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Balance of effects</w:t>
            </w:r>
          </w:p>
          <w:p w14:paraId="0CDFA194"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Does the balance between desirable and undesirable effects favor the intervention or the comparison?</w:t>
            </w:r>
          </w:p>
        </w:tc>
      </w:tr>
      <w:tr w:rsidR="001171D8" w:rsidRPr="009C284A" w14:paraId="4A3101B5" w14:textId="77777777" w:rsidTr="00055454">
        <w:tc>
          <w:tcPr>
            <w:tcW w:w="22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3B3AF3"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2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517B94"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3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FECDFD"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3DCD9D86" w14:textId="77777777" w:rsidTr="00055454">
        <w:trPr>
          <w:trHeight w:val="2400"/>
        </w:trPr>
        <w:tc>
          <w:tcPr>
            <w:tcW w:w="22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1B4955" w14:textId="77777777" w:rsidR="001171D8" w:rsidRPr="009C284A" w:rsidRDefault="001171D8" w:rsidP="00055454">
            <w:pPr>
              <w:jc w:val="left"/>
              <w:rPr>
                <w:rFonts w:ascii="Arial" w:eastAsia="Arial" w:hAnsi="Arial" w:cs="Arial"/>
              </w:rPr>
            </w:pPr>
            <w:r w:rsidRPr="009C284A">
              <w:rPr>
                <w:rFonts w:ascii="Arial" w:eastAsia="Arial" w:hAnsi="Arial" w:cs="Arial" w:hint="eastAsia"/>
                <w:sz w:val="16"/>
                <w:szCs w:val="16"/>
              </w:rPr>
              <w:t>○ </w:t>
            </w:r>
            <w:r w:rsidRPr="009C284A">
              <w:rPr>
                <w:rFonts w:ascii="Arial" w:eastAsia="Arial" w:hAnsi="Arial" w:cs="Arial"/>
                <w:sz w:val="16"/>
                <w:szCs w:val="16"/>
              </w:rPr>
              <w:t>Favors the comparison</w:t>
            </w:r>
          </w:p>
          <w:p w14:paraId="12D91940"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favors the comparison</w:t>
            </w:r>
          </w:p>
          <w:p w14:paraId="2DAA57C9" w14:textId="77777777" w:rsidR="001171D8" w:rsidRPr="009C284A" w:rsidRDefault="001171D8" w:rsidP="00055454">
            <w:pPr>
              <w:jc w:val="left"/>
              <w:rPr>
                <w:rFonts w:ascii="Arial" w:eastAsia="Arial" w:hAnsi="Arial" w:cs="Arial"/>
              </w:rPr>
            </w:pPr>
            <w:r w:rsidRPr="009C284A">
              <w:rPr>
                <w:rFonts w:ascii="Arial" w:eastAsia="Arial" w:hAnsi="Arial" w:cs="Arial" w:hint="eastAsia"/>
                <w:sz w:val="16"/>
                <w:szCs w:val="16"/>
              </w:rPr>
              <w:t>● </w:t>
            </w:r>
            <w:r w:rsidRPr="009C284A">
              <w:rPr>
                <w:rFonts w:ascii="Arial" w:eastAsia="Arial" w:hAnsi="Arial" w:cs="Arial"/>
                <w:sz w:val="16"/>
                <w:szCs w:val="16"/>
              </w:rPr>
              <w:t>Does not favor either the intervention or the comparison</w:t>
            </w:r>
            <w:r w:rsidRPr="009C284A">
              <w:rPr>
                <w:rFonts w:ascii="Arial" w:eastAsia="Arial" w:hAnsi="Arial" w:cs="Arial"/>
                <w:sz w:val="16"/>
                <w:szCs w:val="16"/>
              </w:rPr>
              <w:tab/>
            </w:r>
          </w:p>
          <w:p w14:paraId="7AF681F3" w14:textId="77777777" w:rsidR="001171D8" w:rsidRPr="009C284A" w:rsidRDefault="001171D8" w:rsidP="00055454">
            <w:pPr>
              <w:jc w:val="left"/>
              <w:rPr>
                <w:rFonts w:ascii="Arial" w:eastAsia="Arial" w:hAnsi="Arial" w:cs="Arial"/>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favors the intervention</w:t>
            </w:r>
          </w:p>
          <w:p w14:paraId="5DE42F80"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Favors the intervention</w:t>
            </w:r>
          </w:p>
          <w:p w14:paraId="15FF34D1"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7A99FE4E"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72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BDE203" w14:textId="77777777" w:rsidR="001171D8" w:rsidRPr="009C284A" w:rsidRDefault="001171D8" w:rsidP="00055454">
            <w:pPr>
              <w:rPr>
                <w:rFonts w:ascii="Arial" w:eastAsia="Arial" w:hAnsi="Arial" w:cs="Arial"/>
                <w:b/>
              </w:rPr>
            </w:pPr>
            <w:r w:rsidRPr="009C284A">
              <w:rPr>
                <w:rFonts w:ascii="Arial" w:eastAsia="Arial" w:hAnsi="Arial" w:cs="Arial"/>
                <w:b/>
              </w:rPr>
              <w:t>Summary of evidence:</w:t>
            </w:r>
            <w:r w:rsidRPr="009C284A">
              <w:rPr>
                <w:rFonts w:ascii="Arial" w:eastAsia="Arial" w:hAnsi="Arial" w:cs="Arial"/>
                <w:color w:val="2D3236"/>
              </w:rPr>
              <w:t xml:space="preserve"> </w:t>
            </w:r>
          </w:p>
          <w:p w14:paraId="0F944151" w14:textId="77777777" w:rsidR="001171D8" w:rsidRPr="009C284A" w:rsidRDefault="001171D8" w:rsidP="00055454">
            <w:pPr>
              <w:jc w:val="left"/>
              <w:rPr>
                <w:rFonts w:ascii="Arial" w:eastAsia="Arial" w:hAnsi="Arial" w:cs="Arial"/>
                <w:color w:val="2D3236"/>
              </w:rPr>
            </w:pPr>
          </w:p>
          <w:tbl>
            <w:tblPr>
              <w:tblW w:w="7086" w:type="dxa"/>
              <w:tblLayout w:type="fixed"/>
              <w:tblLook w:val="0400" w:firstRow="0" w:lastRow="0" w:firstColumn="0" w:lastColumn="0" w:noHBand="0" w:noVBand="1"/>
            </w:tblPr>
            <w:tblGrid>
              <w:gridCol w:w="1218"/>
              <w:gridCol w:w="1320"/>
              <w:gridCol w:w="1344"/>
              <w:gridCol w:w="1805"/>
              <w:gridCol w:w="1399"/>
            </w:tblGrid>
            <w:tr w:rsidR="001171D8" w:rsidRPr="009C284A" w14:paraId="36F00AC2" w14:textId="77777777" w:rsidTr="00055454">
              <w:tc>
                <w:tcPr>
                  <w:tcW w:w="1218"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0" w:type="dxa"/>
                  </w:tcMar>
                  <w:vAlign w:val="center"/>
                </w:tcPr>
                <w:p w14:paraId="459A8B0E" w14:textId="77777777" w:rsidR="001171D8" w:rsidRPr="009C284A" w:rsidRDefault="001171D8" w:rsidP="00055454">
                  <w:pPr>
                    <w:spacing w:after="150"/>
                    <w:rPr>
                      <w:rFonts w:ascii="Arial" w:eastAsia="Arial" w:hAnsi="Arial" w:cs="Arial"/>
                      <w:sz w:val="16"/>
                      <w:szCs w:val="16"/>
                    </w:rPr>
                  </w:pPr>
                  <w:r w:rsidRPr="009C284A">
                    <w:rPr>
                      <w:rFonts w:ascii="Arial" w:eastAsia="Arial" w:hAnsi="Arial" w:cs="Arial"/>
                      <w:b/>
                      <w:sz w:val="16"/>
                      <w:szCs w:val="16"/>
                    </w:rPr>
                    <w:t>Outcome</w:t>
                  </w:r>
                </w:p>
              </w:tc>
              <w:tc>
                <w:tcPr>
                  <w:tcW w:w="1320"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0" w:type="dxa"/>
                  </w:tcMar>
                  <w:vAlign w:val="center"/>
                </w:tcPr>
                <w:p w14:paraId="54D57A21"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b/>
                      <w:sz w:val="16"/>
                      <w:szCs w:val="16"/>
                    </w:rPr>
                    <w:t>Control</w:t>
                  </w:r>
                </w:p>
              </w:tc>
              <w:tc>
                <w:tcPr>
                  <w:tcW w:w="1344"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0" w:type="dxa"/>
                  </w:tcMar>
                  <w:vAlign w:val="center"/>
                </w:tcPr>
                <w:p w14:paraId="1CBB24A6"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b/>
                      <w:sz w:val="16"/>
                      <w:szCs w:val="16"/>
                    </w:rPr>
                    <w:t>Intervention</w:t>
                  </w:r>
                </w:p>
              </w:tc>
              <w:tc>
                <w:tcPr>
                  <w:tcW w:w="1805"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210" w:type="dxa"/>
                  </w:tcMar>
                  <w:vAlign w:val="center"/>
                </w:tcPr>
                <w:p w14:paraId="5279B3EB" w14:textId="77777777" w:rsidR="001171D8" w:rsidRPr="009C284A" w:rsidRDefault="001171D8" w:rsidP="00055454">
                  <w:pPr>
                    <w:spacing w:after="150"/>
                    <w:jc w:val="center"/>
                    <w:rPr>
                      <w:rFonts w:ascii="Arial" w:eastAsia="Arial" w:hAnsi="Arial" w:cs="Arial"/>
                      <w:b/>
                      <w:sz w:val="16"/>
                      <w:szCs w:val="16"/>
                    </w:rPr>
                  </w:pPr>
                  <w:r w:rsidRPr="009C284A">
                    <w:rPr>
                      <w:rFonts w:ascii="Arial" w:eastAsia="Arial" w:hAnsi="Arial" w:cs="Arial"/>
                      <w:b/>
                      <w:sz w:val="16"/>
                      <w:szCs w:val="16"/>
                    </w:rPr>
                    <w:t>Absolute difference</w:t>
                  </w:r>
                </w:p>
                <w:p w14:paraId="21F82061"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b/>
                      <w:sz w:val="16"/>
                      <w:szCs w:val="16"/>
                    </w:rPr>
                    <w:t>(95% CI)</w:t>
                  </w:r>
                </w:p>
              </w:tc>
              <w:tc>
                <w:tcPr>
                  <w:tcW w:w="1399"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210" w:type="dxa"/>
                  </w:tcMar>
                  <w:vAlign w:val="center"/>
                </w:tcPr>
                <w:p w14:paraId="46FEF331" w14:textId="77777777" w:rsidR="001171D8" w:rsidRPr="009C284A" w:rsidRDefault="001171D8" w:rsidP="00055454">
                  <w:pPr>
                    <w:spacing w:after="150"/>
                    <w:jc w:val="center"/>
                    <w:rPr>
                      <w:rFonts w:ascii="Arial" w:eastAsia="Arial" w:hAnsi="Arial" w:cs="Arial"/>
                      <w:b/>
                      <w:sz w:val="16"/>
                      <w:szCs w:val="16"/>
                    </w:rPr>
                  </w:pPr>
                  <w:r w:rsidRPr="009C284A">
                    <w:rPr>
                      <w:rFonts w:ascii="Arial" w:eastAsia="Arial" w:hAnsi="Arial" w:cs="Arial"/>
                      <w:b/>
                      <w:sz w:val="16"/>
                      <w:szCs w:val="16"/>
                    </w:rPr>
                    <w:t>Risk ratio (RR)</w:t>
                  </w:r>
                </w:p>
                <w:p w14:paraId="3DC4835B"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b/>
                      <w:sz w:val="16"/>
                      <w:szCs w:val="16"/>
                    </w:rPr>
                    <w:t>(95% CI)</w:t>
                  </w:r>
                </w:p>
              </w:tc>
            </w:tr>
            <w:tr w:rsidR="001171D8" w:rsidRPr="009C284A" w14:paraId="4AF96914" w14:textId="77777777" w:rsidTr="00055454">
              <w:tc>
                <w:tcPr>
                  <w:tcW w:w="121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31D98001" w14:textId="77777777" w:rsidR="001171D8" w:rsidRPr="009C284A" w:rsidRDefault="001171D8" w:rsidP="00055454">
                  <w:pPr>
                    <w:spacing w:after="150"/>
                    <w:jc w:val="left"/>
                    <w:rPr>
                      <w:rFonts w:ascii="Arial" w:eastAsia="Arial" w:hAnsi="Arial" w:cs="Arial"/>
                      <w:sz w:val="16"/>
                      <w:szCs w:val="16"/>
                    </w:rPr>
                  </w:pPr>
                  <w:r w:rsidRPr="009C284A">
                    <w:rPr>
                      <w:rFonts w:ascii="Arial" w:eastAsia="Arial" w:hAnsi="Arial" w:cs="Arial"/>
                      <w:sz w:val="16"/>
                      <w:szCs w:val="16"/>
                    </w:rPr>
                    <w:t>Mortality</w:t>
                  </w:r>
                </w:p>
              </w:tc>
              <w:tc>
                <w:tcPr>
                  <w:tcW w:w="132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001083CE"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75/318</w:t>
                  </w:r>
                </w:p>
                <w:p w14:paraId="149D165C"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(23.6%)</w:t>
                  </w:r>
                </w:p>
              </w:tc>
              <w:tc>
                <w:tcPr>
                  <w:tcW w:w="1344"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696F7474"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59/340</w:t>
                  </w:r>
                </w:p>
                <w:p w14:paraId="73D37400"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(17.4%)</w:t>
                  </w:r>
                </w:p>
              </w:tc>
              <w:tc>
                <w:tcPr>
                  <w:tcW w:w="1805"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12162747"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64 fewer per 1,000</w:t>
                  </w:r>
                  <w:r w:rsidRPr="009C284A">
                    <w:rPr>
                      <w:rFonts w:ascii="Arial" w:eastAsia="Arial" w:hAnsi="Arial" w:cs="Arial"/>
                      <w:sz w:val="16"/>
                      <w:szCs w:val="16"/>
                    </w:rPr>
                    <w:br/>
                    <w:t>(130 fewer to 45 more)</w:t>
                  </w:r>
                </w:p>
              </w:tc>
              <w:tc>
                <w:tcPr>
                  <w:tcW w:w="139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76ED8B42" w14:textId="77777777" w:rsidR="001171D8" w:rsidRPr="009C284A" w:rsidRDefault="001171D8" w:rsidP="00055454">
                  <w:pPr>
                    <w:jc w:val="center"/>
                    <w:rPr>
                      <w:rFonts w:ascii="Arial" w:eastAsia="Arial" w:hAnsi="Arial" w:cs="Arial"/>
                      <w:sz w:val="16"/>
                      <w:szCs w:val="16"/>
                    </w:rPr>
                  </w:pPr>
                  <w:r w:rsidRPr="009C284A">
                    <w:rPr>
                      <w:rFonts w:ascii="Arial" w:eastAsia="Arial" w:hAnsi="Arial" w:cs="Arial"/>
                      <w:sz w:val="16"/>
                      <w:szCs w:val="16"/>
                    </w:rPr>
                    <w:t>RR 0.73</w:t>
                  </w:r>
                </w:p>
                <w:p w14:paraId="12045339"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(0.45 to 1.19)</w:t>
                  </w:r>
                </w:p>
              </w:tc>
            </w:tr>
            <w:tr w:rsidR="001171D8" w:rsidRPr="009C284A" w14:paraId="260621DE" w14:textId="77777777" w:rsidTr="00055454">
              <w:tc>
                <w:tcPr>
                  <w:tcW w:w="121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5D410705" w14:textId="77777777" w:rsidR="001171D8" w:rsidRPr="009C284A" w:rsidRDefault="001171D8" w:rsidP="00055454">
                  <w:pPr>
                    <w:spacing w:after="150"/>
                    <w:jc w:val="left"/>
                    <w:rPr>
                      <w:rFonts w:ascii="Arial" w:eastAsia="Arial" w:hAnsi="Arial" w:cs="Arial"/>
                      <w:sz w:val="16"/>
                      <w:szCs w:val="16"/>
                    </w:rPr>
                  </w:pPr>
                  <w:r w:rsidRPr="009C284A">
                    <w:rPr>
                      <w:rFonts w:ascii="Arial" w:eastAsia="Arial" w:hAnsi="Arial" w:cs="Arial"/>
                      <w:sz w:val="16"/>
                      <w:szCs w:val="16"/>
                    </w:rPr>
                    <w:t>Developmental prognosis</w:t>
                  </w:r>
                </w:p>
              </w:tc>
              <w:tc>
                <w:tcPr>
                  <w:tcW w:w="132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22B73418"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w:t>
                  </w:r>
                </w:p>
              </w:tc>
              <w:tc>
                <w:tcPr>
                  <w:tcW w:w="1344"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6956380F"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w:t>
                  </w:r>
                </w:p>
              </w:tc>
              <w:tc>
                <w:tcPr>
                  <w:tcW w:w="1805"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2BB19242"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w:t>
                  </w:r>
                </w:p>
              </w:tc>
              <w:tc>
                <w:tcPr>
                  <w:tcW w:w="139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5644BCA6"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w:t>
                  </w:r>
                </w:p>
              </w:tc>
            </w:tr>
            <w:tr w:rsidR="001171D8" w:rsidRPr="009C284A" w14:paraId="589E6B02" w14:textId="77777777" w:rsidTr="00055454">
              <w:tc>
                <w:tcPr>
                  <w:tcW w:w="121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544E1B43" w14:textId="77777777" w:rsidR="001171D8" w:rsidRPr="009C284A" w:rsidRDefault="001171D8" w:rsidP="00055454">
                  <w:pPr>
                    <w:spacing w:after="150"/>
                    <w:jc w:val="left"/>
                    <w:rPr>
                      <w:rFonts w:ascii="Arial" w:eastAsia="Arial" w:hAnsi="Arial" w:cs="Arial"/>
                      <w:sz w:val="16"/>
                      <w:szCs w:val="16"/>
                    </w:rPr>
                  </w:pPr>
                  <w:r w:rsidRPr="009C284A">
                    <w:rPr>
                      <w:rFonts w:ascii="Arial" w:eastAsia="Arial" w:hAnsi="Arial" w:cs="Arial"/>
                      <w:sz w:val="16"/>
                      <w:szCs w:val="16"/>
                    </w:rPr>
                    <w:t>VFD</w:t>
                  </w:r>
                </w:p>
              </w:tc>
              <w:tc>
                <w:tcPr>
                  <w:tcW w:w="132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5378BC78"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w:t>
                  </w:r>
                </w:p>
              </w:tc>
              <w:tc>
                <w:tcPr>
                  <w:tcW w:w="1344"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59E32D58"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w:t>
                  </w:r>
                </w:p>
              </w:tc>
              <w:tc>
                <w:tcPr>
                  <w:tcW w:w="1805"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7B4F7C6E"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MD 0.65 day shorter</w:t>
                  </w:r>
                  <w:r w:rsidRPr="009C284A">
                    <w:rPr>
                      <w:rFonts w:ascii="Arial" w:eastAsia="Arial" w:hAnsi="Arial" w:cs="Arial"/>
                      <w:sz w:val="16"/>
                      <w:szCs w:val="16"/>
                    </w:rPr>
                    <w:br/>
                    <w:t>(5.26 shorter</w:t>
                  </w:r>
                  <w:r w:rsidRPr="000A4F56">
                    <w:rPr>
                      <w:rFonts w:ascii="Arial" w:hAnsi="Arial" w:cs="Arial"/>
                      <w:sz w:val="16"/>
                      <w:szCs w:val="16"/>
                    </w:rPr>
                    <w:t xml:space="preserve"> to </w:t>
                  </w:r>
                  <w:r w:rsidRPr="009C284A">
                    <w:rPr>
                      <w:rFonts w:ascii="Arial" w:eastAsia="Arial" w:hAnsi="Arial" w:cs="Arial"/>
                      <w:sz w:val="16"/>
                      <w:szCs w:val="16"/>
                    </w:rPr>
                    <w:t>3.95 longer)</w:t>
                  </w:r>
                </w:p>
              </w:tc>
              <w:tc>
                <w:tcPr>
                  <w:tcW w:w="139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336584A5"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w:t>
                  </w:r>
                </w:p>
              </w:tc>
            </w:tr>
            <w:tr w:rsidR="001171D8" w:rsidRPr="009C284A" w14:paraId="5F5A6615" w14:textId="77777777" w:rsidTr="00055454">
              <w:tc>
                <w:tcPr>
                  <w:tcW w:w="121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507C06FD" w14:textId="77777777" w:rsidR="001171D8" w:rsidRPr="009C284A" w:rsidRDefault="001171D8" w:rsidP="00055454">
                  <w:pPr>
                    <w:spacing w:after="150"/>
                    <w:jc w:val="left"/>
                    <w:rPr>
                      <w:rFonts w:ascii="Arial" w:eastAsia="Arial" w:hAnsi="Arial" w:cs="Arial"/>
                      <w:sz w:val="16"/>
                      <w:szCs w:val="16"/>
                    </w:rPr>
                  </w:pPr>
                  <w:r w:rsidRPr="009C284A">
                    <w:rPr>
                      <w:rFonts w:ascii="Arial" w:eastAsia="Arial" w:hAnsi="Arial" w:cs="Arial"/>
                      <w:sz w:val="16"/>
                      <w:szCs w:val="16"/>
                    </w:rPr>
                    <w:t>Length of hospital stay</w:t>
                  </w:r>
                </w:p>
              </w:tc>
              <w:tc>
                <w:tcPr>
                  <w:tcW w:w="132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4124FAE4"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w:t>
                  </w:r>
                </w:p>
              </w:tc>
              <w:tc>
                <w:tcPr>
                  <w:tcW w:w="1344"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42B9D4A5"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w:t>
                  </w:r>
                </w:p>
              </w:tc>
              <w:tc>
                <w:tcPr>
                  <w:tcW w:w="1805"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6E1F9348"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MD 1.67 day shorter</w:t>
                  </w:r>
                </w:p>
                <w:p w14:paraId="4C622D16"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(7.82 shorter to 4.49 longer)</w:t>
                  </w:r>
                </w:p>
              </w:tc>
              <w:tc>
                <w:tcPr>
                  <w:tcW w:w="139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6D688F9D"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w:t>
                  </w:r>
                </w:p>
              </w:tc>
            </w:tr>
            <w:tr w:rsidR="001171D8" w:rsidRPr="009C284A" w14:paraId="7C032C2B" w14:textId="77777777" w:rsidTr="00055454">
              <w:tc>
                <w:tcPr>
                  <w:tcW w:w="121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2A0B0AC6" w14:textId="77777777" w:rsidR="001171D8" w:rsidRPr="009C284A" w:rsidRDefault="001171D8" w:rsidP="00055454">
                  <w:pPr>
                    <w:spacing w:after="150"/>
                    <w:jc w:val="left"/>
                    <w:rPr>
                      <w:rFonts w:ascii="Arial" w:eastAsia="Arial" w:hAnsi="Arial" w:cs="Arial"/>
                      <w:sz w:val="16"/>
                      <w:szCs w:val="16"/>
                    </w:rPr>
                  </w:pPr>
                  <w:r w:rsidRPr="009C284A">
                    <w:rPr>
                      <w:rFonts w:ascii="Arial" w:eastAsia="Arial" w:hAnsi="Arial" w:cs="Arial"/>
                      <w:sz w:val="16"/>
                      <w:szCs w:val="16"/>
                    </w:rPr>
                    <w:t>Drug-related adverse events</w:t>
                  </w:r>
                </w:p>
              </w:tc>
              <w:tc>
                <w:tcPr>
                  <w:tcW w:w="132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04A90AED"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12/283</w:t>
                  </w:r>
                </w:p>
                <w:p w14:paraId="6414D407"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 xml:space="preserve">(4.2%) </w:t>
                  </w:r>
                </w:p>
              </w:tc>
              <w:tc>
                <w:tcPr>
                  <w:tcW w:w="1344"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0E16F7A6"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69/306</w:t>
                  </w:r>
                </w:p>
                <w:p w14:paraId="22274C63"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(22.5%)</w:t>
                  </w:r>
                </w:p>
              </w:tc>
              <w:tc>
                <w:tcPr>
                  <w:tcW w:w="1805"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58AA2477"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180 more per 1,000</w:t>
                  </w:r>
                  <w:r w:rsidRPr="009C284A">
                    <w:rPr>
                      <w:rFonts w:ascii="Arial" w:eastAsia="Arial" w:hAnsi="Arial" w:cs="Arial"/>
                      <w:sz w:val="16"/>
                      <w:szCs w:val="16"/>
                    </w:rPr>
                    <w:br/>
                    <w:t>(81 more to 360 more)</w:t>
                  </w:r>
                </w:p>
              </w:tc>
              <w:tc>
                <w:tcPr>
                  <w:tcW w:w="139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1245D368" w14:textId="77777777" w:rsidR="001171D8" w:rsidRPr="009C284A" w:rsidRDefault="001171D8" w:rsidP="00055454">
                  <w:pPr>
                    <w:jc w:val="center"/>
                    <w:rPr>
                      <w:rFonts w:ascii="Arial" w:eastAsia="Arial" w:hAnsi="Arial" w:cs="Arial"/>
                      <w:sz w:val="16"/>
                      <w:szCs w:val="16"/>
                    </w:rPr>
                  </w:pPr>
                  <w:r w:rsidRPr="009C284A">
                    <w:rPr>
                      <w:rFonts w:ascii="Arial" w:eastAsia="Arial" w:hAnsi="Arial" w:cs="Arial"/>
                      <w:sz w:val="16"/>
                      <w:szCs w:val="16"/>
                    </w:rPr>
                    <w:t>RR 5.25</w:t>
                  </w:r>
                </w:p>
                <w:p w14:paraId="1BCBFF05"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(2.91 to 9.48)</w:t>
                  </w:r>
                </w:p>
              </w:tc>
            </w:tr>
          </w:tbl>
          <w:p w14:paraId="20C26728" w14:textId="77777777" w:rsidR="001171D8" w:rsidRPr="009C284A" w:rsidRDefault="001171D8" w:rsidP="00055454">
            <w:pPr>
              <w:rPr>
                <w:rFonts w:ascii="Arial" w:eastAsia="Arial" w:hAnsi="Arial" w:cs="Arial"/>
              </w:rPr>
            </w:pPr>
          </w:p>
          <w:p w14:paraId="5CFC34FC" w14:textId="77777777" w:rsidR="001171D8" w:rsidRPr="009C284A" w:rsidRDefault="001171D8" w:rsidP="00055454">
            <w:pPr>
              <w:rPr>
                <w:rFonts w:ascii="Arial" w:eastAsia="Arial" w:hAnsi="Arial" w:cs="Arial"/>
                <w:sz w:val="16"/>
                <w:szCs w:val="16"/>
              </w:rPr>
            </w:pPr>
            <w:r w:rsidRPr="009C284A">
              <w:rPr>
                <w:rFonts w:ascii="Arial" w:eastAsia="Arial" w:hAnsi="Arial" w:cs="Arial"/>
              </w:rPr>
              <w:t>Based on the above, we determined that the balance between desirable and undesirable effects was "Does not favor either the intervention or control.”</w:t>
            </w:r>
          </w:p>
        </w:tc>
        <w:tc>
          <w:tcPr>
            <w:tcW w:w="13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897E03" w14:textId="77777777" w:rsidR="001171D8" w:rsidRPr="009C284A" w:rsidRDefault="001171D8" w:rsidP="00055454">
            <w:pPr>
              <w:rPr>
                <w:rFonts w:ascii="Arial" w:eastAsia="Arial" w:hAnsi="Arial" w:cs="Arial"/>
                <w:sz w:val="16"/>
                <w:szCs w:val="16"/>
              </w:rPr>
            </w:pPr>
          </w:p>
          <w:p w14:paraId="7FB42A74" w14:textId="77777777" w:rsidR="001171D8" w:rsidRPr="009C284A" w:rsidRDefault="001171D8" w:rsidP="00055454">
            <w:pPr>
              <w:rPr>
                <w:rFonts w:ascii="Arial" w:eastAsia="Arial" w:hAnsi="Arial" w:cs="Arial"/>
                <w:sz w:val="16"/>
                <w:szCs w:val="16"/>
              </w:rPr>
            </w:pPr>
          </w:p>
        </w:tc>
      </w:tr>
      <w:tr w:rsidR="001171D8" w:rsidRPr="009C284A" w14:paraId="1BFDAEDF"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1421016A"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Acceptability</w:t>
            </w:r>
          </w:p>
          <w:p w14:paraId="513FE9EB"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Is the intervention acceptable to key stakeholders?</w:t>
            </w:r>
          </w:p>
        </w:tc>
      </w:tr>
      <w:tr w:rsidR="001171D8" w:rsidRPr="009C284A" w14:paraId="76F6387D" w14:textId="77777777" w:rsidTr="00055454">
        <w:tc>
          <w:tcPr>
            <w:tcW w:w="22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2A53F6"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lastRenderedPageBreak/>
              <w:t>Judgement</w:t>
            </w:r>
          </w:p>
        </w:tc>
        <w:tc>
          <w:tcPr>
            <w:tcW w:w="72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E3F1FC"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3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C746DD"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2D3FF9ED" w14:textId="77777777" w:rsidTr="00055454">
        <w:tc>
          <w:tcPr>
            <w:tcW w:w="22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E21A0E"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No</w:t>
            </w:r>
          </w:p>
          <w:p w14:paraId="230E74A9"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Probably no</w:t>
            </w:r>
          </w:p>
          <w:p w14:paraId="7C9E4E9C"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yes</w:t>
            </w:r>
          </w:p>
          <w:p w14:paraId="603AA0FE"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Yes</w:t>
            </w:r>
          </w:p>
          <w:p w14:paraId="443F26E3"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45C39A8C"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72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0CBCA8" w14:textId="77777777" w:rsidR="001171D8" w:rsidRPr="009C284A" w:rsidRDefault="001171D8" w:rsidP="00055454">
            <w:pPr>
              <w:rPr>
                <w:rFonts w:ascii="Arial" w:eastAsia="Arial" w:hAnsi="Arial" w:cs="Arial"/>
                <w:color w:val="000000"/>
                <w:sz w:val="16"/>
                <w:szCs w:val="16"/>
              </w:rPr>
            </w:pPr>
            <w:r w:rsidRPr="009C284A">
              <w:rPr>
                <w:rFonts w:ascii="Arial" w:eastAsia="Arial" w:hAnsi="Arial" w:cs="Arial"/>
              </w:rPr>
              <w:t>Although there is no evidence to examine the acceptability of surfactants, we decided that it would probably be an unacceptable treatment for patients and their families due to the competing desirable and undesirable effects and the increased side effects secondary to the drug.</w:t>
            </w:r>
          </w:p>
        </w:tc>
        <w:tc>
          <w:tcPr>
            <w:tcW w:w="13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AE6408" w14:textId="77777777" w:rsidR="001171D8" w:rsidRPr="009C284A" w:rsidRDefault="001171D8" w:rsidP="00055454">
            <w:pPr>
              <w:rPr>
                <w:rFonts w:ascii="Arial" w:eastAsia="Arial" w:hAnsi="Arial" w:cs="Arial"/>
                <w:sz w:val="16"/>
                <w:szCs w:val="16"/>
              </w:rPr>
            </w:pPr>
          </w:p>
          <w:p w14:paraId="30404912" w14:textId="77777777" w:rsidR="001171D8" w:rsidRPr="009C284A" w:rsidRDefault="001171D8" w:rsidP="00055454">
            <w:pPr>
              <w:rPr>
                <w:rFonts w:ascii="Arial" w:eastAsia="Arial" w:hAnsi="Arial" w:cs="Arial"/>
                <w:sz w:val="16"/>
                <w:szCs w:val="16"/>
              </w:rPr>
            </w:pPr>
          </w:p>
        </w:tc>
      </w:tr>
      <w:tr w:rsidR="001171D8" w:rsidRPr="009C284A" w14:paraId="1CA64B08"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0A63D065"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Feasibility</w:t>
            </w:r>
          </w:p>
          <w:p w14:paraId="323E5742"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Is the intervention feasible to implement?</w:t>
            </w:r>
          </w:p>
        </w:tc>
      </w:tr>
      <w:tr w:rsidR="001171D8" w:rsidRPr="009C284A" w14:paraId="48E41C6E" w14:textId="77777777" w:rsidTr="00055454">
        <w:tc>
          <w:tcPr>
            <w:tcW w:w="22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993365"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2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557A17"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3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399A5F"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4BE55116" w14:textId="77777777" w:rsidTr="00055454">
        <w:tc>
          <w:tcPr>
            <w:tcW w:w="22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2393C8"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No</w:t>
            </w:r>
          </w:p>
          <w:p w14:paraId="59E9481B"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Probably no</w:t>
            </w:r>
          </w:p>
          <w:p w14:paraId="658015BD"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yes</w:t>
            </w:r>
          </w:p>
          <w:p w14:paraId="7DCEDD02"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Yes</w:t>
            </w:r>
          </w:p>
          <w:p w14:paraId="04017E68"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485B05D1"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72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FAF8F1" w14:textId="77777777" w:rsidR="001171D8" w:rsidRPr="009C284A" w:rsidRDefault="001171D8" w:rsidP="00055454">
            <w:pPr>
              <w:rPr>
                <w:rFonts w:ascii="Arial" w:eastAsia="Arial" w:hAnsi="Arial" w:cs="Arial"/>
              </w:rPr>
            </w:pPr>
            <w:r w:rsidRPr="009C284A">
              <w:rPr>
                <w:rFonts w:ascii="Arial" w:eastAsia="Arial" w:hAnsi="Arial" w:cs="Arial"/>
              </w:rPr>
              <w:t>Cases have been reported that required the use of resuscitation drugs and ventilator adjustments to deal with drug-related adverse events. It is desirable to administer surfactant in ICUs staffed by intensivists experienced in the use of surfactants. Since the number of facilities that meet these requirements is limited, it is "probably difficult" to administer surfactants for ARDS. In addition, surfactants are expensive drugs. Since this intervention is not covered by insurance for ARDS, if it is to be used, it is preferred to have it approved by the ethics committee of the institution, including how to explain the therapy to the family.</w:t>
            </w:r>
          </w:p>
          <w:p w14:paraId="452D2378" w14:textId="77777777" w:rsidR="001171D8" w:rsidRPr="009C284A" w:rsidRDefault="001171D8" w:rsidP="00055454">
            <w:pPr>
              <w:rPr>
                <w:rFonts w:ascii="Arial" w:eastAsia="Arial" w:hAnsi="Arial" w:cs="Arial"/>
              </w:rPr>
            </w:pPr>
          </w:p>
        </w:tc>
        <w:tc>
          <w:tcPr>
            <w:tcW w:w="13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B69E57" w14:textId="77777777" w:rsidR="001171D8" w:rsidRPr="009C284A" w:rsidRDefault="001171D8" w:rsidP="00055454">
            <w:pPr>
              <w:rPr>
                <w:rFonts w:ascii="Arial" w:eastAsia="Arial" w:hAnsi="Arial" w:cs="Arial"/>
                <w:sz w:val="16"/>
                <w:szCs w:val="16"/>
              </w:rPr>
            </w:pPr>
            <w:r w:rsidRPr="009C284A">
              <w:rPr>
                <w:rFonts w:ascii="Arial" w:eastAsia="Arial" w:hAnsi="Arial" w:cs="Arial"/>
                <w:sz w:val="16"/>
                <w:szCs w:val="16"/>
              </w:rPr>
              <w:t>The drug price for one vial of alveolar surfactant, 120 mg, was 76488.3 yen. The insured dose for neonatal respiratory distress syndrome is 60–120 mg/kg. In a pediatric ARDS study, approximately 100 mg/kg was administered.</w:t>
            </w:r>
          </w:p>
        </w:tc>
      </w:tr>
    </w:tbl>
    <w:p w14:paraId="37649EF8" w14:textId="77777777" w:rsidR="001171D8" w:rsidRPr="009C284A" w:rsidRDefault="001171D8" w:rsidP="00055454">
      <w:pPr>
        <w:widowControl/>
        <w:pBdr>
          <w:top w:val="nil"/>
          <w:left w:val="nil"/>
          <w:bottom w:val="nil"/>
          <w:right w:val="nil"/>
          <w:between w:val="nil"/>
        </w:pBdr>
        <w:spacing w:before="280" w:after="280"/>
        <w:jc w:val="left"/>
        <w:rPr>
          <w:rFonts w:ascii="Arial" w:eastAsia="Arial" w:hAnsi="Arial" w:cs="Arial"/>
          <w:b/>
          <w:smallCaps/>
          <w:color w:val="000000"/>
          <w:sz w:val="28"/>
          <w:szCs w:val="28"/>
        </w:rPr>
      </w:pPr>
      <w:r w:rsidRPr="009C284A">
        <w:rPr>
          <w:rFonts w:ascii="Arial" w:eastAsia="Arial" w:hAnsi="Arial" w:cs="Arial"/>
          <w:b/>
          <w:smallCaps/>
          <w:color w:val="000000"/>
          <w:sz w:val="28"/>
          <w:szCs w:val="28"/>
        </w:rPr>
        <w:t>Summary of Judgement</w:t>
      </w:r>
    </w:p>
    <w:tbl>
      <w:tblPr>
        <w:tblW w:w="10792" w:type="dxa"/>
        <w:tblLayout w:type="fixed"/>
        <w:tblLook w:val="0400" w:firstRow="0" w:lastRow="0" w:firstColumn="0" w:lastColumn="0" w:noHBand="0" w:noVBand="1"/>
      </w:tblPr>
      <w:tblGrid>
        <w:gridCol w:w="1797"/>
        <w:gridCol w:w="1342"/>
        <w:gridCol w:w="1342"/>
        <w:gridCol w:w="1363"/>
        <w:gridCol w:w="1366"/>
        <w:gridCol w:w="1338"/>
        <w:gridCol w:w="1131"/>
        <w:gridCol w:w="1113"/>
      </w:tblGrid>
      <w:tr w:rsidR="001171D8" w:rsidRPr="009C284A" w14:paraId="15B4429D" w14:textId="77777777" w:rsidTr="00055454">
        <w:trPr>
          <w:tblHeader/>
        </w:trPr>
        <w:tc>
          <w:tcPr>
            <w:tcW w:w="1797" w:type="dxa"/>
            <w:tcBorders>
              <w:top w:val="nil"/>
              <w:left w:val="nil"/>
              <w:bottom w:val="nil"/>
              <w:right w:val="nil"/>
            </w:tcBorders>
            <w:tcMar>
              <w:top w:w="75" w:type="dxa"/>
              <w:left w:w="75" w:type="dxa"/>
              <w:bottom w:w="75" w:type="dxa"/>
              <w:right w:w="75" w:type="dxa"/>
            </w:tcMar>
            <w:vAlign w:val="center"/>
          </w:tcPr>
          <w:p w14:paraId="2A33721A" w14:textId="77777777" w:rsidR="001171D8" w:rsidRPr="009C284A" w:rsidRDefault="001171D8" w:rsidP="00055454">
            <w:pPr>
              <w:rPr>
                <w:rFonts w:ascii="Arial" w:eastAsia="Arial" w:hAnsi="Arial" w:cs="Arial"/>
                <w:smallCaps/>
                <w:color w:val="000000"/>
                <w:sz w:val="20"/>
                <w:szCs w:val="20"/>
              </w:rPr>
            </w:pPr>
          </w:p>
        </w:tc>
        <w:tc>
          <w:tcPr>
            <w:tcW w:w="8995" w:type="dxa"/>
            <w:gridSpan w:val="7"/>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12AD1967"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20"/>
                <w:szCs w:val="20"/>
              </w:rPr>
            </w:pPr>
            <w:r w:rsidRPr="009C284A">
              <w:rPr>
                <w:rFonts w:ascii="Arial" w:eastAsia="Arial" w:hAnsi="Arial" w:cs="Arial"/>
                <w:b/>
                <w:smallCaps/>
                <w:color w:val="FFFFFF"/>
                <w:sz w:val="28"/>
                <w:szCs w:val="28"/>
              </w:rPr>
              <w:t>JUDGMENT</w:t>
            </w:r>
          </w:p>
        </w:tc>
      </w:tr>
      <w:tr w:rsidR="001171D8" w:rsidRPr="009C284A" w14:paraId="22F81FAE" w14:textId="77777777" w:rsidTr="00055454">
        <w:tc>
          <w:tcPr>
            <w:tcW w:w="1797" w:type="dxa"/>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3F6C2B5F"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PROBLEM</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C8A70A"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No</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BD0812"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Probably no</w:t>
            </w:r>
          </w:p>
        </w:tc>
        <w:tc>
          <w:tcPr>
            <w:tcW w:w="13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EB616B"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Probably yes</w:t>
            </w:r>
          </w:p>
        </w:tc>
        <w:tc>
          <w:tcPr>
            <w:tcW w:w="13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053FA1"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6A6A6"/>
                <w:sz w:val="16"/>
                <w:szCs w:val="16"/>
              </w:rPr>
            </w:pPr>
            <w:r w:rsidRPr="009C284A">
              <w:rPr>
                <w:rFonts w:ascii="Arial" w:eastAsia="Arial" w:hAnsi="Arial" w:cs="Arial"/>
                <w:b/>
                <w:color w:val="000000"/>
                <w:sz w:val="16"/>
                <w:szCs w:val="16"/>
              </w:rPr>
              <w:t>Yes</w:t>
            </w:r>
          </w:p>
        </w:tc>
        <w:tc>
          <w:tcPr>
            <w:tcW w:w="133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E66E3C5" w14:textId="77777777" w:rsidR="001171D8" w:rsidRPr="009C284A" w:rsidRDefault="001171D8" w:rsidP="00055454">
            <w:pPr>
              <w:rPr>
                <w:rFonts w:ascii="Arial" w:eastAsia="Arial" w:hAnsi="Arial" w:cs="Arial"/>
                <w:color w:val="A6A6A6"/>
                <w:sz w:val="16"/>
                <w:szCs w:val="16"/>
              </w:rPr>
            </w:pPr>
          </w:p>
        </w:tc>
        <w:tc>
          <w:tcPr>
            <w:tcW w:w="11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3CE611"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Varies</w:t>
            </w:r>
          </w:p>
        </w:tc>
        <w:tc>
          <w:tcPr>
            <w:tcW w:w="11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52EA6C"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EAAAA"/>
                <w:sz w:val="16"/>
                <w:szCs w:val="16"/>
              </w:rPr>
              <w:t>Do not know</w:t>
            </w:r>
          </w:p>
        </w:tc>
      </w:tr>
      <w:tr w:rsidR="001171D8" w:rsidRPr="009C284A" w14:paraId="02DEF1FA" w14:textId="77777777" w:rsidTr="00055454">
        <w:tc>
          <w:tcPr>
            <w:tcW w:w="1797" w:type="dxa"/>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23E42603"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DESIRABLE EFFECTS</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9305BA"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6A6A6"/>
                <w:sz w:val="16"/>
                <w:szCs w:val="16"/>
              </w:rPr>
            </w:pPr>
            <w:r w:rsidRPr="009C284A">
              <w:rPr>
                <w:rFonts w:ascii="Arial" w:eastAsia="Arial" w:hAnsi="Arial" w:cs="Arial"/>
                <w:color w:val="AEAAAA"/>
                <w:sz w:val="16"/>
                <w:szCs w:val="16"/>
              </w:rPr>
              <w:t>Trivial</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4F72BB"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6A6A6"/>
                <w:sz w:val="16"/>
                <w:szCs w:val="16"/>
              </w:rPr>
            </w:pPr>
            <w:r w:rsidRPr="009C284A">
              <w:rPr>
                <w:rFonts w:ascii="Arial" w:eastAsia="Arial" w:hAnsi="Arial" w:cs="Arial"/>
                <w:b/>
                <w:color w:val="000000"/>
                <w:sz w:val="16"/>
                <w:szCs w:val="16"/>
              </w:rPr>
              <w:t>Small</w:t>
            </w:r>
          </w:p>
        </w:tc>
        <w:tc>
          <w:tcPr>
            <w:tcW w:w="13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F158AF"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EAAAA"/>
                <w:sz w:val="16"/>
                <w:szCs w:val="16"/>
              </w:rPr>
              <w:t>Moderate</w:t>
            </w:r>
          </w:p>
        </w:tc>
        <w:tc>
          <w:tcPr>
            <w:tcW w:w="13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E41FDF"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EAAAA"/>
                <w:sz w:val="16"/>
                <w:szCs w:val="16"/>
              </w:rPr>
              <w:t>Large</w:t>
            </w:r>
          </w:p>
        </w:tc>
        <w:tc>
          <w:tcPr>
            <w:tcW w:w="133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EA76FE0" w14:textId="77777777" w:rsidR="001171D8" w:rsidRPr="009C284A" w:rsidRDefault="001171D8" w:rsidP="00055454">
            <w:pPr>
              <w:rPr>
                <w:rFonts w:ascii="Arial" w:eastAsia="Arial" w:hAnsi="Arial" w:cs="Arial"/>
                <w:color w:val="A6A6A6"/>
                <w:sz w:val="16"/>
                <w:szCs w:val="16"/>
              </w:rPr>
            </w:pPr>
          </w:p>
        </w:tc>
        <w:tc>
          <w:tcPr>
            <w:tcW w:w="11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7BB141"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Varies</w:t>
            </w:r>
          </w:p>
        </w:tc>
        <w:tc>
          <w:tcPr>
            <w:tcW w:w="11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4BCC06"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EAAAA"/>
                <w:sz w:val="16"/>
                <w:szCs w:val="16"/>
              </w:rPr>
              <w:t>Do not know</w:t>
            </w:r>
          </w:p>
        </w:tc>
      </w:tr>
      <w:tr w:rsidR="001171D8" w:rsidRPr="009C284A" w14:paraId="20FD31D5" w14:textId="77777777" w:rsidTr="00055454">
        <w:tc>
          <w:tcPr>
            <w:tcW w:w="1797" w:type="dxa"/>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3DF5B799"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lastRenderedPageBreak/>
              <w:t>UNDESIRABLE EFFECTS</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912FC5"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Large</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E2521C"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Moderate</w:t>
            </w:r>
          </w:p>
        </w:tc>
        <w:tc>
          <w:tcPr>
            <w:tcW w:w="13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74E932"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6A6A6"/>
                <w:sz w:val="16"/>
                <w:szCs w:val="16"/>
              </w:rPr>
            </w:pPr>
            <w:r w:rsidRPr="009C284A">
              <w:rPr>
                <w:rFonts w:ascii="Arial" w:eastAsia="Arial" w:hAnsi="Arial" w:cs="Arial"/>
                <w:b/>
                <w:color w:val="000000"/>
                <w:sz w:val="16"/>
                <w:szCs w:val="16"/>
              </w:rPr>
              <w:t>Small</w:t>
            </w:r>
          </w:p>
        </w:tc>
        <w:tc>
          <w:tcPr>
            <w:tcW w:w="13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22E1A8"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Trivial</w:t>
            </w:r>
          </w:p>
        </w:tc>
        <w:tc>
          <w:tcPr>
            <w:tcW w:w="133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437B03E" w14:textId="77777777" w:rsidR="001171D8" w:rsidRPr="009C284A" w:rsidRDefault="001171D8" w:rsidP="00055454">
            <w:pPr>
              <w:rPr>
                <w:rFonts w:ascii="Arial" w:eastAsia="Arial" w:hAnsi="Arial" w:cs="Arial"/>
                <w:color w:val="A6A6A6"/>
                <w:sz w:val="16"/>
                <w:szCs w:val="16"/>
              </w:rPr>
            </w:pPr>
          </w:p>
        </w:tc>
        <w:tc>
          <w:tcPr>
            <w:tcW w:w="11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70F592"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Varies</w:t>
            </w:r>
          </w:p>
        </w:tc>
        <w:tc>
          <w:tcPr>
            <w:tcW w:w="11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899A9D"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EAAAA"/>
                <w:sz w:val="16"/>
                <w:szCs w:val="16"/>
              </w:rPr>
              <w:t>Do not know</w:t>
            </w:r>
          </w:p>
        </w:tc>
      </w:tr>
      <w:tr w:rsidR="001171D8" w:rsidRPr="009C284A" w14:paraId="339D50EC" w14:textId="77777777" w:rsidTr="00055454">
        <w:tc>
          <w:tcPr>
            <w:tcW w:w="1797" w:type="dxa"/>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2C6D8615"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CERTAINTY OF EVIDENCE</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BD94F8"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6A6A6"/>
                <w:sz w:val="16"/>
                <w:szCs w:val="16"/>
              </w:rPr>
            </w:pPr>
            <w:r w:rsidRPr="009C284A">
              <w:rPr>
                <w:rFonts w:ascii="Arial" w:eastAsia="Arial" w:hAnsi="Arial" w:cs="Arial"/>
                <w:b/>
                <w:color w:val="000000"/>
                <w:sz w:val="16"/>
                <w:szCs w:val="16"/>
              </w:rPr>
              <w:t>Very low</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08B08F"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Low</w:t>
            </w:r>
          </w:p>
        </w:tc>
        <w:tc>
          <w:tcPr>
            <w:tcW w:w="13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6A15D8"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Moderate</w:t>
            </w:r>
          </w:p>
        </w:tc>
        <w:tc>
          <w:tcPr>
            <w:tcW w:w="13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D4F822"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High</w:t>
            </w:r>
          </w:p>
        </w:tc>
        <w:tc>
          <w:tcPr>
            <w:tcW w:w="133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1402A2F" w14:textId="77777777" w:rsidR="001171D8" w:rsidRPr="009C284A" w:rsidRDefault="001171D8" w:rsidP="00055454">
            <w:pPr>
              <w:rPr>
                <w:rFonts w:ascii="Arial" w:eastAsia="Arial" w:hAnsi="Arial" w:cs="Arial"/>
                <w:color w:val="A6A6A6"/>
                <w:sz w:val="16"/>
                <w:szCs w:val="16"/>
              </w:rPr>
            </w:pPr>
          </w:p>
        </w:tc>
        <w:tc>
          <w:tcPr>
            <w:tcW w:w="1131"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59F3466" w14:textId="77777777" w:rsidR="001171D8" w:rsidRPr="009C284A" w:rsidRDefault="001171D8" w:rsidP="00055454">
            <w:pPr>
              <w:jc w:val="center"/>
              <w:rPr>
                <w:rFonts w:ascii="Arial" w:eastAsia="Arial" w:hAnsi="Arial" w:cs="Arial"/>
                <w:color w:val="A6A6A6"/>
                <w:sz w:val="16"/>
                <w:szCs w:val="16"/>
              </w:rPr>
            </w:pPr>
          </w:p>
        </w:tc>
        <w:tc>
          <w:tcPr>
            <w:tcW w:w="11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AA1966"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No included studies</w:t>
            </w:r>
          </w:p>
        </w:tc>
      </w:tr>
      <w:tr w:rsidR="001171D8" w:rsidRPr="009C284A" w14:paraId="643AE417" w14:textId="77777777" w:rsidTr="00055454">
        <w:tc>
          <w:tcPr>
            <w:tcW w:w="1797" w:type="dxa"/>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353632AB"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VALUES</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42A827"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Important uncertainty or variability</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39DECC"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Possibly important uncertainty or variability</w:t>
            </w:r>
          </w:p>
        </w:tc>
        <w:tc>
          <w:tcPr>
            <w:tcW w:w="13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25110D"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Probably no important uncertainty of variability</w:t>
            </w:r>
          </w:p>
        </w:tc>
        <w:tc>
          <w:tcPr>
            <w:tcW w:w="13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0BEA81"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6A6A6"/>
                <w:sz w:val="16"/>
                <w:szCs w:val="16"/>
              </w:rPr>
            </w:pPr>
            <w:r w:rsidRPr="009C284A">
              <w:rPr>
                <w:rFonts w:ascii="Arial" w:eastAsia="Arial" w:hAnsi="Arial" w:cs="Arial"/>
                <w:b/>
                <w:color w:val="000000"/>
                <w:sz w:val="16"/>
                <w:szCs w:val="16"/>
              </w:rPr>
              <w:t>No important uncertainty of variability</w:t>
            </w:r>
          </w:p>
        </w:tc>
        <w:tc>
          <w:tcPr>
            <w:tcW w:w="133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B3014FA" w14:textId="77777777" w:rsidR="001171D8" w:rsidRPr="009C284A" w:rsidRDefault="001171D8" w:rsidP="00055454">
            <w:pPr>
              <w:rPr>
                <w:rFonts w:ascii="Arial" w:eastAsia="Arial" w:hAnsi="Arial" w:cs="Arial"/>
                <w:color w:val="A6A6A6"/>
                <w:sz w:val="16"/>
                <w:szCs w:val="16"/>
              </w:rPr>
            </w:pPr>
          </w:p>
        </w:tc>
        <w:tc>
          <w:tcPr>
            <w:tcW w:w="1131"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EA1AAEA" w14:textId="77777777" w:rsidR="001171D8" w:rsidRPr="009C284A" w:rsidRDefault="001171D8" w:rsidP="00055454">
            <w:pPr>
              <w:jc w:val="center"/>
              <w:rPr>
                <w:rFonts w:ascii="Arial" w:eastAsia="Arial" w:hAnsi="Arial" w:cs="Arial"/>
                <w:color w:val="A6A6A6"/>
                <w:sz w:val="16"/>
                <w:szCs w:val="16"/>
              </w:rPr>
            </w:pPr>
          </w:p>
        </w:tc>
        <w:tc>
          <w:tcPr>
            <w:tcW w:w="1113"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B26A2A9" w14:textId="77777777" w:rsidR="001171D8" w:rsidRPr="009C284A" w:rsidRDefault="001171D8" w:rsidP="00055454">
            <w:pPr>
              <w:jc w:val="center"/>
              <w:rPr>
                <w:rFonts w:ascii="Arial" w:eastAsia="Arial" w:hAnsi="Arial" w:cs="Arial"/>
                <w:color w:val="A6A6A6"/>
                <w:sz w:val="16"/>
                <w:szCs w:val="16"/>
              </w:rPr>
            </w:pPr>
          </w:p>
        </w:tc>
      </w:tr>
      <w:tr w:rsidR="001171D8" w:rsidRPr="009C284A" w14:paraId="1222ED82" w14:textId="77777777" w:rsidTr="00055454">
        <w:tc>
          <w:tcPr>
            <w:tcW w:w="1797" w:type="dxa"/>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424D371F"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BALANCE OF EFFECTS</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488844"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EAAAA"/>
                <w:sz w:val="16"/>
                <w:szCs w:val="16"/>
              </w:rPr>
              <w:t>Favors the comparison</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A050AD"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6A6A6"/>
                <w:sz w:val="16"/>
                <w:szCs w:val="16"/>
              </w:rPr>
            </w:pPr>
            <w:r w:rsidRPr="009C284A">
              <w:rPr>
                <w:rFonts w:ascii="Arial" w:eastAsia="Arial" w:hAnsi="Arial" w:cs="Arial"/>
                <w:color w:val="AEAAAA"/>
                <w:sz w:val="16"/>
                <w:szCs w:val="16"/>
              </w:rPr>
              <w:t>Probably favors the comparison</w:t>
            </w:r>
          </w:p>
        </w:tc>
        <w:tc>
          <w:tcPr>
            <w:tcW w:w="13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43CAA0"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6A6A6"/>
                <w:sz w:val="16"/>
                <w:szCs w:val="16"/>
              </w:rPr>
            </w:pPr>
            <w:r w:rsidRPr="009C284A">
              <w:rPr>
                <w:rFonts w:ascii="Arial" w:eastAsia="Arial" w:hAnsi="Arial" w:cs="Arial"/>
                <w:b/>
                <w:color w:val="000000"/>
                <w:sz w:val="16"/>
                <w:szCs w:val="16"/>
              </w:rPr>
              <w:t>Does not favor either the intervention or the comparison</w:t>
            </w:r>
          </w:p>
        </w:tc>
        <w:tc>
          <w:tcPr>
            <w:tcW w:w="13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C1246F"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6A6A6"/>
                <w:sz w:val="16"/>
                <w:szCs w:val="16"/>
              </w:rPr>
            </w:pPr>
            <w:r w:rsidRPr="009C284A">
              <w:rPr>
                <w:rFonts w:ascii="Arial" w:eastAsia="Arial" w:hAnsi="Arial" w:cs="Arial"/>
                <w:color w:val="AEAAAA"/>
                <w:sz w:val="16"/>
                <w:szCs w:val="16"/>
              </w:rPr>
              <w:t>Probably favors the intervention</w:t>
            </w:r>
          </w:p>
        </w:tc>
        <w:tc>
          <w:tcPr>
            <w:tcW w:w="13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9F74AB"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EAAAA"/>
                <w:sz w:val="16"/>
                <w:szCs w:val="16"/>
              </w:rPr>
              <w:t>Favors the intervention</w:t>
            </w:r>
          </w:p>
        </w:tc>
        <w:tc>
          <w:tcPr>
            <w:tcW w:w="11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4B7C65"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EAAAA"/>
                <w:sz w:val="16"/>
                <w:szCs w:val="16"/>
              </w:rPr>
              <w:t>Varies</w:t>
            </w:r>
          </w:p>
        </w:tc>
        <w:tc>
          <w:tcPr>
            <w:tcW w:w="11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EFF1FA"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EAAAA"/>
                <w:sz w:val="16"/>
                <w:szCs w:val="16"/>
              </w:rPr>
              <w:t>Do not know</w:t>
            </w:r>
          </w:p>
        </w:tc>
      </w:tr>
      <w:tr w:rsidR="001171D8" w:rsidRPr="009C284A" w14:paraId="756C5206" w14:textId="77777777" w:rsidTr="00055454">
        <w:tc>
          <w:tcPr>
            <w:tcW w:w="1797" w:type="dxa"/>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60FE4E98"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ACCEPTABILITY</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1A0A2B"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No</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04CB24"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000000"/>
                <w:sz w:val="16"/>
                <w:szCs w:val="16"/>
              </w:rPr>
            </w:pPr>
            <w:r w:rsidRPr="009C284A">
              <w:rPr>
                <w:rFonts w:ascii="Arial" w:eastAsia="Arial" w:hAnsi="Arial" w:cs="Arial"/>
                <w:b/>
                <w:color w:val="000000"/>
                <w:sz w:val="16"/>
                <w:szCs w:val="16"/>
              </w:rPr>
              <w:t>Probably no</w:t>
            </w:r>
          </w:p>
        </w:tc>
        <w:tc>
          <w:tcPr>
            <w:tcW w:w="13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F214C6"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Probably yes</w:t>
            </w:r>
          </w:p>
        </w:tc>
        <w:tc>
          <w:tcPr>
            <w:tcW w:w="13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13AA9A"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Yes</w:t>
            </w:r>
          </w:p>
        </w:tc>
        <w:tc>
          <w:tcPr>
            <w:tcW w:w="133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A849209" w14:textId="77777777" w:rsidR="001171D8" w:rsidRPr="009C284A" w:rsidRDefault="001171D8" w:rsidP="00055454">
            <w:pPr>
              <w:rPr>
                <w:rFonts w:ascii="Arial" w:eastAsia="Arial" w:hAnsi="Arial" w:cs="Arial"/>
                <w:color w:val="A6A6A6"/>
                <w:sz w:val="16"/>
                <w:szCs w:val="16"/>
              </w:rPr>
            </w:pPr>
          </w:p>
        </w:tc>
        <w:tc>
          <w:tcPr>
            <w:tcW w:w="11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E35709"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Varies</w:t>
            </w:r>
          </w:p>
        </w:tc>
        <w:tc>
          <w:tcPr>
            <w:tcW w:w="11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8EC018"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EAAAA"/>
                <w:sz w:val="16"/>
                <w:szCs w:val="16"/>
              </w:rPr>
              <w:t>Do not know</w:t>
            </w:r>
          </w:p>
        </w:tc>
      </w:tr>
      <w:tr w:rsidR="001171D8" w:rsidRPr="009C284A" w14:paraId="68650DE5" w14:textId="77777777" w:rsidTr="00055454">
        <w:tc>
          <w:tcPr>
            <w:tcW w:w="1797" w:type="dxa"/>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vAlign w:val="center"/>
          </w:tcPr>
          <w:p w14:paraId="5793B361"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FEASIBILITY</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556C2D"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No</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23CF51"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000000"/>
                <w:sz w:val="16"/>
                <w:szCs w:val="16"/>
              </w:rPr>
            </w:pPr>
            <w:r w:rsidRPr="009C284A">
              <w:rPr>
                <w:rFonts w:ascii="Arial" w:eastAsia="Arial" w:hAnsi="Arial" w:cs="Arial"/>
                <w:b/>
                <w:color w:val="000000"/>
                <w:sz w:val="16"/>
                <w:szCs w:val="16"/>
              </w:rPr>
              <w:t>Probably no</w:t>
            </w:r>
          </w:p>
        </w:tc>
        <w:tc>
          <w:tcPr>
            <w:tcW w:w="13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D52F84"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Probably yes</w:t>
            </w:r>
          </w:p>
        </w:tc>
        <w:tc>
          <w:tcPr>
            <w:tcW w:w="13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8CB3AC"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Yes</w:t>
            </w:r>
          </w:p>
        </w:tc>
        <w:tc>
          <w:tcPr>
            <w:tcW w:w="133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1D5835D" w14:textId="77777777" w:rsidR="001171D8" w:rsidRPr="009C284A" w:rsidRDefault="001171D8" w:rsidP="00055454">
            <w:pPr>
              <w:rPr>
                <w:rFonts w:ascii="Arial" w:eastAsia="Arial" w:hAnsi="Arial" w:cs="Arial"/>
                <w:color w:val="A6A6A6"/>
                <w:sz w:val="16"/>
                <w:szCs w:val="16"/>
              </w:rPr>
            </w:pPr>
          </w:p>
        </w:tc>
        <w:tc>
          <w:tcPr>
            <w:tcW w:w="11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1D2AE6"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6A6A6"/>
                <w:sz w:val="16"/>
                <w:szCs w:val="16"/>
              </w:rPr>
              <w:t>Varies</w:t>
            </w:r>
          </w:p>
        </w:tc>
        <w:tc>
          <w:tcPr>
            <w:tcW w:w="11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03A887"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6A6A6"/>
                <w:sz w:val="16"/>
                <w:szCs w:val="16"/>
              </w:rPr>
            </w:pPr>
            <w:r w:rsidRPr="009C284A">
              <w:rPr>
                <w:rFonts w:ascii="Arial" w:eastAsia="Arial" w:hAnsi="Arial" w:cs="Arial"/>
                <w:color w:val="AEAAAA"/>
                <w:sz w:val="16"/>
                <w:szCs w:val="16"/>
              </w:rPr>
              <w:t>Do not know</w:t>
            </w:r>
          </w:p>
        </w:tc>
      </w:tr>
    </w:tbl>
    <w:p w14:paraId="07D2F5A4" w14:textId="77777777" w:rsidR="001171D8" w:rsidRPr="009C284A" w:rsidRDefault="001171D8" w:rsidP="00055454">
      <w:pPr>
        <w:widowControl/>
        <w:pBdr>
          <w:top w:val="nil"/>
          <w:left w:val="nil"/>
          <w:bottom w:val="nil"/>
          <w:right w:val="nil"/>
          <w:between w:val="nil"/>
        </w:pBdr>
        <w:spacing w:before="280" w:after="280"/>
        <w:jc w:val="left"/>
        <w:rPr>
          <w:rFonts w:ascii="Arial" w:eastAsia="Arial" w:hAnsi="Arial" w:cs="Arial"/>
          <w:b/>
          <w:smallCaps/>
          <w:color w:val="000000"/>
          <w:sz w:val="28"/>
          <w:szCs w:val="28"/>
        </w:rPr>
      </w:pPr>
      <w:r w:rsidRPr="009C284A">
        <w:rPr>
          <w:rFonts w:ascii="Arial" w:eastAsia="Arial" w:hAnsi="Arial" w:cs="Arial"/>
          <w:b/>
          <w:smallCaps/>
          <w:color w:val="000000"/>
          <w:sz w:val="28"/>
          <w:szCs w:val="28"/>
        </w:rPr>
        <w:t>Type of Recommendation</w:t>
      </w:r>
    </w:p>
    <w:tbl>
      <w:tblPr>
        <w:tblW w:w="10784" w:type="dxa"/>
        <w:tblLayout w:type="fixed"/>
        <w:tblLook w:val="0400" w:firstRow="0" w:lastRow="0" w:firstColumn="0" w:lastColumn="0" w:noHBand="0" w:noVBand="1"/>
      </w:tblPr>
      <w:tblGrid>
        <w:gridCol w:w="2156"/>
        <w:gridCol w:w="2157"/>
        <w:gridCol w:w="2157"/>
        <w:gridCol w:w="2157"/>
        <w:gridCol w:w="2157"/>
      </w:tblGrid>
      <w:tr w:rsidR="001171D8" w:rsidRPr="009C284A" w14:paraId="1CE63154" w14:textId="77777777" w:rsidTr="00055454">
        <w:tc>
          <w:tcPr>
            <w:tcW w:w="2156" w:type="dxa"/>
            <w:tcBorders>
              <w:top w:val="single" w:sz="6" w:space="0" w:color="000000"/>
              <w:left w:val="single" w:sz="6" w:space="0" w:color="000000"/>
              <w:right w:val="single" w:sz="6" w:space="0" w:color="000000"/>
            </w:tcBorders>
            <w:tcMar>
              <w:top w:w="75" w:type="dxa"/>
              <w:left w:w="0" w:type="dxa"/>
              <w:bottom w:w="0" w:type="dxa"/>
              <w:right w:w="0" w:type="dxa"/>
            </w:tcMar>
          </w:tcPr>
          <w:p w14:paraId="43265A30"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Strong recommendation against the intervention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315EB376"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Conditional recommendation against the intervention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19178F69"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Conditional recommendation for either the intervention or the comparison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37E564F2"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Conditional recommendation for the intervention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765E5B6C"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Strong recommendation for the intervention</w:t>
            </w:r>
          </w:p>
        </w:tc>
      </w:tr>
      <w:tr w:rsidR="001171D8" w:rsidRPr="009C284A" w14:paraId="1E0AC628" w14:textId="77777777" w:rsidTr="00055454">
        <w:tc>
          <w:tcPr>
            <w:tcW w:w="2156" w:type="dxa"/>
            <w:tcBorders>
              <w:left w:val="single" w:sz="6" w:space="0" w:color="000000"/>
              <w:bottom w:val="single" w:sz="6" w:space="0" w:color="000000"/>
              <w:right w:val="single" w:sz="6" w:space="0" w:color="000000"/>
            </w:tcBorders>
            <w:tcMar>
              <w:top w:w="0" w:type="dxa"/>
              <w:left w:w="0" w:type="dxa"/>
              <w:bottom w:w="75" w:type="dxa"/>
              <w:right w:w="0" w:type="dxa"/>
            </w:tcMar>
          </w:tcPr>
          <w:p w14:paraId="45FF16FE"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6621DFF1"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3C99204E"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59791E8F"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16964611"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r>
    </w:tbl>
    <w:p w14:paraId="1E60A70D" w14:textId="77777777" w:rsidR="001171D8" w:rsidRPr="009C284A" w:rsidRDefault="001171D8" w:rsidP="00055454">
      <w:pPr>
        <w:widowControl/>
        <w:pBdr>
          <w:top w:val="nil"/>
          <w:left w:val="nil"/>
          <w:bottom w:val="nil"/>
          <w:right w:val="nil"/>
          <w:between w:val="nil"/>
        </w:pBdr>
        <w:spacing w:before="280" w:after="20"/>
        <w:jc w:val="left"/>
        <w:rPr>
          <w:rFonts w:ascii="Arial" w:eastAsia="Arial" w:hAnsi="Arial" w:cs="Arial"/>
          <w:b/>
          <w:smallCaps/>
          <w:color w:val="000000"/>
          <w:sz w:val="28"/>
          <w:szCs w:val="28"/>
        </w:rPr>
      </w:pPr>
      <w:r w:rsidRPr="009C284A">
        <w:rPr>
          <w:rFonts w:ascii="Arial" w:eastAsia="Arial" w:hAnsi="Arial" w:cs="Arial"/>
          <w:b/>
          <w:smallCaps/>
          <w:color w:val="000000"/>
          <w:sz w:val="28"/>
          <w:szCs w:val="28"/>
        </w:rPr>
        <w:t>CONCLUSION</w:t>
      </w:r>
    </w:p>
    <w:tbl>
      <w:tblPr>
        <w:tblW w:w="10800" w:type="dxa"/>
        <w:tblLayout w:type="fixed"/>
        <w:tblLook w:val="0400" w:firstRow="0" w:lastRow="0" w:firstColumn="0" w:lastColumn="0" w:noHBand="0" w:noVBand="1"/>
      </w:tblPr>
      <w:tblGrid>
        <w:gridCol w:w="10800"/>
      </w:tblGrid>
      <w:tr w:rsidR="001171D8" w:rsidRPr="009C284A" w14:paraId="6F2C8A2A" w14:textId="77777777" w:rsidTr="00055454">
        <w:tc>
          <w:tcPr>
            <w:tcW w:w="10800" w:type="dxa"/>
            <w:shd w:val="clear" w:color="auto" w:fill="2E75B5"/>
            <w:tcMar>
              <w:top w:w="75" w:type="dxa"/>
              <w:left w:w="75" w:type="dxa"/>
              <w:bottom w:w="75" w:type="dxa"/>
              <w:right w:w="75" w:type="dxa"/>
            </w:tcMar>
          </w:tcPr>
          <w:p w14:paraId="7CF5723D"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Recommendation</w:t>
            </w:r>
          </w:p>
        </w:tc>
      </w:tr>
      <w:tr w:rsidR="001171D8" w:rsidRPr="009C284A" w14:paraId="0C3364BD" w14:textId="77777777" w:rsidTr="00055454">
        <w:trPr>
          <w:trHeight w:val="1080"/>
        </w:trPr>
        <w:tc>
          <w:tcPr>
            <w:tcW w:w="10800" w:type="dxa"/>
            <w:tcMar>
              <w:top w:w="75" w:type="dxa"/>
              <w:left w:w="75" w:type="dxa"/>
              <w:bottom w:w="75" w:type="dxa"/>
              <w:right w:w="75" w:type="dxa"/>
            </w:tcMar>
          </w:tcPr>
          <w:p w14:paraId="1ABD5EC7" w14:textId="77777777" w:rsidR="001171D8" w:rsidRPr="009C284A" w:rsidRDefault="001171D8" w:rsidP="00055454">
            <w:pPr>
              <w:widowControl/>
              <w:pBdr>
                <w:top w:val="nil"/>
                <w:left w:val="nil"/>
                <w:bottom w:val="nil"/>
                <w:right w:val="nil"/>
                <w:between w:val="nil"/>
              </w:pBdr>
              <w:jc w:val="left"/>
              <w:rPr>
                <w:rFonts w:ascii="Arial" w:eastAsia="Arial" w:hAnsi="Arial" w:cs="Arial"/>
                <w:color w:val="000000"/>
              </w:rPr>
            </w:pPr>
            <w:r w:rsidRPr="009C284A">
              <w:rPr>
                <w:rFonts w:ascii="Arial" w:eastAsia="Arial" w:hAnsi="Arial" w:cs="Arial"/>
                <w:color w:val="000000"/>
                <w:sz w:val="24"/>
              </w:rPr>
              <w:t>We suggest against using surfactants for pediatric patients with ARDS. </w:t>
            </w:r>
          </w:p>
          <w:p w14:paraId="6DE9B2F6" w14:textId="77777777" w:rsidR="001171D8" w:rsidRPr="009C284A" w:rsidRDefault="00D154A1" w:rsidP="00055454">
            <w:pPr>
              <w:widowControl/>
              <w:pBdr>
                <w:top w:val="nil"/>
                <w:left w:val="nil"/>
                <w:bottom w:val="nil"/>
                <w:right w:val="nil"/>
                <w:between w:val="nil"/>
              </w:pBdr>
              <w:jc w:val="left"/>
              <w:rPr>
                <w:rFonts w:ascii="Arial" w:eastAsia="Arial" w:hAnsi="Arial" w:cs="Arial"/>
                <w:color w:val="000000"/>
              </w:rPr>
            </w:pPr>
            <w:sdt>
              <w:sdtPr>
                <w:rPr>
                  <w:rFonts w:ascii="Arial" w:hAnsi="Arial" w:cs="Arial"/>
                </w:rPr>
                <w:tag w:val="goog_rdk_1"/>
                <w:id w:val="874425482"/>
              </w:sdtPr>
              <w:sdtEndPr/>
              <w:sdtContent>
                <w:r w:rsidR="001171D8" w:rsidRPr="000A4F56">
                  <w:rPr>
                    <w:rFonts w:ascii="Arial" w:eastAsia="Arial Unicode MS" w:hAnsi="Arial" w:cs="Arial"/>
                    <w:color w:val="000000"/>
                    <w:sz w:val="24"/>
                  </w:rPr>
                  <w:t>(weak recommendation / very low certainty of evidence</w:t>
                </w:r>
                <w:r w:rsidR="001171D8" w:rsidRPr="000A4F56">
                  <w:rPr>
                    <w:rFonts w:ascii="Arial" w:eastAsia="Arial Unicode MS" w:hAnsi="Arial" w:cs="Arial"/>
                    <w:color w:val="000000"/>
                    <w:sz w:val="24"/>
                  </w:rPr>
                  <w:t>：</w:t>
                </w:r>
                <w:r w:rsidR="001171D8" w:rsidRPr="000A4F56">
                  <w:rPr>
                    <w:rFonts w:ascii="Arial" w:eastAsia="Arial Unicode MS" w:hAnsi="Arial" w:cs="Arial"/>
                    <w:color w:val="000000"/>
                    <w:sz w:val="24"/>
                  </w:rPr>
                  <w:t>GRADE 2D</w:t>
                </w:r>
                <w:r w:rsidR="001171D8" w:rsidRPr="000A4F56">
                  <w:rPr>
                    <w:rFonts w:ascii="Arial" w:eastAsia="Arial Unicode MS" w:hAnsi="Arial" w:cs="Arial"/>
                    <w:color w:val="000000"/>
                    <w:sz w:val="24"/>
                  </w:rPr>
                  <w:t>）</w:t>
                </w:r>
              </w:sdtContent>
            </w:sdt>
          </w:p>
          <w:p w14:paraId="398369D3" w14:textId="77777777" w:rsidR="001171D8" w:rsidRPr="009C284A" w:rsidRDefault="001171D8" w:rsidP="00055454">
            <w:pPr>
              <w:rPr>
                <w:rFonts w:ascii="Arial" w:eastAsia="Arial" w:hAnsi="Arial" w:cs="Arial"/>
                <w:sz w:val="32"/>
                <w:szCs w:val="32"/>
              </w:rPr>
            </w:pPr>
          </w:p>
          <w:p w14:paraId="017F9135" w14:textId="77777777" w:rsidR="001171D8" w:rsidRPr="009C284A" w:rsidRDefault="001171D8" w:rsidP="00055454">
            <w:pPr>
              <w:widowControl/>
              <w:pBdr>
                <w:top w:val="nil"/>
                <w:left w:val="nil"/>
                <w:bottom w:val="nil"/>
                <w:right w:val="nil"/>
                <w:between w:val="nil"/>
              </w:pBdr>
              <w:jc w:val="left"/>
              <w:rPr>
                <w:rFonts w:ascii="Arial" w:eastAsia="Arial" w:hAnsi="Arial" w:cs="Arial"/>
                <w:color w:val="000000"/>
              </w:rPr>
            </w:pPr>
            <w:r w:rsidRPr="009C284A">
              <w:rPr>
                <w:rFonts w:ascii="Arial" w:eastAsia="Arial" w:hAnsi="Arial" w:cs="Arial"/>
                <w:color w:val="000000"/>
                <w:sz w:val="24"/>
                <w:u w:val="single"/>
              </w:rPr>
              <w:t>Supplementary item</w:t>
            </w:r>
            <w:r w:rsidRPr="009C284A">
              <w:rPr>
                <w:rFonts w:ascii="Arial" w:eastAsia="Arial" w:hAnsi="Arial" w:cs="Arial"/>
                <w:color w:val="000000"/>
                <w:sz w:val="24"/>
              </w:rPr>
              <w:t>:</w:t>
            </w:r>
          </w:p>
          <w:p w14:paraId="15F251A8" w14:textId="77777777" w:rsidR="001171D8" w:rsidRPr="000A4F56" w:rsidRDefault="001171D8" w:rsidP="00055454">
            <w:pPr>
              <w:widowControl/>
              <w:pBdr>
                <w:top w:val="nil"/>
                <w:left w:val="nil"/>
                <w:bottom w:val="nil"/>
                <w:right w:val="nil"/>
                <w:between w:val="nil"/>
              </w:pBdr>
              <w:jc w:val="left"/>
              <w:rPr>
                <w:rFonts w:ascii="Arial" w:eastAsia="Meiryo UI" w:hAnsi="Arial" w:cs="Arial"/>
                <w:color w:val="000000"/>
                <w:sz w:val="18"/>
                <w:szCs w:val="18"/>
              </w:rPr>
            </w:pPr>
            <w:r w:rsidRPr="009C284A">
              <w:rPr>
                <w:rFonts w:ascii="Arial" w:eastAsia="Arial" w:hAnsi="Arial" w:cs="Arial"/>
                <w:color w:val="000000"/>
                <w:sz w:val="24"/>
              </w:rPr>
              <w:t>None </w:t>
            </w:r>
          </w:p>
        </w:tc>
      </w:tr>
      <w:tr w:rsidR="001171D8" w:rsidRPr="009C284A" w14:paraId="3350D833" w14:textId="77777777" w:rsidTr="00055454">
        <w:tc>
          <w:tcPr>
            <w:tcW w:w="10800" w:type="dxa"/>
            <w:tcMar>
              <w:top w:w="0" w:type="dxa"/>
              <w:left w:w="0" w:type="dxa"/>
              <w:bottom w:w="0" w:type="dxa"/>
              <w:right w:w="0" w:type="dxa"/>
            </w:tcMar>
          </w:tcPr>
          <w:p w14:paraId="2AAC694F" w14:textId="77777777" w:rsidR="001171D8" w:rsidRPr="009C284A" w:rsidRDefault="001171D8" w:rsidP="00055454">
            <w:pPr>
              <w:rPr>
                <w:rFonts w:ascii="Arial" w:eastAsia="Arial" w:hAnsi="Arial" w:cs="Arial"/>
                <w:sz w:val="16"/>
                <w:szCs w:val="16"/>
              </w:rPr>
            </w:pPr>
          </w:p>
        </w:tc>
      </w:tr>
      <w:tr w:rsidR="001171D8" w:rsidRPr="009C284A" w14:paraId="1CACC759" w14:textId="77777777" w:rsidTr="00055454">
        <w:tc>
          <w:tcPr>
            <w:tcW w:w="10800" w:type="dxa"/>
            <w:shd w:val="clear" w:color="auto" w:fill="2E75B5"/>
            <w:tcMar>
              <w:top w:w="75" w:type="dxa"/>
              <w:left w:w="75" w:type="dxa"/>
              <w:bottom w:w="75" w:type="dxa"/>
              <w:right w:w="75" w:type="dxa"/>
            </w:tcMar>
          </w:tcPr>
          <w:p w14:paraId="3F82EC37"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Justification</w:t>
            </w:r>
          </w:p>
        </w:tc>
      </w:tr>
      <w:tr w:rsidR="001171D8" w:rsidRPr="009C284A" w14:paraId="36CBE7DC" w14:textId="77777777" w:rsidTr="00055454">
        <w:trPr>
          <w:trHeight w:val="1080"/>
        </w:trPr>
        <w:tc>
          <w:tcPr>
            <w:tcW w:w="10800" w:type="dxa"/>
            <w:tcMar>
              <w:top w:w="75" w:type="dxa"/>
              <w:left w:w="75" w:type="dxa"/>
              <w:bottom w:w="75" w:type="dxa"/>
              <w:right w:w="75" w:type="dxa"/>
            </w:tcMar>
          </w:tcPr>
          <w:p w14:paraId="2B685688" w14:textId="77777777"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lastRenderedPageBreak/>
              <w:t>Question</w:t>
            </w:r>
            <w:r w:rsidRPr="009C284A">
              <w:rPr>
                <w:rFonts w:ascii="Arial" w:eastAsia="Arial" w:hAnsi="Arial" w:cs="Arial"/>
                <w:b/>
                <w:sz w:val="16"/>
                <w:szCs w:val="16"/>
              </w:rPr>
              <w:t xml:space="preserve">: </w:t>
            </w:r>
            <w:r w:rsidRPr="009C284A">
              <w:rPr>
                <w:rFonts w:ascii="Arial" w:eastAsia="Arial" w:hAnsi="Arial" w:cs="Arial"/>
                <w:sz w:val="16"/>
                <w:szCs w:val="16"/>
              </w:rPr>
              <w:t>Should surfactant be used in pediatric patients with ARDS?</w:t>
            </w:r>
          </w:p>
          <w:p w14:paraId="5CCC77E5" w14:textId="77777777" w:rsidR="001171D8" w:rsidRPr="009C284A" w:rsidRDefault="001171D8" w:rsidP="00055454">
            <w:pPr>
              <w:rPr>
                <w:rFonts w:ascii="Arial" w:eastAsia="Arial" w:hAnsi="Arial" w:cs="Arial"/>
                <w:b/>
                <w:sz w:val="16"/>
                <w:szCs w:val="16"/>
                <w:u w:val="single"/>
              </w:rPr>
            </w:pPr>
          </w:p>
          <w:p w14:paraId="2B2079E3" w14:textId="77777777"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t>Population:</w:t>
            </w:r>
            <w:r w:rsidRPr="009C284A">
              <w:rPr>
                <w:rFonts w:ascii="Arial" w:eastAsia="Arial" w:hAnsi="Arial" w:cs="Arial"/>
                <w:sz w:val="16"/>
                <w:szCs w:val="16"/>
              </w:rPr>
              <w:t xml:space="preserve"> Pediatric patients (as defined in the article, 20 years old or younger if not specified) on ventilators for ARDS (as defined in the article)</w:t>
            </w:r>
          </w:p>
          <w:p w14:paraId="17F0D04F" w14:textId="77777777" w:rsidR="001171D8" w:rsidRPr="009C284A" w:rsidRDefault="001171D8" w:rsidP="00055454">
            <w:pPr>
              <w:rPr>
                <w:rFonts w:ascii="Arial" w:eastAsia="Arial" w:hAnsi="Arial" w:cs="Arial"/>
                <w:sz w:val="16"/>
                <w:szCs w:val="16"/>
              </w:rPr>
            </w:pPr>
          </w:p>
          <w:p w14:paraId="0C742E2F" w14:textId="77777777"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t>Intervention:</w:t>
            </w:r>
            <w:r w:rsidRPr="009C284A">
              <w:rPr>
                <w:rFonts w:ascii="Arial" w:eastAsia="Arial" w:hAnsi="Arial" w:cs="Arial"/>
                <w:sz w:val="16"/>
                <w:szCs w:val="16"/>
              </w:rPr>
              <w:t xml:space="preserve"> Surfactant</w:t>
            </w:r>
          </w:p>
          <w:p w14:paraId="601C7F7D" w14:textId="77777777" w:rsidR="001171D8" w:rsidRPr="009C284A" w:rsidRDefault="001171D8" w:rsidP="00055454">
            <w:pPr>
              <w:rPr>
                <w:rFonts w:ascii="Arial" w:eastAsia="Arial" w:hAnsi="Arial" w:cs="Arial"/>
                <w:b/>
                <w:sz w:val="16"/>
                <w:szCs w:val="16"/>
                <w:u w:val="single"/>
              </w:rPr>
            </w:pPr>
          </w:p>
          <w:p w14:paraId="4053C403" w14:textId="3D4A5F5A" w:rsidR="001171D8" w:rsidRPr="009C284A" w:rsidRDefault="001171D8" w:rsidP="00055454">
            <w:pPr>
              <w:rPr>
                <w:rFonts w:ascii="Arial" w:eastAsia="Arial" w:hAnsi="Arial" w:cs="Arial"/>
                <w:b/>
                <w:sz w:val="16"/>
                <w:szCs w:val="16"/>
                <w:u w:val="single"/>
              </w:rPr>
            </w:pPr>
            <w:r w:rsidRPr="009C284A">
              <w:rPr>
                <w:rFonts w:ascii="Arial" w:eastAsia="Arial" w:hAnsi="Arial" w:cs="Arial"/>
                <w:b/>
                <w:sz w:val="16"/>
                <w:szCs w:val="16"/>
                <w:u w:val="single"/>
              </w:rPr>
              <w:t>Outcomes:</w:t>
            </w:r>
            <w:r w:rsidRPr="009C284A">
              <w:rPr>
                <w:rFonts w:ascii="Arial" w:eastAsia="Arial" w:hAnsi="Arial" w:cs="Arial"/>
                <w:sz w:val="16"/>
                <w:szCs w:val="16"/>
              </w:rPr>
              <w:t xml:space="preserve">  Mortality, </w:t>
            </w:r>
            <w:r w:rsidR="00BC0D63" w:rsidRPr="009C284A">
              <w:rPr>
                <w:rFonts w:ascii="Arial" w:eastAsia="Arial" w:hAnsi="Arial" w:cs="Arial"/>
                <w:sz w:val="16"/>
                <w:szCs w:val="16"/>
              </w:rPr>
              <w:t>Ventilator-free days (VFD)</w:t>
            </w:r>
            <w:r w:rsidRPr="009C284A">
              <w:rPr>
                <w:rFonts w:ascii="Arial" w:eastAsia="Arial" w:hAnsi="Arial" w:cs="Arial"/>
                <w:sz w:val="16"/>
                <w:szCs w:val="16"/>
              </w:rPr>
              <w:t>, Length of hospital stay, Drug-related adverse events</w:t>
            </w:r>
          </w:p>
          <w:p w14:paraId="68938C9E" w14:textId="77777777" w:rsidR="001171D8" w:rsidRPr="009C284A" w:rsidRDefault="001171D8" w:rsidP="00055454">
            <w:pPr>
              <w:rPr>
                <w:rFonts w:ascii="Arial" w:eastAsia="Arial" w:hAnsi="Arial" w:cs="Arial"/>
                <w:b/>
                <w:sz w:val="16"/>
                <w:szCs w:val="16"/>
                <w:u w:val="single"/>
              </w:rPr>
            </w:pPr>
          </w:p>
          <w:p w14:paraId="7F8667F4" w14:textId="77777777" w:rsidR="001171D8" w:rsidRPr="009C284A" w:rsidRDefault="001171D8" w:rsidP="00055454">
            <w:pPr>
              <w:rPr>
                <w:rFonts w:ascii="Arial" w:eastAsia="Arial" w:hAnsi="Arial" w:cs="Arial"/>
                <w:b/>
                <w:sz w:val="16"/>
                <w:szCs w:val="16"/>
                <w:u w:val="single"/>
              </w:rPr>
            </w:pPr>
            <w:r w:rsidRPr="009C284A">
              <w:rPr>
                <w:rFonts w:ascii="Arial" w:eastAsia="Arial" w:hAnsi="Arial" w:cs="Arial"/>
                <w:b/>
                <w:sz w:val="16"/>
                <w:szCs w:val="16"/>
                <w:u w:val="single"/>
              </w:rPr>
              <w:t>Summary of evidence:</w:t>
            </w:r>
          </w:p>
          <w:p w14:paraId="624F04AF" w14:textId="77777777" w:rsidR="001171D8" w:rsidRPr="009C284A" w:rsidRDefault="001171D8" w:rsidP="00055454">
            <w:pPr>
              <w:rPr>
                <w:rFonts w:ascii="Arial" w:eastAsia="Arial" w:hAnsi="Arial" w:cs="Arial"/>
                <w:sz w:val="16"/>
                <w:szCs w:val="16"/>
              </w:rPr>
            </w:pPr>
            <w:r w:rsidRPr="009C284A">
              <w:rPr>
                <w:rFonts w:ascii="Arial" w:eastAsia="Arial" w:hAnsi="Arial" w:cs="Arial"/>
                <w:sz w:val="16"/>
                <w:szCs w:val="16"/>
              </w:rPr>
              <w:t>The meta-analysis for the included three randomized controlled trials (RCTs)</w:t>
            </w:r>
            <w:r w:rsidRPr="009C284A">
              <w:rPr>
                <w:rFonts w:ascii="Arial" w:eastAsia="Arial" w:hAnsi="Arial" w:cs="Arial"/>
                <w:sz w:val="16"/>
                <w:szCs w:val="16"/>
                <w:vertAlign w:val="superscript"/>
              </w:rPr>
              <w:t>1-9</w:t>
            </w:r>
            <w:r w:rsidRPr="009C284A">
              <w:rPr>
                <w:rFonts w:ascii="Arial" w:eastAsia="Arial" w:hAnsi="Arial" w:cs="Arial"/>
                <w:sz w:val="16"/>
                <w:szCs w:val="16"/>
              </w:rPr>
              <w:t xml:space="preserve"> showed that as beneficial outcomes, the estimate of effect for mortality (9 RCTs</w:t>
            </w:r>
            <w:r w:rsidRPr="009C284A">
              <w:rPr>
                <w:rFonts w:ascii="Arial" w:eastAsia="Arial" w:hAnsi="Arial" w:cs="Arial"/>
                <w:sz w:val="16"/>
                <w:szCs w:val="16"/>
                <w:vertAlign w:val="superscript"/>
              </w:rPr>
              <w:t>1-9</w:t>
            </w:r>
            <w:r w:rsidRPr="009C284A">
              <w:rPr>
                <w:rFonts w:ascii="Arial" w:eastAsia="Arial" w:hAnsi="Arial" w:cs="Arial"/>
                <w:sz w:val="16"/>
                <w:szCs w:val="16"/>
              </w:rPr>
              <w:t>, N=658) was 64 fewer per 1,000 (95% CI: 130 fewer to 45 more); for the 28-day VFD (2 RCTs4,6, N=261), it has a mean difference of 0.65 days shorter (95% CI: 5.26 shorter to 3.95 longer); for length of hospital stay (2 RCTs</w:t>
            </w:r>
            <w:r w:rsidRPr="009C284A">
              <w:rPr>
                <w:rFonts w:ascii="Arial" w:eastAsia="Arial" w:hAnsi="Arial" w:cs="Arial"/>
                <w:sz w:val="16"/>
                <w:szCs w:val="16"/>
                <w:vertAlign w:val="superscript"/>
              </w:rPr>
              <w:t>1,4</w:t>
            </w:r>
            <w:r w:rsidRPr="009C284A">
              <w:rPr>
                <w:rFonts w:ascii="Arial" w:eastAsia="Arial" w:hAnsi="Arial" w:cs="Arial"/>
                <w:sz w:val="16"/>
                <w:szCs w:val="16"/>
              </w:rPr>
              <w:t>, N=194), it has a mean difference of 1.67 days shorter (95% CI: 7.82 shorter to 4.49 longer) in the intervention group compared with that in the control group. Therefore, the expected desirable effect was judged to be "small."</w:t>
            </w:r>
          </w:p>
          <w:p w14:paraId="0C738FF5" w14:textId="77777777" w:rsidR="001171D8" w:rsidRPr="009C284A" w:rsidRDefault="001171D8" w:rsidP="00055454">
            <w:pPr>
              <w:rPr>
                <w:rFonts w:ascii="Arial" w:eastAsia="Arial" w:hAnsi="Arial" w:cs="Arial"/>
                <w:sz w:val="16"/>
                <w:szCs w:val="16"/>
              </w:rPr>
            </w:pPr>
            <w:r w:rsidRPr="009C284A">
              <w:rPr>
                <w:rFonts w:ascii="Arial" w:eastAsia="Arial" w:hAnsi="Arial" w:cs="Arial"/>
                <w:sz w:val="16"/>
                <w:szCs w:val="16"/>
              </w:rPr>
              <w:t>As a harmful outcome, the estimate of the effect of drug-related adverse effects (7 RCTs</w:t>
            </w:r>
            <w:r w:rsidRPr="009C284A">
              <w:rPr>
                <w:rFonts w:ascii="Arial" w:eastAsia="Arial" w:hAnsi="Arial" w:cs="Arial"/>
                <w:sz w:val="16"/>
                <w:szCs w:val="16"/>
                <w:vertAlign w:val="superscript"/>
              </w:rPr>
              <w:t>1-6,9</w:t>
            </w:r>
            <w:r w:rsidRPr="009C284A">
              <w:rPr>
                <w:rFonts w:ascii="Arial" w:eastAsia="Arial" w:hAnsi="Arial" w:cs="Arial"/>
                <w:sz w:val="16"/>
                <w:szCs w:val="16"/>
              </w:rPr>
              <w:t>, N=589) was 180 more per 1,000 (95% CI: 81 more to 360 more) in the intervention group than that in the control group. Since most of the drug-related adverse effects were transient hypoxemia and hemodynamic changes, which were not serious, the undesirable effect was judged to be "small.”</w:t>
            </w:r>
          </w:p>
          <w:p w14:paraId="48667070" w14:textId="77777777" w:rsidR="001171D8" w:rsidRPr="009C284A" w:rsidRDefault="001171D8" w:rsidP="00055454">
            <w:pPr>
              <w:rPr>
                <w:rFonts w:ascii="Arial" w:eastAsia="Arial" w:hAnsi="Arial" w:cs="Arial"/>
                <w:b/>
                <w:sz w:val="16"/>
                <w:szCs w:val="16"/>
                <w:u w:val="single"/>
              </w:rPr>
            </w:pPr>
          </w:p>
          <w:p w14:paraId="1CF448A3" w14:textId="77777777"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t>Quality of evidence</w:t>
            </w:r>
            <w:r w:rsidRPr="009C284A">
              <w:rPr>
                <w:rFonts w:ascii="Arial" w:eastAsia="Arial" w:hAnsi="Arial" w:cs="Arial"/>
                <w:b/>
                <w:sz w:val="16"/>
                <w:szCs w:val="16"/>
              </w:rPr>
              <w:t>:</w:t>
            </w:r>
          </w:p>
          <w:p w14:paraId="629367C9" w14:textId="77777777" w:rsidR="001171D8" w:rsidRPr="009C284A" w:rsidRDefault="001171D8" w:rsidP="00055454">
            <w:pPr>
              <w:rPr>
                <w:rFonts w:ascii="Arial" w:eastAsia="Arial" w:hAnsi="Arial" w:cs="Arial"/>
                <w:b/>
                <w:sz w:val="16"/>
                <w:szCs w:val="16"/>
                <w:u w:val="single"/>
              </w:rPr>
            </w:pPr>
            <w:r w:rsidRPr="009C284A">
              <w:rPr>
                <w:rFonts w:ascii="Arial" w:eastAsia="Arial" w:hAnsi="Arial" w:cs="Arial"/>
                <w:sz w:val="16"/>
                <w:szCs w:val="16"/>
              </w:rPr>
              <w:t>Since the directions of the desirable and undesirable effects did not match, the lowest certainty of evidence for the overall outcome, "very low," was adopted.</w:t>
            </w:r>
          </w:p>
          <w:p w14:paraId="4C016A4D" w14:textId="77777777" w:rsidR="001171D8" w:rsidRPr="009C284A" w:rsidRDefault="001171D8" w:rsidP="00055454">
            <w:pPr>
              <w:rPr>
                <w:rFonts w:ascii="Arial" w:eastAsia="Arial" w:hAnsi="Arial" w:cs="Arial"/>
                <w:b/>
                <w:sz w:val="16"/>
                <w:szCs w:val="16"/>
                <w:u w:val="single"/>
              </w:rPr>
            </w:pPr>
          </w:p>
          <w:p w14:paraId="6D57F578" w14:textId="77777777" w:rsidR="001171D8" w:rsidRPr="009C284A" w:rsidRDefault="001171D8" w:rsidP="00055454">
            <w:pPr>
              <w:rPr>
                <w:rFonts w:ascii="Arial" w:eastAsia="Arial" w:hAnsi="Arial" w:cs="Arial"/>
                <w:b/>
                <w:sz w:val="16"/>
                <w:szCs w:val="16"/>
                <w:u w:val="single"/>
              </w:rPr>
            </w:pPr>
            <w:r w:rsidRPr="009C284A">
              <w:rPr>
                <w:rFonts w:ascii="Arial" w:eastAsia="Arial" w:hAnsi="Arial" w:cs="Arial"/>
                <w:b/>
                <w:sz w:val="16"/>
                <w:szCs w:val="16"/>
                <w:u w:val="single"/>
              </w:rPr>
              <w:t>Balance of effects, acceptability, Feasibility</w:t>
            </w:r>
            <w:r w:rsidRPr="009C284A">
              <w:rPr>
                <w:rFonts w:ascii="Arial" w:eastAsia="Arial" w:hAnsi="Arial" w:cs="Arial"/>
                <w:b/>
                <w:sz w:val="16"/>
                <w:szCs w:val="16"/>
              </w:rPr>
              <w:t>:</w:t>
            </w:r>
          </w:p>
          <w:p w14:paraId="6270F334" w14:textId="77777777" w:rsidR="001171D8" w:rsidRPr="009C284A" w:rsidRDefault="001171D8" w:rsidP="00055454">
            <w:pPr>
              <w:rPr>
                <w:rFonts w:ascii="Arial" w:eastAsia="Arial" w:hAnsi="Arial" w:cs="Arial"/>
                <w:sz w:val="16"/>
                <w:szCs w:val="16"/>
              </w:rPr>
            </w:pPr>
            <w:r w:rsidRPr="009C284A">
              <w:rPr>
                <w:rFonts w:ascii="Arial" w:eastAsia="Arial" w:hAnsi="Arial" w:cs="Arial"/>
                <w:color w:val="000000"/>
                <w:sz w:val="16"/>
                <w:szCs w:val="16"/>
              </w:rPr>
              <w:t xml:space="preserve"> B</w:t>
            </w:r>
            <w:r w:rsidRPr="009C284A">
              <w:rPr>
                <w:rFonts w:ascii="Arial" w:eastAsia="Arial" w:hAnsi="Arial" w:cs="Arial"/>
                <w:sz w:val="16"/>
                <w:szCs w:val="16"/>
              </w:rPr>
              <w:t>ased on the findings of the meta-analysis, we determined that the balance between desirable and undesirable effects was "Does not favor either the intervention or control". Though, given that (a) the cost of the drug is substantial, (b) drug-related side effects requiring the administration of resuscitation drugs and adjustment of ventilation could happen, and (c) the feasibility of the therapy is limited considering the availability of the environment desirable to perform this therapy, we concluded “the condition recommendation against using surfactant”.</w:t>
            </w:r>
          </w:p>
          <w:p w14:paraId="222F0069" w14:textId="77777777" w:rsidR="001171D8" w:rsidRPr="009C284A" w:rsidRDefault="001171D8" w:rsidP="00055454">
            <w:pPr>
              <w:rPr>
                <w:rFonts w:ascii="Arial" w:eastAsia="Arial" w:hAnsi="Arial" w:cs="Arial"/>
                <w:b/>
                <w:sz w:val="16"/>
                <w:szCs w:val="16"/>
                <w:u w:val="single"/>
              </w:rPr>
            </w:pPr>
          </w:p>
          <w:p w14:paraId="002F92EA" w14:textId="77777777" w:rsidR="001171D8" w:rsidRPr="009C284A" w:rsidRDefault="001171D8" w:rsidP="00055454">
            <w:pPr>
              <w:rPr>
                <w:rFonts w:ascii="Arial" w:eastAsia="Arial" w:hAnsi="Arial" w:cs="Arial"/>
                <w:b/>
                <w:sz w:val="16"/>
                <w:szCs w:val="16"/>
                <w:u w:val="single"/>
              </w:rPr>
            </w:pPr>
            <w:r w:rsidRPr="009C284A">
              <w:rPr>
                <w:rFonts w:ascii="Arial" w:eastAsia="Arial" w:hAnsi="Arial" w:cs="Arial"/>
                <w:b/>
                <w:sz w:val="16"/>
                <w:szCs w:val="16"/>
                <w:u w:val="single"/>
              </w:rPr>
              <w:t>Panel meeting:</w:t>
            </w:r>
          </w:p>
          <w:p w14:paraId="3C23DB86" w14:textId="77777777" w:rsidR="001171D8" w:rsidRPr="009C284A" w:rsidRDefault="001171D8" w:rsidP="00055454">
            <w:pPr>
              <w:widowControl/>
              <w:pBdr>
                <w:top w:val="nil"/>
                <w:left w:val="nil"/>
                <w:bottom w:val="nil"/>
                <w:right w:val="nil"/>
                <w:between w:val="nil"/>
              </w:pBdr>
              <w:jc w:val="left"/>
              <w:rPr>
                <w:rFonts w:ascii="Arial" w:eastAsia="Arial" w:hAnsi="Arial" w:cs="Arial"/>
                <w:color w:val="000000"/>
                <w:sz w:val="16"/>
                <w:szCs w:val="16"/>
              </w:rPr>
            </w:pPr>
            <w:r w:rsidRPr="009C284A">
              <w:rPr>
                <w:rFonts w:ascii="Arial" w:eastAsia="Arial" w:hAnsi="Arial" w:cs="Arial"/>
                <w:color w:val="000000"/>
                <w:sz w:val="16"/>
                <w:szCs w:val="16"/>
              </w:rPr>
              <w:t xml:space="preserve"> In the pre-vote, a modified Delphi method was used, with the recommendation "We suggest against using surfactants for pediatric patients with ARDS. </w:t>
            </w:r>
          </w:p>
          <w:p w14:paraId="46A96638" w14:textId="77777777" w:rsidR="001171D8" w:rsidRPr="009C284A" w:rsidRDefault="00D154A1" w:rsidP="00055454">
            <w:pPr>
              <w:rPr>
                <w:rFonts w:ascii="Arial" w:eastAsia="Arial" w:hAnsi="Arial" w:cs="Arial"/>
                <w:sz w:val="16"/>
                <w:szCs w:val="16"/>
              </w:rPr>
            </w:pPr>
            <w:sdt>
              <w:sdtPr>
                <w:rPr>
                  <w:rFonts w:ascii="Arial" w:hAnsi="Arial" w:cs="Arial"/>
                </w:rPr>
                <w:tag w:val="goog_rdk_2"/>
                <w:id w:val="-1932886151"/>
              </w:sdtPr>
              <w:sdtEndPr/>
              <w:sdtContent>
                <w:r w:rsidR="001171D8" w:rsidRPr="000A4F56">
                  <w:rPr>
                    <w:rFonts w:ascii="Arial" w:eastAsia="Arial Unicode MS" w:hAnsi="Arial" w:cs="Arial"/>
                    <w:sz w:val="16"/>
                    <w:szCs w:val="16"/>
                  </w:rPr>
                  <w:t>(weak recommendation / very low certainty of evidence</w:t>
                </w:r>
                <w:r w:rsidR="001171D8" w:rsidRPr="000A4F56">
                  <w:rPr>
                    <w:rFonts w:ascii="Arial" w:eastAsia="Arial Unicode MS" w:hAnsi="Arial" w:cs="Arial"/>
                    <w:sz w:val="16"/>
                    <w:szCs w:val="16"/>
                  </w:rPr>
                  <w:t>：</w:t>
                </w:r>
                <w:r w:rsidR="001171D8" w:rsidRPr="000A4F56">
                  <w:rPr>
                    <w:rFonts w:ascii="Arial" w:eastAsia="Arial Unicode MS" w:hAnsi="Arial" w:cs="Arial"/>
                    <w:sz w:val="16"/>
                    <w:szCs w:val="16"/>
                  </w:rPr>
                  <w:t>GRADE 2D</w:t>
                </w:r>
                <w:r w:rsidR="001171D8" w:rsidRPr="000A4F56">
                  <w:rPr>
                    <w:rFonts w:ascii="Arial" w:eastAsia="Arial Unicode MS" w:hAnsi="Arial" w:cs="Arial"/>
                    <w:sz w:val="16"/>
                    <w:szCs w:val="16"/>
                  </w:rPr>
                  <w:t>）</w:t>
                </w:r>
                <w:r w:rsidR="001171D8" w:rsidRPr="000A4F56">
                  <w:rPr>
                    <w:rFonts w:ascii="Arial" w:eastAsia="Arial Unicode MS" w:hAnsi="Arial" w:cs="Arial"/>
                    <w:sz w:val="16"/>
                    <w:szCs w:val="16"/>
                  </w:rPr>
                  <w:t>” and supplementary items "Alveolar surfactant has a small prognostic benefit, while drug-related adverse effects are increased. In addition, it is an expensive drug for uninsured use. Overall, “we suggest that surfactants should not be used for pediatric ARDS" was agreed upon, with a median score of 9 and a disagreement index of 0.2920.</w:t>
                </w:r>
              </w:sdtContent>
            </w:sdt>
          </w:p>
          <w:p w14:paraId="6BC33F98" w14:textId="77777777" w:rsidR="001171D8" w:rsidRPr="009C284A" w:rsidRDefault="001171D8" w:rsidP="00055454">
            <w:pPr>
              <w:rPr>
                <w:rFonts w:ascii="Arial" w:eastAsia="Arial" w:hAnsi="Arial" w:cs="Arial"/>
                <w:sz w:val="16"/>
                <w:szCs w:val="16"/>
              </w:rPr>
            </w:pPr>
            <w:r w:rsidRPr="009C284A">
              <w:rPr>
                <w:rFonts w:ascii="Arial" w:eastAsia="Arial" w:hAnsi="Arial" w:cs="Arial"/>
                <w:sz w:val="16"/>
                <w:szCs w:val="16"/>
              </w:rPr>
              <w:t>At the panel meeting, it was expressed that the supplementary items in the recommendation column were unnecessary. Therefore, the supplementary conditions were removed from the recommendation column and re-voted to be included only in the reason column. Using the modified Delphi method, agreement was reached with a median score of 9 and a disagreement index of 0.0000.</w:t>
            </w:r>
          </w:p>
          <w:p w14:paraId="3C6B8E79" w14:textId="77777777" w:rsidR="001171D8" w:rsidRPr="009C284A" w:rsidRDefault="001171D8" w:rsidP="00055454">
            <w:pPr>
              <w:rPr>
                <w:rFonts w:ascii="Arial" w:eastAsia="Arial" w:hAnsi="Arial" w:cs="Arial"/>
                <w:b/>
                <w:sz w:val="16"/>
                <w:szCs w:val="16"/>
                <w:u w:val="single"/>
              </w:rPr>
            </w:pPr>
          </w:p>
          <w:p w14:paraId="0545934C" w14:textId="77777777"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t>Additional considerations:</w:t>
            </w:r>
          </w:p>
          <w:p w14:paraId="59308E32" w14:textId="77777777" w:rsidR="001171D8" w:rsidRPr="009C284A" w:rsidRDefault="001171D8" w:rsidP="00055454">
            <w:pPr>
              <w:ind w:firstLine="80"/>
              <w:rPr>
                <w:rFonts w:ascii="Arial" w:eastAsia="Arial" w:hAnsi="Arial" w:cs="Arial"/>
                <w:sz w:val="18"/>
                <w:szCs w:val="18"/>
              </w:rPr>
            </w:pPr>
            <w:r w:rsidRPr="009C284A">
              <w:rPr>
                <w:rFonts w:ascii="Arial" w:eastAsia="Arial" w:hAnsi="Arial" w:cs="Arial"/>
                <w:sz w:val="16"/>
                <w:szCs w:val="16"/>
              </w:rPr>
              <w:t xml:space="preserve">While the net effect by the administration of pulmonary surfactant was limited, there was an increase in the drug-related side effects. In addition, the </w:t>
            </w:r>
            <w:r w:rsidRPr="009C284A">
              <w:rPr>
                <w:rFonts w:ascii="Arial" w:eastAsia="Arial" w:hAnsi="Arial" w:cs="Arial"/>
                <w:sz w:val="16"/>
                <w:szCs w:val="16"/>
              </w:rPr>
              <w:lastRenderedPageBreak/>
              <w:t xml:space="preserve">cost of surfactant is substantial. </w:t>
            </w:r>
          </w:p>
        </w:tc>
      </w:tr>
    </w:tbl>
    <w:p w14:paraId="478AB8A4"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sz w:val="18"/>
          <w:szCs w:val="18"/>
        </w:rPr>
      </w:pPr>
    </w:p>
    <w:tbl>
      <w:tblPr>
        <w:tblW w:w="10800" w:type="dxa"/>
        <w:tblLayout w:type="fixed"/>
        <w:tblLook w:val="0400" w:firstRow="0" w:lastRow="0" w:firstColumn="0" w:lastColumn="0" w:noHBand="0" w:noVBand="1"/>
      </w:tblPr>
      <w:tblGrid>
        <w:gridCol w:w="10800"/>
      </w:tblGrid>
      <w:tr w:rsidR="001171D8" w:rsidRPr="009C284A" w14:paraId="627AF8FE" w14:textId="77777777" w:rsidTr="00055454">
        <w:tc>
          <w:tcPr>
            <w:tcW w:w="10800" w:type="dxa"/>
            <w:shd w:val="clear" w:color="auto" w:fill="2E74B5"/>
            <w:tcMar>
              <w:top w:w="75" w:type="dxa"/>
              <w:left w:w="75" w:type="dxa"/>
              <w:bottom w:w="75" w:type="dxa"/>
              <w:right w:w="75" w:type="dxa"/>
            </w:tcMar>
          </w:tcPr>
          <w:p w14:paraId="2FDA3DA0"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Subgroup considerations</w:t>
            </w:r>
          </w:p>
        </w:tc>
      </w:tr>
      <w:tr w:rsidR="001171D8" w:rsidRPr="009C284A" w14:paraId="3CFD89AE" w14:textId="77777777" w:rsidTr="00055454">
        <w:trPr>
          <w:trHeight w:val="1080"/>
        </w:trPr>
        <w:tc>
          <w:tcPr>
            <w:tcW w:w="10800" w:type="dxa"/>
            <w:tcMar>
              <w:top w:w="75" w:type="dxa"/>
              <w:left w:w="75" w:type="dxa"/>
              <w:bottom w:w="75" w:type="dxa"/>
              <w:right w:w="75" w:type="dxa"/>
            </w:tcMar>
          </w:tcPr>
          <w:p w14:paraId="22AF0842" w14:textId="77777777" w:rsidR="001171D8" w:rsidRPr="009C284A" w:rsidRDefault="001171D8" w:rsidP="00055454">
            <w:pPr>
              <w:rPr>
                <w:rFonts w:ascii="Arial" w:eastAsia="Arial" w:hAnsi="Arial" w:cs="Arial"/>
              </w:rPr>
            </w:pPr>
            <w:r w:rsidRPr="009C284A">
              <w:rPr>
                <w:rFonts w:ascii="Arial" w:eastAsia="Arial" w:hAnsi="Arial" w:cs="Arial"/>
              </w:rPr>
              <w:t>None</w:t>
            </w:r>
          </w:p>
          <w:p w14:paraId="2FDC999B" w14:textId="77777777" w:rsidR="001171D8" w:rsidRPr="009C284A" w:rsidRDefault="001171D8" w:rsidP="00055454">
            <w:pPr>
              <w:rPr>
                <w:rFonts w:ascii="Arial" w:eastAsia="Arial" w:hAnsi="Arial" w:cs="Arial"/>
                <w:sz w:val="16"/>
                <w:szCs w:val="16"/>
              </w:rPr>
            </w:pPr>
          </w:p>
        </w:tc>
      </w:tr>
      <w:tr w:rsidR="001171D8" w:rsidRPr="009C284A" w14:paraId="04B3AFA3" w14:textId="77777777" w:rsidTr="00055454">
        <w:tc>
          <w:tcPr>
            <w:tcW w:w="10800" w:type="dxa"/>
            <w:shd w:val="clear" w:color="auto" w:fill="2E74B5"/>
            <w:tcMar>
              <w:top w:w="75" w:type="dxa"/>
              <w:left w:w="75" w:type="dxa"/>
              <w:bottom w:w="75" w:type="dxa"/>
              <w:right w:w="75" w:type="dxa"/>
            </w:tcMar>
          </w:tcPr>
          <w:p w14:paraId="65979ECB"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Implementation considerations</w:t>
            </w:r>
          </w:p>
        </w:tc>
      </w:tr>
      <w:tr w:rsidR="001171D8" w:rsidRPr="009C284A" w14:paraId="625859BE" w14:textId="77777777" w:rsidTr="00055454">
        <w:trPr>
          <w:trHeight w:val="1080"/>
        </w:trPr>
        <w:tc>
          <w:tcPr>
            <w:tcW w:w="10800" w:type="dxa"/>
            <w:tcMar>
              <w:top w:w="75" w:type="dxa"/>
              <w:left w:w="75" w:type="dxa"/>
              <w:bottom w:w="75" w:type="dxa"/>
              <w:right w:w="75" w:type="dxa"/>
            </w:tcMar>
          </w:tcPr>
          <w:p w14:paraId="7C65A42D" w14:textId="77777777" w:rsidR="001171D8" w:rsidRPr="009C284A" w:rsidRDefault="001171D8" w:rsidP="00055454">
            <w:pPr>
              <w:rPr>
                <w:rFonts w:ascii="Arial" w:eastAsia="Arial" w:hAnsi="Arial" w:cs="Arial"/>
                <w:sz w:val="16"/>
                <w:szCs w:val="16"/>
              </w:rPr>
            </w:pPr>
            <w:r w:rsidRPr="009C284A">
              <w:rPr>
                <w:rFonts w:ascii="Arial" w:eastAsia="Arial" w:hAnsi="Arial" w:cs="Arial"/>
              </w:rPr>
              <w:t>For children with ARDS severe enough to be considered for this drug, the patient should be transferred to a facility (e.g., pediatric ICU) with experience in rescue therapy for ARDS (e.g., special ventilation or extracorporeal membrane ventilation). If a surfactant is to be administered, it should be discussed with the ethics committee of the institution, including how to explain the procedure to the family, since insurance does not cover ARDS.</w:t>
            </w:r>
          </w:p>
        </w:tc>
      </w:tr>
    </w:tbl>
    <w:p w14:paraId="7277B08D"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sz w:val="16"/>
          <w:szCs w:val="16"/>
        </w:rPr>
      </w:pPr>
    </w:p>
    <w:tbl>
      <w:tblPr>
        <w:tblW w:w="10800" w:type="dxa"/>
        <w:tblLayout w:type="fixed"/>
        <w:tblLook w:val="0400" w:firstRow="0" w:lastRow="0" w:firstColumn="0" w:lastColumn="0" w:noHBand="0" w:noVBand="1"/>
      </w:tblPr>
      <w:tblGrid>
        <w:gridCol w:w="10800"/>
      </w:tblGrid>
      <w:tr w:rsidR="001171D8" w:rsidRPr="009C284A" w14:paraId="13807DDD" w14:textId="77777777" w:rsidTr="00055454">
        <w:tc>
          <w:tcPr>
            <w:tcW w:w="10800" w:type="dxa"/>
            <w:shd w:val="clear" w:color="auto" w:fill="2E75B5"/>
            <w:tcMar>
              <w:top w:w="75" w:type="dxa"/>
              <w:left w:w="75" w:type="dxa"/>
              <w:bottom w:w="75" w:type="dxa"/>
              <w:right w:w="75" w:type="dxa"/>
            </w:tcMar>
          </w:tcPr>
          <w:p w14:paraId="74BD0BF4"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Monitoring and evaluation</w:t>
            </w:r>
          </w:p>
        </w:tc>
      </w:tr>
      <w:tr w:rsidR="001171D8" w:rsidRPr="009C284A" w14:paraId="381F8F94" w14:textId="77777777" w:rsidTr="00055454">
        <w:trPr>
          <w:trHeight w:val="1080"/>
        </w:trPr>
        <w:tc>
          <w:tcPr>
            <w:tcW w:w="10800" w:type="dxa"/>
            <w:tcMar>
              <w:top w:w="75" w:type="dxa"/>
              <w:left w:w="75" w:type="dxa"/>
              <w:bottom w:w="75" w:type="dxa"/>
              <w:right w:w="75" w:type="dxa"/>
            </w:tcMar>
          </w:tcPr>
          <w:p w14:paraId="43694241" w14:textId="77777777" w:rsidR="001171D8" w:rsidRPr="009C284A" w:rsidRDefault="001171D8" w:rsidP="00055454">
            <w:pPr>
              <w:rPr>
                <w:rFonts w:ascii="Arial" w:eastAsia="Arial" w:hAnsi="Arial" w:cs="Arial"/>
                <w:sz w:val="16"/>
                <w:szCs w:val="16"/>
              </w:rPr>
            </w:pPr>
            <w:r w:rsidRPr="009C284A">
              <w:rPr>
                <w:rFonts w:ascii="Arial" w:eastAsia="Arial" w:hAnsi="Arial" w:cs="Arial"/>
              </w:rPr>
              <w:t>When surfactant administration is implemented, the efficacy, toxicity, and cost of the treatment must be carefully monitored.</w:t>
            </w:r>
          </w:p>
        </w:tc>
      </w:tr>
      <w:tr w:rsidR="001171D8" w:rsidRPr="009C284A" w14:paraId="39AC0DB0" w14:textId="77777777" w:rsidTr="00055454">
        <w:tc>
          <w:tcPr>
            <w:tcW w:w="10800" w:type="dxa"/>
            <w:shd w:val="clear" w:color="auto" w:fill="2E75B5"/>
            <w:tcMar>
              <w:top w:w="75" w:type="dxa"/>
              <w:left w:w="75" w:type="dxa"/>
              <w:bottom w:w="75" w:type="dxa"/>
              <w:right w:w="75" w:type="dxa"/>
            </w:tcMar>
          </w:tcPr>
          <w:p w14:paraId="2DD4040C"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Research priorities</w:t>
            </w:r>
          </w:p>
        </w:tc>
      </w:tr>
      <w:tr w:rsidR="001171D8" w:rsidRPr="009C284A" w14:paraId="486AB22D" w14:textId="77777777" w:rsidTr="00055454">
        <w:trPr>
          <w:trHeight w:val="1080"/>
        </w:trPr>
        <w:tc>
          <w:tcPr>
            <w:tcW w:w="10800" w:type="dxa"/>
            <w:tcMar>
              <w:top w:w="75" w:type="dxa"/>
              <w:left w:w="75" w:type="dxa"/>
              <w:bottom w:w="75" w:type="dxa"/>
              <w:right w:w="75" w:type="dxa"/>
            </w:tcMar>
          </w:tcPr>
          <w:p w14:paraId="1895DDCD" w14:textId="77777777" w:rsidR="001171D8" w:rsidRPr="009C284A" w:rsidRDefault="001171D8" w:rsidP="00055454">
            <w:pPr>
              <w:rPr>
                <w:rFonts w:ascii="Arial" w:eastAsia="Arial" w:hAnsi="Arial" w:cs="Arial"/>
                <w:sz w:val="16"/>
                <w:szCs w:val="16"/>
              </w:rPr>
            </w:pPr>
            <w:r w:rsidRPr="009C284A">
              <w:rPr>
                <w:rFonts w:ascii="Arial" w:eastAsia="Arial" w:hAnsi="Arial" w:cs="Arial"/>
              </w:rPr>
              <w:t>Many of the studies included in the meta-analysis were funded or supported by pharmaceutical companies, leading to the weakened reliability of studies due to the high risk of bias. Despite trial and error in studies over the past two decades, no reliable therapeutic benefits have been demonstrated. It is expected that studies that show new evidence will continue to be difficult.</w:t>
            </w:r>
          </w:p>
        </w:tc>
      </w:tr>
    </w:tbl>
    <w:p w14:paraId="404244BC" w14:textId="77777777" w:rsidR="001171D8" w:rsidRPr="009C284A" w:rsidRDefault="001171D8" w:rsidP="00055454">
      <w:pPr>
        <w:rPr>
          <w:rFonts w:ascii="Arial" w:eastAsia="Arial" w:hAnsi="Arial" w:cs="Arial"/>
        </w:rPr>
      </w:pPr>
    </w:p>
    <w:p w14:paraId="4953B8B6" w14:textId="77777777" w:rsidR="001171D8" w:rsidRPr="009C284A" w:rsidRDefault="001171D8" w:rsidP="00055454">
      <w:pPr>
        <w:rPr>
          <w:rFonts w:ascii="Arial" w:eastAsia="Arial" w:hAnsi="Arial" w:cs="Arial"/>
        </w:rPr>
      </w:pPr>
      <w:r w:rsidRPr="009C284A">
        <w:rPr>
          <w:rFonts w:ascii="Arial" w:eastAsia="Arial" w:hAnsi="Arial" w:cs="Arial"/>
        </w:rPr>
        <w:t>Reference</w:t>
      </w:r>
    </w:p>
    <w:p w14:paraId="2BE204D8" w14:textId="77777777" w:rsidR="001171D8" w:rsidRPr="009C284A" w:rsidRDefault="001171D8" w:rsidP="00055454">
      <w:pPr>
        <w:pBdr>
          <w:top w:val="nil"/>
          <w:left w:val="nil"/>
          <w:bottom w:val="nil"/>
          <w:right w:val="nil"/>
          <w:between w:val="nil"/>
        </w:pBdr>
        <w:rPr>
          <w:rFonts w:ascii="Arial" w:eastAsia="Arial" w:hAnsi="Arial" w:cs="Arial"/>
          <w:color w:val="000000"/>
        </w:rPr>
      </w:pPr>
      <w:r w:rsidRPr="009C284A">
        <w:rPr>
          <w:rFonts w:ascii="Arial" w:eastAsia="Arial" w:hAnsi="Arial" w:cs="Arial"/>
          <w:color w:val="000000"/>
        </w:rPr>
        <w:t>1.</w:t>
      </w:r>
      <w:r w:rsidRPr="009C284A">
        <w:rPr>
          <w:rFonts w:ascii="Arial" w:eastAsia="Arial" w:hAnsi="Arial" w:cs="Arial"/>
          <w:color w:val="000000"/>
        </w:rPr>
        <w:tab/>
        <w:t>Willson DF, Zaritsky A, Bauman LA, et al. Instillation of calf lung surfactant extract (calfactant) is beneficial in pediatric acute hypoxemic respiratory failure. Members of the Mid-Atlantic Pediatric Critical Care Network. Critical care medicine 1999;27:188-95.</w:t>
      </w:r>
    </w:p>
    <w:p w14:paraId="18E0AD6F" w14:textId="77777777" w:rsidR="001171D8" w:rsidRPr="009C284A" w:rsidRDefault="001171D8" w:rsidP="00055454">
      <w:pPr>
        <w:pBdr>
          <w:top w:val="nil"/>
          <w:left w:val="nil"/>
          <w:bottom w:val="nil"/>
          <w:right w:val="nil"/>
          <w:between w:val="nil"/>
        </w:pBdr>
        <w:rPr>
          <w:rFonts w:ascii="Arial" w:eastAsia="Arial" w:hAnsi="Arial" w:cs="Arial"/>
          <w:color w:val="000000"/>
        </w:rPr>
      </w:pPr>
      <w:r w:rsidRPr="009C284A">
        <w:rPr>
          <w:rFonts w:ascii="Arial" w:eastAsia="Arial" w:hAnsi="Arial" w:cs="Arial"/>
          <w:color w:val="000000"/>
        </w:rPr>
        <w:t>2.</w:t>
      </w:r>
      <w:r w:rsidRPr="009C284A">
        <w:rPr>
          <w:rFonts w:ascii="Arial" w:eastAsia="Arial" w:hAnsi="Arial" w:cs="Arial"/>
          <w:color w:val="000000"/>
        </w:rPr>
        <w:tab/>
        <w:t>Luchetti M, Ferrero F, Gallini C, et al. Multicenter, randomized, controlled study of porcine surfactant in severe respiratory syncytial virus-induced respiratory failure. Pediatric critical care medicine : a journal of the Society of Critical Care Medicine and the World Federation of Pediatric Intensive and Critical Care Societies 2002;3:261-8.</w:t>
      </w:r>
    </w:p>
    <w:p w14:paraId="7E6A426D" w14:textId="77777777" w:rsidR="001171D8" w:rsidRPr="009C284A" w:rsidRDefault="001171D8" w:rsidP="00055454">
      <w:pPr>
        <w:pBdr>
          <w:top w:val="nil"/>
          <w:left w:val="nil"/>
          <w:bottom w:val="nil"/>
          <w:right w:val="nil"/>
          <w:between w:val="nil"/>
        </w:pBdr>
        <w:rPr>
          <w:rFonts w:ascii="Arial" w:eastAsia="Arial" w:hAnsi="Arial" w:cs="Arial"/>
          <w:color w:val="000000"/>
        </w:rPr>
      </w:pPr>
      <w:r w:rsidRPr="009C284A">
        <w:rPr>
          <w:rFonts w:ascii="Arial" w:eastAsia="Arial" w:hAnsi="Arial" w:cs="Arial"/>
          <w:color w:val="000000"/>
        </w:rPr>
        <w:t>3.</w:t>
      </w:r>
      <w:r w:rsidRPr="009C284A">
        <w:rPr>
          <w:rFonts w:ascii="Arial" w:eastAsia="Arial" w:hAnsi="Arial" w:cs="Arial"/>
          <w:color w:val="000000"/>
        </w:rPr>
        <w:tab/>
        <w:t>Möller JC, Schaible T, Roll C, et al. Treatment with bovine surfactant in severe acute respiratory distress syndrome in children: a randomized multicenter study. Intensive care medicine 2003;29:437-46.</w:t>
      </w:r>
    </w:p>
    <w:p w14:paraId="4D835E43" w14:textId="77777777" w:rsidR="001171D8" w:rsidRPr="009C284A" w:rsidRDefault="001171D8" w:rsidP="00055454">
      <w:pPr>
        <w:pBdr>
          <w:top w:val="nil"/>
          <w:left w:val="nil"/>
          <w:bottom w:val="nil"/>
          <w:right w:val="nil"/>
          <w:between w:val="nil"/>
        </w:pBdr>
        <w:rPr>
          <w:rFonts w:ascii="Arial" w:eastAsia="Arial" w:hAnsi="Arial" w:cs="Arial"/>
          <w:color w:val="000000"/>
        </w:rPr>
      </w:pPr>
      <w:r w:rsidRPr="009C284A">
        <w:rPr>
          <w:rFonts w:ascii="Arial" w:eastAsia="Arial" w:hAnsi="Arial" w:cs="Arial"/>
          <w:color w:val="000000"/>
        </w:rPr>
        <w:t>4.</w:t>
      </w:r>
      <w:r w:rsidRPr="009C284A">
        <w:rPr>
          <w:rFonts w:ascii="Arial" w:eastAsia="Arial" w:hAnsi="Arial" w:cs="Arial"/>
          <w:color w:val="000000"/>
        </w:rPr>
        <w:tab/>
        <w:t>Willson DF, Thomas NJ, Markovitz BP, et al. Effect of exogenous surfactant (calfactant) in pediatric acute lung injury: a randomized controlled trial. Jama 2005;293:470-6.</w:t>
      </w:r>
    </w:p>
    <w:p w14:paraId="43C4042F" w14:textId="77777777" w:rsidR="001171D8" w:rsidRPr="009C284A" w:rsidRDefault="001171D8" w:rsidP="00055454">
      <w:pPr>
        <w:pBdr>
          <w:top w:val="nil"/>
          <w:left w:val="nil"/>
          <w:bottom w:val="nil"/>
          <w:right w:val="nil"/>
          <w:between w:val="nil"/>
        </w:pBdr>
        <w:rPr>
          <w:rFonts w:ascii="Arial" w:eastAsia="Arial" w:hAnsi="Arial" w:cs="Arial"/>
          <w:color w:val="000000"/>
        </w:rPr>
      </w:pPr>
      <w:r w:rsidRPr="009C284A">
        <w:rPr>
          <w:rFonts w:ascii="Arial" w:eastAsia="Arial" w:hAnsi="Arial" w:cs="Arial"/>
          <w:color w:val="000000"/>
        </w:rPr>
        <w:t>5.</w:t>
      </w:r>
      <w:r w:rsidRPr="009C284A">
        <w:rPr>
          <w:rFonts w:ascii="Arial" w:eastAsia="Arial" w:hAnsi="Arial" w:cs="Arial"/>
          <w:color w:val="000000"/>
        </w:rPr>
        <w:tab/>
        <w:t xml:space="preserve">Thomas NJ, Guardia CG, Moya FR, et al. A pilot, randomized, controlled clinical trial of lucinactant, a </w:t>
      </w:r>
      <w:r w:rsidRPr="009C284A">
        <w:rPr>
          <w:rFonts w:ascii="Arial" w:eastAsia="Arial" w:hAnsi="Arial" w:cs="Arial"/>
          <w:color w:val="000000"/>
        </w:rPr>
        <w:lastRenderedPageBreak/>
        <w:t>peptide-containing synthetic surfactant, in infants with acute hypoxemic respiratory failure. Pediatric critical care medicine : a journal of the Society of Critical Care Medicine and the World Federation of Pediatric Intensive and Critical Care Societies 2012;13:646-53.</w:t>
      </w:r>
    </w:p>
    <w:p w14:paraId="51E162BA" w14:textId="77777777" w:rsidR="001171D8" w:rsidRPr="009C284A" w:rsidRDefault="001171D8" w:rsidP="00055454">
      <w:pPr>
        <w:pBdr>
          <w:top w:val="nil"/>
          <w:left w:val="nil"/>
          <w:bottom w:val="nil"/>
          <w:right w:val="nil"/>
          <w:between w:val="nil"/>
        </w:pBdr>
        <w:rPr>
          <w:rFonts w:ascii="Arial" w:eastAsia="Arial" w:hAnsi="Arial" w:cs="Arial"/>
          <w:color w:val="000000"/>
        </w:rPr>
      </w:pPr>
      <w:r w:rsidRPr="009C284A">
        <w:rPr>
          <w:rFonts w:ascii="Arial" w:eastAsia="Arial" w:hAnsi="Arial" w:cs="Arial"/>
          <w:color w:val="000000"/>
        </w:rPr>
        <w:t>6.</w:t>
      </w:r>
      <w:r w:rsidRPr="009C284A">
        <w:rPr>
          <w:rFonts w:ascii="Arial" w:eastAsia="Arial" w:hAnsi="Arial" w:cs="Arial"/>
          <w:color w:val="000000"/>
        </w:rPr>
        <w:tab/>
        <w:t>Willson DF, Thomas NJ, Tamburro R, et al. Pediatric calfactant in acute respiratory distress syndrome trial. Pediatric critical care medicine : a journal of the Society of Critical Care Medicine and the World Federation of Pediatric Intensive and Critical Care Societies 2013;14:657-65.</w:t>
      </w:r>
    </w:p>
    <w:p w14:paraId="4E9569BD" w14:textId="77777777" w:rsidR="001171D8" w:rsidRPr="009C284A" w:rsidRDefault="001171D8" w:rsidP="00055454">
      <w:pPr>
        <w:pBdr>
          <w:top w:val="nil"/>
          <w:left w:val="nil"/>
          <w:bottom w:val="nil"/>
          <w:right w:val="nil"/>
          <w:between w:val="nil"/>
        </w:pBdr>
        <w:rPr>
          <w:rFonts w:ascii="Arial" w:eastAsia="Arial" w:hAnsi="Arial" w:cs="Arial"/>
          <w:color w:val="000000"/>
        </w:rPr>
      </w:pPr>
      <w:r w:rsidRPr="009C284A">
        <w:rPr>
          <w:rFonts w:ascii="Arial" w:eastAsia="Arial" w:hAnsi="Arial" w:cs="Arial"/>
          <w:color w:val="000000"/>
        </w:rPr>
        <w:t>7.</w:t>
      </w:r>
      <w:r w:rsidRPr="009C284A">
        <w:rPr>
          <w:rFonts w:ascii="Arial" w:eastAsia="Arial" w:hAnsi="Arial" w:cs="Arial"/>
          <w:color w:val="000000"/>
        </w:rPr>
        <w:tab/>
        <w:t>Rodríguez-Moya VS, Gallo-Borrero CM, Santos-Áreas D, Prince-Martínez IA, Díaz-Casañas E, López-Herce Cid J. Exogenous surfactant and alveolar recruitment in the treatment of the acute respiratory distress syndrome. The clinical respiratory journal 2017;11:1032-9.</w:t>
      </w:r>
    </w:p>
    <w:p w14:paraId="55064E47" w14:textId="77777777" w:rsidR="001171D8" w:rsidRPr="009C284A" w:rsidRDefault="001171D8" w:rsidP="00055454">
      <w:pPr>
        <w:pBdr>
          <w:top w:val="nil"/>
          <w:left w:val="nil"/>
          <w:bottom w:val="nil"/>
          <w:right w:val="nil"/>
          <w:between w:val="nil"/>
        </w:pBdr>
        <w:rPr>
          <w:rFonts w:ascii="Arial" w:eastAsia="Arial" w:hAnsi="Arial" w:cs="Arial"/>
          <w:color w:val="000000"/>
        </w:rPr>
      </w:pPr>
      <w:r w:rsidRPr="009C284A">
        <w:rPr>
          <w:rFonts w:ascii="Arial" w:eastAsia="Arial" w:hAnsi="Arial" w:cs="Arial"/>
          <w:color w:val="000000"/>
        </w:rPr>
        <w:t>8.</w:t>
      </w:r>
      <w:r w:rsidRPr="009C284A">
        <w:rPr>
          <w:rFonts w:ascii="Arial" w:eastAsia="Arial" w:hAnsi="Arial" w:cs="Arial"/>
          <w:color w:val="000000"/>
        </w:rPr>
        <w:tab/>
        <w:t>Rodríguez-Moya VS M-LM, Barrese-Pérez Y, et al. Cuban exogenous pulmonary surfactant in treatment of pediatric acute respiratory distress syndrome. MEDICC Review 2017;19:24-31.</w:t>
      </w:r>
    </w:p>
    <w:p w14:paraId="6DF5D2BB" w14:textId="77777777" w:rsidR="001171D8" w:rsidRPr="009C284A" w:rsidRDefault="001171D8" w:rsidP="00055454">
      <w:pPr>
        <w:pBdr>
          <w:top w:val="nil"/>
          <w:left w:val="nil"/>
          <w:bottom w:val="nil"/>
          <w:right w:val="nil"/>
          <w:between w:val="nil"/>
        </w:pBdr>
        <w:rPr>
          <w:rFonts w:ascii="Arial" w:eastAsia="Arial" w:hAnsi="Arial" w:cs="Arial"/>
          <w:color w:val="000000"/>
        </w:rPr>
      </w:pPr>
      <w:r w:rsidRPr="009C284A">
        <w:rPr>
          <w:rFonts w:ascii="Arial" w:eastAsia="Arial" w:hAnsi="Arial" w:cs="Arial"/>
          <w:color w:val="000000"/>
        </w:rPr>
        <w:t>9.</w:t>
      </w:r>
      <w:r w:rsidRPr="009C284A">
        <w:rPr>
          <w:rFonts w:ascii="Arial" w:eastAsia="Arial" w:hAnsi="Arial" w:cs="Arial"/>
          <w:color w:val="000000"/>
        </w:rPr>
        <w:tab/>
        <w:t>Thomas NJ, Spear D, Wasserman E, et al. CALIPSO: A Randomized Controlled Trial of Calfactant for Acute Lung Injury in Pediatric Stem Cell and Oncology Patients. Biology of blood and marrow transplantation : journal of the American Society for Blood and Marrow Transplantation 2018;24:2479-86.</w:t>
      </w:r>
    </w:p>
    <w:p w14:paraId="0AA24114" w14:textId="77777777" w:rsidR="001171D8" w:rsidRPr="009C284A" w:rsidRDefault="001171D8" w:rsidP="00055454">
      <w:pPr>
        <w:rPr>
          <w:rFonts w:ascii="Arial" w:eastAsia="Arial" w:hAnsi="Arial" w:cs="Arial"/>
          <w:sz w:val="18"/>
          <w:szCs w:val="18"/>
        </w:rPr>
      </w:pPr>
    </w:p>
    <w:p w14:paraId="0DA75A89" w14:textId="77777777" w:rsidR="001171D8" w:rsidRPr="009F6FC2" w:rsidRDefault="001171D8" w:rsidP="00055454">
      <w:pPr>
        <w:rPr>
          <w:rFonts w:ascii="Arial" w:eastAsia="ＭＳ Ｐゴシック" w:hAnsi="Arial" w:cs="Arial"/>
        </w:rPr>
      </w:pPr>
    </w:p>
    <w:p w14:paraId="6848EB12" w14:textId="6EDAEAB4" w:rsidR="001171D8" w:rsidRPr="000A4F56" w:rsidRDefault="001171D8" w:rsidP="00055454">
      <w:pPr>
        <w:rPr>
          <w:rFonts w:ascii="Arial" w:eastAsia="ＭＳ Ｐゴシック" w:hAnsi="Arial" w:cs="Arial"/>
        </w:rPr>
      </w:pPr>
      <w:r w:rsidRPr="000A4F56">
        <w:rPr>
          <w:rFonts w:ascii="Arial" w:eastAsia="ＭＳ Ｐゴシック" w:hAnsi="Arial" w:cs="Arial"/>
        </w:rPr>
        <w:br w:type="page"/>
      </w:r>
    </w:p>
    <w:p w14:paraId="23E16362" w14:textId="77777777" w:rsidR="001171D8" w:rsidRPr="000A4F56" w:rsidRDefault="001171D8" w:rsidP="00055454">
      <w:pPr>
        <w:rPr>
          <w:rFonts w:ascii="Arial" w:eastAsia="ＭＳ Ｐゴシック" w:hAnsi="Arial" w:cs="Arial"/>
        </w:rPr>
        <w:sectPr w:rsidR="001171D8" w:rsidRPr="000A4F56" w:rsidSect="00191BAC">
          <w:pgSz w:w="11906" w:h="16838"/>
          <w:pgMar w:top="720" w:right="720" w:bottom="720" w:left="720" w:header="851" w:footer="992" w:gutter="0"/>
          <w:cols w:space="425"/>
          <w:docGrid w:type="lines" w:linePitch="360"/>
        </w:sectPr>
      </w:pPr>
    </w:p>
    <w:p w14:paraId="766A33B0" w14:textId="1E5A0F1A" w:rsidR="001171D8" w:rsidRPr="009C284A" w:rsidRDefault="001171D8">
      <w:pPr>
        <w:rPr>
          <w:rFonts w:ascii="Arial" w:eastAsia="ＭＳ Ｐゴシック" w:hAnsi="Arial" w:cs="Arial"/>
          <w:b/>
          <w:bCs/>
          <w:sz w:val="24"/>
        </w:rPr>
      </w:pPr>
      <w:r w:rsidRPr="009C284A">
        <w:rPr>
          <w:rFonts w:ascii="Arial" w:eastAsia="ＭＳ Ｐゴシック" w:hAnsi="Arial" w:cs="Arial"/>
          <w:b/>
          <w:bCs/>
          <w:color w:val="000000" w:themeColor="text1"/>
          <w:sz w:val="24"/>
          <w:lang w:val="en"/>
        </w:rPr>
        <w:lastRenderedPageBreak/>
        <w:t xml:space="preserve">PCQ13 </w:t>
      </w:r>
      <w:r w:rsidRPr="009C284A">
        <w:rPr>
          <w:rFonts w:ascii="Arial" w:eastAsia="Times New Roman" w:hAnsi="Arial" w:cs="Arial"/>
          <w:b/>
          <w:bCs/>
          <w:color w:val="000000"/>
          <w:sz w:val="24"/>
        </w:rPr>
        <w:t xml:space="preserve">Should </w:t>
      </w:r>
      <w:r w:rsidR="0051180E">
        <w:rPr>
          <w:rFonts w:ascii="Arial" w:eastAsia="Times New Roman" w:hAnsi="Arial" w:cs="Arial"/>
          <w:b/>
          <w:bCs/>
          <w:color w:val="000000"/>
          <w:sz w:val="24"/>
        </w:rPr>
        <w:t>corticosteroid</w:t>
      </w:r>
      <w:r w:rsidRPr="009C284A">
        <w:rPr>
          <w:rFonts w:ascii="Arial" w:eastAsia="Times New Roman" w:hAnsi="Arial" w:cs="Arial"/>
          <w:b/>
          <w:bCs/>
          <w:color w:val="000000"/>
          <w:sz w:val="24"/>
        </w:rPr>
        <w:t>s be used in pediatric patients with ARDS?</w:t>
      </w:r>
    </w:p>
    <w:p w14:paraId="634DDF0C" w14:textId="1DFFA011" w:rsidR="001171D8" w:rsidRPr="000A4F56" w:rsidRDefault="00191BAC" w:rsidP="00191BAC">
      <w:pPr>
        <w:rPr>
          <w:rFonts w:ascii="Arial" w:eastAsia="ＭＳ Ｐゴシック" w:hAnsi="Arial" w:cs="Arial"/>
        </w:rPr>
      </w:pPr>
      <w:r w:rsidRPr="009F6FC2">
        <w:rPr>
          <w:rFonts w:ascii="Arial" w:eastAsia="ＭＳ Ｐゴシック" w:hAnsi="Arial" w:cs="Arial"/>
        </w:rPr>
        <w:t>1.</w:t>
      </w:r>
      <w:r w:rsidR="001171D8" w:rsidRPr="000A4F56">
        <w:rPr>
          <w:rFonts w:ascii="Arial" w:eastAsia="ＭＳ Ｐゴシック" w:hAnsi="Arial" w:cs="Arial"/>
        </w:rPr>
        <w:t>Search strategy</w:t>
      </w:r>
    </w:p>
    <w:p w14:paraId="3D72AFCB" w14:textId="77777777" w:rsidR="001171D8" w:rsidRPr="009C284A" w:rsidRDefault="001171D8" w:rsidP="00055454">
      <w:pPr>
        <w:widowControl/>
        <w:jc w:val="left"/>
        <w:rPr>
          <w:rFonts w:ascii="Arial" w:eastAsia="ＭＳ Ｐゴシック" w:hAnsi="Arial" w:cs="Arial"/>
          <w:kern w:val="0"/>
        </w:rPr>
      </w:pPr>
      <w:r w:rsidRPr="009C284A">
        <w:rPr>
          <w:rFonts w:ascii="Arial" w:eastAsia="ＭＳ Ｐゴシック" w:hAnsi="Arial" w:cs="Arial"/>
          <w:kern w:val="0"/>
        </w:rPr>
        <w:t>MEDLINE via Pubmed (</w:t>
      </w:r>
      <w:r w:rsidRPr="009C284A">
        <w:rPr>
          <w:rFonts w:ascii="Arial" w:eastAsia="ＭＳ Ｐゴシック" w:hAnsi="Arial" w:cs="Arial"/>
          <w:color w:val="000000" w:themeColor="text1"/>
          <w:szCs w:val="21"/>
        </w:rPr>
        <w:t xml:space="preserve">Search date: </w:t>
      </w:r>
      <w:r w:rsidRPr="009C284A">
        <w:rPr>
          <w:rFonts w:ascii="Arial" w:eastAsia="ＭＳ Ｐゴシック" w:hAnsi="Arial" w:cs="Arial"/>
          <w:kern w:val="0"/>
        </w:rPr>
        <w:t>2020/7/3)</w:t>
      </w:r>
    </w:p>
    <w:tbl>
      <w:tblPr>
        <w:tblStyle w:val="a4"/>
        <w:tblW w:w="8500" w:type="dxa"/>
        <w:tblLook w:val="04A0" w:firstRow="1" w:lastRow="0" w:firstColumn="1" w:lastColumn="0" w:noHBand="0" w:noVBand="1"/>
      </w:tblPr>
      <w:tblGrid>
        <w:gridCol w:w="562"/>
        <w:gridCol w:w="7938"/>
      </w:tblGrid>
      <w:tr w:rsidR="001171D8" w:rsidRPr="009C284A" w14:paraId="18DEF384" w14:textId="77777777" w:rsidTr="00055454">
        <w:trPr>
          <w:trHeight w:val="135"/>
        </w:trPr>
        <w:tc>
          <w:tcPr>
            <w:tcW w:w="562" w:type="dxa"/>
          </w:tcPr>
          <w:p w14:paraId="73CECFD1"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#1</w:t>
            </w:r>
          </w:p>
        </w:tc>
        <w:tc>
          <w:tcPr>
            <w:tcW w:w="7938" w:type="dxa"/>
          </w:tcPr>
          <w:p w14:paraId="6007734B"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color w:val="000000"/>
              </w:rPr>
              <w:t>"respiratory distress syndrome, adult"[MeSH Terms] OR "ARDS"[Title/Abstract] OR "respiratory distress syndrome"[Title/Abstract] OR "acute lung injury"[MeSH Terms] OR "acute lung injur*"[Title/Abstract] OR "ALI"[Title/Abstract]</w:t>
            </w:r>
          </w:p>
        </w:tc>
      </w:tr>
      <w:tr w:rsidR="001171D8" w:rsidRPr="009C284A" w14:paraId="336C5C06" w14:textId="77777777" w:rsidTr="00055454">
        <w:tc>
          <w:tcPr>
            <w:tcW w:w="562" w:type="dxa"/>
          </w:tcPr>
          <w:p w14:paraId="3C30DEAD"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#2</w:t>
            </w:r>
          </w:p>
        </w:tc>
        <w:tc>
          <w:tcPr>
            <w:tcW w:w="7938" w:type="dxa"/>
          </w:tcPr>
          <w:p w14:paraId="39DB76E1"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color w:val="000000"/>
              </w:rPr>
              <w:t>"respiratory distress syndrome, newborn"[MeSH Terms]</w:t>
            </w:r>
          </w:p>
        </w:tc>
      </w:tr>
      <w:tr w:rsidR="001171D8" w:rsidRPr="009C284A" w14:paraId="18A54492" w14:textId="77777777" w:rsidTr="00055454">
        <w:tc>
          <w:tcPr>
            <w:tcW w:w="562" w:type="dxa"/>
          </w:tcPr>
          <w:p w14:paraId="5F131431"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#3</w:t>
            </w:r>
          </w:p>
        </w:tc>
        <w:tc>
          <w:tcPr>
            <w:tcW w:w="7938" w:type="dxa"/>
          </w:tcPr>
          <w:p w14:paraId="79FA769C" w14:textId="77777777" w:rsidR="001171D8" w:rsidRPr="009C284A" w:rsidRDefault="001171D8" w:rsidP="00055454">
            <w:pPr>
              <w:rPr>
                <w:rFonts w:ascii="Arial" w:eastAsia="ＭＳ Ｐゴシック" w:hAnsi="Arial" w:cs="Arial"/>
                <w:color w:val="000000"/>
              </w:rPr>
            </w:pPr>
            <w:r w:rsidRPr="009C284A">
              <w:rPr>
                <w:rFonts w:ascii="Arial" w:eastAsia="ＭＳ Ｐゴシック" w:hAnsi="Arial" w:cs="Arial"/>
                <w:color w:val="000000"/>
              </w:rPr>
              <w:t>#1 OR #2</w:t>
            </w:r>
          </w:p>
        </w:tc>
      </w:tr>
      <w:tr w:rsidR="001171D8" w:rsidRPr="009C284A" w14:paraId="2614AF47" w14:textId="77777777" w:rsidTr="00055454">
        <w:tc>
          <w:tcPr>
            <w:tcW w:w="562" w:type="dxa"/>
          </w:tcPr>
          <w:p w14:paraId="17445F4C"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#4</w:t>
            </w:r>
          </w:p>
        </w:tc>
        <w:tc>
          <w:tcPr>
            <w:tcW w:w="7938" w:type="dxa"/>
          </w:tcPr>
          <w:p w14:paraId="35089A50"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color w:val="000000"/>
              </w:rPr>
              <w:t>"steroids"[MeSH Terms] OR "adrenal cortex hormones"[MeSH Terms]</w:t>
            </w:r>
          </w:p>
        </w:tc>
      </w:tr>
      <w:tr w:rsidR="001171D8" w:rsidRPr="009C284A" w14:paraId="53FB7AC4" w14:textId="77777777" w:rsidTr="00055454">
        <w:tc>
          <w:tcPr>
            <w:tcW w:w="562" w:type="dxa"/>
          </w:tcPr>
          <w:p w14:paraId="029503D3"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#5</w:t>
            </w:r>
          </w:p>
        </w:tc>
        <w:tc>
          <w:tcPr>
            <w:tcW w:w="7938" w:type="dxa"/>
          </w:tcPr>
          <w:p w14:paraId="29C05EA4" w14:textId="77777777" w:rsidR="001171D8" w:rsidRPr="009C284A" w:rsidRDefault="001171D8" w:rsidP="00055454">
            <w:pPr>
              <w:rPr>
                <w:rFonts w:ascii="Arial" w:eastAsia="ＭＳ Ｐゴシック" w:hAnsi="Arial" w:cs="Arial"/>
                <w:color w:val="000000"/>
              </w:rPr>
            </w:pPr>
            <w:r w:rsidRPr="009C284A">
              <w:rPr>
                <w:rFonts w:ascii="Arial" w:eastAsia="ＭＳ Ｐゴシック" w:hAnsi="Arial" w:cs="Arial"/>
                <w:color w:val="000000"/>
              </w:rPr>
              <w:t>"methylprednisolone"[Title/Abstract] OR "hydrocortisone"[Title/Abstract] OR "glucocorticoid*"[Title/Abstract] OR "dexamethasone"[Title/Abstract] OR "corticosteroid*"[Title/Abstract] OR "cortiso*"[Title/Abstract]</w:t>
            </w:r>
          </w:p>
        </w:tc>
      </w:tr>
      <w:tr w:rsidR="001171D8" w:rsidRPr="009C284A" w14:paraId="0BD19E7E" w14:textId="77777777" w:rsidTr="00055454">
        <w:tc>
          <w:tcPr>
            <w:tcW w:w="562" w:type="dxa"/>
          </w:tcPr>
          <w:p w14:paraId="71A1A317"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#6</w:t>
            </w:r>
          </w:p>
        </w:tc>
        <w:tc>
          <w:tcPr>
            <w:tcW w:w="7938" w:type="dxa"/>
          </w:tcPr>
          <w:p w14:paraId="60FAAD27" w14:textId="77777777" w:rsidR="001171D8" w:rsidRPr="009C284A" w:rsidRDefault="001171D8" w:rsidP="00055454">
            <w:pPr>
              <w:rPr>
                <w:rFonts w:ascii="Arial" w:eastAsia="ＭＳ Ｐゴシック" w:hAnsi="Arial" w:cs="Arial"/>
                <w:color w:val="000000"/>
              </w:rPr>
            </w:pPr>
            <w:r w:rsidRPr="009C284A">
              <w:rPr>
                <w:rFonts w:ascii="Arial" w:eastAsia="ＭＳ Ｐゴシック" w:hAnsi="Arial" w:cs="Arial"/>
              </w:rPr>
              <w:t>#4 OR #5</w:t>
            </w:r>
          </w:p>
        </w:tc>
      </w:tr>
      <w:tr w:rsidR="001171D8" w:rsidRPr="009C284A" w14:paraId="4A05F75C" w14:textId="77777777" w:rsidTr="00055454">
        <w:tc>
          <w:tcPr>
            <w:tcW w:w="562" w:type="dxa"/>
          </w:tcPr>
          <w:p w14:paraId="03B9FBC7"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#7</w:t>
            </w:r>
          </w:p>
        </w:tc>
        <w:tc>
          <w:tcPr>
            <w:tcW w:w="7938" w:type="dxa"/>
          </w:tcPr>
          <w:p w14:paraId="10FCB705"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#3 AND #6</w:t>
            </w:r>
          </w:p>
        </w:tc>
      </w:tr>
      <w:tr w:rsidR="001171D8" w:rsidRPr="009C284A" w14:paraId="65586399" w14:textId="77777777" w:rsidTr="00055454">
        <w:tc>
          <w:tcPr>
            <w:tcW w:w="562" w:type="dxa"/>
          </w:tcPr>
          <w:p w14:paraId="61EF5545"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#8</w:t>
            </w:r>
          </w:p>
        </w:tc>
        <w:tc>
          <w:tcPr>
            <w:tcW w:w="7938" w:type="dxa"/>
          </w:tcPr>
          <w:p w14:paraId="35A71188"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color w:val="000000"/>
              </w:rPr>
              <w:t>((((((("randomized controlled trial"[Publication Type] OR "controlled clinical trial"[Publication Type]) OR "randomized"[Title/Abstract]) OR "placebo"[Title/Abstract]) OR "drug therapy"[MeSH Subheading]) OR "randomly"[Title/Abstract]) OR "trial"[Title/Abstract]) OR "groups"[Title/Abstract]) NOT ("animals"[MeSH Terms] NOT "humans"[MeSH Terms])</w:t>
            </w:r>
          </w:p>
        </w:tc>
      </w:tr>
      <w:tr w:rsidR="001171D8" w:rsidRPr="009C284A" w14:paraId="75CA1042" w14:textId="77777777" w:rsidTr="00055454">
        <w:tc>
          <w:tcPr>
            <w:tcW w:w="562" w:type="dxa"/>
          </w:tcPr>
          <w:p w14:paraId="0AF1D295"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#9</w:t>
            </w:r>
          </w:p>
        </w:tc>
        <w:tc>
          <w:tcPr>
            <w:tcW w:w="7938" w:type="dxa"/>
          </w:tcPr>
          <w:p w14:paraId="7A28441D"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#7 AND #8</w:t>
            </w:r>
          </w:p>
        </w:tc>
      </w:tr>
    </w:tbl>
    <w:p w14:paraId="63DE9A67" w14:textId="77777777" w:rsidR="001171D8" w:rsidRPr="009C284A" w:rsidRDefault="001171D8" w:rsidP="00055454">
      <w:pPr>
        <w:widowControl/>
        <w:jc w:val="left"/>
        <w:rPr>
          <w:rFonts w:ascii="Arial" w:eastAsia="ＭＳ Ｐゴシック" w:hAnsi="Arial" w:cs="Arial"/>
        </w:rPr>
      </w:pPr>
    </w:p>
    <w:p w14:paraId="6DD646F1"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 xml:space="preserve">CENTRAL </w:t>
      </w:r>
      <w:r w:rsidRPr="009C284A">
        <w:rPr>
          <w:rFonts w:ascii="Arial" w:eastAsia="ＭＳ Ｐゴシック" w:hAnsi="Arial" w:cs="Arial"/>
          <w:kern w:val="0"/>
        </w:rPr>
        <w:t>(</w:t>
      </w:r>
      <w:r w:rsidRPr="009C284A">
        <w:rPr>
          <w:rFonts w:ascii="Arial" w:eastAsia="ＭＳ Ｐゴシック" w:hAnsi="Arial" w:cs="Arial"/>
          <w:color w:val="000000" w:themeColor="text1"/>
          <w:szCs w:val="21"/>
        </w:rPr>
        <w:t xml:space="preserve">Search date: </w:t>
      </w:r>
      <w:r w:rsidRPr="009C284A">
        <w:rPr>
          <w:rFonts w:ascii="Arial" w:eastAsia="ＭＳ Ｐゴシック" w:hAnsi="Arial" w:cs="Arial"/>
          <w:kern w:val="0"/>
        </w:rPr>
        <w:t>2020/7/3)</w:t>
      </w:r>
    </w:p>
    <w:tbl>
      <w:tblPr>
        <w:tblStyle w:val="a4"/>
        <w:tblW w:w="8500" w:type="dxa"/>
        <w:tblLook w:val="04A0" w:firstRow="1" w:lastRow="0" w:firstColumn="1" w:lastColumn="0" w:noHBand="0" w:noVBand="1"/>
      </w:tblPr>
      <w:tblGrid>
        <w:gridCol w:w="562"/>
        <w:gridCol w:w="7938"/>
      </w:tblGrid>
      <w:tr w:rsidR="001171D8" w:rsidRPr="009C284A" w14:paraId="4B949343" w14:textId="77777777" w:rsidTr="00055454">
        <w:trPr>
          <w:trHeight w:val="135"/>
        </w:trPr>
        <w:tc>
          <w:tcPr>
            <w:tcW w:w="562" w:type="dxa"/>
          </w:tcPr>
          <w:p w14:paraId="506C9079"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#1</w:t>
            </w:r>
          </w:p>
        </w:tc>
        <w:tc>
          <w:tcPr>
            <w:tcW w:w="7938" w:type="dxa"/>
          </w:tcPr>
          <w:p w14:paraId="6FEF54C9"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color w:val="000000"/>
              </w:rPr>
              <w:t>[mh "Respiratory Distress Syndrome, Adult"] OR ARDS:ti,ab OR "respiratory distress syndrome":ti,ab OR [mh "Acute Lung Injury"] OR "acute lung injury":ti,ab OR ALI:ti,ab</w:t>
            </w:r>
          </w:p>
        </w:tc>
      </w:tr>
      <w:tr w:rsidR="001171D8" w:rsidRPr="009C284A" w14:paraId="41A20C4E" w14:textId="77777777" w:rsidTr="00055454">
        <w:tc>
          <w:tcPr>
            <w:tcW w:w="562" w:type="dxa"/>
          </w:tcPr>
          <w:p w14:paraId="1DE24F14"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#2</w:t>
            </w:r>
          </w:p>
        </w:tc>
        <w:tc>
          <w:tcPr>
            <w:tcW w:w="7938" w:type="dxa"/>
          </w:tcPr>
          <w:p w14:paraId="0E006EA9"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color w:val="000000"/>
              </w:rPr>
              <w:t>[mh "Respiratory Distress Syndrome, Newborn"]</w:t>
            </w:r>
          </w:p>
        </w:tc>
      </w:tr>
      <w:tr w:rsidR="001171D8" w:rsidRPr="009C284A" w14:paraId="331AEDBA" w14:textId="77777777" w:rsidTr="00055454">
        <w:tc>
          <w:tcPr>
            <w:tcW w:w="562" w:type="dxa"/>
          </w:tcPr>
          <w:p w14:paraId="00BEEE0C"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#3</w:t>
            </w:r>
          </w:p>
        </w:tc>
        <w:tc>
          <w:tcPr>
            <w:tcW w:w="7938" w:type="dxa"/>
          </w:tcPr>
          <w:p w14:paraId="37BEF071"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color w:val="000000"/>
              </w:rPr>
              <w:t>#1 OR #2</w:t>
            </w:r>
          </w:p>
        </w:tc>
      </w:tr>
      <w:tr w:rsidR="001171D8" w:rsidRPr="009C284A" w14:paraId="38BCD31D" w14:textId="77777777" w:rsidTr="00055454">
        <w:tc>
          <w:tcPr>
            <w:tcW w:w="562" w:type="dxa"/>
          </w:tcPr>
          <w:p w14:paraId="2B1ED33C"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#4</w:t>
            </w:r>
          </w:p>
        </w:tc>
        <w:tc>
          <w:tcPr>
            <w:tcW w:w="7938" w:type="dxa"/>
          </w:tcPr>
          <w:p w14:paraId="589A7665" w14:textId="77777777" w:rsidR="001171D8" w:rsidRPr="009C284A" w:rsidRDefault="001171D8" w:rsidP="00055454">
            <w:pPr>
              <w:rPr>
                <w:rFonts w:ascii="Arial" w:eastAsia="ＭＳ Ｐゴシック" w:hAnsi="Arial" w:cs="Arial"/>
                <w:color w:val="000000"/>
              </w:rPr>
            </w:pPr>
            <w:r w:rsidRPr="009C284A">
              <w:rPr>
                <w:rFonts w:ascii="Arial" w:eastAsia="ＭＳ Ｐゴシック" w:hAnsi="Arial" w:cs="Arial"/>
                <w:color w:val="000000"/>
              </w:rPr>
              <w:t>[mh Steroids] OR [mh "adrenal cortex hormones"]</w:t>
            </w:r>
          </w:p>
        </w:tc>
      </w:tr>
      <w:tr w:rsidR="001171D8" w:rsidRPr="009C284A" w14:paraId="342CBC2F" w14:textId="77777777" w:rsidTr="00055454">
        <w:tc>
          <w:tcPr>
            <w:tcW w:w="562" w:type="dxa"/>
          </w:tcPr>
          <w:p w14:paraId="3EFBD1E2"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#5</w:t>
            </w:r>
          </w:p>
        </w:tc>
        <w:tc>
          <w:tcPr>
            <w:tcW w:w="7938" w:type="dxa"/>
          </w:tcPr>
          <w:p w14:paraId="5DAF967A" w14:textId="77777777" w:rsidR="001171D8" w:rsidRPr="009C284A" w:rsidRDefault="001171D8" w:rsidP="00055454">
            <w:pPr>
              <w:rPr>
                <w:rFonts w:ascii="Arial" w:eastAsia="ＭＳ Ｐゴシック" w:hAnsi="Arial" w:cs="Arial"/>
                <w:color w:val="000000"/>
              </w:rPr>
            </w:pPr>
            <w:r w:rsidRPr="009C284A">
              <w:rPr>
                <w:rFonts w:ascii="Arial" w:eastAsia="ＭＳ Ｐゴシック" w:hAnsi="Arial" w:cs="Arial"/>
                <w:color w:val="000000"/>
              </w:rPr>
              <w:t>methyl prednisolone:ti,ab OR hydrocortisone:ti,ab OR glucocorticoid*:ti,ab OR dexamethasone:ti,ab OR corticosteroid*:ti,ab OR cortiso*:ti,ab</w:t>
            </w:r>
          </w:p>
        </w:tc>
      </w:tr>
      <w:tr w:rsidR="001171D8" w:rsidRPr="009C284A" w14:paraId="7774903C" w14:textId="77777777" w:rsidTr="00055454">
        <w:tc>
          <w:tcPr>
            <w:tcW w:w="562" w:type="dxa"/>
          </w:tcPr>
          <w:p w14:paraId="333C2633"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#6</w:t>
            </w:r>
          </w:p>
        </w:tc>
        <w:tc>
          <w:tcPr>
            <w:tcW w:w="7938" w:type="dxa"/>
          </w:tcPr>
          <w:p w14:paraId="2592452D" w14:textId="77777777" w:rsidR="001171D8" w:rsidRPr="009C284A" w:rsidRDefault="001171D8" w:rsidP="00055454">
            <w:pPr>
              <w:rPr>
                <w:rFonts w:ascii="Arial" w:eastAsia="ＭＳ Ｐゴシック" w:hAnsi="Arial" w:cs="Arial"/>
                <w:color w:val="000000"/>
              </w:rPr>
            </w:pPr>
            <w:r w:rsidRPr="009C284A">
              <w:rPr>
                <w:rFonts w:ascii="Arial" w:eastAsia="ＭＳ Ｐゴシック" w:hAnsi="Arial" w:cs="Arial"/>
                <w:color w:val="000000"/>
              </w:rPr>
              <w:t>#4 OR #5</w:t>
            </w:r>
          </w:p>
        </w:tc>
      </w:tr>
      <w:tr w:rsidR="001171D8" w:rsidRPr="009C284A" w14:paraId="37F095E3" w14:textId="77777777" w:rsidTr="00055454">
        <w:tc>
          <w:tcPr>
            <w:tcW w:w="562" w:type="dxa"/>
          </w:tcPr>
          <w:p w14:paraId="4DCE332D"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#7</w:t>
            </w:r>
          </w:p>
        </w:tc>
        <w:tc>
          <w:tcPr>
            <w:tcW w:w="7938" w:type="dxa"/>
          </w:tcPr>
          <w:p w14:paraId="7A8E160B" w14:textId="77777777" w:rsidR="001171D8" w:rsidRPr="009C284A" w:rsidRDefault="001171D8" w:rsidP="00055454">
            <w:pPr>
              <w:rPr>
                <w:rFonts w:ascii="Arial" w:eastAsia="ＭＳ Ｐゴシック" w:hAnsi="Arial" w:cs="Arial"/>
                <w:color w:val="000000"/>
              </w:rPr>
            </w:pPr>
            <w:r w:rsidRPr="009C284A">
              <w:rPr>
                <w:rFonts w:ascii="Arial" w:eastAsia="ＭＳ Ｐゴシック" w:hAnsi="Arial" w:cs="Arial"/>
                <w:color w:val="000000"/>
              </w:rPr>
              <w:t>#3 AND #6</w:t>
            </w:r>
          </w:p>
        </w:tc>
      </w:tr>
    </w:tbl>
    <w:p w14:paraId="23B302E7" w14:textId="77777777" w:rsidR="001171D8" w:rsidRPr="009C284A" w:rsidRDefault="001171D8" w:rsidP="00055454">
      <w:pPr>
        <w:rPr>
          <w:rFonts w:ascii="Arial" w:eastAsia="ＭＳ Ｐゴシック" w:hAnsi="Arial" w:cs="Arial"/>
        </w:rPr>
      </w:pPr>
    </w:p>
    <w:p w14:paraId="25831ECD"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br w:type="page"/>
      </w:r>
    </w:p>
    <w:p w14:paraId="324171DE" w14:textId="77777777" w:rsidR="001171D8" w:rsidRPr="009C284A" w:rsidRDefault="001171D8" w:rsidP="00055454">
      <w:pPr>
        <w:rPr>
          <w:rFonts w:ascii="Arial" w:eastAsia="ＭＳ Ｐゴシック" w:hAnsi="Arial" w:cs="Arial"/>
          <w:kern w:val="0"/>
        </w:rPr>
      </w:pPr>
      <w:r w:rsidRPr="009C284A">
        <w:rPr>
          <w:rFonts w:ascii="Arial" w:eastAsia="ＭＳ Ｐゴシック" w:hAnsi="Arial" w:cs="Arial"/>
        </w:rPr>
        <w:lastRenderedPageBreak/>
        <w:t xml:space="preserve">Igaku Chuo Zasshi </w:t>
      </w:r>
      <w:r w:rsidRPr="009C284A">
        <w:rPr>
          <w:rFonts w:ascii="Arial" w:eastAsia="ＭＳ Ｐゴシック" w:hAnsi="Arial" w:cs="Arial"/>
          <w:kern w:val="0"/>
        </w:rPr>
        <w:t>(</w:t>
      </w:r>
      <w:r w:rsidRPr="009C284A">
        <w:rPr>
          <w:rFonts w:ascii="Arial" w:eastAsia="ＭＳ Ｐゴシック" w:hAnsi="Arial" w:cs="Arial"/>
          <w:color w:val="000000" w:themeColor="text1"/>
          <w:szCs w:val="21"/>
        </w:rPr>
        <w:t xml:space="preserve">Search date: </w:t>
      </w:r>
      <w:r w:rsidRPr="009C284A">
        <w:rPr>
          <w:rFonts w:ascii="Arial" w:eastAsia="ＭＳ Ｐゴシック" w:hAnsi="Arial" w:cs="Arial"/>
          <w:kern w:val="0"/>
        </w:rPr>
        <w:t>2020/6/26)</w:t>
      </w:r>
    </w:p>
    <w:tbl>
      <w:tblPr>
        <w:tblStyle w:val="11"/>
        <w:tblW w:w="8500" w:type="dxa"/>
        <w:tblInd w:w="0" w:type="dxa"/>
        <w:tblLook w:val="04A0" w:firstRow="1" w:lastRow="0" w:firstColumn="1" w:lastColumn="0" w:noHBand="0" w:noVBand="1"/>
      </w:tblPr>
      <w:tblGrid>
        <w:gridCol w:w="567"/>
        <w:gridCol w:w="7933"/>
      </w:tblGrid>
      <w:tr w:rsidR="001171D8" w:rsidRPr="009C284A" w14:paraId="45C023BA" w14:textId="77777777" w:rsidTr="00055454">
        <w:trPr>
          <w:trHeight w:val="60"/>
        </w:trPr>
        <w:tc>
          <w:tcPr>
            <w:tcW w:w="567" w:type="dxa"/>
            <w:tcBorders>
              <w:top w:val="single" w:sz="4" w:space="0" w:color="auto"/>
              <w:left w:val="single" w:sz="4" w:space="0" w:color="auto"/>
              <w:bottom w:val="single" w:sz="4" w:space="0" w:color="auto"/>
              <w:right w:val="single" w:sz="4" w:space="0" w:color="auto"/>
            </w:tcBorders>
            <w:hideMark/>
          </w:tcPr>
          <w:p w14:paraId="13BA31DC" w14:textId="77777777" w:rsidR="001171D8" w:rsidRPr="009C284A" w:rsidRDefault="001171D8" w:rsidP="00055454">
            <w:pPr>
              <w:spacing w:line="360" w:lineRule="auto"/>
              <w:rPr>
                <w:rFonts w:ascii="Arial" w:eastAsia="ＭＳ Ｐゴシック" w:hAnsi="Arial" w:cs="Arial"/>
              </w:rPr>
            </w:pPr>
            <w:r w:rsidRPr="009C284A">
              <w:rPr>
                <w:rFonts w:ascii="Arial" w:eastAsia="ＭＳ Ｐゴシック" w:hAnsi="Arial" w:cs="Arial"/>
              </w:rPr>
              <w:t>#1</w:t>
            </w:r>
          </w:p>
        </w:tc>
        <w:tc>
          <w:tcPr>
            <w:tcW w:w="7933" w:type="dxa"/>
            <w:tcBorders>
              <w:top w:val="single" w:sz="4" w:space="0" w:color="auto"/>
              <w:left w:val="single" w:sz="4" w:space="0" w:color="auto"/>
              <w:bottom w:val="single" w:sz="4" w:space="0" w:color="auto"/>
              <w:right w:val="single" w:sz="4" w:space="0" w:color="auto"/>
            </w:tcBorders>
            <w:hideMark/>
          </w:tcPr>
          <w:p w14:paraId="69178116" w14:textId="77777777" w:rsidR="001171D8" w:rsidRPr="009C284A" w:rsidRDefault="001171D8" w:rsidP="00055454">
            <w:pPr>
              <w:spacing w:line="360" w:lineRule="auto"/>
              <w:rPr>
                <w:rFonts w:ascii="Arial" w:eastAsia="ＭＳ Ｐゴシック" w:hAnsi="Arial" w:cs="Arial"/>
                <w:color w:val="000000" w:themeColor="text1"/>
              </w:rPr>
            </w:pPr>
            <w:r w:rsidRPr="009C284A">
              <w:rPr>
                <w:rFonts w:ascii="Arial" w:eastAsia="ＭＳ Ｐゴシック" w:hAnsi="Arial" w:cs="Arial" w:hint="eastAsia"/>
                <w:color w:val="000000" w:themeColor="text1"/>
                <w:sz w:val="22"/>
              </w:rPr>
              <w:t>呼吸窮迫症候群</w:t>
            </w:r>
            <w:r w:rsidRPr="009C284A">
              <w:rPr>
                <w:rFonts w:ascii="Arial" w:eastAsia="ＭＳ Ｐゴシック" w:hAnsi="Arial" w:cs="Arial"/>
                <w:color w:val="000000" w:themeColor="text1"/>
                <w:sz w:val="22"/>
              </w:rPr>
              <w:t>-</w:t>
            </w:r>
            <w:r w:rsidRPr="009C284A">
              <w:rPr>
                <w:rFonts w:ascii="Arial" w:eastAsia="ＭＳ Ｐゴシック" w:hAnsi="Arial" w:cs="Arial" w:hint="eastAsia"/>
                <w:color w:val="000000" w:themeColor="text1"/>
                <w:sz w:val="22"/>
              </w:rPr>
              <w:t>急性</w:t>
            </w:r>
            <w:r w:rsidRPr="009C284A">
              <w:rPr>
                <w:rFonts w:ascii="Arial" w:eastAsia="ＭＳ Ｐゴシック" w:hAnsi="Arial" w:cs="Arial"/>
                <w:color w:val="000000" w:themeColor="text1"/>
                <w:sz w:val="22"/>
              </w:rPr>
              <w:t xml:space="preserve">/TH or </w:t>
            </w:r>
            <w:r w:rsidRPr="009C284A">
              <w:rPr>
                <w:rFonts w:ascii="Arial" w:eastAsia="ＭＳ Ｐゴシック" w:hAnsi="Arial" w:cs="Arial" w:hint="eastAsia"/>
                <w:color w:val="000000" w:themeColor="text1"/>
                <w:sz w:val="22"/>
              </w:rPr>
              <w:t>急性呼吸窮迫症候群</w:t>
            </w:r>
            <w:r w:rsidRPr="009C284A">
              <w:rPr>
                <w:rFonts w:ascii="Arial" w:eastAsia="ＭＳ Ｐゴシック" w:hAnsi="Arial" w:cs="Arial"/>
                <w:color w:val="000000" w:themeColor="text1"/>
                <w:sz w:val="22"/>
              </w:rPr>
              <w:t>/TA or ARDS/TA</w:t>
            </w:r>
          </w:p>
        </w:tc>
      </w:tr>
      <w:tr w:rsidR="001171D8" w:rsidRPr="009C284A" w14:paraId="2E903AC7" w14:textId="77777777" w:rsidTr="00055454">
        <w:tc>
          <w:tcPr>
            <w:tcW w:w="567" w:type="dxa"/>
            <w:tcBorders>
              <w:top w:val="single" w:sz="4" w:space="0" w:color="auto"/>
              <w:left w:val="single" w:sz="4" w:space="0" w:color="auto"/>
              <w:bottom w:val="single" w:sz="4" w:space="0" w:color="auto"/>
              <w:right w:val="single" w:sz="4" w:space="0" w:color="auto"/>
            </w:tcBorders>
            <w:hideMark/>
          </w:tcPr>
          <w:p w14:paraId="77275E46" w14:textId="77777777" w:rsidR="001171D8" w:rsidRPr="009C284A" w:rsidRDefault="001171D8" w:rsidP="00055454">
            <w:pPr>
              <w:spacing w:line="360" w:lineRule="auto"/>
              <w:rPr>
                <w:rFonts w:ascii="Arial" w:eastAsia="ＭＳ Ｐゴシック" w:hAnsi="Arial" w:cs="Arial"/>
              </w:rPr>
            </w:pPr>
            <w:r w:rsidRPr="009C284A">
              <w:rPr>
                <w:rFonts w:ascii="Arial" w:eastAsia="ＭＳ Ｐゴシック" w:hAnsi="Arial" w:cs="Arial"/>
              </w:rPr>
              <w:t>#2</w:t>
            </w:r>
          </w:p>
        </w:tc>
        <w:tc>
          <w:tcPr>
            <w:tcW w:w="7933" w:type="dxa"/>
            <w:tcBorders>
              <w:top w:val="single" w:sz="4" w:space="0" w:color="auto"/>
              <w:left w:val="single" w:sz="4" w:space="0" w:color="auto"/>
              <w:bottom w:val="single" w:sz="4" w:space="0" w:color="auto"/>
              <w:right w:val="single" w:sz="4" w:space="0" w:color="auto"/>
            </w:tcBorders>
            <w:hideMark/>
          </w:tcPr>
          <w:p w14:paraId="3C589D1D" w14:textId="77777777" w:rsidR="001171D8" w:rsidRPr="009C284A" w:rsidRDefault="001171D8" w:rsidP="00055454">
            <w:pPr>
              <w:spacing w:line="360" w:lineRule="auto"/>
              <w:rPr>
                <w:rFonts w:ascii="Arial" w:eastAsia="ＭＳ Ｐゴシック" w:hAnsi="Arial" w:cs="Arial"/>
                <w:color w:val="000000" w:themeColor="text1"/>
              </w:rPr>
            </w:pPr>
            <w:r w:rsidRPr="009C284A">
              <w:rPr>
                <w:rFonts w:ascii="Arial" w:eastAsia="ＭＳ Ｐゴシック" w:hAnsi="Arial" w:cs="Arial" w:hint="eastAsia"/>
                <w:color w:val="000000" w:themeColor="text1"/>
                <w:sz w:val="22"/>
              </w:rPr>
              <w:t>急性肺損傷</w:t>
            </w:r>
            <w:r w:rsidRPr="009C284A">
              <w:rPr>
                <w:rFonts w:ascii="Arial" w:eastAsia="ＭＳ Ｐゴシック" w:hAnsi="Arial" w:cs="Arial"/>
                <w:color w:val="000000" w:themeColor="text1"/>
                <w:sz w:val="22"/>
              </w:rPr>
              <w:t xml:space="preserve">/TH or </w:t>
            </w:r>
            <w:r w:rsidRPr="009C284A">
              <w:rPr>
                <w:rFonts w:ascii="Arial" w:eastAsia="ＭＳ Ｐゴシック" w:hAnsi="Arial" w:cs="Arial" w:hint="eastAsia"/>
                <w:color w:val="000000" w:themeColor="text1"/>
                <w:sz w:val="22"/>
              </w:rPr>
              <w:t>急性肺損傷</w:t>
            </w:r>
            <w:r w:rsidRPr="009C284A">
              <w:rPr>
                <w:rFonts w:ascii="Arial" w:eastAsia="ＭＳ Ｐゴシック" w:hAnsi="Arial" w:cs="Arial"/>
                <w:color w:val="000000" w:themeColor="text1"/>
                <w:sz w:val="22"/>
              </w:rPr>
              <w:t>/TA</w:t>
            </w:r>
          </w:p>
        </w:tc>
      </w:tr>
      <w:tr w:rsidR="001171D8" w:rsidRPr="009C284A" w14:paraId="431EE2EE" w14:textId="77777777" w:rsidTr="00055454">
        <w:tc>
          <w:tcPr>
            <w:tcW w:w="567" w:type="dxa"/>
            <w:tcBorders>
              <w:top w:val="single" w:sz="4" w:space="0" w:color="auto"/>
              <w:left w:val="single" w:sz="4" w:space="0" w:color="auto"/>
              <w:bottom w:val="single" w:sz="4" w:space="0" w:color="auto"/>
              <w:right w:val="single" w:sz="4" w:space="0" w:color="auto"/>
            </w:tcBorders>
            <w:hideMark/>
          </w:tcPr>
          <w:p w14:paraId="6E2BA494" w14:textId="77777777" w:rsidR="001171D8" w:rsidRPr="009C284A" w:rsidRDefault="001171D8" w:rsidP="00055454">
            <w:pPr>
              <w:spacing w:line="360" w:lineRule="auto"/>
              <w:rPr>
                <w:rFonts w:ascii="Arial" w:eastAsia="ＭＳ Ｐゴシック" w:hAnsi="Arial" w:cs="Arial"/>
              </w:rPr>
            </w:pPr>
            <w:r w:rsidRPr="009C284A">
              <w:rPr>
                <w:rFonts w:ascii="Arial" w:eastAsia="ＭＳ Ｐゴシック" w:hAnsi="Arial" w:cs="Arial"/>
              </w:rPr>
              <w:t>#3</w:t>
            </w:r>
          </w:p>
        </w:tc>
        <w:tc>
          <w:tcPr>
            <w:tcW w:w="7933" w:type="dxa"/>
            <w:tcBorders>
              <w:top w:val="single" w:sz="4" w:space="0" w:color="auto"/>
              <w:left w:val="single" w:sz="4" w:space="0" w:color="auto"/>
              <w:bottom w:val="single" w:sz="4" w:space="0" w:color="auto"/>
              <w:right w:val="single" w:sz="4" w:space="0" w:color="auto"/>
            </w:tcBorders>
            <w:hideMark/>
          </w:tcPr>
          <w:p w14:paraId="1B55BC20" w14:textId="77777777" w:rsidR="001171D8" w:rsidRPr="009C284A" w:rsidRDefault="001171D8" w:rsidP="00055454">
            <w:pPr>
              <w:spacing w:line="360" w:lineRule="auto"/>
              <w:rPr>
                <w:rFonts w:ascii="Arial" w:eastAsia="ＭＳ Ｐゴシック" w:hAnsi="Arial" w:cs="Arial"/>
                <w:color w:val="000000" w:themeColor="text1"/>
              </w:rPr>
            </w:pPr>
            <w:r w:rsidRPr="009C284A">
              <w:rPr>
                <w:rFonts w:ascii="Arial" w:eastAsia="ＭＳ Ｐゴシック" w:hAnsi="Arial" w:cs="Arial" w:hint="eastAsia"/>
                <w:color w:val="000000" w:themeColor="text1"/>
                <w:sz w:val="22"/>
              </w:rPr>
              <w:t>呼吸窮迫症候群</w:t>
            </w:r>
            <w:r w:rsidRPr="009C284A">
              <w:rPr>
                <w:rFonts w:ascii="Arial" w:eastAsia="ＭＳ Ｐゴシック" w:hAnsi="Arial" w:cs="Arial"/>
                <w:color w:val="000000" w:themeColor="text1"/>
                <w:sz w:val="22"/>
              </w:rPr>
              <w:t>-</w:t>
            </w:r>
            <w:r w:rsidRPr="009C284A">
              <w:rPr>
                <w:rFonts w:ascii="Arial" w:eastAsia="ＭＳ Ｐゴシック" w:hAnsi="Arial" w:cs="Arial" w:hint="eastAsia"/>
                <w:color w:val="000000" w:themeColor="text1"/>
                <w:sz w:val="22"/>
              </w:rPr>
              <w:t>新生児</w:t>
            </w:r>
            <w:r w:rsidRPr="009C284A">
              <w:rPr>
                <w:rFonts w:ascii="Arial" w:eastAsia="ＭＳ Ｐゴシック" w:hAnsi="Arial" w:cs="Arial"/>
                <w:color w:val="000000" w:themeColor="text1"/>
                <w:sz w:val="22"/>
              </w:rPr>
              <w:t xml:space="preserve">/TH or </w:t>
            </w:r>
            <w:r w:rsidRPr="009C284A">
              <w:rPr>
                <w:rFonts w:ascii="Arial" w:eastAsia="ＭＳ Ｐゴシック" w:hAnsi="Arial" w:cs="Arial" w:hint="eastAsia"/>
                <w:color w:val="000000" w:themeColor="text1"/>
                <w:sz w:val="22"/>
              </w:rPr>
              <w:t>新生児呼吸窮迫症候群</w:t>
            </w:r>
            <w:r w:rsidRPr="009C284A">
              <w:rPr>
                <w:rFonts w:ascii="Arial" w:eastAsia="ＭＳ Ｐゴシック" w:hAnsi="Arial" w:cs="Arial"/>
                <w:color w:val="000000" w:themeColor="text1"/>
                <w:sz w:val="22"/>
              </w:rPr>
              <w:t>/TA</w:t>
            </w:r>
          </w:p>
        </w:tc>
      </w:tr>
      <w:tr w:rsidR="001171D8" w:rsidRPr="009C284A" w14:paraId="6BAD2396" w14:textId="77777777" w:rsidTr="00055454">
        <w:tc>
          <w:tcPr>
            <w:tcW w:w="567" w:type="dxa"/>
            <w:tcBorders>
              <w:top w:val="single" w:sz="4" w:space="0" w:color="auto"/>
              <w:left w:val="single" w:sz="4" w:space="0" w:color="auto"/>
              <w:bottom w:val="single" w:sz="4" w:space="0" w:color="auto"/>
              <w:right w:val="single" w:sz="4" w:space="0" w:color="auto"/>
            </w:tcBorders>
            <w:hideMark/>
          </w:tcPr>
          <w:p w14:paraId="12F48CFF" w14:textId="77777777" w:rsidR="001171D8" w:rsidRPr="009C284A" w:rsidRDefault="001171D8" w:rsidP="00055454">
            <w:pPr>
              <w:spacing w:line="360" w:lineRule="auto"/>
              <w:rPr>
                <w:rFonts w:ascii="Arial" w:eastAsia="ＭＳ Ｐゴシック" w:hAnsi="Arial" w:cs="Arial"/>
              </w:rPr>
            </w:pPr>
            <w:r w:rsidRPr="009C284A">
              <w:rPr>
                <w:rFonts w:ascii="Arial" w:eastAsia="ＭＳ Ｐゴシック" w:hAnsi="Arial" w:cs="Arial"/>
              </w:rPr>
              <w:t>#4</w:t>
            </w:r>
          </w:p>
        </w:tc>
        <w:tc>
          <w:tcPr>
            <w:tcW w:w="7933" w:type="dxa"/>
            <w:tcBorders>
              <w:top w:val="single" w:sz="4" w:space="0" w:color="auto"/>
              <w:left w:val="single" w:sz="4" w:space="0" w:color="auto"/>
              <w:bottom w:val="single" w:sz="4" w:space="0" w:color="auto"/>
              <w:right w:val="single" w:sz="4" w:space="0" w:color="auto"/>
            </w:tcBorders>
            <w:hideMark/>
          </w:tcPr>
          <w:p w14:paraId="4AD1BF85" w14:textId="77777777" w:rsidR="001171D8" w:rsidRPr="009C284A" w:rsidRDefault="001171D8" w:rsidP="00055454">
            <w:pPr>
              <w:spacing w:line="360" w:lineRule="auto"/>
              <w:rPr>
                <w:rFonts w:ascii="Arial" w:eastAsia="ＭＳ Ｐゴシック" w:hAnsi="Arial" w:cs="Arial"/>
                <w:color w:val="000000" w:themeColor="text1"/>
              </w:rPr>
            </w:pPr>
            <w:r w:rsidRPr="009C284A">
              <w:rPr>
                <w:rFonts w:ascii="Arial" w:eastAsia="ＭＳ Ｐゴシック" w:hAnsi="Arial" w:cs="Arial"/>
                <w:color w:val="000000" w:themeColor="text1"/>
                <w:sz w:val="22"/>
              </w:rPr>
              <w:t>#1 or #2 or #3</w:t>
            </w:r>
          </w:p>
        </w:tc>
      </w:tr>
      <w:tr w:rsidR="001171D8" w:rsidRPr="009C284A" w14:paraId="5F258ED9" w14:textId="77777777" w:rsidTr="00055454">
        <w:trPr>
          <w:trHeight w:val="60"/>
        </w:trPr>
        <w:tc>
          <w:tcPr>
            <w:tcW w:w="567" w:type="dxa"/>
            <w:tcBorders>
              <w:top w:val="single" w:sz="4" w:space="0" w:color="auto"/>
              <w:left w:val="single" w:sz="4" w:space="0" w:color="auto"/>
              <w:bottom w:val="single" w:sz="4" w:space="0" w:color="auto"/>
              <w:right w:val="single" w:sz="4" w:space="0" w:color="auto"/>
            </w:tcBorders>
            <w:hideMark/>
          </w:tcPr>
          <w:p w14:paraId="6C3B1C43" w14:textId="77777777" w:rsidR="001171D8" w:rsidRPr="009C284A" w:rsidRDefault="001171D8" w:rsidP="00055454">
            <w:pPr>
              <w:spacing w:line="360" w:lineRule="auto"/>
              <w:rPr>
                <w:rFonts w:ascii="Arial" w:eastAsia="ＭＳ Ｐゴシック" w:hAnsi="Arial" w:cs="Arial"/>
              </w:rPr>
            </w:pPr>
            <w:r w:rsidRPr="009C284A">
              <w:rPr>
                <w:rFonts w:ascii="Arial" w:eastAsia="ＭＳ Ｐゴシック" w:hAnsi="Arial" w:cs="Arial"/>
              </w:rPr>
              <w:t>#5</w:t>
            </w:r>
          </w:p>
        </w:tc>
        <w:tc>
          <w:tcPr>
            <w:tcW w:w="7933" w:type="dxa"/>
            <w:tcBorders>
              <w:top w:val="single" w:sz="4" w:space="0" w:color="auto"/>
              <w:left w:val="single" w:sz="4" w:space="0" w:color="auto"/>
              <w:bottom w:val="single" w:sz="4" w:space="0" w:color="auto"/>
              <w:right w:val="single" w:sz="4" w:space="0" w:color="auto"/>
            </w:tcBorders>
            <w:hideMark/>
          </w:tcPr>
          <w:p w14:paraId="32B83066" w14:textId="77777777" w:rsidR="001171D8" w:rsidRPr="009C284A" w:rsidRDefault="001171D8" w:rsidP="00055454">
            <w:pPr>
              <w:spacing w:line="360" w:lineRule="auto"/>
              <w:rPr>
                <w:rFonts w:ascii="Arial" w:eastAsia="ＭＳ Ｐゴシック" w:hAnsi="Arial" w:cs="Arial"/>
                <w:color w:val="000000" w:themeColor="text1"/>
              </w:rPr>
            </w:pPr>
            <w:r w:rsidRPr="009C284A">
              <w:rPr>
                <w:rFonts w:ascii="Arial" w:eastAsia="ＭＳ Ｐゴシック" w:hAnsi="Arial" w:cs="Arial"/>
                <w:color w:val="000000" w:themeColor="text1"/>
                <w:sz w:val="22"/>
              </w:rPr>
              <w:t>Steroids/TH or "Fluorinated Steroids"/TA</w:t>
            </w:r>
          </w:p>
        </w:tc>
      </w:tr>
      <w:tr w:rsidR="001171D8" w:rsidRPr="009C284A" w14:paraId="29521720" w14:textId="77777777" w:rsidTr="00055454">
        <w:tc>
          <w:tcPr>
            <w:tcW w:w="567" w:type="dxa"/>
            <w:tcBorders>
              <w:top w:val="single" w:sz="4" w:space="0" w:color="auto"/>
              <w:left w:val="single" w:sz="4" w:space="0" w:color="auto"/>
              <w:bottom w:val="single" w:sz="4" w:space="0" w:color="auto"/>
              <w:right w:val="single" w:sz="4" w:space="0" w:color="auto"/>
            </w:tcBorders>
            <w:hideMark/>
          </w:tcPr>
          <w:p w14:paraId="3EE5F3D9" w14:textId="77777777" w:rsidR="001171D8" w:rsidRPr="009C284A" w:rsidRDefault="001171D8" w:rsidP="00055454">
            <w:pPr>
              <w:spacing w:line="360" w:lineRule="auto"/>
              <w:rPr>
                <w:rFonts w:ascii="Arial" w:eastAsia="ＭＳ Ｐゴシック" w:hAnsi="Arial" w:cs="Arial"/>
              </w:rPr>
            </w:pPr>
            <w:r w:rsidRPr="009C284A">
              <w:rPr>
                <w:rFonts w:ascii="Arial" w:eastAsia="ＭＳ Ｐゴシック" w:hAnsi="Arial" w:cs="Arial"/>
              </w:rPr>
              <w:t>#6</w:t>
            </w:r>
          </w:p>
        </w:tc>
        <w:tc>
          <w:tcPr>
            <w:tcW w:w="7933" w:type="dxa"/>
            <w:tcBorders>
              <w:top w:val="single" w:sz="4" w:space="0" w:color="auto"/>
              <w:left w:val="single" w:sz="4" w:space="0" w:color="auto"/>
              <w:bottom w:val="single" w:sz="4" w:space="0" w:color="auto"/>
              <w:right w:val="single" w:sz="4" w:space="0" w:color="auto"/>
            </w:tcBorders>
            <w:hideMark/>
          </w:tcPr>
          <w:p w14:paraId="16C89D95" w14:textId="77777777" w:rsidR="001171D8" w:rsidRPr="009C284A" w:rsidRDefault="001171D8" w:rsidP="00055454">
            <w:pPr>
              <w:spacing w:line="360" w:lineRule="auto"/>
              <w:rPr>
                <w:rFonts w:ascii="Arial" w:eastAsia="ＭＳ Ｐゴシック" w:hAnsi="Arial" w:cs="Arial"/>
                <w:color w:val="000000" w:themeColor="text1"/>
              </w:rPr>
            </w:pPr>
            <w:r w:rsidRPr="009C284A">
              <w:rPr>
                <w:rFonts w:ascii="Arial" w:eastAsia="ＭＳ Ｐゴシック" w:hAnsi="Arial" w:cs="Arial" w:hint="eastAsia"/>
                <w:color w:val="000000" w:themeColor="text1"/>
                <w:sz w:val="22"/>
              </w:rPr>
              <w:t>副腎皮質ホルモン</w:t>
            </w:r>
            <w:r w:rsidRPr="009C284A">
              <w:rPr>
                <w:rFonts w:ascii="Arial" w:eastAsia="ＭＳ Ｐゴシック" w:hAnsi="Arial" w:cs="Arial"/>
                <w:color w:val="000000" w:themeColor="text1"/>
                <w:sz w:val="22"/>
              </w:rPr>
              <w:t xml:space="preserve">/TH or </w:t>
            </w:r>
            <w:r w:rsidRPr="009C284A">
              <w:rPr>
                <w:rFonts w:ascii="Arial" w:eastAsia="ＭＳ Ｐゴシック" w:hAnsi="Arial" w:cs="Arial" w:hint="eastAsia"/>
                <w:color w:val="000000" w:themeColor="text1"/>
                <w:sz w:val="22"/>
              </w:rPr>
              <w:t>副腎皮質ホルモン</w:t>
            </w:r>
            <w:r w:rsidRPr="009C284A">
              <w:rPr>
                <w:rFonts w:ascii="Arial" w:eastAsia="ＭＳ Ｐゴシック" w:hAnsi="Arial" w:cs="Arial"/>
                <w:color w:val="000000" w:themeColor="text1"/>
                <w:sz w:val="22"/>
              </w:rPr>
              <w:t>/TA</w:t>
            </w:r>
          </w:p>
        </w:tc>
      </w:tr>
      <w:tr w:rsidR="001171D8" w:rsidRPr="009C284A" w14:paraId="5470E844" w14:textId="77777777" w:rsidTr="00055454">
        <w:tc>
          <w:tcPr>
            <w:tcW w:w="567" w:type="dxa"/>
            <w:tcBorders>
              <w:top w:val="single" w:sz="4" w:space="0" w:color="auto"/>
              <w:left w:val="single" w:sz="4" w:space="0" w:color="auto"/>
              <w:bottom w:val="single" w:sz="4" w:space="0" w:color="auto"/>
              <w:right w:val="single" w:sz="4" w:space="0" w:color="auto"/>
            </w:tcBorders>
            <w:hideMark/>
          </w:tcPr>
          <w:p w14:paraId="4D4DF0BB" w14:textId="77777777" w:rsidR="001171D8" w:rsidRPr="009C284A" w:rsidRDefault="001171D8" w:rsidP="00055454">
            <w:pPr>
              <w:spacing w:line="360" w:lineRule="auto"/>
              <w:rPr>
                <w:rFonts w:ascii="Arial" w:eastAsia="ＭＳ Ｐゴシック" w:hAnsi="Arial" w:cs="Arial"/>
              </w:rPr>
            </w:pPr>
            <w:r w:rsidRPr="009C284A">
              <w:rPr>
                <w:rFonts w:ascii="Arial" w:eastAsia="ＭＳ Ｐゴシック" w:hAnsi="Arial" w:cs="Arial"/>
              </w:rPr>
              <w:t>#7</w:t>
            </w:r>
          </w:p>
        </w:tc>
        <w:tc>
          <w:tcPr>
            <w:tcW w:w="7933" w:type="dxa"/>
            <w:tcBorders>
              <w:top w:val="single" w:sz="4" w:space="0" w:color="auto"/>
              <w:left w:val="single" w:sz="4" w:space="0" w:color="auto"/>
              <w:bottom w:val="single" w:sz="4" w:space="0" w:color="auto"/>
              <w:right w:val="single" w:sz="4" w:space="0" w:color="auto"/>
            </w:tcBorders>
            <w:hideMark/>
          </w:tcPr>
          <w:p w14:paraId="42190210" w14:textId="77777777" w:rsidR="001171D8" w:rsidRPr="009C284A" w:rsidRDefault="001171D8" w:rsidP="00055454">
            <w:pPr>
              <w:spacing w:line="360" w:lineRule="auto"/>
              <w:rPr>
                <w:rFonts w:ascii="Arial" w:eastAsia="ＭＳ Ｐゴシック" w:hAnsi="Arial" w:cs="Arial"/>
                <w:color w:val="000000" w:themeColor="text1"/>
              </w:rPr>
            </w:pPr>
            <w:r w:rsidRPr="009C284A">
              <w:rPr>
                <w:rFonts w:ascii="Arial" w:eastAsia="ＭＳ Ｐゴシック" w:hAnsi="Arial" w:cs="Arial"/>
                <w:color w:val="000000" w:themeColor="text1"/>
                <w:sz w:val="22"/>
              </w:rPr>
              <w:t>"Methylprednisolone Succinate"/TH or "Methylprednisolone Succinate"/TA</w:t>
            </w:r>
          </w:p>
        </w:tc>
      </w:tr>
      <w:tr w:rsidR="001171D8" w:rsidRPr="009C284A" w14:paraId="5AE8E4D2" w14:textId="77777777" w:rsidTr="00055454">
        <w:tc>
          <w:tcPr>
            <w:tcW w:w="567" w:type="dxa"/>
            <w:tcBorders>
              <w:top w:val="single" w:sz="4" w:space="0" w:color="auto"/>
              <w:left w:val="single" w:sz="4" w:space="0" w:color="auto"/>
              <w:bottom w:val="single" w:sz="4" w:space="0" w:color="auto"/>
              <w:right w:val="single" w:sz="4" w:space="0" w:color="auto"/>
            </w:tcBorders>
            <w:hideMark/>
          </w:tcPr>
          <w:p w14:paraId="0A8B6B59" w14:textId="77777777" w:rsidR="001171D8" w:rsidRPr="009C284A" w:rsidRDefault="001171D8" w:rsidP="00055454">
            <w:pPr>
              <w:spacing w:line="360" w:lineRule="auto"/>
              <w:rPr>
                <w:rFonts w:ascii="Arial" w:eastAsia="ＭＳ Ｐゴシック" w:hAnsi="Arial" w:cs="Arial"/>
              </w:rPr>
            </w:pPr>
            <w:r w:rsidRPr="009C284A">
              <w:rPr>
                <w:rFonts w:ascii="Arial" w:eastAsia="ＭＳ Ｐゴシック" w:hAnsi="Arial" w:cs="Arial"/>
              </w:rPr>
              <w:t>#8</w:t>
            </w:r>
          </w:p>
        </w:tc>
        <w:tc>
          <w:tcPr>
            <w:tcW w:w="7933" w:type="dxa"/>
            <w:tcBorders>
              <w:top w:val="single" w:sz="4" w:space="0" w:color="auto"/>
              <w:left w:val="single" w:sz="4" w:space="0" w:color="auto"/>
              <w:bottom w:val="single" w:sz="4" w:space="0" w:color="auto"/>
              <w:right w:val="single" w:sz="4" w:space="0" w:color="auto"/>
            </w:tcBorders>
            <w:hideMark/>
          </w:tcPr>
          <w:p w14:paraId="21A1E55D" w14:textId="77777777" w:rsidR="001171D8" w:rsidRPr="009C284A" w:rsidRDefault="001171D8" w:rsidP="00055454">
            <w:pPr>
              <w:spacing w:line="360" w:lineRule="auto"/>
              <w:rPr>
                <w:rFonts w:ascii="Arial" w:eastAsia="ＭＳ Ｐゴシック" w:hAnsi="Arial" w:cs="Arial"/>
                <w:color w:val="000000" w:themeColor="text1"/>
              </w:rPr>
            </w:pPr>
            <w:r w:rsidRPr="009C284A">
              <w:rPr>
                <w:rFonts w:ascii="Arial" w:eastAsia="ＭＳ Ｐゴシック" w:hAnsi="Arial" w:cs="Arial"/>
                <w:color w:val="000000" w:themeColor="text1"/>
                <w:sz w:val="22"/>
              </w:rPr>
              <w:t>Hydroxycorticosteroids/TH or Hydroxycorticosteroids/TA</w:t>
            </w:r>
          </w:p>
        </w:tc>
      </w:tr>
      <w:tr w:rsidR="001171D8" w:rsidRPr="009C284A" w14:paraId="72A7F5B8" w14:textId="77777777" w:rsidTr="00055454">
        <w:tc>
          <w:tcPr>
            <w:tcW w:w="567" w:type="dxa"/>
            <w:tcBorders>
              <w:top w:val="single" w:sz="4" w:space="0" w:color="auto"/>
              <w:left w:val="single" w:sz="4" w:space="0" w:color="auto"/>
              <w:bottom w:val="single" w:sz="4" w:space="0" w:color="auto"/>
              <w:right w:val="single" w:sz="4" w:space="0" w:color="auto"/>
            </w:tcBorders>
            <w:hideMark/>
          </w:tcPr>
          <w:p w14:paraId="339F236F" w14:textId="77777777" w:rsidR="001171D8" w:rsidRPr="009C284A" w:rsidRDefault="001171D8" w:rsidP="00055454">
            <w:pPr>
              <w:spacing w:line="360" w:lineRule="auto"/>
              <w:rPr>
                <w:rFonts w:ascii="Arial" w:eastAsia="ＭＳ Ｐゴシック" w:hAnsi="Arial" w:cs="Arial"/>
              </w:rPr>
            </w:pPr>
            <w:r w:rsidRPr="009C284A">
              <w:rPr>
                <w:rFonts w:ascii="Arial" w:eastAsia="ＭＳ Ｐゴシック" w:hAnsi="Arial" w:cs="Arial"/>
              </w:rPr>
              <w:t>#9</w:t>
            </w:r>
          </w:p>
        </w:tc>
        <w:tc>
          <w:tcPr>
            <w:tcW w:w="7933" w:type="dxa"/>
            <w:tcBorders>
              <w:top w:val="single" w:sz="4" w:space="0" w:color="auto"/>
              <w:left w:val="single" w:sz="4" w:space="0" w:color="auto"/>
              <w:bottom w:val="single" w:sz="4" w:space="0" w:color="auto"/>
              <w:right w:val="single" w:sz="4" w:space="0" w:color="auto"/>
            </w:tcBorders>
            <w:hideMark/>
          </w:tcPr>
          <w:p w14:paraId="7B1F1650" w14:textId="77777777" w:rsidR="001171D8" w:rsidRPr="009C284A" w:rsidRDefault="001171D8" w:rsidP="00055454">
            <w:pPr>
              <w:spacing w:line="360" w:lineRule="auto"/>
              <w:rPr>
                <w:rFonts w:ascii="Arial" w:eastAsia="ＭＳ Ｐゴシック" w:hAnsi="Arial" w:cs="Arial"/>
                <w:color w:val="000000" w:themeColor="text1"/>
              </w:rPr>
            </w:pPr>
            <w:r w:rsidRPr="009C284A">
              <w:rPr>
                <w:rFonts w:ascii="Arial" w:eastAsia="ＭＳ Ｐゴシック" w:hAnsi="Arial" w:cs="Arial"/>
                <w:color w:val="000000" w:themeColor="text1"/>
                <w:sz w:val="22"/>
              </w:rPr>
              <w:t xml:space="preserve">Methylprednisolone/TH or Methylprednisolone/TA or </w:t>
            </w:r>
            <w:r w:rsidRPr="009C284A">
              <w:rPr>
                <w:rFonts w:ascii="Arial" w:eastAsia="ＭＳ Ｐゴシック" w:hAnsi="Arial" w:cs="Arial" w:hint="eastAsia"/>
                <w:color w:val="000000" w:themeColor="text1"/>
                <w:sz w:val="22"/>
              </w:rPr>
              <w:t>メチルプレドニゾロン</w:t>
            </w:r>
            <w:r w:rsidRPr="009C284A">
              <w:rPr>
                <w:rFonts w:ascii="Arial" w:eastAsia="ＭＳ Ｐゴシック" w:hAnsi="Arial" w:cs="Arial"/>
                <w:color w:val="000000" w:themeColor="text1"/>
                <w:sz w:val="22"/>
              </w:rPr>
              <w:t>/TA</w:t>
            </w:r>
          </w:p>
        </w:tc>
      </w:tr>
      <w:tr w:rsidR="001171D8" w:rsidRPr="009C284A" w14:paraId="13085EB0" w14:textId="77777777" w:rsidTr="00055454">
        <w:tc>
          <w:tcPr>
            <w:tcW w:w="567" w:type="dxa"/>
            <w:tcBorders>
              <w:top w:val="single" w:sz="4" w:space="0" w:color="auto"/>
              <w:left w:val="single" w:sz="4" w:space="0" w:color="auto"/>
              <w:bottom w:val="single" w:sz="4" w:space="0" w:color="auto"/>
              <w:right w:val="single" w:sz="4" w:space="0" w:color="auto"/>
            </w:tcBorders>
            <w:hideMark/>
          </w:tcPr>
          <w:p w14:paraId="308A7B05" w14:textId="77777777" w:rsidR="001171D8" w:rsidRPr="009C284A" w:rsidRDefault="001171D8" w:rsidP="00055454">
            <w:pPr>
              <w:spacing w:line="360" w:lineRule="auto"/>
              <w:rPr>
                <w:rFonts w:ascii="Arial" w:eastAsia="ＭＳ Ｐゴシック" w:hAnsi="Arial" w:cs="Arial"/>
              </w:rPr>
            </w:pPr>
            <w:r w:rsidRPr="009C284A">
              <w:rPr>
                <w:rFonts w:ascii="Arial" w:eastAsia="ＭＳ Ｐゴシック" w:hAnsi="Arial" w:cs="Arial"/>
              </w:rPr>
              <w:t>#10</w:t>
            </w:r>
          </w:p>
        </w:tc>
        <w:tc>
          <w:tcPr>
            <w:tcW w:w="7933" w:type="dxa"/>
            <w:tcBorders>
              <w:top w:val="single" w:sz="4" w:space="0" w:color="auto"/>
              <w:left w:val="single" w:sz="4" w:space="0" w:color="auto"/>
              <w:bottom w:val="single" w:sz="4" w:space="0" w:color="auto"/>
              <w:right w:val="single" w:sz="4" w:space="0" w:color="auto"/>
            </w:tcBorders>
            <w:hideMark/>
          </w:tcPr>
          <w:p w14:paraId="4B9E4D4D" w14:textId="77777777" w:rsidR="001171D8" w:rsidRPr="009C284A" w:rsidRDefault="001171D8" w:rsidP="00055454">
            <w:pPr>
              <w:spacing w:line="360" w:lineRule="auto"/>
              <w:rPr>
                <w:rFonts w:ascii="Arial" w:eastAsia="ＭＳ Ｐゴシック" w:hAnsi="Arial" w:cs="Arial"/>
                <w:color w:val="000000" w:themeColor="text1"/>
              </w:rPr>
            </w:pPr>
            <w:r w:rsidRPr="009C284A">
              <w:rPr>
                <w:rFonts w:ascii="Arial" w:eastAsia="ＭＳ Ｐゴシック" w:hAnsi="Arial" w:cs="Arial"/>
                <w:color w:val="000000" w:themeColor="text1"/>
                <w:sz w:val="22"/>
              </w:rPr>
              <w:t xml:space="preserve">Hydrocortisone/TH or Hydrocortisone/TA or </w:t>
            </w:r>
            <w:r w:rsidRPr="009C284A">
              <w:rPr>
                <w:rFonts w:ascii="Arial" w:eastAsia="ＭＳ Ｐゴシック" w:hAnsi="Arial" w:cs="Arial" w:hint="eastAsia"/>
                <w:color w:val="000000" w:themeColor="text1"/>
                <w:sz w:val="22"/>
              </w:rPr>
              <w:t>ヒドロコルチゾン</w:t>
            </w:r>
            <w:r w:rsidRPr="009C284A">
              <w:rPr>
                <w:rFonts w:ascii="Arial" w:eastAsia="ＭＳ Ｐゴシック" w:hAnsi="Arial" w:cs="Arial"/>
                <w:color w:val="000000" w:themeColor="text1"/>
                <w:sz w:val="22"/>
              </w:rPr>
              <w:t xml:space="preserve">/TA or </w:t>
            </w:r>
            <w:r w:rsidRPr="009C284A">
              <w:rPr>
                <w:rFonts w:ascii="Arial" w:eastAsia="ＭＳ Ｐゴシック" w:hAnsi="Arial" w:cs="Arial" w:hint="eastAsia"/>
                <w:color w:val="000000" w:themeColor="text1"/>
                <w:sz w:val="22"/>
              </w:rPr>
              <w:t>ハイドロコルチゾン</w:t>
            </w:r>
            <w:r w:rsidRPr="009C284A">
              <w:rPr>
                <w:rFonts w:ascii="Arial" w:eastAsia="ＭＳ Ｐゴシック" w:hAnsi="Arial" w:cs="Arial"/>
                <w:color w:val="000000" w:themeColor="text1"/>
                <w:sz w:val="22"/>
              </w:rPr>
              <w:t>/TA</w:t>
            </w:r>
          </w:p>
        </w:tc>
      </w:tr>
      <w:tr w:rsidR="001171D8" w:rsidRPr="009C284A" w14:paraId="4FBD60BB" w14:textId="77777777" w:rsidTr="00055454">
        <w:tc>
          <w:tcPr>
            <w:tcW w:w="567" w:type="dxa"/>
            <w:tcBorders>
              <w:top w:val="single" w:sz="4" w:space="0" w:color="auto"/>
              <w:left w:val="single" w:sz="4" w:space="0" w:color="auto"/>
              <w:bottom w:val="single" w:sz="4" w:space="0" w:color="auto"/>
              <w:right w:val="single" w:sz="4" w:space="0" w:color="auto"/>
            </w:tcBorders>
            <w:hideMark/>
          </w:tcPr>
          <w:p w14:paraId="43254600" w14:textId="77777777" w:rsidR="001171D8" w:rsidRPr="009C284A" w:rsidRDefault="001171D8" w:rsidP="00055454">
            <w:pPr>
              <w:spacing w:line="360" w:lineRule="auto"/>
              <w:rPr>
                <w:rFonts w:ascii="Arial" w:eastAsia="ＭＳ Ｐゴシック" w:hAnsi="Arial" w:cs="Arial"/>
              </w:rPr>
            </w:pPr>
            <w:r w:rsidRPr="009C284A">
              <w:rPr>
                <w:rFonts w:ascii="Arial" w:eastAsia="ＭＳ Ｐゴシック" w:hAnsi="Arial" w:cs="Arial"/>
              </w:rPr>
              <w:t>#11</w:t>
            </w:r>
          </w:p>
        </w:tc>
        <w:tc>
          <w:tcPr>
            <w:tcW w:w="7933" w:type="dxa"/>
            <w:tcBorders>
              <w:top w:val="single" w:sz="4" w:space="0" w:color="auto"/>
              <w:left w:val="single" w:sz="4" w:space="0" w:color="auto"/>
              <w:bottom w:val="single" w:sz="4" w:space="0" w:color="auto"/>
              <w:right w:val="single" w:sz="4" w:space="0" w:color="auto"/>
            </w:tcBorders>
            <w:hideMark/>
          </w:tcPr>
          <w:p w14:paraId="07FB5375" w14:textId="77777777" w:rsidR="001171D8" w:rsidRPr="009C284A" w:rsidRDefault="001171D8" w:rsidP="00055454">
            <w:pPr>
              <w:spacing w:line="360" w:lineRule="auto"/>
              <w:rPr>
                <w:rFonts w:ascii="Arial" w:eastAsia="ＭＳ Ｐゴシック" w:hAnsi="Arial" w:cs="Arial"/>
                <w:color w:val="000000" w:themeColor="text1"/>
              </w:rPr>
            </w:pPr>
            <w:r w:rsidRPr="009C284A">
              <w:rPr>
                <w:rFonts w:ascii="Arial" w:eastAsia="ＭＳ Ｐゴシック" w:hAnsi="Arial" w:cs="Arial"/>
                <w:color w:val="000000" w:themeColor="text1"/>
                <w:sz w:val="22"/>
              </w:rPr>
              <w:t xml:space="preserve">Dexamethasone/TA or </w:t>
            </w:r>
            <w:r w:rsidRPr="009C284A">
              <w:rPr>
                <w:rFonts w:ascii="Arial" w:eastAsia="ＭＳ Ｐゴシック" w:hAnsi="Arial" w:cs="Arial" w:hint="eastAsia"/>
                <w:color w:val="000000" w:themeColor="text1"/>
                <w:sz w:val="22"/>
              </w:rPr>
              <w:t>デキサメタゾン</w:t>
            </w:r>
            <w:r w:rsidRPr="009C284A">
              <w:rPr>
                <w:rFonts w:ascii="Arial" w:eastAsia="ＭＳ Ｐゴシック" w:hAnsi="Arial" w:cs="Arial"/>
                <w:color w:val="000000" w:themeColor="text1"/>
                <w:sz w:val="22"/>
              </w:rPr>
              <w:t>/TA</w:t>
            </w:r>
          </w:p>
        </w:tc>
      </w:tr>
      <w:tr w:rsidR="001171D8" w:rsidRPr="009C284A" w14:paraId="5023DC6B" w14:textId="77777777" w:rsidTr="00055454">
        <w:trPr>
          <w:trHeight w:val="385"/>
        </w:trPr>
        <w:tc>
          <w:tcPr>
            <w:tcW w:w="567" w:type="dxa"/>
            <w:tcBorders>
              <w:top w:val="single" w:sz="4" w:space="0" w:color="auto"/>
              <w:left w:val="single" w:sz="4" w:space="0" w:color="auto"/>
              <w:bottom w:val="single" w:sz="4" w:space="0" w:color="auto"/>
              <w:right w:val="single" w:sz="4" w:space="0" w:color="auto"/>
            </w:tcBorders>
            <w:hideMark/>
          </w:tcPr>
          <w:p w14:paraId="2F34CCBD" w14:textId="77777777" w:rsidR="001171D8" w:rsidRPr="009C284A" w:rsidRDefault="001171D8" w:rsidP="00055454">
            <w:pPr>
              <w:spacing w:line="360" w:lineRule="auto"/>
              <w:rPr>
                <w:rFonts w:ascii="Arial" w:eastAsia="ＭＳ Ｐゴシック" w:hAnsi="Arial" w:cs="Arial"/>
              </w:rPr>
            </w:pPr>
            <w:r w:rsidRPr="009C284A">
              <w:rPr>
                <w:rFonts w:ascii="Arial" w:eastAsia="ＭＳ Ｐゴシック" w:hAnsi="Arial" w:cs="Arial"/>
              </w:rPr>
              <w:t>#12</w:t>
            </w:r>
          </w:p>
        </w:tc>
        <w:tc>
          <w:tcPr>
            <w:tcW w:w="7933" w:type="dxa"/>
            <w:tcBorders>
              <w:top w:val="single" w:sz="4" w:space="0" w:color="auto"/>
              <w:left w:val="single" w:sz="4" w:space="0" w:color="auto"/>
              <w:bottom w:val="single" w:sz="4" w:space="0" w:color="auto"/>
              <w:right w:val="single" w:sz="4" w:space="0" w:color="auto"/>
            </w:tcBorders>
            <w:hideMark/>
          </w:tcPr>
          <w:p w14:paraId="179F2A3B" w14:textId="77777777" w:rsidR="001171D8" w:rsidRPr="009C284A" w:rsidRDefault="001171D8" w:rsidP="00055454">
            <w:pPr>
              <w:spacing w:line="360" w:lineRule="auto"/>
              <w:rPr>
                <w:rFonts w:ascii="Arial" w:eastAsia="ＭＳ Ｐゴシック" w:hAnsi="Arial" w:cs="Arial"/>
                <w:color w:val="000000" w:themeColor="text1"/>
              </w:rPr>
            </w:pPr>
            <w:r w:rsidRPr="009C284A">
              <w:rPr>
                <w:rFonts w:ascii="Arial" w:eastAsia="ＭＳ Ｐゴシック" w:hAnsi="Arial" w:cs="Arial"/>
                <w:color w:val="000000" w:themeColor="text1"/>
                <w:sz w:val="22"/>
              </w:rPr>
              <w:t xml:space="preserve">Betamethasone/TA or </w:t>
            </w:r>
            <w:r w:rsidRPr="009C284A">
              <w:rPr>
                <w:rFonts w:ascii="Arial" w:eastAsia="ＭＳ Ｐゴシック" w:hAnsi="Arial" w:cs="Arial" w:hint="eastAsia"/>
                <w:color w:val="000000" w:themeColor="text1"/>
                <w:sz w:val="22"/>
              </w:rPr>
              <w:t>ベタメタゾン</w:t>
            </w:r>
            <w:r w:rsidRPr="009C284A">
              <w:rPr>
                <w:rFonts w:ascii="Arial" w:eastAsia="ＭＳ Ｐゴシック" w:hAnsi="Arial" w:cs="Arial"/>
                <w:color w:val="000000" w:themeColor="text1"/>
                <w:sz w:val="22"/>
              </w:rPr>
              <w:t>/TA</w:t>
            </w:r>
          </w:p>
        </w:tc>
      </w:tr>
      <w:tr w:rsidR="001171D8" w:rsidRPr="009C284A" w14:paraId="59B61E1F" w14:textId="77777777" w:rsidTr="00055454">
        <w:tc>
          <w:tcPr>
            <w:tcW w:w="567" w:type="dxa"/>
            <w:tcBorders>
              <w:top w:val="single" w:sz="4" w:space="0" w:color="auto"/>
              <w:left w:val="single" w:sz="4" w:space="0" w:color="auto"/>
              <w:bottom w:val="single" w:sz="4" w:space="0" w:color="auto"/>
              <w:right w:val="single" w:sz="4" w:space="0" w:color="auto"/>
            </w:tcBorders>
            <w:hideMark/>
          </w:tcPr>
          <w:p w14:paraId="0ACBDD8D" w14:textId="77777777" w:rsidR="001171D8" w:rsidRPr="009C284A" w:rsidRDefault="001171D8" w:rsidP="00055454">
            <w:pPr>
              <w:spacing w:line="360" w:lineRule="auto"/>
              <w:rPr>
                <w:rFonts w:ascii="Arial" w:eastAsia="ＭＳ Ｐゴシック" w:hAnsi="Arial" w:cs="Arial"/>
              </w:rPr>
            </w:pPr>
            <w:r w:rsidRPr="009C284A">
              <w:rPr>
                <w:rFonts w:ascii="Arial" w:eastAsia="ＭＳ Ｐゴシック" w:hAnsi="Arial" w:cs="Arial"/>
              </w:rPr>
              <w:t>#13</w:t>
            </w:r>
          </w:p>
        </w:tc>
        <w:tc>
          <w:tcPr>
            <w:tcW w:w="7933" w:type="dxa"/>
            <w:tcBorders>
              <w:top w:val="single" w:sz="4" w:space="0" w:color="auto"/>
              <w:left w:val="single" w:sz="4" w:space="0" w:color="auto"/>
              <w:bottom w:val="single" w:sz="4" w:space="0" w:color="auto"/>
              <w:right w:val="single" w:sz="4" w:space="0" w:color="auto"/>
            </w:tcBorders>
            <w:hideMark/>
          </w:tcPr>
          <w:p w14:paraId="49FF142F" w14:textId="77777777" w:rsidR="001171D8" w:rsidRPr="009C284A" w:rsidRDefault="001171D8" w:rsidP="00055454">
            <w:pPr>
              <w:spacing w:line="360" w:lineRule="auto"/>
              <w:rPr>
                <w:rFonts w:ascii="Arial" w:eastAsia="ＭＳ Ｐゴシック" w:hAnsi="Arial" w:cs="Arial"/>
                <w:color w:val="000000" w:themeColor="text1"/>
              </w:rPr>
            </w:pPr>
            <w:r w:rsidRPr="009C284A">
              <w:rPr>
                <w:rFonts w:ascii="Arial" w:eastAsia="ＭＳ Ｐゴシック" w:hAnsi="Arial" w:cs="Arial"/>
                <w:color w:val="000000" w:themeColor="text1"/>
                <w:sz w:val="22"/>
              </w:rPr>
              <w:t xml:space="preserve">Cortisone/TH or Cortisone/TA or </w:t>
            </w:r>
            <w:r w:rsidRPr="009C284A">
              <w:rPr>
                <w:rFonts w:ascii="Arial" w:eastAsia="ＭＳ Ｐゴシック" w:hAnsi="Arial" w:cs="Arial" w:hint="eastAsia"/>
                <w:color w:val="000000" w:themeColor="text1"/>
                <w:sz w:val="22"/>
              </w:rPr>
              <w:t>コルチゾン</w:t>
            </w:r>
            <w:r w:rsidRPr="009C284A">
              <w:rPr>
                <w:rFonts w:ascii="Arial" w:eastAsia="ＭＳ Ｐゴシック" w:hAnsi="Arial" w:cs="Arial"/>
                <w:color w:val="000000" w:themeColor="text1"/>
                <w:sz w:val="22"/>
              </w:rPr>
              <w:t>/TA</w:t>
            </w:r>
          </w:p>
        </w:tc>
      </w:tr>
      <w:tr w:rsidR="001171D8" w:rsidRPr="009C284A" w14:paraId="3CA3BAF9" w14:textId="77777777" w:rsidTr="00055454">
        <w:tc>
          <w:tcPr>
            <w:tcW w:w="567" w:type="dxa"/>
            <w:tcBorders>
              <w:top w:val="single" w:sz="4" w:space="0" w:color="auto"/>
              <w:left w:val="single" w:sz="4" w:space="0" w:color="auto"/>
              <w:bottom w:val="single" w:sz="4" w:space="0" w:color="auto"/>
              <w:right w:val="single" w:sz="4" w:space="0" w:color="auto"/>
            </w:tcBorders>
            <w:hideMark/>
          </w:tcPr>
          <w:p w14:paraId="3AAE7D4E" w14:textId="77777777" w:rsidR="001171D8" w:rsidRPr="009C284A" w:rsidRDefault="001171D8" w:rsidP="00055454">
            <w:pPr>
              <w:spacing w:line="360" w:lineRule="auto"/>
              <w:rPr>
                <w:rFonts w:ascii="Arial" w:eastAsia="ＭＳ Ｐゴシック" w:hAnsi="Arial" w:cs="Arial"/>
              </w:rPr>
            </w:pPr>
            <w:r w:rsidRPr="009C284A">
              <w:rPr>
                <w:rFonts w:ascii="Arial" w:eastAsia="ＭＳ Ｐゴシック" w:hAnsi="Arial" w:cs="Arial"/>
              </w:rPr>
              <w:t>#14</w:t>
            </w:r>
          </w:p>
        </w:tc>
        <w:tc>
          <w:tcPr>
            <w:tcW w:w="7933" w:type="dxa"/>
            <w:tcBorders>
              <w:top w:val="single" w:sz="4" w:space="0" w:color="auto"/>
              <w:left w:val="single" w:sz="4" w:space="0" w:color="auto"/>
              <w:bottom w:val="single" w:sz="4" w:space="0" w:color="auto"/>
              <w:right w:val="single" w:sz="4" w:space="0" w:color="auto"/>
            </w:tcBorders>
            <w:hideMark/>
          </w:tcPr>
          <w:p w14:paraId="5309DE58" w14:textId="77777777" w:rsidR="001171D8" w:rsidRPr="009C284A" w:rsidRDefault="001171D8" w:rsidP="00055454">
            <w:pPr>
              <w:spacing w:line="360" w:lineRule="auto"/>
              <w:rPr>
                <w:rFonts w:ascii="Arial" w:eastAsia="ＭＳ Ｐゴシック" w:hAnsi="Arial" w:cs="Arial"/>
                <w:color w:val="000000" w:themeColor="text1"/>
              </w:rPr>
            </w:pPr>
            <w:r w:rsidRPr="009C284A">
              <w:rPr>
                <w:rFonts w:ascii="Arial" w:eastAsia="ＭＳ Ｐゴシック" w:hAnsi="Arial" w:cs="Arial"/>
                <w:color w:val="000000" w:themeColor="text1"/>
                <w:sz w:val="22"/>
              </w:rPr>
              <w:t xml:space="preserve">Glucocorticoids/TH or Glucocorticoids/TA or </w:t>
            </w:r>
            <w:r w:rsidRPr="009C284A">
              <w:rPr>
                <w:rFonts w:ascii="Arial" w:eastAsia="ＭＳ Ｐゴシック" w:hAnsi="Arial" w:cs="Arial" w:hint="eastAsia"/>
                <w:color w:val="000000" w:themeColor="text1"/>
                <w:sz w:val="22"/>
              </w:rPr>
              <w:t>グルココルチコイド</w:t>
            </w:r>
            <w:r w:rsidRPr="009C284A">
              <w:rPr>
                <w:rFonts w:ascii="Arial" w:eastAsia="ＭＳ Ｐゴシック" w:hAnsi="Arial" w:cs="Arial"/>
                <w:color w:val="000000" w:themeColor="text1"/>
                <w:sz w:val="22"/>
              </w:rPr>
              <w:t>/TA</w:t>
            </w:r>
          </w:p>
        </w:tc>
      </w:tr>
      <w:tr w:rsidR="001171D8" w:rsidRPr="009C284A" w14:paraId="6DC11101" w14:textId="77777777" w:rsidTr="00055454">
        <w:tc>
          <w:tcPr>
            <w:tcW w:w="567" w:type="dxa"/>
            <w:tcBorders>
              <w:top w:val="single" w:sz="4" w:space="0" w:color="auto"/>
              <w:left w:val="single" w:sz="4" w:space="0" w:color="auto"/>
              <w:bottom w:val="single" w:sz="4" w:space="0" w:color="auto"/>
              <w:right w:val="single" w:sz="4" w:space="0" w:color="auto"/>
            </w:tcBorders>
            <w:hideMark/>
          </w:tcPr>
          <w:p w14:paraId="7048B699" w14:textId="77777777" w:rsidR="001171D8" w:rsidRPr="009C284A" w:rsidRDefault="001171D8" w:rsidP="00055454">
            <w:pPr>
              <w:spacing w:line="360" w:lineRule="auto"/>
              <w:rPr>
                <w:rFonts w:ascii="Arial" w:eastAsia="ＭＳ Ｐゴシック" w:hAnsi="Arial" w:cs="Arial"/>
              </w:rPr>
            </w:pPr>
            <w:r w:rsidRPr="009C284A">
              <w:rPr>
                <w:rFonts w:ascii="Arial" w:eastAsia="ＭＳ Ｐゴシック" w:hAnsi="Arial" w:cs="Arial"/>
              </w:rPr>
              <w:t>#15</w:t>
            </w:r>
          </w:p>
        </w:tc>
        <w:tc>
          <w:tcPr>
            <w:tcW w:w="7933" w:type="dxa"/>
            <w:tcBorders>
              <w:top w:val="single" w:sz="4" w:space="0" w:color="auto"/>
              <w:left w:val="single" w:sz="4" w:space="0" w:color="auto"/>
              <w:bottom w:val="single" w:sz="4" w:space="0" w:color="auto"/>
              <w:right w:val="single" w:sz="4" w:space="0" w:color="auto"/>
            </w:tcBorders>
            <w:hideMark/>
          </w:tcPr>
          <w:p w14:paraId="30920B1C" w14:textId="77777777" w:rsidR="001171D8" w:rsidRPr="009C284A" w:rsidRDefault="001171D8" w:rsidP="00055454">
            <w:pPr>
              <w:spacing w:line="360" w:lineRule="auto"/>
              <w:rPr>
                <w:rFonts w:ascii="Arial" w:eastAsia="ＭＳ Ｐゴシック" w:hAnsi="Arial" w:cs="Arial"/>
                <w:color w:val="000000" w:themeColor="text1"/>
              </w:rPr>
            </w:pPr>
            <w:r w:rsidRPr="009C284A">
              <w:rPr>
                <w:rFonts w:ascii="Arial" w:eastAsia="ＭＳ Ｐゴシック" w:hAnsi="Arial" w:cs="Arial"/>
                <w:color w:val="000000" w:themeColor="text1"/>
                <w:sz w:val="22"/>
              </w:rPr>
              <w:t>#5 or #6 or #7 or #8 or #9 or #10 or #11 or #12 or #13 or #14</w:t>
            </w:r>
          </w:p>
        </w:tc>
      </w:tr>
      <w:tr w:rsidR="001171D8" w:rsidRPr="009C284A" w14:paraId="0AE49AA0" w14:textId="77777777" w:rsidTr="00055454">
        <w:tc>
          <w:tcPr>
            <w:tcW w:w="567" w:type="dxa"/>
            <w:tcBorders>
              <w:top w:val="single" w:sz="4" w:space="0" w:color="auto"/>
              <w:left w:val="single" w:sz="4" w:space="0" w:color="auto"/>
              <w:bottom w:val="single" w:sz="4" w:space="0" w:color="auto"/>
              <w:right w:val="single" w:sz="4" w:space="0" w:color="auto"/>
            </w:tcBorders>
            <w:hideMark/>
          </w:tcPr>
          <w:p w14:paraId="22B6396B" w14:textId="77777777" w:rsidR="001171D8" w:rsidRPr="009C284A" w:rsidRDefault="001171D8" w:rsidP="00055454">
            <w:pPr>
              <w:spacing w:line="360" w:lineRule="auto"/>
              <w:rPr>
                <w:rFonts w:ascii="Arial" w:eastAsia="ＭＳ Ｐゴシック" w:hAnsi="Arial" w:cs="Arial"/>
              </w:rPr>
            </w:pPr>
            <w:r w:rsidRPr="009C284A">
              <w:rPr>
                <w:rFonts w:ascii="Arial" w:eastAsia="ＭＳ Ｐゴシック" w:hAnsi="Arial" w:cs="Arial"/>
              </w:rPr>
              <w:t>#16</w:t>
            </w:r>
          </w:p>
        </w:tc>
        <w:tc>
          <w:tcPr>
            <w:tcW w:w="7933" w:type="dxa"/>
            <w:tcBorders>
              <w:top w:val="single" w:sz="4" w:space="0" w:color="auto"/>
              <w:left w:val="single" w:sz="4" w:space="0" w:color="auto"/>
              <w:bottom w:val="single" w:sz="4" w:space="0" w:color="auto"/>
              <w:right w:val="single" w:sz="4" w:space="0" w:color="auto"/>
            </w:tcBorders>
            <w:hideMark/>
          </w:tcPr>
          <w:p w14:paraId="43C580A2" w14:textId="77777777" w:rsidR="001171D8" w:rsidRPr="009C284A" w:rsidRDefault="001171D8" w:rsidP="00055454">
            <w:pPr>
              <w:spacing w:line="360" w:lineRule="auto"/>
              <w:rPr>
                <w:rFonts w:ascii="Arial" w:eastAsia="ＭＳ Ｐゴシック" w:hAnsi="Arial" w:cs="Arial"/>
                <w:color w:val="000000" w:themeColor="text1"/>
              </w:rPr>
            </w:pPr>
            <w:r w:rsidRPr="009C284A">
              <w:rPr>
                <w:rFonts w:ascii="Arial" w:eastAsia="ＭＳ Ｐゴシック" w:hAnsi="Arial" w:cs="Arial"/>
                <w:color w:val="000000" w:themeColor="text1"/>
                <w:sz w:val="22"/>
              </w:rPr>
              <w:t>#4 and #15</w:t>
            </w:r>
          </w:p>
        </w:tc>
      </w:tr>
      <w:tr w:rsidR="001171D8" w:rsidRPr="009C284A" w14:paraId="5CEC46A2" w14:textId="77777777" w:rsidTr="00055454">
        <w:tc>
          <w:tcPr>
            <w:tcW w:w="567" w:type="dxa"/>
            <w:tcBorders>
              <w:top w:val="single" w:sz="4" w:space="0" w:color="auto"/>
              <w:left w:val="single" w:sz="4" w:space="0" w:color="auto"/>
              <w:bottom w:val="single" w:sz="4" w:space="0" w:color="auto"/>
              <w:right w:val="single" w:sz="4" w:space="0" w:color="auto"/>
            </w:tcBorders>
            <w:hideMark/>
          </w:tcPr>
          <w:p w14:paraId="7F0CA272" w14:textId="77777777" w:rsidR="001171D8" w:rsidRPr="009C284A" w:rsidRDefault="001171D8" w:rsidP="00055454">
            <w:pPr>
              <w:spacing w:line="360" w:lineRule="auto"/>
              <w:rPr>
                <w:rFonts w:ascii="Arial" w:eastAsia="ＭＳ Ｐゴシック" w:hAnsi="Arial" w:cs="Arial"/>
              </w:rPr>
            </w:pPr>
            <w:r w:rsidRPr="009C284A">
              <w:rPr>
                <w:rFonts w:ascii="Arial" w:eastAsia="ＭＳ Ｐゴシック" w:hAnsi="Arial" w:cs="Arial"/>
              </w:rPr>
              <w:t>#17</w:t>
            </w:r>
          </w:p>
        </w:tc>
        <w:tc>
          <w:tcPr>
            <w:tcW w:w="7933" w:type="dxa"/>
            <w:tcBorders>
              <w:top w:val="single" w:sz="4" w:space="0" w:color="auto"/>
              <w:left w:val="single" w:sz="4" w:space="0" w:color="auto"/>
              <w:bottom w:val="single" w:sz="4" w:space="0" w:color="auto"/>
              <w:right w:val="single" w:sz="4" w:space="0" w:color="auto"/>
            </w:tcBorders>
            <w:hideMark/>
          </w:tcPr>
          <w:p w14:paraId="22C0E3B4" w14:textId="77777777" w:rsidR="001171D8" w:rsidRPr="009C284A" w:rsidRDefault="001171D8" w:rsidP="00055454">
            <w:pPr>
              <w:spacing w:line="360" w:lineRule="auto"/>
              <w:rPr>
                <w:rFonts w:ascii="Arial" w:eastAsia="ＭＳ Ｐゴシック" w:hAnsi="Arial" w:cs="Arial"/>
                <w:color w:val="000000" w:themeColor="text1"/>
              </w:rPr>
            </w:pPr>
            <w:r w:rsidRPr="009C284A">
              <w:rPr>
                <w:rFonts w:ascii="Arial" w:eastAsia="ＭＳ Ｐゴシック" w:hAnsi="Arial" w:cs="Arial"/>
                <w:color w:val="000000" w:themeColor="text1"/>
                <w:sz w:val="22"/>
              </w:rPr>
              <w:t>(</w:t>
            </w:r>
            <w:r w:rsidRPr="009C284A">
              <w:rPr>
                <w:rFonts w:ascii="Arial" w:eastAsia="ＭＳ Ｐゴシック" w:hAnsi="Arial" w:cs="Arial" w:hint="eastAsia"/>
                <w:color w:val="000000" w:themeColor="text1"/>
                <w:sz w:val="22"/>
              </w:rPr>
              <w:t>ランダム化比較試験</w:t>
            </w:r>
            <w:r w:rsidRPr="009C284A">
              <w:rPr>
                <w:rFonts w:ascii="Arial" w:eastAsia="ＭＳ Ｐゴシック" w:hAnsi="Arial" w:cs="Arial"/>
                <w:color w:val="000000" w:themeColor="text1"/>
                <w:sz w:val="22"/>
              </w:rPr>
              <w:t xml:space="preserve">/TH or </w:t>
            </w:r>
            <w:r w:rsidRPr="009C284A">
              <w:rPr>
                <w:rFonts w:ascii="Arial" w:eastAsia="ＭＳ Ｐゴシック" w:hAnsi="Arial" w:cs="Arial" w:hint="eastAsia"/>
                <w:color w:val="000000" w:themeColor="text1"/>
                <w:sz w:val="22"/>
              </w:rPr>
              <w:t>準ランダム化比較試験</w:t>
            </w:r>
            <w:r w:rsidRPr="009C284A">
              <w:rPr>
                <w:rFonts w:ascii="Arial" w:eastAsia="ＭＳ Ｐゴシック" w:hAnsi="Arial" w:cs="Arial"/>
                <w:color w:val="000000" w:themeColor="text1"/>
                <w:sz w:val="22"/>
              </w:rPr>
              <w:t xml:space="preserve">/TH or </w:t>
            </w:r>
            <w:r w:rsidRPr="009C284A">
              <w:rPr>
                <w:rFonts w:ascii="Arial" w:eastAsia="ＭＳ Ｐゴシック" w:hAnsi="Arial" w:cs="Arial" w:hint="eastAsia"/>
                <w:color w:val="000000" w:themeColor="text1"/>
                <w:sz w:val="22"/>
              </w:rPr>
              <w:t>ランダム化</w:t>
            </w:r>
            <w:r w:rsidRPr="009C284A">
              <w:rPr>
                <w:rFonts w:ascii="Arial" w:eastAsia="ＭＳ Ｐゴシック" w:hAnsi="Arial" w:cs="Arial"/>
                <w:color w:val="000000" w:themeColor="text1"/>
                <w:sz w:val="22"/>
              </w:rPr>
              <w:t xml:space="preserve">/AL or </w:t>
            </w:r>
            <w:r w:rsidRPr="009C284A">
              <w:rPr>
                <w:rFonts w:ascii="Arial" w:eastAsia="ＭＳ Ｐゴシック" w:hAnsi="Arial" w:cs="Arial" w:hint="eastAsia"/>
                <w:color w:val="000000" w:themeColor="text1"/>
                <w:sz w:val="22"/>
              </w:rPr>
              <w:t>無作為化</w:t>
            </w:r>
            <w:r w:rsidRPr="009C284A">
              <w:rPr>
                <w:rFonts w:ascii="Arial" w:eastAsia="ＭＳ Ｐゴシック" w:hAnsi="Arial" w:cs="Arial"/>
                <w:color w:val="000000" w:themeColor="text1"/>
                <w:sz w:val="22"/>
              </w:rPr>
              <w:t xml:space="preserve">/AL or </w:t>
            </w:r>
            <w:r w:rsidRPr="009C284A">
              <w:rPr>
                <w:rFonts w:ascii="Arial" w:eastAsia="ＭＳ Ｐゴシック" w:hAnsi="Arial" w:cs="Arial" w:hint="eastAsia"/>
                <w:color w:val="000000" w:themeColor="text1"/>
                <w:sz w:val="22"/>
              </w:rPr>
              <w:t>比較試験</w:t>
            </w:r>
            <w:r w:rsidRPr="009C284A">
              <w:rPr>
                <w:rFonts w:ascii="Arial" w:eastAsia="ＭＳ Ｐゴシック" w:hAnsi="Arial" w:cs="Arial"/>
                <w:color w:val="000000" w:themeColor="text1"/>
                <w:sz w:val="22"/>
              </w:rPr>
              <w:t xml:space="preserve">/AL or </w:t>
            </w:r>
            <w:r w:rsidRPr="009C284A">
              <w:rPr>
                <w:rFonts w:ascii="Arial" w:eastAsia="ＭＳ Ｐゴシック" w:hAnsi="Arial" w:cs="Arial" w:hint="eastAsia"/>
                <w:color w:val="000000" w:themeColor="text1"/>
                <w:sz w:val="22"/>
              </w:rPr>
              <w:t>臨床試験</w:t>
            </w:r>
            <w:r w:rsidRPr="009C284A">
              <w:rPr>
                <w:rFonts w:ascii="Arial" w:eastAsia="ＭＳ Ｐゴシック" w:hAnsi="Arial" w:cs="Arial"/>
                <w:color w:val="000000" w:themeColor="text1"/>
                <w:sz w:val="22"/>
              </w:rPr>
              <w:t xml:space="preserve">/AL or </w:t>
            </w:r>
            <w:r w:rsidRPr="009C284A">
              <w:rPr>
                <w:rFonts w:ascii="Arial" w:eastAsia="ＭＳ Ｐゴシック" w:hAnsi="Arial" w:cs="Arial" w:hint="eastAsia"/>
                <w:color w:val="000000" w:themeColor="text1"/>
                <w:sz w:val="22"/>
              </w:rPr>
              <w:t>プラセボ</w:t>
            </w:r>
            <w:r w:rsidRPr="009C284A">
              <w:rPr>
                <w:rFonts w:ascii="Arial" w:eastAsia="ＭＳ Ｐゴシック" w:hAnsi="Arial" w:cs="Arial"/>
                <w:color w:val="000000" w:themeColor="text1"/>
                <w:sz w:val="22"/>
              </w:rPr>
              <w:t xml:space="preserve">/AL or </w:t>
            </w:r>
            <w:r w:rsidRPr="009C284A">
              <w:rPr>
                <w:rFonts w:ascii="Arial" w:eastAsia="ＭＳ Ｐゴシック" w:hAnsi="Arial" w:cs="Arial" w:hint="eastAsia"/>
                <w:color w:val="000000" w:themeColor="text1"/>
                <w:sz w:val="22"/>
              </w:rPr>
              <w:t>対照</w:t>
            </w:r>
            <w:r w:rsidRPr="009C284A">
              <w:rPr>
                <w:rFonts w:ascii="Arial" w:eastAsia="ＭＳ Ｐゴシック" w:hAnsi="Arial" w:cs="Arial"/>
                <w:color w:val="000000" w:themeColor="text1"/>
                <w:sz w:val="22"/>
              </w:rPr>
              <w:t xml:space="preserve">/AL or </w:t>
            </w:r>
            <w:r w:rsidRPr="009C284A">
              <w:rPr>
                <w:rFonts w:ascii="Arial" w:eastAsia="ＭＳ Ｐゴシック" w:hAnsi="Arial" w:cs="Arial" w:hint="eastAsia"/>
                <w:color w:val="000000" w:themeColor="text1"/>
                <w:sz w:val="22"/>
              </w:rPr>
              <w:t>コントロール</w:t>
            </w:r>
            <w:r w:rsidRPr="009C284A">
              <w:rPr>
                <w:rFonts w:ascii="Arial" w:eastAsia="ＭＳ Ｐゴシック" w:hAnsi="Arial" w:cs="Arial"/>
                <w:color w:val="000000" w:themeColor="text1"/>
                <w:sz w:val="22"/>
              </w:rPr>
              <w:t xml:space="preserve">/AL or </w:t>
            </w:r>
            <w:r w:rsidRPr="009C284A">
              <w:rPr>
                <w:rFonts w:ascii="Arial" w:eastAsia="ＭＳ Ｐゴシック" w:hAnsi="Arial" w:cs="Arial" w:hint="eastAsia"/>
                <w:color w:val="000000" w:themeColor="text1"/>
                <w:sz w:val="22"/>
              </w:rPr>
              <w:t>臨床研究</w:t>
            </w:r>
            <w:r w:rsidRPr="009C284A">
              <w:rPr>
                <w:rFonts w:ascii="Arial" w:eastAsia="ＭＳ Ｐゴシック" w:hAnsi="Arial" w:cs="Arial"/>
                <w:color w:val="000000" w:themeColor="text1"/>
                <w:sz w:val="22"/>
              </w:rPr>
              <w:t>/AL) and (PT=</w:t>
            </w:r>
            <w:r w:rsidRPr="009C284A">
              <w:rPr>
                <w:rFonts w:ascii="Arial" w:eastAsia="ＭＳ Ｐゴシック" w:hAnsi="Arial" w:cs="Arial" w:hint="eastAsia"/>
                <w:color w:val="000000" w:themeColor="text1"/>
                <w:sz w:val="22"/>
              </w:rPr>
              <w:t>会議録除く</w:t>
            </w:r>
            <w:r w:rsidRPr="009C284A">
              <w:rPr>
                <w:rFonts w:ascii="Arial" w:eastAsia="ＭＳ Ｐゴシック" w:hAnsi="Arial" w:cs="Arial"/>
                <w:color w:val="000000" w:themeColor="text1"/>
                <w:sz w:val="22"/>
              </w:rPr>
              <w:t>)</w:t>
            </w:r>
          </w:p>
        </w:tc>
      </w:tr>
      <w:tr w:rsidR="001171D8" w:rsidRPr="009C284A" w14:paraId="151ABD19" w14:textId="77777777" w:rsidTr="00055454">
        <w:tc>
          <w:tcPr>
            <w:tcW w:w="567" w:type="dxa"/>
            <w:tcBorders>
              <w:top w:val="single" w:sz="4" w:space="0" w:color="auto"/>
              <w:left w:val="single" w:sz="4" w:space="0" w:color="auto"/>
              <w:bottom w:val="single" w:sz="4" w:space="0" w:color="auto"/>
              <w:right w:val="single" w:sz="4" w:space="0" w:color="auto"/>
            </w:tcBorders>
            <w:hideMark/>
          </w:tcPr>
          <w:p w14:paraId="6F5E914F" w14:textId="77777777" w:rsidR="001171D8" w:rsidRPr="009C284A" w:rsidRDefault="001171D8" w:rsidP="00055454">
            <w:pPr>
              <w:spacing w:line="360" w:lineRule="auto"/>
              <w:rPr>
                <w:rFonts w:ascii="Arial" w:eastAsia="ＭＳ Ｐゴシック" w:hAnsi="Arial" w:cs="Arial"/>
              </w:rPr>
            </w:pPr>
            <w:r w:rsidRPr="009C284A">
              <w:rPr>
                <w:rFonts w:ascii="Arial" w:eastAsia="ＭＳ Ｐゴシック" w:hAnsi="Arial" w:cs="Arial"/>
              </w:rPr>
              <w:t>#18</w:t>
            </w:r>
          </w:p>
        </w:tc>
        <w:tc>
          <w:tcPr>
            <w:tcW w:w="7933" w:type="dxa"/>
            <w:tcBorders>
              <w:top w:val="single" w:sz="4" w:space="0" w:color="auto"/>
              <w:left w:val="single" w:sz="4" w:space="0" w:color="auto"/>
              <w:bottom w:val="single" w:sz="4" w:space="0" w:color="auto"/>
              <w:right w:val="single" w:sz="4" w:space="0" w:color="auto"/>
            </w:tcBorders>
            <w:hideMark/>
          </w:tcPr>
          <w:p w14:paraId="19F98973" w14:textId="77777777" w:rsidR="001171D8" w:rsidRPr="009C284A" w:rsidRDefault="001171D8" w:rsidP="00055454">
            <w:pPr>
              <w:spacing w:line="360" w:lineRule="auto"/>
              <w:rPr>
                <w:rFonts w:ascii="Arial" w:eastAsia="ＭＳ Ｐゴシック" w:hAnsi="Arial" w:cs="Arial"/>
                <w:color w:val="000000" w:themeColor="text1"/>
              </w:rPr>
            </w:pPr>
            <w:r w:rsidRPr="009C284A">
              <w:rPr>
                <w:rFonts w:ascii="Arial" w:eastAsia="ＭＳ Ｐゴシック" w:hAnsi="Arial" w:cs="Arial"/>
                <w:color w:val="000000" w:themeColor="text1"/>
                <w:sz w:val="22"/>
              </w:rPr>
              <w:t>#16 and #17</w:t>
            </w:r>
          </w:p>
        </w:tc>
      </w:tr>
    </w:tbl>
    <w:p w14:paraId="3DD52406" w14:textId="77777777" w:rsidR="001171D8" w:rsidRPr="009F6FC2" w:rsidRDefault="001171D8" w:rsidP="00055454">
      <w:pPr>
        <w:rPr>
          <w:rFonts w:ascii="Arial" w:eastAsia="ＭＳ Ｐゴシック" w:hAnsi="Arial" w:cs="Arial"/>
        </w:rPr>
      </w:pPr>
    </w:p>
    <w:p w14:paraId="34D3E002" w14:textId="77777777" w:rsidR="001171D8" w:rsidRPr="000A4F56" w:rsidRDefault="001171D8" w:rsidP="00055454">
      <w:pPr>
        <w:rPr>
          <w:rFonts w:ascii="Arial" w:eastAsia="ＭＳ Ｐゴシック" w:hAnsi="Arial" w:cs="Arial"/>
        </w:rPr>
      </w:pPr>
      <w:r w:rsidRPr="000A4F56">
        <w:rPr>
          <w:rFonts w:ascii="Arial" w:eastAsia="ＭＳ Ｐゴシック" w:hAnsi="Arial" w:cs="Arial"/>
        </w:rPr>
        <w:br w:type="page"/>
      </w:r>
    </w:p>
    <w:p w14:paraId="3F4580CC" w14:textId="77777777" w:rsidR="001171D8" w:rsidRPr="000A4F56" w:rsidRDefault="001171D8" w:rsidP="001171D8">
      <w:pPr>
        <w:pStyle w:val="a3"/>
        <w:numPr>
          <w:ilvl w:val="0"/>
          <w:numId w:val="21"/>
        </w:numPr>
        <w:ind w:leftChars="0"/>
        <w:rPr>
          <w:rFonts w:ascii="Arial" w:eastAsia="ＭＳ Ｐゴシック" w:hAnsi="Arial" w:cs="Arial"/>
        </w:rPr>
      </w:pPr>
      <w:r w:rsidRPr="000A4F56">
        <w:rPr>
          <w:rFonts w:ascii="Arial" w:eastAsia="ＭＳ Ｐゴシック" w:hAnsi="Arial" w:cs="Arial"/>
        </w:rPr>
        <w:lastRenderedPageBreak/>
        <w:t>Flow diagram</w:t>
      </w:r>
    </w:p>
    <w:p w14:paraId="686AE44E" w14:textId="77777777" w:rsidR="001171D8" w:rsidRPr="000A4F56" w:rsidRDefault="001171D8" w:rsidP="00055454">
      <w:pPr>
        <w:rPr>
          <w:rFonts w:ascii="Arial" w:eastAsia="ＭＳ Ｐゴシック" w:hAnsi="Arial" w:cs="Arial"/>
          <w:szCs w:val="21"/>
        </w:rPr>
      </w:pPr>
      <w:r w:rsidRPr="000A4F56">
        <w:rPr>
          <w:rFonts w:ascii="Arial" w:hAnsi="Arial" w:cs="Arial"/>
          <w:noProof/>
        </w:rPr>
        <mc:AlternateContent>
          <mc:Choice Requires="wps">
            <w:drawing>
              <wp:anchor distT="0" distB="0" distL="114300" distR="114300" simplePos="0" relativeHeight="251996160" behindDoc="0" locked="0" layoutInCell="1" allowOverlap="1" wp14:anchorId="0BC7C019" wp14:editId="09213363">
                <wp:simplePos x="0" y="0"/>
                <wp:positionH relativeFrom="column">
                  <wp:posOffset>-598714</wp:posOffset>
                </wp:positionH>
                <wp:positionV relativeFrom="paragraph">
                  <wp:posOffset>130628</wp:posOffset>
                </wp:positionV>
                <wp:extent cx="587828" cy="1552575"/>
                <wp:effectExtent l="0" t="0" r="9525" b="9525"/>
                <wp:wrapNone/>
                <wp:docPr id="357" name="角丸四角形 357"/>
                <wp:cNvGraphicFramePr/>
                <a:graphic xmlns:a="http://schemas.openxmlformats.org/drawingml/2006/main">
                  <a:graphicData uri="http://schemas.microsoft.com/office/word/2010/wordprocessingShape">
                    <wps:wsp>
                      <wps:cNvSpPr/>
                      <wps:spPr>
                        <a:xfrm rot="10800000">
                          <a:off x="0" y="0"/>
                          <a:ext cx="587828" cy="1552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7C98BF6" w14:textId="77777777" w:rsidR="00074A7D" w:rsidRPr="00E15EB1" w:rsidRDefault="00074A7D" w:rsidP="00055454">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C7C019" id="角丸四角形 357" o:spid="_x0000_s1197" style="position:absolute;left:0;text-align:left;margin-left:-47.15pt;margin-top:10.3pt;width:46.3pt;height:122.25pt;rotation:180;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" fillcolor="#4472c4 [3204]" strokecolor="#1f3763 [1604]" strokeweight="1pt">
                <v:stroke joinstyle="miter"/>
                <v:textbox style="layout-flow:vertical-ideographic">
                  <w:txbxContent>
                    <w:p w14:paraId="07C98BF6" w14:textId="77777777" w:rsidR="00074A7D" w:rsidRPr="00E15EB1" w:rsidRDefault="00074A7D" w:rsidP="00055454">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v:textbox>
              </v:roundrect>
            </w:pict>
          </mc:Fallback>
        </mc:AlternateContent>
      </w:r>
      <w:r w:rsidRPr="000A4F56">
        <w:rPr>
          <w:rFonts w:ascii="Arial" w:hAnsi="Arial" w:cs="Arial"/>
          <w:noProof/>
        </w:rPr>
        <mc:AlternateContent>
          <mc:Choice Requires="wps">
            <w:drawing>
              <wp:anchor distT="0" distB="0" distL="114300" distR="114300" simplePos="0" relativeHeight="251993088" behindDoc="0" locked="0" layoutInCell="1" allowOverlap="1" wp14:anchorId="59BD0832" wp14:editId="43F05EF3">
                <wp:simplePos x="0" y="0"/>
                <wp:positionH relativeFrom="column">
                  <wp:posOffset>2491740</wp:posOffset>
                </wp:positionH>
                <wp:positionV relativeFrom="paragraph">
                  <wp:posOffset>5603875</wp:posOffset>
                </wp:positionV>
                <wp:extent cx="1600200" cy="0"/>
                <wp:effectExtent l="0" t="76200" r="19050" b="95250"/>
                <wp:wrapNone/>
                <wp:docPr id="358" name="直線矢印コネクタ 358"/>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218923C" id="直線矢印コネクタ 358" o:spid="_x0000_s1026" type="#_x0000_t32" style="position:absolute;left:0;text-align:left;margin-left:196.2pt;margin-top:441.25pt;width:126pt;height:0;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Mpl0bz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fE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Mpl0bzjAAAAEAEAAA8AAAAAAAAAAAAAAAAAQAQAAGRycy9kb3du&#10;cmV2LnhtbFBLBQYAAAAABAAEAPMAAABQBQAAAAA=&#10;" strokecolor="black [3213]" strokeweight="1.5pt">
                <v:stroke endarrow="block" joinstyle="miter"/>
              </v:shape>
            </w:pict>
          </mc:Fallback>
        </mc:AlternateContent>
      </w:r>
      <w:r w:rsidRPr="000A4F56">
        <w:rPr>
          <w:rFonts w:ascii="Arial" w:hAnsi="Arial" w:cs="Arial"/>
          <w:noProof/>
        </w:rPr>
        <mc:AlternateContent>
          <mc:Choice Requires="wps">
            <w:drawing>
              <wp:anchor distT="0" distB="0" distL="114300" distR="114300" simplePos="0" relativeHeight="251994112" behindDoc="0" locked="0" layoutInCell="1" allowOverlap="1" wp14:anchorId="7777629F" wp14:editId="3A0F5F81">
                <wp:simplePos x="0" y="0"/>
                <wp:positionH relativeFrom="column">
                  <wp:posOffset>1196340</wp:posOffset>
                </wp:positionH>
                <wp:positionV relativeFrom="paragraph">
                  <wp:posOffset>5872480</wp:posOffset>
                </wp:positionV>
                <wp:extent cx="2641600" cy="611505"/>
                <wp:effectExtent l="0" t="0" r="25400" b="17145"/>
                <wp:wrapNone/>
                <wp:docPr id="359" name="テキスト ボックス 359"/>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39CD7F6"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 xml:space="preserve">1 </w:t>
                            </w:r>
                            <w:r w:rsidRPr="009E0CD6">
                              <w:rPr>
                                <w:rFonts w:ascii="Arial" w:hAnsi="Arial" w:cs="Arial"/>
                                <w:sz w:val="22"/>
                                <w:szCs w:val="22"/>
                              </w:rPr>
                              <w:t>Studies included in qualitative synthesis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77629F" id="テキスト ボックス 359" o:spid="_x0000_s1198" type="#_x0000_t202" style="position:absolute;left:0;text-align:left;margin-left:94.2pt;margin-top:462.4pt;width:208pt;height:48.15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" fillcolor="white [3201]" strokeweight=".5pt">
                <v:textbox>
                  <w:txbxContent>
                    <w:p w14:paraId="739CD7F6"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 xml:space="preserve">1 </w:t>
                      </w:r>
                      <w:r w:rsidRPr="009E0CD6">
                        <w:rPr>
                          <w:rFonts w:ascii="Arial" w:hAnsi="Arial" w:cs="Arial"/>
                          <w:sz w:val="22"/>
                          <w:szCs w:val="22"/>
                        </w:rPr>
                        <w:t>Studies included in qualitative synthesis</w:t>
                      </w:r>
                    </w:p>
                  </w:txbxContent>
                </v:textbox>
              </v:shape>
            </w:pict>
          </mc:Fallback>
        </mc:AlternateContent>
      </w:r>
      <w:r w:rsidRPr="000A4F56">
        <w:rPr>
          <w:rFonts w:ascii="Arial" w:hAnsi="Arial" w:cs="Arial"/>
          <w:noProof/>
        </w:rPr>
        <mc:AlternateContent>
          <mc:Choice Requires="wps">
            <w:drawing>
              <wp:anchor distT="0" distB="0" distL="114300" distR="114300" simplePos="0" relativeHeight="251995136" behindDoc="0" locked="0" layoutInCell="1" allowOverlap="1" wp14:anchorId="7ACFA782" wp14:editId="0B5A29A8">
                <wp:simplePos x="0" y="0"/>
                <wp:positionH relativeFrom="column">
                  <wp:posOffset>2491740</wp:posOffset>
                </wp:positionH>
                <wp:positionV relativeFrom="paragraph">
                  <wp:posOffset>5277485</wp:posOffset>
                </wp:positionV>
                <wp:extent cx="0" cy="609600"/>
                <wp:effectExtent l="76200" t="0" r="57150" b="57150"/>
                <wp:wrapNone/>
                <wp:docPr id="360" name="直線矢印コネクタ 360"/>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9ACE54" id="直線矢印コネクタ 360" o:spid="_x0000_s1026" type="#_x0000_t32" style="position:absolute;left:0;text-align:left;margin-left:196.2pt;margin-top:415.55pt;width:0;height:48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" strokecolor="black [3213]" strokeweight="1.5pt">
                <v:stroke endarrow="block" joinstyle="miter"/>
              </v:shape>
            </w:pict>
          </mc:Fallback>
        </mc:AlternateContent>
      </w:r>
      <w:r w:rsidRPr="000A4F56">
        <w:rPr>
          <w:rFonts w:ascii="Arial" w:hAnsi="Arial" w:cs="Arial"/>
          <w:noProof/>
        </w:rPr>
        <mc:AlternateContent>
          <mc:Choice Requires="wps">
            <w:drawing>
              <wp:anchor distT="0" distB="0" distL="114300" distR="114300" simplePos="0" relativeHeight="251990016" behindDoc="0" locked="0" layoutInCell="1" allowOverlap="1" wp14:anchorId="1CFCB639" wp14:editId="25E77848">
                <wp:simplePos x="0" y="0"/>
                <wp:positionH relativeFrom="column">
                  <wp:posOffset>2491740</wp:posOffset>
                </wp:positionH>
                <wp:positionV relativeFrom="paragraph">
                  <wp:posOffset>4371975</wp:posOffset>
                </wp:positionV>
                <wp:extent cx="1600200" cy="0"/>
                <wp:effectExtent l="0" t="76200" r="19050" b="95250"/>
                <wp:wrapNone/>
                <wp:docPr id="361" name="直線矢印コネクタ 361"/>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236D38" id="直線矢印コネクタ 361" o:spid="_x0000_s1026" type="#_x0000_t32" style="position:absolute;left:0;text-align:left;margin-left:196.2pt;margin-top:344.25pt;width:126pt;height:0;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IhefXj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tk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IhefXjjAAAAEAEAAA8AAAAAAAAAAAAAAAAAQAQAAGRycy9kb3du&#10;cmV2LnhtbFBLBQYAAAAABAAEAPMAAABQBQAAAAA=&#10;" strokecolor="black [3213]" strokeweight="1.5pt">
                <v:stroke endarrow="block" joinstyle="miter"/>
              </v:shape>
            </w:pict>
          </mc:Fallback>
        </mc:AlternateContent>
      </w:r>
      <w:r w:rsidRPr="000A4F56">
        <w:rPr>
          <w:rFonts w:ascii="Arial" w:hAnsi="Arial" w:cs="Arial"/>
          <w:noProof/>
        </w:rPr>
        <mc:AlternateContent>
          <mc:Choice Requires="wps">
            <w:drawing>
              <wp:anchor distT="0" distB="0" distL="114300" distR="114300" simplePos="0" relativeHeight="251986944" behindDoc="0" locked="0" layoutInCell="1" allowOverlap="1" wp14:anchorId="3BFE3840" wp14:editId="22C0BDC7">
                <wp:simplePos x="0" y="0"/>
                <wp:positionH relativeFrom="column">
                  <wp:posOffset>2491740</wp:posOffset>
                </wp:positionH>
                <wp:positionV relativeFrom="paragraph">
                  <wp:posOffset>3178175</wp:posOffset>
                </wp:positionV>
                <wp:extent cx="1600200" cy="0"/>
                <wp:effectExtent l="0" t="76200" r="19050" b="95250"/>
                <wp:wrapNone/>
                <wp:docPr id="362" name="直線矢印コネクタ 362"/>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55C5C8" id="直線矢印コネクタ 362" o:spid="_x0000_s1026" type="#_x0000_t32" style="position:absolute;left:0;text-align:left;margin-left:196.2pt;margin-top:250.25pt;width:126pt;height:0;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" strokecolor="black [3213]" strokeweight="1.5pt">
                <v:stroke endarrow="block" joinstyle="miter"/>
              </v:shape>
            </w:pict>
          </mc:Fallback>
        </mc:AlternateContent>
      </w:r>
      <w:r w:rsidRPr="000A4F56">
        <w:rPr>
          <w:rFonts w:ascii="Arial" w:hAnsi="Arial" w:cs="Arial"/>
          <w:noProof/>
        </w:rPr>
        <mc:AlternateContent>
          <mc:Choice Requires="wps">
            <w:drawing>
              <wp:anchor distT="0" distB="0" distL="114300" distR="114300" simplePos="0" relativeHeight="251991040" behindDoc="0" locked="0" layoutInCell="1" allowOverlap="1" wp14:anchorId="573D3C8E" wp14:editId="6348F571">
                <wp:simplePos x="0" y="0"/>
                <wp:positionH relativeFrom="column">
                  <wp:posOffset>1196340</wp:posOffset>
                </wp:positionH>
                <wp:positionV relativeFrom="paragraph">
                  <wp:posOffset>4640580</wp:posOffset>
                </wp:positionV>
                <wp:extent cx="2641600" cy="611505"/>
                <wp:effectExtent l="0" t="0" r="25400" b="17145"/>
                <wp:wrapNone/>
                <wp:docPr id="363" name="テキスト ボックス 363"/>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8CEDA2C"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26</w:t>
                            </w:r>
                            <w:r w:rsidRPr="009E0CD6">
                              <w:rPr>
                                <w:rFonts w:ascii="Arial" w:hAnsi="Arial" w:cs="Arial"/>
                                <w:sz w:val="22"/>
                                <w:szCs w:val="22"/>
                              </w:rPr>
                              <w:t xml:space="preserve"> Full-text articles assessed for 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3D3C8E" id="テキスト ボックス 363" o:spid="_x0000_s1199" type="#_x0000_t202" style="position:absolute;left:0;text-align:left;margin-left:94.2pt;margin-top:365.4pt;width:208pt;height:48.15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" fillcolor="white [3201]" strokeweight=".5pt">
                <v:textbox>
                  <w:txbxContent>
                    <w:p w14:paraId="58CEDA2C"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26</w:t>
                      </w:r>
                      <w:r w:rsidRPr="009E0CD6">
                        <w:rPr>
                          <w:rFonts w:ascii="Arial" w:hAnsi="Arial" w:cs="Arial"/>
                          <w:sz w:val="22"/>
                          <w:szCs w:val="22"/>
                        </w:rPr>
                        <w:t xml:space="preserve"> Full-text articles assessed for eligibility</w:t>
                      </w:r>
                    </w:p>
                  </w:txbxContent>
                </v:textbox>
              </v:shape>
            </w:pict>
          </mc:Fallback>
        </mc:AlternateContent>
      </w:r>
      <w:r w:rsidRPr="000A4F56">
        <w:rPr>
          <w:rFonts w:ascii="Arial" w:hAnsi="Arial" w:cs="Arial"/>
          <w:noProof/>
        </w:rPr>
        <mc:AlternateContent>
          <mc:Choice Requires="wps">
            <w:drawing>
              <wp:anchor distT="0" distB="0" distL="114300" distR="114300" simplePos="0" relativeHeight="251992064" behindDoc="0" locked="0" layoutInCell="1" allowOverlap="1" wp14:anchorId="00FCD270" wp14:editId="7E21B2C1">
                <wp:simplePos x="0" y="0"/>
                <wp:positionH relativeFrom="column">
                  <wp:posOffset>2491740</wp:posOffset>
                </wp:positionH>
                <wp:positionV relativeFrom="paragraph">
                  <wp:posOffset>4045585</wp:posOffset>
                </wp:positionV>
                <wp:extent cx="0" cy="609600"/>
                <wp:effectExtent l="76200" t="0" r="57150" b="57150"/>
                <wp:wrapNone/>
                <wp:docPr id="364" name="直線矢印コネクタ 364"/>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8C0850" id="直線矢印コネクタ 364" o:spid="_x0000_s1026" type="#_x0000_t32" style="position:absolute;left:0;text-align:left;margin-left:196.2pt;margin-top:318.55pt;width:0;height:48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" strokecolor="black [3213]" strokeweight="1.5pt">
                <v:stroke endarrow="block" joinstyle="miter"/>
              </v:shape>
            </w:pict>
          </mc:Fallback>
        </mc:AlternateContent>
      </w:r>
      <w:r w:rsidRPr="000A4F56">
        <w:rPr>
          <w:rFonts w:ascii="Arial" w:hAnsi="Arial" w:cs="Arial"/>
          <w:noProof/>
        </w:rPr>
        <mc:AlternateContent>
          <mc:Choice Requires="wps">
            <w:drawing>
              <wp:anchor distT="0" distB="0" distL="114300" distR="114300" simplePos="0" relativeHeight="251987968" behindDoc="0" locked="0" layoutInCell="1" allowOverlap="1" wp14:anchorId="6DD38C6C" wp14:editId="67BF0FC8">
                <wp:simplePos x="0" y="0"/>
                <wp:positionH relativeFrom="column">
                  <wp:posOffset>1196340</wp:posOffset>
                </wp:positionH>
                <wp:positionV relativeFrom="paragraph">
                  <wp:posOffset>3444875</wp:posOffset>
                </wp:positionV>
                <wp:extent cx="2641600" cy="611505"/>
                <wp:effectExtent l="0" t="0" r="25400" b="17145"/>
                <wp:wrapNone/>
                <wp:docPr id="365" name="テキスト ボックス 365"/>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DBC2C09"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2,161</w:t>
                            </w:r>
                            <w:r w:rsidRPr="009E0CD6">
                              <w:rPr>
                                <w:rFonts w:ascii="Arial" w:hAnsi="Arial" w:cs="Arial"/>
                                <w:sz w:val="22"/>
                                <w:szCs w:val="22"/>
                              </w:rPr>
                              <w:t xml:space="preserve"> records after duplicates removed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D38C6C" id="テキスト ボックス 365" o:spid="_x0000_s1200" type="#_x0000_t202" style="position:absolute;left:0;text-align:left;margin-left:94.2pt;margin-top:271.25pt;width:208pt;height:48.15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" fillcolor="white [3201]" strokeweight=".5pt">
                <v:textbox>
                  <w:txbxContent>
                    <w:p w14:paraId="6DBC2C09"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2,161</w:t>
                      </w:r>
                      <w:r w:rsidRPr="009E0CD6">
                        <w:rPr>
                          <w:rFonts w:ascii="Arial" w:hAnsi="Arial" w:cs="Arial"/>
                          <w:sz w:val="22"/>
                          <w:szCs w:val="22"/>
                        </w:rPr>
                        <w:t xml:space="preserve"> records after duplicates removed</w:t>
                      </w:r>
                    </w:p>
                  </w:txbxContent>
                </v:textbox>
              </v:shape>
            </w:pict>
          </mc:Fallback>
        </mc:AlternateContent>
      </w:r>
      <w:r w:rsidRPr="000A4F56">
        <w:rPr>
          <w:rFonts w:ascii="Arial" w:hAnsi="Arial" w:cs="Arial"/>
          <w:noProof/>
        </w:rPr>
        <mc:AlternateContent>
          <mc:Choice Requires="wps">
            <w:drawing>
              <wp:anchor distT="0" distB="0" distL="114300" distR="114300" simplePos="0" relativeHeight="251988992" behindDoc="0" locked="0" layoutInCell="1" allowOverlap="1" wp14:anchorId="27CD51EF" wp14:editId="0ACD1558">
                <wp:simplePos x="0" y="0"/>
                <wp:positionH relativeFrom="column">
                  <wp:posOffset>2491740</wp:posOffset>
                </wp:positionH>
                <wp:positionV relativeFrom="paragraph">
                  <wp:posOffset>2849880</wp:posOffset>
                </wp:positionV>
                <wp:extent cx="0" cy="609600"/>
                <wp:effectExtent l="76200" t="0" r="57150" b="57150"/>
                <wp:wrapNone/>
                <wp:docPr id="366" name="直線矢印コネクタ 366"/>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417717" id="直線矢印コネクタ 366" o:spid="_x0000_s1026" type="#_x0000_t32" style="position:absolute;left:0;text-align:left;margin-left:196.2pt;margin-top:224.4pt;width:0;height:48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" strokecolor="black [3213]" strokeweight="1.5pt">
                <v:stroke endarrow="block" joinstyle="miter"/>
              </v:shape>
            </w:pict>
          </mc:Fallback>
        </mc:AlternateContent>
      </w:r>
      <w:r w:rsidRPr="000A4F56">
        <w:rPr>
          <w:rFonts w:ascii="Arial" w:hAnsi="Arial" w:cs="Arial"/>
          <w:noProof/>
        </w:rPr>
        <mc:AlternateContent>
          <mc:Choice Requires="wps">
            <w:drawing>
              <wp:anchor distT="0" distB="0" distL="114300" distR="114300" simplePos="0" relativeHeight="251982848" behindDoc="0" locked="0" layoutInCell="1" allowOverlap="1" wp14:anchorId="78B88A70" wp14:editId="5AA3D0BD">
                <wp:simplePos x="0" y="0"/>
                <wp:positionH relativeFrom="column">
                  <wp:posOffset>1196340</wp:posOffset>
                </wp:positionH>
                <wp:positionV relativeFrom="paragraph">
                  <wp:posOffset>2225675</wp:posOffset>
                </wp:positionV>
                <wp:extent cx="2641600" cy="611505"/>
                <wp:effectExtent l="0" t="0" r="25400" b="17145"/>
                <wp:wrapNone/>
                <wp:docPr id="367" name="テキスト ボックス 367"/>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5E06181" w14:textId="77777777" w:rsidR="00074A7D" w:rsidRPr="009E0CD6" w:rsidRDefault="00074A7D" w:rsidP="00055454">
                            <w:pPr>
                              <w:jc w:val="center"/>
                              <w:rPr>
                                <w:rFonts w:ascii="Arial" w:hAnsi="Arial" w:cs="Arial"/>
                              </w:rPr>
                            </w:pPr>
                            <w:r>
                              <w:rPr>
                                <w:rFonts w:ascii="Arial" w:hAnsi="Arial" w:cs="Arial"/>
                              </w:rPr>
                              <w:t xml:space="preserve">2,443 </w:t>
                            </w:r>
                            <w:r w:rsidRPr="009E0CD6">
                              <w:rPr>
                                <w:rFonts w:ascii="Arial" w:hAnsi="Arial" w:cs="Arial"/>
                              </w:rPr>
                              <w:t>records identified through database 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B88A70" id="テキスト ボックス 367" o:spid="_x0000_s1201" type="#_x0000_t202" style="position:absolute;left:0;text-align:left;margin-left:94.2pt;margin-top:175.25pt;width:208pt;height:48.15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" fillcolor="white [3201]" strokeweight=".5pt">
                <v:textbox>
                  <w:txbxContent>
                    <w:p w14:paraId="75E06181" w14:textId="77777777" w:rsidR="00074A7D" w:rsidRPr="009E0CD6" w:rsidRDefault="00074A7D" w:rsidP="00055454">
                      <w:pPr>
                        <w:jc w:val="center"/>
                        <w:rPr>
                          <w:rFonts w:ascii="Arial" w:hAnsi="Arial" w:cs="Arial"/>
                        </w:rPr>
                      </w:pPr>
                      <w:r>
                        <w:rPr>
                          <w:rFonts w:ascii="Arial" w:hAnsi="Arial" w:cs="Arial"/>
                        </w:rPr>
                        <w:t xml:space="preserve">2,443 </w:t>
                      </w:r>
                      <w:r w:rsidRPr="009E0CD6">
                        <w:rPr>
                          <w:rFonts w:ascii="Arial" w:hAnsi="Arial" w:cs="Arial"/>
                        </w:rPr>
                        <w:t>records identified through database searching</w:t>
                      </w:r>
                    </w:p>
                  </w:txbxContent>
                </v:textbox>
              </v:shape>
            </w:pict>
          </mc:Fallback>
        </mc:AlternateContent>
      </w:r>
      <w:r w:rsidRPr="000A4F56">
        <w:rPr>
          <w:rFonts w:ascii="Arial" w:hAnsi="Arial" w:cs="Arial"/>
          <w:noProof/>
        </w:rPr>
        <mc:AlternateContent>
          <mc:Choice Requires="wps">
            <w:drawing>
              <wp:anchor distT="0" distB="0" distL="114300" distR="114300" simplePos="0" relativeHeight="251984896" behindDoc="0" locked="0" layoutInCell="1" allowOverlap="1" wp14:anchorId="598BCBC9" wp14:editId="6315B1CA">
                <wp:simplePos x="0" y="0"/>
                <wp:positionH relativeFrom="column">
                  <wp:posOffset>1539240</wp:posOffset>
                </wp:positionH>
                <wp:positionV relativeFrom="paragraph">
                  <wp:posOffset>1616075</wp:posOffset>
                </wp:positionV>
                <wp:extent cx="0" cy="609600"/>
                <wp:effectExtent l="76200" t="0" r="57150" b="57150"/>
                <wp:wrapNone/>
                <wp:docPr id="368" name="直線矢印コネクタ 368"/>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9BE7574" id="直線矢印コネクタ 368" o:spid="_x0000_s1026" type="#_x0000_t32" style="position:absolute;left:0;text-align:left;margin-left:121.2pt;margin-top:127.25pt;width:0;height:48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" strokecolor="black [3213]" strokeweight="1.5pt">
                <v:stroke endarrow="block" joinstyle="miter"/>
              </v:shape>
            </w:pict>
          </mc:Fallback>
        </mc:AlternateContent>
      </w:r>
      <w:r w:rsidRPr="000A4F56">
        <w:rPr>
          <w:rFonts w:ascii="Arial" w:hAnsi="Arial" w:cs="Arial"/>
          <w:noProof/>
        </w:rPr>
        <mc:AlternateContent>
          <mc:Choice Requires="wps">
            <w:drawing>
              <wp:anchor distT="0" distB="0" distL="114300" distR="114300" simplePos="0" relativeHeight="251985920" behindDoc="0" locked="0" layoutInCell="1" allowOverlap="1" wp14:anchorId="52526F11" wp14:editId="3F7BD377">
                <wp:simplePos x="0" y="0"/>
                <wp:positionH relativeFrom="column">
                  <wp:posOffset>3507740</wp:posOffset>
                </wp:positionH>
                <wp:positionV relativeFrom="paragraph">
                  <wp:posOffset>1616075</wp:posOffset>
                </wp:positionV>
                <wp:extent cx="0" cy="609600"/>
                <wp:effectExtent l="76200" t="0" r="57150" b="57150"/>
                <wp:wrapNone/>
                <wp:docPr id="369" name="直線矢印コネクタ 369"/>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48E9E3" id="直線矢印コネクタ 369" o:spid="_x0000_s1026" type="#_x0000_t32" style="position:absolute;left:0;text-align:left;margin-left:276.2pt;margin-top:127.25pt;width:0;height:48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" strokecolor="black [3213]" strokeweight="1.5pt">
                <v:stroke endarrow="block" joinstyle="miter"/>
              </v:shape>
            </w:pict>
          </mc:Fallback>
        </mc:AlternateContent>
      </w:r>
      <w:r w:rsidRPr="000A4F56">
        <w:rPr>
          <w:rFonts w:ascii="Arial" w:hAnsi="Arial" w:cs="Arial"/>
          <w:noProof/>
        </w:rPr>
        <mc:AlternateContent>
          <mc:Choice Requires="wps">
            <w:drawing>
              <wp:anchor distT="0" distB="0" distL="114300" distR="114300" simplePos="0" relativeHeight="251979776" behindDoc="0" locked="0" layoutInCell="1" allowOverlap="1" wp14:anchorId="0C6C527A" wp14:editId="32A4C86B">
                <wp:simplePos x="0" y="0"/>
                <wp:positionH relativeFrom="column">
                  <wp:posOffset>-10160</wp:posOffset>
                </wp:positionH>
                <wp:positionV relativeFrom="paragraph">
                  <wp:posOffset>130175</wp:posOffset>
                </wp:positionV>
                <wp:extent cx="2616200" cy="1485900"/>
                <wp:effectExtent l="0" t="0" r="12700" b="19050"/>
                <wp:wrapNone/>
                <wp:docPr id="370" name="テキスト ボックス 370"/>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1F9B8C1" w14:textId="77777777" w:rsidR="00074A7D" w:rsidRPr="009E0CD6" w:rsidRDefault="00074A7D" w:rsidP="00055454">
                            <w:pPr>
                              <w:jc w:val="center"/>
                              <w:rPr>
                                <w:rFonts w:ascii="Arial" w:hAnsi="Arial" w:cs="Arial"/>
                              </w:rPr>
                            </w:pPr>
                            <w:r>
                              <w:rPr>
                                <w:rFonts w:ascii="Arial" w:hAnsi="Arial" w:cs="Arial"/>
                              </w:rPr>
                              <w:t>2,443</w:t>
                            </w:r>
                            <w:r w:rsidRPr="009E0CD6">
                              <w:rPr>
                                <w:rFonts w:ascii="Arial" w:hAnsi="Arial" w:cs="Arial"/>
                              </w:rPr>
                              <w:t xml:space="preserve"> records identified through database searching</w:t>
                            </w:r>
                          </w:p>
                          <w:p w14:paraId="7431982E" w14:textId="77777777" w:rsidR="00074A7D" w:rsidRPr="009E0CD6" w:rsidRDefault="00074A7D" w:rsidP="00055454">
                            <w:pPr>
                              <w:tabs>
                                <w:tab w:val="left" w:pos="2410"/>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1,827</w:t>
                            </w:r>
                            <w:r w:rsidRPr="009E0CD6">
                              <w:rPr>
                                <w:rFonts w:ascii="Arial" w:hAnsi="Arial" w:cs="Arial"/>
                              </w:rPr>
                              <w:t>)</w:t>
                            </w:r>
                          </w:p>
                          <w:p w14:paraId="2DA81546" w14:textId="77777777" w:rsidR="00074A7D" w:rsidRPr="009E0CD6" w:rsidRDefault="00074A7D" w:rsidP="00055454">
                            <w:pPr>
                              <w:tabs>
                                <w:tab w:val="left" w:pos="2425"/>
                              </w:tabs>
                              <w:rPr>
                                <w:rFonts w:ascii="Arial" w:hAnsi="Arial" w:cs="Arial"/>
                              </w:rPr>
                            </w:pPr>
                            <w:r w:rsidRPr="009E0CD6">
                              <w:rPr>
                                <w:rFonts w:ascii="Arial" w:hAnsi="Arial" w:cs="Arial"/>
                              </w:rPr>
                              <w:t>CENTRAL</w:t>
                            </w:r>
                            <w:r w:rsidRPr="009E0CD6">
                              <w:rPr>
                                <w:rFonts w:ascii="Arial" w:hAnsi="Arial" w:cs="Arial"/>
                              </w:rPr>
                              <w:tab/>
                              <w:t>(n=</w:t>
                            </w:r>
                            <w:r>
                              <w:rPr>
                                <w:rFonts w:ascii="Arial" w:hAnsi="Arial" w:cs="Arial"/>
                              </w:rPr>
                              <w:t>519</w:t>
                            </w:r>
                            <w:r w:rsidRPr="009E0CD6">
                              <w:rPr>
                                <w:rFonts w:ascii="Arial" w:hAnsi="Arial" w:cs="Arial"/>
                              </w:rPr>
                              <w:t>)</w:t>
                            </w:r>
                          </w:p>
                          <w:p w14:paraId="2444DBF3" w14:textId="77777777" w:rsidR="00074A7D" w:rsidRPr="009E0CD6" w:rsidRDefault="00074A7D" w:rsidP="00055454">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97</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6C527A" id="テキスト ボックス 370" o:spid="_x0000_s1202" type="#_x0000_t202" style="position:absolute;left:0;text-align:left;margin-left:-.8pt;margin-top:10.25pt;width:206pt;height:117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" fillcolor="white [3201]" strokeweight=".5pt">
                <v:textbox>
                  <w:txbxContent>
                    <w:p w14:paraId="51F9B8C1" w14:textId="77777777" w:rsidR="00074A7D" w:rsidRPr="009E0CD6" w:rsidRDefault="00074A7D" w:rsidP="00055454">
                      <w:pPr>
                        <w:jc w:val="center"/>
                        <w:rPr>
                          <w:rFonts w:ascii="Arial" w:hAnsi="Arial" w:cs="Arial"/>
                        </w:rPr>
                      </w:pPr>
                      <w:r>
                        <w:rPr>
                          <w:rFonts w:ascii="Arial" w:hAnsi="Arial" w:cs="Arial"/>
                        </w:rPr>
                        <w:t>2,443</w:t>
                      </w:r>
                      <w:r w:rsidRPr="009E0CD6">
                        <w:rPr>
                          <w:rFonts w:ascii="Arial" w:hAnsi="Arial" w:cs="Arial"/>
                        </w:rPr>
                        <w:t xml:space="preserve"> records identified through database searching</w:t>
                      </w:r>
                    </w:p>
                    <w:p w14:paraId="7431982E" w14:textId="77777777" w:rsidR="00074A7D" w:rsidRPr="009E0CD6" w:rsidRDefault="00074A7D" w:rsidP="00055454">
                      <w:pPr>
                        <w:tabs>
                          <w:tab w:val="left" w:pos="2410"/>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1,827</w:t>
                      </w:r>
                      <w:r w:rsidRPr="009E0CD6">
                        <w:rPr>
                          <w:rFonts w:ascii="Arial" w:hAnsi="Arial" w:cs="Arial"/>
                        </w:rPr>
                        <w:t>)</w:t>
                      </w:r>
                    </w:p>
                    <w:p w14:paraId="2DA81546" w14:textId="77777777" w:rsidR="00074A7D" w:rsidRPr="009E0CD6" w:rsidRDefault="00074A7D" w:rsidP="00055454">
                      <w:pPr>
                        <w:tabs>
                          <w:tab w:val="left" w:pos="2425"/>
                        </w:tabs>
                        <w:rPr>
                          <w:rFonts w:ascii="Arial" w:hAnsi="Arial" w:cs="Arial"/>
                        </w:rPr>
                      </w:pPr>
                      <w:r w:rsidRPr="009E0CD6">
                        <w:rPr>
                          <w:rFonts w:ascii="Arial" w:hAnsi="Arial" w:cs="Arial"/>
                        </w:rPr>
                        <w:t>CENTRAL</w:t>
                      </w:r>
                      <w:r w:rsidRPr="009E0CD6">
                        <w:rPr>
                          <w:rFonts w:ascii="Arial" w:hAnsi="Arial" w:cs="Arial"/>
                        </w:rPr>
                        <w:tab/>
                        <w:t>(n=</w:t>
                      </w:r>
                      <w:r>
                        <w:rPr>
                          <w:rFonts w:ascii="Arial" w:hAnsi="Arial" w:cs="Arial"/>
                        </w:rPr>
                        <w:t>519</w:t>
                      </w:r>
                      <w:r w:rsidRPr="009E0CD6">
                        <w:rPr>
                          <w:rFonts w:ascii="Arial" w:hAnsi="Arial" w:cs="Arial"/>
                        </w:rPr>
                        <w:t>)</w:t>
                      </w:r>
                    </w:p>
                    <w:p w14:paraId="2444DBF3" w14:textId="77777777" w:rsidR="00074A7D" w:rsidRPr="009E0CD6" w:rsidRDefault="00074A7D" w:rsidP="00055454">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97</w:t>
                      </w:r>
                      <w:r w:rsidRPr="009E0CD6">
                        <w:rPr>
                          <w:rFonts w:ascii="Arial" w:hAnsi="Arial" w:cs="Arial"/>
                        </w:rPr>
                        <w:t>)</w:t>
                      </w:r>
                    </w:p>
                  </w:txbxContent>
                </v:textbox>
              </v:shape>
            </w:pict>
          </mc:Fallback>
        </mc:AlternateContent>
      </w:r>
      <w:r w:rsidRPr="000A4F56">
        <w:rPr>
          <w:rFonts w:ascii="Arial" w:hAnsi="Arial" w:cs="Arial"/>
          <w:noProof/>
        </w:rPr>
        <mc:AlternateContent>
          <mc:Choice Requires="wps">
            <w:drawing>
              <wp:anchor distT="0" distB="0" distL="114300" distR="114300" simplePos="0" relativeHeight="251981824" behindDoc="0" locked="0" layoutInCell="1" allowOverlap="1" wp14:anchorId="76A99040" wp14:editId="620FF038">
                <wp:simplePos x="0" y="0"/>
                <wp:positionH relativeFrom="column">
                  <wp:posOffset>3126740</wp:posOffset>
                </wp:positionH>
                <wp:positionV relativeFrom="paragraph">
                  <wp:posOffset>130175</wp:posOffset>
                </wp:positionV>
                <wp:extent cx="2616200" cy="1485900"/>
                <wp:effectExtent l="0" t="0" r="12700" b="19050"/>
                <wp:wrapNone/>
                <wp:docPr id="371" name="テキスト ボックス 371"/>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BC91160" w14:textId="77777777" w:rsidR="00074A7D" w:rsidRPr="009E0CD6" w:rsidRDefault="00074A7D" w:rsidP="00055454">
                            <w:pPr>
                              <w:jc w:val="center"/>
                              <w:rPr>
                                <w:rFonts w:ascii="Arial" w:hAnsi="Arial" w:cs="Arial"/>
                              </w:rPr>
                            </w:pPr>
                            <w:r w:rsidRPr="009E0CD6">
                              <w:rPr>
                                <w:rFonts w:ascii="Arial" w:hAnsi="Arial" w:cs="Arial"/>
                              </w:rPr>
                              <w:t>0 additional records identified through other 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A99040" id="テキスト ボックス 371" o:spid="_x0000_s1203" type="#_x0000_t202" style="position:absolute;left:0;text-align:left;margin-left:246.2pt;margin-top:10.25pt;width:206pt;height:117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" fillcolor="white [3201]" strokeweight=".5pt">
                <v:textbox>
                  <w:txbxContent>
                    <w:p w14:paraId="7BC91160" w14:textId="77777777" w:rsidR="00074A7D" w:rsidRPr="009E0CD6" w:rsidRDefault="00074A7D" w:rsidP="00055454">
                      <w:pPr>
                        <w:jc w:val="center"/>
                        <w:rPr>
                          <w:rFonts w:ascii="Arial" w:hAnsi="Arial" w:cs="Arial"/>
                        </w:rPr>
                      </w:pPr>
                      <w:r w:rsidRPr="009E0CD6">
                        <w:rPr>
                          <w:rFonts w:ascii="Arial" w:hAnsi="Arial" w:cs="Arial"/>
                        </w:rPr>
                        <w:t>0 additional records identified through other sources</w:t>
                      </w:r>
                    </w:p>
                  </w:txbxContent>
                </v:textbox>
              </v:shape>
            </w:pict>
          </mc:Fallback>
        </mc:AlternateContent>
      </w:r>
    </w:p>
    <w:p w14:paraId="67C56823" w14:textId="77777777" w:rsidR="001171D8" w:rsidRPr="000A4F56" w:rsidRDefault="001171D8" w:rsidP="001171D8">
      <w:pPr>
        <w:pStyle w:val="a3"/>
        <w:numPr>
          <w:ilvl w:val="0"/>
          <w:numId w:val="21"/>
        </w:numPr>
        <w:ind w:leftChars="0"/>
        <w:rPr>
          <w:rFonts w:ascii="Arial" w:eastAsia="ＭＳ Ｐゴシック" w:hAnsi="Arial" w:cs="Arial"/>
          <w:szCs w:val="21"/>
        </w:rPr>
      </w:pPr>
      <w:r w:rsidRPr="000A4F56">
        <w:rPr>
          <w:rFonts w:ascii="Arial" w:hAnsi="Arial" w:cs="Arial"/>
          <w:noProof/>
        </w:rPr>
        <mc:AlternateContent>
          <mc:Choice Requires="wps">
            <w:drawing>
              <wp:anchor distT="0" distB="0" distL="114300" distR="114300" simplePos="0" relativeHeight="251999232" behindDoc="0" locked="0" layoutInCell="1" allowOverlap="1" wp14:anchorId="187F6FAF" wp14:editId="6BEC5028">
                <wp:simplePos x="0" y="0"/>
                <wp:positionH relativeFrom="column">
                  <wp:posOffset>855345</wp:posOffset>
                </wp:positionH>
                <wp:positionV relativeFrom="paragraph">
                  <wp:posOffset>6854825</wp:posOffset>
                </wp:positionV>
                <wp:extent cx="3185160" cy="906780"/>
                <wp:effectExtent l="0" t="0" r="15240" b="26670"/>
                <wp:wrapNone/>
                <wp:docPr id="372" name="テキスト ボックス 372"/>
                <wp:cNvGraphicFramePr/>
                <a:graphic xmlns:a="http://schemas.openxmlformats.org/drawingml/2006/main">
                  <a:graphicData uri="http://schemas.microsoft.com/office/word/2010/wordprocessingShape">
                    <wps:wsp>
                      <wps:cNvSpPr txBox="1"/>
                      <wps:spPr>
                        <a:xfrm>
                          <a:off x="0" y="0"/>
                          <a:ext cx="3185160" cy="906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628CC16"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1</w:t>
                            </w:r>
                            <w:r w:rsidRPr="009E0CD6">
                              <w:rPr>
                                <w:rFonts w:ascii="Arial" w:hAnsi="Arial" w:cs="Arial"/>
                                <w:sz w:val="22"/>
                                <w:szCs w:val="22"/>
                              </w:rPr>
                              <w:t xml:space="preserve"> Stud</w:t>
                            </w:r>
                            <w:r>
                              <w:rPr>
                                <w:rFonts w:ascii="Arial" w:hAnsi="Arial" w:cs="Arial"/>
                                <w:sz w:val="22"/>
                                <w:szCs w:val="22"/>
                              </w:rPr>
                              <w:t>y</w:t>
                            </w:r>
                            <w:r w:rsidRPr="009E0CD6">
                              <w:rPr>
                                <w:rFonts w:ascii="Arial" w:hAnsi="Arial" w:cs="Arial"/>
                                <w:sz w:val="22"/>
                                <w:szCs w:val="22"/>
                              </w:rPr>
                              <w:t xml:space="preserve"> included in quantitative synthesis (meta-analysis)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7F6FAF" id="テキスト ボックス 372" o:spid="_x0000_s1204" type="#_x0000_t202" style="position:absolute;left:0;text-align:left;margin-left:67.35pt;margin-top:539.75pt;width:250.8pt;height:71.4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" fillcolor="white [3201]" strokeweight=".5pt">
                <v:textbox>
                  <w:txbxContent>
                    <w:p w14:paraId="5628CC16" w14:textId="77777777" w:rsidR="00074A7D" w:rsidRPr="009E0CD6" w:rsidRDefault="00074A7D" w:rsidP="00055454">
                      <w:pPr>
                        <w:jc w:val="center"/>
                        <w:rPr>
                          <w:rFonts w:ascii="Arial" w:hAnsi="Arial" w:cs="Arial"/>
                          <w:sz w:val="22"/>
                          <w:szCs w:val="22"/>
                          <w:lang w:val="en"/>
                        </w:rPr>
                      </w:pPr>
                      <w:r>
                        <w:rPr>
                          <w:rFonts w:ascii="Arial" w:hAnsi="Arial" w:cs="Arial"/>
                          <w:sz w:val="22"/>
                          <w:szCs w:val="22"/>
                        </w:rPr>
                        <w:t>1</w:t>
                      </w:r>
                      <w:r w:rsidRPr="009E0CD6">
                        <w:rPr>
                          <w:rFonts w:ascii="Arial" w:hAnsi="Arial" w:cs="Arial"/>
                          <w:sz w:val="22"/>
                          <w:szCs w:val="22"/>
                        </w:rPr>
                        <w:t xml:space="preserve"> Stud</w:t>
                      </w:r>
                      <w:r>
                        <w:rPr>
                          <w:rFonts w:ascii="Arial" w:hAnsi="Arial" w:cs="Arial"/>
                          <w:sz w:val="22"/>
                          <w:szCs w:val="22"/>
                        </w:rPr>
                        <w:t>y</w:t>
                      </w:r>
                      <w:r w:rsidRPr="009E0CD6">
                        <w:rPr>
                          <w:rFonts w:ascii="Arial" w:hAnsi="Arial" w:cs="Arial"/>
                          <w:sz w:val="22"/>
                          <w:szCs w:val="22"/>
                        </w:rPr>
                        <w:t xml:space="preserve"> included in quantitative synthesis (meta-analysis)</w:t>
                      </w:r>
                    </w:p>
                  </w:txbxContent>
                </v:textbox>
              </v:shape>
            </w:pict>
          </mc:Fallback>
        </mc:AlternateContent>
      </w:r>
      <w:r w:rsidRPr="000A4F56">
        <w:rPr>
          <w:rFonts w:ascii="Arial" w:hAnsi="Arial" w:cs="Arial"/>
          <w:noProof/>
        </w:rPr>
        <mc:AlternateContent>
          <mc:Choice Requires="wps">
            <w:drawing>
              <wp:anchor distT="0" distB="0" distL="114300" distR="114300" simplePos="0" relativeHeight="252000256" behindDoc="0" locked="0" layoutInCell="1" allowOverlap="1" wp14:anchorId="63CC0896" wp14:editId="25725EA6">
                <wp:simplePos x="0" y="0"/>
                <wp:positionH relativeFrom="column">
                  <wp:posOffset>2491740</wp:posOffset>
                </wp:positionH>
                <wp:positionV relativeFrom="paragraph">
                  <wp:posOffset>6249035</wp:posOffset>
                </wp:positionV>
                <wp:extent cx="0" cy="609600"/>
                <wp:effectExtent l="76200" t="0" r="57150" b="57150"/>
                <wp:wrapNone/>
                <wp:docPr id="373" name="直線矢印コネクタ 373"/>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D4BD9D" id="直線矢印コネクタ 373" o:spid="_x0000_s1026" type="#_x0000_t32" style="position:absolute;left:0;text-align:left;margin-left:196.2pt;margin-top:492.05pt;width:0;height:48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" strokecolor="black [3213]" strokeweight="1.5pt">
                <v:stroke endarrow="block" joinstyle="miter"/>
              </v:shape>
            </w:pict>
          </mc:Fallback>
        </mc:AlternateContent>
      </w:r>
    </w:p>
    <w:p w14:paraId="1B3904D2" w14:textId="77777777" w:rsidR="001171D8" w:rsidRPr="000A4F56" w:rsidRDefault="001171D8" w:rsidP="001171D8">
      <w:pPr>
        <w:pStyle w:val="a3"/>
        <w:numPr>
          <w:ilvl w:val="0"/>
          <w:numId w:val="21"/>
        </w:numPr>
        <w:ind w:leftChars="0"/>
        <w:rPr>
          <w:rFonts w:ascii="Arial" w:eastAsia="ＭＳ Ｐゴシック" w:hAnsi="Arial" w:cs="Arial"/>
          <w:color w:val="000000" w:themeColor="text1"/>
          <w:szCs w:val="21"/>
        </w:rPr>
      </w:pPr>
      <w:r w:rsidRPr="000A4F56">
        <w:rPr>
          <w:rFonts w:ascii="Arial" w:hAnsi="Arial" w:cs="Arial"/>
          <w:noProof/>
        </w:rPr>
        <mc:AlternateContent>
          <mc:Choice Requires="wps">
            <w:drawing>
              <wp:anchor distT="0" distB="0" distL="114300" distR="114300" simplePos="0" relativeHeight="251980800" behindDoc="0" locked="0" layoutInCell="1" allowOverlap="1" wp14:anchorId="2FA5DF52" wp14:editId="09751E8A">
                <wp:simplePos x="0" y="0"/>
                <wp:positionH relativeFrom="column">
                  <wp:posOffset>4089400</wp:posOffset>
                </wp:positionH>
                <wp:positionV relativeFrom="paragraph">
                  <wp:posOffset>4842933</wp:posOffset>
                </wp:positionV>
                <wp:extent cx="2253342" cy="1786467"/>
                <wp:effectExtent l="0" t="0" r="7620" b="17145"/>
                <wp:wrapNone/>
                <wp:docPr id="374" name="テキスト ボックス 374"/>
                <wp:cNvGraphicFramePr/>
                <a:graphic xmlns:a="http://schemas.openxmlformats.org/drawingml/2006/main">
                  <a:graphicData uri="http://schemas.microsoft.com/office/word/2010/wordprocessingShape">
                    <wps:wsp>
                      <wps:cNvSpPr txBox="1"/>
                      <wps:spPr>
                        <a:xfrm>
                          <a:off x="0" y="0"/>
                          <a:ext cx="2253342" cy="178646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1DB2FA2" w14:textId="77777777" w:rsidR="00074A7D" w:rsidRPr="009E0CD6" w:rsidRDefault="00074A7D" w:rsidP="00055454">
                            <w:pPr>
                              <w:rPr>
                                <w:rFonts w:ascii="Arial" w:hAnsi="Arial" w:cs="Arial"/>
                              </w:rPr>
                            </w:pPr>
                            <w:r>
                              <w:rPr>
                                <w:rFonts w:ascii="Arial" w:hAnsi="Arial" w:cs="Arial"/>
                              </w:rPr>
                              <w:t>25</w:t>
                            </w:r>
                            <w:r w:rsidRPr="009E0CD6">
                              <w:rPr>
                                <w:rFonts w:ascii="Arial" w:hAnsi="Arial" w:cs="Arial"/>
                              </w:rPr>
                              <w:t xml:space="preserve"> Full-text articles excluded, with reasons:</w:t>
                            </w:r>
                          </w:p>
                          <w:p w14:paraId="60BF2A66"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study design (n=</w:t>
                            </w:r>
                            <w:r>
                              <w:rPr>
                                <w:rFonts w:ascii="Arial" w:hAnsi="Arial" w:cs="Arial"/>
                              </w:rPr>
                              <w:t>4</w:t>
                            </w:r>
                            <w:r w:rsidRPr="009E0CD6">
                              <w:rPr>
                                <w:rFonts w:ascii="Arial" w:hAnsi="Arial" w:cs="Arial"/>
                              </w:rPr>
                              <w:t>)</w:t>
                            </w:r>
                          </w:p>
                          <w:p w14:paraId="20CA6F03"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publication type (n=</w:t>
                            </w:r>
                            <w:r>
                              <w:rPr>
                                <w:rFonts w:ascii="Arial" w:hAnsi="Arial" w:cs="Arial"/>
                              </w:rPr>
                              <w:t>4</w:t>
                            </w:r>
                            <w:r w:rsidRPr="009E0CD6">
                              <w:rPr>
                                <w:rFonts w:ascii="Arial" w:hAnsi="Arial" w:cs="Arial"/>
                              </w:rPr>
                              <w:t>)</w:t>
                            </w:r>
                          </w:p>
                          <w:p w14:paraId="11118568"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13</w:t>
                            </w:r>
                            <w:r w:rsidRPr="009E0CD6">
                              <w:rPr>
                                <w:rFonts w:ascii="Arial" w:hAnsi="Arial" w:cs="Arial"/>
                              </w:rPr>
                              <w:t>)</w:t>
                            </w:r>
                          </w:p>
                          <w:p w14:paraId="6837ACE9" w14:textId="77777777" w:rsidR="00074A7D" w:rsidRDefault="00074A7D" w:rsidP="00055454">
                            <w:pPr>
                              <w:tabs>
                                <w:tab w:val="right" w:pos="2268"/>
                              </w:tabs>
                              <w:jc w:val="left"/>
                              <w:rPr>
                                <w:rFonts w:ascii="Arial" w:hAnsi="Arial" w:cs="Arial"/>
                              </w:rPr>
                            </w:pPr>
                            <w:r w:rsidRPr="009E0CD6">
                              <w:rPr>
                                <w:rFonts w:ascii="Arial" w:hAnsi="Arial" w:cs="Arial"/>
                              </w:rPr>
                              <w:t>・</w:t>
                            </w:r>
                            <w:r w:rsidRPr="009E0CD6">
                              <w:rPr>
                                <w:rFonts w:ascii="Arial" w:hAnsi="Arial" w:cs="Arial"/>
                              </w:rPr>
                              <w:t>Wrong outcome (n=</w:t>
                            </w:r>
                            <w:r>
                              <w:rPr>
                                <w:rFonts w:ascii="Arial" w:hAnsi="Arial" w:cs="Arial"/>
                              </w:rPr>
                              <w:t>1</w:t>
                            </w:r>
                            <w:r w:rsidRPr="009E0CD6">
                              <w:rPr>
                                <w:rFonts w:ascii="Arial" w:hAnsi="Arial" w:cs="Arial"/>
                              </w:rPr>
                              <w:t>)</w:t>
                            </w:r>
                          </w:p>
                          <w:p w14:paraId="3AF16772" w14:textId="77777777" w:rsidR="00074A7D" w:rsidRPr="004E6770" w:rsidRDefault="00074A7D" w:rsidP="00055454">
                            <w:pPr>
                              <w:tabs>
                                <w:tab w:val="right" w:pos="2268"/>
                              </w:tabs>
                              <w:jc w:val="left"/>
                              <w:rPr>
                                <w:rFonts w:ascii="Arial" w:hAnsi="Arial" w:cs="Arial"/>
                              </w:rPr>
                            </w:pPr>
                            <w:r w:rsidRPr="009E0CD6">
                              <w:rPr>
                                <w:rFonts w:ascii="Arial" w:hAnsi="Arial" w:cs="Arial"/>
                              </w:rPr>
                              <w:t>・</w:t>
                            </w:r>
                            <w:r>
                              <w:rPr>
                                <w:rFonts w:ascii="Arial" w:hAnsi="Arial" w:cs="Arial"/>
                              </w:rPr>
                              <w:t>D</w:t>
                            </w:r>
                            <w:r>
                              <w:rPr>
                                <w:rFonts w:ascii="Arial" w:hAnsi="Arial" w:cs="Arial" w:hint="eastAsia"/>
                              </w:rPr>
                              <w:t>u</w:t>
                            </w:r>
                            <w:r>
                              <w:rPr>
                                <w:rFonts w:ascii="Arial" w:hAnsi="Arial" w:cs="Arial"/>
                              </w:rPr>
                              <w:t>plicates</w:t>
                            </w:r>
                            <w:r w:rsidRPr="009E0CD6">
                              <w:rPr>
                                <w:rFonts w:ascii="Arial" w:hAnsi="Arial" w:cs="Arial"/>
                              </w:rPr>
                              <w:t xml:space="preserve"> (n=</w:t>
                            </w:r>
                            <w:r>
                              <w:rPr>
                                <w:rFonts w:ascii="Arial" w:hAnsi="Arial" w:cs="Arial"/>
                              </w:rPr>
                              <w:t>3</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A5DF52" id="テキスト ボックス 374" o:spid="_x0000_s1205" type="#_x0000_t202" style="position:absolute;left:0;text-align:left;margin-left:322pt;margin-top:381.35pt;width:177.45pt;height:140.6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" fillcolor="white [3201]" strokeweight=".5pt">
                <v:textbox>
                  <w:txbxContent>
                    <w:p w14:paraId="51DB2FA2" w14:textId="77777777" w:rsidR="00074A7D" w:rsidRPr="009E0CD6" w:rsidRDefault="00074A7D" w:rsidP="00055454">
                      <w:pPr>
                        <w:rPr>
                          <w:rFonts w:ascii="Arial" w:hAnsi="Arial" w:cs="Arial"/>
                        </w:rPr>
                      </w:pPr>
                      <w:r>
                        <w:rPr>
                          <w:rFonts w:ascii="Arial" w:hAnsi="Arial" w:cs="Arial"/>
                        </w:rPr>
                        <w:t>25</w:t>
                      </w:r>
                      <w:r w:rsidRPr="009E0CD6">
                        <w:rPr>
                          <w:rFonts w:ascii="Arial" w:hAnsi="Arial" w:cs="Arial"/>
                        </w:rPr>
                        <w:t xml:space="preserve"> Full-text articles excluded, with reasons:</w:t>
                      </w:r>
                    </w:p>
                    <w:p w14:paraId="60BF2A66"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study design (n=</w:t>
                      </w:r>
                      <w:r>
                        <w:rPr>
                          <w:rFonts w:ascii="Arial" w:hAnsi="Arial" w:cs="Arial"/>
                        </w:rPr>
                        <w:t>4</w:t>
                      </w:r>
                      <w:r w:rsidRPr="009E0CD6">
                        <w:rPr>
                          <w:rFonts w:ascii="Arial" w:hAnsi="Arial" w:cs="Arial"/>
                        </w:rPr>
                        <w:t>)</w:t>
                      </w:r>
                    </w:p>
                    <w:p w14:paraId="20CA6F03"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publication type (n=</w:t>
                      </w:r>
                      <w:r>
                        <w:rPr>
                          <w:rFonts w:ascii="Arial" w:hAnsi="Arial" w:cs="Arial"/>
                        </w:rPr>
                        <w:t>4</w:t>
                      </w:r>
                      <w:r w:rsidRPr="009E0CD6">
                        <w:rPr>
                          <w:rFonts w:ascii="Arial" w:hAnsi="Arial" w:cs="Arial"/>
                        </w:rPr>
                        <w:t>)</w:t>
                      </w:r>
                    </w:p>
                    <w:p w14:paraId="11118568"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13</w:t>
                      </w:r>
                      <w:r w:rsidRPr="009E0CD6">
                        <w:rPr>
                          <w:rFonts w:ascii="Arial" w:hAnsi="Arial" w:cs="Arial"/>
                        </w:rPr>
                        <w:t>)</w:t>
                      </w:r>
                    </w:p>
                    <w:p w14:paraId="6837ACE9" w14:textId="77777777" w:rsidR="00074A7D" w:rsidRDefault="00074A7D" w:rsidP="00055454">
                      <w:pPr>
                        <w:tabs>
                          <w:tab w:val="right" w:pos="2268"/>
                        </w:tabs>
                        <w:jc w:val="left"/>
                        <w:rPr>
                          <w:rFonts w:ascii="Arial" w:hAnsi="Arial" w:cs="Arial"/>
                        </w:rPr>
                      </w:pPr>
                      <w:r w:rsidRPr="009E0CD6">
                        <w:rPr>
                          <w:rFonts w:ascii="Arial" w:hAnsi="Arial" w:cs="Arial"/>
                        </w:rPr>
                        <w:t>・</w:t>
                      </w:r>
                      <w:r w:rsidRPr="009E0CD6">
                        <w:rPr>
                          <w:rFonts w:ascii="Arial" w:hAnsi="Arial" w:cs="Arial"/>
                        </w:rPr>
                        <w:t>Wrong outcome (n=</w:t>
                      </w:r>
                      <w:r>
                        <w:rPr>
                          <w:rFonts w:ascii="Arial" w:hAnsi="Arial" w:cs="Arial"/>
                        </w:rPr>
                        <w:t>1</w:t>
                      </w:r>
                      <w:r w:rsidRPr="009E0CD6">
                        <w:rPr>
                          <w:rFonts w:ascii="Arial" w:hAnsi="Arial" w:cs="Arial"/>
                        </w:rPr>
                        <w:t>)</w:t>
                      </w:r>
                    </w:p>
                    <w:p w14:paraId="3AF16772" w14:textId="77777777" w:rsidR="00074A7D" w:rsidRPr="004E6770" w:rsidRDefault="00074A7D" w:rsidP="00055454">
                      <w:pPr>
                        <w:tabs>
                          <w:tab w:val="right" w:pos="2268"/>
                        </w:tabs>
                        <w:jc w:val="left"/>
                        <w:rPr>
                          <w:rFonts w:ascii="Arial" w:hAnsi="Arial" w:cs="Arial"/>
                        </w:rPr>
                      </w:pPr>
                      <w:r w:rsidRPr="009E0CD6">
                        <w:rPr>
                          <w:rFonts w:ascii="Arial" w:hAnsi="Arial" w:cs="Arial"/>
                        </w:rPr>
                        <w:t>・</w:t>
                      </w:r>
                      <w:r>
                        <w:rPr>
                          <w:rFonts w:ascii="Arial" w:hAnsi="Arial" w:cs="Arial"/>
                        </w:rPr>
                        <w:t>D</w:t>
                      </w:r>
                      <w:r>
                        <w:rPr>
                          <w:rFonts w:ascii="Arial" w:hAnsi="Arial" w:cs="Arial" w:hint="eastAsia"/>
                        </w:rPr>
                        <w:t>u</w:t>
                      </w:r>
                      <w:r>
                        <w:rPr>
                          <w:rFonts w:ascii="Arial" w:hAnsi="Arial" w:cs="Arial"/>
                        </w:rPr>
                        <w:t>plicates</w:t>
                      </w:r>
                      <w:r w:rsidRPr="009E0CD6">
                        <w:rPr>
                          <w:rFonts w:ascii="Arial" w:hAnsi="Arial" w:cs="Arial"/>
                        </w:rPr>
                        <w:t xml:space="preserve"> (n=</w:t>
                      </w:r>
                      <w:r>
                        <w:rPr>
                          <w:rFonts w:ascii="Arial" w:hAnsi="Arial" w:cs="Arial"/>
                        </w:rPr>
                        <w:t>3</w:t>
                      </w:r>
                      <w:r w:rsidRPr="009E0CD6">
                        <w:rPr>
                          <w:rFonts w:ascii="Arial" w:hAnsi="Arial" w:cs="Arial"/>
                        </w:rPr>
                        <w:t>)</w:t>
                      </w:r>
                    </w:p>
                  </w:txbxContent>
                </v:textbox>
              </v:shape>
            </w:pict>
          </mc:Fallback>
        </mc:AlternateContent>
      </w:r>
      <w:r w:rsidRPr="000A4F56">
        <w:rPr>
          <w:rFonts w:ascii="Arial" w:hAnsi="Arial" w:cs="Arial"/>
          <w:noProof/>
        </w:rPr>
        <mc:AlternateContent>
          <mc:Choice Requires="wps">
            <w:drawing>
              <wp:anchor distT="0" distB="0" distL="114300" distR="114300" simplePos="0" relativeHeight="251983872" behindDoc="0" locked="0" layoutInCell="1" allowOverlap="1" wp14:anchorId="6D214E20" wp14:editId="31BF1218">
                <wp:simplePos x="0" y="0"/>
                <wp:positionH relativeFrom="column">
                  <wp:posOffset>4093028</wp:posOffset>
                </wp:positionH>
                <wp:positionV relativeFrom="paragraph">
                  <wp:posOffset>2416629</wp:posOffset>
                </wp:positionV>
                <wp:extent cx="2165985" cy="611505"/>
                <wp:effectExtent l="0" t="0" r="18415" b="10795"/>
                <wp:wrapNone/>
                <wp:docPr id="375" name="テキスト ボックス 375"/>
                <wp:cNvGraphicFramePr/>
                <a:graphic xmlns:a="http://schemas.openxmlformats.org/drawingml/2006/main">
                  <a:graphicData uri="http://schemas.microsoft.com/office/word/2010/wordprocessingShape">
                    <wps:wsp>
                      <wps:cNvSpPr txBox="1"/>
                      <wps:spPr>
                        <a:xfrm>
                          <a:off x="0" y="0"/>
                          <a:ext cx="2165985"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166D161" w14:textId="77777777" w:rsidR="00074A7D" w:rsidRPr="009E0CD6" w:rsidRDefault="00074A7D" w:rsidP="00055454">
                            <w:pPr>
                              <w:jc w:val="center"/>
                              <w:rPr>
                                <w:rFonts w:ascii="Arial" w:hAnsi="Arial" w:cs="Arial"/>
                              </w:rPr>
                            </w:pPr>
                            <w:r w:rsidRPr="009E0CD6">
                              <w:rPr>
                                <w:rFonts w:ascii="Arial" w:hAnsi="Arial" w:cs="Arial"/>
                              </w:rPr>
                              <w:t>Duplicates</w:t>
                            </w:r>
                          </w:p>
                          <w:p w14:paraId="207B4776" w14:textId="77777777" w:rsidR="00074A7D" w:rsidRPr="009E0CD6" w:rsidRDefault="00074A7D" w:rsidP="00055454">
                            <w:pPr>
                              <w:jc w:val="center"/>
                              <w:rPr>
                                <w:rFonts w:ascii="Arial" w:hAnsi="Arial" w:cs="Arial"/>
                              </w:rPr>
                            </w:pPr>
                            <w:r w:rsidRPr="009E0CD6">
                              <w:rPr>
                                <w:rFonts w:ascii="Arial" w:hAnsi="Arial" w:cs="Arial"/>
                              </w:rPr>
                              <w:t>n=</w:t>
                            </w:r>
                            <w:r>
                              <w:rPr>
                                <w:rFonts w:ascii="Arial" w:hAnsi="Arial" w:cs="Arial"/>
                              </w:rPr>
                              <w:t>282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214E20" id="テキスト ボックス 375" o:spid="_x0000_s1206" type="#_x0000_t202" style="position:absolute;left:0;text-align:left;margin-left:322.3pt;margin-top:190.3pt;width:170.55pt;height:48.15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" fillcolor="white [3201]" strokeweight=".5pt">
                <v:textbox>
                  <w:txbxContent>
                    <w:p w14:paraId="4166D161" w14:textId="77777777" w:rsidR="00074A7D" w:rsidRPr="009E0CD6" w:rsidRDefault="00074A7D" w:rsidP="00055454">
                      <w:pPr>
                        <w:jc w:val="center"/>
                        <w:rPr>
                          <w:rFonts w:ascii="Arial" w:hAnsi="Arial" w:cs="Arial"/>
                        </w:rPr>
                      </w:pPr>
                      <w:r w:rsidRPr="009E0CD6">
                        <w:rPr>
                          <w:rFonts w:ascii="Arial" w:hAnsi="Arial" w:cs="Arial"/>
                        </w:rPr>
                        <w:t>Duplicates</w:t>
                      </w:r>
                    </w:p>
                    <w:p w14:paraId="207B4776" w14:textId="77777777" w:rsidR="00074A7D" w:rsidRPr="009E0CD6" w:rsidRDefault="00074A7D" w:rsidP="00055454">
                      <w:pPr>
                        <w:jc w:val="center"/>
                        <w:rPr>
                          <w:rFonts w:ascii="Arial" w:hAnsi="Arial" w:cs="Arial"/>
                        </w:rPr>
                      </w:pPr>
                      <w:r w:rsidRPr="009E0CD6">
                        <w:rPr>
                          <w:rFonts w:ascii="Arial" w:hAnsi="Arial" w:cs="Arial"/>
                        </w:rPr>
                        <w:t>n=</w:t>
                      </w:r>
                      <w:r>
                        <w:rPr>
                          <w:rFonts w:ascii="Arial" w:hAnsi="Arial" w:cs="Arial"/>
                        </w:rPr>
                        <w:t>282</w:t>
                      </w:r>
                    </w:p>
                  </w:txbxContent>
                </v:textbox>
              </v:shape>
            </w:pict>
          </mc:Fallback>
        </mc:AlternateContent>
      </w:r>
      <w:r w:rsidRPr="000A4F56">
        <w:rPr>
          <w:rFonts w:ascii="Arial" w:hAnsi="Arial" w:cs="Arial"/>
          <w:noProof/>
        </w:rPr>
        <mc:AlternateContent>
          <mc:Choice Requires="wps">
            <w:drawing>
              <wp:anchor distT="0" distB="0" distL="114300" distR="114300" simplePos="0" relativeHeight="251978752" behindDoc="0" locked="0" layoutInCell="1" allowOverlap="1" wp14:anchorId="0A25EEED" wp14:editId="6C4BA328">
                <wp:simplePos x="0" y="0"/>
                <wp:positionH relativeFrom="column">
                  <wp:posOffset>4114800</wp:posOffset>
                </wp:positionH>
                <wp:positionV relativeFrom="paragraph">
                  <wp:posOffset>3537857</wp:posOffset>
                </wp:positionV>
                <wp:extent cx="2144214" cy="714375"/>
                <wp:effectExtent l="0" t="0" r="15240" b="9525"/>
                <wp:wrapNone/>
                <wp:docPr id="376" name="テキスト ボックス 376"/>
                <wp:cNvGraphicFramePr/>
                <a:graphic xmlns:a="http://schemas.openxmlformats.org/drawingml/2006/main">
                  <a:graphicData uri="http://schemas.microsoft.com/office/word/2010/wordprocessingShape">
                    <wps:wsp>
                      <wps:cNvSpPr txBox="1"/>
                      <wps:spPr>
                        <a:xfrm>
                          <a:off x="0" y="0"/>
                          <a:ext cx="2144214"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A0F9F26" w14:textId="77777777" w:rsidR="00074A7D" w:rsidRPr="009E0CD6" w:rsidRDefault="00074A7D" w:rsidP="00055454">
                            <w:pPr>
                              <w:jc w:val="center"/>
                              <w:rPr>
                                <w:rFonts w:ascii="Arial" w:hAnsi="Arial" w:cs="Arial"/>
                              </w:rPr>
                            </w:pPr>
                            <w:r>
                              <w:rPr>
                                <w:rFonts w:ascii="Arial" w:hAnsi="Arial" w:cs="Arial"/>
                              </w:rPr>
                              <w:t>2,135</w:t>
                            </w:r>
                            <w:r w:rsidRPr="009E0CD6">
                              <w:rPr>
                                <w:rFonts w:ascii="Arial" w:hAnsi="Arial" w:cs="Arial"/>
                              </w:rPr>
                              <w:t xml:space="preserve"> records excluded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25EEED" id="テキスト ボックス 376" o:spid="_x0000_s1207" type="#_x0000_t202" style="position:absolute;left:0;text-align:left;margin-left:324pt;margin-top:278.55pt;width:168.85pt;height:56.25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" fillcolor="white [3201]" strokeweight=".5pt">
                <v:textbox>
                  <w:txbxContent>
                    <w:p w14:paraId="7A0F9F26" w14:textId="77777777" w:rsidR="00074A7D" w:rsidRPr="009E0CD6" w:rsidRDefault="00074A7D" w:rsidP="00055454">
                      <w:pPr>
                        <w:jc w:val="center"/>
                        <w:rPr>
                          <w:rFonts w:ascii="Arial" w:hAnsi="Arial" w:cs="Arial"/>
                        </w:rPr>
                      </w:pPr>
                      <w:r>
                        <w:rPr>
                          <w:rFonts w:ascii="Arial" w:hAnsi="Arial" w:cs="Arial"/>
                        </w:rPr>
                        <w:t>2,135</w:t>
                      </w:r>
                      <w:r w:rsidRPr="009E0CD6">
                        <w:rPr>
                          <w:rFonts w:ascii="Arial" w:hAnsi="Arial" w:cs="Arial"/>
                        </w:rPr>
                        <w:t xml:space="preserve"> records excluded</w:t>
                      </w:r>
                    </w:p>
                  </w:txbxContent>
                </v:textbox>
              </v:shape>
            </w:pict>
          </mc:Fallback>
        </mc:AlternateContent>
      </w:r>
      <w:r w:rsidRPr="000A4F56">
        <w:rPr>
          <w:rFonts w:ascii="Arial" w:hAnsi="Arial" w:cs="Arial"/>
          <w:noProof/>
        </w:rPr>
        <mc:AlternateContent>
          <mc:Choice Requires="wps">
            <w:drawing>
              <wp:anchor distT="0" distB="0" distL="114300" distR="114300" simplePos="0" relativeHeight="252001280" behindDoc="0" locked="0" layoutInCell="1" allowOverlap="1" wp14:anchorId="2CBF240D" wp14:editId="3BD6DD91">
                <wp:simplePos x="0" y="0"/>
                <wp:positionH relativeFrom="column">
                  <wp:posOffset>-598715</wp:posOffset>
                </wp:positionH>
                <wp:positionV relativeFrom="paragraph">
                  <wp:posOffset>5834743</wp:posOffset>
                </wp:positionV>
                <wp:extent cx="587828" cy="1504950"/>
                <wp:effectExtent l="0" t="0" r="9525" b="19050"/>
                <wp:wrapNone/>
                <wp:docPr id="377" name="角丸四角形 377"/>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477FBAB"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BF240D" id="角丸四角形 377" o:spid="_x0000_s1208" style="position:absolute;left:0;text-align:left;margin-left:-47.15pt;margin-top:459.45pt;width:46.3pt;height:118.5pt;rotation:180;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" fillcolor="#4472c4 [3204]" strokecolor="#1f3763 [1604]" strokeweight="1pt">
                <v:stroke joinstyle="miter"/>
                <v:textbox style="layout-flow:vertical-ideographic">
                  <w:txbxContent>
                    <w:p w14:paraId="3477FBAB"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v:textbox>
              </v:roundrect>
            </w:pict>
          </mc:Fallback>
        </mc:AlternateContent>
      </w:r>
      <w:r w:rsidRPr="000A4F56">
        <w:rPr>
          <w:rFonts w:ascii="Arial" w:hAnsi="Arial" w:cs="Arial"/>
          <w:noProof/>
        </w:rPr>
        <mc:AlternateContent>
          <mc:Choice Requires="wps">
            <w:drawing>
              <wp:anchor distT="0" distB="0" distL="114300" distR="114300" simplePos="0" relativeHeight="251998208" behindDoc="0" locked="0" layoutInCell="1" allowOverlap="1" wp14:anchorId="3CFECB28" wp14:editId="15C4A250">
                <wp:simplePos x="0" y="0"/>
                <wp:positionH relativeFrom="column">
                  <wp:posOffset>-598714</wp:posOffset>
                </wp:positionH>
                <wp:positionV relativeFrom="paragraph">
                  <wp:posOffset>4191000</wp:posOffset>
                </wp:positionV>
                <wp:extent cx="587828" cy="1504950"/>
                <wp:effectExtent l="0" t="0" r="9525" b="19050"/>
                <wp:wrapNone/>
                <wp:docPr id="378" name="角丸四角形 378"/>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7463254"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FECB28" id="角丸四角形 378" o:spid="_x0000_s1209" style="position:absolute;left:0;text-align:left;margin-left:-47.15pt;margin-top:330pt;width:46.3pt;height:118.5pt;rotation:180;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" fillcolor="#4472c4 [3204]" strokecolor="#1f3763 [1604]" strokeweight="1pt">
                <v:stroke joinstyle="miter"/>
                <v:textbox style="layout-flow:vertical-ideographic">
                  <w:txbxContent>
                    <w:p w14:paraId="37463254"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v:textbox>
              </v:roundrect>
            </w:pict>
          </mc:Fallback>
        </mc:AlternateContent>
      </w:r>
      <w:r w:rsidRPr="000A4F56">
        <w:rPr>
          <w:rFonts w:ascii="Arial" w:hAnsi="Arial" w:cs="Arial"/>
          <w:noProof/>
        </w:rPr>
        <mc:AlternateContent>
          <mc:Choice Requires="wps">
            <w:drawing>
              <wp:anchor distT="0" distB="0" distL="114300" distR="114300" simplePos="0" relativeHeight="251997184" behindDoc="0" locked="0" layoutInCell="1" allowOverlap="1" wp14:anchorId="3393964E" wp14:editId="3FF9ED80">
                <wp:simplePos x="0" y="0"/>
                <wp:positionH relativeFrom="column">
                  <wp:posOffset>-598714</wp:posOffset>
                </wp:positionH>
                <wp:positionV relativeFrom="paragraph">
                  <wp:posOffset>1763486</wp:posOffset>
                </wp:positionV>
                <wp:extent cx="587828" cy="1838325"/>
                <wp:effectExtent l="0" t="0" r="9525" b="15875"/>
                <wp:wrapNone/>
                <wp:docPr id="379" name="角丸四角形 379"/>
                <wp:cNvGraphicFramePr/>
                <a:graphic xmlns:a="http://schemas.openxmlformats.org/drawingml/2006/main">
                  <a:graphicData uri="http://schemas.microsoft.com/office/word/2010/wordprocessingShape">
                    <wps:wsp>
                      <wps:cNvSpPr/>
                      <wps:spPr>
                        <a:xfrm rot="10800000">
                          <a:off x="0" y="0"/>
                          <a:ext cx="587828" cy="1838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F057D7E"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93964E" id="角丸四角形 379" o:spid="_x0000_s1210" style="position:absolute;left:0;text-align:left;margin-left:-47.15pt;margin-top:138.85pt;width:46.3pt;height:144.75pt;rotation:180;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" fillcolor="#4472c4 [3204]" strokecolor="#1f3763 [1604]" strokeweight="1pt">
                <v:stroke joinstyle="miter"/>
                <v:textbox style="layout-flow:vertical-ideographic">
                  <w:txbxContent>
                    <w:p w14:paraId="3F057D7E"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v:textbox>
              </v:roundrect>
            </w:pict>
          </mc:Fallback>
        </mc:AlternateContent>
      </w:r>
    </w:p>
    <w:p w14:paraId="757ABAA9" w14:textId="77777777" w:rsidR="001171D8" w:rsidRPr="009F6FC2" w:rsidRDefault="001171D8" w:rsidP="00055454">
      <w:pPr>
        <w:rPr>
          <w:rFonts w:ascii="Arial" w:eastAsia="ＭＳ Ｐゴシック" w:hAnsi="Arial" w:cs="Arial"/>
        </w:rPr>
      </w:pPr>
    </w:p>
    <w:p w14:paraId="0057E574" w14:textId="77777777" w:rsidR="001171D8" w:rsidRPr="000A4F56" w:rsidRDefault="001171D8" w:rsidP="00055454">
      <w:pPr>
        <w:rPr>
          <w:rFonts w:ascii="Arial" w:eastAsia="ＭＳ Ｐゴシック" w:hAnsi="Arial" w:cs="Arial"/>
        </w:rPr>
      </w:pPr>
      <w:r w:rsidRPr="000A4F56">
        <w:rPr>
          <w:rFonts w:ascii="Arial" w:eastAsia="ＭＳ Ｐゴシック" w:hAnsi="Arial" w:cs="Arial"/>
        </w:rPr>
        <w:br w:type="page"/>
      </w:r>
    </w:p>
    <w:p w14:paraId="470A3096" w14:textId="6E07655F" w:rsidR="001171D8" w:rsidRPr="000A4F56" w:rsidRDefault="001171D8" w:rsidP="00191BAC">
      <w:pPr>
        <w:pStyle w:val="a3"/>
        <w:numPr>
          <w:ilvl w:val="0"/>
          <w:numId w:val="10"/>
        </w:numPr>
        <w:ind w:leftChars="0"/>
        <w:rPr>
          <w:rFonts w:ascii="Arial" w:eastAsia="ＭＳ Ｐゴシック" w:hAnsi="Arial" w:cs="Arial"/>
        </w:rPr>
      </w:pPr>
      <w:r w:rsidRPr="000A4F56">
        <w:rPr>
          <w:rFonts w:ascii="Arial" w:eastAsia="ＭＳ Ｐゴシック" w:hAnsi="Arial" w:cs="Arial"/>
        </w:rPr>
        <w:lastRenderedPageBreak/>
        <w:t>Risk of bias</w:t>
      </w:r>
    </w:p>
    <w:p w14:paraId="6CF6D317" w14:textId="148C4269" w:rsidR="001171D8" w:rsidRPr="009C284A" w:rsidRDefault="001171D8" w:rsidP="00055454">
      <w:pPr>
        <w:rPr>
          <w:rStyle w:val="label"/>
          <w:rFonts w:ascii="Arial" w:hAnsi="Arial" w:cs="Arial"/>
          <w:color w:val="000000" w:themeColor="text1"/>
          <w:szCs w:val="13"/>
        </w:rPr>
      </w:pPr>
      <w:r w:rsidRPr="009F6FC2">
        <w:rPr>
          <w:rFonts w:ascii="Arial" w:eastAsia="ＭＳ Ｐゴシック" w:hAnsi="Arial" w:cs="Arial"/>
          <w:noProof/>
          <w:color w:val="000000" w:themeColor="text1"/>
          <w:szCs w:val="13"/>
        </w:rPr>
        <w:drawing>
          <wp:anchor distT="0" distB="0" distL="114300" distR="114300" simplePos="0" relativeHeight="252002304" behindDoc="0" locked="0" layoutInCell="1" allowOverlap="1" wp14:anchorId="7219260F" wp14:editId="49D5F021">
            <wp:simplePos x="0" y="0"/>
            <wp:positionH relativeFrom="column">
              <wp:posOffset>-40005</wp:posOffset>
            </wp:positionH>
            <wp:positionV relativeFrom="paragraph">
              <wp:posOffset>236855</wp:posOffset>
            </wp:positionV>
            <wp:extent cx="2380615" cy="2958465"/>
            <wp:effectExtent l="0" t="0" r="0" b="0"/>
            <wp:wrapSquare wrapText="bothSides"/>
            <wp:docPr id="380" name="図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14"/>
                    <pic:cNvPicPr/>
                  </pic:nvPicPr>
                  <pic:blipFill rotWithShape="1">
                    <a:blip r:embed="rId79" cstate="print">
                      <a:extLst>
                        <a:ext uri="{28A0092B-C50C-407E-A947-70E740481C1C}">
                          <a14:useLocalDpi xmlns:a14="http://schemas.microsoft.com/office/drawing/2010/main" val="0"/>
                        </a:ext>
                      </a:extLst>
                    </a:blip>
                    <a:srcRect l="2768" t="5701" r="4671" b="5440"/>
                    <a:stretch/>
                  </pic:blipFill>
                  <pic:spPr bwMode="auto">
                    <a:xfrm>
                      <a:off x="0" y="0"/>
                      <a:ext cx="2380615" cy="29584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C284A">
        <w:rPr>
          <w:rStyle w:val="label"/>
          <w:rFonts w:ascii="Arial" w:hAnsi="Arial" w:cs="Arial"/>
          <w:color w:val="000000" w:themeColor="text1"/>
          <w:szCs w:val="13"/>
        </w:rPr>
        <w:t>Mortality</w:t>
      </w:r>
      <w:r w:rsidRPr="009C284A">
        <w:rPr>
          <w:rStyle w:val="label"/>
          <w:rFonts w:ascii="Arial" w:hAnsi="Arial" w:cs="Arial"/>
          <w:color w:val="000000" w:themeColor="text1"/>
          <w:szCs w:val="13"/>
        </w:rPr>
        <w:tab/>
      </w:r>
      <w:r w:rsidRPr="009C284A">
        <w:rPr>
          <w:rStyle w:val="label"/>
          <w:rFonts w:ascii="Arial" w:hAnsi="Arial" w:cs="Arial"/>
          <w:color w:val="000000" w:themeColor="text1"/>
          <w:szCs w:val="13"/>
        </w:rPr>
        <w:tab/>
      </w:r>
      <w:r w:rsidRPr="009C284A">
        <w:rPr>
          <w:rStyle w:val="label"/>
          <w:rFonts w:ascii="Arial" w:hAnsi="Arial" w:cs="Arial"/>
          <w:color w:val="000000" w:themeColor="text1"/>
          <w:szCs w:val="13"/>
        </w:rPr>
        <w:tab/>
      </w:r>
      <w:r w:rsidRPr="009C284A">
        <w:rPr>
          <w:rStyle w:val="label"/>
          <w:rFonts w:ascii="Arial" w:hAnsi="Arial" w:cs="Arial"/>
          <w:color w:val="000000" w:themeColor="text1"/>
          <w:szCs w:val="13"/>
        </w:rPr>
        <w:tab/>
      </w:r>
      <w:r w:rsidRPr="009C284A">
        <w:rPr>
          <w:rStyle w:val="label"/>
          <w:rFonts w:ascii="Arial" w:hAnsi="Arial" w:cs="Arial"/>
          <w:color w:val="000000" w:themeColor="text1"/>
          <w:szCs w:val="13"/>
        </w:rPr>
        <w:tab/>
      </w:r>
      <w:r w:rsidR="00BC0D63" w:rsidRPr="009C284A">
        <w:rPr>
          <w:rStyle w:val="label"/>
          <w:rFonts w:ascii="Arial" w:hAnsi="Arial" w:cs="Arial"/>
          <w:color w:val="000000"/>
          <w:szCs w:val="13"/>
        </w:rPr>
        <w:t>Ventilator-free days (VFD)</w:t>
      </w:r>
    </w:p>
    <w:p w14:paraId="540D1775" w14:textId="77777777" w:rsidR="001171D8" w:rsidRPr="009C284A" w:rsidRDefault="001171D8" w:rsidP="00055454">
      <w:pPr>
        <w:rPr>
          <w:rStyle w:val="label"/>
          <w:rFonts w:ascii="Arial" w:hAnsi="Arial" w:cs="Arial"/>
          <w:color w:val="000000"/>
          <w:szCs w:val="13"/>
        </w:rPr>
      </w:pPr>
      <w:r w:rsidRPr="009F6FC2">
        <w:rPr>
          <w:rFonts w:ascii="Arial" w:eastAsia="ＭＳ Ｐゴシック" w:hAnsi="Arial" w:cs="Arial"/>
          <w:noProof/>
          <w:color w:val="000000"/>
          <w:szCs w:val="13"/>
        </w:rPr>
        <w:drawing>
          <wp:inline distT="0" distB="0" distL="0" distR="0" wp14:anchorId="2F6A045F" wp14:editId="113676F3">
            <wp:extent cx="2404241" cy="2967353"/>
            <wp:effectExtent l="0" t="0" r="0" b="5080"/>
            <wp:docPr id="381" name="図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図 15"/>
                    <pic:cNvPicPr/>
                  </pic:nvPicPr>
                  <pic:blipFill rotWithShape="1">
                    <a:blip r:embed="rId80" cstate="print">
                      <a:extLst>
                        <a:ext uri="{28A0092B-C50C-407E-A947-70E740481C1C}">
                          <a14:useLocalDpi xmlns:a14="http://schemas.microsoft.com/office/drawing/2010/main" val="0"/>
                        </a:ext>
                      </a:extLst>
                    </a:blip>
                    <a:srcRect l="2359" t="5466" r="4293" b="5505"/>
                    <a:stretch/>
                  </pic:blipFill>
                  <pic:spPr bwMode="auto">
                    <a:xfrm>
                      <a:off x="0" y="0"/>
                      <a:ext cx="2424509" cy="2992368"/>
                    </a:xfrm>
                    <a:prstGeom prst="rect">
                      <a:avLst/>
                    </a:prstGeom>
                    <a:ln>
                      <a:noFill/>
                    </a:ln>
                    <a:extLst>
                      <a:ext uri="{53640926-AAD7-44D8-BBD7-CCE9431645EC}">
                        <a14:shadowObscured xmlns:a14="http://schemas.microsoft.com/office/drawing/2010/main"/>
                      </a:ext>
                    </a:extLst>
                  </pic:spPr>
                </pic:pic>
              </a:graphicData>
            </a:graphic>
          </wp:inline>
        </w:drawing>
      </w:r>
    </w:p>
    <w:p w14:paraId="1549D852" w14:textId="77777777" w:rsidR="001171D8" w:rsidRPr="009C284A" w:rsidRDefault="001171D8" w:rsidP="00055454">
      <w:pPr>
        <w:rPr>
          <w:rStyle w:val="label"/>
          <w:rFonts w:ascii="Arial" w:hAnsi="Arial" w:cs="Arial"/>
          <w:color w:val="000000"/>
          <w:szCs w:val="13"/>
        </w:rPr>
      </w:pPr>
      <w:r w:rsidRPr="009F6FC2">
        <w:rPr>
          <w:rFonts w:ascii="Arial" w:eastAsia="ＭＳ Ｐゴシック" w:hAnsi="Arial" w:cs="Arial"/>
          <w:noProof/>
          <w:color w:val="000000"/>
          <w:szCs w:val="13"/>
        </w:rPr>
        <w:drawing>
          <wp:anchor distT="0" distB="0" distL="114300" distR="114300" simplePos="0" relativeHeight="251977728" behindDoc="0" locked="0" layoutInCell="1" allowOverlap="1" wp14:anchorId="717DF1DC" wp14:editId="07B47DDC">
            <wp:simplePos x="0" y="0"/>
            <wp:positionH relativeFrom="column">
              <wp:posOffset>-40005</wp:posOffset>
            </wp:positionH>
            <wp:positionV relativeFrom="paragraph">
              <wp:posOffset>236855</wp:posOffset>
            </wp:positionV>
            <wp:extent cx="2380615" cy="2934335"/>
            <wp:effectExtent l="0" t="0" r="0" b="0"/>
            <wp:wrapSquare wrapText="bothSides"/>
            <wp:docPr id="382" name="図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6"/>
                    <pic:cNvPicPr/>
                  </pic:nvPicPr>
                  <pic:blipFill rotWithShape="1">
                    <a:blip r:embed="rId81" cstate="print">
                      <a:extLst>
                        <a:ext uri="{28A0092B-C50C-407E-A947-70E740481C1C}">
                          <a14:useLocalDpi xmlns:a14="http://schemas.microsoft.com/office/drawing/2010/main" val="0"/>
                        </a:ext>
                      </a:extLst>
                    </a:blip>
                    <a:srcRect l="2102" t="5684" r="4684" b="5524"/>
                    <a:stretch/>
                  </pic:blipFill>
                  <pic:spPr bwMode="auto">
                    <a:xfrm>
                      <a:off x="0" y="0"/>
                      <a:ext cx="2380615" cy="29343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C284A">
        <w:rPr>
          <w:rStyle w:val="label"/>
          <w:rFonts w:ascii="Arial" w:hAnsi="Arial" w:cs="Arial"/>
          <w:color w:val="000000"/>
          <w:szCs w:val="13"/>
        </w:rPr>
        <w:t>Length of hospital stay</w:t>
      </w:r>
      <w:r w:rsidRPr="009C284A">
        <w:rPr>
          <w:rStyle w:val="label"/>
          <w:rFonts w:ascii="Arial" w:hAnsi="Arial" w:cs="Arial"/>
          <w:color w:val="000000"/>
          <w:szCs w:val="13"/>
        </w:rPr>
        <w:tab/>
      </w:r>
      <w:r w:rsidRPr="009C284A">
        <w:rPr>
          <w:rStyle w:val="label"/>
          <w:rFonts w:ascii="Arial" w:hAnsi="Arial" w:cs="Arial"/>
          <w:color w:val="000000"/>
          <w:szCs w:val="13"/>
        </w:rPr>
        <w:tab/>
      </w:r>
      <w:r w:rsidRPr="009C284A">
        <w:rPr>
          <w:rStyle w:val="label"/>
          <w:rFonts w:ascii="Arial" w:hAnsi="Arial" w:cs="Arial"/>
          <w:color w:val="000000"/>
          <w:szCs w:val="13"/>
        </w:rPr>
        <w:tab/>
        <w:t>Nosocomial inection</w:t>
      </w:r>
    </w:p>
    <w:p w14:paraId="4CFC7C15" w14:textId="77777777" w:rsidR="001171D8" w:rsidRPr="009C284A" w:rsidRDefault="001171D8" w:rsidP="00055454">
      <w:pPr>
        <w:rPr>
          <w:rStyle w:val="label"/>
          <w:rFonts w:ascii="Arial" w:hAnsi="Arial" w:cs="Arial"/>
          <w:color w:val="000000"/>
          <w:szCs w:val="13"/>
        </w:rPr>
      </w:pPr>
      <w:r w:rsidRPr="009F6FC2">
        <w:rPr>
          <w:rFonts w:ascii="Arial" w:eastAsia="ＭＳ Ｐゴシック" w:hAnsi="Arial" w:cs="Arial"/>
          <w:noProof/>
          <w:color w:val="000000"/>
          <w:szCs w:val="13"/>
        </w:rPr>
        <w:drawing>
          <wp:inline distT="0" distB="0" distL="0" distR="0" wp14:anchorId="324D1AFE" wp14:editId="53115358">
            <wp:extent cx="2325414" cy="2870396"/>
            <wp:effectExtent l="0" t="0" r="0" b="0"/>
            <wp:docPr id="383" name="図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図 17"/>
                    <pic:cNvPicPr/>
                  </pic:nvPicPr>
                  <pic:blipFill rotWithShape="1">
                    <a:blip r:embed="rId82" cstate="print">
                      <a:extLst>
                        <a:ext uri="{28A0092B-C50C-407E-A947-70E740481C1C}">
                          <a14:useLocalDpi xmlns:a14="http://schemas.microsoft.com/office/drawing/2010/main" val="0"/>
                        </a:ext>
                      </a:extLst>
                    </a:blip>
                    <a:srcRect l="2063" t="5737" r="4698" b="5329"/>
                    <a:stretch/>
                  </pic:blipFill>
                  <pic:spPr bwMode="auto">
                    <a:xfrm>
                      <a:off x="0" y="0"/>
                      <a:ext cx="2341959" cy="2890818"/>
                    </a:xfrm>
                    <a:prstGeom prst="rect">
                      <a:avLst/>
                    </a:prstGeom>
                    <a:ln>
                      <a:noFill/>
                    </a:ln>
                    <a:extLst>
                      <a:ext uri="{53640926-AAD7-44D8-BBD7-CCE9431645EC}">
                        <a14:shadowObscured xmlns:a14="http://schemas.microsoft.com/office/drawing/2010/main"/>
                      </a:ext>
                    </a:extLst>
                  </pic:spPr>
                </pic:pic>
              </a:graphicData>
            </a:graphic>
          </wp:inline>
        </w:drawing>
      </w:r>
    </w:p>
    <w:p w14:paraId="0D31179C" w14:textId="77777777" w:rsidR="001171D8" w:rsidRPr="009C284A" w:rsidRDefault="001171D8" w:rsidP="00055454">
      <w:pPr>
        <w:rPr>
          <w:rFonts w:ascii="Arial" w:eastAsia="ＭＳ Ｐゴシック" w:hAnsi="Arial" w:cs="Arial"/>
          <w:color w:val="000000" w:themeColor="text1"/>
          <w:szCs w:val="13"/>
        </w:rPr>
      </w:pPr>
      <w:r w:rsidRPr="009C284A">
        <w:rPr>
          <w:rFonts w:ascii="Arial" w:eastAsia="ＭＳ Ｐゴシック" w:hAnsi="Arial" w:cs="Arial"/>
          <w:color w:val="000000" w:themeColor="text1"/>
          <w:szCs w:val="13"/>
        </w:rPr>
        <w:br w:type="page"/>
      </w:r>
    </w:p>
    <w:p w14:paraId="2F637751" w14:textId="77777777" w:rsidR="001171D8" w:rsidRPr="009C284A" w:rsidRDefault="001171D8" w:rsidP="00055454">
      <w:pPr>
        <w:rPr>
          <w:rFonts w:ascii="Arial" w:eastAsia="ＭＳ Ｐゴシック" w:hAnsi="Arial" w:cs="Arial"/>
          <w:color w:val="000000" w:themeColor="text1"/>
          <w:szCs w:val="13"/>
        </w:rPr>
      </w:pPr>
      <w:r w:rsidRPr="009C284A">
        <w:rPr>
          <w:rFonts w:ascii="Arial" w:eastAsia="ＭＳ Ｐゴシック" w:hAnsi="Arial" w:cs="Arial"/>
          <w:color w:val="000000" w:themeColor="text1"/>
          <w:szCs w:val="13"/>
        </w:rPr>
        <w:lastRenderedPageBreak/>
        <w:t>Hyperglycemia</w:t>
      </w:r>
    </w:p>
    <w:p w14:paraId="15E52862" w14:textId="77777777" w:rsidR="001171D8" w:rsidRPr="009F6FC2" w:rsidRDefault="001171D8" w:rsidP="00055454">
      <w:pPr>
        <w:rPr>
          <w:rFonts w:ascii="Arial" w:eastAsia="ＭＳ Ｐゴシック" w:hAnsi="Arial" w:cs="Arial"/>
        </w:rPr>
      </w:pPr>
      <w:r w:rsidRPr="009F6FC2">
        <w:rPr>
          <w:rFonts w:ascii="Arial" w:eastAsia="ＭＳ Ｐゴシック" w:hAnsi="Arial" w:cs="Arial"/>
          <w:noProof/>
        </w:rPr>
        <w:drawing>
          <wp:inline distT="0" distB="0" distL="0" distR="0" wp14:anchorId="5AB74556" wp14:editId="43EBE370">
            <wp:extent cx="2435772" cy="3029570"/>
            <wp:effectExtent l="0" t="0" r="3175" b="0"/>
            <wp:docPr id="384" name="図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図 18"/>
                    <pic:cNvPicPr/>
                  </pic:nvPicPr>
                  <pic:blipFill rotWithShape="1">
                    <a:blip r:embed="rId83" cstate="print">
                      <a:extLst>
                        <a:ext uri="{28A0092B-C50C-407E-A947-70E740481C1C}">
                          <a14:useLocalDpi xmlns:a14="http://schemas.microsoft.com/office/drawing/2010/main" val="0"/>
                        </a:ext>
                      </a:extLst>
                    </a:blip>
                    <a:srcRect l="1864" t="5180" r="4979" b="5284"/>
                    <a:stretch/>
                  </pic:blipFill>
                  <pic:spPr bwMode="auto">
                    <a:xfrm>
                      <a:off x="0" y="0"/>
                      <a:ext cx="2450918" cy="3048409"/>
                    </a:xfrm>
                    <a:prstGeom prst="rect">
                      <a:avLst/>
                    </a:prstGeom>
                    <a:ln>
                      <a:noFill/>
                    </a:ln>
                    <a:extLst>
                      <a:ext uri="{53640926-AAD7-44D8-BBD7-CCE9431645EC}">
                        <a14:shadowObscured xmlns:a14="http://schemas.microsoft.com/office/drawing/2010/main"/>
                      </a:ext>
                    </a:extLst>
                  </pic:spPr>
                </pic:pic>
              </a:graphicData>
            </a:graphic>
          </wp:inline>
        </w:drawing>
      </w:r>
    </w:p>
    <w:p w14:paraId="134AF5CC" w14:textId="77777777" w:rsidR="001171D8" w:rsidRPr="000A4F56" w:rsidRDefault="001171D8" w:rsidP="00191BAC">
      <w:pPr>
        <w:pStyle w:val="a3"/>
        <w:numPr>
          <w:ilvl w:val="0"/>
          <w:numId w:val="10"/>
        </w:numPr>
        <w:ind w:leftChars="0"/>
        <w:rPr>
          <w:rFonts w:ascii="Arial" w:eastAsia="ＭＳ Ｐゴシック" w:hAnsi="Arial" w:cs="Arial"/>
        </w:rPr>
      </w:pPr>
      <w:r w:rsidRPr="000A4F56">
        <w:rPr>
          <w:rFonts w:ascii="Arial" w:eastAsia="ＭＳ Ｐゴシック" w:hAnsi="Arial" w:cs="Arial"/>
        </w:rPr>
        <w:br w:type="page"/>
      </w:r>
    </w:p>
    <w:p w14:paraId="3DC43D72" w14:textId="77777777" w:rsidR="001171D8" w:rsidRPr="000A4F56" w:rsidRDefault="001171D8" w:rsidP="001171D8">
      <w:pPr>
        <w:pStyle w:val="a3"/>
        <w:numPr>
          <w:ilvl w:val="0"/>
          <w:numId w:val="20"/>
        </w:numPr>
        <w:ind w:leftChars="0"/>
        <w:rPr>
          <w:rFonts w:ascii="Arial" w:eastAsia="ＭＳ Ｐゴシック" w:hAnsi="Arial" w:cs="Arial"/>
        </w:rPr>
      </w:pPr>
      <w:r w:rsidRPr="000A4F56">
        <w:rPr>
          <w:rFonts w:ascii="Arial" w:eastAsia="ＭＳ Ｐゴシック" w:hAnsi="Arial" w:cs="Arial"/>
        </w:rPr>
        <w:lastRenderedPageBreak/>
        <w:t>Forest plot</w:t>
      </w:r>
    </w:p>
    <w:p w14:paraId="2C7609F1" w14:textId="77777777" w:rsidR="001171D8" w:rsidRPr="009C284A" w:rsidRDefault="001171D8" w:rsidP="00055454">
      <w:pPr>
        <w:rPr>
          <w:rStyle w:val="label"/>
          <w:rFonts w:ascii="Arial" w:hAnsi="Arial" w:cs="Arial"/>
          <w:color w:val="000000" w:themeColor="text1"/>
          <w:szCs w:val="13"/>
        </w:rPr>
      </w:pPr>
      <w:r w:rsidRPr="009C284A">
        <w:rPr>
          <w:rStyle w:val="label"/>
          <w:rFonts w:ascii="Arial" w:hAnsi="Arial" w:cs="Arial"/>
          <w:color w:val="000000" w:themeColor="text1"/>
          <w:szCs w:val="13"/>
        </w:rPr>
        <w:t>Mortality</w:t>
      </w:r>
    </w:p>
    <w:p w14:paraId="47683FFC" w14:textId="77777777" w:rsidR="001171D8" w:rsidRPr="009C284A" w:rsidRDefault="001171D8" w:rsidP="00055454">
      <w:pPr>
        <w:rPr>
          <w:rStyle w:val="label"/>
          <w:rFonts w:ascii="Arial" w:hAnsi="Arial" w:cs="Arial"/>
          <w:color w:val="000000" w:themeColor="text1"/>
          <w:szCs w:val="13"/>
        </w:rPr>
      </w:pPr>
      <w:r w:rsidRPr="009F6FC2">
        <w:rPr>
          <w:rFonts w:ascii="Arial" w:eastAsia="ＭＳ Ｐゴシック" w:hAnsi="Arial" w:cs="Arial"/>
          <w:noProof/>
          <w:color w:val="000000" w:themeColor="text1"/>
          <w:szCs w:val="13"/>
        </w:rPr>
        <w:drawing>
          <wp:inline distT="0" distB="0" distL="0" distR="0" wp14:anchorId="4B810871" wp14:editId="302DBF34">
            <wp:extent cx="5399500" cy="1593187"/>
            <wp:effectExtent l="0" t="0" r="0" b="0"/>
            <wp:docPr id="385" name="図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rotWithShape="1">
                    <a:blip r:embed="rId84">
                      <a:extLst>
                        <a:ext uri="{28A0092B-C50C-407E-A947-70E740481C1C}">
                          <a14:useLocalDpi xmlns:a14="http://schemas.microsoft.com/office/drawing/2010/main" val="0"/>
                        </a:ext>
                      </a:extLst>
                    </a:blip>
                    <a:srcRect t="38131" b="39068"/>
                    <a:stretch/>
                  </pic:blipFill>
                  <pic:spPr bwMode="auto">
                    <a:xfrm>
                      <a:off x="0" y="0"/>
                      <a:ext cx="5400040" cy="1593346"/>
                    </a:xfrm>
                    <a:prstGeom prst="rect">
                      <a:avLst/>
                    </a:prstGeom>
                    <a:ln>
                      <a:noFill/>
                    </a:ln>
                    <a:extLst>
                      <a:ext uri="{53640926-AAD7-44D8-BBD7-CCE9431645EC}">
                        <a14:shadowObscured xmlns:a14="http://schemas.microsoft.com/office/drawing/2010/main"/>
                      </a:ext>
                    </a:extLst>
                  </pic:spPr>
                </pic:pic>
              </a:graphicData>
            </a:graphic>
          </wp:inline>
        </w:drawing>
      </w:r>
    </w:p>
    <w:p w14:paraId="056B93CC" w14:textId="63DC7F7F" w:rsidR="001171D8" w:rsidRPr="009C284A" w:rsidRDefault="00BC0D63" w:rsidP="00055454">
      <w:pPr>
        <w:rPr>
          <w:rStyle w:val="label"/>
          <w:rFonts w:ascii="Arial" w:hAnsi="Arial" w:cs="Arial"/>
          <w:color w:val="000000"/>
          <w:szCs w:val="13"/>
        </w:rPr>
      </w:pPr>
      <w:r w:rsidRPr="009C284A">
        <w:rPr>
          <w:rStyle w:val="label"/>
          <w:rFonts w:ascii="Arial" w:hAnsi="Arial" w:cs="Arial"/>
          <w:color w:val="000000"/>
          <w:szCs w:val="13"/>
        </w:rPr>
        <w:t>Ventilator-free days (VFD)</w:t>
      </w:r>
    </w:p>
    <w:p w14:paraId="0B11A625" w14:textId="77777777" w:rsidR="001171D8" w:rsidRPr="009C284A" w:rsidRDefault="001171D8" w:rsidP="00055454">
      <w:pPr>
        <w:rPr>
          <w:rStyle w:val="label"/>
          <w:rFonts w:ascii="Arial" w:hAnsi="Arial" w:cs="Arial"/>
          <w:color w:val="000000"/>
          <w:szCs w:val="13"/>
        </w:rPr>
      </w:pPr>
      <w:r w:rsidRPr="009F6FC2">
        <w:rPr>
          <w:rFonts w:ascii="Arial" w:eastAsia="ＭＳ Ｐゴシック" w:hAnsi="Arial" w:cs="Arial"/>
          <w:noProof/>
          <w:color w:val="000000"/>
          <w:szCs w:val="13"/>
        </w:rPr>
        <w:drawing>
          <wp:inline distT="0" distB="0" distL="0" distR="0" wp14:anchorId="660CF3CC" wp14:editId="19F1C502">
            <wp:extent cx="5399405" cy="746106"/>
            <wp:effectExtent l="0" t="0" r="0" b="3810"/>
            <wp:docPr id="386" name="図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rotWithShape="1">
                    <a:blip r:embed="rId85">
                      <a:extLst>
                        <a:ext uri="{28A0092B-C50C-407E-A947-70E740481C1C}">
                          <a14:useLocalDpi xmlns:a14="http://schemas.microsoft.com/office/drawing/2010/main" val="0"/>
                        </a:ext>
                      </a:extLst>
                    </a:blip>
                    <a:srcRect t="44633" b="44689"/>
                    <a:stretch/>
                  </pic:blipFill>
                  <pic:spPr bwMode="auto">
                    <a:xfrm>
                      <a:off x="0" y="0"/>
                      <a:ext cx="5400040" cy="746194"/>
                    </a:xfrm>
                    <a:prstGeom prst="rect">
                      <a:avLst/>
                    </a:prstGeom>
                    <a:ln>
                      <a:noFill/>
                    </a:ln>
                    <a:extLst>
                      <a:ext uri="{53640926-AAD7-44D8-BBD7-CCE9431645EC}">
                        <a14:shadowObscured xmlns:a14="http://schemas.microsoft.com/office/drawing/2010/main"/>
                      </a:ext>
                    </a:extLst>
                  </pic:spPr>
                </pic:pic>
              </a:graphicData>
            </a:graphic>
          </wp:inline>
        </w:drawing>
      </w:r>
    </w:p>
    <w:p w14:paraId="3F1F9349" w14:textId="77777777" w:rsidR="001171D8" w:rsidRPr="009C284A" w:rsidRDefault="001171D8" w:rsidP="00055454">
      <w:pPr>
        <w:rPr>
          <w:rStyle w:val="label"/>
          <w:rFonts w:ascii="Arial" w:hAnsi="Arial" w:cs="Arial"/>
          <w:color w:val="000000"/>
          <w:szCs w:val="13"/>
        </w:rPr>
      </w:pPr>
      <w:r w:rsidRPr="009C284A">
        <w:rPr>
          <w:rStyle w:val="label"/>
          <w:rFonts w:ascii="Arial" w:hAnsi="Arial" w:cs="Arial"/>
          <w:color w:val="000000"/>
          <w:szCs w:val="13"/>
        </w:rPr>
        <w:t>Length of hospital stay</w:t>
      </w:r>
    </w:p>
    <w:p w14:paraId="39623A0D" w14:textId="77777777" w:rsidR="001171D8" w:rsidRPr="009C284A" w:rsidRDefault="001171D8" w:rsidP="00055454">
      <w:pPr>
        <w:rPr>
          <w:rStyle w:val="label"/>
          <w:rFonts w:ascii="Arial" w:hAnsi="Arial" w:cs="Arial"/>
          <w:color w:val="000000"/>
          <w:szCs w:val="13"/>
        </w:rPr>
      </w:pPr>
      <w:r w:rsidRPr="009F6FC2">
        <w:rPr>
          <w:rFonts w:ascii="Arial" w:eastAsia="ＭＳ Ｐゴシック" w:hAnsi="Arial" w:cs="Arial"/>
          <w:noProof/>
          <w:color w:val="000000"/>
          <w:szCs w:val="13"/>
        </w:rPr>
        <w:drawing>
          <wp:inline distT="0" distB="0" distL="0" distR="0" wp14:anchorId="6B1FA6C8" wp14:editId="384E2451">
            <wp:extent cx="5399953" cy="757326"/>
            <wp:effectExtent l="0" t="0" r="0" b="5080"/>
            <wp:docPr id="387" name="図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rotWithShape="1">
                    <a:blip r:embed="rId86">
                      <a:extLst>
                        <a:ext uri="{28A0092B-C50C-407E-A947-70E740481C1C}">
                          <a14:useLocalDpi xmlns:a14="http://schemas.microsoft.com/office/drawing/2010/main" val="0"/>
                        </a:ext>
                      </a:extLst>
                    </a:blip>
                    <a:srcRect t="44633" b="44529"/>
                    <a:stretch/>
                  </pic:blipFill>
                  <pic:spPr bwMode="auto">
                    <a:xfrm>
                      <a:off x="0" y="0"/>
                      <a:ext cx="5400040" cy="757338"/>
                    </a:xfrm>
                    <a:prstGeom prst="rect">
                      <a:avLst/>
                    </a:prstGeom>
                    <a:ln>
                      <a:noFill/>
                    </a:ln>
                    <a:extLst>
                      <a:ext uri="{53640926-AAD7-44D8-BBD7-CCE9431645EC}">
                        <a14:shadowObscured xmlns:a14="http://schemas.microsoft.com/office/drawing/2010/main"/>
                      </a:ext>
                    </a:extLst>
                  </pic:spPr>
                </pic:pic>
              </a:graphicData>
            </a:graphic>
          </wp:inline>
        </w:drawing>
      </w:r>
    </w:p>
    <w:p w14:paraId="0859D918" w14:textId="77777777" w:rsidR="001171D8" w:rsidRPr="009C284A" w:rsidRDefault="001171D8" w:rsidP="00055454">
      <w:pPr>
        <w:rPr>
          <w:rStyle w:val="label"/>
          <w:rFonts w:ascii="Arial" w:hAnsi="Arial" w:cs="Arial"/>
          <w:color w:val="000000"/>
          <w:szCs w:val="13"/>
        </w:rPr>
      </w:pPr>
      <w:r w:rsidRPr="009C284A">
        <w:rPr>
          <w:rStyle w:val="label"/>
          <w:rFonts w:ascii="Arial" w:hAnsi="Arial" w:cs="Arial"/>
          <w:color w:val="000000"/>
          <w:szCs w:val="13"/>
        </w:rPr>
        <w:t>Nosocomial infection</w:t>
      </w:r>
    </w:p>
    <w:p w14:paraId="79EA356C" w14:textId="77777777" w:rsidR="001171D8" w:rsidRPr="009C284A" w:rsidRDefault="001171D8" w:rsidP="00055454">
      <w:pPr>
        <w:rPr>
          <w:rStyle w:val="label"/>
          <w:rFonts w:ascii="Arial" w:hAnsi="Arial" w:cs="Arial"/>
          <w:color w:val="000000"/>
          <w:szCs w:val="13"/>
        </w:rPr>
      </w:pPr>
      <w:r w:rsidRPr="009F6FC2">
        <w:rPr>
          <w:rFonts w:ascii="Arial" w:eastAsia="ＭＳ Ｐゴシック" w:hAnsi="Arial" w:cs="Arial"/>
          <w:noProof/>
          <w:color w:val="000000"/>
          <w:szCs w:val="13"/>
        </w:rPr>
        <w:drawing>
          <wp:inline distT="0" distB="0" distL="0" distR="0" wp14:anchorId="28D4135D" wp14:editId="6AF7ABC0">
            <wp:extent cx="5399944" cy="897570"/>
            <wp:effectExtent l="0" t="0" r="0" b="4445"/>
            <wp:docPr id="388" name="図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pic:cNvPicPr/>
                  </pic:nvPicPr>
                  <pic:blipFill rotWithShape="1">
                    <a:blip r:embed="rId87">
                      <a:extLst>
                        <a:ext uri="{28A0092B-C50C-407E-A947-70E740481C1C}">
                          <a14:useLocalDpi xmlns:a14="http://schemas.microsoft.com/office/drawing/2010/main" val="0"/>
                        </a:ext>
                      </a:extLst>
                    </a:blip>
                    <a:srcRect t="43670" b="43485"/>
                    <a:stretch/>
                  </pic:blipFill>
                  <pic:spPr bwMode="auto">
                    <a:xfrm>
                      <a:off x="0" y="0"/>
                      <a:ext cx="5400040" cy="897586"/>
                    </a:xfrm>
                    <a:prstGeom prst="rect">
                      <a:avLst/>
                    </a:prstGeom>
                    <a:ln>
                      <a:noFill/>
                    </a:ln>
                    <a:extLst>
                      <a:ext uri="{53640926-AAD7-44D8-BBD7-CCE9431645EC}">
                        <a14:shadowObscured xmlns:a14="http://schemas.microsoft.com/office/drawing/2010/main"/>
                      </a:ext>
                    </a:extLst>
                  </pic:spPr>
                </pic:pic>
              </a:graphicData>
            </a:graphic>
          </wp:inline>
        </w:drawing>
      </w:r>
    </w:p>
    <w:p w14:paraId="291069EB" w14:textId="77777777" w:rsidR="001171D8" w:rsidRPr="009C284A" w:rsidRDefault="001171D8" w:rsidP="00055454">
      <w:pPr>
        <w:rPr>
          <w:rFonts w:ascii="Arial" w:eastAsia="ＭＳ Ｐゴシック" w:hAnsi="Arial" w:cs="Arial"/>
          <w:color w:val="000000" w:themeColor="text1"/>
          <w:szCs w:val="13"/>
        </w:rPr>
      </w:pPr>
      <w:r w:rsidRPr="009C284A">
        <w:rPr>
          <w:rFonts w:ascii="Arial" w:eastAsia="ＭＳ Ｐゴシック" w:hAnsi="Arial" w:cs="Arial"/>
          <w:color w:val="000000" w:themeColor="text1"/>
          <w:szCs w:val="13"/>
        </w:rPr>
        <w:t>Hyperglycemia</w:t>
      </w:r>
    </w:p>
    <w:p w14:paraId="75BC359C" w14:textId="77777777" w:rsidR="001171D8" w:rsidRPr="009C284A" w:rsidRDefault="001171D8" w:rsidP="00055454">
      <w:pPr>
        <w:rPr>
          <w:rFonts w:ascii="Arial" w:eastAsia="ＭＳ Ｐゴシック" w:hAnsi="Arial" w:cs="Arial"/>
          <w:color w:val="000000" w:themeColor="text1"/>
          <w:szCs w:val="13"/>
        </w:rPr>
      </w:pPr>
      <w:r w:rsidRPr="009F6FC2">
        <w:rPr>
          <w:rFonts w:ascii="Arial" w:eastAsia="ＭＳ Ｐゴシック" w:hAnsi="Arial" w:cs="Arial"/>
          <w:noProof/>
          <w:color w:val="000000" w:themeColor="text1"/>
          <w:szCs w:val="13"/>
        </w:rPr>
        <w:drawing>
          <wp:inline distT="0" distB="0" distL="0" distR="0" wp14:anchorId="3A84E434" wp14:editId="173377AF">
            <wp:extent cx="5399545" cy="905492"/>
            <wp:effectExtent l="0" t="0" r="0" b="0"/>
            <wp:docPr id="389" name="図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pic:cNvPicPr/>
                  </pic:nvPicPr>
                  <pic:blipFill rotWithShape="1">
                    <a:blip r:embed="rId88">
                      <a:extLst>
                        <a:ext uri="{28A0092B-C50C-407E-A947-70E740481C1C}">
                          <a14:useLocalDpi xmlns:a14="http://schemas.microsoft.com/office/drawing/2010/main" val="0"/>
                        </a:ext>
                      </a:extLst>
                    </a:blip>
                    <a:srcRect t="43539" b="43502"/>
                    <a:stretch/>
                  </pic:blipFill>
                  <pic:spPr bwMode="auto">
                    <a:xfrm>
                      <a:off x="0" y="0"/>
                      <a:ext cx="5400040" cy="905575"/>
                    </a:xfrm>
                    <a:prstGeom prst="rect">
                      <a:avLst/>
                    </a:prstGeom>
                    <a:ln>
                      <a:noFill/>
                    </a:ln>
                    <a:extLst>
                      <a:ext uri="{53640926-AAD7-44D8-BBD7-CCE9431645EC}">
                        <a14:shadowObscured xmlns:a14="http://schemas.microsoft.com/office/drawing/2010/main"/>
                      </a:ext>
                    </a:extLst>
                  </pic:spPr>
                </pic:pic>
              </a:graphicData>
            </a:graphic>
          </wp:inline>
        </w:drawing>
      </w:r>
    </w:p>
    <w:p w14:paraId="50618853" w14:textId="77777777" w:rsidR="001171D8" w:rsidRPr="009F6FC2" w:rsidRDefault="001171D8" w:rsidP="00055454">
      <w:pPr>
        <w:rPr>
          <w:rFonts w:ascii="Arial" w:eastAsia="ＭＳ Ｐゴシック" w:hAnsi="Arial" w:cs="Arial"/>
        </w:rPr>
      </w:pPr>
    </w:p>
    <w:p w14:paraId="48B7AC4C" w14:textId="77777777" w:rsidR="001171D8" w:rsidRPr="000A4F56" w:rsidRDefault="001171D8" w:rsidP="00055454">
      <w:pPr>
        <w:rPr>
          <w:rFonts w:ascii="Arial" w:eastAsia="ＭＳ Ｐゴシック" w:hAnsi="Arial" w:cs="Arial"/>
        </w:rPr>
      </w:pPr>
      <w:r w:rsidRPr="000A4F56">
        <w:rPr>
          <w:rFonts w:ascii="Arial" w:eastAsia="ＭＳ Ｐゴシック" w:hAnsi="Arial" w:cs="Arial"/>
        </w:rPr>
        <w:br w:type="page"/>
      </w:r>
    </w:p>
    <w:p w14:paraId="4959B8C6" w14:textId="77777777" w:rsidR="001171D8" w:rsidRPr="000A4F56" w:rsidRDefault="001171D8" w:rsidP="00055454">
      <w:pPr>
        <w:rPr>
          <w:rFonts w:ascii="Arial" w:eastAsia="ＭＳ Ｐゴシック" w:hAnsi="Arial" w:cs="Arial"/>
        </w:rPr>
        <w:sectPr w:rsidR="001171D8" w:rsidRPr="000A4F56" w:rsidSect="00191BAC">
          <w:type w:val="continuous"/>
          <w:pgSz w:w="11906" w:h="16838"/>
          <w:pgMar w:top="1985" w:right="1701" w:bottom="1701" w:left="1701" w:header="851" w:footer="992" w:gutter="0"/>
          <w:cols w:space="425"/>
          <w:docGrid w:type="lines" w:linePitch="360"/>
        </w:sectPr>
      </w:pPr>
    </w:p>
    <w:p w14:paraId="1212639E" w14:textId="77777777" w:rsidR="001171D8" w:rsidRPr="000A4F56" w:rsidRDefault="001171D8" w:rsidP="001171D8">
      <w:pPr>
        <w:pStyle w:val="a3"/>
        <w:numPr>
          <w:ilvl w:val="0"/>
          <w:numId w:val="20"/>
        </w:numPr>
        <w:ind w:leftChars="0"/>
        <w:rPr>
          <w:rFonts w:ascii="Arial" w:eastAsia="ＭＳ Ｐゴシック" w:hAnsi="Arial" w:cs="Arial"/>
        </w:rPr>
      </w:pPr>
      <w:r w:rsidRPr="000A4F56">
        <w:rPr>
          <w:rFonts w:ascii="Arial" w:eastAsia="ＭＳ Ｐゴシック" w:hAnsi="Arial" w:cs="Arial"/>
        </w:rPr>
        <w:lastRenderedPageBreak/>
        <w:t>Evidence profile</w:t>
      </w:r>
    </w:p>
    <w:tbl>
      <w:tblPr>
        <w:tblW w:w="15593" w:type="dxa"/>
        <w:tblInd w:w="-15" w:type="dxa"/>
        <w:tblLayout w:type="fixed"/>
        <w:tblLook w:val="0400" w:firstRow="0" w:lastRow="0" w:firstColumn="0" w:lastColumn="0" w:noHBand="0" w:noVBand="1"/>
      </w:tblPr>
      <w:tblGrid>
        <w:gridCol w:w="237"/>
        <w:gridCol w:w="1177"/>
        <w:gridCol w:w="105"/>
        <w:gridCol w:w="1207"/>
        <w:gridCol w:w="105"/>
        <w:gridCol w:w="1207"/>
        <w:gridCol w:w="650"/>
        <w:gridCol w:w="650"/>
        <w:gridCol w:w="650"/>
        <w:gridCol w:w="650"/>
        <w:gridCol w:w="104"/>
        <w:gridCol w:w="1206"/>
        <w:gridCol w:w="104"/>
        <w:gridCol w:w="1206"/>
        <w:gridCol w:w="104"/>
        <w:gridCol w:w="1310"/>
        <w:gridCol w:w="385"/>
        <w:gridCol w:w="925"/>
        <w:gridCol w:w="918"/>
        <w:gridCol w:w="392"/>
        <w:gridCol w:w="883"/>
        <w:gridCol w:w="1418"/>
      </w:tblGrid>
      <w:tr w:rsidR="001171D8" w:rsidRPr="009C284A" w14:paraId="6C06A04F" w14:textId="77777777" w:rsidTr="00055454">
        <w:trPr>
          <w:cantSplit/>
          <w:tblHeader/>
        </w:trPr>
        <w:tc>
          <w:tcPr>
            <w:tcW w:w="6638" w:type="dxa"/>
            <w:gridSpan w:val="10"/>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66845626" w14:textId="77777777" w:rsidR="001171D8" w:rsidRPr="009C284A" w:rsidRDefault="001171D8" w:rsidP="00055454">
            <w:pPr>
              <w:jc w:val="center"/>
              <w:rPr>
                <w:rFonts w:ascii="Arial" w:eastAsia="Arial" w:hAnsi="Arial" w:cs="Arial"/>
                <w:color w:val="FFFFFF"/>
                <w:szCs w:val="21"/>
              </w:rPr>
            </w:pPr>
            <w:r w:rsidRPr="009C284A">
              <w:rPr>
                <w:rFonts w:ascii="Arial" w:eastAsia="Arial" w:hAnsi="Arial" w:cs="Arial"/>
                <w:color w:val="FFFFFF"/>
                <w:szCs w:val="21"/>
              </w:rPr>
              <w:t>Assessment of certainty</w:t>
            </w:r>
          </w:p>
        </w:tc>
        <w:tc>
          <w:tcPr>
            <w:tcW w:w="2620" w:type="dxa"/>
            <w:gridSpan w:val="4"/>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7DE9E105" w14:textId="77777777" w:rsidR="001171D8" w:rsidRPr="009C284A" w:rsidRDefault="001171D8" w:rsidP="00055454">
            <w:pPr>
              <w:jc w:val="center"/>
              <w:rPr>
                <w:rFonts w:ascii="Arial" w:eastAsia="Arial" w:hAnsi="Arial" w:cs="Arial"/>
                <w:color w:val="FFFFFF"/>
                <w:szCs w:val="21"/>
              </w:rPr>
            </w:pPr>
            <w:r w:rsidRPr="009C284A">
              <w:rPr>
                <w:rFonts w:ascii="Arial" w:eastAsia="Arial" w:hAnsi="Arial" w:cs="Arial"/>
                <w:color w:val="FFFFFF"/>
                <w:szCs w:val="21"/>
              </w:rPr>
              <w:t>No. of patients</w:t>
            </w:r>
          </w:p>
        </w:tc>
        <w:tc>
          <w:tcPr>
            <w:tcW w:w="3642" w:type="dxa"/>
            <w:gridSpan w:val="5"/>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106A6844" w14:textId="77777777" w:rsidR="001171D8" w:rsidRPr="009C284A" w:rsidRDefault="001171D8" w:rsidP="00055454">
            <w:pPr>
              <w:jc w:val="center"/>
              <w:rPr>
                <w:rFonts w:ascii="Arial" w:eastAsia="Arial" w:hAnsi="Arial" w:cs="Arial"/>
                <w:color w:val="FFFFFF"/>
                <w:szCs w:val="21"/>
              </w:rPr>
            </w:pPr>
            <w:r w:rsidRPr="009C284A">
              <w:rPr>
                <w:rFonts w:ascii="Arial" w:eastAsia="Arial" w:hAnsi="Arial" w:cs="Arial"/>
                <w:color w:val="FFFFFF"/>
                <w:szCs w:val="21"/>
              </w:rPr>
              <w:t>Efficacy</w:t>
            </w:r>
          </w:p>
        </w:tc>
        <w:tc>
          <w:tcPr>
            <w:tcW w:w="1275" w:type="dxa"/>
            <w:gridSpan w:val="2"/>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5D2EBE76" w14:textId="77777777" w:rsidR="001171D8" w:rsidRPr="009C284A" w:rsidRDefault="001171D8" w:rsidP="00055454">
            <w:pPr>
              <w:jc w:val="center"/>
              <w:rPr>
                <w:rFonts w:ascii="Arial" w:eastAsia="Arial" w:hAnsi="Arial" w:cs="Arial"/>
                <w:color w:val="FFFFFF"/>
                <w:szCs w:val="21"/>
              </w:rPr>
            </w:pPr>
            <w:r w:rsidRPr="009C284A">
              <w:rPr>
                <w:rFonts w:ascii="Arial" w:eastAsia="Arial" w:hAnsi="Arial" w:cs="Arial"/>
                <w:color w:val="FFFFFF"/>
                <w:szCs w:val="21"/>
              </w:rPr>
              <w:t>Certainty of the Evidence</w:t>
            </w:r>
          </w:p>
        </w:tc>
        <w:tc>
          <w:tcPr>
            <w:tcW w:w="1418" w:type="dxa"/>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654D92D3" w14:textId="77777777" w:rsidR="001171D8" w:rsidRPr="009C284A" w:rsidRDefault="001171D8" w:rsidP="00055454">
            <w:pPr>
              <w:jc w:val="center"/>
              <w:rPr>
                <w:rFonts w:ascii="Arial" w:eastAsia="Arial" w:hAnsi="Arial" w:cs="Arial"/>
                <w:color w:val="FFFFFF"/>
                <w:szCs w:val="21"/>
              </w:rPr>
            </w:pPr>
            <w:r w:rsidRPr="009C284A">
              <w:rPr>
                <w:rFonts w:ascii="Arial" w:eastAsia="Arial" w:hAnsi="Arial" w:cs="Arial"/>
                <w:color w:val="FFFFFF"/>
                <w:szCs w:val="21"/>
              </w:rPr>
              <w:t>Importance</w:t>
            </w:r>
          </w:p>
        </w:tc>
      </w:tr>
      <w:tr w:rsidR="001171D8" w:rsidRPr="009C284A" w14:paraId="10471627" w14:textId="77777777" w:rsidTr="00055454">
        <w:trPr>
          <w:cantSplit/>
          <w:trHeight w:val="582"/>
          <w:tblHeader/>
        </w:trPr>
        <w:tc>
          <w:tcPr>
            <w:tcW w:w="1414" w:type="dxa"/>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5540F9F9" w14:textId="77777777" w:rsidR="001171D8" w:rsidRPr="009C284A" w:rsidRDefault="001171D8" w:rsidP="00055454">
            <w:pPr>
              <w:jc w:val="center"/>
              <w:rPr>
                <w:rFonts w:ascii="Arial" w:eastAsia="Arial" w:hAnsi="Arial" w:cs="Arial"/>
                <w:color w:val="FFFFFF"/>
                <w:szCs w:val="21"/>
              </w:rPr>
            </w:pPr>
            <w:r w:rsidRPr="009C284A">
              <w:rPr>
                <w:rFonts w:ascii="Arial" w:eastAsia="Arial" w:hAnsi="Arial" w:cs="Arial"/>
                <w:color w:val="FFFFFF"/>
                <w:szCs w:val="21"/>
              </w:rPr>
              <w:t>No. of studies</w:t>
            </w:r>
          </w:p>
        </w:tc>
        <w:tc>
          <w:tcPr>
            <w:tcW w:w="1312" w:type="dxa"/>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38C2A84A" w14:textId="77777777" w:rsidR="001171D8" w:rsidRPr="009C284A" w:rsidRDefault="001171D8" w:rsidP="00055454">
            <w:pPr>
              <w:jc w:val="center"/>
              <w:rPr>
                <w:rFonts w:ascii="Arial" w:eastAsia="Arial" w:hAnsi="Arial" w:cs="Arial"/>
                <w:color w:val="FFFFFF"/>
                <w:szCs w:val="21"/>
              </w:rPr>
            </w:pPr>
            <w:r w:rsidRPr="009C284A">
              <w:rPr>
                <w:rFonts w:ascii="Arial" w:eastAsia="Arial" w:hAnsi="Arial" w:cs="Arial"/>
                <w:color w:val="FFFFFF"/>
                <w:szCs w:val="21"/>
              </w:rPr>
              <w:t>Study design</w:t>
            </w:r>
          </w:p>
        </w:tc>
        <w:tc>
          <w:tcPr>
            <w:tcW w:w="1312" w:type="dxa"/>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1EBEE8C4" w14:textId="77777777" w:rsidR="001171D8" w:rsidRPr="009C284A" w:rsidRDefault="001171D8" w:rsidP="00055454">
            <w:pPr>
              <w:jc w:val="center"/>
              <w:rPr>
                <w:rFonts w:ascii="Arial" w:eastAsia="Arial" w:hAnsi="Arial" w:cs="Arial"/>
                <w:color w:val="FFFFFF"/>
                <w:szCs w:val="21"/>
              </w:rPr>
            </w:pPr>
            <w:r w:rsidRPr="009C284A">
              <w:rPr>
                <w:rFonts w:ascii="Arial" w:eastAsia="Arial" w:hAnsi="Arial" w:cs="Arial"/>
                <w:color w:val="FFFFFF"/>
                <w:szCs w:val="21"/>
              </w:rPr>
              <w:t>Risk of bias</w:t>
            </w:r>
          </w:p>
        </w:tc>
        <w:tc>
          <w:tcPr>
            <w:tcW w:w="650"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1CF45E6E" w14:textId="77777777" w:rsidR="001171D8" w:rsidRPr="009C284A" w:rsidRDefault="001171D8" w:rsidP="00055454">
            <w:pPr>
              <w:jc w:val="center"/>
              <w:rPr>
                <w:rFonts w:ascii="Arial" w:eastAsia="Arial" w:hAnsi="Arial" w:cs="Arial"/>
                <w:color w:val="FFFFFF"/>
                <w:szCs w:val="21"/>
              </w:rPr>
            </w:pPr>
            <w:r w:rsidRPr="009C284A">
              <w:rPr>
                <w:rFonts w:ascii="Arial" w:eastAsia="Arial" w:hAnsi="Arial" w:cs="Arial"/>
                <w:color w:val="FFFFFF"/>
                <w:szCs w:val="21"/>
              </w:rPr>
              <w:t>Inconsistency</w:t>
            </w:r>
          </w:p>
        </w:tc>
        <w:tc>
          <w:tcPr>
            <w:tcW w:w="650"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65D7506A" w14:textId="77777777" w:rsidR="001171D8" w:rsidRPr="009C284A" w:rsidRDefault="001171D8" w:rsidP="00055454">
            <w:pPr>
              <w:jc w:val="center"/>
              <w:rPr>
                <w:rFonts w:ascii="Arial" w:eastAsia="Arial" w:hAnsi="Arial" w:cs="Arial"/>
                <w:color w:val="FFFFFF"/>
                <w:szCs w:val="21"/>
              </w:rPr>
            </w:pPr>
            <w:r w:rsidRPr="009C284A">
              <w:rPr>
                <w:rFonts w:ascii="Arial" w:eastAsia="Arial" w:hAnsi="Arial" w:cs="Arial"/>
                <w:color w:val="FFFFFF"/>
                <w:szCs w:val="21"/>
              </w:rPr>
              <w:t>Indirectness</w:t>
            </w:r>
          </w:p>
        </w:tc>
        <w:tc>
          <w:tcPr>
            <w:tcW w:w="650"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1034E407" w14:textId="77777777" w:rsidR="001171D8" w:rsidRPr="009C284A" w:rsidRDefault="001171D8" w:rsidP="00055454">
            <w:pPr>
              <w:jc w:val="center"/>
              <w:rPr>
                <w:rFonts w:ascii="Arial" w:eastAsia="Arial" w:hAnsi="Arial" w:cs="Arial"/>
                <w:color w:val="FFFFFF"/>
                <w:szCs w:val="21"/>
              </w:rPr>
            </w:pPr>
            <w:r w:rsidRPr="009C284A">
              <w:rPr>
                <w:rFonts w:ascii="Arial" w:eastAsia="Arial" w:hAnsi="Arial" w:cs="Arial"/>
                <w:color w:val="FFFFFF"/>
                <w:szCs w:val="21"/>
              </w:rPr>
              <w:t>Imprecision</w:t>
            </w:r>
          </w:p>
        </w:tc>
        <w:tc>
          <w:tcPr>
            <w:tcW w:w="650"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581C9B23" w14:textId="77777777" w:rsidR="001171D8" w:rsidRPr="009C284A" w:rsidRDefault="001171D8" w:rsidP="00055454">
            <w:pPr>
              <w:jc w:val="center"/>
              <w:rPr>
                <w:rFonts w:ascii="Arial" w:eastAsia="Arial" w:hAnsi="Arial" w:cs="Arial"/>
                <w:color w:val="FFFFFF"/>
                <w:szCs w:val="21"/>
              </w:rPr>
            </w:pPr>
            <w:r w:rsidRPr="009C284A">
              <w:rPr>
                <w:rFonts w:ascii="Arial" w:eastAsia="Arial" w:hAnsi="Arial" w:cs="Arial"/>
                <w:color w:val="FFFFFF"/>
                <w:szCs w:val="21"/>
              </w:rPr>
              <w:t>Others</w:t>
            </w:r>
          </w:p>
        </w:tc>
        <w:tc>
          <w:tcPr>
            <w:tcW w:w="1310" w:type="dxa"/>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5C786933" w14:textId="1D1424AC" w:rsidR="001171D8" w:rsidRPr="009C284A" w:rsidRDefault="0051180E" w:rsidP="00055454">
            <w:pPr>
              <w:jc w:val="center"/>
              <w:rPr>
                <w:rFonts w:ascii="Arial" w:eastAsia="Arial" w:hAnsi="Arial" w:cs="Arial"/>
                <w:color w:val="FFFFFF"/>
                <w:szCs w:val="21"/>
              </w:rPr>
            </w:pPr>
            <w:r>
              <w:rPr>
                <w:rFonts w:ascii="Arial" w:eastAsia="Arial" w:hAnsi="Arial" w:cs="Arial"/>
                <w:color w:val="FFFFFF"/>
                <w:szCs w:val="21"/>
              </w:rPr>
              <w:t>Corticosteroid</w:t>
            </w:r>
          </w:p>
        </w:tc>
        <w:tc>
          <w:tcPr>
            <w:tcW w:w="1310" w:type="dxa"/>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1268C16A" w14:textId="77777777" w:rsidR="001171D8" w:rsidRPr="009C284A" w:rsidRDefault="001171D8" w:rsidP="00055454">
            <w:pPr>
              <w:jc w:val="center"/>
              <w:rPr>
                <w:rFonts w:ascii="Arial" w:eastAsia="Arial" w:hAnsi="Arial" w:cs="Arial"/>
                <w:color w:val="FFFFFF"/>
                <w:szCs w:val="21"/>
              </w:rPr>
            </w:pPr>
            <w:r w:rsidRPr="009C284A">
              <w:rPr>
                <w:rFonts w:ascii="Arial" w:eastAsia="Arial" w:hAnsi="Arial" w:cs="Arial"/>
                <w:color w:val="FFFFFF"/>
                <w:szCs w:val="21"/>
              </w:rPr>
              <w:t>Placebo</w:t>
            </w:r>
          </w:p>
        </w:tc>
        <w:tc>
          <w:tcPr>
            <w:tcW w:w="1799" w:type="dxa"/>
            <w:gridSpan w:val="3"/>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57D0CAF6" w14:textId="77777777" w:rsidR="001171D8" w:rsidRPr="009C284A" w:rsidRDefault="001171D8" w:rsidP="00055454">
            <w:pPr>
              <w:jc w:val="center"/>
              <w:rPr>
                <w:rFonts w:ascii="Arial" w:eastAsia="Arial" w:hAnsi="Arial" w:cs="Arial"/>
                <w:color w:val="FFFFFF"/>
                <w:szCs w:val="21"/>
              </w:rPr>
            </w:pPr>
            <w:r w:rsidRPr="009C284A">
              <w:rPr>
                <w:rFonts w:ascii="Arial" w:eastAsia="Arial" w:hAnsi="Arial" w:cs="Arial"/>
                <w:color w:val="FFFFFF"/>
                <w:szCs w:val="21"/>
              </w:rPr>
              <w:t>Relative index</w:t>
            </w:r>
            <w:r w:rsidRPr="009C284A">
              <w:rPr>
                <w:rFonts w:ascii="Arial" w:eastAsia="Arial" w:hAnsi="Arial" w:cs="Arial"/>
                <w:szCs w:val="21"/>
              </w:rPr>
              <w:br/>
            </w:r>
            <w:r w:rsidRPr="009C284A">
              <w:rPr>
                <w:rFonts w:ascii="Arial" w:eastAsia="Arial" w:hAnsi="Arial" w:cs="Arial"/>
                <w:color w:val="FFFFFF"/>
                <w:szCs w:val="21"/>
              </w:rPr>
              <w:t>(95% CI)</w:t>
            </w:r>
          </w:p>
        </w:tc>
        <w:tc>
          <w:tcPr>
            <w:tcW w:w="1843" w:type="dxa"/>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000715D7" w14:textId="77777777" w:rsidR="001171D8" w:rsidRPr="009C284A" w:rsidRDefault="001171D8" w:rsidP="00055454">
            <w:pPr>
              <w:jc w:val="center"/>
              <w:rPr>
                <w:rFonts w:ascii="Arial" w:eastAsia="Arial" w:hAnsi="Arial" w:cs="Arial"/>
                <w:color w:val="FFFFFF"/>
                <w:szCs w:val="21"/>
              </w:rPr>
            </w:pPr>
            <w:r w:rsidRPr="009C284A">
              <w:rPr>
                <w:rFonts w:ascii="Arial" w:eastAsia="Arial" w:hAnsi="Arial" w:cs="Arial"/>
                <w:color w:val="FFFFFF"/>
                <w:szCs w:val="21"/>
              </w:rPr>
              <w:t>Absolute index</w:t>
            </w:r>
            <w:r w:rsidRPr="009C284A">
              <w:rPr>
                <w:rFonts w:ascii="Arial" w:eastAsia="Arial" w:hAnsi="Arial" w:cs="Arial"/>
                <w:szCs w:val="21"/>
              </w:rPr>
              <w:br/>
            </w:r>
            <w:r w:rsidRPr="009C284A">
              <w:rPr>
                <w:rFonts w:ascii="Arial" w:eastAsia="Arial" w:hAnsi="Arial" w:cs="Arial"/>
                <w:color w:val="FFFFFF"/>
                <w:szCs w:val="21"/>
              </w:rPr>
              <w:t>(95% CI)</w:t>
            </w:r>
          </w:p>
        </w:tc>
        <w:tc>
          <w:tcPr>
            <w:tcW w:w="1275" w:type="dxa"/>
            <w:gridSpan w:val="2"/>
            <w:vMerge/>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2ADD7DBF" w14:textId="77777777" w:rsidR="001171D8" w:rsidRPr="009C284A" w:rsidRDefault="001171D8" w:rsidP="00055454">
            <w:pPr>
              <w:pBdr>
                <w:top w:val="nil"/>
                <w:left w:val="nil"/>
                <w:bottom w:val="nil"/>
                <w:right w:val="nil"/>
                <w:between w:val="nil"/>
              </w:pBdr>
              <w:spacing w:line="276" w:lineRule="auto"/>
              <w:rPr>
                <w:rFonts w:ascii="Arial" w:eastAsia="Arial" w:hAnsi="Arial" w:cs="Arial"/>
                <w:b/>
                <w:color w:val="FFFFFF"/>
                <w:szCs w:val="21"/>
              </w:rPr>
            </w:pPr>
          </w:p>
        </w:tc>
        <w:tc>
          <w:tcPr>
            <w:tcW w:w="1418" w:type="dxa"/>
            <w:vMerge/>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0E2DDB69" w14:textId="77777777" w:rsidR="001171D8" w:rsidRPr="009C284A" w:rsidRDefault="001171D8" w:rsidP="00055454">
            <w:pPr>
              <w:pBdr>
                <w:top w:val="nil"/>
                <w:left w:val="nil"/>
                <w:bottom w:val="nil"/>
                <w:right w:val="nil"/>
                <w:between w:val="nil"/>
              </w:pBdr>
              <w:spacing w:line="276" w:lineRule="auto"/>
              <w:rPr>
                <w:rFonts w:ascii="Arial" w:eastAsia="Arial" w:hAnsi="Arial" w:cs="Arial"/>
                <w:b/>
                <w:color w:val="FFFFFF"/>
                <w:szCs w:val="21"/>
              </w:rPr>
            </w:pPr>
          </w:p>
        </w:tc>
      </w:tr>
      <w:tr w:rsidR="001171D8" w:rsidRPr="009C284A" w14:paraId="5D8CBC61" w14:textId="77777777" w:rsidTr="00055454">
        <w:trPr>
          <w:cantSplit/>
        </w:trPr>
        <w:tc>
          <w:tcPr>
            <w:tcW w:w="15593" w:type="dxa"/>
            <w:gridSpan w:val="22"/>
            <w:shd w:val="clear" w:color="auto" w:fill="FFFFFF"/>
            <w:tcMar>
              <w:top w:w="75" w:type="dxa"/>
              <w:left w:w="50" w:type="dxa"/>
              <w:bottom w:w="50" w:type="dxa"/>
              <w:right w:w="50" w:type="dxa"/>
            </w:tcMar>
            <w:vAlign w:val="center"/>
          </w:tcPr>
          <w:p w14:paraId="122982D4" w14:textId="77777777" w:rsidR="001171D8" w:rsidRPr="009C284A" w:rsidRDefault="001171D8" w:rsidP="00055454">
            <w:pPr>
              <w:rPr>
                <w:rFonts w:ascii="Arial" w:eastAsia="Arial" w:hAnsi="Arial" w:cs="Arial"/>
                <w:b/>
                <w:color w:val="000000"/>
                <w:szCs w:val="21"/>
              </w:rPr>
            </w:pPr>
            <w:r w:rsidRPr="009C284A">
              <w:rPr>
                <w:rFonts w:ascii="Arial" w:eastAsia="Arial" w:hAnsi="Arial" w:cs="Arial"/>
                <w:b/>
                <w:color w:val="000000"/>
                <w:szCs w:val="21"/>
              </w:rPr>
              <w:t xml:space="preserve">Mortality </w:t>
            </w:r>
            <w:r w:rsidRPr="009C284A">
              <w:rPr>
                <w:rFonts w:ascii="Arial" w:eastAsia="Arial" w:hAnsi="Arial" w:cs="Arial"/>
                <w:b/>
                <w:color w:val="000000"/>
                <w:szCs w:val="21"/>
                <w:vertAlign w:val="superscript"/>
              </w:rPr>
              <w:t>a</w:t>
            </w:r>
          </w:p>
        </w:tc>
      </w:tr>
      <w:tr w:rsidR="001171D8" w:rsidRPr="009C284A" w14:paraId="653950E1" w14:textId="77777777" w:rsidTr="00055454">
        <w:trPr>
          <w:cantSplit/>
        </w:trPr>
        <w:tc>
          <w:tcPr>
            <w:tcW w:w="237" w:type="dxa"/>
          </w:tcPr>
          <w:p w14:paraId="7B23CC5F" w14:textId="77777777" w:rsidR="001171D8" w:rsidRPr="009C284A" w:rsidRDefault="001171D8" w:rsidP="00055454">
            <w:pPr>
              <w:pBdr>
                <w:top w:val="nil"/>
                <w:left w:val="nil"/>
                <w:bottom w:val="nil"/>
                <w:right w:val="nil"/>
                <w:between w:val="nil"/>
              </w:pBdr>
              <w:spacing w:line="276" w:lineRule="auto"/>
              <w:rPr>
                <w:rFonts w:ascii="Arial" w:eastAsia="Arial" w:hAnsi="Arial" w:cs="Arial"/>
                <w:b/>
                <w:color w:val="000000"/>
                <w:szCs w:val="21"/>
              </w:rPr>
            </w:pPr>
          </w:p>
        </w:tc>
        <w:tc>
          <w:tcPr>
            <w:tcW w:w="1282" w:type="dxa"/>
            <w:gridSpan w:val="2"/>
            <w:tcBorders>
              <w:top w:val="single" w:sz="6" w:space="0" w:color="000000"/>
              <w:left w:val="single" w:sz="6" w:space="0" w:color="000000"/>
              <w:bottom w:val="single" w:sz="6" w:space="0" w:color="000000"/>
              <w:right w:val="single" w:sz="6" w:space="0" w:color="000000"/>
            </w:tcBorders>
            <w:vAlign w:val="center"/>
          </w:tcPr>
          <w:p w14:paraId="2764515F"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1</w:t>
            </w:r>
          </w:p>
        </w:tc>
        <w:tc>
          <w:tcPr>
            <w:tcW w:w="1312" w:type="dxa"/>
            <w:gridSpan w:val="2"/>
            <w:tcBorders>
              <w:top w:val="single" w:sz="6" w:space="0" w:color="000000"/>
              <w:left w:val="single" w:sz="6" w:space="0" w:color="000000"/>
              <w:bottom w:val="single" w:sz="6" w:space="0" w:color="000000"/>
              <w:right w:val="single" w:sz="6" w:space="0" w:color="000000"/>
            </w:tcBorders>
            <w:vAlign w:val="center"/>
          </w:tcPr>
          <w:p w14:paraId="4E9282E7"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RCT</w:t>
            </w:r>
          </w:p>
        </w:tc>
        <w:tc>
          <w:tcPr>
            <w:tcW w:w="1207" w:type="dxa"/>
            <w:tcBorders>
              <w:top w:val="single" w:sz="6" w:space="0" w:color="000000"/>
              <w:left w:val="single" w:sz="6" w:space="0" w:color="000000"/>
              <w:bottom w:val="single" w:sz="6" w:space="0" w:color="000000"/>
              <w:right w:val="single" w:sz="6" w:space="0" w:color="000000"/>
            </w:tcBorders>
            <w:vAlign w:val="center"/>
          </w:tcPr>
          <w:p w14:paraId="65B4A624" w14:textId="77777777" w:rsidR="001171D8" w:rsidRPr="009C284A" w:rsidRDefault="001171D8" w:rsidP="00055454">
            <w:pPr>
              <w:jc w:val="center"/>
              <w:rPr>
                <w:rFonts w:ascii="Arial" w:eastAsia="Arial" w:hAnsi="Arial" w:cs="Arial"/>
                <w:szCs w:val="21"/>
                <w:vertAlign w:val="superscript"/>
              </w:rPr>
            </w:pPr>
            <w:r w:rsidRPr="009C284A">
              <w:rPr>
                <w:rFonts w:ascii="Arial" w:eastAsia="Arial" w:hAnsi="Arial" w:cs="Arial"/>
                <w:szCs w:val="21"/>
              </w:rPr>
              <w:t xml:space="preserve">Very serious </w:t>
            </w:r>
            <w:r w:rsidRPr="009C284A">
              <w:rPr>
                <w:rFonts w:ascii="Arial" w:eastAsia="Arial" w:hAnsi="Arial" w:cs="Arial"/>
                <w:szCs w:val="21"/>
                <w:vertAlign w:val="superscript"/>
              </w:rPr>
              <w:t>b</w:t>
            </w:r>
          </w:p>
        </w:tc>
        <w:tc>
          <w:tcPr>
            <w:tcW w:w="650" w:type="dxa"/>
            <w:tcBorders>
              <w:top w:val="single" w:sz="6" w:space="0" w:color="000000"/>
              <w:left w:val="single" w:sz="6" w:space="0" w:color="000000"/>
              <w:bottom w:val="single" w:sz="6" w:space="0" w:color="000000"/>
              <w:right w:val="single" w:sz="6" w:space="0" w:color="000000"/>
            </w:tcBorders>
            <w:vAlign w:val="center"/>
          </w:tcPr>
          <w:p w14:paraId="5E56A531"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Not serious</w:t>
            </w:r>
          </w:p>
        </w:tc>
        <w:tc>
          <w:tcPr>
            <w:tcW w:w="650" w:type="dxa"/>
            <w:tcBorders>
              <w:top w:val="single" w:sz="6" w:space="0" w:color="000000"/>
              <w:left w:val="single" w:sz="6" w:space="0" w:color="000000"/>
              <w:bottom w:val="single" w:sz="6" w:space="0" w:color="000000"/>
              <w:right w:val="single" w:sz="6" w:space="0" w:color="000000"/>
            </w:tcBorders>
            <w:vAlign w:val="center"/>
          </w:tcPr>
          <w:p w14:paraId="3D0C3B24"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Not serious</w:t>
            </w:r>
          </w:p>
        </w:tc>
        <w:tc>
          <w:tcPr>
            <w:tcW w:w="650" w:type="dxa"/>
            <w:tcBorders>
              <w:top w:val="single" w:sz="6" w:space="0" w:color="000000"/>
              <w:left w:val="single" w:sz="6" w:space="0" w:color="000000"/>
              <w:bottom w:val="single" w:sz="6" w:space="0" w:color="000000"/>
              <w:right w:val="single" w:sz="6" w:space="0" w:color="000000"/>
            </w:tcBorders>
            <w:vAlign w:val="center"/>
          </w:tcPr>
          <w:p w14:paraId="1945B4F7" w14:textId="77777777" w:rsidR="001171D8" w:rsidRPr="009C284A" w:rsidRDefault="00D154A1" w:rsidP="00055454">
            <w:pPr>
              <w:jc w:val="center"/>
              <w:rPr>
                <w:rFonts w:ascii="Arial" w:eastAsia="Arial" w:hAnsi="Arial" w:cs="Arial"/>
                <w:szCs w:val="21"/>
              </w:rPr>
            </w:pPr>
            <w:sdt>
              <w:sdtPr>
                <w:rPr>
                  <w:rFonts w:ascii="Arial" w:hAnsi="Arial" w:cs="Arial"/>
                </w:rPr>
                <w:tag w:val="goog_rdk_0"/>
                <w:id w:val="627205481"/>
              </w:sdtPr>
              <w:sdtEndPr/>
              <w:sdtContent>
                <w:r w:rsidR="001171D8" w:rsidRPr="000A4F56">
                  <w:rPr>
                    <w:rFonts w:ascii="Arial" w:eastAsia="Arial Unicode MS" w:hAnsi="Arial" w:cs="Arial"/>
                    <w:szCs w:val="21"/>
                  </w:rPr>
                  <w:t>Very</w:t>
                </w:r>
                <w:r w:rsidR="001171D8" w:rsidRPr="000A4F56">
                  <w:rPr>
                    <w:rFonts w:ascii="Arial" w:eastAsia="Arial Unicode MS" w:hAnsi="Arial" w:cs="Arial"/>
                    <w:szCs w:val="21"/>
                  </w:rPr>
                  <w:t xml:space="preserve">　</w:t>
                </w:r>
                <w:r w:rsidR="001171D8" w:rsidRPr="000A4F56">
                  <w:rPr>
                    <w:rFonts w:ascii="Arial" w:eastAsia="Arial Unicode MS" w:hAnsi="Arial" w:cs="Arial"/>
                    <w:szCs w:val="21"/>
                  </w:rPr>
                  <w:t xml:space="preserve">serious </w:t>
                </w:r>
              </w:sdtContent>
            </w:sdt>
            <w:r w:rsidR="001171D8" w:rsidRPr="009C284A">
              <w:rPr>
                <w:rFonts w:ascii="Arial" w:eastAsia="Arial" w:hAnsi="Arial" w:cs="Arial"/>
                <w:szCs w:val="21"/>
                <w:vertAlign w:val="superscript"/>
              </w:rPr>
              <w:t>c</w:t>
            </w:r>
          </w:p>
        </w:tc>
        <w:tc>
          <w:tcPr>
            <w:tcW w:w="754" w:type="dxa"/>
            <w:gridSpan w:val="2"/>
            <w:tcBorders>
              <w:top w:val="single" w:sz="6" w:space="0" w:color="000000"/>
              <w:left w:val="single" w:sz="6" w:space="0" w:color="000000"/>
              <w:bottom w:val="single" w:sz="6" w:space="0" w:color="000000"/>
              <w:right w:val="single" w:sz="6" w:space="0" w:color="000000"/>
            </w:tcBorders>
            <w:vAlign w:val="center"/>
          </w:tcPr>
          <w:p w14:paraId="223C15E3"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None</w:t>
            </w:r>
          </w:p>
        </w:tc>
        <w:tc>
          <w:tcPr>
            <w:tcW w:w="1310" w:type="dxa"/>
            <w:gridSpan w:val="2"/>
            <w:tcBorders>
              <w:top w:val="single" w:sz="6" w:space="0" w:color="000000"/>
              <w:left w:val="single" w:sz="6" w:space="0" w:color="000000"/>
              <w:bottom w:val="single" w:sz="6" w:space="0" w:color="000000"/>
              <w:right w:val="single" w:sz="6" w:space="0" w:color="000000"/>
            </w:tcBorders>
            <w:vAlign w:val="center"/>
          </w:tcPr>
          <w:p w14:paraId="76207B1B"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0/17 (0.0%)</w:t>
            </w:r>
          </w:p>
        </w:tc>
        <w:tc>
          <w:tcPr>
            <w:tcW w:w="1310" w:type="dxa"/>
            <w:gridSpan w:val="2"/>
            <w:tcBorders>
              <w:top w:val="single" w:sz="6" w:space="0" w:color="000000"/>
              <w:left w:val="single" w:sz="6" w:space="0" w:color="000000"/>
              <w:bottom w:val="single" w:sz="6" w:space="0" w:color="000000"/>
              <w:right w:val="single" w:sz="6" w:space="0" w:color="000000"/>
            </w:tcBorders>
            <w:vAlign w:val="center"/>
          </w:tcPr>
          <w:p w14:paraId="571FAC40"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2/18 (11.1%)</w:t>
            </w:r>
          </w:p>
        </w:tc>
        <w:tc>
          <w:tcPr>
            <w:tcW w:w="1310" w:type="dxa"/>
            <w:tcBorders>
              <w:top w:val="single" w:sz="6" w:space="0" w:color="000000"/>
              <w:left w:val="single" w:sz="6" w:space="0" w:color="000000"/>
              <w:bottom w:val="single" w:sz="6" w:space="0" w:color="000000"/>
              <w:right w:val="single" w:sz="6" w:space="0" w:color="000000"/>
            </w:tcBorders>
            <w:vAlign w:val="center"/>
          </w:tcPr>
          <w:p w14:paraId="751FED63" w14:textId="77777777" w:rsidR="001171D8" w:rsidRPr="009C284A" w:rsidRDefault="001171D8" w:rsidP="00055454">
            <w:pPr>
              <w:jc w:val="center"/>
              <w:rPr>
                <w:rFonts w:ascii="Arial" w:eastAsia="Arial" w:hAnsi="Arial" w:cs="Arial"/>
                <w:szCs w:val="21"/>
              </w:rPr>
            </w:pPr>
            <w:r w:rsidRPr="009C284A">
              <w:rPr>
                <w:rFonts w:ascii="Arial" w:eastAsia="Arial" w:hAnsi="Arial" w:cs="Arial"/>
                <w:b/>
                <w:szCs w:val="21"/>
              </w:rPr>
              <w:t>RR 0.21</w:t>
            </w:r>
            <w:r w:rsidRPr="009C284A">
              <w:rPr>
                <w:rFonts w:ascii="Arial" w:eastAsia="Arial" w:hAnsi="Arial" w:cs="Arial"/>
                <w:szCs w:val="21"/>
              </w:rPr>
              <w:br/>
              <w:t>(0.01–4.10)</w:t>
            </w:r>
          </w:p>
        </w:tc>
        <w:tc>
          <w:tcPr>
            <w:tcW w:w="1310" w:type="dxa"/>
            <w:gridSpan w:val="2"/>
            <w:tcBorders>
              <w:top w:val="single" w:sz="6" w:space="0" w:color="000000"/>
              <w:left w:val="single" w:sz="6" w:space="0" w:color="000000"/>
              <w:bottom w:val="single" w:sz="6" w:space="0" w:color="000000"/>
              <w:right w:val="single" w:sz="6" w:space="0" w:color="000000"/>
            </w:tcBorders>
            <w:vAlign w:val="center"/>
          </w:tcPr>
          <w:p w14:paraId="64E2DC82" w14:textId="77777777" w:rsidR="001171D8" w:rsidRPr="009C284A" w:rsidRDefault="001171D8" w:rsidP="00055454">
            <w:pPr>
              <w:jc w:val="center"/>
              <w:rPr>
                <w:rFonts w:ascii="Arial" w:eastAsia="Arial" w:hAnsi="Arial" w:cs="Arial"/>
                <w:szCs w:val="21"/>
              </w:rPr>
            </w:pPr>
            <w:r w:rsidRPr="009C284A">
              <w:rPr>
                <w:rFonts w:ascii="Arial" w:eastAsia="Arial" w:hAnsi="Arial" w:cs="Arial"/>
                <w:b/>
                <w:szCs w:val="21"/>
              </w:rPr>
              <w:t>-88 per 1000 patients</w:t>
            </w:r>
            <w:r w:rsidRPr="009C284A">
              <w:rPr>
                <w:rFonts w:ascii="Arial" w:eastAsia="Arial" w:hAnsi="Arial" w:cs="Arial"/>
                <w:szCs w:val="21"/>
              </w:rPr>
              <w:br/>
              <w:t>(-110 to +344)</w:t>
            </w:r>
          </w:p>
        </w:tc>
        <w:tc>
          <w:tcPr>
            <w:tcW w:w="1310" w:type="dxa"/>
            <w:gridSpan w:val="2"/>
            <w:tcBorders>
              <w:top w:val="single" w:sz="6" w:space="0" w:color="000000"/>
              <w:left w:val="single" w:sz="6" w:space="0" w:color="000000"/>
              <w:bottom w:val="single" w:sz="6" w:space="0" w:color="000000"/>
              <w:right w:val="single" w:sz="6" w:space="0" w:color="000000"/>
            </w:tcBorders>
            <w:vAlign w:val="center"/>
          </w:tcPr>
          <w:p w14:paraId="6E3256A4" w14:textId="77777777" w:rsidR="001171D8" w:rsidRPr="009C284A" w:rsidRDefault="001171D8" w:rsidP="00055454">
            <w:pPr>
              <w:jc w:val="center"/>
              <w:rPr>
                <w:rFonts w:ascii="Arial" w:eastAsia="Arial" w:hAnsi="Arial" w:cs="Arial"/>
                <w:szCs w:val="21"/>
              </w:rPr>
            </w:pPr>
            <w:r w:rsidRPr="009C284A">
              <w:rPr>
                <w:rFonts w:ascii="Cambria Math" w:eastAsia="Cambria Math" w:hAnsi="Cambria Math" w:cs="Cambria Math"/>
                <w:szCs w:val="21"/>
              </w:rPr>
              <w:t>⨁</w:t>
            </w:r>
            <w:r w:rsidRPr="000A4F56">
              <w:rPr>
                <w:rFonts w:ascii="Cambria Math" w:eastAsia="ＭＳ 明朝" w:hAnsi="Cambria Math" w:cs="Cambria Math"/>
                <w:szCs w:val="21"/>
              </w:rPr>
              <w:t>◯◯◯</w:t>
            </w:r>
            <w:r w:rsidRPr="009C284A">
              <w:rPr>
                <w:rFonts w:ascii="Arial" w:eastAsia="Arial" w:hAnsi="Arial" w:cs="Arial"/>
                <w:szCs w:val="21"/>
              </w:rPr>
              <w:br/>
              <w:t>very low</w:t>
            </w:r>
          </w:p>
        </w:tc>
        <w:tc>
          <w:tcPr>
            <w:tcW w:w="2301" w:type="dxa"/>
            <w:gridSpan w:val="2"/>
            <w:tcBorders>
              <w:top w:val="single" w:sz="6" w:space="0" w:color="000000"/>
              <w:left w:val="single" w:sz="6" w:space="0" w:color="000000"/>
              <w:bottom w:val="single" w:sz="6" w:space="0" w:color="000000"/>
              <w:right w:val="single" w:sz="6" w:space="0" w:color="000000"/>
            </w:tcBorders>
            <w:vAlign w:val="center"/>
          </w:tcPr>
          <w:p w14:paraId="1C32D59B"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Critical</w:t>
            </w:r>
          </w:p>
        </w:tc>
      </w:tr>
      <w:tr w:rsidR="001171D8" w:rsidRPr="009C284A" w14:paraId="63A862A0" w14:textId="77777777" w:rsidTr="00055454">
        <w:trPr>
          <w:cantSplit/>
          <w:trHeight w:val="349"/>
        </w:trPr>
        <w:tc>
          <w:tcPr>
            <w:tcW w:w="15593" w:type="dxa"/>
            <w:gridSpan w:val="22"/>
            <w:shd w:val="clear" w:color="auto" w:fill="FFFFFF"/>
            <w:tcMar>
              <w:top w:w="75" w:type="dxa"/>
              <w:left w:w="50" w:type="dxa"/>
              <w:bottom w:w="50" w:type="dxa"/>
              <w:right w:w="50" w:type="dxa"/>
            </w:tcMar>
            <w:vAlign w:val="center"/>
          </w:tcPr>
          <w:p w14:paraId="62E0C312" w14:textId="77777777" w:rsidR="001171D8" w:rsidRPr="009C284A" w:rsidRDefault="001171D8" w:rsidP="00055454">
            <w:pPr>
              <w:rPr>
                <w:rFonts w:ascii="Arial" w:eastAsia="Arial" w:hAnsi="Arial" w:cs="Arial"/>
                <w:b/>
                <w:color w:val="000000"/>
                <w:szCs w:val="21"/>
              </w:rPr>
            </w:pPr>
            <w:r w:rsidRPr="009C284A">
              <w:rPr>
                <w:rFonts w:ascii="Arial" w:eastAsia="Arial" w:hAnsi="Arial" w:cs="Arial"/>
                <w:b/>
                <w:color w:val="000000"/>
                <w:szCs w:val="21"/>
              </w:rPr>
              <w:t>Developmental prognosis</w:t>
            </w:r>
          </w:p>
        </w:tc>
      </w:tr>
      <w:tr w:rsidR="001171D8" w:rsidRPr="009C284A" w14:paraId="6CD874E5" w14:textId="77777777" w:rsidTr="00055454">
        <w:trPr>
          <w:cantSplit/>
        </w:trPr>
        <w:tc>
          <w:tcPr>
            <w:tcW w:w="1414" w:type="dxa"/>
            <w:gridSpan w:val="2"/>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4DDC9334"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0</w:t>
            </w:r>
          </w:p>
        </w:tc>
        <w:tc>
          <w:tcPr>
            <w:tcW w:w="1312" w:type="dxa"/>
            <w:gridSpan w:val="2"/>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22080E21"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w:t>
            </w:r>
          </w:p>
        </w:tc>
        <w:tc>
          <w:tcPr>
            <w:tcW w:w="1312" w:type="dxa"/>
            <w:gridSpan w:val="2"/>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2A12D278"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w:t>
            </w:r>
          </w:p>
        </w:tc>
        <w:tc>
          <w:tcPr>
            <w:tcW w:w="6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2F210E33"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w:t>
            </w:r>
          </w:p>
        </w:tc>
        <w:tc>
          <w:tcPr>
            <w:tcW w:w="6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222A94BE"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w:t>
            </w:r>
          </w:p>
        </w:tc>
        <w:tc>
          <w:tcPr>
            <w:tcW w:w="6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56990B2C"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w:t>
            </w:r>
          </w:p>
        </w:tc>
        <w:tc>
          <w:tcPr>
            <w:tcW w:w="6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484E8222"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w:t>
            </w:r>
          </w:p>
        </w:tc>
        <w:tc>
          <w:tcPr>
            <w:tcW w:w="1310" w:type="dxa"/>
            <w:gridSpan w:val="2"/>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6E32274"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w:t>
            </w:r>
          </w:p>
        </w:tc>
        <w:tc>
          <w:tcPr>
            <w:tcW w:w="1310" w:type="dxa"/>
            <w:gridSpan w:val="2"/>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52AD7649"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w:t>
            </w:r>
          </w:p>
        </w:tc>
        <w:tc>
          <w:tcPr>
            <w:tcW w:w="1799" w:type="dxa"/>
            <w:gridSpan w:val="3"/>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639FA68F"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w:t>
            </w:r>
          </w:p>
        </w:tc>
        <w:tc>
          <w:tcPr>
            <w:tcW w:w="1843" w:type="dxa"/>
            <w:gridSpan w:val="2"/>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7EC5A632"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w:t>
            </w:r>
          </w:p>
        </w:tc>
        <w:tc>
          <w:tcPr>
            <w:tcW w:w="1275" w:type="dxa"/>
            <w:gridSpan w:val="2"/>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7F85BBBB"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w:t>
            </w:r>
          </w:p>
        </w:tc>
        <w:tc>
          <w:tcPr>
            <w:tcW w:w="141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487FE09B"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Critical</w:t>
            </w:r>
          </w:p>
        </w:tc>
      </w:tr>
      <w:tr w:rsidR="001171D8" w:rsidRPr="009C284A" w14:paraId="4EA1EF9E" w14:textId="77777777" w:rsidTr="00055454">
        <w:trPr>
          <w:cantSplit/>
          <w:trHeight w:val="348"/>
        </w:trPr>
        <w:tc>
          <w:tcPr>
            <w:tcW w:w="15593" w:type="dxa"/>
            <w:gridSpan w:val="22"/>
            <w:shd w:val="clear" w:color="auto" w:fill="FFFFFF"/>
            <w:tcMar>
              <w:top w:w="75" w:type="dxa"/>
              <w:left w:w="50" w:type="dxa"/>
              <w:bottom w:w="50" w:type="dxa"/>
              <w:right w:w="50" w:type="dxa"/>
            </w:tcMar>
            <w:vAlign w:val="center"/>
          </w:tcPr>
          <w:p w14:paraId="4709662F" w14:textId="4C87D3F8" w:rsidR="001171D8" w:rsidRPr="009C284A" w:rsidRDefault="00BC0D63" w:rsidP="00055454">
            <w:pPr>
              <w:rPr>
                <w:rFonts w:ascii="Arial" w:eastAsia="Arial" w:hAnsi="Arial" w:cs="Arial"/>
                <w:b/>
                <w:color w:val="000000"/>
                <w:szCs w:val="21"/>
              </w:rPr>
            </w:pPr>
            <w:r w:rsidRPr="009C284A">
              <w:rPr>
                <w:rFonts w:ascii="Arial" w:eastAsia="Arial" w:hAnsi="Arial" w:cs="Arial"/>
                <w:b/>
                <w:color w:val="000000"/>
                <w:szCs w:val="21"/>
              </w:rPr>
              <w:t>Ventilator-free days (VFD)</w:t>
            </w:r>
          </w:p>
        </w:tc>
      </w:tr>
      <w:tr w:rsidR="001171D8" w:rsidRPr="009C284A" w14:paraId="0BBB9254" w14:textId="77777777" w:rsidTr="00055454">
        <w:trPr>
          <w:cantSplit/>
        </w:trPr>
        <w:tc>
          <w:tcPr>
            <w:tcW w:w="1414" w:type="dxa"/>
            <w:gridSpan w:val="2"/>
            <w:tcBorders>
              <w:top w:val="single" w:sz="6" w:space="0" w:color="000000"/>
              <w:left w:val="single" w:sz="6" w:space="0" w:color="000000"/>
              <w:bottom w:val="single" w:sz="6" w:space="0" w:color="000000"/>
              <w:right w:val="single" w:sz="6" w:space="0" w:color="000000"/>
            </w:tcBorders>
            <w:vAlign w:val="center"/>
          </w:tcPr>
          <w:p w14:paraId="3572525F"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1</w:t>
            </w:r>
          </w:p>
        </w:tc>
        <w:tc>
          <w:tcPr>
            <w:tcW w:w="1312" w:type="dxa"/>
            <w:gridSpan w:val="2"/>
            <w:tcBorders>
              <w:top w:val="single" w:sz="6" w:space="0" w:color="000000"/>
              <w:left w:val="single" w:sz="6" w:space="0" w:color="000000"/>
              <w:bottom w:val="single" w:sz="6" w:space="0" w:color="000000"/>
              <w:right w:val="single" w:sz="6" w:space="0" w:color="000000"/>
            </w:tcBorders>
            <w:vAlign w:val="center"/>
          </w:tcPr>
          <w:p w14:paraId="7DCED568"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RCT</w:t>
            </w:r>
          </w:p>
        </w:tc>
        <w:tc>
          <w:tcPr>
            <w:tcW w:w="1312" w:type="dxa"/>
            <w:gridSpan w:val="2"/>
            <w:tcBorders>
              <w:top w:val="single" w:sz="6" w:space="0" w:color="000000"/>
              <w:left w:val="single" w:sz="6" w:space="0" w:color="000000"/>
              <w:bottom w:val="single" w:sz="6" w:space="0" w:color="000000"/>
              <w:right w:val="single" w:sz="6" w:space="0" w:color="000000"/>
            </w:tcBorders>
            <w:vAlign w:val="center"/>
          </w:tcPr>
          <w:p w14:paraId="02DE0141" w14:textId="77777777" w:rsidR="001171D8" w:rsidRPr="009C284A" w:rsidRDefault="001171D8" w:rsidP="00055454">
            <w:pPr>
              <w:jc w:val="center"/>
              <w:rPr>
                <w:rFonts w:ascii="Arial" w:eastAsia="Arial" w:hAnsi="Arial" w:cs="Arial"/>
                <w:szCs w:val="21"/>
                <w:vertAlign w:val="superscript"/>
              </w:rPr>
            </w:pPr>
            <w:r w:rsidRPr="009C284A">
              <w:rPr>
                <w:rFonts w:ascii="Arial" w:eastAsia="Arial" w:hAnsi="Arial" w:cs="Arial"/>
                <w:szCs w:val="21"/>
              </w:rPr>
              <w:t xml:space="preserve">Very serious </w:t>
            </w:r>
            <w:r w:rsidRPr="009C284A">
              <w:rPr>
                <w:rFonts w:ascii="Arial" w:eastAsia="Arial" w:hAnsi="Arial" w:cs="Arial"/>
                <w:szCs w:val="21"/>
                <w:vertAlign w:val="superscript"/>
              </w:rPr>
              <w:t>b</w:t>
            </w:r>
          </w:p>
        </w:tc>
        <w:tc>
          <w:tcPr>
            <w:tcW w:w="650" w:type="dxa"/>
            <w:tcBorders>
              <w:top w:val="single" w:sz="6" w:space="0" w:color="000000"/>
              <w:left w:val="single" w:sz="6" w:space="0" w:color="000000"/>
              <w:bottom w:val="single" w:sz="6" w:space="0" w:color="000000"/>
              <w:right w:val="single" w:sz="6" w:space="0" w:color="000000"/>
            </w:tcBorders>
            <w:vAlign w:val="center"/>
          </w:tcPr>
          <w:p w14:paraId="19E2C181"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Not serious</w:t>
            </w:r>
          </w:p>
        </w:tc>
        <w:tc>
          <w:tcPr>
            <w:tcW w:w="650" w:type="dxa"/>
            <w:tcBorders>
              <w:top w:val="single" w:sz="6" w:space="0" w:color="000000"/>
              <w:left w:val="single" w:sz="6" w:space="0" w:color="000000"/>
              <w:bottom w:val="single" w:sz="6" w:space="0" w:color="000000"/>
              <w:right w:val="single" w:sz="6" w:space="0" w:color="000000"/>
            </w:tcBorders>
            <w:vAlign w:val="center"/>
          </w:tcPr>
          <w:p w14:paraId="2B262FC2"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Not serious</w:t>
            </w:r>
          </w:p>
        </w:tc>
        <w:tc>
          <w:tcPr>
            <w:tcW w:w="650" w:type="dxa"/>
            <w:tcBorders>
              <w:top w:val="single" w:sz="6" w:space="0" w:color="000000"/>
              <w:left w:val="single" w:sz="6" w:space="0" w:color="000000"/>
              <w:bottom w:val="single" w:sz="6" w:space="0" w:color="000000"/>
              <w:right w:val="single" w:sz="6" w:space="0" w:color="000000"/>
            </w:tcBorders>
            <w:vAlign w:val="center"/>
          </w:tcPr>
          <w:p w14:paraId="7302F14D" w14:textId="77777777" w:rsidR="001171D8" w:rsidRPr="009C284A" w:rsidRDefault="00D154A1" w:rsidP="00055454">
            <w:pPr>
              <w:jc w:val="center"/>
              <w:rPr>
                <w:rFonts w:ascii="Arial" w:eastAsia="Arial" w:hAnsi="Arial" w:cs="Arial"/>
                <w:szCs w:val="21"/>
              </w:rPr>
            </w:pPr>
            <w:sdt>
              <w:sdtPr>
                <w:rPr>
                  <w:rFonts w:ascii="Arial" w:hAnsi="Arial" w:cs="Arial"/>
                </w:rPr>
                <w:tag w:val="goog_rdk_1"/>
                <w:id w:val="-1293048984"/>
              </w:sdtPr>
              <w:sdtEndPr/>
              <w:sdtContent>
                <w:r w:rsidR="001171D8" w:rsidRPr="000A4F56">
                  <w:rPr>
                    <w:rFonts w:ascii="Arial" w:eastAsia="Arial Unicode MS" w:hAnsi="Arial" w:cs="Arial"/>
                    <w:szCs w:val="21"/>
                  </w:rPr>
                  <w:t>Very</w:t>
                </w:r>
                <w:r w:rsidR="001171D8" w:rsidRPr="000A4F56">
                  <w:rPr>
                    <w:rFonts w:ascii="Arial" w:eastAsia="Arial Unicode MS" w:hAnsi="Arial" w:cs="Arial"/>
                    <w:szCs w:val="21"/>
                  </w:rPr>
                  <w:t xml:space="preserve">　</w:t>
                </w:r>
                <w:r w:rsidR="001171D8" w:rsidRPr="000A4F56">
                  <w:rPr>
                    <w:rFonts w:ascii="Arial" w:eastAsia="Arial Unicode MS" w:hAnsi="Arial" w:cs="Arial"/>
                    <w:szCs w:val="21"/>
                  </w:rPr>
                  <w:t>serious</w:t>
                </w:r>
              </w:sdtContent>
            </w:sdt>
            <w:r w:rsidR="001171D8" w:rsidRPr="009C284A">
              <w:rPr>
                <w:rFonts w:ascii="Arial" w:eastAsia="Arial" w:hAnsi="Arial" w:cs="Arial"/>
                <w:szCs w:val="21"/>
                <w:vertAlign w:val="superscript"/>
              </w:rPr>
              <w:t xml:space="preserve"> d</w:t>
            </w:r>
          </w:p>
        </w:tc>
        <w:tc>
          <w:tcPr>
            <w:tcW w:w="650" w:type="dxa"/>
            <w:tcBorders>
              <w:top w:val="single" w:sz="6" w:space="0" w:color="000000"/>
              <w:left w:val="single" w:sz="6" w:space="0" w:color="000000"/>
              <w:bottom w:val="single" w:sz="6" w:space="0" w:color="000000"/>
              <w:right w:val="single" w:sz="6" w:space="0" w:color="000000"/>
            </w:tcBorders>
            <w:vAlign w:val="center"/>
          </w:tcPr>
          <w:p w14:paraId="52F01048"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None</w:t>
            </w:r>
          </w:p>
        </w:tc>
        <w:tc>
          <w:tcPr>
            <w:tcW w:w="1310" w:type="dxa"/>
            <w:gridSpan w:val="2"/>
            <w:tcBorders>
              <w:top w:val="single" w:sz="6" w:space="0" w:color="000000"/>
              <w:left w:val="single" w:sz="6" w:space="0" w:color="000000"/>
              <w:bottom w:val="single" w:sz="6" w:space="0" w:color="000000"/>
              <w:right w:val="single" w:sz="6" w:space="0" w:color="000000"/>
            </w:tcBorders>
            <w:vAlign w:val="center"/>
          </w:tcPr>
          <w:p w14:paraId="5EAD76FE"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17</w:t>
            </w:r>
          </w:p>
        </w:tc>
        <w:tc>
          <w:tcPr>
            <w:tcW w:w="1310" w:type="dxa"/>
            <w:gridSpan w:val="2"/>
            <w:tcBorders>
              <w:top w:val="single" w:sz="6" w:space="0" w:color="000000"/>
              <w:left w:val="single" w:sz="6" w:space="0" w:color="000000"/>
              <w:bottom w:val="single" w:sz="6" w:space="0" w:color="000000"/>
              <w:right w:val="single" w:sz="6" w:space="0" w:color="000000"/>
            </w:tcBorders>
            <w:vAlign w:val="center"/>
          </w:tcPr>
          <w:p w14:paraId="3FBACA23"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18</w:t>
            </w:r>
          </w:p>
        </w:tc>
        <w:tc>
          <w:tcPr>
            <w:tcW w:w="1799" w:type="dxa"/>
            <w:gridSpan w:val="3"/>
            <w:tcBorders>
              <w:top w:val="single" w:sz="6" w:space="0" w:color="000000"/>
              <w:left w:val="single" w:sz="6" w:space="0" w:color="000000"/>
              <w:bottom w:val="single" w:sz="6" w:space="0" w:color="000000"/>
              <w:right w:val="single" w:sz="6" w:space="0" w:color="000000"/>
            </w:tcBorders>
            <w:vAlign w:val="center"/>
          </w:tcPr>
          <w:p w14:paraId="7BE96EB6"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w:t>
            </w:r>
          </w:p>
        </w:tc>
        <w:tc>
          <w:tcPr>
            <w:tcW w:w="1843" w:type="dxa"/>
            <w:gridSpan w:val="2"/>
            <w:tcBorders>
              <w:top w:val="single" w:sz="6" w:space="0" w:color="000000"/>
              <w:left w:val="single" w:sz="6" w:space="0" w:color="000000"/>
              <w:bottom w:val="single" w:sz="6" w:space="0" w:color="000000"/>
              <w:right w:val="single" w:sz="6" w:space="0" w:color="000000"/>
            </w:tcBorders>
            <w:vAlign w:val="center"/>
          </w:tcPr>
          <w:p w14:paraId="45493FB1" w14:textId="77777777" w:rsidR="001171D8" w:rsidRPr="009C284A" w:rsidRDefault="001171D8" w:rsidP="00055454">
            <w:pPr>
              <w:jc w:val="center"/>
              <w:rPr>
                <w:rFonts w:ascii="Arial" w:eastAsia="Arial" w:hAnsi="Arial" w:cs="Arial"/>
                <w:szCs w:val="21"/>
              </w:rPr>
            </w:pPr>
            <w:r w:rsidRPr="009C284A">
              <w:rPr>
                <w:rFonts w:ascii="Arial" w:eastAsia="Arial" w:hAnsi="Arial" w:cs="Arial"/>
                <w:b/>
                <w:szCs w:val="21"/>
              </w:rPr>
              <w:t>MD 1.32 days longer</w:t>
            </w:r>
            <w:r w:rsidRPr="009C284A">
              <w:rPr>
                <w:rFonts w:ascii="Arial" w:eastAsia="Arial" w:hAnsi="Arial" w:cs="Arial"/>
                <w:szCs w:val="21"/>
              </w:rPr>
              <w:br/>
              <w:t>(-3.32 to +5.96)</w:t>
            </w:r>
          </w:p>
        </w:tc>
        <w:tc>
          <w:tcPr>
            <w:tcW w:w="1275" w:type="dxa"/>
            <w:gridSpan w:val="2"/>
            <w:tcBorders>
              <w:top w:val="single" w:sz="6" w:space="0" w:color="000000"/>
              <w:left w:val="single" w:sz="6" w:space="0" w:color="000000"/>
              <w:bottom w:val="single" w:sz="6" w:space="0" w:color="000000"/>
              <w:right w:val="single" w:sz="6" w:space="0" w:color="000000"/>
            </w:tcBorders>
            <w:vAlign w:val="center"/>
          </w:tcPr>
          <w:p w14:paraId="261D41A5" w14:textId="77777777" w:rsidR="001171D8" w:rsidRPr="009C284A" w:rsidRDefault="001171D8" w:rsidP="00055454">
            <w:pPr>
              <w:jc w:val="center"/>
              <w:rPr>
                <w:rFonts w:ascii="Arial" w:eastAsia="Arial" w:hAnsi="Arial" w:cs="Arial"/>
                <w:szCs w:val="21"/>
              </w:rPr>
            </w:pPr>
            <w:r w:rsidRPr="009C284A">
              <w:rPr>
                <w:rFonts w:ascii="Cambria Math" w:eastAsia="Cambria Math" w:hAnsi="Cambria Math" w:cs="Cambria Math"/>
                <w:szCs w:val="21"/>
              </w:rPr>
              <w:t>⨁</w:t>
            </w:r>
            <w:r w:rsidRPr="000A4F56">
              <w:rPr>
                <w:rFonts w:ascii="Cambria Math" w:eastAsia="ＭＳ 明朝" w:hAnsi="Cambria Math" w:cs="Cambria Math"/>
                <w:szCs w:val="21"/>
              </w:rPr>
              <w:t>◯◯◯</w:t>
            </w:r>
            <w:r w:rsidRPr="009C284A">
              <w:rPr>
                <w:rFonts w:ascii="Arial" w:eastAsia="Arial" w:hAnsi="Arial" w:cs="Arial"/>
                <w:szCs w:val="21"/>
              </w:rPr>
              <w:br/>
              <w:t>very low</w:t>
            </w:r>
          </w:p>
        </w:tc>
        <w:tc>
          <w:tcPr>
            <w:tcW w:w="1418" w:type="dxa"/>
            <w:tcBorders>
              <w:top w:val="single" w:sz="6" w:space="0" w:color="000000"/>
              <w:left w:val="single" w:sz="6" w:space="0" w:color="000000"/>
              <w:bottom w:val="single" w:sz="6" w:space="0" w:color="000000"/>
              <w:right w:val="single" w:sz="6" w:space="0" w:color="000000"/>
            </w:tcBorders>
            <w:vAlign w:val="center"/>
          </w:tcPr>
          <w:p w14:paraId="4B6C1056"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Critical</w:t>
            </w:r>
          </w:p>
        </w:tc>
      </w:tr>
      <w:tr w:rsidR="001171D8" w:rsidRPr="009C284A" w14:paraId="562AC7B5" w14:textId="77777777" w:rsidTr="00055454">
        <w:trPr>
          <w:cantSplit/>
        </w:trPr>
        <w:tc>
          <w:tcPr>
            <w:tcW w:w="15593" w:type="dxa"/>
            <w:gridSpan w:val="22"/>
            <w:shd w:val="clear" w:color="auto" w:fill="FFFFFF"/>
            <w:tcMar>
              <w:top w:w="75" w:type="dxa"/>
              <w:left w:w="50" w:type="dxa"/>
              <w:bottom w:w="50" w:type="dxa"/>
              <w:right w:w="50" w:type="dxa"/>
            </w:tcMar>
            <w:vAlign w:val="center"/>
          </w:tcPr>
          <w:p w14:paraId="35E96740" w14:textId="77777777" w:rsidR="001171D8" w:rsidRPr="009C284A" w:rsidRDefault="001171D8" w:rsidP="00055454">
            <w:pPr>
              <w:pBdr>
                <w:top w:val="nil"/>
                <w:left w:val="nil"/>
                <w:bottom w:val="nil"/>
                <w:right w:val="nil"/>
                <w:between w:val="nil"/>
              </w:pBdr>
              <w:rPr>
                <w:rFonts w:ascii="Arial" w:eastAsia="Arial" w:hAnsi="Arial" w:cs="Arial"/>
                <w:b/>
                <w:color w:val="000000"/>
                <w:szCs w:val="21"/>
              </w:rPr>
            </w:pPr>
            <w:r w:rsidRPr="009C284A">
              <w:rPr>
                <w:rFonts w:ascii="Arial" w:eastAsia="Arial" w:hAnsi="Arial" w:cs="Arial"/>
                <w:b/>
                <w:color w:val="000000"/>
                <w:szCs w:val="21"/>
              </w:rPr>
              <w:t>Length of hospital stay</w:t>
            </w:r>
          </w:p>
        </w:tc>
      </w:tr>
      <w:tr w:rsidR="001171D8" w:rsidRPr="009C284A" w14:paraId="2BE2D37D" w14:textId="77777777" w:rsidTr="00055454">
        <w:trPr>
          <w:cantSplit/>
        </w:trPr>
        <w:tc>
          <w:tcPr>
            <w:tcW w:w="1414" w:type="dxa"/>
            <w:gridSpan w:val="2"/>
            <w:tcBorders>
              <w:top w:val="single" w:sz="6" w:space="0" w:color="000000"/>
              <w:left w:val="single" w:sz="6" w:space="0" w:color="000000"/>
              <w:bottom w:val="single" w:sz="6" w:space="0" w:color="000000"/>
              <w:right w:val="single" w:sz="6" w:space="0" w:color="000000"/>
            </w:tcBorders>
            <w:vAlign w:val="center"/>
          </w:tcPr>
          <w:p w14:paraId="423C5334"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1</w:t>
            </w:r>
          </w:p>
        </w:tc>
        <w:tc>
          <w:tcPr>
            <w:tcW w:w="1312" w:type="dxa"/>
            <w:gridSpan w:val="2"/>
            <w:tcBorders>
              <w:top w:val="single" w:sz="6" w:space="0" w:color="000000"/>
              <w:left w:val="single" w:sz="6" w:space="0" w:color="000000"/>
              <w:bottom w:val="single" w:sz="6" w:space="0" w:color="000000"/>
              <w:right w:val="single" w:sz="6" w:space="0" w:color="000000"/>
            </w:tcBorders>
            <w:vAlign w:val="center"/>
          </w:tcPr>
          <w:p w14:paraId="1F50D3AD"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RCT</w:t>
            </w:r>
          </w:p>
        </w:tc>
        <w:tc>
          <w:tcPr>
            <w:tcW w:w="1312" w:type="dxa"/>
            <w:gridSpan w:val="2"/>
            <w:tcBorders>
              <w:top w:val="single" w:sz="6" w:space="0" w:color="000000"/>
              <w:left w:val="single" w:sz="6" w:space="0" w:color="000000"/>
              <w:bottom w:val="single" w:sz="6" w:space="0" w:color="000000"/>
              <w:right w:val="single" w:sz="6" w:space="0" w:color="000000"/>
            </w:tcBorders>
            <w:vAlign w:val="center"/>
          </w:tcPr>
          <w:p w14:paraId="7AD548E5" w14:textId="77777777" w:rsidR="001171D8" w:rsidRPr="009C284A" w:rsidRDefault="001171D8" w:rsidP="00055454">
            <w:pPr>
              <w:jc w:val="center"/>
              <w:rPr>
                <w:rFonts w:ascii="Arial" w:eastAsia="Arial" w:hAnsi="Arial" w:cs="Arial"/>
                <w:szCs w:val="21"/>
                <w:vertAlign w:val="superscript"/>
              </w:rPr>
            </w:pPr>
            <w:r w:rsidRPr="009C284A">
              <w:rPr>
                <w:rFonts w:ascii="Arial" w:eastAsia="Arial" w:hAnsi="Arial" w:cs="Arial"/>
                <w:szCs w:val="21"/>
              </w:rPr>
              <w:t xml:space="preserve">Very serious </w:t>
            </w:r>
            <w:r w:rsidRPr="009C284A">
              <w:rPr>
                <w:rFonts w:ascii="Arial" w:eastAsia="Arial" w:hAnsi="Arial" w:cs="Arial"/>
                <w:szCs w:val="21"/>
                <w:vertAlign w:val="superscript"/>
              </w:rPr>
              <w:t>b</w:t>
            </w:r>
          </w:p>
        </w:tc>
        <w:tc>
          <w:tcPr>
            <w:tcW w:w="650" w:type="dxa"/>
            <w:tcBorders>
              <w:top w:val="single" w:sz="6" w:space="0" w:color="000000"/>
              <w:left w:val="single" w:sz="6" w:space="0" w:color="000000"/>
              <w:bottom w:val="single" w:sz="6" w:space="0" w:color="000000"/>
              <w:right w:val="single" w:sz="6" w:space="0" w:color="000000"/>
            </w:tcBorders>
            <w:vAlign w:val="center"/>
          </w:tcPr>
          <w:p w14:paraId="635A6A1B"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Not serious</w:t>
            </w:r>
          </w:p>
        </w:tc>
        <w:tc>
          <w:tcPr>
            <w:tcW w:w="650" w:type="dxa"/>
            <w:tcBorders>
              <w:top w:val="single" w:sz="6" w:space="0" w:color="000000"/>
              <w:left w:val="single" w:sz="6" w:space="0" w:color="000000"/>
              <w:bottom w:val="single" w:sz="6" w:space="0" w:color="000000"/>
              <w:right w:val="single" w:sz="6" w:space="0" w:color="000000"/>
            </w:tcBorders>
            <w:vAlign w:val="center"/>
          </w:tcPr>
          <w:p w14:paraId="1EA583D3"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Not serious</w:t>
            </w:r>
          </w:p>
        </w:tc>
        <w:tc>
          <w:tcPr>
            <w:tcW w:w="650" w:type="dxa"/>
            <w:tcBorders>
              <w:top w:val="single" w:sz="6" w:space="0" w:color="000000"/>
              <w:left w:val="single" w:sz="6" w:space="0" w:color="000000"/>
              <w:bottom w:val="single" w:sz="6" w:space="0" w:color="000000"/>
              <w:right w:val="single" w:sz="6" w:space="0" w:color="000000"/>
            </w:tcBorders>
            <w:vAlign w:val="center"/>
          </w:tcPr>
          <w:p w14:paraId="4EBEEC59" w14:textId="77777777" w:rsidR="001171D8" w:rsidRPr="009C284A" w:rsidRDefault="00D154A1" w:rsidP="00055454">
            <w:pPr>
              <w:jc w:val="center"/>
              <w:rPr>
                <w:rFonts w:ascii="Arial" w:eastAsia="Arial" w:hAnsi="Arial" w:cs="Arial"/>
                <w:szCs w:val="21"/>
              </w:rPr>
            </w:pPr>
            <w:sdt>
              <w:sdtPr>
                <w:rPr>
                  <w:rFonts w:ascii="Arial" w:hAnsi="Arial" w:cs="Arial"/>
                </w:rPr>
                <w:tag w:val="goog_rdk_2"/>
                <w:id w:val="683471304"/>
              </w:sdtPr>
              <w:sdtEndPr/>
              <w:sdtContent>
                <w:r w:rsidR="001171D8" w:rsidRPr="000A4F56">
                  <w:rPr>
                    <w:rFonts w:ascii="Arial" w:eastAsia="Arial Unicode MS" w:hAnsi="Arial" w:cs="Arial"/>
                    <w:szCs w:val="21"/>
                  </w:rPr>
                  <w:t>Very</w:t>
                </w:r>
                <w:r w:rsidR="001171D8" w:rsidRPr="000A4F56">
                  <w:rPr>
                    <w:rFonts w:ascii="Arial" w:eastAsia="Arial Unicode MS" w:hAnsi="Arial" w:cs="Arial"/>
                    <w:szCs w:val="21"/>
                  </w:rPr>
                  <w:t xml:space="preserve">　</w:t>
                </w:r>
                <w:r w:rsidR="001171D8" w:rsidRPr="000A4F56">
                  <w:rPr>
                    <w:rFonts w:ascii="Arial" w:eastAsia="Arial Unicode MS" w:hAnsi="Arial" w:cs="Arial"/>
                    <w:szCs w:val="21"/>
                  </w:rPr>
                  <w:t>serious</w:t>
                </w:r>
              </w:sdtContent>
            </w:sdt>
            <w:r w:rsidR="001171D8" w:rsidRPr="009C284A">
              <w:rPr>
                <w:rFonts w:ascii="Arial" w:eastAsia="Arial" w:hAnsi="Arial" w:cs="Arial"/>
                <w:szCs w:val="21"/>
                <w:vertAlign w:val="superscript"/>
              </w:rPr>
              <w:t xml:space="preserve"> d</w:t>
            </w:r>
          </w:p>
        </w:tc>
        <w:tc>
          <w:tcPr>
            <w:tcW w:w="650" w:type="dxa"/>
            <w:tcBorders>
              <w:top w:val="single" w:sz="6" w:space="0" w:color="000000"/>
              <w:left w:val="single" w:sz="6" w:space="0" w:color="000000"/>
              <w:bottom w:val="single" w:sz="6" w:space="0" w:color="000000"/>
              <w:right w:val="single" w:sz="6" w:space="0" w:color="000000"/>
            </w:tcBorders>
            <w:vAlign w:val="center"/>
          </w:tcPr>
          <w:p w14:paraId="0D7E031A"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None</w:t>
            </w:r>
          </w:p>
        </w:tc>
        <w:tc>
          <w:tcPr>
            <w:tcW w:w="1310" w:type="dxa"/>
            <w:gridSpan w:val="2"/>
            <w:tcBorders>
              <w:top w:val="single" w:sz="6" w:space="0" w:color="000000"/>
              <w:left w:val="single" w:sz="6" w:space="0" w:color="000000"/>
              <w:bottom w:val="single" w:sz="6" w:space="0" w:color="000000"/>
              <w:right w:val="single" w:sz="6" w:space="0" w:color="000000"/>
            </w:tcBorders>
            <w:vAlign w:val="center"/>
          </w:tcPr>
          <w:p w14:paraId="3649BE15"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17</w:t>
            </w:r>
          </w:p>
        </w:tc>
        <w:tc>
          <w:tcPr>
            <w:tcW w:w="1310" w:type="dxa"/>
            <w:gridSpan w:val="2"/>
            <w:tcBorders>
              <w:top w:val="single" w:sz="6" w:space="0" w:color="000000"/>
              <w:left w:val="single" w:sz="6" w:space="0" w:color="000000"/>
              <w:bottom w:val="single" w:sz="6" w:space="0" w:color="000000"/>
              <w:right w:val="single" w:sz="6" w:space="0" w:color="000000"/>
            </w:tcBorders>
            <w:vAlign w:val="center"/>
          </w:tcPr>
          <w:p w14:paraId="460E09F7"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18</w:t>
            </w:r>
          </w:p>
        </w:tc>
        <w:tc>
          <w:tcPr>
            <w:tcW w:w="1799" w:type="dxa"/>
            <w:gridSpan w:val="3"/>
            <w:tcBorders>
              <w:top w:val="single" w:sz="6" w:space="0" w:color="000000"/>
              <w:left w:val="single" w:sz="6" w:space="0" w:color="000000"/>
              <w:bottom w:val="single" w:sz="6" w:space="0" w:color="000000"/>
              <w:right w:val="single" w:sz="6" w:space="0" w:color="000000"/>
            </w:tcBorders>
            <w:vAlign w:val="center"/>
          </w:tcPr>
          <w:p w14:paraId="23A11682"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w:t>
            </w:r>
          </w:p>
        </w:tc>
        <w:tc>
          <w:tcPr>
            <w:tcW w:w="1843" w:type="dxa"/>
            <w:gridSpan w:val="2"/>
            <w:tcBorders>
              <w:top w:val="single" w:sz="6" w:space="0" w:color="000000"/>
              <w:left w:val="single" w:sz="6" w:space="0" w:color="000000"/>
              <w:bottom w:val="single" w:sz="6" w:space="0" w:color="000000"/>
              <w:right w:val="single" w:sz="6" w:space="0" w:color="000000"/>
            </w:tcBorders>
            <w:vAlign w:val="center"/>
          </w:tcPr>
          <w:p w14:paraId="75E94188" w14:textId="77777777" w:rsidR="001171D8" w:rsidRPr="009C284A" w:rsidRDefault="001171D8" w:rsidP="00055454">
            <w:pPr>
              <w:jc w:val="center"/>
              <w:rPr>
                <w:rFonts w:ascii="Arial" w:eastAsia="Arial" w:hAnsi="Arial" w:cs="Arial"/>
                <w:szCs w:val="21"/>
              </w:rPr>
            </w:pPr>
            <w:r w:rsidRPr="009C284A">
              <w:rPr>
                <w:rFonts w:ascii="Arial" w:eastAsia="Arial" w:hAnsi="Arial" w:cs="Arial"/>
                <w:b/>
                <w:szCs w:val="21"/>
              </w:rPr>
              <w:t>MD 6.87 days shorter</w:t>
            </w:r>
            <w:r w:rsidRPr="009C284A">
              <w:rPr>
                <w:rFonts w:ascii="Arial" w:eastAsia="Arial" w:hAnsi="Arial" w:cs="Arial"/>
                <w:szCs w:val="21"/>
              </w:rPr>
              <w:t xml:space="preserve">  </w:t>
            </w:r>
            <w:r w:rsidRPr="009C284A">
              <w:rPr>
                <w:rFonts w:ascii="Arial" w:eastAsia="Arial" w:hAnsi="Arial" w:cs="Arial"/>
                <w:szCs w:val="21"/>
              </w:rPr>
              <w:br/>
              <w:t>(-15.32 shorter to +1.58)</w:t>
            </w:r>
          </w:p>
        </w:tc>
        <w:tc>
          <w:tcPr>
            <w:tcW w:w="1275" w:type="dxa"/>
            <w:gridSpan w:val="2"/>
            <w:tcBorders>
              <w:top w:val="single" w:sz="6" w:space="0" w:color="000000"/>
              <w:left w:val="single" w:sz="6" w:space="0" w:color="000000"/>
              <w:bottom w:val="single" w:sz="6" w:space="0" w:color="000000"/>
              <w:right w:val="single" w:sz="6" w:space="0" w:color="000000"/>
            </w:tcBorders>
            <w:vAlign w:val="center"/>
          </w:tcPr>
          <w:p w14:paraId="1083E31D" w14:textId="77777777" w:rsidR="001171D8" w:rsidRPr="009C284A" w:rsidRDefault="001171D8" w:rsidP="00055454">
            <w:pPr>
              <w:jc w:val="center"/>
              <w:rPr>
                <w:rFonts w:ascii="Arial" w:eastAsia="Arial" w:hAnsi="Arial" w:cs="Arial"/>
                <w:szCs w:val="21"/>
              </w:rPr>
            </w:pPr>
            <w:r w:rsidRPr="009C284A">
              <w:rPr>
                <w:rFonts w:ascii="Cambria Math" w:eastAsia="Cambria Math" w:hAnsi="Cambria Math" w:cs="Cambria Math"/>
                <w:szCs w:val="21"/>
              </w:rPr>
              <w:t>⨁</w:t>
            </w:r>
            <w:r w:rsidRPr="000A4F56">
              <w:rPr>
                <w:rFonts w:ascii="Cambria Math" w:eastAsia="ＭＳ 明朝" w:hAnsi="Cambria Math" w:cs="Cambria Math"/>
                <w:szCs w:val="21"/>
              </w:rPr>
              <w:t>◯◯◯</w:t>
            </w:r>
            <w:r w:rsidRPr="009C284A">
              <w:rPr>
                <w:rFonts w:ascii="Arial" w:eastAsia="Arial" w:hAnsi="Arial" w:cs="Arial"/>
                <w:szCs w:val="21"/>
              </w:rPr>
              <w:br/>
              <w:t>very low</w:t>
            </w:r>
          </w:p>
        </w:tc>
        <w:tc>
          <w:tcPr>
            <w:tcW w:w="1418" w:type="dxa"/>
            <w:tcBorders>
              <w:top w:val="single" w:sz="6" w:space="0" w:color="000000"/>
              <w:left w:val="single" w:sz="6" w:space="0" w:color="000000"/>
              <w:bottom w:val="single" w:sz="6" w:space="0" w:color="000000"/>
              <w:right w:val="single" w:sz="6" w:space="0" w:color="000000"/>
            </w:tcBorders>
            <w:vAlign w:val="center"/>
          </w:tcPr>
          <w:p w14:paraId="2EAC87CF"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Critical</w:t>
            </w:r>
          </w:p>
        </w:tc>
      </w:tr>
      <w:tr w:rsidR="001171D8" w:rsidRPr="009C284A" w14:paraId="78732FA2" w14:textId="77777777" w:rsidTr="00055454">
        <w:trPr>
          <w:cantSplit/>
        </w:trPr>
        <w:tc>
          <w:tcPr>
            <w:tcW w:w="15593" w:type="dxa"/>
            <w:gridSpan w:val="22"/>
            <w:shd w:val="clear" w:color="auto" w:fill="FFFFFF"/>
            <w:tcMar>
              <w:top w:w="75" w:type="dxa"/>
              <w:left w:w="50" w:type="dxa"/>
              <w:bottom w:w="50" w:type="dxa"/>
              <w:right w:w="50" w:type="dxa"/>
            </w:tcMar>
            <w:vAlign w:val="center"/>
          </w:tcPr>
          <w:p w14:paraId="37D81A3C" w14:textId="77777777" w:rsidR="001171D8" w:rsidRPr="009C284A" w:rsidRDefault="001171D8" w:rsidP="00055454">
            <w:pPr>
              <w:rPr>
                <w:rFonts w:ascii="Arial" w:eastAsia="Arial" w:hAnsi="Arial" w:cs="Arial"/>
                <w:b/>
                <w:color w:val="000000"/>
                <w:szCs w:val="21"/>
              </w:rPr>
            </w:pPr>
            <w:r w:rsidRPr="009C284A">
              <w:rPr>
                <w:rFonts w:ascii="Arial" w:eastAsia="Arial" w:hAnsi="Arial" w:cs="Arial"/>
                <w:b/>
                <w:color w:val="000000"/>
                <w:szCs w:val="21"/>
              </w:rPr>
              <w:t>Nosocomial infection</w:t>
            </w:r>
          </w:p>
        </w:tc>
      </w:tr>
      <w:tr w:rsidR="001171D8" w:rsidRPr="009C284A" w14:paraId="3447EAAD" w14:textId="77777777" w:rsidTr="00055454">
        <w:trPr>
          <w:cantSplit/>
        </w:trPr>
        <w:tc>
          <w:tcPr>
            <w:tcW w:w="1414" w:type="dxa"/>
            <w:gridSpan w:val="2"/>
            <w:tcBorders>
              <w:top w:val="single" w:sz="6" w:space="0" w:color="000000"/>
              <w:left w:val="single" w:sz="6" w:space="0" w:color="000000"/>
              <w:bottom w:val="single" w:sz="6" w:space="0" w:color="000000"/>
              <w:right w:val="single" w:sz="6" w:space="0" w:color="000000"/>
            </w:tcBorders>
            <w:vAlign w:val="center"/>
          </w:tcPr>
          <w:p w14:paraId="75F750C3"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lastRenderedPageBreak/>
              <w:t>1</w:t>
            </w:r>
          </w:p>
        </w:tc>
        <w:tc>
          <w:tcPr>
            <w:tcW w:w="1312" w:type="dxa"/>
            <w:gridSpan w:val="2"/>
            <w:tcBorders>
              <w:top w:val="single" w:sz="6" w:space="0" w:color="000000"/>
              <w:left w:val="single" w:sz="6" w:space="0" w:color="000000"/>
              <w:bottom w:val="single" w:sz="6" w:space="0" w:color="000000"/>
              <w:right w:val="single" w:sz="6" w:space="0" w:color="000000"/>
            </w:tcBorders>
            <w:vAlign w:val="center"/>
          </w:tcPr>
          <w:p w14:paraId="2BE22CDF"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RCT</w:t>
            </w:r>
          </w:p>
        </w:tc>
        <w:tc>
          <w:tcPr>
            <w:tcW w:w="1312" w:type="dxa"/>
            <w:gridSpan w:val="2"/>
            <w:tcBorders>
              <w:top w:val="single" w:sz="6" w:space="0" w:color="000000"/>
              <w:left w:val="single" w:sz="6" w:space="0" w:color="000000"/>
              <w:bottom w:val="single" w:sz="6" w:space="0" w:color="000000"/>
              <w:right w:val="single" w:sz="6" w:space="0" w:color="000000"/>
            </w:tcBorders>
            <w:vAlign w:val="center"/>
          </w:tcPr>
          <w:p w14:paraId="1EE02D5F" w14:textId="77777777" w:rsidR="001171D8" w:rsidRPr="009C284A" w:rsidRDefault="001171D8" w:rsidP="00055454">
            <w:pPr>
              <w:jc w:val="center"/>
              <w:rPr>
                <w:rFonts w:ascii="Arial" w:eastAsia="Arial" w:hAnsi="Arial" w:cs="Arial"/>
                <w:szCs w:val="21"/>
                <w:vertAlign w:val="superscript"/>
              </w:rPr>
            </w:pPr>
            <w:r w:rsidRPr="009C284A">
              <w:rPr>
                <w:rFonts w:ascii="Arial" w:eastAsia="Arial" w:hAnsi="Arial" w:cs="Arial"/>
                <w:szCs w:val="21"/>
              </w:rPr>
              <w:t xml:space="preserve">Very serious </w:t>
            </w:r>
            <w:r w:rsidRPr="009C284A">
              <w:rPr>
                <w:rFonts w:ascii="Arial" w:eastAsia="Arial" w:hAnsi="Arial" w:cs="Arial"/>
                <w:szCs w:val="21"/>
                <w:vertAlign w:val="superscript"/>
              </w:rPr>
              <w:t>b</w:t>
            </w:r>
          </w:p>
        </w:tc>
        <w:tc>
          <w:tcPr>
            <w:tcW w:w="650" w:type="dxa"/>
            <w:tcBorders>
              <w:top w:val="single" w:sz="6" w:space="0" w:color="000000"/>
              <w:left w:val="single" w:sz="6" w:space="0" w:color="000000"/>
              <w:bottom w:val="single" w:sz="6" w:space="0" w:color="000000"/>
              <w:right w:val="single" w:sz="6" w:space="0" w:color="000000"/>
            </w:tcBorders>
            <w:vAlign w:val="center"/>
          </w:tcPr>
          <w:p w14:paraId="19395E7F"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Not serious</w:t>
            </w:r>
          </w:p>
        </w:tc>
        <w:tc>
          <w:tcPr>
            <w:tcW w:w="650" w:type="dxa"/>
            <w:tcBorders>
              <w:top w:val="single" w:sz="6" w:space="0" w:color="000000"/>
              <w:left w:val="single" w:sz="6" w:space="0" w:color="000000"/>
              <w:bottom w:val="single" w:sz="6" w:space="0" w:color="000000"/>
              <w:right w:val="single" w:sz="6" w:space="0" w:color="000000"/>
            </w:tcBorders>
            <w:vAlign w:val="center"/>
          </w:tcPr>
          <w:p w14:paraId="48EADE77"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Not serious</w:t>
            </w:r>
          </w:p>
        </w:tc>
        <w:tc>
          <w:tcPr>
            <w:tcW w:w="650" w:type="dxa"/>
            <w:tcBorders>
              <w:top w:val="single" w:sz="6" w:space="0" w:color="000000"/>
              <w:left w:val="single" w:sz="6" w:space="0" w:color="000000"/>
              <w:bottom w:val="single" w:sz="6" w:space="0" w:color="000000"/>
              <w:right w:val="single" w:sz="6" w:space="0" w:color="000000"/>
            </w:tcBorders>
            <w:vAlign w:val="center"/>
          </w:tcPr>
          <w:p w14:paraId="75655B23"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Very  serious </w:t>
            </w:r>
            <w:r w:rsidRPr="009C284A">
              <w:rPr>
                <w:rFonts w:ascii="Arial" w:eastAsia="Arial" w:hAnsi="Arial" w:cs="Arial"/>
                <w:szCs w:val="21"/>
                <w:vertAlign w:val="superscript"/>
              </w:rPr>
              <w:t>c</w:t>
            </w:r>
          </w:p>
        </w:tc>
        <w:tc>
          <w:tcPr>
            <w:tcW w:w="650" w:type="dxa"/>
            <w:tcBorders>
              <w:top w:val="single" w:sz="6" w:space="0" w:color="000000"/>
              <w:left w:val="single" w:sz="6" w:space="0" w:color="000000"/>
              <w:bottom w:val="single" w:sz="6" w:space="0" w:color="000000"/>
              <w:right w:val="single" w:sz="6" w:space="0" w:color="000000"/>
            </w:tcBorders>
            <w:vAlign w:val="center"/>
          </w:tcPr>
          <w:p w14:paraId="4C663ABC"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None</w:t>
            </w:r>
          </w:p>
        </w:tc>
        <w:tc>
          <w:tcPr>
            <w:tcW w:w="1310" w:type="dxa"/>
            <w:gridSpan w:val="2"/>
            <w:tcBorders>
              <w:top w:val="single" w:sz="6" w:space="0" w:color="000000"/>
              <w:left w:val="single" w:sz="6" w:space="0" w:color="000000"/>
              <w:bottom w:val="single" w:sz="6" w:space="0" w:color="000000"/>
              <w:right w:val="single" w:sz="6" w:space="0" w:color="000000"/>
            </w:tcBorders>
            <w:vAlign w:val="center"/>
          </w:tcPr>
          <w:p w14:paraId="08E8233B"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1/17 (5.9%)</w:t>
            </w:r>
          </w:p>
        </w:tc>
        <w:tc>
          <w:tcPr>
            <w:tcW w:w="1310" w:type="dxa"/>
            <w:gridSpan w:val="2"/>
            <w:tcBorders>
              <w:top w:val="single" w:sz="6" w:space="0" w:color="000000"/>
              <w:left w:val="single" w:sz="6" w:space="0" w:color="000000"/>
              <w:bottom w:val="single" w:sz="6" w:space="0" w:color="000000"/>
              <w:right w:val="single" w:sz="6" w:space="0" w:color="000000"/>
            </w:tcBorders>
            <w:vAlign w:val="center"/>
          </w:tcPr>
          <w:p w14:paraId="4C9C353F"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5/18 (27.8%)</w:t>
            </w:r>
          </w:p>
        </w:tc>
        <w:tc>
          <w:tcPr>
            <w:tcW w:w="1799" w:type="dxa"/>
            <w:gridSpan w:val="3"/>
            <w:tcBorders>
              <w:top w:val="single" w:sz="6" w:space="0" w:color="000000"/>
              <w:left w:val="single" w:sz="6" w:space="0" w:color="000000"/>
              <w:bottom w:val="single" w:sz="6" w:space="0" w:color="000000"/>
              <w:right w:val="single" w:sz="6" w:space="0" w:color="000000"/>
            </w:tcBorders>
            <w:vAlign w:val="center"/>
          </w:tcPr>
          <w:p w14:paraId="1FB38F2D" w14:textId="77777777" w:rsidR="001171D8" w:rsidRPr="009C284A" w:rsidRDefault="001171D8" w:rsidP="00055454">
            <w:pPr>
              <w:jc w:val="center"/>
              <w:rPr>
                <w:rFonts w:ascii="Arial" w:eastAsia="Arial" w:hAnsi="Arial" w:cs="Arial"/>
                <w:szCs w:val="21"/>
              </w:rPr>
            </w:pPr>
            <w:r w:rsidRPr="009C284A">
              <w:rPr>
                <w:rFonts w:ascii="Arial" w:eastAsia="Arial" w:hAnsi="Arial" w:cs="Arial"/>
                <w:b/>
                <w:szCs w:val="21"/>
              </w:rPr>
              <w:t>RR 0.21</w:t>
            </w:r>
            <w:r w:rsidRPr="009C284A">
              <w:rPr>
                <w:rFonts w:ascii="Arial" w:eastAsia="Arial" w:hAnsi="Arial" w:cs="Arial"/>
                <w:szCs w:val="21"/>
              </w:rPr>
              <w:br/>
              <w:t>(0.03 to 1.63)</w:t>
            </w:r>
          </w:p>
        </w:tc>
        <w:tc>
          <w:tcPr>
            <w:tcW w:w="1843" w:type="dxa"/>
            <w:gridSpan w:val="2"/>
            <w:tcBorders>
              <w:top w:val="single" w:sz="6" w:space="0" w:color="000000"/>
              <w:left w:val="single" w:sz="6" w:space="0" w:color="000000"/>
              <w:bottom w:val="single" w:sz="6" w:space="0" w:color="000000"/>
              <w:right w:val="single" w:sz="6" w:space="0" w:color="000000"/>
            </w:tcBorders>
            <w:vAlign w:val="center"/>
          </w:tcPr>
          <w:p w14:paraId="46886A4B" w14:textId="77777777" w:rsidR="001171D8" w:rsidRPr="009C284A" w:rsidRDefault="001171D8" w:rsidP="00055454">
            <w:pPr>
              <w:jc w:val="center"/>
              <w:rPr>
                <w:rFonts w:ascii="Arial" w:eastAsia="Arial" w:hAnsi="Arial" w:cs="Arial"/>
                <w:szCs w:val="21"/>
              </w:rPr>
            </w:pPr>
            <w:r w:rsidRPr="009C284A">
              <w:rPr>
                <w:rFonts w:ascii="Arial" w:eastAsia="Arial" w:hAnsi="Arial" w:cs="Arial"/>
                <w:b/>
                <w:szCs w:val="21"/>
              </w:rPr>
              <w:t>-219 per 1000 patients</w:t>
            </w:r>
            <w:r w:rsidRPr="009C284A">
              <w:rPr>
                <w:rFonts w:ascii="Arial" w:eastAsia="Arial" w:hAnsi="Arial" w:cs="Arial"/>
                <w:szCs w:val="21"/>
              </w:rPr>
              <w:br/>
              <w:t>(-296 to +175 )</w:t>
            </w:r>
          </w:p>
        </w:tc>
        <w:tc>
          <w:tcPr>
            <w:tcW w:w="1275" w:type="dxa"/>
            <w:gridSpan w:val="2"/>
            <w:tcBorders>
              <w:top w:val="single" w:sz="6" w:space="0" w:color="000000"/>
              <w:left w:val="single" w:sz="6" w:space="0" w:color="000000"/>
              <w:bottom w:val="single" w:sz="6" w:space="0" w:color="000000"/>
              <w:right w:val="single" w:sz="6" w:space="0" w:color="000000"/>
            </w:tcBorders>
            <w:vAlign w:val="center"/>
          </w:tcPr>
          <w:p w14:paraId="7A629AE1" w14:textId="77777777" w:rsidR="001171D8" w:rsidRPr="009C284A" w:rsidRDefault="001171D8" w:rsidP="00055454">
            <w:pPr>
              <w:jc w:val="center"/>
              <w:rPr>
                <w:rFonts w:ascii="Arial" w:eastAsia="Arial" w:hAnsi="Arial" w:cs="Arial"/>
                <w:szCs w:val="21"/>
              </w:rPr>
            </w:pPr>
            <w:r w:rsidRPr="009C284A">
              <w:rPr>
                <w:rFonts w:ascii="Cambria Math" w:eastAsia="Cambria Math" w:hAnsi="Cambria Math" w:cs="Cambria Math"/>
                <w:szCs w:val="21"/>
              </w:rPr>
              <w:t>⨁</w:t>
            </w:r>
            <w:r w:rsidRPr="000A4F56">
              <w:rPr>
                <w:rFonts w:ascii="Cambria Math" w:eastAsia="ＭＳ 明朝" w:hAnsi="Cambria Math" w:cs="Cambria Math"/>
                <w:szCs w:val="21"/>
              </w:rPr>
              <w:t>◯◯◯</w:t>
            </w:r>
            <w:r w:rsidRPr="009C284A">
              <w:rPr>
                <w:rFonts w:ascii="Arial" w:eastAsia="Arial" w:hAnsi="Arial" w:cs="Arial"/>
                <w:szCs w:val="21"/>
              </w:rPr>
              <w:br/>
              <w:t>very low</w:t>
            </w:r>
          </w:p>
        </w:tc>
        <w:tc>
          <w:tcPr>
            <w:tcW w:w="1418" w:type="dxa"/>
            <w:tcBorders>
              <w:top w:val="single" w:sz="6" w:space="0" w:color="000000"/>
              <w:left w:val="single" w:sz="6" w:space="0" w:color="000000"/>
              <w:bottom w:val="single" w:sz="6" w:space="0" w:color="000000"/>
              <w:right w:val="single" w:sz="6" w:space="0" w:color="000000"/>
            </w:tcBorders>
            <w:vAlign w:val="center"/>
          </w:tcPr>
          <w:p w14:paraId="33DCAF90"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Critical</w:t>
            </w:r>
          </w:p>
        </w:tc>
      </w:tr>
      <w:tr w:rsidR="001171D8" w:rsidRPr="009C284A" w14:paraId="6FCC284B" w14:textId="77777777" w:rsidTr="00055454">
        <w:tc>
          <w:tcPr>
            <w:tcW w:w="15593" w:type="dxa"/>
            <w:gridSpan w:val="22"/>
            <w:shd w:val="clear" w:color="auto" w:fill="FFFFFF"/>
            <w:tcMar>
              <w:top w:w="75" w:type="dxa"/>
              <w:left w:w="100" w:type="dxa"/>
              <w:bottom w:w="100" w:type="dxa"/>
              <w:right w:w="100" w:type="dxa"/>
            </w:tcMar>
            <w:vAlign w:val="center"/>
          </w:tcPr>
          <w:p w14:paraId="4602ADA3" w14:textId="77777777" w:rsidR="001171D8" w:rsidRPr="009C284A" w:rsidRDefault="001171D8" w:rsidP="00055454">
            <w:pPr>
              <w:rPr>
                <w:rFonts w:ascii="Arial" w:eastAsia="Arial" w:hAnsi="Arial" w:cs="Arial"/>
                <w:b/>
                <w:color w:val="000000"/>
                <w:szCs w:val="21"/>
              </w:rPr>
            </w:pPr>
            <w:r w:rsidRPr="009C284A">
              <w:rPr>
                <w:rFonts w:ascii="Arial" w:eastAsia="Arial" w:hAnsi="Arial" w:cs="Arial"/>
                <w:b/>
                <w:color w:val="000000"/>
                <w:szCs w:val="21"/>
              </w:rPr>
              <w:t>Hyperglycemia</w:t>
            </w:r>
          </w:p>
        </w:tc>
      </w:tr>
      <w:tr w:rsidR="001171D8" w:rsidRPr="009C284A" w14:paraId="6D7506E6" w14:textId="77777777" w:rsidTr="00055454">
        <w:trPr>
          <w:cantSplit/>
        </w:trPr>
        <w:tc>
          <w:tcPr>
            <w:tcW w:w="1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632BC89"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1</w:t>
            </w:r>
          </w:p>
        </w:tc>
        <w:tc>
          <w:tcPr>
            <w:tcW w:w="131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3778DD6"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RCT</w:t>
            </w:r>
          </w:p>
        </w:tc>
        <w:tc>
          <w:tcPr>
            <w:tcW w:w="131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C89422D" w14:textId="77777777" w:rsidR="001171D8" w:rsidRPr="009C284A" w:rsidRDefault="001171D8" w:rsidP="00055454">
            <w:pPr>
              <w:jc w:val="center"/>
              <w:rPr>
                <w:rFonts w:ascii="Arial" w:eastAsia="Arial" w:hAnsi="Arial" w:cs="Arial"/>
                <w:szCs w:val="21"/>
                <w:vertAlign w:val="superscript"/>
              </w:rPr>
            </w:pPr>
            <w:r w:rsidRPr="009C284A">
              <w:rPr>
                <w:rFonts w:ascii="Arial" w:eastAsia="Arial" w:hAnsi="Arial" w:cs="Arial"/>
                <w:szCs w:val="21"/>
              </w:rPr>
              <w:t xml:space="preserve">Very serious </w:t>
            </w:r>
            <w:r w:rsidRPr="009C284A">
              <w:rPr>
                <w:rFonts w:ascii="Arial" w:eastAsia="Arial" w:hAnsi="Arial" w:cs="Arial"/>
                <w:szCs w:val="21"/>
                <w:vertAlign w:val="superscript"/>
              </w:rPr>
              <w:t>b</w:t>
            </w:r>
            <w:r w:rsidRPr="009C284A">
              <w:rPr>
                <w:rFonts w:ascii="Arial" w:eastAsia="Arial" w:hAnsi="Arial" w:cs="Arial"/>
                <w:szCs w:val="21"/>
              </w:rPr>
              <w:t xml:space="preserve"> </w:t>
            </w:r>
          </w:p>
        </w:tc>
        <w:tc>
          <w:tcPr>
            <w:tcW w:w="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8BCA6B8"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Not serious</w:t>
            </w:r>
          </w:p>
        </w:tc>
        <w:tc>
          <w:tcPr>
            <w:tcW w:w="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854A9C0"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Not serious</w:t>
            </w:r>
          </w:p>
        </w:tc>
        <w:tc>
          <w:tcPr>
            <w:tcW w:w="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300FA7A" w14:textId="77777777" w:rsidR="001171D8" w:rsidRPr="009C284A" w:rsidRDefault="001171D8" w:rsidP="00055454">
            <w:pPr>
              <w:jc w:val="center"/>
              <w:rPr>
                <w:rFonts w:ascii="Arial" w:eastAsia="Arial" w:hAnsi="Arial" w:cs="Arial"/>
                <w:szCs w:val="21"/>
                <w:vertAlign w:val="superscript"/>
              </w:rPr>
            </w:pPr>
            <w:r w:rsidRPr="009C284A">
              <w:rPr>
                <w:rFonts w:ascii="Arial" w:eastAsia="Arial" w:hAnsi="Arial" w:cs="Arial"/>
                <w:szCs w:val="21"/>
              </w:rPr>
              <w:t xml:space="preserve">Very serious </w:t>
            </w:r>
            <w:r w:rsidRPr="009C284A">
              <w:rPr>
                <w:rFonts w:ascii="Arial" w:eastAsia="Arial" w:hAnsi="Arial" w:cs="Arial"/>
                <w:szCs w:val="21"/>
                <w:vertAlign w:val="superscript"/>
              </w:rPr>
              <w:t>c</w:t>
            </w:r>
          </w:p>
        </w:tc>
        <w:tc>
          <w:tcPr>
            <w:tcW w:w="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795D7FC"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None</w:t>
            </w:r>
          </w:p>
        </w:tc>
        <w:tc>
          <w:tcPr>
            <w:tcW w:w="13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A8BCB31"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10/17 (58.8%)</w:t>
            </w:r>
          </w:p>
        </w:tc>
        <w:tc>
          <w:tcPr>
            <w:tcW w:w="13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FFEFF53"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8/18 (44.4%)</w:t>
            </w:r>
          </w:p>
        </w:tc>
        <w:tc>
          <w:tcPr>
            <w:tcW w:w="1799"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495FBE7" w14:textId="77777777" w:rsidR="001171D8" w:rsidRPr="009C284A" w:rsidRDefault="001171D8" w:rsidP="00055454">
            <w:pPr>
              <w:jc w:val="center"/>
              <w:rPr>
                <w:rFonts w:ascii="Arial" w:eastAsia="Arial" w:hAnsi="Arial" w:cs="Arial"/>
                <w:szCs w:val="21"/>
              </w:rPr>
            </w:pPr>
            <w:r w:rsidRPr="009C284A">
              <w:rPr>
                <w:rFonts w:ascii="Arial" w:eastAsia="Arial" w:hAnsi="Arial" w:cs="Arial"/>
                <w:b/>
                <w:szCs w:val="21"/>
              </w:rPr>
              <w:t>RR 1.32</w:t>
            </w:r>
            <w:r w:rsidRPr="009C284A">
              <w:rPr>
                <w:rFonts w:ascii="Arial" w:eastAsia="Arial" w:hAnsi="Arial" w:cs="Arial"/>
                <w:b/>
                <w:szCs w:val="21"/>
              </w:rPr>
              <w:br/>
            </w:r>
            <w:r w:rsidRPr="009C284A">
              <w:rPr>
                <w:rFonts w:ascii="Arial" w:eastAsia="Arial" w:hAnsi="Arial" w:cs="Arial"/>
                <w:szCs w:val="21"/>
              </w:rPr>
              <w:t>(0.69 to 2.54)</w:t>
            </w:r>
          </w:p>
        </w:tc>
        <w:tc>
          <w:tcPr>
            <w:tcW w:w="184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8EDA45C" w14:textId="77777777" w:rsidR="001171D8" w:rsidRPr="009C284A" w:rsidRDefault="001171D8" w:rsidP="00055454">
            <w:pPr>
              <w:jc w:val="center"/>
              <w:rPr>
                <w:rFonts w:ascii="Arial" w:eastAsia="Arial" w:hAnsi="Arial" w:cs="Arial"/>
                <w:szCs w:val="21"/>
              </w:rPr>
            </w:pPr>
            <w:r w:rsidRPr="009C284A">
              <w:rPr>
                <w:rFonts w:ascii="Arial" w:eastAsia="Arial" w:hAnsi="Arial" w:cs="Arial"/>
                <w:b/>
                <w:szCs w:val="21"/>
              </w:rPr>
              <w:t>+142 per 1000 patients</w:t>
            </w:r>
            <w:r w:rsidRPr="009C284A">
              <w:rPr>
                <w:rFonts w:ascii="Arial" w:eastAsia="Arial" w:hAnsi="Arial" w:cs="Arial"/>
                <w:szCs w:val="21"/>
              </w:rPr>
              <w:br/>
              <w:t>(-138 to +684)</w:t>
            </w:r>
          </w:p>
        </w:tc>
        <w:tc>
          <w:tcPr>
            <w:tcW w:w="127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FC7364A" w14:textId="77777777" w:rsidR="001171D8" w:rsidRPr="009C284A" w:rsidRDefault="001171D8" w:rsidP="00055454">
            <w:pPr>
              <w:jc w:val="center"/>
              <w:rPr>
                <w:rFonts w:ascii="Arial" w:eastAsia="Arial" w:hAnsi="Arial" w:cs="Arial"/>
                <w:szCs w:val="21"/>
              </w:rPr>
            </w:pPr>
            <w:r w:rsidRPr="009C284A">
              <w:rPr>
                <w:rFonts w:ascii="Cambria Math" w:eastAsia="Cambria Math" w:hAnsi="Cambria Math" w:cs="Cambria Math"/>
                <w:szCs w:val="21"/>
              </w:rPr>
              <w:t>⨁</w:t>
            </w:r>
            <w:r w:rsidRPr="000A4F56">
              <w:rPr>
                <w:rFonts w:ascii="Cambria Math" w:eastAsia="ＭＳ 明朝" w:hAnsi="Cambria Math" w:cs="Cambria Math"/>
                <w:szCs w:val="21"/>
              </w:rPr>
              <w:t>◯◯◯</w:t>
            </w:r>
            <w:r w:rsidRPr="009C284A">
              <w:rPr>
                <w:rFonts w:ascii="Arial" w:eastAsia="Arial" w:hAnsi="Arial" w:cs="Arial"/>
                <w:szCs w:val="21"/>
              </w:rPr>
              <w:br/>
              <w:t>very low</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87A78B1"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Important</w:t>
            </w:r>
          </w:p>
        </w:tc>
      </w:tr>
      <w:tr w:rsidR="001171D8" w:rsidRPr="009C284A" w14:paraId="54E971AD" w14:textId="77777777" w:rsidTr="00055454">
        <w:tc>
          <w:tcPr>
            <w:tcW w:w="15593" w:type="dxa"/>
            <w:gridSpan w:val="22"/>
            <w:shd w:val="clear" w:color="auto" w:fill="FFFFFF"/>
            <w:tcMar>
              <w:top w:w="75" w:type="dxa"/>
              <w:left w:w="100" w:type="dxa"/>
              <w:bottom w:w="100" w:type="dxa"/>
              <w:right w:w="100" w:type="dxa"/>
            </w:tcMar>
            <w:vAlign w:val="center"/>
          </w:tcPr>
          <w:p w14:paraId="3D969546" w14:textId="77777777" w:rsidR="001171D8" w:rsidRPr="009C284A" w:rsidRDefault="001171D8" w:rsidP="00055454">
            <w:pPr>
              <w:rPr>
                <w:rFonts w:ascii="Arial" w:eastAsia="Arial" w:hAnsi="Arial" w:cs="Arial"/>
                <w:b/>
                <w:color w:val="000000"/>
                <w:szCs w:val="21"/>
              </w:rPr>
            </w:pPr>
            <w:r w:rsidRPr="009C284A">
              <w:rPr>
                <w:rFonts w:ascii="Arial" w:eastAsia="Arial" w:hAnsi="Arial" w:cs="Arial"/>
                <w:b/>
                <w:color w:val="000000"/>
                <w:szCs w:val="21"/>
              </w:rPr>
              <w:t xml:space="preserve">Myopathy /Neuropathy </w:t>
            </w:r>
          </w:p>
        </w:tc>
      </w:tr>
      <w:tr w:rsidR="001171D8" w:rsidRPr="009C284A" w14:paraId="4A9A9003" w14:textId="77777777" w:rsidTr="00055454">
        <w:tc>
          <w:tcPr>
            <w:tcW w:w="1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ABACC1F"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0</w:t>
            </w:r>
          </w:p>
        </w:tc>
        <w:tc>
          <w:tcPr>
            <w:tcW w:w="131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B3585AD"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w:t>
            </w:r>
          </w:p>
        </w:tc>
        <w:tc>
          <w:tcPr>
            <w:tcW w:w="131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F55EB1B"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w:t>
            </w:r>
          </w:p>
        </w:tc>
        <w:tc>
          <w:tcPr>
            <w:tcW w:w="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E29398F"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w:t>
            </w:r>
          </w:p>
        </w:tc>
        <w:tc>
          <w:tcPr>
            <w:tcW w:w="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E91F91E"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w:t>
            </w:r>
          </w:p>
        </w:tc>
        <w:tc>
          <w:tcPr>
            <w:tcW w:w="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10EC964"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w:t>
            </w:r>
          </w:p>
        </w:tc>
        <w:tc>
          <w:tcPr>
            <w:tcW w:w="6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F50E4D5"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w:t>
            </w:r>
          </w:p>
        </w:tc>
        <w:tc>
          <w:tcPr>
            <w:tcW w:w="13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D67A19D"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w:t>
            </w:r>
          </w:p>
        </w:tc>
        <w:tc>
          <w:tcPr>
            <w:tcW w:w="13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BAFBC88"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w:t>
            </w:r>
          </w:p>
        </w:tc>
        <w:tc>
          <w:tcPr>
            <w:tcW w:w="1799"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FE0859A"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w:t>
            </w:r>
          </w:p>
        </w:tc>
        <w:tc>
          <w:tcPr>
            <w:tcW w:w="184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3721068"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w:t>
            </w:r>
          </w:p>
        </w:tc>
        <w:tc>
          <w:tcPr>
            <w:tcW w:w="127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9EC26BF"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397335F"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Critical</w:t>
            </w:r>
          </w:p>
        </w:tc>
      </w:tr>
    </w:tbl>
    <w:p w14:paraId="2693AE64" w14:textId="77777777" w:rsidR="001171D8" w:rsidRPr="009C284A" w:rsidRDefault="001171D8" w:rsidP="00055454">
      <w:pPr>
        <w:pBdr>
          <w:top w:val="nil"/>
          <w:left w:val="nil"/>
          <w:bottom w:val="nil"/>
          <w:right w:val="nil"/>
          <w:between w:val="nil"/>
        </w:pBdr>
        <w:spacing w:before="280" w:after="280"/>
        <w:rPr>
          <w:rFonts w:ascii="Arial" w:eastAsia="Arial" w:hAnsi="Arial" w:cs="Arial"/>
          <w:color w:val="000000"/>
          <w:szCs w:val="21"/>
        </w:rPr>
      </w:pPr>
      <w:r w:rsidRPr="009C284A">
        <w:rPr>
          <w:rFonts w:ascii="Arial" w:eastAsia="Arial" w:hAnsi="Arial" w:cs="Arial"/>
          <w:color w:val="000000"/>
          <w:szCs w:val="21"/>
        </w:rPr>
        <w:t xml:space="preserve">CI: confidence interval; RR: risk ratio; MD: mean difference; RCT: randomized controlled trial </w:t>
      </w:r>
    </w:p>
    <w:p w14:paraId="0A95EA01" w14:textId="77777777" w:rsidR="001171D8" w:rsidRPr="009C284A" w:rsidRDefault="001171D8" w:rsidP="001171D8">
      <w:pPr>
        <w:widowControl/>
        <w:numPr>
          <w:ilvl w:val="0"/>
          <w:numId w:val="22"/>
        </w:numPr>
        <w:pBdr>
          <w:top w:val="nil"/>
          <w:left w:val="nil"/>
          <w:bottom w:val="nil"/>
          <w:right w:val="nil"/>
          <w:between w:val="nil"/>
        </w:pBdr>
        <w:spacing w:before="280"/>
        <w:jc w:val="left"/>
        <w:rPr>
          <w:rFonts w:ascii="Arial" w:eastAsia="Arial" w:hAnsi="Arial" w:cs="Arial"/>
          <w:color w:val="000000"/>
          <w:szCs w:val="21"/>
        </w:rPr>
      </w:pPr>
      <w:r w:rsidRPr="009C284A">
        <w:rPr>
          <w:rFonts w:ascii="Arial" w:eastAsia="Arial" w:hAnsi="Arial" w:cs="Arial"/>
          <w:color w:val="000000"/>
          <w:szCs w:val="21"/>
        </w:rPr>
        <w:t>The follow-up period for mortality is uncertain.</w:t>
      </w:r>
    </w:p>
    <w:p w14:paraId="343EDA44" w14:textId="77777777" w:rsidR="001171D8" w:rsidRPr="009C284A" w:rsidRDefault="001171D8" w:rsidP="001171D8">
      <w:pPr>
        <w:widowControl/>
        <w:numPr>
          <w:ilvl w:val="0"/>
          <w:numId w:val="22"/>
        </w:numPr>
        <w:pBdr>
          <w:top w:val="nil"/>
          <w:left w:val="nil"/>
          <w:bottom w:val="nil"/>
          <w:right w:val="nil"/>
          <w:between w:val="nil"/>
        </w:pBdr>
        <w:jc w:val="left"/>
        <w:rPr>
          <w:rFonts w:ascii="Arial" w:eastAsia="Arial" w:hAnsi="Arial" w:cs="Arial"/>
          <w:color w:val="000000"/>
          <w:szCs w:val="21"/>
        </w:rPr>
      </w:pPr>
      <w:r w:rsidRPr="009C284A">
        <w:rPr>
          <w:rFonts w:ascii="Arial" w:eastAsia="Arial" w:hAnsi="Arial" w:cs="Arial"/>
          <w:color w:val="000000"/>
          <w:szCs w:val="21"/>
        </w:rPr>
        <w:t>One eligible study was deemed “serious” and downgraded one level because the risk of bias was determined to be uncertain.</w:t>
      </w:r>
    </w:p>
    <w:p w14:paraId="6A483B7E" w14:textId="77777777" w:rsidR="001171D8" w:rsidRPr="009C284A" w:rsidRDefault="001171D8" w:rsidP="001171D8">
      <w:pPr>
        <w:widowControl/>
        <w:numPr>
          <w:ilvl w:val="0"/>
          <w:numId w:val="22"/>
        </w:numPr>
        <w:pBdr>
          <w:top w:val="nil"/>
          <w:left w:val="nil"/>
          <w:bottom w:val="nil"/>
          <w:right w:val="nil"/>
          <w:between w:val="nil"/>
        </w:pBdr>
        <w:jc w:val="left"/>
        <w:rPr>
          <w:rFonts w:ascii="Arial" w:eastAsia="Arial" w:hAnsi="Arial" w:cs="Arial"/>
          <w:color w:val="000000"/>
          <w:szCs w:val="21"/>
        </w:rPr>
      </w:pPr>
      <w:r w:rsidRPr="009C284A">
        <w:rPr>
          <w:rFonts w:ascii="Arial" w:eastAsia="Arial" w:hAnsi="Arial" w:cs="Arial"/>
          <w:color w:val="000000"/>
          <w:szCs w:val="21"/>
        </w:rPr>
        <w:t>The total sample size is 35, which does not meet the optimal information scale (OIS). Additionally, since the 95% CI straddles the treatment thresholds for benefit and harm, we judged it to be ‘very serious’ and downgraded it by two levels.</w:t>
      </w:r>
    </w:p>
    <w:p w14:paraId="701F33FA" w14:textId="77777777" w:rsidR="001171D8" w:rsidRPr="009C284A" w:rsidRDefault="001171D8" w:rsidP="001171D8">
      <w:pPr>
        <w:widowControl/>
        <w:numPr>
          <w:ilvl w:val="0"/>
          <w:numId w:val="22"/>
        </w:numPr>
        <w:pBdr>
          <w:top w:val="nil"/>
          <w:left w:val="nil"/>
          <w:bottom w:val="nil"/>
          <w:right w:val="nil"/>
          <w:between w:val="nil"/>
        </w:pBdr>
        <w:spacing w:after="280"/>
        <w:jc w:val="left"/>
        <w:rPr>
          <w:rFonts w:ascii="Arial" w:eastAsia="Arial" w:hAnsi="Arial" w:cs="Arial"/>
          <w:color w:val="000000"/>
          <w:szCs w:val="21"/>
        </w:rPr>
      </w:pPr>
      <w:r w:rsidRPr="009C284A">
        <w:rPr>
          <w:rFonts w:ascii="Arial" w:eastAsia="Arial" w:hAnsi="Arial" w:cs="Arial"/>
          <w:color w:val="000000"/>
          <w:szCs w:val="21"/>
        </w:rPr>
        <w:t xml:space="preserve">The total sample size is 35, and the 95% CI was wide enough to override the clinical decision; therefore, it is </w:t>
      </w:r>
      <w:r w:rsidRPr="009C284A">
        <w:rPr>
          <w:rFonts w:ascii="Arial" w:eastAsia="Arial" w:hAnsi="Arial" w:cs="Arial"/>
          <w:szCs w:val="21"/>
        </w:rPr>
        <w:t>downgraded by</w:t>
      </w:r>
      <w:r w:rsidRPr="009C284A">
        <w:rPr>
          <w:rFonts w:ascii="Arial" w:eastAsia="Arial" w:hAnsi="Arial" w:cs="Arial"/>
          <w:color w:val="000000"/>
          <w:szCs w:val="21"/>
        </w:rPr>
        <w:t xml:space="preserve"> two levels.</w:t>
      </w:r>
    </w:p>
    <w:p w14:paraId="7819EA8A" w14:textId="77777777" w:rsidR="001171D8" w:rsidRPr="009C284A" w:rsidRDefault="001171D8" w:rsidP="00055454">
      <w:pPr>
        <w:pBdr>
          <w:top w:val="nil"/>
          <w:left w:val="nil"/>
          <w:bottom w:val="nil"/>
          <w:right w:val="nil"/>
          <w:between w:val="nil"/>
        </w:pBdr>
        <w:spacing w:before="280"/>
        <w:rPr>
          <w:rFonts w:ascii="Arial" w:eastAsia="Arial" w:hAnsi="Arial" w:cs="Arial"/>
          <w:color w:val="000000"/>
          <w:szCs w:val="21"/>
        </w:rPr>
      </w:pPr>
      <w:r w:rsidRPr="009C284A">
        <w:rPr>
          <w:rFonts w:ascii="Arial" w:eastAsia="Arial" w:hAnsi="Arial" w:cs="Arial"/>
          <w:color w:val="000000"/>
          <w:szCs w:val="21"/>
        </w:rPr>
        <w:t>Note: Developmental prognosis and myopathy were set as outcomes for CQ; however, no studies reported these.</w:t>
      </w:r>
    </w:p>
    <w:p w14:paraId="15479F8E" w14:textId="77777777" w:rsidR="001171D8" w:rsidRPr="009F6FC2" w:rsidRDefault="001171D8" w:rsidP="00055454">
      <w:pPr>
        <w:rPr>
          <w:rFonts w:ascii="Arial" w:eastAsia="ＭＳ Ｐゴシック" w:hAnsi="Arial" w:cs="Arial"/>
        </w:rPr>
      </w:pPr>
    </w:p>
    <w:p w14:paraId="77C0C1F4" w14:textId="77777777" w:rsidR="001171D8" w:rsidRPr="000A4F56" w:rsidRDefault="001171D8" w:rsidP="00055454">
      <w:pPr>
        <w:rPr>
          <w:rFonts w:ascii="Arial" w:eastAsia="ＭＳ Ｐゴシック" w:hAnsi="Arial" w:cs="Arial"/>
        </w:rPr>
      </w:pPr>
    </w:p>
    <w:p w14:paraId="38DDB6C3" w14:textId="77777777" w:rsidR="001171D8" w:rsidRPr="000A4F56" w:rsidRDefault="001171D8" w:rsidP="00055454">
      <w:pPr>
        <w:rPr>
          <w:rFonts w:ascii="Arial" w:eastAsia="ＭＳ Ｐゴシック" w:hAnsi="Arial" w:cs="Arial"/>
        </w:rPr>
      </w:pPr>
      <w:r w:rsidRPr="000A4F56">
        <w:rPr>
          <w:rFonts w:ascii="Arial" w:eastAsia="ＭＳ Ｐゴシック" w:hAnsi="Arial" w:cs="Arial"/>
        </w:rPr>
        <w:br w:type="page"/>
      </w:r>
    </w:p>
    <w:p w14:paraId="2CB919E7" w14:textId="77777777" w:rsidR="001171D8" w:rsidRPr="000A4F56" w:rsidRDefault="001171D8" w:rsidP="00055454">
      <w:pPr>
        <w:rPr>
          <w:rFonts w:ascii="Arial" w:eastAsia="ＭＳ Ｐゴシック" w:hAnsi="Arial" w:cs="Arial"/>
        </w:rPr>
        <w:sectPr w:rsidR="001171D8" w:rsidRPr="000A4F56" w:rsidSect="00055454">
          <w:pgSz w:w="16838" w:h="11906" w:orient="landscape"/>
          <w:pgMar w:top="720" w:right="720" w:bottom="720" w:left="720" w:header="851" w:footer="992" w:gutter="0"/>
          <w:cols w:space="425"/>
          <w:docGrid w:type="lines" w:linePitch="360"/>
        </w:sectPr>
      </w:pPr>
    </w:p>
    <w:p w14:paraId="54237C32" w14:textId="77777777" w:rsidR="001171D8" w:rsidRPr="000A4F56" w:rsidRDefault="001171D8" w:rsidP="001171D8">
      <w:pPr>
        <w:pStyle w:val="a3"/>
        <w:numPr>
          <w:ilvl w:val="0"/>
          <w:numId w:val="20"/>
        </w:numPr>
        <w:ind w:leftChars="0"/>
        <w:rPr>
          <w:rFonts w:ascii="Arial" w:eastAsia="ＭＳ Ｐゴシック" w:hAnsi="Arial" w:cs="Arial"/>
        </w:rPr>
      </w:pPr>
      <w:r w:rsidRPr="000A4F56">
        <w:rPr>
          <w:rFonts w:ascii="Arial" w:eastAsia="ＭＳ Ｐゴシック" w:hAnsi="Arial" w:cs="Arial"/>
        </w:rPr>
        <w:lastRenderedPageBreak/>
        <w:t>Evidence-to-Decision table</w:t>
      </w:r>
    </w:p>
    <w:tbl>
      <w:tblPr>
        <w:tblW w:w="10800" w:type="dxa"/>
        <w:tblLayout w:type="fixed"/>
        <w:tblLook w:val="0400" w:firstRow="0" w:lastRow="0" w:firstColumn="0" w:lastColumn="0" w:noHBand="0" w:noVBand="1"/>
      </w:tblPr>
      <w:tblGrid>
        <w:gridCol w:w="1429"/>
        <w:gridCol w:w="9371"/>
      </w:tblGrid>
      <w:tr w:rsidR="001171D8" w:rsidRPr="009C284A" w14:paraId="409DE15C" w14:textId="77777777" w:rsidTr="00055454">
        <w:tc>
          <w:tcPr>
            <w:tcW w:w="10800" w:type="dxa"/>
            <w:gridSpan w:val="2"/>
            <w:tcBorders>
              <w:bottom w:val="single" w:sz="6" w:space="0" w:color="2E74B5"/>
            </w:tcBorders>
            <w:tcMar>
              <w:top w:w="0" w:type="dxa"/>
              <w:left w:w="0" w:type="dxa"/>
              <w:bottom w:w="0" w:type="dxa"/>
              <w:right w:w="0" w:type="dxa"/>
            </w:tcMar>
          </w:tcPr>
          <w:p w14:paraId="70607CBA" w14:textId="77777777" w:rsidR="001171D8" w:rsidRPr="009C284A" w:rsidRDefault="001171D8" w:rsidP="00055454">
            <w:pPr>
              <w:widowControl/>
              <w:pBdr>
                <w:top w:val="nil"/>
                <w:left w:val="nil"/>
                <w:bottom w:val="nil"/>
                <w:right w:val="nil"/>
                <w:between w:val="nil"/>
              </w:pBdr>
              <w:spacing w:after="20"/>
              <w:jc w:val="left"/>
              <w:rPr>
                <w:rFonts w:ascii="Arial" w:eastAsia="Arial" w:hAnsi="Arial" w:cs="Arial"/>
                <w:b/>
                <w:bCs/>
                <w:smallCaps/>
                <w:color w:val="000000"/>
                <w:sz w:val="28"/>
                <w:szCs w:val="28"/>
              </w:rPr>
            </w:pPr>
            <w:r w:rsidRPr="009C284A">
              <w:rPr>
                <w:rFonts w:ascii="Arial" w:eastAsia="Arial" w:hAnsi="Arial" w:cs="Arial"/>
                <w:b/>
                <w:bCs/>
                <w:smallCaps/>
                <w:color w:val="000000"/>
                <w:sz w:val="28"/>
                <w:szCs w:val="28"/>
              </w:rPr>
              <w:t>QUESTION</w:t>
            </w:r>
          </w:p>
        </w:tc>
      </w:tr>
      <w:tr w:rsidR="001171D8" w:rsidRPr="009C284A" w14:paraId="0F625A89" w14:textId="77777777" w:rsidTr="00055454">
        <w:tc>
          <w:tcPr>
            <w:tcW w:w="10800" w:type="dxa"/>
            <w:gridSpan w:val="2"/>
            <w:tcBorders>
              <w:bottom w:val="single" w:sz="6" w:space="0" w:color="2E74B5"/>
              <w:right w:val="single" w:sz="6" w:space="0" w:color="2E74B5"/>
            </w:tcBorders>
            <w:shd w:val="clear" w:color="auto" w:fill="2E74B5"/>
            <w:tcMar>
              <w:top w:w="75" w:type="dxa"/>
              <w:left w:w="75" w:type="dxa"/>
              <w:bottom w:w="75" w:type="dxa"/>
              <w:right w:w="75" w:type="dxa"/>
            </w:tcMar>
          </w:tcPr>
          <w:p w14:paraId="03DB4E95" w14:textId="7D48E12F" w:rsidR="001171D8" w:rsidRPr="009C284A" w:rsidRDefault="00D154A1" w:rsidP="00055454">
            <w:pPr>
              <w:widowControl/>
              <w:pBdr>
                <w:top w:val="nil"/>
                <w:left w:val="nil"/>
                <w:bottom w:val="nil"/>
                <w:right w:val="nil"/>
                <w:between w:val="nil"/>
              </w:pBdr>
              <w:jc w:val="left"/>
              <w:rPr>
                <w:rFonts w:ascii="Arial" w:eastAsia="Arial" w:hAnsi="Arial" w:cs="Arial"/>
                <w:b/>
                <w:color w:val="FFFFFF"/>
                <w:sz w:val="26"/>
                <w:szCs w:val="26"/>
              </w:rPr>
            </w:pPr>
            <w:sdt>
              <w:sdtPr>
                <w:rPr>
                  <w:rFonts w:ascii="Arial" w:hAnsi="Arial" w:cs="Arial"/>
                </w:rPr>
                <w:tag w:val="goog_rdk_0"/>
                <w:id w:val="1404952533"/>
              </w:sdtPr>
              <w:sdtEndPr/>
              <w:sdtContent>
                <w:r w:rsidR="001171D8" w:rsidRPr="000A4F56">
                  <w:rPr>
                    <w:rFonts w:ascii="Arial" w:eastAsia="Arial Unicode MS" w:hAnsi="Arial" w:cs="Arial"/>
                    <w:b/>
                    <w:color w:val="FFFFFF"/>
                    <w:sz w:val="28"/>
                    <w:szCs w:val="28"/>
                  </w:rPr>
                  <w:t>PCQ13</w:t>
                </w:r>
                <w:r w:rsidR="001171D8" w:rsidRPr="000A4F56">
                  <w:rPr>
                    <w:rFonts w:ascii="Arial" w:eastAsia="Arial Unicode MS" w:hAnsi="Arial" w:cs="Arial"/>
                    <w:b/>
                    <w:color w:val="FFFFFF"/>
                    <w:sz w:val="28"/>
                    <w:szCs w:val="28"/>
                  </w:rPr>
                  <w:t>：</w:t>
                </w:r>
              </w:sdtContent>
            </w:sdt>
            <w:r w:rsidR="001171D8" w:rsidRPr="009C284A">
              <w:rPr>
                <w:rFonts w:ascii="Arial" w:eastAsia="Arial" w:hAnsi="Arial" w:cs="Arial"/>
                <w:color w:val="FFFFFF"/>
                <w:sz w:val="24"/>
              </w:rPr>
              <w:t xml:space="preserve"> Should </w:t>
            </w:r>
            <w:r w:rsidR="0051180E">
              <w:rPr>
                <w:rFonts w:ascii="Arial" w:eastAsia="Arial" w:hAnsi="Arial" w:cs="Arial"/>
                <w:color w:val="FFFFFF"/>
                <w:sz w:val="24"/>
              </w:rPr>
              <w:t>corticosteroid</w:t>
            </w:r>
            <w:r w:rsidR="001171D8" w:rsidRPr="009C284A">
              <w:rPr>
                <w:rFonts w:ascii="Arial" w:eastAsia="Arial" w:hAnsi="Arial" w:cs="Arial"/>
                <w:color w:val="FFFFFF"/>
                <w:sz w:val="24"/>
              </w:rPr>
              <w:t>s be used in pediatric patients with ARDS?</w:t>
            </w:r>
            <w:r w:rsidR="001171D8" w:rsidRPr="009C284A">
              <w:rPr>
                <w:rFonts w:ascii="Arial" w:eastAsia="Arial" w:hAnsi="Arial" w:cs="Arial"/>
                <w:b/>
                <w:color w:val="FFFFFF"/>
                <w:sz w:val="26"/>
                <w:szCs w:val="26"/>
              </w:rPr>
              <w:t xml:space="preserve"> </w:t>
            </w:r>
          </w:p>
        </w:tc>
      </w:tr>
      <w:tr w:rsidR="001171D8" w:rsidRPr="009C284A" w14:paraId="5FC24F50" w14:textId="77777777" w:rsidTr="00055454">
        <w:tc>
          <w:tcPr>
            <w:tcW w:w="1429" w:type="dxa"/>
            <w:tcBorders>
              <w:bottom w:val="single" w:sz="6" w:space="0" w:color="2E74B5"/>
            </w:tcBorders>
            <w:shd w:val="clear" w:color="auto" w:fill="2E74B5"/>
            <w:tcMar>
              <w:top w:w="75" w:type="dxa"/>
              <w:left w:w="75" w:type="dxa"/>
              <w:bottom w:w="75" w:type="dxa"/>
              <w:right w:w="75" w:type="dxa"/>
            </w:tcMar>
          </w:tcPr>
          <w:p w14:paraId="4B37FA48"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POPULATION:</w:t>
            </w:r>
          </w:p>
        </w:tc>
        <w:tc>
          <w:tcPr>
            <w:tcW w:w="9371" w:type="dxa"/>
            <w:tcBorders>
              <w:bottom w:val="single" w:sz="6" w:space="0" w:color="2E74B5"/>
              <w:right w:val="single" w:sz="6" w:space="0" w:color="2E74B5"/>
            </w:tcBorders>
            <w:tcMar>
              <w:top w:w="75" w:type="dxa"/>
              <w:left w:w="75" w:type="dxa"/>
              <w:bottom w:w="75" w:type="dxa"/>
              <w:right w:w="75" w:type="dxa"/>
            </w:tcMar>
          </w:tcPr>
          <w:p w14:paraId="3D89850E" w14:textId="77777777" w:rsidR="001171D8" w:rsidRPr="009C284A" w:rsidRDefault="001171D8" w:rsidP="00055454">
            <w:pPr>
              <w:widowControl/>
              <w:pBdr>
                <w:top w:val="nil"/>
                <w:left w:val="nil"/>
                <w:bottom w:val="nil"/>
                <w:right w:val="nil"/>
                <w:between w:val="nil"/>
              </w:pBdr>
              <w:ind w:left="105" w:hanging="105"/>
              <w:jc w:val="left"/>
              <w:rPr>
                <w:rFonts w:ascii="Arial" w:eastAsia="Arial" w:hAnsi="Arial" w:cs="Arial"/>
                <w:color w:val="000000"/>
              </w:rPr>
            </w:pPr>
            <w:r w:rsidRPr="009C284A">
              <w:rPr>
                <w:rFonts w:ascii="Arial" w:eastAsia="Arial" w:hAnsi="Arial" w:cs="Arial"/>
                <w:color w:val="000000"/>
              </w:rPr>
              <w:t>Pediatric patients (as defined in the article, 20 years old or younger if not specified) on ventilators for ARDS (as defined in the article)</w:t>
            </w:r>
          </w:p>
        </w:tc>
      </w:tr>
      <w:tr w:rsidR="001171D8" w:rsidRPr="009C284A" w14:paraId="07B0560E" w14:textId="77777777" w:rsidTr="00055454">
        <w:tc>
          <w:tcPr>
            <w:tcW w:w="1429" w:type="dxa"/>
            <w:tcBorders>
              <w:bottom w:val="single" w:sz="6" w:space="0" w:color="2E74B5"/>
            </w:tcBorders>
            <w:shd w:val="clear" w:color="auto" w:fill="2E74B5"/>
            <w:tcMar>
              <w:top w:w="75" w:type="dxa"/>
              <w:left w:w="75" w:type="dxa"/>
              <w:bottom w:w="75" w:type="dxa"/>
              <w:right w:w="75" w:type="dxa"/>
            </w:tcMar>
          </w:tcPr>
          <w:p w14:paraId="3C69991D"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INTERVENTION:</w:t>
            </w:r>
          </w:p>
        </w:tc>
        <w:tc>
          <w:tcPr>
            <w:tcW w:w="9371" w:type="dxa"/>
            <w:tcBorders>
              <w:bottom w:val="single" w:sz="6" w:space="0" w:color="2E74B5"/>
              <w:right w:val="single" w:sz="6" w:space="0" w:color="2E74B5"/>
            </w:tcBorders>
            <w:tcMar>
              <w:top w:w="75" w:type="dxa"/>
              <w:left w:w="75" w:type="dxa"/>
              <w:bottom w:w="75" w:type="dxa"/>
              <w:right w:w="75" w:type="dxa"/>
            </w:tcMar>
          </w:tcPr>
          <w:p w14:paraId="3A23BA56" w14:textId="6FF3B53E" w:rsidR="001171D8" w:rsidRPr="009C284A" w:rsidRDefault="001171D8" w:rsidP="00055454">
            <w:pPr>
              <w:widowControl/>
              <w:pBdr>
                <w:top w:val="nil"/>
                <w:left w:val="nil"/>
                <w:bottom w:val="nil"/>
                <w:right w:val="nil"/>
                <w:between w:val="nil"/>
              </w:pBdr>
              <w:jc w:val="left"/>
              <w:rPr>
                <w:rFonts w:ascii="Arial" w:eastAsia="Arial" w:hAnsi="Arial" w:cs="Arial"/>
                <w:color w:val="000000"/>
              </w:rPr>
            </w:pPr>
            <w:r w:rsidRPr="009C284A">
              <w:rPr>
                <w:rFonts w:ascii="Arial" w:eastAsia="Arial" w:hAnsi="Arial" w:cs="Arial"/>
                <w:color w:val="000000"/>
              </w:rPr>
              <w:t xml:space="preserve">Systemic administration of </w:t>
            </w:r>
            <w:r w:rsidR="0051180E">
              <w:rPr>
                <w:rFonts w:ascii="Arial" w:eastAsia="Arial" w:hAnsi="Arial" w:cs="Arial"/>
                <w:color w:val="000000"/>
              </w:rPr>
              <w:t>corticosteroid</w:t>
            </w:r>
            <w:r w:rsidRPr="009C284A">
              <w:rPr>
                <w:rFonts w:ascii="Arial" w:eastAsia="Arial" w:hAnsi="Arial" w:cs="Arial"/>
                <w:color w:val="000000"/>
              </w:rPr>
              <w:t>s (including oral and intravenous administration, regardless of the drug administered, the dose administered, or the duration of administration).</w:t>
            </w:r>
          </w:p>
        </w:tc>
      </w:tr>
      <w:tr w:rsidR="001171D8" w:rsidRPr="009C284A" w14:paraId="176F51DF" w14:textId="77777777" w:rsidTr="00055454">
        <w:tc>
          <w:tcPr>
            <w:tcW w:w="1429" w:type="dxa"/>
            <w:tcBorders>
              <w:bottom w:val="single" w:sz="6" w:space="0" w:color="2E74B5"/>
            </w:tcBorders>
            <w:shd w:val="clear" w:color="auto" w:fill="2E74B5"/>
            <w:tcMar>
              <w:top w:w="75" w:type="dxa"/>
              <w:left w:w="75" w:type="dxa"/>
              <w:bottom w:w="75" w:type="dxa"/>
              <w:right w:w="75" w:type="dxa"/>
            </w:tcMar>
          </w:tcPr>
          <w:p w14:paraId="12E1FE47"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COMPARISON:</w:t>
            </w:r>
          </w:p>
        </w:tc>
        <w:tc>
          <w:tcPr>
            <w:tcW w:w="9371" w:type="dxa"/>
            <w:tcBorders>
              <w:bottom w:val="single" w:sz="6" w:space="0" w:color="2E74B5"/>
              <w:right w:val="single" w:sz="6" w:space="0" w:color="2E74B5"/>
            </w:tcBorders>
            <w:tcMar>
              <w:top w:w="75" w:type="dxa"/>
              <w:left w:w="75" w:type="dxa"/>
              <w:bottom w:w="75" w:type="dxa"/>
              <w:right w:w="75" w:type="dxa"/>
            </w:tcMar>
          </w:tcPr>
          <w:p w14:paraId="02E49D33" w14:textId="737CFE63" w:rsidR="001171D8" w:rsidRPr="009C284A" w:rsidRDefault="001171D8" w:rsidP="00055454">
            <w:pPr>
              <w:widowControl/>
              <w:pBdr>
                <w:top w:val="nil"/>
                <w:left w:val="nil"/>
                <w:bottom w:val="nil"/>
                <w:right w:val="nil"/>
                <w:between w:val="nil"/>
              </w:pBdr>
              <w:jc w:val="left"/>
              <w:rPr>
                <w:rFonts w:ascii="Arial" w:eastAsia="Arial" w:hAnsi="Arial" w:cs="Arial"/>
                <w:color w:val="000000"/>
              </w:rPr>
            </w:pPr>
            <w:r w:rsidRPr="009C284A">
              <w:rPr>
                <w:rFonts w:ascii="Arial" w:eastAsia="Arial" w:hAnsi="Arial" w:cs="Arial"/>
                <w:color w:val="000000"/>
              </w:rPr>
              <w:t xml:space="preserve">No </w:t>
            </w:r>
            <w:r w:rsidR="0051180E">
              <w:rPr>
                <w:rFonts w:ascii="Arial" w:eastAsia="Arial" w:hAnsi="Arial" w:cs="Arial"/>
                <w:color w:val="000000"/>
              </w:rPr>
              <w:t>corticosteroid</w:t>
            </w:r>
            <w:r w:rsidRPr="009C284A">
              <w:rPr>
                <w:rFonts w:ascii="Arial" w:eastAsia="Arial" w:hAnsi="Arial" w:cs="Arial"/>
                <w:color w:val="000000"/>
              </w:rPr>
              <w:t>s administered</w:t>
            </w:r>
          </w:p>
        </w:tc>
      </w:tr>
      <w:tr w:rsidR="001171D8" w:rsidRPr="009C284A" w14:paraId="383117F5" w14:textId="77777777" w:rsidTr="00055454">
        <w:tc>
          <w:tcPr>
            <w:tcW w:w="1429" w:type="dxa"/>
            <w:tcBorders>
              <w:bottom w:val="single" w:sz="6" w:space="0" w:color="2E74B5"/>
            </w:tcBorders>
            <w:shd w:val="clear" w:color="auto" w:fill="2E74B5"/>
            <w:tcMar>
              <w:top w:w="75" w:type="dxa"/>
              <w:left w:w="75" w:type="dxa"/>
              <w:bottom w:w="75" w:type="dxa"/>
              <w:right w:w="75" w:type="dxa"/>
            </w:tcMar>
          </w:tcPr>
          <w:p w14:paraId="24A48F2A"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MAIN OUTCOMES:</w:t>
            </w:r>
          </w:p>
        </w:tc>
        <w:tc>
          <w:tcPr>
            <w:tcW w:w="9371" w:type="dxa"/>
            <w:tcBorders>
              <w:bottom w:val="single" w:sz="6" w:space="0" w:color="2E74B5"/>
              <w:right w:val="single" w:sz="6" w:space="0" w:color="2E74B5"/>
            </w:tcBorders>
            <w:tcMar>
              <w:top w:w="75" w:type="dxa"/>
              <w:left w:w="75" w:type="dxa"/>
              <w:bottom w:w="75" w:type="dxa"/>
              <w:right w:w="75" w:type="dxa"/>
            </w:tcMar>
          </w:tcPr>
          <w:p w14:paraId="5814FCBF" w14:textId="1D380757" w:rsidR="001171D8" w:rsidRPr="009C284A" w:rsidRDefault="001171D8" w:rsidP="00055454">
            <w:pPr>
              <w:rPr>
                <w:rFonts w:ascii="Arial" w:eastAsia="Arial" w:hAnsi="Arial" w:cs="Arial"/>
              </w:rPr>
            </w:pPr>
            <w:r w:rsidRPr="009C284A">
              <w:rPr>
                <w:rFonts w:ascii="Arial" w:eastAsia="Arial" w:hAnsi="Arial" w:cs="Arial"/>
              </w:rPr>
              <w:t xml:space="preserve">Mortality, Developmental prognosis, </w:t>
            </w:r>
            <w:r w:rsidR="00BC0D63" w:rsidRPr="009C284A">
              <w:rPr>
                <w:rFonts w:ascii="Arial" w:eastAsia="Arial" w:hAnsi="Arial" w:cs="Arial"/>
              </w:rPr>
              <w:t>Ventilator-free days (VFD)</w:t>
            </w:r>
            <w:r w:rsidRPr="009C284A">
              <w:rPr>
                <w:rFonts w:ascii="Arial" w:eastAsia="Arial" w:hAnsi="Arial" w:cs="Arial"/>
              </w:rPr>
              <w:t>, Length of hospital stay, Nosocomial infection, Myopathy / Neuropathy</w:t>
            </w:r>
          </w:p>
        </w:tc>
      </w:tr>
      <w:tr w:rsidR="001171D8" w:rsidRPr="009C284A" w14:paraId="7A8BF86C" w14:textId="77777777" w:rsidTr="00055454">
        <w:tc>
          <w:tcPr>
            <w:tcW w:w="1429" w:type="dxa"/>
            <w:tcBorders>
              <w:bottom w:val="single" w:sz="6" w:space="0" w:color="2E74B5"/>
            </w:tcBorders>
            <w:shd w:val="clear" w:color="auto" w:fill="2E74B5"/>
            <w:tcMar>
              <w:top w:w="75" w:type="dxa"/>
              <w:left w:w="75" w:type="dxa"/>
              <w:bottom w:w="75" w:type="dxa"/>
              <w:right w:w="75" w:type="dxa"/>
            </w:tcMar>
          </w:tcPr>
          <w:p w14:paraId="4E70F369"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SETTINGS:</w:t>
            </w:r>
          </w:p>
        </w:tc>
        <w:tc>
          <w:tcPr>
            <w:tcW w:w="9371" w:type="dxa"/>
            <w:tcBorders>
              <w:bottom w:val="single" w:sz="6" w:space="0" w:color="2E74B5"/>
              <w:right w:val="single" w:sz="6" w:space="0" w:color="2E74B5"/>
            </w:tcBorders>
            <w:tcMar>
              <w:top w:w="75" w:type="dxa"/>
              <w:left w:w="75" w:type="dxa"/>
              <w:bottom w:w="75" w:type="dxa"/>
              <w:right w:w="75" w:type="dxa"/>
            </w:tcMar>
          </w:tcPr>
          <w:p w14:paraId="5E36E214" w14:textId="77777777" w:rsidR="001171D8" w:rsidRPr="009C284A" w:rsidRDefault="001171D8" w:rsidP="00055454">
            <w:pPr>
              <w:rPr>
                <w:rFonts w:ascii="Arial" w:eastAsia="Arial" w:hAnsi="Arial" w:cs="Arial"/>
                <w:b/>
                <w:smallCaps/>
                <w:color w:val="FFFFFF"/>
              </w:rPr>
            </w:pPr>
            <w:r w:rsidRPr="009C284A">
              <w:rPr>
                <w:rFonts w:ascii="Arial" w:eastAsia="Arial" w:hAnsi="Arial" w:cs="Arial"/>
              </w:rPr>
              <w:t>Emergency department or intensive care unit (ICU)</w:t>
            </w:r>
          </w:p>
        </w:tc>
      </w:tr>
      <w:tr w:rsidR="001171D8" w:rsidRPr="009C284A" w14:paraId="1E443166" w14:textId="77777777" w:rsidTr="00055454">
        <w:tc>
          <w:tcPr>
            <w:tcW w:w="1429" w:type="dxa"/>
            <w:tcBorders>
              <w:bottom w:val="single" w:sz="6" w:space="0" w:color="2E74B5"/>
            </w:tcBorders>
            <w:shd w:val="clear" w:color="auto" w:fill="2E74B5"/>
            <w:tcMar>
              <w:top w:w="75" w:type="dxa"/>
              <w:left w:w="75" w:type="dxa"/>
              <w:bottom w:w="75" w:type="dxa"/>
              <w:right w:w="75" w:type="dxa"/>
            </w:tcMar>
          </w:tcPr>
          <w:p w14:paraId="66C63B4C"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PERSPECTIVE:</w:t>
            </w:r>
          </w:p>
        </w:tc>
        <w:tc>
          <w:tcPr>
            <w:tcW w:w="9371" w:type="dxa"/>
            <w:tcBorders>
              <w:bottom w:val="single" w:sz="6" w:space="0" w:color="2E74B5"/>
              <w:right w:val="single" w:sz="6" w:space="0" w:color="2E74B5"/>
            </w:tcBorders>
            <w:tcMar>
              <w:top w:w="75" w:type="dxa"/>
              <w:left w:w="75" w:type="dxa"/>
              <w:bottom w:w="75" w:type="dxa"/>
              <w:right w:w="75" w:type="dxa"/>
            </w:tcMar>
          </w:tcPr>
          <w:p w14:paraId="5DDDBA62" w14:textId="77777777" w:rsidR="001171D8" w:rsidRPr="009C284A" w:rsidRDefault="001171D8" w:rsidP="00055454">
            <w:pPr>
              <w:rPr>
                <w:rFonts w:ascii="Arial" w:eastAsia="Arial" w:hAnsi="Arial" w:cs="Arial"/>
                <w:b/>
                <w:smallCaps/>
                <w:color w:val="FFFFFF"/>
              </w:rPr>
            </w:pPr>
            <w:r w:rsidRPr="009C284A">
              <w:rPr>
                <w:rFonts w:ascii="Arial" w:eastAsia="Arial" w:hAnsi="Arial" w:cs="Arial"/>
              </w:rPr>
              <w:t>Individual</w:t>
            </w:r>
          </w:p>
        </w:tc>
      </w:tr>
      <w:tr w:rsidR="001171D8" w:rsidRPr="009C284A" w14:paraId="536CD838" w14:textId="77777777" w:rsidTr="00055454">
        <w:tc>
          <w:tcPr>
            <w:tcW w:w="1429" w:type="dxa"/>
            <w:tcBorders>
              <w:bottom w:val="single" w:sz="6" w:space="0" w:color="2E74B5"/>
            </w:tcBorders>
            <w:shd w:val="clear" w:color="auto" w:fill="2E74B5"/>
            <w:tcMar>
              <w:top w:w="75" w:type="dxa"/>
              <w:left w:w="75" w:type="dxa"/>
              <w:bottom w:w="75" w:type="dxa"/>
              <w:right w:w="75" w:type="dxa"/>
            </w:tcMar>
          </w:tcPr>
          <w:p w14:paraId="3927C9D5"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BACKGROUND:</w:t>
            </w:r>
          </w:p>
        </w:tc>
        <w:tc>
          <w:tcPr>
            <w:tcW w:w="9371" w:type="dxa"/>
            <w:tcBorders>
              <w:bottom w:val="single" w:sz="6" w:space="0" w:color="2E74B5"/>
              <w:right w:val="single" w:sz="6" w:space="0" w:color="2E74B5"/>
            </w:tcBorders>
            <w:tcMar>
              <w:top w:w="75" w:type="dxa"/>
              <w:left w:w="75" w:type="dxa"/>
              <w:bottom w:w="75" w:type="dxa"/>
              <w:right w:w="75" w:type="dxa"/>
            </w:tcMar>
          </w:tcPr>
          <w:p w14:paraId="4676B790" w14:textId="01FB0A6E" w:rsidR="001171D8" w:rsidRPr="009C284A" w:rsidRDefault="001171D8" w:rsidP="00055454">
            <w:pPr>
              <w:rPr>
                <w:rFonts w:ascii="Arial" w:eastAsia="Arial" w:hAnsi="Arial" w:cs="Arial"/>
              </w:rPr>
            </w:pPr>
            <w:r w:rsidRPr="009C284A">
              <w:rPr>
                <w:rFonts w:ascii="Arial" w:eastAsia="Arial" w:hAnsi="Arial" w:cs="Arial"/>
              </w:rPr>
              <w:t xml:space="preserve">Acute respiratory distress syndrome (ARDS) is a disease caused by inflammation that spreads to lungs from a variety of sources. </w:t>
            </w:r>
            <w:r w:rsidR="0051180E">
              <w:rPr>
                <w:rFonts w:ascii="Arial" w:eastAsia="Arial" w:hAnsi="Arial" w:cs="Arial"/>
              </w:rPr>
              <w:t>Corticosteroid</w:t>
            </w:r>
            <w:r w:rsidRPr="009C284A">
              <w:rPr>
                <w:rFonts w:ascii="Arial" w:eastAsia="Arial" w:hAnsi="Arial" w:cs="Arial"/>
              </w:rPr>
              <w:t xml:space="preserve">s are deemed effective because they inactivate the inflammatory mediators involved in ARDS. In contrast, </w:t>
            </w:r>
            <w:r w:rsidR="0051180E">
              <w:rPr>
                <w:rFonts w:ascii="Arial" w:eastAsia="Arial" w:hAnsi="Arial" w:cs="Arial"/>
              </w:rPr>
              <w:t>corticosteroid</w:t>
            </w:r>
            <w:r w:rsidRPr="009C284A">
              <w:rPr>
                <w:rFonts w:ascii="Arial" w:eastAsia="Arial" w:hAnsi="Arial" w:cs="Arial"/>
              </w:rPr>
              <w:t xml:space="preserve">s can suppress immune function and cause infections. Whether </w:t>
            </w:r>
            <w:r w:rsidR="0051180E">
              <w:rPr>
                <w:rFonts w:ascii="Arial" w:eastAsia="Arial" w:hAnsi="Arial" w:cs="Arial"/>
              </w:rPr>
              <w:t>corticosteroid</w:t>
            </w:r>
            <w:r w:rsidRPr="009C284A">
              <w:rPr>
                <w:rFonts w:ascii="Arial" w:eastAsia="Arial" w:hAnsi="Arial" w:cs="Arial"/>
              </w:rPr>
              <w:t>s improve mortality and other clinical outcomes remains controversial, as previous systematic reviews have reported conflicting results. Therefore, this clinical question is important.</w:t>
            </w:r>
          </w:p>
        </w:tc>
      </w:tr>
      <w:tr w:rsidR="001171D8" w:rsidRPr="009C284A" w14:paraId="233A738A" w14:textId="77777777" w:rsidTr="00055454">
        <w:tc>
          <w:tcPr>
            <w:tcW w:w="1429" w:type="dxa"/>
            <w:tcBorders>
              <w:bottom w:val="single" w:sz="6" w:space="0" w:color="2E74B5"/>
            </w:tcBorders>
            <w:shd w:val="clear" w:color="auto" w:fill="2E74B5"/>
            <w:tcMar>
              <w:top w:w="75" w:type="dxa"/>
              <w:left w:w="75" w:type="dxa"/>
              <w:bottom w:w="75" w:type="dxa"/>
              <w:right w:w="75" w:type="dxa"/>
            </w:tcMar>
          </w:tcPr>
          <w:p w14:paraId="11AFAC12"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CONFLICT OF INTERESTS:</w:t>
            </w:r>
          </w:p>
        </w:tc>
        <w:tc>
          <w:tcPr>
            <w:tcW w:w="9371" w:type="dxa"/>
            <w:tcBorders>
              <w:bottom w:val="single" w:sz="6" w:space="0" w:color="2E74B5"/>
              <w:right w:val="single" w:sz="6" w:space="0" w:color="2E74B5"/>
            </w:tcBorders>
            <w:tcMar>
              <w:top w:w="75" w:type="dxa"/>
              <w:left w:w="75" w:type="dxa"/>
              <w:bottom w:w="75" w:type="dxa"/>
              <w:right w:w="75" w:type="dxa"/>
            </w:tcMar>
          </w:tcPr>
          <w:p w14:paraId="1B68EC35" w14:textId="77777777" w:rsidR="001171D8" w:rsidRPr="009C284A" w:rsidRDefault="001171D8" w:rsidP="00055454">
            <w:pPr>
              <w:rPr>
                <w:rFonts w:ascii="Arial" w:eastAsia="Arial" w:hAnsi="Arial" w:cs="Arial"/>
                <w:sz w:val="16"/>
                <w:szCs w:val="16"/>
              </w:rPr>
            </w:pPr>
            <w:r w:rsidRPr="009C284A">
              <w:rPr>
                <w:rFonts w:ascii="Arial" w:eastAsia="Arial" w:hAnsi="Arial" w:cs="Arial"/>
              </w:rPr>
              <w:t>None</w:t>
            </w:r>
          </w:p>
        </w:tc>
      </w:tr>
    </w:tbl>
    <w:p w14:paraId="146F3726" w14:textId="77777777" w:rsidR="001171D8" w:rsidRPr="009C284A" w:rsidRDefault="001171D8" w:rsidP="00055454">
      <w:pPr>
        <w:widowControl/>
        <w:pBdr>
          <w:top w:val="nil"/>
          <w:left w:val="nil"/>
          <w:bottom w:val="nil"/>
          <w:right w:val="nil"/>
          <w:between w:val="nil"/>
        </w:pBdr>
        <w:spacing w:before="280" w:after="20"/>
        <w:jc w:val="left"/>
        <w:rPr>
          <w:rFonts w:ascii="Arial" w:eastAsia="Arial" w:hAnsi="Arial" w:cs="Arial"/>
          <w:b/>
          <w:smallCaps/>
          <w:color w:val="000000"/>
          <w:sz w:val="28"/>
          <w:szCs w:val="28"/>
        </w:rPr>
      </w:pPr>
      <w:r w:rsidRPr="009C284A">
        <w:rPr>
          <w:rFonts w:ascii="Arial" w:eastAsia="Arial" w:hAnsi="Arial" w:cs="Arial"/>
          <w:b/>
          <w:smallCaps/>
          <w:color w:val="000000"/>
          <w:sz w:val="28"/>
          <w:szCs w:val="28"/>
        </w:rPr>
        <w:t>ASSESSMENT</w:t>
      </w:r>
    </w:p>
    <w:tbl>
      <w:tblPr>
        <w:tblW w:w="10784" w:type="dxa"/>
        <w:tblLayout w:type="fixed"/>
        <w:tblLook w:val="0400" w:firstRow="0" w:lastRow="0" w:firstColumn="0" w:lastColumn="0" w:noHBand="0" w:noVBand="1"/>
      </w:tblPr>
      <w:tblGrid>
        <w:gridCol w:w="2227"/>
        <w:gridCol w:w="6983"/>
        <w:gridCol w:w="1574"/>
      </w:tblGrid>
      <w:tr w:rsidR="001171D8" w:rsidRPr="009C284A" w14:paraId="5C7BADFB"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09A36142"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Problem</w:t>
            </w:r>
          </w:p>
          <w:p w14:paraId="5BD6DA25"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Is the problem a priority?</w:t>
            </w:r>
          </w:p>
        </w:tc>
      </w:tr>
      <w:tr w:rsidR="001171D8" w:rsidRPr="009C284A" w14:paraId="0077B15D" w14:textId="77777777" w:rsidTr="00055454">
        <w:tc>
          <w:tcPr>
            <w:tcW w:w="22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CE6FA5"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69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9DD146"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5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725D72"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3E1ECBFD" w14:textId="77777777" w:rsidTr="00055454">
        <w:tc>
          <w:tcPr>
            <w:tcW w:w="22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DBF330"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No</w:t>
            </w:r>
          </w:p>
          <w:p w14:paraId="330D26F8"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Probably no</w:t>
            </w:r>
          </w:p>
          <w:p w14:paraId="1A9CD5B8"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yes</w:t>
            </w:r>
          </w:p>
          <w:p w14:paraId="0DBFB8F8"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Yes</w:t>
            </w:r>
          </w:p>
          <w:p w14:paraId="0F27B802"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01CADF83"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69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ED57F4" w14:textId="00CAD079" w:rsidR="001171D8" w:rsidRPr="009C284A" w:rsidRDefault="001171D8" w:rsidP="00055454">
            <w:pPr>
              <w:rPr>
                <w:rFonts w:ascii="Arial" w:eastAsia="Arial" w:hAnsi="Arial" w:cs="Arial"/>
              </w:rPr>
            </w:pPr>
            <w:r w:rsidRPr="009C284A">
              <w:rPr>
                <w:rFonts w:ascii="Arial" w:eastAsia="Arial" w:hAnsi="Arial" w:cs="Arial"/>
              </w:rPr>
              <w:t xml:space="preserve">ARDS is a disease caused by diffuse lung inflammation from a variety of sources. </w:t>
            </w:r>
            <w:r w:rsidR="0051180E">
              <w:rPr>
                <w:rFonts w:ascii="Arial" w:eastAsia="Arial" w:hAnsi="Arial" w:cs="Arial"/>
              </w:rPr>
              <w:t>Corticosteroid</w:t>
            </w:r>
            <w:r w:rsidRPr="009C284A">
              <w:rPr>
                <w:rFonts w:ascii="Arial" w:eastAsia="Arial" w:hAnsi="Arial" w:cs="Arial"/>
              </w:rPr>
              <w:t xml:space="preserve">s are believed to be effective because they inactivate the inflammatory mediators involved in ARDS. In contrast, </w:t>
            </w:r>
            <w:r w:rsidR="0051180E">
              <w:rPr>
                <w:rFonts w:ascii="Arial" w:eastAsia="Arial" w:hAnsi="Arial" w:cs="Arial"/>
              </w:rPr>
              <w:t>corticosteroid</w:t>
            </w:r>
            <w:r w:rsidRPr="009C284A">
              <w:rPr>
                <w:rFonts w:ascii="Arial" w:eastAsia="Arial" w:hAnsi="Arial" w:cs="Arial"/>
              </w:rPr>
              <w:t xml:space="preserve">s can suppress immune function and cause infections. Whether </w:t>
            </w:r>
            <w:r w:rsidR="0051180E">
              <w:rPr>
                <w:rFonts w:ascii="Arial" w:eastAsia="Arial" w:hAnsi="Arial" w:cs="Arial"/>
              </w:rPr>
              <w:t>corticosteroid</w:t>
            </w:r>
            <w:r w:rsidRPr="009C284A">
              <w:rPr>
                <w:rFonts w:ascii="Arial" w:eastAsia="Arial" w:hAnsi="Arial" w:cs="Arial"/>
              </w:rPr>
              <w:t>s improve mortality and other clinical outcomes remains controversial, as previous systematic reviews have reported conflicting results. Therefore, this clinical question is an important issue and a high priority.</w:t>
            </w:r>
          </w:p>
        </w:tc>
        <w:tc>
          <w:tcPr>
            <w:tcW w:w="15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54060B" w14:textId="77777777" w:rsidR="001171D8" w:rsidRPr="009C284A" w:rsidRDefault="001171D8" w:rsidP="00055454">
            <w:pPr>
              <w:rPr>
                <w:rFonts w:ascii="Arial" w:eastAsia="Arial" w:hAnsi="Arial" w:cs="Arial"/>
                <w:sz w:val="16"/>
                <w:szCs w:val="16"/>
              </w:rPr>
            </w:pPr>
          </w:p>
          <w:p w14:paraId="7C78B759" w14:textId="77777777" w:rsidR="001171D8" w:rsidRPr="009C284A" w:rsidRDefault="001171D8" w:rsidP="00055454">
            <w:pPr>
              <w:rPr>
                <w:rFonts w:ascii="Arial" w:eastAsia="Arial" w:hAnsi="Arial" w:cs="Arial"/>
                <w:sz w:val="16"/>
                <w:szCs w:val="16"/>
              </w:rPr>
            </w:pPr>
          </w:p>
        </w:tc>
      </w:tr>
      <w:tr w:rsidR="001171D8" w:rsidRPr="009C284A" w14:paraId="3A9C962A"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3E849016"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lastRenderedPageBreak/>
              <w:t>Desirable Effects</w:t>
            </w:r>
          </w:p>
          <w:p w14:paraId="7E987A66"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How substantial are the desirable anticipated effects?</w:t>
            </w:r>
          </w:p>
        </w:tc>
      </w:tr>
      <w:tr w:rsidR="001171D8" w:rsidRPr="009C284A" w14:paraId="7679B8B0" w14:textId="77777777" w:rsidTr="00055454">
        <w:tc>
          <w:tcPr>
            <w:tcW w:w="22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398D85"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69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F6ED00"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5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EEEFFD"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3C93F094" w14:textId="77777777" w:rsidTr="00055454">
        <w:tc>
          <w:tcPr>
            <w:tcW w:w="22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AF3AD7"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Trivial</w:t>
            </w:r>
          </w:p>
          <w:p w14:paraId="7B710A2A"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Small</w:t>
            </w:r>
          </w:p>
          <w:p w14:paraId="3A9FF913"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Moderate</w:t>
            </w:r>
          </w:p>
          <w:p w14:paraId="262325A5"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Large</w:t>
            </w:r>
          </w:p>
          <w:p w14:paraId="2D67F951"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08D4721E"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69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2AACA2" w14:textId="77777777" w:rsidR="001171D8" w:rsidRPr="009C284A" w:rsidRDefault="001171D8" w:rsidP="00055454">
            <w:pPr>
              <w:rPr>
                <w:rFonts w:ascii="Arial" w:eastAsia="Arial" w:hAnsi="Arial" w:cs="Arial"/>
              </w:rPr>
            </w:pPr>
            <w:r w:rsidRPr="009C284A">
              <w:rPr>
                <w:rFonts w:ascii="Arial" w:eastAsia="Arial" w:hAnsi="Arial" w:cs="Arial"/>
              </w:rPr>
              <w:t>One RCT</w:t>
            </w:r>
            <w:r w:rsidRPr="009C284A">
              <w:rPr>
                <w:rFonts w:ascii="Arial" w:eastAsia="Arial" w:hAnsi="Arial" w:cs="Arial"/>
                <w:vertAlign w:val="superscript"/>
              </w:rPr>
              <w:t>1</w:t>
            </w:r>
            <w:r w:rsidRPr="009C284A">
              <w:rPr>
                <w:rFonts w:ascii="Arial" w:eastAsia="Arial" w:hAnsi="Arial" w:cs="Arial"/>
              </w:rPr>
              <w:t xml:space="preserve"> </w:t>
            </w:r>
            <w:r w:rsidRPr="009C284A">
              <w:rPr>
                <w:rFonts w:ascii="Arial" w:eastAsia="Arial" w:hAnsi="Arial" w:cs="Arial"/>
                <w:color w:val="000000"/>
              </w:rPr>
              <w:t>consistent with PICO</w:t>
            </w:r>
            <w:r w:rsidRPr="009C284A">
              <w:rPr>
                <w:rFonts w:ascii="Arial" w:eastAsia="Arial" w:hAnsi="Arial" w:cs="Arial"/>
              </w:rPr>
              <w:t xml:space="preserve"> was included in the systematic review and used in the meta-analysis. In this study, the Pediatric Logistic Organ Dysfunction score (PELOD score) was almost twice as high in the control group, as in the intervention group.</w:t>
            </w:r>
          </w:p>
          <w:p w14:paraId="552DA47B" w14:textId="77777777" w:rsidR="001171D8" w:rsidRPr="009C284A" w:rsidRDefault="001171D8" w:rsidP="00055454">
            <w:pPr>
              <w:rPr>
                <w:rFonts w:ascii="Arial" w:eastAsia="Arial" w:hAnsi="Arial" w:cs="Arial"/>
              </w:rPr>
            </w:pPr>
            <w:r w:rsidRPr="009C284A">
              <w:rPr>
                <w:rFonts w:ascii="Arial" w:eastAsia="Arial" w:hAnsi="Arial" w:cs="Arial"/>
              </w:rPr>
              <w:t>As beneficial outcomes, the estimate of effect for mortality (one RCT</w:t>
            </w:r>
            <w:r w:rsidRPr="009C284A">
              <w:rPr>
                <w:rFonts w:ascii="Arial" w:eastAsia="Arial" w:hAnsi="Arial" w:cs="Arial"/>
                <w:vertAlign w:val="superscript"/>
              </w:rPr>
              <w:t>1</w:t>
            </w:r>
            <w:r w:rsidRPr="009C284A">
              <w:rPr>
                <w:rFonts w:ascii="Arial" w:eastAsia="Arial" w:hAnsi="Arial" w:cs="Arial"/>
              </w:rPr>
              <w:t>, N=35) was 88 fewer per 1,000 (95% CI: 110 fewer to 344 more), a mean difference of 1.32 days longer (95% CI: 3.32 shorter to 5.96 longer) for VFD (one RCT</w:t>
            </w:r>
            <w:r w:rsidRPr="009C284A">
              <w:rPr>
                <w:rFonts w:ascii="Arial" w:eastAsia="Arial" w:hAnsi="Arial" w:cs="Arial"/>
                <w:vertAlign w:val="superscript"/>
              </w:rPr>
              <w:t>1</w:t>
            </w:r>
            <w:r w:rsidRPr="009C284A">
              <w:rPr>
                <w:rFonts w:ascii="Arial" w:eastAsia="Arial" w:hAnsi="Arial" w:cs="Arial"/>
              </w:rPr>
              <w:t>, N=35), and a mean difference of 6.87 days shorter (95% CI: 15.32 shorter to 1.58 longer) for length of hospital stay (one RCT</w:t>
            </w:r>
            <w:r w:rsidRPr="009C284A">
              <w:rPr>
                <w:rFonts w:ascii="Arial" w:eastAsia="Arial" w:hAnsi="Arial" w:cs="Arial"/>
                <w:vertAlign w:val="superscript"/>
              </w:rPr>
              <w:t>1</w:t>
            </w:r>
            <w:r w:rsidRPr="009C284A">
              <w:rPr>
                <w:rFonts w:ascii="Arial" w:eastAsia="Arial" w:hAnsi="Arial" w:cs="Arial"/>
              </w:rPr>
              <w:t>, N=35) in the intervention group compared with that in the control group. However, the sample size was very small, and the CI was wide. Since the number of deaths, a critically important outcome, could increase up to 344 in some cases, we believe that the desirable effect was “trivial."</w:t>
            </w:r>
          </w:p>
          <w:p w14:paraId="530BF686" w14:textId="77777777" w:rsidR="001171D8" w:rsidRPr="009C284A" w:rsidRDefault="001171D8" w:rsidP="00055454">
            <w:pPr>
              <w:ind w:firstLine="160"/>
              <w:rPr>
                <w:rFonts w:ascii="Arial" w:eastAsia="Arial" w:hAnsi="Arial" w:cs="Arial"/>
                <w:sz w:val="16"/>
                <w:szCs w:val="16"/>
              </w:rPr>
            </w:pPr>
          </w:p>
        </w:tc>
        <w:tc>
          <w:tcPr>
            <w:tcW w:w="15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FD457B" w14:textId="77777777" w:rsidR="001171D8" w:rsidRPr="009C284A" w:rsidRDefault="001171D8" w:rsidP="00055454">
            <w:pPr>
              <w:rPr>
                <w:rFonts w:ascii="Arial" w:eastAsia="Arial" w:hAnsi="Arial" w:cs="Arial"/>
                <w:sz w:val="16"/>
                <w:szCs w:val="16"/>
              </w:rPr>
            </w:pPr>
          </w:p>
          <w:p w14:paraId="6B5F2824" w14:textId="77777777" w:rsidR="001171D8" w:rsidRPr="009C284A" w:rsidRDefault="001171D8" w:rsidP="00055454">
            <w:pPr>
              <w:rPr>
                <w:rFonts w:ascii="Arial" w:eastAsia="Arial" w:hAnsi="Arial" w:cs="Arial"/>
                <w:sz w:val="16"/>
                <w:szCs w:val="16"/>
              </w:rPr>
            </w:pPr>
          </w:p>
        </w:tc>
      </w:tr>
      <w:tr w:rsidR="001171D8" w:rsidRPr="009C284A" w14:paraId="082D50D3"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12812F37"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Undesirable Effects</w:t>
            </w:r>
          </w:p>
          <w:p w14:paraId="00FD1578"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How substantial are the undesirable anticipated effects?</w:t>
            </w:r>
          </w:p>
        </w:tc>
      </w:tr>
      <w:tr w:rsidR="001171D8" w:rsidRPr="009C284A" w14:paraId="254C433D" w14:textId="77777777" w:rsidTr="00055454">
        <w:tc>
          <w:tcPr>
            <w:tcW w:w="22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8252EB"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69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B3E36B"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5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283A2A"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130B390F" w14:textId="77777777" w:rsidTr="00055454">
        <w:trPr>
          <w:trHeight w:val="2400"/>
        </w:trPr>
        <w:tc>
          <w:tcPr>
            <w:tcW w:w="22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BC36CD"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Large</w:t>
            </w:r>
          </w:p>
          <w:p w14:paraId="448F46CA"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Moderate</w:t>
            </w:r>
          </w:p>
          <w:p w14:paraId="479B9803"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Small</w:t>
            </w:r>
          </w:p>
          <w:p w14:paraId="372382C2"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Trivial</w:t>
            </w:r>
          </w:p>
          <w:p w14:paraId="685C13E2"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2F73A2EA"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69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3DAE5F" w14:textId="77777777" w:rsidR="001171D8" w:rsidRPr="009C284A" w:rsidRDefault="001171D8" w:rsidP="00055454">
            <w:pPr>
              <w:widowControl/>
              <w:pBdr>
                <w:top w:val="nil"/>
                <w:left w:val="nil"/>
                <w:bottom w:val="nil"/>
                <w:right w:val="nil"/>
                <w:between w:val="nil"/>
              </w:pBdr>
              <w:jc w:val="left"/>
              <w:rPr>
                <w:rFonts w:ascii="Arial" w:eastAsia="Arial" w:hAnsi="Arial" w:cs="Arial"/>
                <w:color w:val="000000"/>
              </w:rPr>
            </w:pPr>
            <w:r w:rsidRPr="009C284A">
              <w:rPr>
                <w:rFonts w:ascii="Arial" w:eastAsia="Arial" w:hAnsi="Arial" w:cs="Arial"/>
                <w:color w:val="000000"/>
              </w:rPr>
              <w:t>As a harmful outcome, the estimate of the effect of nosocomial infection (one RCT</w:t>
            </w:r>
            <w:r w:rsidRPr="009C284A">
              <w:rPr>
                <w:rFonts w:ascii="Arial" w:eastAsia="Arial" w:hAnsi="Arial" w:cs="Arial"/>
                <w:color w:val="000000"/>
                <w:vertAlign w:val="superscript"/>
              </w:rPr>
              <w:t>1</w:t>
            </w:r>
            <w:r w:rsidRPr="009C284A">
              <w:rPr>
                <w:rFonts w:ascii="Arial" w:eastAsia="Arial" w:hAnsi="Arial" w:cs="Arial"/>
                <w:color w:val="000000"/>
              </w:rPr>
              <w:t>, N=35) was 219 fewer per 1,000 (95% CI: 296 fewer to 175 more) in the intervention group than that in the control group. On the other hand, the estimated effect of hyperglycemia (one RCT</w:t>
            </w:r>
            <w:r w:rsidRPr="009C284A">
              <w:rPr>
                <w:rFonts w:ascii="Arial" w:eastAsia="Arial" w:hAnsi="Arial" w:cs="Arial"/>
                <w:color w:val="000000"/>
                <w:vertAlign w:val="superscript"/>
              </w:rPr>
              <w:t>1</w:t>
            </w:r>
            <w:r w:rsidRPr="009C284A">
              <w:rPr>
                <w:rFonts w:ascii="Arial" w:eastAsia="Arial" w:hAnsi="Arial" w:cs="Arial"/>
                <w:color w:val="000000"/>
              </w:rPr>
              <w:t>, N=35) was 142 more (95% CI: 138 fewer to 684 more). Developmental prognosis and myopathy/neuropathy, which are critically important outcomes, were not assessed as undesirable effects. Therefore, undesirable effects were categorized as "varies."</w:t>
            </w:r>
          </w:p>
        </w:tc>
        <w:tc>
          <w:tcPr>
            <w:tcW w:w="15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57314E" w14:textId="77777777" w:rsidR="001171D8" w:rsidRPr="009C284A" w:rsidRDefault="001171D8" w:rsidP="00055454">
            <w:pPr>
              <w:ind w:firstLine="80"/>
              <w:rPr>
                <w:rFonts w:ascii="Arial" w:eastAsia="Arial" w:hAnsi="Arial" w:cs="Arial"/>
                <w:sz w:val="16"/>
                <w:szCs w:val="16"/>
              </w:rPr>
            </w:pPr>
          </w:p>
        </w:tc>
      </w:tr>
      <w:tr w:rsidR="001171D8" w:rsidRPr="009C284A" w14:paraId="18332267"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3098B603"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Certainty of evidence</w:t>
            </w:r>
          </w:p>
          <w:p w14:paraId="6D8B6874"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What is the overall certainty of the evidence of effects?</w:t>
            </w:r>
          </w:p>
        </w:tc>
      </w:tr>
      <w:tr w:rsidR="001171D8" w:rsidRPr="009C284A" w14:paraId="73D66BA1" w14:textId="77777777" w:rsidTr="00055454">
        <w:tc>
          <w:tcPr>
            <w:tcW w:w="22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BB916C"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69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C6CB6E"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5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7703B7"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525B7D7A" w14:textId="77777777" w:rsidTr="00055454">
        <w:trPr>
          <w:trHeight w:val="3982"/>
        </w:trPr>
        <w:tc>
          <w:tcPr>
            <w:tcW w:w="22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EBEBC3"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lastRenderedPageBreak/>
              <w:t>●</w:t>
            </w:r>
            <w:r w:rsidRPr="009C284A">
              <w:rPr>
                <w:rFonts w:ascii="Arial" w:eastAsia="Arial" w:hAnsi="Arial" w:cs="Arial"/>
                <w:sz w:val="16"/>
                <w:szCs w:val="16"/>
              </w:rPr>
              <w:t xml:space="preserve"> Very low</w:t>
            </w:r>
          </w:p>
          <w:p w14:paraId="0CC05D74"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Low</w:t>
            </w:r>
          </w:p>
          <w:p w14:paraId="4ACDD4CD"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Moderate</w:t>
            </w:r>
          </w:p>
          <w:p w14:paraId="55699603"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High</w:t>
            </w:r>
          </w:p>
          <w:p w14:paraId="4EACCD40"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No included studies</w:t>
            </w:r>
          </w:p>
        </w:tc>
        <w:tc>
          <w:tcPr>
            <w:tcW w:w="69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4AFA1F" w14:textId="77777777" w:rsidR="001171D8" w:rsidRPr="009C284A" w:rsidRDefault="001171D8" w:rsidP="00055454">
            <w:pPr>
              <w:rPr>
                <w:rFonts w:ascii="Arial" w:eastAsia="Arial" w:hAnsi="Arial" w:cs="Arial"/>
                <w:b/>
              </w:rPr>
            </w:pPr>
            <w:r w:rsidRPr="009C284A">
              <w:rPr>
                <w:rFonts w:ascii="Arial" w:eastAsia="Arial" w:hAnsi="Arial" w:cs="Arial"/>
                <w:b/>
              </w:rPr>
              <w:t>The relative importance or values of the main outcomes of interest:</w:t>
            </w:r>
          </w:p>
          <w:p w14:paraId="156A6A5B" w14:textId="77777777" w:rsidR="001171D8" w:rsidRPr="009C284A" w:rsidRDefault="001171D8" w:rsidP="00055454">
            <w:pPr>
              <w:rPr>
                <w:rFonts w:ascii="Arial" w:eastAsia="Arial" w:hAnsi="Arial" w:cs="Arial"/>
              </w:rPr>
            </w:pPr>
          </w:p>
          <w:tbl>
            <w:tblPr>
              <w:tblW w:w="5722" w:type="dxa"/>
              <w:tblLayout w:type="fixed"/>
              <w:tblLook w:val="0400" w:firstRow="0" w:lastRow="0" w:firstColumn="0" w:lastColumn="0" w:noHBand="0" w:noVBand="1"/>
            </w:tblPr>
            <w:tblGrid>
              <w:gridCol w:w="2072"/>
              <w:gridCol w:w="1240"/>
              <w:gridCol w:w="2410"/>
            </w:tblGrid>
            <w:tr w:rsidR="001171D8" w:rsidRPr="009C284A" w14:paraId="4CA2358C" w14:textId="77777777" w:rsidTr="00055454">
              <w:trPr>
                <w:trHeight w:val="503"/>
              </w:trPr>
              <w:tc>
                <w:tcPr>
                  <w:tcW w:w="2072"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0" w:type="dxa"/>
                  </w:tcMar>
                  <w:vAlign w:val="center"/>
                </w:tcPr>
                <w:p w14:paraId="2E7ED889"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b/>
                      <w:sz w:val="16"/>
                      <w:szCs w:val="16"/>
                    </w:rPr>
                    <w:t>Outcome</w:t>
                  </w:r>
                </w:p>
              </w:tc>
              <w:tc>
                <w:tcPr>
                  <w:tcW w:w="1240"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210" w:type="dxa"/>
                  </w:tcMar>
                  <w:vAlign w:val="center"/>
                </w:tcPr>
                <w:p w14:paraId="5345D171"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b/>
                      <w:sz w:val="16"/>
                      <w:szCs w:val="16"/>
                    </w:rPr>
                    <w:t>Importance</w:t>
                  </w:r>
                </w:p>
              </w:tc>
              <w:tc>
                <w:tcPr>
                  <w:tcW w:w="2410"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210" w:type="dxa"/>
                  </w:tcMar>
                  <w:vAlign w:val="center"/>
                </w:tcPr>
                <w:p w14:paraId="3880B571" w14:textId="77777777" w:rsidR="001171D8" w:rsidRPr="009C284A" w:rsidRDefault="001171D8" w:rsidP="00055454">
                  <w:pPr>
                    <w:spacing w:after="150"/>
                    <w:jc w:val="center"/>
                    <w:rPr>
                      <w:rFonts w:ascii="Arial" w:eastAsia="Arial" w:hAnsi="Arial" w:cs="Arial"/>
                      <w:b/>
                      <w:sz w:val="16"/>
                      <w:szCs w:val="16"/>
                    </w:rPr>
                  </w:pPr>
                  <w:r w:rsidRPr="009C284A">
                    <w:rPr>
                      <w:rFonts w:ascii="Arial" w:eastAsia="Arial" w:hAnsi="Arial" w:cs="Arial"/>
                      <w:b/>
                      <w:sz w:val="16"/>
                      <w:szCs w:val="16"/>
                    </w:rPr>
                    <w:t>Certainty of the Evidence</w:t>
                  </w:r>
                </w:p>
                <w:p w14:paraId="3CBD7E47"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b/>
                      <w:sz w:val="16"/>
                      <w:szCs w:val="16"/>
                    </w:rPr>
                    <w:t>(GRADE)</w:t>
                  </w:r>
                </w:p>
              </w:tc>
            </w:tr>
            <w:tr w:rsidR="001171D8" w:rsidRPr="009C284A" w14:paraId="68426791" w14:textId="77777777" w:rsidTr="00055454">
              <w:trPr>
                <w:trHeight w:val="508"/>
              </w:trPr>
              <w:tc>
                <w:tcPr>
                  <w:tcW w:w="2072"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05ED07D7"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sz w:val="16"/>
                      <w:szCs w:val="16"/>
                    </w:rPr>
                    <w:t>Mortality</w:t>
                  </w:r>
                </w:p>
                <w:p w14:paraId="71527D9F" w14:textId="77777777" w:rsidR="001171D8" w:rsidRPr="009C284A" w:rsidRDefault="001171D8" w:rsidP="00055454">
                  <w:pPr>
                    <w:jc w:val="left"/>
                    <w:rPr>
                      <w:rFonts w:ascii="Arial" w:eastAsia="Arial" w:hAnsi="Arial" w:cs="Arial"/>
                      <w:sz w:val="16"/>
                      <w:szCs w:val="16"/>
                    </w:rPr>
                  </w:pPr>
                </w:p>
              </w:tc>
              <w:tc>
                <w:tcPr>
                  <w:tcW w:w="124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04AA37A6" w14:textId="77777777" w:rsidR="001171D8" w:rsidRPr="009C284A" w:rsidRDefault="001171D8" w:rsidP="00055454">
                  <w:pPr>
                    <w:jc w:val="center"/>
                    <w:rPr>
                      <w:rFonts w:ascii="Arial" w:eastAsia="Arial" w:hAnsi="Arial" w:cs="Arial"/>
                      <w:sz w:val="16"/>
                      <w:szCs w:val="16"/>
                    </w:rPr>
                  </w:pPr>
                  <w:r w:rsidRPr="009C284A">
                    <w:rPr>
                      <w:rFonts w:ascii="Arial" w:eastAsia="Arial" w:hAnsi="Arial" w:cs="Arial"/>
                      <w:sz w:val="16"/>
                      <w:szCs w:val="16"/>
                    </w:rPr>
                    <w:t>Critical</w:t>
                  </w:r>
                </w:p>
              </w:tc>
              <w:tc>
                <w:tcPr>
                  <w:tcW w:w="241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11258A96" w14:textId="77777777" w:rsidR="001171D8" w:rsidRPr="009C284A" w:rsidRDefault="001171D8" w:rsidP="00055454">
                  <w:pPr>
                    <w:jc w:val="center"/>
                    <w:rPr>
                      <w:rFonts w:ascii="Arial" w:eastAsia="Arial" w:hAnsi="Arial" w:cs="Arial"/>
                      <w:sz w:val="16"/>
                      <w:szCs w:val="16"/>
                    </w:rPr>
                  </w:pPr>
                  <w:r w:rsidRPr="009C284A">
                    <w:rPr>
                      <w:rFonts w:ascii="Cambria Math" w:eastAsia="Cambria Math" w:hAnsi="Cambria Math" w:cs="Cambria Math"/>
                      <w:sz w:val="16"/>
                      <w:szCs w:val="16"/>
                    </w:rPr>
                    <w:t>⨁</w:t>
                  </w:r>
                  <w:sdt>
                    <w:sdtPr>
                      <w:rPr>
                        <w:rFonts w:ascii="Arial" w:hAnsi="Arial" w:cs="Arial"/>
                      </w:rPr>
                      <w:tag w:val="goog_rdk_1"/>
                      <w:id w:val="1473244182"/>
                    </w:sdtPr>
                    <w:sdtEndPr/>
                    <w:sdtContent>
                      <w:r w:rsidRPr="000A4F56">
                        <w:rPr>
                          <w:rFonts w:ascii="Cambria Math" w:eastAsia="Arial Unicode MS" w:hAnsi="Cambria Math" w:cs="Cambria Math"/>
                          <w:sz w:val="16"/>
                          <w:szCs w:val="16"/>
                        </w:rPr>
                        <w:t>◯◯◯</w:t>
                      </w:r>
                    </w:sdtContent>
                  </w:sdt>
                  <w:r w:rsidRPr="009C284A">
                    <w:rPr>
                      <w:rFonts w:ascii="Arial" w:eastAsia="Arial" w:hAnsi="Arial" w:cs="Arial"/>
                      <w:sz w:val="16"/>
                      <w:szCs w:val="16"/>
                    </w:rPr>
                    <w:br/>
                    <w:t>Very low</w:t>
                  </w:r>
                </w:p>
              </w:tc>
            </w:tr>
            <w:tr w:rsidR="001171D8" w:rsidRPr="009C284A" w14:paraId="4F8D6166" w14:textId="77777777" w:rsidTr="00055454">
              <w:trPr>
                <w:trHeight w:val="508"/>
              </w:trPr>
              <w:tc>
                <w:tcPr>
                  <w:tcW w:w="2072"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568C2607"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sz w:val="16"/>
                      <w:szCs w:val="16"/>
                    </w:rPr>
                    <w:t>Developmental prognosis*</w:t>
                  </w:r>
                </w:p>
              </w:tc>
              <w:tc>
                <w:tcPr>
                  <w:tcW w:w="124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599BBA26" w14:textId="77777777" w:rsidR="001171D8" w:rsidRPr="009C284A" w:rsidRDefault="001171D8" w:rsidP="00055454">
                  <w:pPr>
                    <w:jc w:val="center"/>
                    <w:rPr>
                      <w:rFonts w:ascii="Arial" w:eastAsia="Arial" w:hAnsi="Arial" w:cs="Arial"/>
                      <w:sz w:val="16"/>
                      <w:szCs w:val="16"/>
                    </w:rPr>
                  </w:pPr>
                  <w:r w:rsidRPr="009C284A">
                    <w:rPr>
                      <w:rFonts w:ascii="Arial" w:eastAsia="Arial" w:hAnsi="Arial" w:cs="Arial"/>
                      <w:sz w:val="16"/>
                      <w:szCs w:val="16"/>
                    </w:rPr>
                    <w:t>Critical</w:t>
                  </w:r>
                </w:p>
              </w:tc>
              <w:tc>
                <w:tcPr>
                  <w:tcW w:w="241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46413B51" w14:textId="77777777" w:rsidR="001171D8" w:rsidRPr="009C284A" w:rsidRDefault="001171D8" w:rsidP="00055454">
                  <w:pPr>
                    <w:jc w:val="center"/>
                    <w:rPr>
                      <w:rFonts w:ascii="Arial" w:eastAsia="Arial" w:hAnsi="Arial" w:cs="Arial"/>
                      <w:sz w:val="16"/>
                      <w:szCs w:val="16"/>
                    </w:rPr>
                  </w:pPr>
                  <w:r w:rsidRPr="009C284A">
                    <w:rPr>
                      <w:rFonts w:ascii="Arial" w:eastAsia="Arial" w:hAnsi="Arial" w:cs="Arial"/>
                      <w:sz w:val="16"/>
                      <w:szCs w:val="16"/>
                    </w:rPr>
                    <w:t>-</w:t>
                  </w:r>
                </w:p>
              </w:tc>
            </w:tr>
            <w:tr w:rsidR="001171D8" w:rsidRPr="009C284A" w14:paraId="42BF11B6" w14:textId="77777777" w:rsidTr="00055454">
              <w:trPr>
                <w:trHeight w:val="503"/>
              </w:trPr>
              <w:tc>
                <w:tcPr>
                  <w:tcW w:w="2072"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7DDE7120" w14:textId="77777777" w:rsidR="001171D8" w:rsidRPr="009C284A" w:rsidRDefault="001171D8" w:rsidP="00055454">
                  <w:pPr>
                    <w:spacing w:after="150"/>
                    <w:jc w:val="left"/>
                    <w:rPr>
                      <w:rFonts w:ascii="Arial" w:eastAsia="Arial" w:hAnsi="Arial" w:cs="Arial"/>
                      <w:sz w:val="16"/>
                      <w:szCs w:val="16"/>
                    </w:rPr>
                  </w:pPr>
                  <w:r w:rsidRPr="009C284A">
                    <w:rPr>
                      <w:rFonts w:ascii="Arial" w:eastAsia="Arial" w:hAnsi="Arial" w:cs="Arial"/>
                      <w:sz w:val="16"/>
                      <w:szCs w:val="16"/>
                    </w:rPr>
                    <w:t>VFD</w:t>
                  </w:r>
                </w:p>
              </w:tc>
              <w:tc>
                <w:tcPr>
                  <w:tcW w:w="124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59A6C81E"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Critical</w:t>
                  </w:r>
                </w:p>
              </w:tc>
              <w:tc>
                <w:tcPr>
                  <w:tcW w:w="241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6E580B86" w14:textId="77777777" w:rsidR="001171D8" w:rsidRPr="009C284A" w:rsidRDefault="001171D8" w:rsidP="00055454">
                  <w:pPr>
                    <w:spacing w:after="150"/>
                    <w:jc w:val="center"/>
                    <w:rPr>
                      <w:rFonts w:ascii="Arial" w:eastAsia="Arial" w:hAnsi="Arial" w:cs="Arial"/>
                      <w:sz w:val="16"/>
                      <w:szCs w:val="16"/>
                    </w:rPr>
                  </w:pPr>
                  <w:r w:rsidRPr="009C284A">
                    <w:rPr>
                      <w:rFonts w:ascii="Cambria Math" w:eastAsia="Cambria Math" w:hAnsi="Cambria Math" w:cs="Cambria Math"/>
                      <w:sz w:val="16"/>
                      <w:szCs w:val="16"/>
                    </w:rPr>
                    <w:t>⨁</w:t>
                  </w:r>
                  <w:sdt>
                    <w:sdtPr>
                      <w:rPr>
                        <w:rFonts w:ascii="Arial" w:hAnsi="Arial" w:cs="Arial"/>
                      </w:rPr>
                      <w:tag w:val="goog_rdk_2"/>
                      <w:id w:val="2114941955"/>
                    </w:sdtPr>
                    <w:sdtEndPr/>
                    <w:sdtContent>
                      <w:r w:rsidRPr="000A4F56">
                        <w:rPr>
                          <w:rFonts w:ascii="Cambria Math" w:eastAsia="Arial Unicode MS" w:hAnsi="Cambria Math" w:cs="Cambria Math"/>
                          <w:sz w:val="16"/>
                          <w:szCs w:val="16"/>
                        </w:rPr>
                        <w:t>◯◯◯</w:t>
                      </w:r>
                    </w:sdtContent>
                  </w:sdt>
                  <w:r w:rsidRPr="009C284A">
                    <w:rPr>
                      <w:rFonts w:ascii="Arial" w:eastAsia="Arial" w:hAnsi="Arial" w:cs="Arial"/>
                      <w:sz w:val="16"/>
                      <w:szCs w:val="16"/>
                    </w:rPr>
                    <w:br/>
                    <w:t>Very low</w:t>
                  </w:r>
                </w:p>
              </w:tc>
            </w:tr>
            <w:tr w:rsidR="001171D8" w:rsidRPr="009C284A" w14:paraId="62F3B2E9" w14:textId="77777777" w:rsidTr="00055454">
              <w:trPr>
                <w:trHeight w:val="503"/>
              </w:trPr>
              <w:tc>
                <w:tcPr>
                  <w:tcW w:w="2072"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37173AAD" w14:textId="77777777" w:rsidR="001171D8" w:rsidRPr="009C284A" w:rsidRDefault="001171D8" w:rsidP="00055454">
                  <w:pPr>
                    <w:spacing w:after="150"/>
                    <w:jc w:val="left"/>
                    <w:rPr>
                      <w:rFonts w:ascii="Arial" w:eastAsia="Arial" w:hAnsi="Arial" w:cs="Arial"/>
                      <w:sz w:val="16"/>
                      <w:szCs w:val="16"/>
                    </w:rPr>
                  </w:pPr>
                  <w:r w:rsidRPr="009C284A">
                    <w:rPr>
                      <w:rFonts w:ascii="Arial" w:eastAsia="Arial" w:hAnsi="Arial" w:cs="Arial"/>
                      <w:sz w:val="16"/>
                      <w:szCs w:val="16"/>
                    </w:rPr>
                    <w:t>Length of hospital stay</w:t>
                  </w:r>
                </w:p>
              </w:tc>
              <w:tc>
                <w:tcPr>
                  <w:tcW w:w="124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1132C43C"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Critical</w:t>
                  </w:r>
                </w:p>
              </w:tc>
              <w:tc>
                <w:tcPr>
                  <w:tcW w:w="241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639EECEA" w14:textId="77777777" w:rsidR="001171D8" w:rsidRPr="009C284A" w:rsidRDefault="001171D8" w:rsidP="00055454">
                  <w:pPr>
                    <w:spacing w:after="150"/>
                    <w:jc w:val="center"/>
                    <w:rPr>
                      <w:rFonts w:ascii="Arial" w:eastAsia="Arial" w:hAnsi="Arial" w:cs="Arial"/>
                      <w:sz w:val="16"/>
                      <w:szCs w:val="16"/>
                    </w:rPr>
                  </w:pPr>
                  <w:r w:rsidRPr="009C284A">
                    <w:rPr>
                      <w:rFonts w:ascii="Cambria Math" w:eastAsia="Cambria Math" w:hAnsi="Cambria Math" w:cs="Cambria Math"/>
                      <w:sz w:val="16"/>
                      <w:szCs w:val="16"/>
                    </w:rPr>
                    <w:t>⨁</w:t>
                  </w:r>
                  <w:sdt>
                    <w:sdtPr>
                      <w:rPr>
                        <w:rFonts w:ascii="Arial" w:hAnsi="Arial" w:cs="Arial"/>
                      </w:rPr>
                      <w:tag w:val="goog_rdk_3"/>
                      <w:id w:val="-361207724"/>
                    </w:sdtPr>
                    <w:sdtEndPr/>
                    <w:sdtContent>
                      <w:r w:rsidRPr="000A4F56">
                        <w:rPr>
                          <w:rFonts w:ascii="Cambria Math" w:eastAsia="Arial Unicode MS" w:hAnsi="Cambria Math" w:cs="Cambria Math"/>
                          <w:sz w:val="16"/>
                          <w:szCs w:val="16"/>
                        </w:rPr>
                        <w:t>◯◯◯</w:t>
                      </w:r>
                    </w:sdtContent>
                  </w:sdt>
                  <w:r w:rsidRPr="009C284A">
                    <w:rPr>
                      <w:rFonts w:ascii="Arial" w:eastAsia="Arial" w:hAnsi="Arial" w:cs="Arial"/>
                      <w:sz w:val="16"/>
                      <w:szCs w:val="16"/>
                    </w:rPr>
                    <w:br/>
                    <w:t>Very low</w:t>
                  </w:r>
                </w:p>
              </w:tc>
            </w:tr>
            <w:tr w:rsidR="001171D8" w:rsidRPr="009C284A" w14:paraId="3C284757" w14:textId="77777777" w:rsidTr="00055454">
              <w:trPr>
                <w:trHeight w:val="503"/>
              </w:trPr>
              <w:tc>
                <w:tcPr>
                  <w:tcW w:w="2072"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3A236FAF" w14:textId="77777777" w:rsidR="001171D8" w:rsidRPr="009C284A" w:rsidRDefault="001171D8" w:rsidP="00055454">
                  <w:pPr>
                    <w:spacing w:after="150"/>
                    <w:jc w:val="left"/>
                    <w:rPr>
                      <w:rFonts w:ascii="Arial" w:eastAsia="Arial" w:hAnsi="Arial" w:cs="Arial"/>
                      <w:sz w:val="16"/>
                      <w:szCs w:val="16"/>
                    </w:rPr>
                  </w:pPr>
                  <w:r w:rsidRPr="009C284A">
                    <w:rPr>
                      <w:rFonts w:ascii="Arial" w:eastAsia="Arial" w:hAnsi="Arial" w:cs="Arial"/>
                      <w:sz w:val="16"/>
                      <w:szCs w:val="16"/>
                    </w:rPr>
                    <w:t>Nosocomial infection</w:t>
                  </w:r>
                </w:p>
              </w:tc>
              <w:tc>
                <w:tcPr>
                  <w:tcW w:w="124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7C805AA5"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Critical</w:t>
                  </w:r>
                </w:p>
              </w:tc>
              <w:tc>
                <w:tcPr>
                  <w:tcW w:w="241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6322767B" w14:textId="77777777" w:rsidR="001171D8" w:rsidRPr="009C284A" w:rsidRDefault="001171D8" w:rsidP="00055454">
                  <w:pPr>
                    <w:spacing w:after="150"/>
                    <w:jc w:val="center"/>
                    <w:rPr>
                      <w:rFonts w:ascii="Arial" w:eastAsia="Arial" w:hAnsi="Arial" w:cs="Arial"/>
                      <w:sz w:val="16"/>
                      <w:szCs w:val="16"/>
                    </w:rPr>
                  </w:pPr>
                  <w:r w:rsidRPr="009C284A">
                    <w:rPr>
                      <w:rFonts w:ascii="Cambria Math" w:eastAsia="Cambria Math" w:hAnsi="Cambria Math" w:cs="Cambria Math"/>
                      <w:sz w:val="16"/>
                      <w:szCs w:val="16"/>
                    </w:rPr>
                    <w:t>⨁</w:t>
                  </w:r>
                  <w:sdt>
                    <w:sdtPr>
                      <w:rPr>
                        <w:rFonts w:ascii="Arial" w:hAnsi="Arial" w:cs="Arial"/>
                      </w:rPr>
                      <w:tag w:val="goog_rdk_4"/>
                      <w:id w:val="-1304234199"/>
                    </w:sdtPr>
                    <w:sdtEndPr/>
                    <w:sdtContent>
                      <w:r w:rsidRPr="000A4F56">
                        <w:rPr>
                          <w:rFonts w:ascii="Cambria Math" w:eastAsia="Arial Unicode MS" w:hAnsi="Cambria Math" w:cs="Cambria Math"/>
                          <w:sz w:val="16"/>
                          <w:szCs w:val="16"/>
                        </w:rPr>
                        <w:t>◯◯◯</w:t>
                      </w:r>
                    </w:sdtContent>
                  </w:sdt>
                  <w:r w:rsidRPr="009C284A">
                    <w:rPr>
                      <w:rFonts w:ascii="Arial" w:eastAsia="Arial" w:hAnsi="Arial" w:cs="Arial"/>
                      <w:sz w:val="16"/>
                      <w:szCs w:val="16"/>
                    </w:rPr>
                    <w:br/>
                    <w:t>Very low</w:t>
                  </w:r>
                </w:p>
              </w:tc>
            </w:tr>
            <w:tr w:rsidR="001171D8" w:rsidRPr="009C284A" w14:paraId="5F8F0796" w14:textId="77777777" w:rsidTr="00055454">
              <w:trPr>
                <w:trHeight w:val="503"/>
              </w:trPr>
              <w:tc>
                <w:tcPr>
                  <w:tcW w:w="2072"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7045BBB4" w14:textId="77777777" w:rsidR="001171D8" w:rsidRPr="009C284A" w:rsidRDefault="001171D8" w:rsidP="00055454">
                  <w:pPr>
                    <w:spacing w:after="150"/>
                    <w:jc w:val="left"/>
                    <w:rPr>
                      <w:rFonts w:ascii="Arial" w:eastAsia="Arial" w:hAnsi="Arial" w:cs="Arial"/>
                      <w:sz w:val="16"/>
                      <w:szCs w:val="16"/>
                    </w:rPr>
                  </w:pPr>
                  <w:r w:rsidRPr="009C284A">
                    <w:rPr>
                      <w:rFonts w:ascii="Arial" w:eastAsia="Arial" w:hAnsi="Arial" w:cs="Arial"/>
                      <w:sz w:val="16"/>
                      <w:szCs w:val="16"/>
                    </w:rPr>
                    <w:t>Myopathy/Neuropathy*</w:t>
                  </w:r>
                </w:p>
              </w:tc>
              <w:tc>
                <w:tcPr>
                  <w:tcW w:w="124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3E3EE632"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Critical</w:t>
                  </w:r>
                </w:p>
              </w:tc>
              <w:tc>
                <w:tcPr>
                  <w:tcW w:w="241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0E11E51B"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w:t>
                  </w:r>
                </w:p>
              </w:tc>
            </w:tr>
          </w:tbl>
          <w:p w14:paraId="0D22E9F9" w14:textId="77777777" w:rsidR="001171D8" w:rsidRPr="009C284A" w:rsidRDefault="001171D8" w:rsidP="00055454">
            <w:pPr>
              <w:rPr>
                <w:rFonts w:ascii="Arial" w:eastAsia="Arial" w:hAnsi="Arial" w:cs="Arial"/>
              </w:rPr>
            </w:pPr>
          </w:p>
          <w:p w14:paraId="0F76BF31" w14:textId="77777777" w:rsidR="001171D8" w:rsidRPr="009C284A" w:rsidRDefault="001171D8" w:rsidP="00055454">
            <w:pPr>
              <w:rPr>
                <w:rFonts w:ascii="Arial" w:eastAsia="Arial" w:hAnsi="Arial" w:cs="Arial"/>
              </w:rPr>
            </w:pPr>
            <w:r w:rsidRPr="009C284A">
              <w:rPr>
                <w:rFonts w:ascii="Arial" w:eastAsia="Arial" w:hAnsi="Arial" w:cs="Arial"/>
              </w:rPr>
              <w:t>*There were no outcome reports on developmental prognosis or myopathy/neuropathy in the adopted literature.</w:t>
            </w:r>
          </w:p>
          <w:p w14:paraId="59916416" w14:textId="77777777" w:rsidR="001171D8" w:rsidRPr="009C284A" w:rsidRDefault="001171D8" w:rsidP="00055454">
            <w:pPr>
              <w:rPr>
                <w:rFonts w:ascii="Arial" w:eastAsia="Arial" w:hAnsi="Arial" w:cs="Arial"/>
              </w:rPr>
            </w:pPr>
          </w:p>
          <w:p w14:paraId="39B97D0E" w14:textId="77777777" w:rsidR="001171D8" w:rsidRPr="009C284A" w:rsidRDefault="001171D8" w:rsidP="00055454">
            <w:pPr>
              <w:rPr>
                <w:rFonts w:ascii="Arial" w:eastAsia="Arial" w:hAnsi="Arial" w:cs="Arial"/>
              </w:rPr>
            </w:pPr>
            <w:r w:rsidRPr="009C284A">
              <w:rPr>
                <w:rFonts w:ascii="Arial" w:eastAsia="Arial" w:hAnsi="Arial" w:cs="Arial"/>
                <w:b/>
                <w:u w:val="single"/>
              </w:rPr>
              <w:t>Overall certainty of evidence</w:t>
            </w:r>
          </w:p>
          <w:p w14:paraId="1BFF4C7E" w14:textId="59D6C592" w:rsidR="001171D8" w:rsidRPr="009C284A" w:rsidRDefault="001171D8" w:rsidP="00055454">
            <w:pPr>
              <w:rPr>
                <w:rFonts w:ascii="Arial" w:eastAsia="Arial" w:hAnsi="Arial" w:cs="Arial"/>
                <w:sz w:val="16"/>
                <w:szCs w:val="16"/>
              </w:rPr>
            </w:pPr>
            <w:r w:rsidRPr="009C284A">
              <w:rPr>
                <w:rFonts w:ascii="Arial" w:eastAsia="Arial" w:hAnsi="Arial" w:cs="Arial"/>
              </w:rPr>
              <w:t>There was only one RCT</w:t>
            </w:r>
            <w:r w:rsidRPr="009C284A">
              <w:rPr>
                <w:rFonts w:ascii="Arial" w:eastAsia="Arial" w:hAnsi="Arial" w:cs="Arial"/>
                <w:vertAlign w:val="superscript"/>
              </w:rPr>
              <w:t>1</w:t>
            </w:r>
            <w:r w:rsidRPr="009C284A">
              <w:rPr>
                <w:rFonts w:ascii="Arial" w:eastAsia="Arial" w:hAnsi="Arial" w:cs="Arial"/>
              </w:rPr>
              <w:t xml:space="preserve"> with a very small sample size of 35, and the patient backgrounds were different between the </w:t>
            </w:r>
            <w:r w:rsidR="0051180E">
              <w:rPr>
                <w:rFonts w:ascii="Arial" w:eastAsia="Arial" w:hAnsi="Arial" w:cs="Arial"/>
              </w:rPr>
              <w:t>corticosteroid</w:t>
            </w:r>
            <w:r w:rsidRPr="009C284A">
              <w:rPr>
                <w:rFonts w:ascii="Arial" w:eastAsia="Arial" w:hAnsi="Arial" w:cs="Arial"/>
              </w:rPr>
              <w:t xml:space="preserve"> and placebo groups (plateau pressure was significantly higher in the </w:t>
            </w:r>
            <w:r w:rsidR="0051180E">
              <w:rPr>
                <w:rFonts w:ascii="Arial" w:eastAsia="Arial" w:hAnsi="Arial" w:cs="Arial"/>
              </w:rPr>
              <w:t>corticosteroid</w:t>
            </w:r>
            <w:r w:rsidRPr="009C284A">
              <w:rPr>
                <w:rFonts w:ascii="Arial" w:eastAsia="Arial" w:hAnsi="Arial" w:cs="Arial"/>
              </w:rPr>
              <w:t xml:space="preserve"> group, and the severity score (PELOD score) was about twice as high in the placebo group). Although there were no significant differences, some desirable effects favored </w:t>
            </w:r>
            <w:r w:rsidR="0051180E">
              <w:rPr>
                <w:rFonts w:ascii="Arial" w:eastAsia="Arial" w:hAnsi="Arial" w:cs="Arial"/>
              </w:rPr>
              <w:t>corticosteroid</w:t>
            </w:r>
            <w:r w:rsidRPr="009C284A">
              <w:rPr>
                <w:rFonts w:ascii="Arial" w:eastAsia="Arial" w:hAnsi="Arial" w:cs="Arial"/>
              </w:rPr>
              <w:t xml:space="preserve"> administration, which may be due to differences in the patient background. Given that </w:t>
            </w:r>
            <w:r w:rsidR="0051180E">
              <w:rPr>
                <w:rFonts w:ascii="Arial" w:eastAsia="Arial" w:hAnsi="Arial" w:cs="Arial"/>
              </w:rPr>
              <w:t>corticosteroid</w:t>
            </w:r>
            <w:r w:rsidRPr="009C284A">
              <w:rPr>
                <w:rFonts w:ascii="Arial" w:eastAsia="Arial" w:hAnsi="Arial" w:cs="Arial"/>
              </w:rPr>
              <w:t xml:space="preserve">s may have only trivial positive effects and that undesirable effects may be inadequately assessed, it would be difficult to make a recommendation as to whether </w:t>
            </w:r>
            <w:r w:rsidR="0051180E">
              <w:rPr>
                <w:rFonts w:ascii="Arial" w:eastAsia="Arial" w:hAnsi="Arial" w:cs="Arial"/>
              </w:rPr>
              <w:t>corticosteroid</w:t>
            </w:r>
            <w:r w:rsidRPr="009C284A">
              <w:rPr>
                <w:rFonts w:ascii="Arial" w:eastAsia="Arial" w:hAnsi="Arial" w:cs="Arial"/>
              </w:rPr>
              <w:t>s should be administered. The Pediatric Acute Lung Injury Consensus Statement</w:t>
            </w:r>
            <w:r w:rsidRPr="009C284A">
              <w:rPr>
                <w:rFonts w:ascii="Arial" w:eastAsia="Arial" w:hAnsi="Arial" w:cs="Arial"/>
                <w:vertAlign w:val="superscript"/>
              </w:rPr>
              <w:t>2</w:t>
            </w:r>
            <w:r w:rsidRPr="009C284A">
              <w:rPr>
                <w:rFonts w:ascii="Arial" w:eastAsia="Arial" w:hAnsi="Arial" w:cs="Arial"/>
              </w:rPr>
              <w:t xml:space="preserve"> does not recommend the routine use of </w:t>
            </w:r>
            <w:r w:rsidR="0051180E">
              <w:rPr>
                <w:rFonts w:ascii="Arial" w:eastAsia="Arial" w:hAnsi="Arial" w:cs="Arial"/>
              </w:rPr>
              <w:t>corticosteroid</w:t>
            </w:r>
            <w:r w:rsidRPr="009C284A">
              <w:rPr>
                <w:rFonts w:ascii="Arial" w:eastAsia="Arial" w:hAnsi="Arial" w:cs="Arial"/>
              </w:rPr>
              <w:t>s in pediatric patients with ARDS.</w:t>
            </w:r>
          </w:p>
        </w:tc>
        <w:tc>
          <w:tcPr>
            <w:tcW w:w="15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263F6A" w14:textId="77777777" w:rsidR="001171D8" w:rsidRPr="009C284A" w:rsidRDefault="001171D8" w:rsidP="00055454">
            <w:pPr>
              <w:rPr>
                <w:rFonts w:ascii="Arial" w:eastAsia="Arial" w:hAnsi="Arial" w:cs="Arial"/>
                <w:sz w:val="16"/>
                <w:szCs w:val="16"/>
                <w:vertAlign w:val="superscript"/>
              </w:rPr>
            </w:pPr>
          </w:p>
        </w:tc>
      </w:tr>
      <w:tr w:rsidR="001171D8" w:rsidRPr="009C284A" w14:paraId="361244B0"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1AE9A576"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Values</w:t>
            </w:r>
          </w:p>
          <w:p w14:paraId="107D682D"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Is there important uncertainty about or variability in how much people value the main outcomes?</w:t>
            </w:r>
          </w:p>
        </w:tc>
      </w:tr>
      <w:tr w:rsidR="001171D8" w:rsidRPr="009C284A" w14:paraId="47792548" w14:textId="77777777" w:rsidTr="00055454">
        <w:tc>
          <w:tcPr>
            <w:tcW w:w="22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E1F292"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lastRenderedPageBreak/>
              <w:t>Judgement</w:t>
            </w:r>
          </w:p>
        </w:tc>
        <w:tc>
          <w:tcPr>
            <w:tcW w:w="69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23B4AF"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5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D7A247"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64C2592A" w14:textId="77777777" w:rsidTr="00055454">
        <w:tc>
          <w:tcPr>
            <w:tcW w:w="22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980A6F"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Important uncertainty or variability</w:t>
            </w:r>
          </w:p>
          <w:p w14:paraId="1CD4FE8C"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Possibly important uncertainty or variability</w:t>
            </w:r>
          </w:p>
          <w:p w14:paraId="3235F982"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no important uncertainty or variability</w:t>
            </w:r>
          </w:p>
          <w:p w14:paraId="5BB1AFFD"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No important uncertainty or variability</w:t>
            </w:r>
          </w:p>
        </w:tc>
        <w:tc>
          <w:tcPr>
            <w:tcW w:w="69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B96CDA" w14:textId="77777777" w:rsidR="001171D8" w:rsidRPr="009C284A" w:rsidRDefault="001171D8" w:rsidP="00055454">
            <w:pPr>
              <w:rPr>
                <w:rFonts w:ascii="Arial" w:eastAsia="Arial" w:hAnsi="Arial" w:cs="Arial"/>
              </w:rPr>
            </w:pPr>
            <w:r w:rsidRPr="009C284A">
              <w:rPr>
                <w:rFonts w:ascii="Arial" w:eastAsia="Arial" w:hAnsi="Arial" w:cs="Arial"/>
                <w:color w:val="000000"/>
              </w:rPr>
              <w:t xml:space="preserve">“Mortality” is generally a </w:t>
            </w:r>
            <w:r w:rsidRPr="009C284A">
              <w:rPr>
                <w:rFonts w:ascii="Arial" w:eastAsia="Arial" w:hAnsi="Arial" w:cs="Arial"/>
              </w:rPr>
              <w:t>critical</w:t>
            </w:r>
            <w:r w:rsidRPr="009C284A">
              <w:rPr>
                <w:rFonts w:ascii="Arial" w:eastAsia="Arial" w:hAnsi="Arial" w:cs="Arial"/>
                <w:color w:val="000000"/>
              </w:rPr>
              <w:t xml:space="preserve"> outcome, and there is no great uncertainty or diversity of values regarding this.</w:t>
            </w:r>
          </w:p>
        </w:tc>
        <w:tc>
          <w:tcPr>
            <w:tcW w:w="15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91CF45" w14:textId="77777777" w:rsidR="001171D8" w:rsidRPr="009C284A" w:rsidRDefault="001171D8" w:rsidP="00055454">
            <w:pPr>
              <w:rPr>
                <w:rFonts w:ascii="Arial" w:eastAsia="Arial" w:hAnsi="Arial" w:cs="Arial"/>
                <w:sz w:val="16"/>
                <w:szCs w:val="16"/>
              </w:rPr>
            </w:pPr>
          </w:p>
          <w:p w14:paraId="62C96F5E" w14:textId="77777777" w:rsidR="001171D8" w:rsidRPr="009C284A" w:rsidRDefault="001171D8" w:rsidP="00055454">
            <w:pPr>
              <w:rPr>
                <w:rFonts w:ascii="Arial" w:eastAsia="Arial" w:hAnsi="Arial" w:cs="Arial"/>
                <w:sz w:val="16"/>
                <w:szCs w:val="16"/>
              </w:rPr>
            </w:pPr>
          </w:p>
        </w:tc>
      </w:tr>
      <w:tr w:rsidR="001171D8" w:rsidRPr="009C284A" w14:paraId="7511EE8F"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0EE38F4E"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Balance of effects</w:t>
            </w:r>
          </w:p>
          <w:p w14:paraId="4AFD5E28"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Does the balance between desirable and undesirable effects favor the intervention or the comparison?</w:t>
            </w:r>
          </w:p>
        </w:tc>
      </w:tr>
      <w:tr w:rsidR="001171D8" w:rsidRPr="009C284A" w14:paraId="4C721A4A" w14:textId="77777777" w:rsidTr="00055454">
        <w:tc>
          <w:tcPr>
            <w:tcW w:w="22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F9CF79"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69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99219C"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5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AB308C"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5506E8E4" w14:textId="77777777" w:rsidTr="00055454">
        <w:trPr>
          <w:trHeight w:val="2400"/>
        </w:trPr>
        <w:tc>
          <w:tcPr>
            <w:tcW w:w="22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6761E6" w14:textId="77777777" w:rsidR="001171D8" w:rsidRPr="009C284A" w:rsidRDefault="001171D8" w:rsidP="00055454">
            <w:pPr>
              <w:jc w:val="left"/>
              <w:rPr>
                <w:rFonts w:ascii="Arial" w:eastAsia="Arial" w:hAnsi="Arial" w:cs="Arial"/>
              </w:rPr>
            </w:pPr>
            <w:r w:rsidRPr="009C284A">
              <w:rPr>
                <w:rFonts w:ascii="Arial" w:eastAsia="Arial" w:hAnsi="Arial" w:cs="Arial" w:hint="eastAsia"/>
                <w:sz w:val="16"/>
                <w:szCs w:val="16"/>
              </w:rPr>
              <w:t>○ </w:t>
            </w:r>
            <w:r w:rsidRPr="009C284A">
              <w:rPr>
                <w:rFonts w:ascii="Arial" w:eastAsia="Arial" w:hAnsi="Arial" w:cs="Arial"/>
                <w:sz w:val="16"/>
                <w:szCs w:val="16"/>
              </w:rPr>
              <w:t>Favors the comparison</w:t>
            </w:r>
          </w:p>
          <w:p w14:paraId="2923864E"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favors the comparison</w:t>
            </w:r>
          </w:p>
          <w:p w14:paraId="52E41854" w14:textId="77777777" w:rsidR="001171D8" w:rsidRPr="009C284A" w:rsidRDefault="001171D8" w:rsidP="00055454">
            <w:pPr>
              <w:jc w:val="left"/>
              <w:rPr>
                <w:rFonts w:ascii="Arial" w:eastAsia="Arial" w:hAnsi="Arial" w:cs="Arial"/>
              </w:rPr>
            </w:pPr>
            <w:r w:rsidRPr="009C284A">
              <w:rPr>
                <w:rFonts w:ascii="Arial" w:eastAsia="Arial" w:hAnsi="Arial" w:cs="Arial" w:hint="eastAsia"/>
                <w:sz w:val="16"/>
                <w:szCs w:val="16"/>
              </w:rPr>
              <w:t>○ </w:t>
            </w:r>
            <w:r w:rsidRPr="009C284A">
              <w:rPr>
                <w:rFonts w:ascii="Arial" w:eastAsia="Arial" w:hAnsi="Arial" w:cs="Arial"/>
                <w:sz w:val="16"/>
                <w:szCs w:val="16"/>
              </w:rPr>
              <w:t>Does not favor either the intervention or the comparison</w:t>
            </w:r>
            <w:r w:rsidRPr="009C284A">
              <w:rPr>
                <w:rFonts w:ascii="Arial" w:eastAsia="Arial" w:hAnsi="Arial" w:cs="Arial"/>
                <w:sz w:val="16"/>
                <w:szCs w:val="16"/>
              </w:rPr>
              <w:tab/>
            </w:r>
          </w:p>
          <w:p w14:paraId="13863EFC" w14:textId="77777777" w:rsidR="001171D8" w:rsidRPr="009C284A" w:rsidRDefault="001171D8" w:rsidP="00055454">
            <w:pPr>
              <w:jc w:val="left"/>
              <w:rPr>
                <w:rFonts w:ascii="Arial" w:eastAsia="Arial" w:hAnsi="Arial" w:cs="Arial"/>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favors the intervention</w:t>
            </w:r>
          </w:p>
          <w:p w14:paraId="202B15AD"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Favors the intervention</w:t>
            </w:r>
          </w:p>
          <w:p w14:paraId="2FEB564E"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725ABA9C"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p w14:paraId="1DB5EF6E" w14:textId="77777777" w:rsidR="001171D8" w:rsidRPr="009C284A" w:rsidRDefault="001171D8" w:rsidP="00055454">
            <w:pPr>
              <w:rPr>
                <w:rFonts w:ascii="Arial" w:eastAsia="Arial" w:hAnsi="Arial" w:cs="Arial"/>
                <w:sz w:val="16"/>
                <w:szCs w:val="16"/>
              </w:rPr>
            </w:pPr>
          </w:p>
        </w:tc>
        <w:tc>
          <w:tcPr>
            <w:tcW w:w="69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AF1312" w14:textId="77777777" w:rsidR="001171D8" w:rsidRPr="009C284A" w:rsidRDefault="001171D8" w:rsidP="00055454">
            <w:pPr>
              <w:rPr>
                <w:rFonts w:ascii="Arial" w:eastAsia="Arial" w:hAnsi="Arial" w:cs="Arial"/>
              </w:rPr>
            </w:pPr>
            <w:r w:rsidRPr="009C284A">
              <w:rPr>
                <w:rFonts w:ascii="Arial" w:eastAsia="Arial" w:hAnsi="Arial" w:cs="Arial"/>
                <w:b/>
              </w:rPr>
              <w:t>Summary of evidence:</w:t>
            </w:r>
          </w:p>
          <w:p w14:paraId="427B77A6" w14:textId="77777777" w:rsidR="001171D8" w:rsidRPr="009C284A" w:rsidRDefault="001171D8" w:rsidP="00055454">
            <w:pPr>
              <w:rPr>
                <w:rFonts w:ascii="Arial" w:eastAsia="Arial" w:hAnsi="Arial" w:cs="Arial"/>
              </w:rPr>
            </w:pPr>
          </w:p>
          <w:tbl>
            <w:tblPr>
              <w:tblW w:w="6664" w:type="dxa"/>
              <w:tblLayout w:type="fixed"/>
              <w:tblLook w:val="0400" w:firstRow="0" w:lastRow="0" w:firstColumn="0" w:lastColumn="0" w:noHBand="0" w:noVBand="1"/>
            </w:tblPr>
            <w:tblGrid>
              <w:gridCol w:w="1716"/>
              <w:gridCol w:w="949"/>
              <w:gridCol w:w="942"/>
              <w:gridCol w:w="1977"/>
              <w:gridCol w:w="1080"/>
            </w:tblGrid>
            <w:tr w:rsidR="001171D8" w:rsidRPr="009C284A" w14:paraId="03C2CA24" w14:textId="77777777" w:rsidTr="00055454">
              <w:trPr>
                <w:trHeight w:val="1038"/>
              </w:trPr>
              <w:tc>
                <w:tcPr>
                  <w:tcW w:w="1716"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0" w:type="dxa"/>
                  </w:tcMar>
                  <w:vAlign w:val="center"/>
                </w:tcPr>
                <w:p w14:paraId="15A9FA8B"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b/>
                      <w:sz w:val="16"/>
                      <w:szCs w:val="16"/>
                    </w:rPr>
                    <w:t>Outcome</w:t>
                  </w:r>
                </w:p>
              </w:tc>
              <w:tc>
                <w:tcPr>
                  <w:tcW w:w="949"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0" w:type="dxa"/>
                  </w:tcMar>
                  <w:vAlign w:val="center"/>
                </w:tcPr>
                <w:p w14:paraId="34FD54CE"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b/>
                      <w:sz w:val="16"/>
                      <w:szCs w:val="16"/>
                    </w:rPr>
                    <w:t>Comparison</w:t>
                  </w:r>
                </w:p>
              </w:tc>
              <w:tc>
                <w:tcPr>
                  <w:tcW w:w="942"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0" w:type="dxa"/>
                  </w:tcMar>
                  <w:vAlign w:val="center"/>
                </w:tcPr>
                <w:p w14:paraId="75AB200D"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b/>
                      <w:sz w:val="16"/>
                      <w:szCs w:val="16"/>
                    </w:rPr>
                    <w:t xml:space="preserve">Intervention </w:t>
                  </w:r>
                </w:p>
              </w:tc>
              <w:tc>
                <w:tcPr>
                  <w:tcW w:w="1977"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210" w:type="dxa"/>
                  </w:tcMar>
                  <w:vAlign w:val="center"/>
                </w:tcPr>
                <w:p w14:paraId="40F97BEC" w14:textId="77777777" w:rsidR="001171D8" w:rsidRPr="009C284A" w:rsidRDefault="001171D8" w:rsidP="00055454">
                  <w:pPr>
                    <w:spacing w:after="150"/>
                    <w:jc w:val="center"/>
                    <w:rPr>
                      <w:rFonts w:ascii="Arial" w:eastAsia="Arial" w:hAnsi="Arial" w:cs="Arial"/>
                      <w:b/>
                      <w:sz w:val="16"/>
                      <w:szCs w:val="16"/>
                    </w:rPr>
                  </w:pPr>
                  <w:r w:rsidRPr="009C284A">
                    <w:rPr>
                      <w:rFonts w:ascii="Arial" w:eastAsia="Arial" w:hAnsi="Arial" w:cs="Arial"/>
                      <w:b/>
                      <w:sz w:val="16"/>
                      <w:szCs w:val="16"/>
                    </w:rPr>
                    <w:t>Absolute difference</w:t>
                  </w:r>
                </w:p>
                <w:p w14:paraId="3E13E779"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b/>
                      <w:sz w:val="16"/>
                      <w:szCs w:val="16"/>
                    </w:rPr>
                    <w:t>(95% CI)</w:t>
                  </w:r>
                </w:p>
              </w:tc>
              <w:tc>
                <w:tcPr>
                  <w:tcW w:w="1080"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210" w:type="dxa"/>
                  </w:tcMar>
                  <w:vAlign w:val="center"/>
                </w:tcPr>
                <w:p w14:paraId="1CA3E586" w14:textId="77777777" w:rsidR="001171D8" w:rsidRPr="009C284A" w:rsidRDefault="001171D8" w:rsidP="00055454">
                  <w:pPr>
                    <w:spacing w:after="150"/>
                    <w:jc w:val="center"/>
                    <w:rPr>
                      <w:rFonts w:ascii="Arial" w:eastAsia="Arial" w:hAnsi="Arial" w:cs="Arial"/>
                      <w:b/>
                      <w:sz w:val="16"/>
                      <w:szCs w:val="16"/>
                    </w:rPr>
                  </w:pPr>
                  <w:r w:rsidRPr="009C284A">
                    <w:rPr>
                      <w:rFonts w:ascii="Arial" w:eastAsia="Arial" w:hAnsi="Arial" w:cs="Arial"/>
                      <w:b/>
                      <w:sz w:val="16"/>
                      <w:szCs w:val="16"/>
                    </w:rPr>
                    <w:t>Risk ratio</w:t>
                  </w:r>
                </w:p>
                <w:p w14:paraId="56A913FB" w14:textId="77777777" w:rsidR="001171D8" w:rsidRPr="009C284A" w:rsidRDefault="001171D8" w:rsidP="00055454">
                  <w:pPr>
                    <w:spacing w:after="150"/>
                    <w:jc w:val="center"/>
                    <w:rPr>
                      <w:rFonts w:ascii="Arial" w:eastAsia="Arial" w:hAnsi="Arial" w:cs="Arial"/>
                      <w:b/>
                      <w:sz w:val="16"/>
                      <w:szCs w:val="16"/>
                    </w:rPr>
                  </w:pPr>
                  <w:r w:rsidRPr="009C284A">
                    <w:rPr>
                      <w:rFonts w:ascii="Arial" w:eastAsia="Arial" w:hAnsi="Arial" w:cs="Arial"/>
                      <w:b/>
                      <w:sz w:val="16"/>
                      <w:szCs w:val="16"/>
                    </w:rPr>
                    <w:t>(RR)</w:t>
                  </w:r>
                </w:p>
                <w:p w14:paraId="2F7056E8"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b/>
                      <w:sz w:val="16"/>
                      <w:szCs w:val="16"/>
                    </w:rPr>
                    <w:t>(95% CI)</w:t>
                  </w:r>
                </w:p>
              </w:tc>
            </w:tr>
            <w:tr w:rsidR="001171D8" w:rsidRPr="009C284A" w14:paraId="294D3CA5" w14:textId="77777777" w:rsidTr="00055454">
              <w:trPr>
                <w:trHeight w:val="1255"/>
              </w:trPr>
              <w:tc>
                <w:tcPr>
                  <w:tcW w:w="1716"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62D181F8" w14:textId="77777777" w:rsidR="001171D8" w:rsidRPr="009C284A" w:rsidRDefault="001171D8" w:rsidP="00055454">
                  <w:pPr>
                    <w:spacing w:after="150"/>
                    <w:jc w:val="left"/>
                    <w:rPr>
                      <w:rFonts w:ascii="Arial" w:eastAsia="Arial" w:hAnsi="Arial" w:cs="Arial"/>
                      <w:sz w:val="16"/>
                      <w:szCs w:val="16"/>
                    </w:rPr>
                  </w:pPr>
                  <w:r w:rsidRPr="009C284A">
                    <w:rPr>
                      <w:rFonts w:ascii="Arial" w:eastAsia="Arial" w:hAnsi="Arial" w:cs="Arial"/>
                      <w:sz w:val="16"/>
                      <w:szCs w:val="16"/>
                    </w:rPr>
                    <w:t>Mortality</w:t>
                  </w:r>
                </w:p>
              </w:tc>
              <w:tc>
                <w:tcPr>
                  <w:tcW w:w="94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1A73FE75"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2/18</w:t>
                  </w:r>
                </w:p>
                <w:p w14:paraId="6EF58F8A"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(11.1%)</w:t>
                  </w:r>
                </w:p>
              </w:tc>
              <w:tc>
                <w:tcPr>
                  <w:tcW w:w="942"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5D909472"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0/17</w:t>
                  </w:r>
                </w:p>
                <w:p w14:paraId="0E9BC83D"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(0.0%)</w:t>
                  </w:r>
                </w:p>
              </w:tc>
              <w:tc>
                <w:tcPr>
                  <w:tcW w:w="1977"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095D7214"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 xml:space="preserve">88 fewer per 1,000 </w:t>
                  </w:r>
                  <w:r w:rsidRPr="009C284A">
                    <w:rPr>
                      <w:rFonts w:ascii="Arial" w:eastAsia="Arial" w:hAnsi="Arial" w:cs="Arial"/>
                      <w:sz w:val="16"/>
                      <w:szCs w:val="16"/>
                    </w:rPr>
                    <w:br/>
                    <w:t>(110 fewer to 344 more)</w:t>
                  </w:r>
                </w:p>
              </w:tc>
              <w:tc>
                <w:tcPr>
                  <w:tcW w:w="108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60EE194B"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RR 0.21</w:t>
                  </w:r>
                  <w:r w:rsidRPr="009C284A">
                    <w:rPr>
                      <w:rFonts w:ascii="Arial" w:eastAsia="Arial" w:hAnsi="Arial" w:cs="Arial"/>
                      <w:sz w:val="16"/>
                      <w:szCs w:val="16"/>
                    </w:rPr>
                    <w:br/>
                    <w:t>(0.01 to 4.10)</w:t>
                  </w:r>
                </w:p>
              </w:tc>
            </w:tr>
            <w:tr w:rsidR="001171D8" w:rsidRPr="009C284A" w14:paraId="18861888" w14:textId="77777777" w:rsidTr="00055454">
              <w:trPr>
                <w:trHeight w:val="301"/>
              </w:trPr>
              <w:tc>
                <w:tcPr>
                  <w:tcW w:w="1716"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131C5D16" w14:textId="77777777" w:rsidR="001171D8" w:rsidRPr="009C284A" w:rsidRDefault="001171D8" w:rsidP="00055454">
                  <w:pPr>
                    <w:spacing w:after="150"/>
                    <w:jc w:val="left"/>
                    <w:rPr>
                      <w:rFonts w:ascii="Arial" w:eastAsia="Arial" w:hAnsi="Arial" w:cs="Arial"/>
                      <w:sz w:val="16"/>
                      <w:szCs w:val="16"/>
                    </w:rPr>
                  </w:pPr>
                  <w:r w:rsidRPr="009C284A">
                    <w:rPr>
                      <w:rFonts w:ascii="Arial" w:eastAsia="Arial" w:hAnsi="Arial" w:cs="Arial"/>
                      <w:sz w:val="16"/>
                      <w:szCs w:val="16"/>
                    </w:rPr>
                    <w:t>Developmental prognosis</w:t>
                  </w:r>
                </w:p>
              </w:tc>
              <w:tc>
                <w:tcPr>
                  <w:tcW w:w="94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422BD1FC"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w:t>
                  </w:r>
                </w:p>
              </w:tc>
              <w:tc>
                <w:tcPr>
                  <w:tcW w:w="942"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262384D8"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w:t>
                  </w:r>
                </w:p>
              </w:tc>
              <w:tc>
                <w:tcPr>
                  <w:tcW w:w="1977"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3BAC1335"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w:t>
                  </w:r>
                </w:p>
              </w:tc>
              <w:tc>
                <w:tcPr>
                  <w:tcW w:w="108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5369AFB2"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w:t>
                  </w:r>
                </w:p>
              </w:tc>
            </w:tr>
            <w:tr w:rsidR="001171D8" w:rsidRPr="009C284A" w14:paraId="51A15393" w14:textId="77777777" w:rsidTr="00055454">
              <w:trPr>
                <w:trHeight w:val="1570"/>
              </w:trPr>
              <w:tc>
                <w:tcPr>
                  <w:tcW w:w="1716"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6B67DD37" w14:textId="77777777" w:rsidR="001171D8" w:rsidRPr="009C284A" w:rsidRDefault="001171D8" w:rsidP="00055454">
                  <w:pPr>
                    <w:spacing w:after="150"/>
                    <w:jc w:val="left"/>
                    <w:rPr>
                      <w:rFonts w:ascii="Arial" w:eastAsia="Arial" w:hAnsi="Arial" w:cs="Arial"/>
                      <w:sz w:val="16"/>
                      <w:szCs w:val="16"/>
                    </w:rPr>
                  </w:pPr>
                  <w:r w:rsidRPr="009C284A">
                    <w:rPr>
                      <w:rFonts w:ascii="Arial" w:eastAsia="Arial" w:hAnsi="Arial" w:cs="Arial"/>
                      <w:sz w:val="16"/>
                      <w:szCs w:val="16"/>
                    </w:rPr>
                    <w:t>VFD</w:t>
                  </w:r>
                </w:p>
              </w:tc>
              <w:tc>
                <w:tcPr>
                  <w:tcW w:w="94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0A9E6F95"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w:t>
                  </w:r>
                </w:p>
              </w:tc>
              <w:tc>
                <w:tcPr>
                  <w:tcW w:w="942"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7B2B707B"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w:t>
                  </w:r>
                </w:p>
              </w:tc>
              <w:tc>
                <w:tcPr>
                  <w:tcW w:w="1977"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4C871838"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MD 1.32 day longer</w:t>
                  </w:r>
                  <w:r w:rsidRPr="009C284A">
                    <w:rPr>
                      <w:rFonts w:ascii="Arial" w:eastAsia="Arial" w:hAnsi="Arial" w:cs="Arial"/>
                      <w:sz w:val="16"/>
                      <w:szCs w:val="16"/>
                    </w:rPr>
                    <w:br/>
                    <w:t>(3.32 shorter to 5.96 longer)</w:t>
                  </w:r>
                </w:p>
              </w:tc>
              <w:tc>
                <w:tcPr>
                  <w:tcW w:w="108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75B8E7CB"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w:t>
                  </w:r>
                </w:p>
              </w:tc>
            </w:tr>
            <w:tr w:rsidR="001171D8" w:rsidRPr="009C284A" w14:paraId="799FB4D6" w14:textId="77777777" w:rsidTr="00055454">
              <w:trPr>
                <w:trHeight w:val="435"/>
              </w:trPr>
              <w:tc>
                <w:tcPr>
                  <w:tcW w:w="1716"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35101FEB" w14:textId="77777777" w:rsidR="001171D8" w:rsidRPr="009C284A" w:rsidRDefault="001171D8" w:rsidP="00055454">
                  <w:pPr>
                    <w:spacing w:after="150"/>
                    <w:jc w:val="left"/>
                    <w:rPr>
                      <w:rFonts w:ascii="Arial" w:eastAsia="Arial" w:hAnsi="Arial" w:cs="Arial"/>
                      <w:sz w:val="16"/>
                      <w:szCs w:val="16"/>
                    </w:rPr>
                  </w:pPr>
                  <w:r w:rsidRPr="009C284A">
                    <w:rPr>
                      <w:rFonts w:ascii="Arial" w:eastAsia="Arial" w:hAnsi="Arial" w:cs="Arial"/>
                      <w:sz w:val="16"/>
                      <w:szCs w:val="16"/>
                    </w:rPr>
                    <w:t>Length of hospital stay</w:t>
                  </w:r>
                </w:p>
              </w:tc>
              <w:tc>
                <w:tcPr>
                  <w:tcW w:w="94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46A55B54"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w:t>
                  </w:r>
                </w:p>
              </w:tc>
              <w:tc>
                <w:tcPr>
                  <w:tcW w:w="942"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50AD8101"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w:t>
                  </w:r>
                </w:p>
              </w:tc>
              <w:tc>
                <w:tcPr>
                  <w:tcW w:w="1977"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2B3AD4E3"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MD 6.87 day shorter</w:t>
                  </w:r>
                  <w:r w:rsidRPr="009C284A">
                    <w:rPr>
                      <w:rFonts w:ascii="Arial" w:eastAsia="Arial" w:hAnsi="Arial" w:cs="Arial"/>
                      <w:sz w:val="16"/>
                      <w:szCs w:val="16"/>
                    </w:rPr>
                    <w:br/>
                    <w:t>(15.32 shorter to 1.58 longer)</w:t>
                  </w:r>
                </w:p>
              </w:tc>
              <w:tc>
                <w:tcPr>
                  <w:tcW w:w="108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0B05D3EC"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w:t>
                  </w:r>
                </w:p>
              </w:tc>
            </w:tr>
            <w:tr w:rsidR="001171D8" w:rsidRPr="009C284A" w14:paraId="77D1B2AB" w14:textId="77777777" w:rsidTr="00055454">
              <w:trPr>
                <w:trHeight w:val="1474"/>
              </w:trPr>
              <w:tc>
                <w:tcPr>
                  <w:tcW w:w="1716"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7EE9671B" w14:textId="77777777" w:rsidR="001171D8" w:rsidRPr="009C284A" w:rsidRDefault="001171D8" w:rsidP="00055454">
                  <w:pPr>
                    <w:spacing w:after="150"/>
                    <w:jc w:val="left"/>
                    <w:rPr>
                      <w:rFonts w:ascii="Arial" w:eastAsia="Arial" w:hAnsi="Arial" w:cs="Arial"/>
                      <w:sz w:val="16"/>
                      <w:szCs w:val="16"/>
                    </w:rPr>
                  </w:pPr>
                  <w:r w:rsidRPr="009C284A">
                    <w:rPr>
                      <w:rFonts w:ascii="Arial" w:eastAsia="Arial" w:hAnsi="Arial" w:cs="Arial"/>
                      <w:sz w:val="16"/>
                      <w:szCs w:val="16"/>
                    </w:rPr>
                    <w:lastRenderedPageBreak/>
                    <w:t>Nosocomial infection</w:t>
                  </w:r>
                </w:p>
              </w:tc>
              <w:tc>
                <w:tcPr>
                  <w:tcW w:w="94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5B257044"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5/18</w:t>
                  </w:r>
                </w:p>
                <w:p w14:paraId="4650CB7A"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(27.8%)</w:t>
                  </w:r>
                </w:p>
              </w:tc>
              <w:tc>
                <w:tcPr>
                  <w:tcW w:w="942"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249ADAF1"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1/17</w:t>
                  </w:r>
                </w:p>
                <w:p w14:paraId="63CE1E4C"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(5.9%)</w:t>
                  </w:r>
                </w:p>
              </w:tc>
              <w:tc>
                <w:tcPr>
                  <w:tcW w:w="1977"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756D4623"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219 fewer per 1,000</w:t>
                  </w:r>
                </w:p>
                <w:p w14:paraId="7C28A891"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(296 fewer to 175 more)</w:t>
                  </w:r>
                </w:p>
              </w:tc>
              <w:tc>
                <w:tcPr>
                  <w:tcW w:w="108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3ED7CC9F"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RR 0.21</w:t>
                  </w:r>
                  <w:r w:rsidRPr="009C284A">
                    <w:rPr>
                      <w:rFonts w:ascii="Arial" w:eastAsia="Arial" w:hAnsi="Arial" w:cs="Arial"/>
                      <w:sz w:val="16"/>
                      <w:szCs w:val="16"/>
                    </w:rPr>
                    <w:br/>
                    <w:t>(0.03 to 1.63)</w:t>
                  </w:r>
                </w:p>
              </w:tc>
            </w:tr>
            <w:tr w:rsidR="001171D8" w:rsidRPr="009C284A" w14:paraId="29512906" w14:textId="77777777" w:rsidTr="00055454">
              <w:trPr>
                <w:trHeight w:val="602"/>
              </w:trPr>
              <w:tc>
                <w:tcPr>
                  <w:tcW w:w="1716"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42C05231" w14:textId="77777777" w:rsidR="001171D8" w:rsidRPr="009C284A" w:rsidRDefault="001171D8" w:rsidP="00055454">
                  <w:pPr>
                    <w:spacing w:after="150"/>
                    <w:jc w:val="left"/>
                    <w:rPr>
                      <w:rFonts w:ascii="Arial" w:eastAsia="Arial" w:hAnsi="Arial" w:cs="Arial"/>
                      <w:sz w:val="16"/>
                      <w:szCs w:val="16"/>
                    </w:rPr>
                  </w:pPr>
                  <w:r w:rsidRPr="009C284A">
                    <w:rPr>
                      <w:rFonts w:ascii="Arial" w:eastAsia="Arial" w:hAnsi="Arial" w:cs="Arial"/>
                      <w:sz w:val="16"/>
                      <w:szCs w:val="16"/>
                    </w:rPr>
                    <w:t>Myopathy/Neuropathy</w:t>
                  </w:r>
                </w:p>
              </w:tc>
              <w:tc>
                <w:tcPr>
                  <w:tcW w:w="949"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671DF63E"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w:t>
                  </w:r>
                </w:p>
              </w:tc>
              <w:tc>
                <w:tcPr>
                  <w:tcW w:w="942"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037C9D91"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w:t>
                  </w:r>
                </w:p>
              </w:tc>
              <w:tc>
                <w:tcPr>
                  <w:tcW w:w="1977"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center"/>
                </w:tcPr>
                <w:p w14:paraId="5EB56C83"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w:t>
                  </w:r>
                </w:p>
              </w:tc>
              <w:tc>
                <w:tcPr>
                  <w:tcW w:w="1080"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tcPr>
                <w:p w14:paraId="7110B734" w14:textId="77777777" w:rsidR="001171D8" w:rsidRPr="009C284A" w:rsidRDefault="001171D8" w:rsidP="00055454">
                  <w:pPr>
                    <w:spacing w:after="150"/>
                    <w:jc w:val="center"/>
                    <w:rPr>
                      <w:rFonts w:ascii="Arial" w:eastAsia="Arial" w:hAnsi="Arial" w:cs="Arial"/>
                      <w:b/>
                      <w:sz w:val="16"/>
                      <w:szCs w:val="16"/>
                    </w:rPr>
                  </w:pPr>
                  <w:r w:rsidRPr="009C284A">
                    <w:rPr>
                      <w:rFonts w:ascii="Arial" w:eastAsia="Arial" w:hAnsi="Arial" w:cs="Arial"/>
                      <w:b/>
                      <w:sz w:val="16"/>
                      <w:szCs w:val="16"/>
                    </w:rPr>
                    <w:t>-</w:t>
                  </w:r>
                </w:p>
              </w:tc>
            </w:tr>
          </w:tbl>
          <w:p w14:paraId="299F8AA5" w14:textId="77777777" w:rsidR="001171D8" w:rsidRPr="009C284A" w:rsidRDefault="00D154A1" w:rsidP="00055454">
            <w:pPr>
              <w:rPr>
                <w:rFonts w:ascii="Arial" w:eastAsia="Arial" w:hAnsi="Arial" w:cs="Arial"/>
                <w:sz w:val="16"/>
                <w:szCs w:val="16"/>
              </w:rPr>
            </w:pPr>
            <w:sdt>
              <w:sdtPr>
                <w:rPr>
                  <w:rFonts w:ascii="Arial" w:hAnsi="Arial" w:cs="Arial"/>
                </w:rPr>
                <w:tag w:val="goog_rdk_5"/>
                <w:id w:val="1382665276"/>
              </w:sdtPr>
              <w:sdtEndPr/>
              <w:sdtContent>
                <w:r w:rsidR="001171D8" w:rsidRPr="000A4F56">
                  <w:rPr>
                    <w:rFonts w:ascii="Arial" w:eastAsia="Arial Unicode MS" w:hAnsi="Arial" w:cs="Arial"/>
                    <w:sz w:val="16"/>
                    <w:szCs w:val="16"/>
                  </w:rPr>
                  <w:t xml:space="preserve">　</w:t>
                </w:r>
              </w:sdtContent>
            </w:sdt>
          </w:p>
          <w:p w14:paraId="6896B002" w14:textId="77777777" w:rsidR="001171D8" w:rsidRPr="009C284A" w:rsidRDefault="001171D8" w:rsidP="00055454">
            <w:pPr>
              <w:rPr>
                <w:rFonts w:ascii="Arial" w:eastAsia="Arial" w:hAnsi="Arial" w:cs="Arial"/>
                <w:sz w:val="16"/>
                <w:szCs w:val="16"/>
              </w:rPr>
            </w:pPr>
            <w:r w:rsidRPr="009C284A">
              <w:rPr>
                <w:rFonts w:ascii="Arial" w:eastAsia="Arial" w:hAnsi="Arial" w:cs="Arial"/>
              </w:rPr>
              <w:t>Because the desirable effect of the intervention was trivial and the undesirable effect was not fully assessed, the balance of effects was "varies.”</w:t>
            </w:r>
          </w:p>
        </w:tc>
        <w:tc>
          <w:tcPr>
            <w:tcW w:w="15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EB3548" w14:textId="77777777" w:rsidR="001171D8" w:rsidRPr="009C284A" w:rsidRDefault="001171D8" w:rsidP="00055454">
            <w:pPr>
              <w:rPr>
                <w:rFonts w:ascii="Arial" w:eastAsia="Arial" w:hAnsi="Arial" w:cs="Arial"/>
                <w:sz w:val="16"/>
                <w:szCs w:val="16"/>
              </w:rPr>
            </w:pPr>
          </w:p>
          <w:p w14:paraId="15681554" w14:textId="77777777" w:rsidR="001171D8" w:rsidRPr="009C284A" w:rsidRDefault="001171D8" w:rsidP="00055454">
            <w:pPr>
              <w:rPr>
                <w:rFonts w:ascii="Arial" w:eastAsia="Arial" w:hAnsi="Arial" w:cs="Arial"/>
                <w:sz w:val="16"/>
                <w:szCs w:val="16"/>
              </w:rPr>
            </w:pPr>
          </w:p>
        </w:tc>
      </w:tr>
      <w:tr w:rsidR="001171D8" w:rsidRPr="009C284A" w14:paraId="21E77CE3"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05216792"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Acceptability</w:t>
            </w:r>
          </w:p>
          <w:p w14:paraId="6D8EFF5D"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Is the intervention acceptable to key stakeholders?</w:t>
            </w:r>
          </w:p>
        </w:tc>
      </w:tr>
      <w:tr w:rsidR="001171D8" w:rsidRPr="009C284A" w14:paraId="6D4EEC78" w14:textId="77777777" w:rsidTr="00055454">
        <w:tc>
          <w:tcPr>
            <w:tcW w:w="22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AECBBC"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69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CAB8C5"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5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1F56BA"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40EEAD02" w14:textId="77777777" w:rsidTr="00055454">
        <w:tc>
          <w:tcPr>
            <w:tcW w:w="22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D29BB4"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No</w:t>
            </w:r>
          </w:p>
          <w:p w14:paraId="35ABEF48"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Probably no</w:t>
            </w:r>
          </w:p>
          <w:p w14:paraId="20075B0D"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yes</w:t>
            </w:r>
          </w:p>
          <w:p w14:paraId="553CB68C"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Yes</w:t>
            </w:r>
          </w:p>
          <w:p w14:paraId="1533F4E0"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0545EAF4"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69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53413E" w14:textId="77777777" w:rsidR="001171D8" w:rsidRPr="009C284A" w:rsidRDefault="001171D8" w:rsidP="00055454">
            <w:pPr>
              <w:rPr>
                <w:rFonts w:ascii="Arial" w:eastAsia="Arial" w:hAnsi="Arial" w:cs="Arial"/>
              </w:rPr>
            </w:pPr>
            <w:r w:rsidRPr="009C284A">
              <w:rPr>
                <w:rFonts w:ascii="Arial" w:eastAsia="Arial" w:hAnsi="Arial" w:cs="Arial"/>
              </w:rPr>
              <w:t>The perception of harm from the intervention may vary from stakeholder to stakeholder.</w:t>
            </w:r>
          </w:p>
        </w:tc>
        <w:tc>
          <w:tcPr>
            <w:tcW w:w="15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FAE6FB" w14:textId="77777777" w:rsidR="001171D8" w:rsidRPr="009C284A" w:rsidRDefault="001171D8" w:rsidP="00055454">
            <w:pPr>
              <w:rPr>
                <w:rFonts w:ascii="Arial" w:eastAsia="Arial" w:hAnsi="Arial" w:cs="Arial"/>
                <w:sz w:val="16"/>
                <w:szCs w:val="16"/>
              </w:rPr>
            </w:pPr>
          </w:p>
          <w:p w14:paraId="0E7BDD8A" w14:textId="77777777" w:rsidR="001171D8" w:rsidRPr="009C284A" w:rsidRDefault="001171D8" w:rsidP="00055454">
            <w:pPr>
              <w:rPr>
                <w:rFonts w:ascii="Arial" w:eastAsia="Arial" w:hAnsi="Arial" w:cs="Arial"/>
                <w:sz w:val="16"/>
                <w:szCs w:val="16"/>
              </w:rPr>
            </w:pPr>
          </w:p>
        </w:tc>
      </w:tr>
      <w:tr w:rsidR="001171D8" w:rsidRPr="009C284A" w14:paraId="683E7722"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1F6FF035"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Feasibility</w:t>
            </w:r>
          </w:p>
          <w:p w14:paraId="245EE9DD"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Is the intervention feasible to implement?</w:t>
            </w:r>
          </w:p>
        </w:tc>
      </w:tr>
      <w:tr w:rsidR="001171D8" w:rsidRPr="009C284A" w14:paraId="001FEDBF" w14:textId="77777777" w:rsidTr="00055454">
        <w:tc>
          <w:tcPr>
            <w:tcW w:w="22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6D47DE"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69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6AD46E"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5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64766C"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66F3BD69" w14:textId="77777777" w:rsidTr="00055454">
        <w:tc>
          <w:tcPr>
            <w:tcW w:w="22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F06A10"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No</w:t>
            </w:r>
          </w:p>
          <w:p w14:paraId="1921D211"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Probably no</w:t>
            </w:r>
          </w:p>
          <w:p w14:paraId="41848767"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yes</w:t>
            </w:r>
          </w:p>
          <w:p w14:paraId="144B6139"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Yes</w:t>
            </w:r>
          </w:p>
          <w:p w14:paraId="2ADD8347"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0F01FDC8"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69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71A3F7" w14:textId="77777777" w:rsidR="001171D8" w:rsidRPr="009C284A" w:rsidRDefault="001171D8" w:rsidP="00055454">
            <w:pPr>
              <w:rPr>
                <w:rFonts w:ascii="Arial" w:eastAsia="Arial" w:hAnsi="Arial" w:cs="Arial"/>
              </w:rPr>
            </w:pPr>
            <w:r w:rsidRPr="009C284A">
              <w:rPr>
                <w:rFonts w:ascii="Arial" w:eastAsia="Arial" w:hAnsi="Arial" w:cs="Arial"/>
              </w:rPr>
              <w:t>The intervention seems feasible because it is already being implemented in daily practice.</w:t>
            </w:r>
          </w:p>
        </w:tc>
        <w:tc>
          <w:tcPr>
            <w:tcW w:w="15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AC316A" w14:textId="77777777" w:rsidR="001171D8" w:rsidRPr="009C284A" w:rsidRDefault="001171D8" w:rsidP="00055454">
            <w:pPr>
              <w:rPr>
                <w:rFonts w:ascii="Arial" w:eastAsia="Arial" w:hAnsi="Arial" w:cs="Arial"/>
                <w:sz w:val="16"/>
                <w:szCs w:val="16"/>
              </w:rPr>
            </w:pPr>
          </w:p>
          <w:p w14:paraId="6CF0A4EB" w14:textId="77777777" w:rsidR="001171D8" w:rsidRPr="009C284A" w:rsidRDefault="001171D8" w:rsidP="00055454">
            <w:pPr>
              <w:rPr>
                <w:rFonts w:ascii="Arial" w:eastAsia="Arial" w:hAnsi="Arial" w:cs="Arial"/>
                <w:sz w:val="16"/>
                <w:szCs w:val="16"/>
              </w:rPr>
            </w:pPr>
          </w:p>
        </w:tc>
      </w:tr>
    </w:tbl>
    <w:p w14:paraId="2FB650AB" w14:textId="77777777" w:rsidR="001171D8" w:rsidRPr="009C284A" w:rsidRDefault="001171D8" w:rsidP="00055454">
      <w:pPr>
        <w:widowControl/>
        <w:pBdr>
          <w:top w:val="nil"/>
          <w:left w:val="nil"/>
          <w:bottom w:val="nil"/>
          <w:right w:val="nil"/>
          <w:between w:val="nil"/>
        </w:pBdr>
        <w:spacing w:before="280" w:after="280"/>
        <w:jc w:val="left"/>
        <w:rPr>
          <w:rFonts w:ascii="Arial" w:eastAsia="Arial" w:hAnsi="Arial" w:cs="Arial"/>
          <w:b/>
          <w:smallCaps/>
          <w:color w:val="000000"/>
          <w:sz w:val="28"/>
          <w:szCs w:val="28"/>
        </w:rPr>
      </w:pPr>
      <w:r w:rsidRPr="009C284A">
        <w:rPr>
          <w:rFonts w:ascii="Arial" w:eastAsia="Arial" w:hAnsi="Arial" w:cs="Arial"/>
          <w:b/>
          <w:smallCaps/>
          <w:color w:val="000000"/>
          <w:sz w:val="28"/>
          <w:szCs w:val="28"/>
        </w:rPr>
        <w:t>Summary of judgement</w:t>
      </w:r>
    </w:p>
    <w:tbl>
      <w:tblPr>
        <w:tblW w:w="10792" w:type="dxa"/>
        <w:tblLayout w:type="fixed"/>
        <w:tblLook w:val="0400" w:firstRow="0" w:lastRow="0" w:firstColumn="0" w:lastColumn="0" w:noHBand="0" w:noVBand="1"/>
      </w:tblPr>
      <w:tblGrid>
        <w:gridCol w:w="1969"/>
        <w:gridCol w:w="1366"/>
        <w:gridCol w:w="1366"/>
        <w:gridCol w:w="1366"/>
        <w:gridCol w:w="1496"/>
        <w:gridCol w:w="1107"/>
        <w:gridCol w:w="1088"/>
        <w:gridCol w:w="1034"/>
      </w:tblGrid>
      <w:tr w:rsidR="001171D8" w:rsidRPr="009C284A" w14:paraId="69FF4660" w14:textId="77777777" w:rsidTr="00055454">
        <w:trPr>
          <w:tblHeader/>
        </w:trPr>
        <w:tc>
          <w:tcPr>
            <w:tcW w:w="1969" w:type="dxa"/>
            <w:tcBorders>
              <w:top w:val="nil"/>
              <w:left w:val="nil"/>
              <w:bottom w:val="nil"/>
              <w:right w:val="nil"/>
            </w:tcBorders>
            <w:tcMar>
              <w:top w:w="75" w:type="dxa"/>
              <w:left w:w="75" w:type="dxa"/>
              <w:bottom w:w="75" w:type="dxa"/>
              <w:right w:w="75" w:type="dxa"/>
            </w:tcMar>
            <w:vAlign w:val="center"/>
          </w:tcPr>
          <w:p w14:paraId="00417CB4" w14:textId="77777777" w:rsidR="001171D8" w:rsidRPr="009C284A" w:rsidRDefault="001171D8" w:rsidP="00055454">
            <w:pPr>
              <w:rPr>
                <w:rFonts w:ascii="Arial" w:eastAsia="Arial" w:hAnsi="Arial" w:cs="Arial"/>
                <w:smallCaps/>
                <w:color w:val="000000"/>
                <w:sz w:val="20"/>
                <w:szCs w:val="20"/>
              </w:rPr>
            </w:pPr>
          </w:p>
        </w:tc>
        <w:tc>
          <w:tcPr>
            <w:tcW w:w="8823" w:type="dxa"/>
            <w:gridSpan w:val="7"/>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6B59AAED"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20"/>
                <w:szCs w:val="20"/>
              </w:rPr>
            </w:pPr>
            <w:r w:rsidRPr="009C284A">
              <w:rPr>
                <w:rFonts w:ascii="Arial" w:eastAsia="Arial" w:hAnsi="Arial" w:cs="Arial"/>
                <w:b/>
                <w:smallCaps/>
                <w:color w:val="FFFFFF"/>
                <w:sz w:val="28"/>
                <w:szCs w:val="28"/>
              </w:rPr>
              <w:t>JUDGEMENT</w:t>
            </w:r>
          </w:p>
        </w:tc>
      </w:tr>
      <w:tr w:rsidR="001171D8" w:rsidRPr="009C284A" w14:paraId="2503086F" w14:textId="77777777" w:rsidTr="00055454">
        <w:tc>
          <w:tcPr>
            <w:tcW w:w="1969"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013BB7E8"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PROBLEM</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6B0AE963"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No</w:t>
            </w:r>
          </w:p>
        </w:tc>
        <w:tc>
          <w:tcPr>
            <w:tcW w:w="1366" w:type="dxa"/>
            <w:tcBorders>
              <w:top w:val="single" w:sz="8" w:space="0" w:color="000000"/>
              <w:left w:val="nil"/>
              <w:bottom w:val="single" w:sz="8" w:space="0" w:color="000000"/>
              <w:right w:val="single" w:sz="8" w:space="0" w:color="000000"/>
            </w:tcBorders>
            <w:tcMar>
              <w:top w:w="75" w:type="dxa"/>
              <w:left w:w="75" w:type="dxa"/>
              <w:bottom w:w="75" w:type="dxa"/>
              <w:right w:w="75" w:type="dxa"/>
            </w:tcMar>
            <w:vAlign w:val="center"/>
          </w:tcPr>
          <w:p w14:paraId="1CA87E51"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Probably no</w:t>
            </w:r>
          </w:p>
        </w:tc>
        <w:tc>
          <w:tcPr>
            <w:tcW w:w="1366" w:type="dxa"/>
            <w:tcBorders>
              <w:top w:val="single" w:sz="8" w:space="0" w:color="000000"/>
              <w:left w:val="nil"/>
              <w:bottom w:val="single" w:sz="8" w:space="0" w:color="000000"/>
              <w:right w:val="single" w:sz="8" w:space="0" w:color="000000"/>
            </w:tcBorders>
            <w:tcMar>
              <w:top w:w="75" w:type="dxa"/>
              <w:left w:w="75" w:type="dxa"/>
              <w:bottom w:w="75" w:type="dxa"/>
              <w:right w:w="75" w:type="dxa"/>
            </w:tcMar>
            <w:vAlign w:val="center"/>
          </w:tcPr>
          <w:p w14:paraId="0702B87B"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Probably yes</w:t>
            </w:r>
          </w:p>
        </w:tc>
        <w:tc>
          <w:tcPr>
            <w:tcW w:w="1496" w:type="dxa"/>
            <w:tcBorders>
              <w:top w:val="single" w:sz="8" w:space="0" w:color="000000"/>
              <w:left w:val="nil"/>
              <w:bottom w:val="single" w:sz="8" w:space="0" w:color="000000"/>
              <w:right w:val="single" w:sz="8" w:space="0" w:color="000000"/>
            </w:tcBorders>
            <w:tcMar>
              <w:top w:w="75" w:type="dxa"/>
              <w:left w:w="75" w:type="dxa"/>
              <w:bottom w:w="75" w:type="dxa"/>
              <w:right w:w="75" w:type="dxa"/>
            </w:tcMar>
            <w:vAlign w:val="center"/>
          </w:tcPr>
          <w:p w14:paraId="0E6BEC00"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BFBFBF"/>
                <w:sz w:val="16"/>
                <w:szCs w:val="16"/>
              </w:rPr>
            </w:pPr>
            <w:r w:rsidRPr="009C284A">
              <w:rPr>
                <w:rFonts w:ascii="Arial" w:eastAsia="Arial" w:hAnsi="Arial" w:cs="Arial"/>
                <w:b/>
                <w:color w:val="000000"/>
                <w:sz w:val="16"/>
                <w:szCs w:val="16"/>
              </w:rPr>
              <w:t>Yes</w:t>
            </w:r>
          </w:p>
        </w:tc>
        <w:tc>
          <w:tcPr>
            <w:tcW w:w="1107" w:type="dxa"/>
            <w:tcBorders>
              <w:top w:val="single" w:sz="8" w:space="0" w:color="000000"/>
              <w:left w:val="nil"/>
              <w:bottom w:val="single" w:sz="8" w:space="0" w:color="000000"/>
              <w:right w:val="single" w:sz="8" w:space="0" w:color="000000"/>
            </w:tcBorders>
            <w:shd w:val="clear" w:color="auto" w:fill="DFDFDF"/>
            <w:tcMar>
              <w:top w:w="75" w:type="dxa"/>
              <w:left w:w="75" w:type="dxa"/>
              <w:bottom w:w="75" w:type="dxa"/>
              <w:right w:w="75" w:type="dxa"/>
            </w:tcMar>
            <w:vAlign w:val="center"/>
          </w:tcPr>
          <w:p w14:paraId="5D498102" w14:textId="77777777" w:rsidR="001171D8" w:rsidRPr="009C284A" w:rsidRDefault="001171D8" w:rsidP="00055454">
            <w:pPr>
              <w:rPr>
                <w:rFonts w:ascii="Arial" w:eastAsia="Arial" w:hAnsi="Arial" w:cs="Arial"/>
                <w:color w:val="BFBFBF"/>
                <w:sz w:val="16"/>
                <w:szCs w:val="16"/>
              </w:rPr>
            </w:pPr>
          </w:p>
        </w:tc>
        <w:tc>
          <w:tcPr>
            <w:tcW w:w="1088" w:type="dxa"/>
            <w:tcBorders>
              <w:top w:val="single" w:sz="8" w:space="0" w:color="000000"/>
              <w:left w:val="nil"/>
              <w:bottom w:val="single" w:sz="8" w:space="0" w:color="000000"/>
              <w:right w:val="single" w:sz="8" w:space="0" w:color="000000"/>
            </w:tcBorders>
            <w:tcMar>
              <w:top w:w="75" w:type="dxa"/>
              <w:left w:w="75" w:type="dxa"/>
              <w:bottom w:w="75" w:type="dxa"/>
              <w:right w:w="75" w:type="dxa"/>
            </w:tcMar>
            <w:vAlign w:val="center"/>
          </w:tcPr>
          <w:p w14:paraId="67E70EBA"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Varies</w:t>
            </w:r>
          </w:p>
        </w:tc>
        <w:tc>
          <w:tcPr>
            <w:tcW w:w="1034" w:type="dxa"/>
            <w:tcBorders>
              <w:top w:val="single" w:sz="8" w:space="0" w:color="000000"/>
              <w:left w:val="nil"/>
              <w:bottom w:val="single" w:sz="8" w:space="0" w:color="000000"/>
              <w:right w:val="single" w:sz="8" w:space="0" w:color="000000"/>
            </w:tcBorders>
            <w:tcMar>
              <w:top w:w="75" w:type="dxa"/>
              <w:left w:w="75" w:type="dxa"/>
              <w:bottom w:w="75" w:type="dxa"/>
              <w:right w:w="75" w:type="dxa"/>
            </w:tcMar>
            <w:vAlign w:val="center"/>
          </w:tcPr>
          <w:p w14:paraId="262CF014"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Do not know</w:t>
            </w:r>
          </w:p>
        </w:tc>
      </w:tr>
      <w:tr w:rsidR="001171D8" w:rsidRPr="009C284A" w14:paraId="1CDAD65E" w14:textId="77777777" w:rsidTr="00055454">
        <w:tc>
          <w:tcPr>
            <w:tcW w:w="1969"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006743A6"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lastRenderedPageBreak/>
              <w:t>DESIRABLE EFFECTS</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149AE90F"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BFBFBF"/>
                <w:sz w:val="16"/>
                <w:szCs w:val="16"/>
              </w:rPr>
            </w:pPr>
            <w:r w:rsidRPr="009C284A">
              <w:rPr>
                <w:rFonts w:ascii="Arial" w:eastAsia="Arial" w:hAnsi="Arial" w:cs="Arial"/>
                <w:b/>
                <w:color w:val="000000"/>
                <w:sz w:val="16"/>
                <w:szCs w:val="16"/>
              </w:rPr>
              <w:t>Trivial</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15EBAF4F"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Small</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0DB116CA"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Moderate</w:t>
            </w:r>
          </w:p>
        </w:tc>
        <w:tc>
          <w:tcPr>
            <w:tcW w:w="149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5DC40C0B"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Large</w:t>
            </w:r>
          </w:p>
        </w:tc>
        <w:tc>
          <w:tcPr>
            <w:tcW w:w="1107" w:type="dxa"/>
            <w:tcBorders>
              <w:top w:val="nil"/>
              <w:left w:val="nil"/>
              <w:bottom w:val="single" w:sz="8" w:space="0" w:color="000000"/>
              <w:right w:val="single" w:sz="8" w:space="0" w:color="000000"/>
            </w:tcBorders>
            <w:shd w:val="clear" w:color="auto" w:fill="DFDFDF"/>
            <w:tcMar>
              <w:top w:w="75" w:type="dxa"/>
              <w:left w:w="75" w:type="dxa"/>
              <w:bottom w:w="75" w:type="dxa"/>
              <w:right w:w="75" w:type="dxa"/>
            </w:tcMar>
            <w:vAlign w:val="center"/>
          </w:tcPr>
          <w:p w14:paraId="450EEB07" w14:textId="77777777" w:rsidR="001171D8" w:rsidRPr="009C284A" w:rsidRDefault="001171D8" w:rsidP="00055454">
            <w:pPr>
              <w:rPr>
                <w:rFonts w:ascii="Arial" w:eastAsia="Arial" w:hAnsi="Arial" w:cs="Arial"/>
                <w:color w:val="BFBFBF"/>
                <w:sz w:val="16"/>
                <w:szCs w:val="16"/>
              </w:rPr>
            </w:pPr>
          </w:p>
        </w:tc>
        <w:tc>
          <w:tcPr>
            <w:tcW w:w="1088"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685B4036"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Varies</w:t>
            </w:r>
          </w:p>
        </w:tc>
        <w:tc>
          <w:tcPr>
            <w:tcW w:w="1034"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0FBB3B33"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Do not know</w:t>
            </w:r>
          </w:p>
        </w:tc>
      </w:tr>
      <w:tr w:rsidR="001171D8" w:rsidRPr="009C284A" w14:paraId="6C39E591" w14:textId="77777777" w:rsidTr="00055454">
        <w:tc>
          <w:tcPr>
            <w:tcW w:w="1969"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125E8887"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UNDESIRABLE EFFECTS</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4FA8553F"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Large</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07DB2031"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Moderate</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7C6EA428"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Small</w:t>
            </w:r>
          </w:p>
        </w:tc>
        <w:tc>
          <w:tcPr>
            <w:tcW w:w="149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3B9C80C0"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Trivial</w:t>
            </w:r>
          </w:p>
        </w:tc>
        <w:tc>
          <w:tcPr>
            <w:tcW w:w="1107" w:type="dxa"/>
            <w:tcBorders>
              <w:top w:val="nil"/>
              <w:left w:val="nil"/>
              <w:bottom w:val="single" w:sz="8" w:space="0" w:color="000000"/>
              <w:right w:val="single" w:sz="8" w:space="0" w:color="000000"/>
            </w:tcBorders>
            <w:shd w:val="clear" w:color="auto" w:fill="DFDFDF"/>
            <w:tcMar>
              <w:top w:w="75" w:type="dxa"/>
              <w:left w:w="75" w:type="dxa"/>
              <w:bottom w:w="75" w:type="dxa"/>
              <w:right w:w="75" w:type="dxa"/>
            </w:tcMar>
            <w:vAlign w:val="center"/>
          </w:tcPr>
          <w:p w14:paraId="7E042714" w14:textId="77777777" w:rsidR="001171D8" w:rsidRPr="009C284A" w:rsidRDefault="001171D8" w:rsidP="00055454">
            <w:pPr>
              <w:rPr>
                <w:rFonts w:ascii="Arial" w:eastAsia="Arial" w:hAnsi="Arial" w:cs="Arial"/>
                <w:color w:val="BFBFBF"/>
                <w:sz w:val="16"/>
                <w:szCs w:val="16"/>
              </w:rPr>
            </w:pPr>
          </w:p>
        </w:tc>
        <w:tc>
          <w:tcPr>
            <w:tcW w:w="1088"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005C2899"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BFBFBF"/>
                <w:sz w:val="16"/>
                <w:szCs w:val="16"/>
              </w:rPr>
            </w:pPr>
            <w:r w:rsidRPr="009C284A">
              <w:rPr>
                <w:rFonts w:ascii="Arial" w:eastAsia="Arial" w:hAnsi="Arial" w:cs="Arial"/>
                <w:b/>
                <w:color w:val="000000"/>
                <w:sz w:val="16"/>
                <w:szCs w:val="16"/>
              </w:rPr>
              <w:t>Varies</w:t>
            </w:r>
          </w:p>
        </w:tc>
        <w:tc>
          <w:tcPr>
            <w:tcW w:w="1034"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6A8E32A5"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Do not know</w:t>
            </w:r>
          </w:p>
        </w:tc>
      </w:tr>
      <w:tr w:rsidR="001171D8" w:rsidRPr="009C284A" w14:paraId="463BE5E2" w14:textId="77777777" w:rsidTr="00055454">
        <w:tc>
          <w:tcPr>
            <w:tcW w:w="1969"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0428DD0C"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CERTAINTY OF EVIDENCE</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2EB4C218"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BFBFBF"/>
                <w:sz w:val="16"/>
                <w:szCs w:val="16"/>
              </w:rPr>
            </w:pPr>
            <w:r w:rsidRPr="009C284A">
              <w:rPr>
                <w:rFonts w:ascii="Arial" w:eastAsia="Arial" w:hAnsi="Arial" w:cs="Arial"/>
                <w:b/>
                <w:color w:val="000000"/>
                <w:sz w:val="16"/>
                <w:szCs w:val="16"/>
              </w:rPr>
              <w:t>Very low</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6786D70D"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Low</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3AF500BD"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Moderate</w:t>
            </w:r>
          </w:p>
        </w:tc>
        <w:tc>
          <w:tcPr>
            <w:tcW w:w="149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642A2587"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High</w:t>
            </w:r>
          </w:p>
        </w:tc>
        <w:tc>
          <w:tcPr>
            <w:tcW w:w="1107" w:type="dxa"/>
            <w:tcBorders>
              <w:top w:val="nil"/>
              <w:left w:val="nil"/>
              <w:bottom w:val="single" w:sz="8" w:space="0" w:color="000000"/>
              <w:right w:val="single" w:sz="8" w:space="0" w:color="000000"/>
            </w:tcBorders>
            <w:shd w:val="clear" w:color="auto" w:fill="DFDFDF"/>
            <w:tcMar>
              <w:top w:w="75" w:type="dxa"/>
              <w:left w:w="75" w:type="dxa"/>
              <w:bottom w:w="75" w:type="dxa"/>
              <w:right w:w="75" w:type="dxa"/>
            </w:tcMar>
            <w:vAlign w:val="center"/>
          </w:tcPr>
          <w:p w14:paraId="3FEEA833" w14:textId="77777777" w:rsidR="001171D8" w:rsidRPr="009C284A" w:rsidRDefault="001171D8" w:rsidP="00055454">
            <w:pPr>
              <w:rPr>
                <w:rFonts w:ascii="Arial" w:eastAsia="Arial" w:hAnsi="Arial" w:cs="Arial"/>
                <w:color w:val="BFBFBF"/>
                <w:sz w:val="16"/>
                <w:szCs w:val="16"/>
              </w:rPr>
            </w:pPr>
          </w:p>
        </w:tc>
        <w:tc>
          <w:tcPr>
            <w:tcW w:w="1088" w:type="dxa"/>
            <w:tcBorders>
              <w:top w:val="nil"/>
              <w:left w:val="nil"/>
              <w:bottom w:val="single" w:sz="8" w:space="0" w:color="000000"/>
              <w:right w:val="single" w:sz="8" w:space="0" w:color="000000"/>
            </w:tcBorders>
            <w:shd w:val="clear" w:color="auto" w:fill="DFDFDF"/>
            <w:tcMar>
              <w:top w:w="75" w:type="dxa"/>
              <w:left w:w="75" w:type="dxa"/>
              <w:bottom w:w="75" w:type="dxa"/>
              <w:right w:w="75" w:type="dxa"/>
            </w:tcMar>
            <w:vAlign w:val="center"/>
          </w:tcPr>
          <w:p w14:paraId="41B7858B" w14:textId="77777777" w:rsidR="001171D8" w:rsidRPr="009C284A" w:rsidRDefault="001171D8" w:rsidP="00055454">
            <w:pPr>
              <w:jc w:val="center"/>
              <w:rPr>
                <w:rFonts w:ascii="Arial" w:eastAsia="Arial" w:hAnsi="Arial" w:cs="Arial"/>
                <w:color w:val="BFBFBF"/>
                <w:sz w:val="16"/>
                <w:szCs w:val="16"/>
              </w:rPr>
            </w:pPr>
          </w:p>
        </w:tc>
        <w:tc>
          <w:tcPr>
            <w:tcW w:w="1034"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388AF73E"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No included studies</w:t>
            </w:r>
          </w:p>
        </w:tc>
      </w:tr>
      <w:tr w:rsidR="001171D8" w:rsidRPr="009C284A" w14:paraId="06C4DDF0" w14:textId="77777777" w:rsidTr="00055454">
        <w:tc>
          <w:tcPr>
            <w:tcW w:w="1969"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02EED936"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VALUES</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200F9262"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Important uncertainty or variability</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106F8210" w14:textId="77777777" w:rsidR="001171D8" w:rsidRPr="009C284A" w:rsidRDefault="001171D8" w:rsidP="00055454">
            <w:pPr>
              <w:widowControl/>
              <w:jc w:val="center"/>
              <w:rPr>
                <w:rFonts w:ascii="Arial" w:eastAsia="Arial" w:hAnsi="Arial" w:cs="Arial"/>
                <w:b/>
                <w:color w:val="000000"/>
                <w:sz w:val="16"/>
                <w:szCs w:val="16"/>
              </w:rPr>
            </w:pPr>
            <w:r w:rsidRPr="009C284A">
              <w:rPr>
                <w:rFonts w:ascii="Arial" w:eastAsia="Arial" w:hAnsi="Arial" w:cs="Arial"/>
                <w:b/>
                <w:color w:val="000000"/>
                <w:sz w:val="16"/>
                <w:szCs w:val="16"/>
              </w:rPr>
              <w:t>Possibly important uncertainty or</w:t>
            </w:r>
          </w:p>
          <w:p w14:paraId="20DD5CBB"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b/>
                <w:color w:val="000000"/>
                <w:sz w:val="16"/>
                <w:szCs w:val="16"/>
              </w:rPr>
              <w:t> variability</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673B3F42"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Probably no important uncertainty or variability</w:t>
            </w:r>
          </w:p>
        </w:tc>
        <w:tc>
          <w:tcPr>
            <w:tcW w:w="149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66F6B232"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No important uncertainty or variability</w:t>
            </w:r>
          </w:p>
        </w:tc>
        <w:tc>
          <w:tcPr>
            <w:tcW w:w="1107" w:type="dxa"/>
            <w:tcBorders>
              <w:top w:val="nil"/>
              <w:left w:val="nil"/>
              <w:bottom w:val="single" w:sz="8" w:space="0" w:color="000000"/>
              <w:right w:val="single" w:sz="8" w:space="0" w:color="000000"/>
            </w:tcBorders>
            <w:shd w:val="clear" w:color="auto" w:fill="DFDFDF"/>
            <w:tcMar>
              <w:top w:w="75" w:type="dxa"/>
              <w:left w:w="75" w:type="dxa"/>
              <w:bottom w:w="75" w:type="dxa"/>
              <w:right w:w="75" w:type="dxa"/>
            </w:tcMar>
            <w:vAlign w:val="center"/>
          </w:tcPr>
          <w:p w14:paraId="211F2599" w14:textId="77777777" w:rsidR="001171D8" w:rsidRPr="009C284A" w:rsidRDefault="001171D8" w:rsidP="00055454">
            <w:pPr>
              <w:rPr>
                <w:rFonts w:ascii="Arial" w:eastAsia="Arial" w:hAnsi="Arial" w:cs="Arial"/>
                <w:color w:val="BFBFBF"/>
                <w:sz w:val="16"/>
                <w:szCs w:val="16"/>
              </w:rPr>
            </w:pPr>
          </w:p>
        </w:tc>
        <w:tc>
          <w:tcPr>
            <w:tcW w:w="1088" w:type="dxa"/>
            <w:tcBorders>
              <w:top w:val="nil"/>
              <w:left w:val="nil"/>
              <w:bottom w:val="single" w:sz="8" w:space="0" w:color="000000"/>
              <w:right w:val="single" w:sz="8" w:space="0" w:color="000000"/>
            </w:tcBorders>
            <w:shd w:val="clear" w:color="auto" w:fill="DFDFDF"/>
            <w:tcMar>
              <w:top w:w="75" w:type="dxa"/>
              <w:left w:w="75" w:type="dxa"/>
              <w:bottom w:w="75" w:type="dxa"/>
              <w:right w:w="75" w:type="dxa"/>
            </w:tcMar>
            <w:vAlign w:val="center"/>
          </w:tcPr>
          <w:p w14:paraId="42F2149B" w14:textId="77777777" w:rsidR="001171D8" w:rsidRPr="009C284A" w:rsidRDefault="001171D8" w:rsidP="00055454">
            <w:pPr>
              <w:jc w:val="center"/>
              <w:rPr>
                <w:rFonts w:ascii="Arial" w:eastAsia="Arial" w:hAnsi="Arial" w:cs="Arial"/>
                <w:color w:val="BFBFBF"/>
                <w:sz w:val="16"/>
                <w:szCs w:val="16"/>
              </w:rPr>
            </w:pPr>
          </w:p>
        </w:tc>
        <w:tc>
          <w:tcPr>
            <w:tcW w:w="1034" w:type="dxa"/>
            <w:tcBorders>
              <w:top w:val="nil"/>
              <w:left w:val="nil"/>
              <w:bottom w:val="single" w:sz="8" w:space="0" w:color="000000"/>
              <w:right w:val="single" w:sz="8" w:space="0" w:color="000000"/>
            </w:tcBorders>
            <w:shd w:val="clear" w:color="auto" w:fill="DFDFDF"/>
            <w:tcMar>
              <w:top w:w="75" w:type="dxa"/>
              <w:left w:w="75" w:type="dxa"/>
              <w:bottom w:w="75" w:type="dxa"/>
              <w:right w:w="75" w:type="dxa"/>
            </w:tcMar>
            <w:vAlign w:val="center"/>
          </w:tcPr>
          <w:p w14:paraId="5C0D56B9" w14:textId="77777777" w:rsidR="001171D8" w:rsidRPr="009C284A" w:rsidRDefault="001171D8" w:rsidP="00055454">
            <w:pPr>
              <w:jc w:val="center"/>
              <w:rPr>
                <w:rFonts w:ascii="Arial" w:eastAsia="Arial" w:hAnsi="Arial" w:cs="Arial"/>
                <w:color w:val="BFBFBF"/>
                <w:sz w:val="16"/>
                <w:szCs w:val="16"/>
              </w:rPr>
            </w:pPr>
          </w:p>
        </w:tc>
      </w:tr>
      <w:tr w:rsidR="001171D8" w:rsidRPr="009C284A" w14:paraId="4ECF5332" w14:textId="77777777" w:rsidTr="00055454">
        <w:tc>
          <w:tcPr>
            <w:tcW w:w="1969"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4982F4C9"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BALANCE OF EFFECTS</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3FF5B07D"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Favors the comparison</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4F8093B6"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Probably favors the comparison</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12AF80F7"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Does not favor either the intervention or the comparison</w:t>
            </w:r>
          </w:p>
        </w:tc>
        <w:tc>
          <w:tcPr>
            <w:tcW w:w="149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71F34105"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Probably favors the intervention</w:t>
            </w:r>
          </w:p>
        </w:tc>
        <w:tc>
          <w:tcPr>
            <w:tcW w:w="1107"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1C124CFD"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Favors the intervention</w:t>
            </w:r>
          </w:p>
        </w:tc>
        <w:tc>
          <w:tcPr>
            <w:tcW w:w="1088"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0520363E"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000000"/>
                <w:sz w:val="16"/>
                <w:szCs w:val="16"/>
              </w:rPr>
            </w:pPr>
            <w:r w:rsidRPr="009C284A">
              <w:rPr>
                <w:rFonts w:ascii="Arial" w:eastAsia="Arial" w:hAnsi="Arial" w:cs="Arial"/>
                <w:b/>
                <w:color w:val="000000"/>
                <w:sz w:val="16"/>
                <w:szCs w:val="16"/>
              </w:rPr>
              <w:t>Varies</w:t>
            </w:r>
          </w:p>
        </w:tc>
        <w:tc>
          <w:tcPr>
            <w:tcW w:w="1034"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3FCDA212"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Do not know</w:t>
            </w:r>
          </w:p>
        </w:tc>
      </w:tr>
      <w:tr w:rsidR="001171D8" w:rsidRPr="009C284A" w14:paraId="0CEDACC4" w14:textId="77777777" w:rsidTr="00055454">
        <w:tc>
          <w:tcPr>
            <w:tcW w:w="1969"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02B78A06"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ACCEPTABILITY</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5636A806"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No</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09D8CF98"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Probably no</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5DA0A36E"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Probably yes</w:t>
            </w:r>
          </w:p>
        </w:tc>
        <w:tc>
          <w:tcPr>
            <w:tcW w:w="149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76AA890D"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Yes</w:t>
            </w:r>
          </w:p>
        </w:tc>
        <w:tc>
          <w:tcPr>
            <w:tcW w:w="1107" w:type="dxa"/>
            <w:tcBorders>
              <w:top w:val="nil"/>
              <w:left w:val="nil"/>
              <w:bottom w:val="single" w:sz="8" w:space="0" w:color="000000"/>
              <w:right w:val="single" w:sz="8" w:space="0" w:color="000000"/>
            </w:tcBorders>
            <w:shd w:val="clear" w:color="auto" w:fill="DFDFDF"/>
            <w:tcMar>
              <w:top w:w="75" w:type="dxa"/>
              <w:left w:w="75" w:type="dxa"/>
              <w:bottom w:w="75" w:type="dxa"/>
              <w:right w:w="75" w:type="dxa"/>
            </w:tcMar>
            <w:vAlign w:val="center"/>
          </w:tcPr>
          <w:p w14:paraId="0758AC9D" w14:textId="77777777" w:rsidR="001171D8" w:rsidRPr="009C284A" w:rsidRDefault="001171D8" w:rsidP="00055454">
            <w:pPr>
              <w:rPr>
                <w:rFonts w:ascii="Arial" w:eastAsia="Arial" w:hAnsi="Arial" w:cs="Arial"/>
                <w:color w:val="BFBFBF"/>
                <w:sz w:val="16"/>
                <w:szCs w:val="16"/>
              </w:rPr>
            </w:pPr>
          </w:p>
        </w:tc>
        <w:tc>
          <w:tcPr>
            <w:tcW w:w="1088"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6FE2C44C"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000000"/>
                <w:sz w:val="16"/>
                <w:szCs w:val="16"/>
              </w:rPr>
            </w:pPr>
            <w:r w:rsidRPr="009C284A">
              <w:rPr>
                <w:rFonts w:ascii="Arial" w:eastAsia="Arial" w:hAnsi="Arial" w:cs="Arial"/>
                <w:b/>
                <w:color w:val="000000"/>
                <w:sz w:val="16"/>
                <w:szCs w:val="16"/>
              </w:rPr>
              <w:t>Varies</w:t>
            </w:r>
          </w:p>
        </w:tc>
        <w:tc>
          <w:tcPr>
            <w:tcW w:w="1034"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69917977"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Do not know</w:t>
            </w:r>
          </w:p>
        </w:tc>
      </w:tr>
      <w:tr w:rsidR="001171D8" w:rsidRPr="009C284A" w14:paraId="7370C89C" w14:textId="77777777" w:rsidTr="00055454">
        <w:tc>
          <w:tcPr>
            <w:tcW w:w="1969"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15098936"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FEASIBILITY</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29E1A453"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No</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5069D779"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Probably no</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077C1633"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Probably yes</w:t>
            </w:r>
          </w:p>
        </w:tc>
        <w:tc>
          <w:tcPr>
            <w:tcW w:w="149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3E6C62D1"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BFBFBF"/>
                <w:sz w:val="16"/>
                <w:szCs w:val="16"/>
              </w:rPr>
            </w:pPr>
            <w:r w:rsidRPr="009C284A">
              <w:rPr>
                <w:rFonts w:ascii="Arial" w:eastAsia="Arial" w:hAnsi="Arial" w:cs="Arial"/>
                <w:b/>
                <w:color w:val="000000"/>
                <w:sz w:val="16"/>
                <w:szCs w:val="16"/>
              </w:rPr>
              <w:t>Yes</w:t>
            </w:r>
          </w:p>
        </w:tc>
        <w:tc>
          <w:tcPr>
            <w:tcW w:w="1107" w:type="dxa"/>
            <w:tcBorders>
              <w:top w:val="nil"/>
              <w:left w:val="nil"/>
              <w:bottom w:val="single" w:sz="8" w:space="0" w:color="000000"/>
              <w:right w:val="single" w:sz="8" w:space="0" w:color="000000"/>
            </w:tcBorders>
            <w:shd w:val="clear" w:color="auto" w:fill="DFDFDF"/>
            <w:tcMar>
              <w:top w:w="75" w:type="dxa"/>
              <w:left w:w="75" w:type="dxa"/>
              <w:bottom w:w="75" w:type="dxa"/>
              <w:right w:w="75" w:type="dxa"/>
            </w:tcMar>
            <w:vAlign w:val="center"/>
          </w:tcPr>
          <w:p w14:paraId="5F17BFEB" w14:textId="77777777" w:rsidR="001171D8" w:rsidRPr="009C284A" w:rsidRDefault="001171D8" w:rsidP="00055454">
            <w:pPr>
              <w:rPr>
                <w:rFonts w:ascii="Arial" w:eastAsia="Arial" w:hAnsi="Arial" w:cs="Arial"/>
                <w:color w:val="BFBFBF"/>
                <w:sz w:val="16"/>
                <w:szCs w:val="16"/>
              </w:rPr>
            </w:pPr>
          </w:p>
        </w:tc>
        <w:tc>
          <w:tcPr>
            <w:tcW w:w="1088"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2D2A8BF7"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Varies</w:t>
            </w:r>
          </w:p>
        </w:tc>
        <w:tc>
          <w:tcPr>
            <w:tcW w:w="1034"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5448444B"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Do not know</w:t>
            </w:r>
          </w:p>
        </w:tc>
      </w:tr>
    </w:tbl>
    <w:p w14:paraId="48CD00EE" w14:textId="77777777" w:rsidR="001171D8" w:rsidRPr="009C284A" w:rsidRDefault="001171D8" w:rsidP="00055454">
      <w:pPr>
        <w:widowControl/>
        <w:pBdr>
          <w:top w:val="nil"/>
          <w:left w:val="nil"/>
          <w:bottom w:val="nil"/>
          <w:right w:val="nil"/>
          <w:between w:val="nil"/>
        </w:pBdr>
        <w:spacing w:before="280" w:after="20"/>
        <w:jc w:val="left"/>
        <w:rPr>
          <w:rFonts w:ascii="Arial" w:eastAsia="Arial" w:hAnsi="Arial" w:cs="Arial"/>
          <w:b/>
          <w:smallCaps/>
          <w:color w:val="000000"/>
          <w:sz w:val="28"/>
          <w:szCs w:val="28"/>
        </w:rPr>
      </w:pPr>
      <w:r w:rsidRPr="009C284A">
        <w:rPr>
          <w:rFonts w:ascii="Arial" w:eastAsia="Arial" w:hAnsi="Arial" w:cs="Arial"/>
          <w:b/>
          <w:smallCaps/>
          <w:color w:val="000000"/>
          <w:sz w:val="28"/>
          <w:szCs w:val="28"/>
        </w:rPr>
        <w:t>Type of Recommendation</w:t>
      </w:r>
    </w:p>
    <w:tbl>
      <w:tblPr>
        <w:tblW w:w="10784" w:type="dxa"/>
        <w:tblLayout w:type="fixed"/>
        <w:tblLook w:val="0400" w:firstRow="0" w:lastRow="0" w:firstColumn="0" w:lastColumn="0" w:noHBand="0" w:noVBand="1"/>
      </w:tblPr>
      <w:tblGrid>
        <w:gridCol w:w="2156"/>
        <w:gridCol w:w="2157"/>
        <w:gridCol w:w="2157"/>
        <w:gridCol w:w="2157"/>
        <w:gridCol w:w="2157"/>
      </w:tblGrid>
      <w:tr w:rsidR="001171D8" w:rsidRPr="009C284A" w14:paraId="4D3D98A7" w14:textId="77777777" w:rsidTr="00055454">
        <w:tc>
          <w:tcPr>
            <w:tcW w:w="2156" w:type="dxa"/>
            <w:tcBorders>
              <w:top w:val="single" w:sz="6" w:space="0" w:color="000000"/>
              <w:left w:val="single" w:sz="6" w:space="0" w:color="000000"/>
              <w:right w:val="single" w:sz="6" w:space="0" w:color="000000"/>
            </w:tcBorders>
            <w:tcMar>
              <w:top w:w="75" w:type="dxa"/>
              <w:left w:w="0" w:type="dxa"/>
              <w:bottom w:w="0" w:type="dxa"/>
              <w:right w:w="0" w:type="dxa"/>
            </w:tcMar>
          </w:tcPr>
          <w:p w14:paraId="7BA998D4"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Strong recommendation against the intervention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3458EC36"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Conditional recommendation against the intervention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526A9C5F"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Conditional recommendation for either the intervention or the comparison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5EFDD0A9"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Conditional recommendation for the intervention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4A3ACFAA"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Strong recommendation for the intervention</w:t>
            </w:r>
          </w:p>
        </w:tc>
      </w:tr>
      <w:tr w:rsidR="001171D8" w:rsidRPr="009C284A" w14:paraId="6C376269" w14:textId="77777777" w:rsidTr="00055454">
        <w:tc>
          <w:tcPr>
            <w:tcW w:w="2156" w:type="dxa"/>
            <w:tcBorders>
              <w:left w:val="single" w:sz="6" w:space="0" w:color="000000"/>
              <w:bottom w:val="single" w:sz="6" w:space="0" w:color="000000"/>
              <w:right w:val="single" w:sz="6" w:space="0" w:color="000000"/>
            </w:tcBorders>
            <w:tcMar>
              <w:top w:w="0" w:type="dxa"/>
              <w:left w:w="0" w:type="dxa"/>
              <w:bottom w:w="75" w:type="dxa"/>
              <w:right w:w="0" w:type="dxa"/>
            </w:tcMar>
          </w:tcPr>
          <w:p w14:paraId="4F162E16"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20F2DFA8"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207AE575"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25C1808A"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0B6CE91B"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r>
    </w:tbl>
    <w:p w14:paraId="23C7396D" w14:textId="77777777" w:rsidR="001171D8" w:rsidRPr="009C284A" w:rsidRDefault="001171D8" w:rsidP="00055454">
      <w:pPr>
        <w:widowControl/>
        <w:pBdr>
          <w:top w:val="nil"/>
          <w:left w:val="nil"/>
          <w:bottom w:val="nil"/>
          <w:right w:val="nil"/>
          <w:between w:val="nil"/>
        </w:pBdr>
        <w:spacing w:before="280" w:after="20"/>
        <w:jc w:val="left"/>
        <w:rPr>
          <w:rFonts w:ascii="Arial" w:eastAsia="Arial" w:hAnsi="Arial" w:cs="Arial"/>
          <w:b/>
          <w:smallCaps/>
          <w:color w:val="000000"/>
          <w:sz w:val="28"/>
          <w:szCs w:val="28"/>
        </w:rPr>
      </w:pPr>
      <w:r w:rsidRPr="009C284A">
        <w:rPr>
          <w:rFonts w:ascii="Arial" w:eastAsia="Arial" w:hAnsi="Arial" w:cs="Arial"/>
          <w:b/>
          <w:smallCaps/>
          <w:color w:val="000000"/>
          <w:sz w:val="28"/>
          <w:szCs w:val="28"/>
        </w:rPr>
        <w:t>CONCLUSION</w:t>
      </w:r>
    </w:p>
    <w:tbl>
      <w:tblPr>
        <w:tblW w:w="10800" w:type="dxa"/>
        <w:tblLayout w:type="fixed"/>
        <w:tblLook w:val="0400" w:firstRow="0" w:lastRow="0" w:firstColumn="0" w:lastColumn="0" w:noHBand="0" w:noVBand="1"/>
      </w:tblPr>
      <w:tblGrid>
        <w:gridCol w:w="10800"/>
      </w:tblGrid>
      <w:tr w:rsidR="001171D8" w:rsidRPr="009C284A" w14:paraId="7B5543D3" w14:textId="77777777" w:rsidTr="00055454">
        <w:tc>
          <w:tcPr>
            <w:tcW w:w="10800" w:type="dxa"/>
            <w:shd w:val="clear" w:color="auto" w:fill="2E75B5"/>
            <w:tcMar>
              <w:top w:w="75" w:type="dxa"/>
              <w:left w:w="75" w:type="dxa"/>
              <w:bottom w:w="75" w:type="dxa"/>
              <w:right w:w="75" w:type="dxa"/>
            </w:tcMar>
          </w:tcPr>
          <w:p w14:paraId="2CF2D800"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Recommendation</w:t>
            </w:r>
          </w:p>
        </w:tc>
      </w:tr>
      <w:tr w:rsidR="001171D8" w:rsidRPr="009C284A" w14:paraId="0B2E0DC0" w14:textId="77777777" w:rsidTr="00055454">
        <w:trPr>
          <w:trHeight w:val="1080"/>
        </w:trPr>
        <w:tc>
          <w:tcPr>
            <w:tcW w:w="10800" w:type="dxa"/>
            <w:tcMar>
              <w:top w:w="75" w:type="dxa"/>
              <w:left w:w="75" w:type="dxa"/>
              <w:bottom w:w="75" w:type="dxa"/>
              <w:right w:w="75" w:type="dxa"/>
            </w:tcMar>
          </w:tcPr>
          <w:p w14:paraId="1117EEF7" w14:textId="57AF0BA8" w:rsidR="001171D8" w:rsidRPr="009C284A" w:rsidRDefault="001171D8" w:rsidP="00055454">
            <w:pPr>
              <w:rPr>
                <w:rFonts w:ascii="Arial" w:eastAsia="Arial" w:hAnsi="Arial" w:cs="Arial"/>
                <w:sz w:val="24"/>
              </w:rPr>
            </w:pPr>
            <w:r w:rsidRPr="009C284A">
              <w:rPr>
                <w:rFonts w:ascii="Arial" w:eastAsia="Arial" w:hAnsi="Arial" w:cs="Arial"/>
                <w:sz w:val="24"/>
                <w:highlight w:val="white"/>
              </w:rPr>
              <w:t xml:space="preserve">We cannot provide a recommendation on the administration of </w:t>
            </w:r>
            <w:r w:rsidR="0051180E">
              <w:rPr>
                <w:rFonts w:ascii="Arial" w:eastAsia="Arial" w:hAnsi="Arial" w:cs="Arial"/>
                <w:sz w:val="24"/>
                <w:highlight w:val="white"/>
              </w:rPr>
              <w:t>corticosteroid</w:t>
            </w:r>
            <w:r w:rsidRPr="009C284A">
              <w:rPr>
                <w:rFonts w:ascii="Arial" w:eastAsia="Arial" w:hAnsi="Arial" w:cs="Arial"/>
                <w:sz w:val="24"/>
                <w:highlight w:val="white"/>
              </w:rPr>
              <w:t xml:space="preserve">s for pediatric patients with ARDS. </w:t>
            </w:r>
            <w:r w:rsidR="0051180E">
              <w:rPr>
                <w:rFonts w:ascii="Arial" w:eastAsia="Arial" w:hAnsi="Arial" w:cs="Arial"/>
                <w:sz w:val="24"/>
                <w:highlight w:val="white"/>
              </w:rPr>
              <w:t>Corticosteroid</w:t>
            </w:r>
            <w:r w:rsidRPr="009C284A">
              <w:rPr>
                <w:rFonts w:ascii="Arial" w:eastAsia="Arial" w:hAnsi="Arial" w:cs="Arial"/>
                <w:sz w:val="24"/>
                <w:highlight w:val="white"/>
              </w:rPr>
              <w:t xml:space="preserve"> administration is examined in consideration of patient background and pathophysiology (in our practice statement). </w:t>
            </w:r>
          </w:p>
          <w:p w14:paraId="5E373034" w14:textId="77777777" w:rsidR="001171D8" w:rsidRPr="009C284A" w:rsidRDefault="001171D8" w:rsidP="00055454">
            <w:pPr>
              <w:rPr>
                <w:rFonts w:ascii="Arial" w:eastAsia="Arial" w:hAnsi="Arial" w:cs="Arial"/>
                <w:b/>
                <w:sz w:val="24"/>
              </w:rPr>
            </w:pPr>
          </w:p>
          <w:p w14:paraId="064116C2" w14:textId="77777777" w:rsidR="001171D8" w:rsidRPr="009C284A" w:rsidRDefault="001171D8" w:rsidP="00055454">
            <w:pPr>
              <w:widowControl/>
              <w:pBdr>
                <w:top w:val="nil"/>
                <w:left w:val="nil"/>
                <w:bottom w:val="nil"/>
                <w:right w:val="nil"/>
                <w:between w:val="nil"/>
              </w:pBdr>
              <w:jc w:val="left"/>
              <w:rPr>
                <w:rFonts w:ascii="Arial" w:eastAsia="Arial" w:hAnsi="Arial" w:cs="Arial"/>
                <w:color w:val="000000"/>
                <w:sz w:val="24"/>
              </w:rPr>
            </w:pPr>
            <w:r w:rsidRPr="009C284A">
              <w:rPr>
                <w:rFonts w:ascii="Arial" w:eastAsia="Arial" w:hAnsi="Arial" w:cs="Arial"/>
                <w:color w:val="000000"/>
                <w:sz w:val="24"/>
                <w:u w:val="single"/>
              </w:rPr>
              <w:t>Supplementary item</w:t>
            </w:r>
            <w:r w:rsidRPr="009C284A">
              <w:rPr>
                <w:rFonts w:ascii="Arial" w:eastAsia="Arial" w:hAnsi="Arial" w:cs="Arial"/>
                <w:color w:val="000000"/>
                <w:sz w:val="24"/>
              </w:rPr>
              <w:t>: </w:t>
            </w:r>
          </w:p>
          <w:p w14:paraId="0A12B81E" w14:textId="715F1DC5" w:rsidR="001171D8" w:rsidRPr="009C284A" w:rsidRDefault="001171D8" w:rsidP="00055454">
            <w:pPr>
              <w:widowControl/>
              <w:pBdr>
                <w:top w:val="nil"/>
                <w:left w:val="nil"/>
                <w:bottom w:val="nil"/>
                <w:right w:val="nil"/>
                <w:between w:val="nil"/>
              </w:pBdr>
              <w:jc w:val="left"/>
              <w:rPr>
                <w:rFonts w:ascii="Arial" w:eastAsia="Arial" w:hAnsi="Arial" w:cs="Arial"/>
                <w:color w:val="000000"/>
                <w:sz w:val="24"/>
              </w:rPr>
            </w:pPr>
            <w:r w:rsidRPr="009C284A">
              <w:rPr>
                <w:rFonts w:ascii="Arial" w:eastAsia="Arial" w:hAnsi="Arial" w:cs="Arial"/>
                <w:color w:val="000000"/>
                <w:sz w:val="24"/>
              </w:rPr>
              <w:t xml:space="preserve">This is a description of the current clinical practice, and this does not reject the use of </w:t>
            </w:r>
            <w:r w:rsidR="0051180E">
              <w:rPr>
                <w:rFonts w:ascii="Arial" w:eastAsia="Arial" w:hAnsi="Arial" w:cs="Arial"/>
                <w:color w:val="000000"/>
                <w:sz w:val="24"/>
              </w:rPr>
              <w:t>corticosteroid</w:t>
            </w:r>
            <w:r w:rsidRPr="009C284A">
              <w:rPr>
                <w:rFonts w:ascii="Arial" w:eastAsia="Arial" w:hAnsi="Arial" w:cs="Arial"/>
                <w:color w:val="000000"/>
                <w:sz w:val="24"/>
              </w:rPr>
              <w:t>s. </w:t>
            </w:r>
          </w:p>
        </w:tc>
      </w:tr>
      <w:tr w:rsidR="001171D8" w:rsidRPr="009C284A" w14:paraId="1AA42F55" w14:textId="77777777" w:rsidTr="00055454">
        <w:tc>
          <w:tcPr>
            <w:tcW w:w="10800" w:type="dxa"/>
            <w:tcMar>
              <w:top w:w="0" w:type="dxa"/>
              <w:left w:w="0" w:type="dxa"/>
              <w:bottom w:w="0" w:type="dxa"/>
              <w:right w:w="0" w:type="dxa"/>
            </w:tcMar>
          </w:tcPr>
          <w:p w14:paraId="00D230BB" w14:textId="77777777" w:rsidR="001171D8" w:rsidRPr="009C284A" w:rsidRDefault="001171D8" w:rsidP="00055454">
            <w:pPr>
              <w:rPr>
                <w:rFonts w:ascii="Arial" w:eastAsia="Arial" w:hAnsi="Arial" w:cs="Arial"/>
                <w:sz w:val="24"/>
              </w:rPr>
            </w:pPr>
          </w:p>
        </w:tc>
      </w:tr>
      <w:tr w:rsidR="001171D8" w:rsidRPr="009C284A" w14:paraId="6D5D4E2D" w14:textId="77777777" w:rsidTr="00055454">
        <w:tc>
          <w:tcPr>
            <w:tcW w:w="10800" w:type="dxa"/>
            <w:shd w:val="clear" w:color="auto" w:fill="2E75B5"/>
            <w:tcMar>
              <w:top w:w="75" w:type="dxa"/>
              <w:left w:w="75" w:type="dxa"/>
              <w:bottom w:w="75" w:type="dxa"/>
              <w:right w:w="75" w:type="dxa"/>
            </w:tcMar>
          </w:tcPr>
          <w:p w14:paraId="27B8889A"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lastRenderedPageBreak/>
              <w:t>Justification</w:t>
            </w:r>
          </w:p>
        </w:tc>
      </w:tr>
      <w:tr w:rsidR="001171D8" w:rsidRPr="009C284A" w14:paraId="6293F9D3" w14:textId="77777777" w:rsidTr="00055454">
        <w:trPr>
          <w:trHeight w:val="1080"/>
        </w:trPr>
        <w:tc>
          <w:tcPr>
            <w:tcW w:w="10800" w:type="dxa"/>
            <w:tcMar>
              <w:top w:w="75" w:type="dxa"/>
              <w:left w:w="75" w:type="dxa"/>
              <w:bottom w:w="75" w:type="dxa"/>
              <w:right w:w="75" w:type="dxa"/>
            </w:tcMar>
          </w:tcPr>
          <w:p w14:paraId="2F8D0ED2" w14:textId="4A229734" w:rsidR="001171D8" w:rsidRPr="009C284A" w:rsidRDefault="00D154A1" w:rsidP="00055454">
            <w:pPr>
              <w:rPr>
                <w:rFonts w:ascii="Arial" w:eastAsia="Arial" w:hAnsi="Arial" w:cs="Arial"/>
                <w:sz w:val="16"/>
                <w:szCs w:val="16"/>
              </w:rPr>
            </w:pPr>
            <w:sdt>
              <w:sdtPr>
                <w:rPr>
                  <w:rFonts w:ascii="Arial" w:hAnsi="Arial" w:cs="Arial"/>
                </w:rPr>
                <w:tag w:val="goog_rdk_6"/>
                <w:id w:val="-2141416323"/>
              </w:sdtPr>
              <w:sdtEndPr/>
              <w:sdtContent>
                <w:r w:rsidR="001171D8" w:rsidRPr="000A4F56">
                  <w:rPr>
                    <w:rFonts w:ascii="Arial" w:eastAsia="Arial Unicode MS" w:hAnsi="Arial" w:cs="Arial"/>
                    <w:b/>
                    <w:sz w:val="16"/>
                    <w:szCs w:val="16"/>
                    <w:u w:val="single"/>
                  </w:rPr>
                  <w:t>Question</w:t>
                </w:r>
                <w:r w:rsidR="001171D8" w:rsidRPr="000A4F56">
                  <w:rPr>
                    <w:rFonts w:ascii="Arial" w:eastAsia="Arial Unicode MS" w:hAnsi="Arial" w:cs="Arial"/>
                    <w:b/>
                    <w:sz w:val="16"/>
                    <w:szCs w:val="16"/>
                    <w:u w:val="single"/>
                  </w:rPr>
                  <w:t>：</w:t>
                </w:r>
              </w:sdtContent>
            </w:sdt>
            <w:r w:rsidR="001171D8" w:rsidRPr="009C284A">
              <w:rPr>
                <w:rFonts w:ascii="Arial" w:eastAsia="Arial" w:hAnsi="Arial" w:cs="Arial"/>
                <w:b/>
                <w:sz w:val="16"/>
                <w:szCs w:val="16"/>
              </w:rPr>
              <w:t xml:space="preserve"> </w:t>
            </w:r>
            <w:r w:rsidR="001171D8" w:rsidRPr="009C284A">
              <w:rPr>
                <w:rFonts w:ascii="Arial" w:eastAsia="Arial" w:hAnsi="Arial" w:cs="Arial"/>
                <w:color w:val="000000"/>
                <w:sz w:val="16"/>
                <w:szCs w:val="16"/>
              </w:rPr>
              <w:t xml:space="preserve">Should </w:t>
            </w:r>
            <w:r w:rsidR="0051180E">
              <w:rPr>
                <w:rFonts w:ascii="Arial" w:eastAsia="Arial" w:hAnsi="Arial" w:cs="Arial"/>
                <w:color w:val="000000"/>
                <w:sz w:val="16"/>
                <w:szCs w:val="16"/>
              </w:rPr>
              <w:t>corticosteroid</w:t>
            </w:r>
            <w:r w:rsidR="001171D8" w:rsidRPr="009C284A">
              <w:rPr>
                <w:rFonts w:ascii="Arial" w:eastAsia="Arial" w:hAnsi="Arial" w:cs="Arial"/>
                <w:color w:val="000000"/>
                <w:sz w:val="16"/>
                <w:szCs w:val="16"/>
              </w:rPr>
              <w:t>s be used in pediatric patients with ARDS?</w:t>
            </w:r>
          </w:p>
          <w:p w14:paraId="517E50E6" w14:textId="77777777" w:rsidR="001171D8" w:rsidRPr="009C284A" w:rsidRDefault="001171D8" w:rsidP="00055454">
            <w:pPr>
              <w:rPr>
                <w:rFonts w:ascii="Arial" w:eastAsia="Arial" w:hAnsi="Arial" w:cs="Arial"/>
                <w:b/>
                <w:sz w:val="10"/>
                <w:szCs w:val="10"/>
                <w:u w:val="single"/>
              </w:rPr>
            </w:pPr>
          </w:p>
          <w:p w14:paraId="75F273C0" w14:textId="77777777" w:rsidR="001171D8" w:rsidRPr="009C284A" w:rsidRDefault="00D154A1" w:rsidP="00055454">
            <w:pPr>
              <w:rPr>
                <w:rFonts w:ascii="Arial" w:eastAsia="Arial" w:hAnsi="Arial" w:cs="Arial"/>
                <w:sz w:val="16"/>
                <w:szCs w:val="16"/>
              </w:rPr>
            </w:pPr>
            <w:sdt>
              <w:sdtPr>
                <w:rPr>
                  <w:rFonts w:ascii="Arial" w:hAnsi="Arial" w:cs="Arial"/>
                </w:rPr>
                <w:tag w:val="goog_rdk_7"/>
                <w:id w:val="-712585959"/>
              </w:sdtPr>
              <w:sdtEndPr/>
              <w:sdtContent>
                <w:r w:rsidR="001171D8" w:rsidRPr="000A4F56">
                  <w:rPr>
                    <w:rFonts w:ascii="Arial" w:eastAsia="Arial Unicode MS" w:hAnsi="Arial" w:cs="Arial"/>
                    <w:b/>
                    <w:sz w:val="16"/>
                    <w:szCs w:val="16"/>
                    <w:u w:val="single"/>
                  </w:rPr>
                  <w:t>Population</w:t>
                </w:r>
                <w:r w:rsidR="001171D8" w:rsidRPr="000A4F56">
                  <w:rPr>
                    <w:rFonts w:ascii="Arial" w:eastAsia="Arial Unicode MS" w:hAnsi="Arial" w:cs="Arial"/>
                    <w:b/>
                    <w:sz w:val="16"/>
                    <w:szCs w:val="16"/>
                    <w:u w:val="single"/>
                  </w:rPr>
                  <w:t>：</w:t>
                </w:r>
              </w:sdtContent>
            </w:sdt>
            <w:r w:rsidR="001171D8" w:rsidRPr="009C284A">
              <w:rPr>
                <w:rFonts w:ascii="Arial" w:eastAsia="Arial" w:hAnsi="Arial" w:cs="Arial"/>
                <w:b/>
                <w:sz w:val="16"/>
                <w:szCs w:val="16"/>
              </w:rPr>
              <w:t xml:space="preserve"> </w:t>
            </w:r>
            <w:r w:rsidR="001171D8" w:rsidRPr="009C284A">
              <w:rPr>
                <w:rFonts w:ascii="Arial" w:eastAsia="Arial" w:hAnsi="Arial" w:cs="Arial"/>
                <w:sz w:val="16"/>
                <w:szCs w:val="16"/>
              </w:rPr>
              <w:t>Pediatric patients (as defined in the article, 20 years old or younger if not specified) on ventilators for ARDS (as defined in the article)</w:t>
            </w:r>
          </w:p>
          <w:p w14:paraId="714F71AD" w14:textId="77777777" w:rsidR="001171D8" w:rsidRPr="009C284A" w:rsidRDefault="001171D8" w:rsidP="00055454">
            <w:pPr>
              <w:rPr>
                <w:rFonts w:ascii="Arial" w:eastAsia="Arial" w:hAnsi="Arial" w:cs="Arial"/>
                <w:b/>
                <w:sz w:val="16"/>
                <w:szCs w:val="16"/>
                <w:u w:val="single"/>
              </w:rPr>
            </w:pPr>
          </w:p>
          <w:p w14:paraId="0FC8ED77" w14:textId="01EC0B85"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t>Intervention:</w:t>
            </w:r>
            <w:r w:rsidRPr="009C284A">
              <w:rPr>
                <w:rFonts w:ascii="Arial" w:eastAsia="Arial" w:hAnsi="Arial" w:cs="Arial"/>
                <w:b/>
                <w:sz w:val="16"/>
                <w:szCs w:val="16"/>
              </w:rPr>
              <w:t xml:space="preserve"> </w:t>
            </w:r>
            <w:r w:rsidRPr="009C284A">
              <w:rPr>
                <w:rFonts w:ascii="Arial" w:eastAsia="Arial" w:hAnsi="Arial" w:cs="Arial"/>
                <w:sz w:val="16"/>
                <w:szCs w:val="16"/>
              </w:rPr>
              <w:t xml:space="preserve">Systemic administration of </w:t>
            </w:r>
            <w:r w:rsidR="0051180E">
              <w:rPr>
                <w:rFonts w:ascii="Arial" w:eastAsia="Arial" w:hAnsi="Arial" w:cs="Arial"/>
                <w:sz w:val="16"/>
                <w:szCs w:val="16"/>
              </w:rPr>
              <w:t>corticosteroid</w:t>
            </w:r>
            <w:r w:rsidRPr="009C284A">
              <w:rPr>
                <w:rFonts w:ascii="Arial" w:eastAsia="Arial" w:hAnsi="Arial" w:cs="Arial"/>
                <w:sz w:val="16"/>
                <w:szCs w:val="16"/>
              </w:rPr>
              <w:t>s (including oral and intravenous administration, regardless of the drug administered, the dose administered, or the duration of administration).</w:t>
            </w:r>
          </w:p>
          <w:p w14:paraId="2A4AAC33" w14:textId="77777777" w:rsidR="001171D8" w:rsidRPr="009C284A" w:rsidRDefault="001171D8" w:rsidP="00055454">
            <w:pPr>
              <w:rPr>
                <w:rFonts w:ascii="Arial" w:eastAsia="Arial" w:hAnsi="Arial" w:cs="Arial"/>
                <w:b/>
                <w:sz w:val="16"/>
                <w:szCs w:val="16"/>
                <w:u w:val="single"/>
              </w:rPr>
            </w:pPr>
          </w:p>
          <w:p w14:paraId="0DBCDC53" w14:textId="10EFA442" w:rsidR="001171D8" w:rsidRPr="009C284A" w:rsidRDefault="001171D8" w:rsidP="00055454">
            <w:pPr>
              <w:rPr>
                <w:rFonts w:ascii="Arial" w:eastAsia="Arial" w:hAnsi="Arial" w:cs="Arial"/>
                <w:b/>
                <w:sz w:val="16"/>
                <w:szCs w:val="16"/>
                <w:u w:val="single"/>
              </w:rPr>
            </w:pPr>
            <w:r w:rsidRPr="009C284A">
              <w:rPr>
                <w:rFonts w:ascii="Arial" w:eastAsia="Arial" w:hAnsi="Arial" w:cs="Arial"/>
                <w:b/>
                <w:sz w:val="16"/>
                <w:szCs w:val="16"/>
                <w:u w:val="single"/>
              </w:rPr>
              <w:t>Comparison</w:t>
            </w:r>
            <w:sdt>
              <w:sdtPr>
                <w:rPr>
                  <w:rFonts w:ascii="Arial" w:hAnsi="Arial" w:cs="Arial"/>
                </w:rPr>
                <w:tag w:val="goog_rdk_8"/>
                <w:id w:val="-1838145777"/>
              </w:sdtPr>
              <w:sdtEndPr/>
              <w:sdtContent>
                <w:r w:rsidRPr="000A4F56">
                  <w:rPr>
                    <w:rFonts w:ascii="Arial" w:eastAsia="Arial Unicode MS" w:hAnsi="Arial" w:cs="Arial"/>
                    <w:sz w:val="16"/>
                    <w:szCs w:val="16"/>
                    <w:u w:val="single"/>
                  </w:rPr>
                  <w:t>：</w:t>
                </w:r>
              </w:sdtContent>
            </w:sdt>
            <w:r w:rsidRPr="009C284A">
              <w:rPr>
                <w:rFonts w:ascii="Arial" w:eastAsia="Arial" w:hAnsi="Arial" w:cs="Arial"/>
                <w:sz w:val="16"/>
                <w:szCs w:val="16"/>
              </w:rPr>
              <w:t xml:space="preserve"> No </w:t>
            </w:r>
            <w:r w:rsidR="0051180E">
              <w:rPr>
                <w:rFonts w:ascii="Arial" w:eastAsia="Arial" w:hAnsi="Arial" w:cs="Arial"/>
                <w:sz w:val="16"/>
                <w:szCs w:val="16"/>
              </w:rPr>
              <w:t>corticosteroid</w:t>
            </w:r>
            <w:r w:rsidRPr="009C284A">
              <w:rPr>
                <w:rFonts w:ascii="Arial" w:eastAsia="Arial" w:hAnsi="Arial" w:cs="Arial"/>
                <w:sz w:val="16"/>
                <w:szCs w:val="16"/>
              </w:rPr>
              <w:t>s administered</w:t>
            </w:r>
          </w:p>
          <w:p w14:paraId="215D0DAF" w14:textId="77777777" w:rsidR="001171D8" w:rsidRPr="009C284A" w:rsidRDefault="001171D8" w:rsidP="00055454">
            <w:pPr>
              <w:rPr>
                <w:rFonts w:ascii="Arial" w:eastAsia="Arial" w:hAnsi="Arial" w:cs="Arial"/>
                <w:b/>
                <w:sz w:val="16"/>
                <w:szCs w:val="16"/>
                <w:u w:val="single"/>
              </w:rPr>
            </w:pPr>
          </w:p>
          <w:p w14:paraId="09E2A887" w14:textId="5A3F30AF" w:rsidR="001171D8" w:rsidRPr="009C284A" w:rsidRDefault="00D154A1" w:rsidP="00055454">
            <w:pPr>
              <w:rPr>
                <w:rFonts w:ascii="Arial" w:eastAsia="Arial" w:hAnsi="Arial" w:cs="Arial"/>
                <w:sz w:val="16"/>
                <w:szCs w:val="16"/>
              </w:rPr>
            </w:pPr>
            <w:sdt>
              <w:sdtPr>
                <w:rPr>
                  <w:rFonts w:ascii="Arial" w:hAnsi="Arial" w:cs="Arial"/>
                </w:rPr>
                <w:tag w:val="goog_rdk_9"/>
                <w:id w:val="-869688522"/>
              </w:sdtPr>
              <w:sdtEndPr/>
              <w:sdtContent>
                <w:r w:rsidR="001171D8" w:rsidRPr="000A4F56">
                  <w:rPr>
                    <w:rFonts w:ascii="Arial" w:eastAsia="Arial Unicode MS" w:hAnsi="Arial" w:cs="Arial"/>
                    <w:b/>
                    <w:sz w:val="16"/>
                    <w:szCs w:val="16"/>
                    <w:u w:val="single"/>
                  </w:rPr>
                  <w:t>Main Outcomes</w:t>
                </w:r>
                <w:r w:rsidR="001171D8" w:rsidRPr="000A4F56">
                  <w:rPr>
                    <w:rFonts w:ascii="Arial" w:eastAsia="Arial Unicode MS" w:hAnsi="Arial" w:cs="Arial"/>
                    <w:b/>
                    <w:sz w:val="16"/>
                    <w:szCs w:val="16"/>
                    <w:u w:val="single"/>
                  </w:rPr>
                  <w:t>：</w:t>
                </w:r>
              </w:sdtContent>
            </w:sdt>
            <w:r w:rsidR="001171D8" w:rsidRPr="009C284A">
              <w:rPr>
                <w:rFonts w:ascii="Arial" w:eastAsia="Arial" w:hAnsi="Arial" w:cs="Arial"/>
                <w:b/>
                <w:sz w:val="16"/>
                <w:szCs w:val="16"/>
              </w:rPr>
              <w:t xml:space="preserve"> </w:t>
            </w:r>
            <w:r w:rsidR="001171D8" w:rsidRPr="009C284A">
              <w:rPr>
                <w:rFonts w:ascii="Arial" w:eastAsia="Arial" w:hAnsi="Arial" w:cs="Arial"/>
                <w:sz w:val="16"/>
                <w:szCs w:val="16"/>
              </w:rPr>
              <w:t xml:space="preserve">Mortality, Developmental prognosis, </w:t>
            </w:r>
            <w:r w:rsidR="00BC0D63" w:rsidRPr="009C284A">
              <w:rPr>
                <w:rFonts w:ascii="Arial" w:eastAsia="Arial" w:hAnsi="Arial" w:cs="Arial"/>
                <w:sz w:val="16"/>
                <w:szCs w:val="16"/>
              </w:rPr>
              <w:t>Ventilator-free days (VFD)</w:t>
            </w:r>
            <w:r w:rsidR="001171D8" w:rsidRPr="009C284A">
              <w:rPr>
                <w:rFonts w:ascii="Arial" w:eastAsia="Arial" w:hAnsi="Arial" w:cs="Arial"/>
                <w:sz w:val="16"/>
                <w:szCs w:val="16"/>
              </w:rPr>
              <w:t>, Length of hospital stay, Nosocomial infection, Myopathy / Neuropathy</w:t>
            </w:r>
          </w:p>
          <w:p w14:paraId="5767EE20" w14:textId="77777777" w:rsidR="001171D8" w:rsidRPr="009C284A" w:rsidRDefault="001171D8" w:rsidP="00055454">
            <w:pPr>
              <w:rPr>
                <w:rFonts w:ascii="Arial" w:eastAsia="Arial" w:hAnsi="Arial" w:cs="Arial"/>
                <w:sz w:val="16"/>
                <w:szCs w:val="16"/>
              </w:rPr>
            </w:pPr>
          </w:p>
          <w:p w14:paraId="49272C79" w14:textId="77777777" w:rsidR="001171D8" w:rsidRPr="009C284A" w:rsidRDefault="001171D8" w:rsidP="00055454">
            <w:pPr>
              <w:ind w:firstLine="80"/>
              <w:rPr>
                <w:rFonts w:ascii="Arial" w:eastAsia="Arial" w:hAnsi="Arial" w:cs="Arial"/>
                <w:sz w:val="16"/>
                <w:szCs w:val="16"/>
              </w:rPr>
            </w:pPr>
            <w:r w:rsidRPr="009C284A">
              <w:rPr>
                <w:rFonts w:ascii="Arial" w:eastAsia="Arial" w:hAnsi="Arial" w:cs="Arial"/>
                <w:sz w:val="16"/>
                <w:szCs w:val="16"/>
              </w:rPr>
              <w:t>One RCT</w:t>
            </w:r>
            <w:r w:rsidRPr="009C284A">
              <w:rPr>
                <w:rFonts w:ascii="Arial" w:eastAsia="Arial" w:hAnsi="Arial" w:cs="Arial"/>
                <w:sz w:val="16"/>
                <w:szCs w:val="16"/>
                <w:vertAlign w:val="superscript"/>
              </w:rPr>
              <w:t>1</w:t>
            </w:r>
            <w:r w:rsidRPr="009C284A">
              <w:rPr>
                <w:rFonts w:ascii="Arial" w:eastAsia="Arial" w:hAnsi="Arial" w:cs="Arial"/>
                <w:sz w:val="16"/>
                <w:szCs w:val="16"/>
              </w:rPr>
              <w:t xml:space="preserve"> </w:t>
            </w:r>
            <w:r w:rsidRPr="009C284A">
              <w:rPr>
                <w:rFonts w:ascii="Arial" w:eastAsia="Arial" w:hAnsi="Arial" w:cs="Arial"/>
                <w:color w:val="000000"/>
                <w:sz w:val="16"/>
                <w:szCs w:val="16"/>
              </w:rPr>
              <w:t>consistent with PICO</w:t>
            </w:r>
            <w:r w:rsidRPr="009C284A">
              <w:rPr>
                <w:rFonts w:ascii="Arial" w:eastAsia="Arial" w:hAnsi="Arial" w:cs="Arial"/>
                <w:sz w:val="16"/>
                <w:szCs w:val="16"/>
              </w:rPr>
              <w:t xml:space="preserve"> was included in the systematic review and used in the meta-analysis. In this study, the Pediatric Logistic Organ Dysfunction score (PELOD score) was almost twice as high in the control group, as in the intervention group.</w:t>
            </w:r>
          </w:p>
          <w:p w14:paraId="7EE1F88B" w14:textId="77777777" w:rsidR="001171D8" w:rsidRPr="009C284A" w:rsidRDefault="001171D8" w:rsidP="00055454">
            <w:pPr>
              <w:widowControl/>
              <w:pBdr>
                <w:top w:val="nil"/>
                <w:left w:val="nil"/>
                <w:bottom w:val="nil"/>
                <w:right w:val="nil"/>
                <w:between w:val="nil"/>
              </w:pBdr>
              <w:ind w:firstLine="80"/>
              <w:jc w:val="left"/>
              <w:rPr>
                <w:rFonts w:ascii="Arial" w:eastAsia="Arial" w:hAnsi="Arial" w:cs="Arial"/>
                <w:color w:val="000000"/>
                <w:sz w:val="20"/>
                <w:szCs w:val="20"/>
              </w:rPr>
            </w:pPr>
            <w:r w:rsidRPr="009C284A">
              <w:rPr>
                <w:rFonts w:ascii="Arial" w:eastAsia="Arial" w:hAnsi="Arial" w:cs="Arial"/>
                <w:color w:val="000000"/>
                <w:sz w:val="16"/>
                <w:szCs w:val="16"/>
              </w:rPr>
              <w:t>As beneficial outcomes, the estimate of effect for mortality (one RCT</w:t>
            </w:r>
            <w:r w:rsidRPr="009C284A">
              <w:rPr>
                <w:rFonts w:ascii="Arial" w:eastAsia="Arial" w:hAnsi="Arial" w:cs="Arial"/>
                <w:color w:val="000000"/>
                <w:sz w:val="16"/>
                <w:szCs w:val="16"/>
                <w:vertAlign w:val="superscript"/>
              </w:rPr>
              <w:t>1</w:t>
            </w:r>
            <w:r w:rsidRPr="009C284A">
              <w:rPr>
                <w:rFonts w:ascii="Arial" w:eastAsia="Arial" w:hAnsi="Arial" w:cs="Arial"/>
                <w:color w:val="000000"/>
                <w:sz w:val="16"/>
                <w:szCs w:val="16"/>
              </w:rPr>
              <w:t>, N=35) was 88 fewer per 1,000 (95% CI: 110 fewer to 344 more), a mean difference of 1.32 days longer (95% CI: 3.32 shorter to 5.96 longer) for VFD (one RCT</w:t>
            </w:r>
            <w:r w:rsidRPr="009C284A">
              <w:rPr>
                <w:rFonts w:ascii="Arial" w:eastAsia="Arial" w:hAnsi="Arial" w:cs="Arial"/>
                <w:color w:val="000000"/>
                <w:sz w:val="16"/>
                <w:szCs w:val="16"/>
                <w:vertAlign w:val="superscript"/>
              </w:rPr>
              <w:t>1</w:t>
            </w:r>
            <w:r w:rsidRPr="009C284A">
              <w:rPr>
                <w:rFonts w:ascii="Arial" w:eastAsia="Arial" w:hAnsi="Arial" w:cs="Arial"/>
                <w:color w:val="000000"/>
                <w:sz w:val="16"/>
                <w:szCs w:val="16"/>
              </w:rPr>
              <w:t>, N=35), and a mean difference of 6.87 days shorter (95% CI: 15.32 shorter to 1.58 longer) for length of hospital stay (one RCT</w:t>
            </w:r>
            <w:r w:rsidRPr="009C284A">
              <w:rPr>
                <w:rFonts w:ascii="Arial" w:eastAsia="Arial" w:hAnsi="Arial" w:cs="Arial"/>
                <w:color w:val="000000"/>
                <w:sz w:val="16"/>
                <w:szCs w:val="16"/>
                <w:vertAlign w:val="superscript"/>
              </w:rPr>
              <w:t>1</w:t>
            </w:r>
            <w:r w:rsidRPr="009C284A">
              <w:rPr>
                <w:rFonts w:ascii="Arial" w:eastAsia="Arial" w:hAnsi="Arial" w:cs="Arial"/>
                <w:color w:val="000000"/>
                <w:sz w:val="16"/>
                <w:szCs w:val="16"/>
              </w:rPr>
              <w:t xml:space="preserve">, N=35) in the intervention group compared with that in the control group. However, the sample size was very small, and the CI was wide. Since the number of deaths, a critically important outcome, could increase up to 344 in some cases, we believe that the desirable effect was “trivial." </w:t>
            </w:r>
          </w:p>
          <w:p w14:paraId="3E08DD7D" w14:textId="77777777" w:rsidR="001171D8" w:rsidRPr="009C284A" w:rsidRDefault="001171D8" w:rsidP="00055454">
            <w:pPr>
              <w:widowControl/>
              <w:pBdr>
                <w:top w:val="nil"/>
                <w:left w:val="nil"/>
                <w:bottom w:val="nil"/>
                <w:right w:val="nil"/>
                <w:between w:val="nil"/>
              </w:pBdr>
              <w:ind w:firstLine="80"/>
              <w:jc w:val="left"/>
              <w:rPr>
                <w:rFonts w:ascii="Arial" w:eastAsia="Arial" w:hAnsi="Arial" w:cs="Arial"/>
                <w:color w:val="000000"/>
                <w:sz w:val="16"/>
                <w:szCs w:val="16"/>
              </w:rPr>
            </w:pPr>
            <w:r w:rsidRPr="009C284A">
              <w:rPr>
                <w:rFonts w:ascii="Arial" w:eastAsia="Arial" w:hAnsi="Arial" w:cs="Arial"/>
                <w:color w:val="000000"/>
                <w:sz w:val="16"/>
                <w:szCs w:val="16"/>
              </w:rPr>
              <w:t>As a harmful outcome, the estimate of the effect of nosocomial infection (one RCT</w:t>
            </w:r>
            <w:r w:rsidRPr="009C284A">
              <w:rPr>
                <w:rFonts w:ascii="Arial" w:eastAsia="Arial" w:hAnsi="Arial" w:cs="Arial"/>
                <w:color w:val="000000"/>
                <w:sz w:val="16"/>
                <w:szCs w:val="16"/>
                <w:vertAlign w:val="superscript"/>
              </w:rPr>
              <w:t>1</w:t>
            </w:r>
            <w:r w:rsidRPr="009C284A">
              <w:rPr>
                <w:rFonts w:ascii="Arial" w:eastAsia="Arial" w:hAnsi="Arial" w:cs="Arial"/>
                <w:color w:val="000000"/>
                <w:sz w:val="16"/>
                <w:szCs w:val="16"/>
              </w:rPr>
              <w:t>, N=35) was 219 fewer per 1,000 (95% CI: 296 fewer to 175 more) in the intervention group than that in the control group. On the other hand, the estimated effect of hyperglycemia (one RCT</w:t>
            </w:r>
            <w:r w:rsidRPr="009C284A">
              <w:rPr>
                <w:rFonts w:ascii="Arial" w:eastAsia="Arial" w:hAnsi="Arial" w:cs="Arial"/>
                <w:color w:val="000000"/>
                <w:sz w:val="16"/>
                <w:szCs w:val="16"/>
                <w:vertAlign w:val="superscript"/>
              </w:rPr>
              <w:t>1</w:t>
            </w:r>
            <w:r w:rsidRPr="009C284A">
              <w:rPr>
                <w:rFonts w:ascii="Arial" w:eastAsia="Arial" w:hAnsi="Arial" w:cs="Arial"/>
                <w:color w:val="000000"/>
                <w:sz w:val="16"/>
                <w:szCs w:val="16"/>
              </w:rPr>
              <w:t>, N=35) was 142 more (95% CI: 138 fewer to 684 more). Developmental prognosis and myopathy/neuropathy, which are critically important outcomes, were not assessed as undesirable effects. Therefore, undesirable effects were categorized as "varies."</w:t>
            </w:r>
          </w:p>
          <w:p w14:paraId="7525DAF3" w14:textId="77777777" w:rsidR="001171D8" w:rsidRPr="009C284A" w:rsidRDefault="001171D8" w:rsidP="00055454">
            <w:pPr>
              <w:rPr>
                <w:rFonts w:ascii="Arial" w:eastAsia="Arial" w:hAnsi="Arial" w:cs="Arial"/>
                <w:b/>
                <w:sz w:val="10"/>
                <w:szCs w:val="10"/>
                <w:u w:val="single"/>
              </w:rPr>
            </w:pPr>
          </w:p>
          <w:p w14:paraId="484D949D" w14:textId="77777777"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t>Quality of evidence</w:t>
            </w:r>
            <w:sdt>
              <w:sdtPr>
                <w:rPr>
                  <w:rFonts w:ascii="Arial" w:hAnsi="Arial" w:cs="Arial"/>
                </w:rPr>
                <w:tag w:val="goog_rdk_10"/>
                <w:id w:val="-1118754034"/>
              </w:sdtPr>
              <w:sdtEndPr/>
              <w:sdtContent>
                <w:r w:rsidRPr="000A4F56">
                  <w:rPr>
                    <w:rFonts w:ascii="Arial" w:eastAsia="Arial Unicode MS" w:hAnsi="Arial" w:cs="Arial"/>
                    <w:sz w:val="16"/>
                    <w:szCs w:val="16"/>
                    <w:u w:val="single"/>
                  </w:rPr>
                  <w:t>：</w:t>
                </w:r>
              </w:sdtContent>
            </w:sdt>
          </w:p>
          <w:p w14:paraId="634B1A15" w14:textId="3454D6F7" w:rsidR="001171D8" w:rsidRPr="009C284A" w:rsidRDefault="001171D8" w:rsidP="00055454">
            <w:pPr>
              <w:ind w:firstLine="80"/>
              <w:rPr>
                <w:rFonts w:ascii="Arial" w:eastAsia="Arial" w:hAnsi="Arial" w:cs="Arial"/>
                <w:sz w:val="16"/>
                <w:szCs w:val="16"/>
              </w:rPr>
            </w:pPr>
            <w:r w:rsidRPr="009C284A">
              <w:rPr>
                <w:rFonts w:ascii="Arial" w:eastAsia="Arial" w:hAnsi="Arial" w:cs="Arial"/>
                <w:sz w:val="16"/>
                <w:szCs w:val="16"/>
              </w:rPr>
              <w:t>There was only one RCT</w:t>
            </w:r>
            <w:r w:rsidRPr="009C284A">
              <w:rPr>
                <w:rFonts w:ascii="Arial" w:eastAsia="Arial" w:hAnsi="Arial" w:cs="Arial"/>
                <w:sz w:val="16"/>
                <w:szCs w:val="16"/>
                <w:vertAlign w:val="superscript"/>
              </w:rPr>
              <w:t>1</w:t>
            </w:r>
            <w:r w:rsidRPr="009C284A">
              <w:rPr>
                <w:rFonts w:ascii="Arial" w:eastAsia="Arial" w:hAnsi="Arial" w:cs="Arial"/>
                <w:sz w:val="16"/>
                <w:szCs w:val="16"/>
              </w:rPr>
              <w:t xml:space="preserve"> with a very small sample size of 35, and the patient backgrounds were different between the </w:t>
            </w:r>
            <w:r w:rsidR="0051180E">
              <w:rPr>
                <w:rFonts w:ascii="Arial" w:eastAsia="Arial" w:hAnsi="Arial" w:cs="Arial"/>
                <w:sz w:val="16"/>
                <w:szCs w:val="16"/>
              </w:rPr>
              <w:t>corticosteroid</w:t>
            </w:r>
            <w:r w:rsidRPr="009C284A">
              <w:rPr>
                <w:rFonts w:ascii="Arial" w:eastAsia="Arial" w:hAnsi="Arial" w:cs="Arial"/>
                <w:sz w:val="16"/>
                <w:szCs w:val="16"/>
              </w:rPr>
              <w:t xml:space="preserve"> and placebo groups (plateau pressure was significantly higher in the </w:t>
            </w:r>
            <w:r w:rsidR="0051180E">
              <w:rPr>
                <w:rFonts w:ascii="Arial" w:eastAsia="Arial" w:hAnsi="Arial" w:cs="Arial"/>
                <w:sz w:val="16"/>
                <w:szCs w:val="16"/>
              </w:rPr>
              <w:t>corticosteroid</w:t>
            </w:r>
            <w:r w:rsidRPr="009C284A">
              <w:rPr>
                <w:rFonts w:ascii="Arial" w:eastAsia="Arial" w:hAnsi="Arial" w:cs="Arial"/>
                <w:sz w:val="16"/>
                <w:szCs w:val="16"/>
              </w:rPr>
              <w:t xml:space="preserve"> group, and the severity score (PELOD score) was about twice as high in the placebo group). Although there were no significant differences, some desirable effects favored </w:t>
            </w:r>
            <w:r w:rsidR="0051180E">
              <w:rPr>
                <w:rFonts w:ascii="Arial" w:eastAsia="Arial" w:hAnsi="Arial" w:cs="Arial"/>
                <w:sz w:val="16"/>
                <w:szCs w:val="16"/>
              </w:rPr>
              <w:t>corticosteroid</w:t>
            </w:r>
            <w:r w:rsidRPr="009C284A">
              <w:rPr>
                <w:rFonts w:ascii="Arial" w:eastAsia="Arial" w:hAnsi="Arial" w:cs="Arial"/>
                <w:sz w:val="16"/>
                <w:szCs w:val="16"/>
              </w:rPr>
              <w:t xml:space="preserve"> administration, which may be due to differences in the patient background. Given that </w:t>
            </w:r>
            <w:r w:rsidR="0051180E">
              <w:rPr>
                <w:rFonts w:ascii="Arial" w:eastAsia="Arial" w:hAnsi="Arial" w:cs="Arial"/>
                <w:sz w:val="16"/>
                <w:szCs w:val="16"/>
              </w:rPr>
              <w:t>corticosteroid</w:t>
            </w:r>
            <w:r w:rsidRPr="009C284A">
              <w:rPr>
                <w:rFonts w:ascii="Arial" w:eastAsia="Arial" w:hAnsi="Arial" w:cs="Arial"/>
                <w:sz w:val="16"/>
                <w:szCs w:val="16"/>
              </w:rPr>
              <w:t xml:space="preserve">s may have only trivial positive effects and that undesirable effects may be inadequately assessed, it would be difficult to make a recommendation as to whether </w:t>
            </w:r>
            <w:r w:rsidR="0051180E">
              <w:rPr>
                <w:rFonts w:ascii="Arial" w:eastAsia="Arial" w:hAnsi="Arial" w:cs="Arial"/>
                <w:sz w:val="16"/>
                <w:szCs w:val="16"/>
              </w:rPr>
              <w:t>corticosteroid</w:t>
            </w:r>
            <w:r w:rsidRPr="009C284A">
              <w:rPr>
                <w:rFonts w:ascii="Arial" w:eastAsia="Arial" w:hAnsi="Arial" w:cs="Arial"/>
                <w:sz w:val="16"/>
                <w:szCs w:val="16"/>
              </w:rPr>
              <w:t>s should be administered. The Pediatric Acute Lung Injury Consensus Statement</w:t>
            </w:r>
            <w:r w:rsidRPr="009C284A">
              <w:rPr>
                <w:rFonts w:ascii="Arial" w:eastAsia="Arial" w:hAnsi="Arial" w:cs="Arial"/>
                <w:sz w:val="16"/>
                <w:szCs w:val="16"/>
                <w:vertAlign w:val="superscript"/>
              </w:rPr>
              <w:t>2</w:t>
            </w:r>
            <w:r w:rsidRPr="009C284A">
              <w:rPr>
                <w:rFonts w:ascii="Arial" w:eastAsia="Arial" w:hAnsi="Arial" w:cs="Arial"/>
                <w:sz w:val="16"/>
                <w:szCs w:val="16"/>
              </w:rPr>
              <w:t xml:space="preserve"> does not recommend the routine use of </w:t>
            </w:r>
            <w:r w:rsidR="0051180E">
              <w:rPr>
                <w:rFonts w:ascii="Arial" w:eastAsia="Arial" w:hAnsi="Arial" w:cs="Arial"/>
                <w:sz w:val="16"/>
                <w:szCs w:val="16"/>
              </w:rPr>
              <w:t>corticosteroid</w:t>
            </w:r>
            <w:r w:rsidRPr="009C284A">
              <w:rPr>
                <w:rFonts w:ascii="Arial" w:eastAsia="Arial" w:hAnsi="Arial" w:cs="Arial"/>
                <w:sz w:val="16"/>
                <w:szCs w:val="16"/>
              </w:rPr>
              <w:t>s in pediatric patients with ARDS.</w:t>
            </w:r>
          </w:p>
          <w:p w14:paraId="533489AB" w14:textId="77777777" w:rsidR="001171D8" w:rsidRPr="009C284A" w:rsidRDefault="001171D8" w:rsidP="00055454">
            <w:pPr>
              <w:rPr>
                <w:rFonts w:ascii="Arial" w:eastAsia="Arial" w:hAnsi="Arial" w:cs="Arial"/>
                <w:b/>
                <w:sz w:val="10"/>
                <w:szCs w:val="10"/>
                <w:u w:val="single"/>
              </w:rPr>
            </w:pPr>
          </w:p>
          <w:p w14:paraId="2192507F" w14:textId="77777777" w:rsidR="001171D8" w:rsidRPr="009C284A" w:rsidRDefault="001171D8" w:rsidP="00055454">
            <w:pPr>
              <w:rPr>
                <w:rFonts w:ascii="Arial" w:eastAsia="Arial" w:hAnsi="Arial" w:cs="Arial"/>
                <w:sz w:val="10"/>
                <w:szCs w:val="10"/>
                <w:u w:val="single"/>
              </w:rPr>
            </w:pPr>
            <w:r w:rsidRPr="009C284A">
              <w:rPr>
                <w:rFonts w:ascii="Arial" w:eastAsia="Arial" w:hAnsi="Arial" w:cs="Arial"/>
                <w:b/>
                <w:sz w:val="16"/>
                <w:szCs w:val="16"/>
                <w:u w:val="single"/>
              </w:rPr>
              <w:t>Balance of effects, Acceptability, Feasibility</w:t>
            </w:r>
            <w:r w:rsidRPr="009C284A">
              <w:rPr>
                <w:rFonts w:ascii="Arial" w:eastAsia="Arial" w:hAnsi="Arial" w:cs="Arial"/>
                <w:sz w:val="16"/>
                <w:szCs w:val="16"/>
                <w:u w:val="single"/>
              </w:rPr>
              <w:t>:</w:t>
            </w:r>
          </w:p>
          <w:p w14:paraId="0526D6C8" w14:textId="35C7974D" w:rsidR="001171D8" w:rsidRPr="009C284A" w:rsidRDefault="001171D8" w:rsidP="00055454">
            <w:pPr>
              <w:ind w:firstLine="80"/>
              <w:rPr>
                <w:rFonts w:ascii="Arial" w:eastAsia="Arial" w:hAnsi="Arial" w:cs="Arial"/>
                <w:sz w:val="10"/>
                <w:szCs w:val="10"/>
              </w:rPr>
            </w:pPr>
            <w:r w:rsidRPr="009C284A">
              <w:rPr>
                <w:rFonts w:ascii="Arial" w:eastAsia="Arial" w:hAnsi="Arial" w:cs="Arial"/>
                <w:sz w:val="16"/>
                <w:szCs w:val="16"/>
              </w:rPr>
              <w:t xml:space="preserve">It is impossible to assess the balance of effects because the desirable effect of the intervention was trivial and the undesirable effect was not fully assessed. While we believe that this is already being implemented in daily clinical practice and there is no problem with feasibility, we thought that acceptance of the undesirable effects of </w:t>
            </w:r>
            <w:r w:rsidR="0051180E">
              <w:rPr>
                <w:rFonts w:ascii="Arial" w:eastAsia="Arial" w:hAnsi="Arial" w:cs="Arial"/>
                <w:sz w:val="16"/>
                <w:szCs w:val="16"/>
              </w:rPr>
              <w:t>corticosteroid</w:t>
            </w:r>
            <w:r w:rsidRPr="009C284A">
              <w:rPr>
                <w:rFonts w:ascii="Arial" w:eastAsia="Arial" w:hAnsi="Arial" w:cs="Arial"/>
                <w:sz w:val="16"/>
                <w:szCs w:val="16"/>
              </w:rPr>
              <w:t xml:space="preserve"> administration would vary among stakeholders.</w:t>
            </w:r>
          </w:p>
          <w:p w14:paraId="3E0A6470" w14:textId="77777777" w:rsidR="001171D8" w:rsidRPr="009C284A" w:rsidRDefault="001171D8" w:rsidP="00055454">
            <w:pPr>
              <w:rPr>
                <w:rFonts w:ascii="Arial" w:eastAsia="Arial" w:hAnsi="Arial" w:cs="Arial"/>
                <w:b/>
                <w:sz w:val="10"/>
                <w:szCs w:val="10"/>
                <w:u w:val="single"/>
              </w:rPr>
            </w:pPr>
          </w:p>
          <w:p w14:paraId="2FBBF5DA" w14:textId="4BA8E8BD"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t>Panel meeting:</w:t>
            </w:r>
            <w:r w:rsidRPr="009C284A">
              <w:rPr>
                <w:rFonts w:ascii="Arial" w:eastAsia="Arial" w:hAnsi="Arial" w:cs="Arial"/>
                <w:sz w:val="16"/>
                <w:szCs w:val="16"/>
              </w:rPr>
              <w:t xml:space="preserve"> In a pre-vote, the modified Delphi method resulted in the following recommendation: “</w:t>
            </w:r>
            <w:r w:rsidRPr="009C284A">
              <w:rPr>
                <w:rFonts w:ascii="Arial" w:eastAsia="Arial" w:hAnsi="Arial" w:cs="Arial"/>
                <w:sz w:val="16"/>
                <w:szCs w:val="16"/>
                <w:highlight w:val="white"/>
              </w:rPr>
              <w:t xml:space="preserve">We cannot provide a recommendation on the administration of </w:t>
            </w:r>
            <w:r w:rsidR="0051180E">
              <w:rPr>
                <w:rFonts w:ascii="Arial" w:eastAsia="Arial" w:hAnsi="Arial" w:cs="Arial"/>
                <w:sz w:val="16"/>
                <w:szCs w:val="16"/>
                <w:highlight w:val="white"/>
              </w:rPr>
              <w:t>corticosteroid</w:t>
            </w:r>
            <w:r w:rsidRPr="009C284A">
              <w:rPr>
                <w:rFonts w:ascii="Arial" w:eastAsia="Arial" w:hAnsi="Arial" w:cs="Arial"/>
                <w:sz w:val="16"/>
                <w:szCs w:val="16"/>
                <w:highlight w:val="white"/>
              </w:rPr>
              <w:t xml:space="preserve">s for pediatric patients with ARDS. </w:t>
            </w:r>
            <w:r w:rsidR="0051180E">
              <w:rPr>
                <w:rFonts w:ascii="Arial" w:eastAsia="Arial" w:hAnsi="Arial" w:cs="Arial"/>
                <w:sz w:val="16"/>
                <w:szCs w:val="16"/>
                <w:highlight w:val="white"/>
              </w:rPr>
              <w:t>Corticosteroid</w:t>
            </w:r>
            <w:r w:rsidRPr="009C284A">
              <w:rPr>
                <w:rFonts w:ascii="Arial" w:eastAsia="Arial" w:hAnsi="Arial" w:cs="Arial"/>
                <w:sz w:val="16"/>
                <w:szCs w:val="16"/>
                <w:highlight w:val="white"/>
              </w:rPr>
              <w:t xml:space="preserve"> administration is examined in consideration of patient background and pathophysiology (in our practice statement).</w:t>
            </w:r>
            <w:r w:rsidRPr="009C284A">
              <w:rPr>
                <w:rFonts w:ascii="Arial" w:eastAsia="Arial" w:hAnsi="Arial" w:cs="Arial"/>
                <w:sz w:val="16"/>
                <w:szCs w:val="16"/>
              </w:rPr>
              <w:t>" was agreed upon in our practice statement with a median score of 8.0 and a disagreement index of 0.2920.</w:t>
            </w:r>
          </w:p>
          <w:p w14:paraId="58D38BE1" w14:textId="77777777" w:rsidR="001171D8" w:rsidRPr="009C284A" w:rsidRDefault="001171D8" w:rsidP="00055454">
            <w:pPr>
              <w:rPr>
                <w:rFonts w:ascii="Arial" w:eastAsia="Arial" w:hAnsi="Arial" w:cs="Arial"/>
                <w:sz w:val="16"/>
                <w:szCs w:val="16"/>
              </w:rPr>
            </w:pPr>
            <w:r w:rsidRPr="009C284A">
              <w:rPr>
                <w:rFonts w:ascii="Arial" w:eastAsia="Arial" w:hAnsi="Arial" w:cs="Arial"/>
                <w:sz w:val="16"/>
                <w:szCs w:val="16"/>
              </w:rPr>
              <w:lastRenderedPageBreak/>
              <w:t>In the panel meeting, a discussion on whether to adopt the extracted RCT and include it in our practice statement or not transpired. The final decision was to adopt it and include it in our practice statement. There was no change in the recommendation statement, but a re-vote was conducted because of the possibility of a change in the result from the prior vote based on the discussion. Using the modified Delphi method, a median score of 9 and a disagreement index of 0.1316 were agreed upon, as in our practice statement.</w:t>
            </w:r>
          </w:p>
          <w:p w14:paraId="46AA0EDB" w14:textId="77777777" w:rsidR="001171D8" w:rsidRPr="009C284A" w:rsidRDefault="001171D8" w:rsidP="00055454">
            <w:pPr>
              <w:rPr>
                <w:rFonts w:ascii="Arial" w:eastAsia="Arial" w:hAnsi="Arial" w:cs="Arial"/>
                <w:b/>
                <w:sz w:val="10"/>
                <w:szCs w:val="10"/>
                <w:u w:val="single"/>
              </w:rPr>
            </w:pPr>
          </w:p>
          <w:p w14:paraId="0508B26A" w14:textId="77777777" w:rsidR="001171D8" w:rsidRPr="009C284A" w:rsidRDefault="00D154A1" w:rsidP="00055454">
            <w:pPr>
              <w:rPr>
                <w:rFonts w:ascii="Arial" w:eastAsia="Arial" w:hAnsi="Arial" w:cs="Arial"/>
                <w:sz w:val="16"/>
                <w:szCs w:val="16"/>
              </w:rPr>
            </w:pPr>
            <w:sdt>
              <w:sdtPr>
                <w:rPr>
                  <w:rFonts w:ascii="Arial" w:hAnsi="Arial" w:cs="Arial"/>
                </w:rPr>
                <w:tag w:val="goog_rdk_11"/>
                <w:id w:val="-156314849"/>
              </w:sdtPr>
              <w:sdtEndPr/>
              <w:sdtContent>
                <w:r w:rsidR="001171D8" w:rsidRPr="000A4F56">
                  <w:rPr>
                    <w:rFonts w:ascii="Arial" w:eastAsia="Arial Unicode MS" w:hAnsi="Arial" w:cs="Arial"/>
                    <w:b/>
                    <w:sz w:val="16"/>
                    <w:szCs w:val="16"/>
                    <w:u w:val="single"/>
                  </w:rPr>
                  <w:t>Additional considerations</w:t>
                </w:r>
                <w:r w:rsidR="001171D8" w:rsidRPr="000A4F56">
                  <w:rPr>
                    <w:rFonts w:ascii="Arial" w:eastAsia="Arial Unicode MS" w:hAnsi="Arial" w:cs="Arial"/>
                    <w:b/>
                    <w:sz w:val="16"/>
                    <w:szCs w:val="16"/>
                    <w:u w:val="single"/>
                  </w:rPr>
                  <w:t>：</w:t>
                </w:r>
              </w:sdtContent>
            </w:sdt>
          </w:p>
          <w:p w14:paraId="39B15198" w14:textId="666EDE5F" w:rsidR="001171D8" w:rsidRPr="009C284A" w:rsidRDefault="001171D8" w:rsidP="00055454">
            <w:pPr>
              <w:rPr>
                <w:rFonts w:ascii="Arial" w:eastAsia="Arial" w:hAnsi="Arial" w:cs="Arial"/>
                <w:sz w:val="18"/>
                <w:szCs w:val="18"/>
              </w:rPr>
            </w:pPr>
            <w:r w:rsidRPr="009C284A">
              <w:rPr>
                <w:rFonts w:ascii="Arial" w:eastAsia="Arial" w:hAnsi="Arial" w:cs="Arial"/>
                <w:sz w:val="16"/>
                <w:szCs w:val="16"/>
              </w:rPr>
              <w:t xml:space="preserve">This is only a description of current practice and does not negate the use of </w:t>
            </w:r>
            <w:r w:rsidR="0051180E">
              <w:rPr>
                <w:rFonts w:ascii="Arial" w:eastAsia="Arial" w:hAnsi="Arial" w:cs="Arial"/>
                <w:sz w:val="16"/>
                <w:szCs w:val="16"/>
              </w:rPr>
              <w:t>corticosteroid</w:t>
            </w:r>
            <w:r w:rsidRPr="009C284A">
              <w:rPr>
                <w:rFonts w:ascii="Arial" w:eastAsia="Arial" w:hAnsi="Arial" w:cs="Arial"/>
                <w:sz w:val="16"/>
                <w:szCs w:val="16"/>
              </w:rPr>
              <w:t>s, including the results of this RCT.</w:t>
            </w:r>
          </w:p>
        </w:tc>
      </w:tr>
    </w:tbl>
    <w:p w14:paraId="61E40A0A"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sz w:val="18"/>
          <w:szCs w:val="18"/>
        </w:rPr>
      </w:pPr>
    </w:p>
    <w:tbl>
      <w:tblPr>
        <w:tblW w:w="10800" w:type="dxa"/>
        <w:tblLayout w:type="fixed"/>
        <w:tblLook w:val="0400" w:firstRow="0" w:lastRow="0" w:firstColumn="0" w:lastColumn="0" w:noHBand="0" w:noVBand="1"/>
      </w:tblPr>
      <w:tblGrid>
        <w:gridCol w:w="10800"/>
      </w:tblGrid>
      <w:tr w:rsidR="001171D8" w:rsidRPr="009C284A" w14:paraId="3DEDA326" w14:textId="77777777" w:rsidTr="00055454">
        <w:tc>
          <w:tcPr>
            <w:tcW w:w="10800" w:type="dxa"/>
            <w:shd w:val="clear" w:color="auto" w:fill="2E74B5"/>
            <w:tcMar>
              <w:top w:w="75" w:type="dxa"/>
              <w:left w:w="75" w:type="dxa"/>
              <w:bottom w:w="75" w:type="dxa"/>
              <w:right w:w="75" w:type="dxa"/>
            </w:tcMar>
          </w:tcPr>
          <w:p w14:paraId="0461FB2D"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Subgroup considerations</w:t>
            </w:r>
          </w:p>
        </w:tc>
      </w:tr>
      <w:tr w:rsidR="001171D8" w:rsidRPr="009C284A" w14:paraId="099CEE03" w14:textId="77777777" w:rsidTr="00055454">
        <w:trPr>
          <w:trHeight w:val="1080"/>
        </w:trPr>
        <w:tc>
          <w:tcPr>
            <w:tcW w:w="10800" w:type="dxa"/>
            <w:tcMar>
              <w:top w:w="75" w:type="dxa"/>
              <w:left w:w="75" w:type="dxa"/>
              <w:bottom w:w="75" w:type="dxa"/>
              <w:right w:w="75" w:type="dxa"/>
            </w:tcMar>
          </w:tcPr>
          <w:p w14:paraId="6098AC50" w14:textId="4655C15F" w:rsidR="001171D8" w:rsidRPr="009C284A" w:rsidRDefault="001171D8" w:rsidP="00055454">
            <w:pPr>
              <w:rPr>
                <w:rFonts w:ascii="Arial" w:eastAsia="Arial" w:hAnsi="Arial" w:cs="Arial"/>
              </w:rPr>
            </w:pPr>
            <w:r w:rsidRPr="009C284A">
              <w:rPr>
                <w:rFonts w:ascii="Arial" w:eastAsia="Arial" w:hAnsi="Arial" w:cs="Arial"/>
              </w:rPr>
              <w:t xml:space="preserve">Although subgroup analysis has not been performed, patients with underlying diseases such as hypertension/diabetes/gastrointestinal bleeding/immunodeficiency/predisposition to thrombosis need to be more careful about the side effects of </w:t>
            </w:r>
            <w:r w:rsidR="0051180E">
              <w:rPr>
                <w:rFonts w:ascii="Arial" w:eastAsia="Arial" w:hAnsi="Arial" w:cs="Arial"/>
              </w:rPr>
              <w:t>corticosteroid</w:t>
            </w:r>
            <w:r w:rsidRPr="009C284A">
              <w:rPr>
                <w:rFonts w:ascii="Arial" w:eastAsia="Arial" w:hAnsi="Arial" w:cs="Arial"/>
              </w:rPr>
              <w:t>s.</w:t>
            </w:r>
          </w:p>
          <w:p w14:paraId="5C176C27" w14:textId="77777777" w:rsidR="001171D8" w:rsidRPr="009C284A" w:rsidRDefault="001171D8" w:rsidP="00055454">
            <w:pPr>
              <w:rPr>
                <w:rFonts w:ascii="Arial" w:eastAsia="Arial" w:hAnsi="Arial" w:cs="Arial"/>
                <w:sz w:val="16"/>
                <w:szCs w:val="16"/>
              </w:rPr>
            </w:pPr>
          </w:p>
        </w:tc>
      </w:tr>
      <w:tr w:rsidR="001171D8" w:rsidRPr="009C284A" w14:paraId="5B40E671" w14:textId="77777777" w:rsidTr="00055454">
        <w:tc>
          <w:tcPr>
            <w:tcW w:w="10800" w:type="dxa"/>
            <w:shd w:val="clear" w:color="auto" w:fill="2E74B5"/>
            <w:tcMar>
              <w:top w:w="75" w:type="dxa"/>
              <w:left w:w="75" w:type="dxa"/>
              <w:bottom w:w="75" w:type="dxa"/>
              <w:right w:w="75" w:type="dxa"/>
            </w:tcMar>
          </w:tcPr>
          <w:p w14:paraId="64639466"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Implementation considerations</w:t>
            </w:r>
          </w:p>
        </w:tc>
      </w:tr>
      <w:tr w:rsidR="001171D8" w:rsidRPr="009C284A" w14:paraId="49C9C4DB" w14:textId="77777777" w:rsidTr="00055454">
        <w:trPr>
          <w:trHeight w:val="1080"/>
        </w:trPr>
        <w:tc>
          <w:tcPr>
            <w:tcW w:w="10800" w:type="dxa"/>
            <w:tcMar>
              <w:top w:w="75" w:type="dxa"/>
              <w:left w:w="75" w:type="dxa"/>
              <w:bottom w:w="75" w:type="dxa"/>
              <w:right w:w="75" w:type="dxa"/>
            </w:tcMar>
          </w:tcPr>
          <w:p w14:paraId="63D571A3" w14:textId="62E831B3" w:rsidR="001171D8" w:rsidRPr="009C284A" w:rsidRDefault="0051180E" w:rsidP="00055454">
            <w:pPr>
              <w:widowControl/>
              <w:jc w:val="left"/>
              <w:rPr>
                <w:rFonts w:ascii="Arial" w:eastAsia="Arial" w:hAnsi="Arial" w:cs="Arial"/>
                <w:color w:val="000000"/>
              </w:rPr>
            </w:pPr>
            <w:r>
              <w:rPr>
                <w:rFonts w:ascii="Arial" w:eastAsia="Arial" w:hAnsi="Arial" w:cs="Arial"/>
                <w:color w:val="000000"/>
              </w:rPr>
              <w:t>Corticosteroid</w:t>
            </w:r>
            <w:r w:rsidR="001171D8" w:rsidRPr="009C284A">
              <w:rPr>
                <w:rFonts w:ascii="Arial" w:eastAsia="Arial" w:hAnsi="Arial" w:cs="Arial"/>
                <w:color w:val="000000"/>
              </w:rPr>
              <w:t>s have various side effects, such as infections due to decreased immunity, glucose intolerance, hypertension, gastrointestinal bleeding, and thrombus formation. Therefore, monitoring of blood glucose and blood pressure, gastric juice, physical findings of deep venous thrombosis, echocardiographic evaluation, and nutritional management and rehabilitation should be encouraged.</w:t>
            </w:r>
          </w:p>
          <w:p w14:paraId="0E756C55" w14:textId="00C79837" w:rsidR="001171D8" w:rsidRPr="009C284A" w:rsidRDefault="001171D8" w:rsidP="00055454">
            <w:pPr>
              <w:widowControl/>
              <w:jc w:val="left"/>
              <w:rPr>
                <w:rFonts w:ascii="Arial" w:eastAsia="Arial" w:hAnsi="Arial" w:cs="Arial"/>
                <w:color w:val="000000"/>
              </w:rPr>
            </w:pPr>
            <w:r w:rsidRPr="009C284A">
              <w:rPr>
                <w:rFonts w:ascii="Arial" w:eastAsia="Arial" w:hAnsi="Arial" w:cs="Arial"/>
                <w:color w:val="000000"/>
              </w:rPr>
              <w:t xml:space="preserve">The dosage of </w:t>
            </w:r>
            <w:r w:rsidR="0051180E">
              <w:rPr>
                <w:rFonts w:ascii="Arial" w:eastAsia="Arial" w:hAnsi="Arial" w:cs="Arial"/>
                <w:color w:val="000000"/>
              </w:rPr>
              <w:t>corticosteroid</w:t>
            </w:r>
            <w:r w:rsidRPr="009C284A">
              <w:rPr>
                <w:rFonts w:ascii="Arial" w:eastAsia="Arial" w:hAnsi="Arial" w:cs="Arial"/>
                <w:color w:val="000000"/>
              </w:rPr>
              <w:t>s described in the literature was 2 mg/kg of methylprednisolone intravenously followed by 1 mg/kg/day of methylprednisolone intravenously on a continuous basis (administered for 7 days and then tapered off over a week).</w:t>
            </w:r>
          </w:p>
        </w:tc>
      </w:tr>
    </w:tbl>
    <w:p w14:paraId="5C91E671"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color w:val="000000"/>
        </w:rPr>
      </w:pPr>
    </w:p>
    <w:tbl>
      <w:tblPr>
        <w:tblW w:w="10800" w:type="dxa"/>
        <w:tblLayout w:type="fixed"/>
        <w:tblLook w:val="0400" w:firstRow="0" w:lastRow="0" w:firstColumn="0" w:lastColumn="0" w:noHBand="0" w:noVBand="1"/>
      </w:tblPr>
      <w:tblGrid>
        <w:gridCol w:w="10800"/>
      </w:tblGrid>
      <w:tr w:rsidR="001171D8" w:rsidRPr="009C284A" w14:paraId="5F4023AE" w14:textId="77777777" w:rsidTr="00055454">
        <w:tc>
          <w:tcPr>
            <w:tcW w:w="10800" w:type="dxa"/>
            <w:shd w:val="clear" w:color="auto" w:fill="2E74B5"/>
            <w:tcMar>
              <w:top w:w="75" w:type="dxa"/>
              <w:left w:w="75" w:type="dxa"/>
              <w:bottom w:w="75" w:type="dxa"/>
              <w:right w:w="75" w:type="dxa"/>
            </w:tcMar>
          </w:tcPr>
          <w:p w14:paraId="64425191"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Monitoring and evaluation</w:t>
            </w:r>
          </w:p>
        </w:tc>
      </w:tr>
      <w:tr w:rsidR="001171D8" w:rsidRPr="009C284A" w14:paraId="031CCFA9" w14:textId="77777777" w:rsidTr="00055454">
        <w:trPr>
          <w:trHeight w:val="1080"/>
        </w:trPr>
        <w:tc>
          <w:tcPr>
            <w:tcW w:w="10800" w:type="dxa"/>
            <w:tcMar>
              <w:top w:w="75" w:type="dxa"/>
              <w:left w:w="75" w:type="dxa"/>
              <w:bottom w:w="75" w:type="dxa"/>
              <w:right w:w="75" w:type="dxa"/>
            </w:tcMar>
          </w:tcPr>
          <w:p w14:paraId="3AA5BBA7" w14:textId="6F73A7E5" w:rsidR="001171D8" w:rsidRPr="009C284A" w:rsidRDefault="001171D8" w:rsidP="00055454">
            <w:pPr>
              <w:widowControl/>
              <w:jc w:val="left"/>
              <w:rPr>
                <w:rFonts w:ascii="Arial" w:eastAsia="Arial" w:hAnsi="Arial" w:cs="Arial"/>
                <w:color w:val="000000"/>
                <w:shd w:val="clear" w:color="auto" w:fill="F8F8F8"/>
              </w:rPr>
            </w:pPr>
            <w:r w:rsidRPr="009C284A">
              <w:rPr>
                <w:rFonts w:ascii="Arial" w:eastAsia="Arial" w:hAnsi="Arial" w:cs="Arial"/>
                <w:color w:val="000000"/>
                <w:shd w:val="clear" w:color="auto" w:fill="F8F8F8"/>
              </w:rPr>
              <w:t xml:space="preserve">In order to implement the recommendation, it may be necessary to examine in more detail whether </w:t>
            </w:r>
            <w:r w:rsidR="0051180E">
              <w:rPr>
                <w:rFonts w:ascii="Arial" w:eastAsia="Arial" w:hAnsi="Arial" w:cs="Arial"/>
                <w:color w:val="000000"/>
                <w:shd w:val="clear" w:color="auto" w:fill="F8F8F8"/>
              </w:rPr>
              <w:t>corticosteroid</w:t>
            </w:r>
            <w:r w:rsidRPr="009C284A">
              <w:rPr>
                <w:rFonts w:ascii="Arial" w:eastAsia="Arial" w:hAnsi="Arial" w:cs="Arial"/>
                <w:color w:val="000000"/>
                <w:shd w:val="clear" w:color="auto" w:fill="F8F8F8"/>
              </w:rPr>
              <w:t>s should be used in individual cases. There are still many unresolved issues</w:t>
            </w:r>
            <w:r w:rsidRPr="009C284A">
              <w:rPr>
                <w:rFonts w:ascii="Arial" w:eastAsia="Arial" w:hAnsi="Arial" w:cs="Arial"/>
                <w:color w:val="000000"/>
              </w:rPr>
              <w:t xml:space="preserve">, such as indications for administration, timing of administration, and duration of administration. Therefore, after the publication of this guideline, it will be necessary to closely monitor the situation when </w:t>
            </w:r>
            <w:r w:rsidR="0051180E">
              <w:rPr>
                <w:rFonts w:ascii="Arial" w:eastAsia="Arial" w:hAnsi="Arial" w:cs="Arial"/>
                <w:color w:val="000000"/>
              </w:rPr>
              <w:t>corticosteroid</w:t>
            </w:r>
            <w:r w:rsidRPr="009C284A">
              <w:rPr>
                <w:rFonts w:ascii="Arial" w:eastAsia="Arial" w:hAnsi="Arial" w:cs="Arial"/>
                <w:color w:val="000000"/>
              </w:rPr>
              <w:t>s are unavoidably administered based on clinical judgment.</w:t>
            </w:r>
          </w:p>
        </w:tc>
      </w:tr>
      <w:tr w:rsidR="001171D8" w:rsidRPr="009C284A" w14:paraId="453147BA" w14:textId="77777777" w:rsidTr="00055454">
        <w:tc>
          <w:tcPr>
            <w:tcW w:w="10800" w:type="dxa"/>
            <w:shd w:val="clear" w:color="auto" w:fill="2E74B5"/>
            <w:tcMar>
              <w:top w:w="75" w:type="dxa"/>
              <w:left w:w="75" w:type="dxa"/>
              <w:bottom w:w="75" w:type="dxa"/>
              <w:right w:w="75" w:type="dxa"/>
            </w:tcMar>
          </w:tcPr>
          <w:p w14:paraId="03573FA5"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Research priorities</w:t>
            </w:r>
          </w:p>
        </w:tc>
      </w:tr>
      <w:tr w:rsidR="001171D8" w:rsidRPr="009C284A" w14:paraId="344AD0DB" w14:textId="77777777" w:rsidTr="00055454">
        <w:trPr>
          <w:trHeight w:val="1080"/>
        </w:trPr>
        <w:tc>
          <w:tcPr>
            <w:tcW w:w="10800" w:type="dxa"/>
            <w:tcMar>
              <w:top w:w="75" w:type="dxa"/>
              <w:left w:w="75" w:type="dxa"/>
              <w:bottom w:w="75" w:type="dxa"/>
              <w:right w:w="75" w:type="dxa"/>
            </w:tcMar>
          </w:tcPr>
          <w:p w14:paraId="0E99908B" w14:textId="42FCFA8E" w:rsidR="001171D8" w:rsidRPr="009C284A" w:rsidRDefault="001171D8" w:rsidP="00055454">
            <w:pPr>
              <w:rPr>
                <w:rFonts w:ascii="Arial" w:eastAsia="Arial" w:hAnsi="Arial" w:cs="Arial"/>
                <w:sz w:val="16"/>
                <w:szCs w:val="16"/>
              </w:rPr>
            </w:pPr>
            <w:r w:rsidRPr="009C284A">
              <w:rPr>
                <w:rFonts w:ascii="Arial" w:eastAsia="Arial" w:hAnsi="Arial" w:cs="Arial"/>
              </w:rPr>
              <w:t xml:space="preserve">The appropriate type, dosage, and duration of </w:t>
            </w:r>
            <w:r w:rsidR="0051180E">
              <w:rPr>
                <w:rFonts w:ascii="Arial" w:eastAsia="Arial" w:hAnsi="Arial" w:cs="Arial"/>
              </w:rPr>
              <w:t>corticosteroid</w:t>
            </w:r>
            <w:r w:rsidRPr="009C284A">
              <w:rPr>
                <w:rFonts w:ascii="Arial" w:eastAsia="Arial" w:hAnsi="Arial" w:cs="Arial"/>
              </w:rPr>
              <w:t xml:space="preserve"> administration in pediatric ARDS are still unclear; clinical studies that consider the causes of ARDS and the age of the patient group are warranted.</w:t>
            </w:r>
          </w:p>
        </w:tc>
      </w:tr>
    </w:tbl>
    <w:p w14:paraId="353B296A" w14:textId="77777777" w:rsidR="001171D8" w:rsidRPr="009C284A" w:rsidRDefault="001171D8" w:rsidP="00055454">
      <w:pPr>
        <w:rPr>
          <w:rFonts w:ascii="Arial" w:eastAsia="Arial" w:hAnsi="Arial" w:cs="Arial"/>
        </w:rPr>
      </w:pPr>
    </w:p>
    <w:p w14:paraId="39B0A8C4" w14:textId="77777777" w:rsidR="001171D8" w:rsidRPr="009C284A" w:rsidRDefault="001171D8" w:rsidP="00055454">
      <w:pPr>
        <w:rPr>
          <w:rFonts w:ascii="Arial" w:eastAsia="Arial" w:hAnsi="Arial" w:cs="Arial"/>
        </w:rPr>
      </w:pPr>
      <w:r w:rsidRPr="009C284A">
        <w:rPr>
          <w:rFonts w:ascii="Arial" w:eastAsia="Arial" w:hAnsi="Arial" w:cs="Arial"/>
        </w:rPr>
        <w:t>Reference</w:t>
      </w:r>
    </w:p>
    <w:p w14:paraId="49473833" w14:textId="77777777" w:rsidR="001171D8" w:rsidRPr="009C284A" w:rsidRDefault="001171D8" w:rsidP="00055454">
      <w:pPr>
        <w:rPr>
          <w:rFonts w:ascii="Arial" w:eastAsia="Arial" w:hAnsi="Arial" w:cs="Arial"/>
        </w:rPr>
      </w:pPr>
    </w:p>
    <w:p w14:paraId="4C43E3EE" w14:textId="77777777" w:rsidR="001171D8" w:rsidRPr="009C284A" w:rsidRDefault="001171D8" w:rsidP="00055454">
      <w:pPr>
        <w:pBdr>
          <w:top w:val="nil"/>
          <w:left w:val="nil"/>
          <w:bottom w:val="nil"/>
          <w:right w:val="nil"/>
          <w:between w:val="nil"/>
        </w:pBdr>
        <w:jc w:val="left"/>
        <w:rPr>
          <w:rFonts w:ascii="Arial" w:eastAsia="Arial" w:hAnsi="Arial" w:cs="Arial"/>
          <w:color w:val="000000"/>
        </w:rPr>
      </w:pPr>
      <w:r w:rsidRPr="009C284A">
        <w:rPr>
          <w:rFonts w:ascii="Arial" w:eastAsia="Arial" w:hAnsi="Arial" w:cs="Arial"/>
          <w:color w:val="000000"/>
        </w:rPr>
        <w:t>1.</w:t>
      </w:r>
      <w:r w:rsidRPr="009C284A">
        <w:rPr>
          <w:rFonts w:ascii="Arial" w:eastAsia="Arial" w:hAnsi="Arial" w:cs="Arial"/>
          <w:color w:val="000000"/>
        </w:rPr>
        <w:tab/>
        <w:t xml:space="preserve">Drago BB, Kimura D, Rovnaghi CR, et al. Double-blind, placebo-controlled pilot randomized trial of methylprednisolone infusion in pediatric acute respiratory distress syndrome. Pediatric critical care medicine : a </w:t>
      </w:r>
      <w:r w:rsidRPr="009C284A">
        <w:rPr>
          <w:rFonts w:ascii="Arial" w:eastAsia="Arial" w:hAnsi="Arial" w:cs="Arial"/>
          <w:color w:val="000000"/>
        </w:rPr>
        <w:lastRenderedPageBreak/>
        <w:t>journal of the Society of Critical Care Medicine and the World Federation of Pediatric Intensive and Critical Care Societies 2015;16:e74-81.</w:t>
      </w:r>
    </w:p>
    <w:p w14:paraId="638BEE69" w14:textId="77777777" w:rsidR="001171D8" w:rsidRPr="009C284A" w:rsidRDefault="001171D8" w:rsidP="00055454">
      <w:pPr>
        <w:pBdr>
          <w:top w:val="nil"/>
          <w:left w:val="nil"/>
          <w:bottom w:val="nil"/>
          <w:right w:val="nil"/>
          <w:between w:val="nil"/>
        </w:pBdr>
        <w:jc w:val="left"/>
        <w:rPr>
          <w:rFonts w:ascii="Arial" w:eastAsia="Arial" w:hAnsi="Arial" w:cs="Arial"/>
          <w:color w:val="000000"/>
        </w:rPr>
      </w:pPr>
      <w:r w:rsidRPr="009C284A">
        <w:rPr>
          <w:rFonts w:ascii="Arial" w:eastAsia="Arial" w:hAnsi="Arial" w:cs="Arial"/>
          <w:color w:val="000000"/>
        </w:rPr>
        <w:t>2.</w:t>
      </w:r>
      <w:r w:rsidRPr="009C284A">
        <w:rPr>
          <w:rFonts w:ascii="Arial" w:eastAsia="Arial" w:hAnsi="Arial" w:cs="Arial"/>
          <w:color w:val="000000"/>
        </w:rPr>
        <w:tab/>
        <w:t>Tamburro RF, Kneyber MC. Pulmonary specific ancillary treatment for pediatric acute respiratory distress syndrome: proceedings from the Pediatric Acute Lung Injury Consensus Conference. Pediatric critical care medicine : a journal of the Society of Critical Care Medicine and the World Federation of Pediatric Intensive and Critical Care Societies 2015;16:S61-72.</w:t>
      </w:r>
    </w:p>
    <w:p w14:paraId="0A4620E4" w14:textId="77777777" w:rsidR="001171D8" w:rsidRPr="009C284A" w:rsidRDefault="001171D8" w:rsidP="00055454">
      <w:pPr>
        <w:rPr>
          <w:rFonts w:ascii="Arial" w:eastAsia="Arial" w:hAnsi="Arial" w:cs="Arial"/>
          <w:sz w:val="18"/>
          <w:szCs w:val="18"/>
        </w:rPr>
      </w:pPr>
    </w:p>
    <w:p w14:paraId="3F689023" w14:textId="400B9C3B" w:rsidR="001171D8" w:rsidRPr="000A4F56" w:rsidRDefault="001171D8" w:rsidP="00055454">
      <w:pPr>
        <w:rPr>
          <w:rFonts w:ascii="Arial" w:eastAsia="ＭＳ Ｐゴシック" w:hAnsi="Arial" w:cs="Arial"/>
        </w:rPr>
      </w:pPr>
      <w:r w:rsidRPr="009F6FC2">
        <w:rPr>
          <w:rFonts w:ascii="Arial" w:eastAsia="ＭＳ Ｐゴシック" w:hAnsi="Arial" w:cs="Arial"/>
        </w:rPr>
        <w:br w:type="page"/>
      </w:r>
    </w:p>
    <w:p w14:paraId="67015533" w14:textId="77777777" w:rsidR="001171D8" w:rsidRPr="000A4F56" w:rsidRDefault="001171D8" w:rsidP="00055454">
      <w:pPr>
        <w:rPr>
          <w:rFonts w:ascii="Arial" w:eastAsia="ＭＳ Ｐゴシック" w:hAnsi="Arial" w:cs="Arial"/>
        </w:rPr>
        <w:sectPr w:rsidR="001171D8" w:rsidRPr="000A4F56" w:rsidSect="00191BAC">
          <w:pgSz w:w="11906" w:h="16838"/>
          <w:pgMar w:top="720" w:right="720" w:bottom="720" w:left="720" w:header="851" w:footer="992" w:gutter="0"/>
          <w:cols w:space="425"/>
          <w:docGrid w:type="lines" w:linePitch="360"/>
        </w:sectPr>
      </w:pPr>
    </w:p>
    <w:p w14:paraId="3E3439B8" w14:textId="77777777" w:rsidR="001171D8" w:rsidRPr="009C284A" w:rsidRDefault="001171D8">
      <w:pPr>
        <w:rPr>
          <w:rFonts w:ascii="Arial" w:eastAsia="ＭＳ Ｐゴシック" w:hAnsi="Arial" w:cs="Arial"/>
          <w:b/>
          <w:bCs/>
          <w:sz w:val="24"/>
        </w:rPr>
      </w:pPr>
      <w:r w:rsidRPr="009C284A">
        <w:rPr>
          <w:rFonts w:ascii="Arial" w:eastAsia="ＭＳ Ｐゴシック" w:hAnsi="Arial" w:cs="Arial"/>
          <w:b/>
          <w:bCs/>
          <w:color w:val="000000" w:themeColor="text1"/>
          <w:sz w:val="24"/>
          <w:lang w:val="en"/>
        </w:rPr>
        <w:lastRenderedPageBreak/>
        <w:t xml:space="preserve">PCQ14 </w:t>
      </w:r>
      <w:r w:rsidRPr="009C284A">
        <w:rPr>
          <w:rFonts w:ascii="Arial" w:eastAsia="Times New Roman" w:hAnsi="Arial" w:cs="Arial"/>
          <w:b/>
          <w:bCs/>
          <w:color w:val="000000"/>
          <w:sz w:val="24"/>
        </w:rPr>
        <w:t>Should a protocol be used for the sedation of pediatric respiratory failure patients?</w:t>
      </w:r>
    </w:p>
    <w:p w14:paraId="749718FD" w14:textId="2C3C5B44" w:rsidR="001171D8" w:rsidRPr="000A4F56" w:rsidRDefault="00191BAC" w:rsidP="00191BAC">
      <w:pPr>
        <w:rPr>
          <w:rFonts w:ascii="Arial" w:eastAsia="ＭＳ Ｐゴシック" w:hAnsi="Arial" w:cs="Arial"/>
        </w:rPr>
      </w:pPr>
      <w:r w:rsidRPr="009F6FC2">
        <w:rPr>
          <w:rFonts w:ascii="Arial" w:eastAsia="ＭＳ Ｐゴシック" w:hAnsi="Arial" w:cs="Arial"/>
        </w:rPr>
        <w:t>1.</w:t>
      </w:r>
      <w:r w:rsidR="001171D8" w:rsidRPr="000A4F56">
        <w:rPr>
          <w:rFonts w:ascii="Arial" w:eastAsia="ＭＳ Ｐゴシック" w:hAnsi="Arial" w:cs="Arial"/>
        </w:rPr>
        <w:t>Search strategy</w:t>
      </w:r>
    </w:p>
    <w:p w14:paraId="63A6973F"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MEDLINE via Pubmed (</w:t>
      </w:r>
      <w:r w:rsidRPr="009C284A">
        <w:rPr>
          <w:rFonts w:ascii="Arial" w:eastAsia="ＭＳ Ｐゴシック" w:hAnsi="Arial" w:cs="Arial"/>
          <w:color w:val="000000" w:themeColor="text1"/>
          <w:szCs w:val="21"/>
        </w:rPr>
        <w:t xml:space="preserve">Search date: </w:t>
      </w:r>
      <w:r w:rsidRPr="009C284A">
        <w:rPr>
          <w:rFonts w:ascii="Arial" w:eastAsia="ＭＳ Ｐゴシック" w:hAnsi="Arial" w:cs="Arial"/>
        </w:rPr>
        <w:t>2020/6/18</w:t>
      </w:r>
      <w:r w:rsidRPr="009C284A">
        <w:rPr>
          <w:rFonts w:ascii="Arial" w:eastAsia="ＭＳ Ｐゴシック" w:hAnsi="Arial" w:cs="Arial" w:hint="eastAsia"/>
        </w:rPr>
        <w:t>）</w:t>
      </w:r>
    </w:p>
    <w:tbl>
      <w:tblPr>
        <w:tblStyle w:val="a4"/>
        <w:tblW w:w="8494" w:type="dxa"/>
        <w:tblInd w:w="6" w:type="dxa"/>
        <w:tblLook w:val="04A0" w:firstRow="1" w:lastRow="0" w:firstColumn="1" w:lastColumn="0" w:noHBand="0" w:noVBand="1"/>
      </w:tblPr>
      <w:tblGrid>
        <w:gridCol w:w="556"/>
        <w:gridCol w:w="7938"/>
      </w:tblGrid>
      <w:tr w:rsidR="001171D8" w:rsidRPr="009C284A" w14:paraId="6F4F748B" w14:textId="77777777" w:rsidTr="00055454">
        <w:trPr>
          <w:trHeight w:val="474"/>
        </w:trPr>
        <w:tc>
          <w:tcPr>
            <w:tcW w:w="556" w:type="dxa"/>
            <w:hideMark/>
          </w:tcPr>
          <w:p w14:paraId="0905371D"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#1</w:t>
            </w:r>
          </w:p>
        </w:tc>
        <w:tc>
          <w:tcPr>
            <w:tcW w:w="7938" w:type="dxa"/>
            <w:hideMark/>
          </w:tcPr>
          <w:p w14:paraId="2820043E"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Respiratory Distress Syndrome, Adult[mh] OR ARDS[tiab] OR respiratory distress syndrome[tiab] OR Acute Lung Injury[mh] OR acute lung injury[tiab] OR ALI[tiab]</w:t>
            </w:r>
          </w:p>
        </w:tc>
      </w:tr>
      <w:tr w:rsidR="001171D8" w:rsidRPr="009C284A" w14:paraId="79ED1C7E" w14:textId="77777777" w:rsidTr="00055454">
        <w:trPr>
          <w:trHeight w:val="760"/>
        </w:trPr>
        <w:tc>
          <w:tcPr>
            <w:tcW w:w="556" w:type="dxa"/>
            <w:hideMark/>
          </w:tcPr>
          <w:p w14:paraId="5636F746"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#2</w:t>
            </w:r>
          </w:p>
        </w:tc>
        <w:tc>
          <w:tcPr>
            <w:tcW w:w="7938" w:type="dxa"/>
            <w:hideMark/>
          </w:tcPr>
          <w:p w14:paraId="15B91F29"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Critical Illness[mh] OR Critical Care[mh] OR Intensive Care Units[mh] OR critically ill[tiab] OR critical care[tiab] OR intensive care[tiab]</w:t>
            </w:r>
          </w:p>
        </w:tc>
      </w:tr>
      <w:tr w:rsidR="001171D8" w:rsidRPr="009C284A" w14:paraId="29F98F5F" w14:textId="77777777" w:rsidTr="00055454">
        <w:trPr>
          <w:trHeight w:val="380"/>
        </w:trPr>
        <w:tc>
          <w:tcPr>
            <w:tcW w:w="556" w:type="dxa"/>
            <w:hideMark/>
          </w:tcPr>
          <w:p w14:paraId="186AFB3F"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#3</w:t>
            </w:r>
          </w:p>
        </w:tc>
        <w:tc>
          <w:tcPr>
            <w:tcW w:w="7938" w:type="dxa"/>
            <w:hideMark/>
          </w:tcPr>
          <w:p w14:paraId="5B3561E6"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#1 OR #2</w:t>
            </w:r>
          </w:p>
        </w:tc>
      </w:tr>
      <w:tr w:rsidR="001171D8" w:rsidRPr="009C284A" w14:paraId="636AFE35" w14:textId="77777777" w:rsidTr="00055454">
        <w:trPr>
          <w:trHeight w:val="760"/>
        </w:trPr>
        <w:tc>
          <w:tcPr>
            <w:tcW w:w="556" w:type="dxa"/>
            <w:hideMark/>
          </w:tcPr>
          <w:p w14:paraId="65FDE8AE"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#4</w:t>
            </w:r>
          </w:p>
        </w:tc>
        <w:tc>
          <w:tcPr>
            <w:tcW w:w="7938" w:type="dxa"/>
            <w:hideMark/>
          </w:tcPr>
          <w:p w14:paraId="58D44BC1"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Respiration, Artificial[mh] OR ventilators, mechanical[mh] OR ventilator[tiab] OR Ventilators[tiab] OR ventilation[tiab] OR ventilations[tiab]</w:t>
            </w:r>
          </w:p>
        </w:tc>
      </w:tr>
      <w:tr w:rsidR="001171D8" w:rsidRPr="009C284A" w14:paraId="3F6AC21E" w14:textId="77777777" w:rsidTr="00055454">
        <w:trPr>
          <w:trHeight w:val="760"/>
        </w:trPr>
        <w:tc>
          <w:tcPr>
            <w:tcW w:w="556" w:type="dxa"/>
            <w:hideMark/>
          </w:tcPr>
          <w:p w14:paraId="1AA721F4"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#5</w:t>
            </w:r>
          </w:p>
        </w:tc>
        <w:tc>
          <w:tcPr>
            <w:tcW w:w="7938" w:type="dxa"/>
            <w:hideMark/>
          </w:tcPr>
          <w:p w14:paraId="18CE5A4C"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sedation*[tiab] OR deep sedation[mh] OR Conscious Sedation[mh] OR Hypnotics and Sedatives[mh]</w:t>
            </w:r>
          </w:p>
        </w:tc>
      </w:tr>
      <w:tr w:rsidR="001171D8" w:rsidRPr="009C284A" w14:paraId="12C5362D" w14:textId="77777777" w:rsidTr="00055454">
        <w:trPr>
          <w:trHeight w:val="380"/>
        </w:trPr>
        <w:tc>
          <w:tcPr>
            <w:tcW w:w="556" w:type="dxa"/>
            <w:hideMark/>
          </w:tcPr>
          <w:p w14:paraId="7DA5CEB0"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#6</w:t>
            </w:r>
          </w:p>
        </w:tc>
        <w:tc>
          <w:tcPr>
            <w:tcW w:w="7938" w:type="dxa"/>
            <w:hideMark/>
          </w:tcPr>
          <w:p w14:paraId="5CF73550"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#3 AND #4 AND #5</w:t>
            </w:r>
          </w:p>
        </w:tc>
      </w:tr>
      <w:tr w:rsidR="001171D8" w:rsidRPr="009C284A" w14:paraId="6A86BD07" w14:textId="77777777" w:rsidTr="00055454">
        <w:trPr>
          <w:trHeight w:val="1140"/>
        </w:trPr>
        <w:tc>
          <w:tcPr>
            <w:tcW w:w="556" w:type="dxa"/>
            <w:hideMark/>
          </w:tcPr>
          <w:p w14:paraId="32BC1658"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#7</w:t>
            </w:r>
          </w:p>
        </w:tc>
        <w:tc>
          <w:tcPr>
            <w:tcW w:w="7938" w:type="dxa"/>
            <w:hideMark/>
          </w:tcPr>
          <w:p w14:paraId="74B1F812"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(randomized controlled trial[pt] OR controlled clinical trial[pt] OR randomized[tiab] OR placebo[tiab] OR clinical trials as topic[mesh:noexp] OR randomly[tiab] OR trial[ti]) NOT (animals[mh] NOT humans[mh])</w:t>
            </w:r>
          </w:p>
        </w:tc>
      </w:tr>
      <w:tr w:rsidR="001171D8" w:rsidRPr="009C284A" w14:paraId="60404C34" w14:textId="77777777" w:rsidTr="00055454">
        <w:trPr>
          <w:trHeight w:val="380"/>
        </w:trPr>
        <w:tc>
          <w:tcPr>
            <w:tcW w:w="556" w:type="dxa"/>
            <w:hideMark/>
          </w:tcPr>
          <w:p w14:paraId="4E0EA45D"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#8</w:t>
            </w:r>
          </w:p>
        </w:tc>
        <w:tc>
          <w:tcPr>
            <w:tcW w:w="7938" w:type="dxa"/>
            <w:hideMark/>
          </w:tcPr>
          <w:p w14:paraId="22C45010"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#6 AND #7</w:t>
            </w:r>
          </w:p>
        </w:tc>
      </w:tr>
    </w:tbl>
    <w:p w14:paraId="1DB8514B" w14:textId="77777777" w:rsidR="001171D8" w:rsidRPr="009C284A" w:rsidRDefault="001171D8" w:rsidP="00055454">
      <w:pPr>
        <w:rPr>
          <w:rFonts w:ascii="Arial" w:eastAsia="ＭＳ Ｐゴシック" w:hAnsi="Arial" w:cs="Arial"/>
        </w:rPr>
      </w:pPr>
    </w:p>
    <w:p w14:paraId="43135B06"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CENTRAL (</w:t>
      </w:r>
      <w:r w:rsidRPr="009C284A">
        <w:rPr>
          <w:rFonts w:ascii="Arial" w:eastAsia="ＭＳ Ｐゴシック" w:hAnsi="Arial" w:cs="Arial"/>
          <w:color w:val="000000" w:themeColor="text1"/>
          <w:szCs w:val="21"/>
        </w:rPr>
        <w:t xml:space="preserve">Search date: </w:t>
      </w:r>
      <w:r w:rsidRPr="009C284A">
        <w:rPr>
          <w:rFonts w:ascii="Arial" w:eastAsia="ＭＳ Ｐゴシック" w:hAnsi="Arial" w:cs="Arial"/>
        </w:rPr>
        <w:t>2020/6/18</w:t>
      </w:r>
      <w:r w:rsidRPr="009C284A">
        <w:rPr>
          <w:rFonts w:ascii="Arial" w:eastAsia="ＭＳ Ｐゴシック" w:hAnsi="Arial" w:cs="Arial" w:hint="eastAsia"/>
        </w:rPr>
        <w:t>）</w:t>
      </w:r>
    </w:p>
    <w:tbl>
      <w:tblPr>
        <w:tblStyle w:val="a4"/>
        <w:tblW w:w="8500" w:type="dxa"/>
        <w:tblLook w:val="04A0" w:firstRow="1" w:lastRow="0" w:firstColumn="1" w:lastColumn="0" w:noHBand="0" w:noVBand="1"/>
      </w:tblPr>
      <w:tblGrid>
        <w:gridCol w:w="562"/>
        <w:gridCol w:w="7938"/>
      </w:tblGrid>
      <w:tr w:rsidR="001171D8" w:rsidRPr="009C284A" w14:paraId="3B8650EA" w14:textId="77777777" w:rsidTr="00055454">
        <w:trPr>
          <w:trHeight w:val="475"/>
        </w:trPr>
        <w:tc>
          <w:tcPr>
            <w:tcW w:w="562" w:type="dxa"/>
            <w:hideMark/>
          </w:tcPr>
          <w:p w14:paraId="5897D889"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#1</w:t>
            </w:r>
          </w:p>
        </w:tc>
        <w:tc>
          <w:tcPr>
            <w:tcW w:w="7938" w:type="dxa"/>
            <w:hideMark/>
          </w:tcPr>
          <w:p w14:paraId="545AD410"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[mh "Respiratory Distress Syndrome, Adult"] OR ARDS:ti,ab OR "respiratory distress syndrome":ti,ab OR [mh "Acute Lung Injury"] OR "acute lung injury":ti,ab</w:t>
            </w:r>
          </w:p>
        </w:tc>
      </w:tr>
      <w:tr w:rsidR="001171D8" w:rsidRPr="009C284A" w14:paraId="430F79C0" w14:textId="77777777" w:rsidTr="00055454">
        <w:trPr>
          <w:trHeight w:val="760"/>
        </w:trPr>
        <w:tc>
          <w:tcPr>
            <w:tcW w:w="562" w:type="dxa"/>
            <w:hideMark/>
          </w:tcPr>
          <w:p w14:paraId="2ADAF873"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#2</w:t>
            </w:r>
          </w:p>
        </w:tc>
        <w:tc>
          <w:tcPr>
            <w:tcW w:w="7938" w:type="dxa"/>
            <w:hideMark/>
          </w:tcPr>
          <w:p w14:paraId="2D7A2CA5"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[mh "Critical Illness"] OR [mh "Critical Care"] OR [mh "Intensive Care Units"] OR "critically ill":ti,ab OR "critical care":ti,ab OR "intensive care":ti,ab</w:t>
            </w:r>
          </w:p>
        </w:tc>
      </w:tr>
      <w:tr w:rsidR="001171D8" w:rsidRPr="009C284A" w14:paraId="66032EE4" w14:textId="77777777" w:rsidTr="00055454">
        <w:trPr>
          <w:trHeight w:val="380"/>
        </w:trPr>
        <w:tc>
          <w:tcPr>
            <w:tcW w:w="562" w:type="dxa"/>
            <w:hideMark/>
          </w:tcPr>
          <w:p w14:paraId="43BEA35A"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#3</w:t>
            </w:r>
          </w:p>
        </w:tc>
        <w:tc>
          <w:tcPr>
            <w:tcW w:w="7938" w:type="dxa"/>
            <w:hideMark/>
          </w:tcPr>
          <w:p w14:paraId="038D7D0E"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#1 OR #2</w:t>
            </w:r>
          </w:p>
        </w:tc>
      </w:tr>
      <w:tr w:rsidR="001171D8" w:rsidRPr="009C284A" w14:paraId="163DE55F" w14:textId="77777777" w:rsidTr="00055454">
        <w:trPr>
          <w:trHeight w:val="760"/>
        </w:trPr>
        <w:tc>
          <w:tcPr>
            <w:tcW w:w="562" w:type="dxa"/>
            <w:hideMark/>
          </w:tcPr>
          <w:p w14:paraId="232AD27F"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#4</w:t>
            </w:r>
          </w:p>
        </w:tc>
        <w:tc>
          <w:tcPr>
            <w:tcW w:w="7938" w:type="dxa"/>
            <w:hideMark/>
          </w:tcPr>
          <w:p w14:paraId="3CDA1AAB"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[mh "Respiration, Artificial"] OR [mh "ventilators, mechanical"] OR ventilator:ti,ab OR Ventilators:ti,ab OR ventilation:ti,ab OR ventilations:ti,ab</w:t>
            </w:r>
          </w:p>
        </w:tc>
      </w:tr>
      <w:tr w:rsidR="001171D8" w:rsidRPr="009C284A" w14:paraId="07417591" w14:textId="77777777" w:rsidTr="00055454">
        <w:trPr>
          <w:trHeight w:val="760"/>
        </w:trPr>
        <w:tc>
          <w:tcPr>
            <w:tcW w:w="562" w:type="dxa"/>
            <w:hideMark/>
          </w:tcPr>
          <w:p w14:paraId="5F95196B"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#5</w:t>
            </w:r>
          </w:p>
        </w:tc>
        <w:tc>
          <w:tcPr>
            <w:tcW w:w="7938" w:type="dxa"/>
            <w:hideMark/>
          </w:tcPr>
          <w:p w14:paraId="75FD08A4"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sedation*:ti,ab OR [mh "deep sedation"] OR [mh "Conscious Sedation"] OR [mh "Hypnotics and Sedatives"]</w:t>
            </w:r>
          </w:p>
        </w:tc>
      </w:tr>
      <w:tr w:rsidR="001171D8" w:rsidRPr="009C284A" w14:paraId="7742E5D3" w14:textId="77777777" w:rsidTr="00055454">
        <w:trPr>
          <w:trHeight w:val="380"/>
        </w:trPr>
        <w:tc>
          <w:tcPr>
            <w:tcW w:w="562" w:type="dxa"/>
            <w:hideMark/>
          </w:tcPr>
          <w:p w14:paraId="7547E40F"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#6</w:t>
            </w:r>
          </w:p>
        </w:tc>
        <w:tc>
          <w:tcPr>
            <w:tcW w:w="7938" w:type="dxa"/>
            <w:hideMark/>
          </w:tcPr>
          <w:p w14:paraId="62050FFA"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#3 AND #4 AND #5</w:t>
            </w:r>
          </w:p>
        </w:tc>
      </w:tr>
    </w:tbl>
    <w:p w14:paraId="5C77C118" w14:textId="77777777" w:rsidR="001171D8" w:rsidRPr="009C284A" w:rsidRDefault="001171D8" w:rsidP="00055454">
      <w:pPr>
        <w:rPr>
          <w:rFonts w:ascii="Arial" w:eastAsia="ＭＳ Ｐゴシック" w:hAnsi="Arial" w:cs="Arial"/>
        </w:rPr>
      </w:pPr>
    </w:p>
    <w:p w14:paraId="79378FDB"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br w:type="page"/>
      </w:r>
    </w:p>
    <w:p w14:paraId="6396B21A"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lastRenderedPageBreak/>
        <w:t>Igaku Chuo Zasshi (</w:t>
      </w:r>
      <w:r w:rsidRPr="009C284A">
        <w:rPr>
          <w:rFonts w:ascii="Arial" w:eastAsia="ＭＳ Ｐゴシック" w:hAnsi="Arial" w:cs="Arial"/>
          <w:color w:val="000000" w:themeColor="text1"/>
          <w:szCs w:val="21"/>
        </w:rPr>
        <w:t xml:space="preserve">Search date: </w:t>
      </w:r>
      <w:r w:rsidRPr="009C284A">
        <w:rPr>
          <w:rFonts w:ascii="Arial" w:eastAsia="ＭＳ Ｐゴシック" w:hAnsi="Arial" w:cs="Arial"/>
        </w:rPr>
        <w:t>2020/6/18</w:t>
      </w:r>
      <w:r w:rsidRPr="009C284A">
        <w:rPr>
          <w:rFonts w:ascii="Arial" w:eastAsia="ＭＳ Ｐゴシック" w:hAnsi="Arial" w:cs="Arial" w:hint="eastAsia"/>
        </w:rPr>
        <w:t>）</w:t>
      </w:r>
    </w:p>
    <w:tbl>
      <w:tblPr>
        <w:tblStyle w:val="a4"/>
        <w:tblW w:w="8500" w:type="dxa"/>
        <w:tblLook w:val="04A0" w:firstRow="1" w:lastRow="0" w:firstColumn="1" w:lastColumn="0" w:noHBand="0" w:noVBand="1"/>
      </w:tblPr>
      <w:tblGrid>
        <w:gridCol w:w="567"/>
        <w:gridCol w:w="7933"/>
      </w:tblGrid>
      <w:tr w:rsidR="001171D8" w:rsidRPr="009C284A" w14:paraId="09E33CB4" w14:textId="77777777" w:rsidTr="00055454">
        <w:trPr>
          <w:trHeight w:val="380"/>
        </w:trPr>
        <w:tc>
          <w:tcPr>
            <w:tcW w:w="567" w:type="dxa"/>
            <w:hideMark/>
          </w:tcPr>
          <w:p w14:paraId="273B7EDE" w14:textId="77777777" w:rsidR="001171D8" w:rsidRPr="009C284A" w:rsidRDefault="001171D8" w:rsidP="00055454">
            <w:pPr>
              <w:spacing w:line="360" w:lineRule="auto"/>
              <w:rPr>
                <w:rFonts w:ascii="Arial" w:eastAsia="ＭＳ Ｐゴシック" w:hAnsi="Arial" w:cs="Arial"/>
              </w:rPr>
            </w:pPr>
            <w:r w:rsidRPr="009C284A">
              <w:rPr>
                <w:rFonts w:ascii="Arial" w:eastAsia="ＭＳ Ｐゴシック" w:hAnsi="Arial" w:cs="Arial"/>
              </w:rPr>
              <w:t>#1</w:t>
            </w:r>
          </w:p>
        </w:tc>
        <w:tc>
          <w:tcPr>
            <w:tcW w:w="7933" w:type="dxa"/>
            <w:hideMark/>
          </w:tcPr>
          <w:p w14:paraId="307EC1F2" w14:textId="77777777" w:rsidR="001171D8" w:rsidRPr="009C284A" w:rsidRDefault="001171D8" w:rsidP="00055454">
            <w:pPr>
              <w:spacing w:line="360" w:lineRule="auto"/>
              <w:rPr>
                <w:rFonts w:ascii="Arial" w:eastAsia="ＭＳ Ｐゴシック" w:hAnsi="Arial" w:cs="Arial"/>
              </w:rPr>
            </w:pPr>
            <w:r w:rsidRPr="009C284A">
              <w:rPr>
                <w:rFonts w:ascii="Arial" w:eastAsia="ＭＳ Ｐゴシック" w:hAnsi="Arial" w:cs="Arial" w:hint="eastAsia"/>
              </w:rPr>
              <w:t>呼吸窮迫症候群</w:t>
            </w:r>
            <w:r w:rsidRPr="009C284A">
              <w:rPr>
                <w:rFonts w:ascii="Arial" w:eastAsia="ＭＳ Ｐゴシック" w:hAnsi="Arial" w:cs="Arial"/>
              </w:rPr>
              <w:t>-</w:t>
            </w:r>
            <w:r w:rsidRPr="009C284A">
              <w:rPr>
                <w:rFonts w:ascii="Arial" w:eastAsia="ＭＳ Ｐゴシック" w:hAnsi="Arial" w:cs="Arial" w:hint="eastAsia"/>
              </w:rPr>
              <w:t>急性</w:t>
            </w:r>
            <w:r w:rsidRPr="009C284A">
              <w:rPr>
                <w:rFonts w:ascii="Arial" w:eastAsia="ＭＳ Ｐゴシック" w:hAnsi="Arial" w:cs="Arial"/>
              </w:rPr>
              <w:t xml:space="preserve">/TH or </w:t>
            </w:r>
            <w:r w:rsidRPr="009C284A">
              <w:rPr>
                <w:rFonts w:ascii="Arial" w:eastAsia="ＭＳ Ｐゴシック" w:hAnsi="Arial" w:cs="Arial" w:hint="eastAsia"/>
              </w:rPr>
              <w:t>急性呼吸窮迫症候群</w:t>
            </w:r>
            <w:r w:rsidRPr="009C284A">
              <w:rPr>
                <w:rFonts w:ascii="Arial" w:eastAsia="ＭＳ Ｐゴシック" w:hAnsi="Arial" w:cs="Arial"/>
              </w:rPr>
              <w:t>/TA or ARDS/TA</w:t>
            </w:r>
          </w:p>
        </w:tc>
      </w:tr>
      <w:tr w:rsidR="001171D8" w:rsidRPr="009C284A" w14:paraId="5C574EB7" w14:textId="77777777" w:rsidTr="00055454">
        <w:trPr>
          <w:trHeight w:val="380"/>
        </w:trPr>
        <w:tc>
          <w:tcPr>
            <w:tcW w:w="567" w:type="dxa"/>
            <w:hideMark/>
          </w:tcPr>
          <w:p w14:paraId="6D9C8C6C" w14:textId="77777777" w:rsidR="001171D8" w:rsidRPr="009C284A" w:rsidRDefault="001171D8" w:rsidP="00055454">
            <w:pPr>
              <w:spacing w:line="360" w:lineRule="auto"/>
              <w:rPr>
                <w:rFonts w:ascii="Arial" w:eastAsia="ＭＳ Ｐゴシック" w:hAnsi="Arial" w:cs="Arial"/>
              </w:rPr>
            </w:pPr>
            <w:r w:rsidRPr="009C284A">
              <w:rPr>
                <w:rFonts w:ascii="Arial" w:eastAsia="ＭＳ Ｐゴシック" w:hAnsi="Arial" w:cs="Arial"/>
              </w:rPr>
              <w:t>#2</w:t>
            </w:r>
          </w:p>
        </w:tc>
        <w:tc>
          <w:tcPr>
            <w:tcW w:w="7933" w:type="dxa"/>
            <w:hideMark/>
          </w:tcPr>
          <w:p w14:paraId="29C3EC91" w14:textId="77777777" w:rsidR="001171D8" w:rsidRPr="009C284A" w:rsidRDefault="001171D8" w:rsidP="00055454">
            <w:pPr>
              <w:spacing w:line="360" w:lineRule="auto"/>
              <w:rPr>
                <w:rFonts w:ascii="Arial" w:eastAsia="ＭＳ Ｐゴシック" w:hAnsi="Arial" w:cs="Arial"/>
              </w:rPr>
            </w:pPr>
            <w:r w:rsidRPr="009C284A">
              <w:rPr>
                <w:rFonts w:ascii="Arial" w:eastAsia="ＭＳ Ｐゴシック" w:hAnsi="Arial" w:cs="Arial" w:hint="eastAsia"/>
              </w:rPr>
              <w:t>クリティカルケア</w:t>
            </w:r>
            <w:r w:rsidRPr="009C284A">
              <w:rPr>
                <w:rFonts w:ascii="Arial" w:eastAsia="ＭＳ Ｐゴシック" w:hAnsi="Arial" w:cs="Arial"/>
              </w:rPr>
              <w:t xml:space="preserve">/TH or </w:t>
            </w:r>
            <w:r w:rsidRPr="009C284A">
              <w:rPr>
                <w:rFonts w:ascii="Arial" w:eastAsia="ＭＳ Ｐゴシック" w:hAnsi="Arial" w:cs="Arial" w:hint="eastAsia"/>
              </w:rPr>
              <w:t>クリティカルケア</w:t>
            </w:r>
            <w:r w:rsidRPr="009C284A">
              <w:rPr>
                <w:rFonts w:ascii="Arial" w:eastAsia="ＭＳ Ｐゴシック" w:hAnsi="Arial" w:cs="Arial"/>
              </w:rPr>
              <w:t>/TA</w:t>
            </w:r>
          </w:p>
        </w:tc>
      </w:tr>
      <w:tr w:rsidR="001171D8" w:rsidRPr="009C284A" w14:paraId="186D6951" w14:textId="77777777" w:rsidTr="00055454">
        <w:trPr>
          <w:trHeight w:val="60"/>
        </w:trPr>
        <w:tc>
          <w:tcPr>
            <w:tcW w:w="567" w:type="dxa"/>
            <w:hideMark/>
          </w:tcPr>
          <w:p w14:paraId="1C73ACBB" w14:textId="77777777" w:rsidR="001171D8" w:rsidRPr="009C284A" w:rsidRDefault="001171D8" w:rsidP="00055454">
            <w:pPr>
              <w:spacing w:line="360" w:lineRule="auto"/>
              <w:rPr>
                <w:rFonts w:ascii="Arial" w:eastAsia="ＭＳ Ｐゴシック" w:hAnsi="Arial" w:cs="Arial"/>
              </w:rPr>
            </w:pPr>
            <w:r w:rsidRPr="009C284A">
              <w:rPr>
                <w:rFonts w:ascii="Arial" w:eastAsia="ＭＳ Ｐゴシック" w:hAnsi="Arial" w:cs="Arial"/>
              </w:rPr>
              <w:t>#3</w:t>
            </w:r>
          </w:p>
        </w:tc>
        <w:tc>
          <w:tcPr>
            <w:tcW w:w="7933" w:type="dxa"/>
            <w:hideMark/>
          </w:tcPr>
          <w:p w14:paraId="1CB64B24" w14:textId="77777777" w:rsidR="001171D8" w:rsidRPr="009C284A" w:rsidRDefault="001171D8" w:rsidP="00055454">
            <w:pPr>
              <w:spacing w:line="360" w:lineRule="auto"/>
              <w:rPr>
                <w:rFonts w:ascii="Arial" w:eastAsia="ＭＳ Ｐゴシック" w:hAnsi="Arial" w:cs="Arial"/>
              </w:rPr>
            </w:pPr>
            <w:r w:rsidRPr="009C284A">
              <w:rPr>
                <w:rFonts w:ascii="Arial" w:eastAsia="ＭＳ Ｐゴシック" w:hAnsi="Arial" w:cs="Arial"/>
              </w:rPr>
              <w:t>ICU/TH or ICU/TA</w:t>
            </w:r>
          </w:p>
        </w:tc>
      </w:tr>
      <w:tr w:rsidR="001171D8" w:rsidRPr="009C284A" w14:paraId="1C67216F" w14:textId="77777777" w:rsidTr="00055454">
        <w:trPr>
          <w:trHeight w:val="380"/>
        </w:trPr>
        <w:tc>
          <w:tcPr>
            <w:tcW w:w="567" w:type="dxa"/>
            <w:hideMark/>
          </w:tcPr>
          <w:p w14:paraId="386DF59C" w14:textId="77777777" w:rsidR="001171D8" w:rsidRPr="009C284A" w:rsidRDefault="001171D8" w:rsidP="00055454">
            <w:pPr>
              <w:spacing w:line="360" w:lineRule="auto"/>
              <w:rPr>
                <w:rFonts w:ascii="Arial" w:eastAsia="ＭＳ Ｐゴシック" w:hAnsi="Arial" w:cs="Arial"/>
              </w:rPr>
            </w:pPr>
            <w:r w:rsidRPr="009C284A">
              <w:rPr>
                <w:rFonts w:ascii="Arial" w:eastAsia="ＭＳ Ｐゴシック" w:hAnsi="Arial" w:cs="Arial"/>
              </w:rPr>
              <w:t>#4</w:t>
            </w:r>
          </w:p>
        </w:tc>
        <w:tc>
          <w:tcPr>
            <w:tcW w:w="7933" w:type="dxa"/>
            <w:hideMark/>
          </w:tcPr>
          <w:p w14:paraId="6D742973" w14:textId="77777777" w:rsidR="001171D8" w:rsidRPr="009C284A" w:rsidRDefault="001171D8" w:rsidP="00055454">
            <w:pPr>
              <w:spacing w:line="360" w:lineRule="auto"/>
              <w:rPr>
                <w:rFonts w:ascii="Arial" w:eastAsia="ＭＳ Ｐゴシック" w:hAnsi="Arial" w:cs="Arial"/>
              </w:rPr>
            </w:pPr>
            <w:r w:rsidRPr="009C284A">
              <w:rPr>
                <w:rFonts w:ascii="Arial" w:eastAsia="ＭＳ Ｐゴシック" w:hAnsi="Arial" w:cs="Arial" w:hint="eastAsia"/>
              </w:rPr>
              <w:t>危篤</w:t>
            </w:r>
            <w:r w:rsidRPr="009C284A">
              <w:rPr>
                <w:rFonts w:ascii="Arial" w:eastAsia="ＭＳ Ｐゴシック" w:hAnsi="Arial" w:cs="Arial"/>
              </w:rPr>
              <w:t xml:space="preserve">/TH or </w:t>
            </w:r>
            <w:r w:rsidRPr="009C284A">
              <w:rPr>
                <w:rFonts w:ascii="Arial" w:eastAsia="ＭＳ Ｐゴシック" w:hAnsi="Arial" w:cs="Arial" w:hint="eastAsia"/>
              </w:rPr>
              <w:t>危篤</w:t>
            </w:r>
            <w:r w:rsidRPr="009C284A">
              <w:rPr>
                <w:rFonts w:ascii="Arial" w:eastAsia="ＭＳ Ｐゴシック" w:hAnsi="Arial" w:cs="Arial"/>
              </w:rPr>
              <w:t>/TA</w:t>
            </w:r>
          </w:p>
        </w:tc>
      </w:tr>
      <w:tr w:rsidR="001171D8" w:rsidRPr="009C284A" w14:paraId="6AE6439C" w14:textId="77777777" w:rsidTr="00055454">
        <w:trPr>
          <w:trHeight w:val="380"/>
        </w:trPr>
        <w:tc>
          <w:tcPr>
            <w:tcW w:w="567" w:type="dxa"/>
            <w:hideMark/>
          </w:tcPr>
          <w:p w14:paraId="3B7A4E28" w14:textId="77777777" w:rsidR="001171D8" w:rsidRPr="009C284A" w:rsidRDefault="001171D8" w:rsidP="00055454">
            <w:pPr>
              <w:spacing w:line="360" w:lineRule="auto"/>
              <w:rPr>
                <w:rFonts w:ascii="Arial" w:eastAsia="ＭＳ Ｐゴシック" w:hAnsi="Arial" w:cs="Arial"/>
              </w:rPr>
            </w:pPr>
            <w:r w:rsidRPr="009C284A">
              <w:rPr>
                <w:rFonts w:ascii="Arial" w:eastAsia="ＭＳ Ｐゴシック" w:hAnsi="Arial" w:cs="Arial"/>
              </w:rPr>
              <w:t>#5</w:t>
            </w:r>
          </w:p>
        </w:tc>
        <w:tc>
          <w:tcPr>
            <w:tcW w:w="7933" w:type="dxa"/>
            <w:hideMark/>
          </w:tcPr>
          <w:p w14:paraId="5E151C29" w14:textId="77777777" w:rsidR="001171D8" w:rsidRPr="009C284A" w:rsidRDefault="001171D8" w:rsidP="00055454">
            <w:pPr>
              <w:spacing w:line="360" w:lineRule="auto"/>
              <w:rPr>
                <w:rFonts w:ascii="Arial" w:eastAsia="ＭＳ Ｐゴシック" w:hAnsi="Arial" w:cs="Arial"/>
              </w:rPr>
            </w:pPr>
            <w:r w:rsidRPr="009C284A">
              <w:rPr>
                <w:rFonts w:ascii="Arial" w:eastAsia="ＭＳ Ｐゴシック" w:hAnsi="Arial" w:cs="Arial"/>
              </w:rPr>
              <w:t>#1 or #2 or #3 or #4</w:t>
            </w:r>
          </w:p>
        </w:tc>
      </w:tr>
      <w:tr w:rsidR="001171D8" w:rsidRPr="009C284A" w14:paraId="0E00B456" w14:textId="77777777" w:rsidTr="00055454">
        <w:trPr>
          <w:trHeight w:val="380"/>
        </w:trPr>
        <w:tc>
          <w:tcPr>
            <w:tcW w:w="567" w:type="dxa"/>
            <w:hideMark/>
          </w:tcPr>
          <w:p w14:paraId="1EBC9509" w14:textId="77777777" w:rsidR="001171D8" w:rsidRPr="009C284A" w:rsidRDefault="001171D8" w:rsidP="00055454">
            <w:pPr>
              <w:spacing w:line="360" w:lineRule="auto"/>
              <w:rPr>
                <w:rFonts w:ascii="Arial" w:eastAsia="ＭＳ Ｐゴシック" w:hAnsi="Arial" w:cs="Arial"/>
              </w:rPr>
            </w:pPr>
            <w:r w:rsidRPr="009C284A">
              <w:rPr>
                <w:rFonts w:ascii="Arial" w:eastAsia="ＭＳ Ｐゴシック" w:hAnsi="Arial" w:cs="Arial"/>
              </w:rPr>
              <w:t>#6</w:t>
            </w:r>
          </w:p>
        </w:tc>
        <w:tc>
          <w:tcPr>
            <w:tcW w:w="7933" w:type="dxa"/>
            <w:hideMark/>
          </w:tcPr>
          <w:p w14:paraId="43AE3A55" w14:textId="77777777" w:rsidR="001171D8" w:rsidRPr="009C284A" w:rsidRDefault="001171D8" w:rsidP="00055454">
            <w:pPr>
              <w:spacing w:line="360" w:lineRule="auto"/>
              <w:rPr>
                <w:rFonts w:ascii="Arial" w:eastAsia="ＭＳ Ｐゴシック" w:hAnsi="Arial" w:cs="Arial"/>
              </w:rPr>
            </w:pPr>
            <w:r w:rsidRPr="009C284A">
              <w:rPr>
                <w:rFonts w:ascii="Arial" w:eastAsia="ＭＳ Ｐゴシック" w:hAnsi="Arial" w:cs="Arial" w:hint="eastAsia"/>
              </w:rPr>
              <w:t>人工呼吸</w:t>
            </w:r>
            <w:r w:rsidRPr="009C284A">
              <w:rPr>
                <w:rFonts w:ascii="Arial" w:eastAsia="ＭＳ Ｐゴシック" w:hAnsi="Arial" w:cs="Arial"/>
              </w:rPr>
              <w:t xml:space="preserve">/TH or </w:t>
            </w:r>
            <w:r w:rsidRPr="009C284A">
              <w:rPr>
                <w:rFonts w:ascii="Arial" w:eastAsia="ＭＳ Ｐゴシック" w:hAnsi="Arial" w:cs="Arial" w:hint="eastAsia"/>
              </w:rPr>
              <w:t>人工呼吸器</w:t>
            </w:r>
            <w:r w:rsidRPr="009C284A">
              <w:rPr>
                <w:rFonts w:ascii="Arial" w:eastAsia="ＭＳ Ｐゴシック" w:hAnsi="Arial" w:cs="Arial"/>
              </w:rPr>
              <w:t xml:space="preserve">/TH or </w:t>
            </w:r>
            <w:r w:rsidRPr="009C284A">
              <w:rPr>
                <w:rFonts w:ascii="Arial" w:eastAsia="ＭＳ Ｐゴシック" w:hAnsi="Arial" w:cs="Arial" w:hint="eastAsia"/>
              </w:rPr>
              <w:t>人工呼吸</w:t>
            </w:r>
            <w:r w:rsidRPr="009C284A">
              <w:rPr>
                <w:rFonts w:ascii="Arial" w:eastAsia="ＭＳ Ｐゴシック" w:hAnsi="Arial" w:cs="Arial"/>
              </w:rPr>
              <w:t>/TA</w:t>
            </w:r>
          </w:p>
        </w:tc>
      </w:tr>
      <w:tr w:rsidR="001171D8" w:rsidRPr="009C284A" w14:paraId="4EDCD69F" w14:textId="77777777" w:rsidTr="00055454">
        <w:trPr>
          <w:trHeight w:val="380"/>
        </w:trPr>
        <w:tc>
          <w:tcPr>
            <w:tcW w:w="567" w:type="dxa"/>
            <w:hideMark/>
          </w:tcPr>
          <w:p w14:paraId="4C12F878" w14:textId="77777777" w:rsidR="001171D8" w:rsidRPr="009C284A" w:rsidRDefault="001171D8" w:rsidP="00055454">
            <w:pPr>
              <w:spacing w:line="360" w:lineRule="auto"/>
              <w:rPr>
                <w:rFonts w:ascii="Arial" w:eastAsia="ＭＳ Ｐゴシック" w:hAnsi="Arial" w:cs="Arial"/>
              </w:rPr>
            </w:pPr>
            <w:r w:rsidRPr="009C284A">
              <w:rPr>
                <w:rFonts w:ascii="Arial" w:eastAsia="ＭＳ Ｐゴシック" w:hAnsi="Arial" w:cs="Arial"/>
              </w:rPr>
              <w:t>#7</w:t>
            </w:r>
          </w:p>
        </w:tc>
        <w:tc>
          <w:tcPr>
            <w:tcW w:w="7933" w:type="dxa"/>
            <w:hideMark/>
          </w:tcPr>
          <w:p w14:paraId="0ED2FA66" w14:textId="77777777" w:rsidR="001171D8" w:rsidRPr="009C284A" w:rsidRDefault="001171D8" w:rsidP="00055454">
            <w:pPr>
              <w:spacing w:line="360" w:lineRule="auto"/>
              <w:rPr>
                <w:rFonts w:ascii="Arial" w:eastAsia="ＭＳ Ｐゴシック" w:hAnsi="Arial" w:cs="Arial"/>
              </w:rPr>
            </w:pPr>
            <w:r w:rsidRPr="009C284A">
              <w:rPr>
                <w:rFonts w:ascii="Arial" w:eastAsia="ＭＳ Ｐゴシック" w:hAnsi="Arial" w:cs="Arial" w:hint="eastAsia"/>
              </w:rPr>
              <w:t>鎮静度</w:t>
            </w:r>
            <w:r w:rsidRPr="009C284A">
              <w:rPr>
                <w:rFonts w:ascii="Arial" w:eastAsia="ＭＳ Ｐゴシック" w:hAnsi="Arial" w:cs="Arial"/>
              </w:rPr>
              <w:t xml:space="preserve">/TH or </w:t>
            </w:r>
            <w:r w:rsidRPr="009C284A">
              <w:rPr>
                <w:rFonts w:ascii="Arial" w:eastAsia="ＭＳ Ｐゴシック" w:hAnsi="Arial" w:cs="Arial" w:hint="eastAsia"/>
              </w:rPr>
              <w:t>催眠剤と鎮静剤</w:t>
            </w:r>
            <w:r w:rsidRPr="009C284A">
              <w:rPr>
                <w:rFonts w:ascii="Arial" w:eastAsia="ＭＳ Ｐゴシック" w:hAnsi="Arial" w:cs="Arial"/>
              </w:rPr>
              <w:t xml:space="preserve">/TH or </w:t>
            </w:r>
            <w:r w:rsidRPr="009C284A">
              <w:rPr>
                <w:rFonts w:ascii="Arial" w:eastAsia="ＭＳ Ｐゴシック" w:hAnsi="Arial" w:cs="Arial" w:hint="eastAsia"/>
              </w:rPr>
              <w:t>鎮静</w:t>
            </w:r>
            <w:r w:rsidRPr="009C284A">
              <w:rPr>
                <w:rFonts w:ascii="Arial" w:eastAsia="ＭＳ Ｐゴシック" w:hAnsi="Arial" w:cs="Arial"/>
              </w:rPr>
              <w:t>/TA</w:t>
            </w:r>
          </w:p>
        </w:tc>
      </w:tr>
      <w:tr w:rsidR="001171D8" w:rsidRPr="009C284A" w14:paraId="60215A27" w14:textId="77777777" w:rsidTr="00055454">
        <w:trPr>
          <w:trHeight w:val="380"/>
        </w:trPr>
        <w:tc>
          <w:tcPr>
            <w:tcW w:w="567" w:type="dxa"/>
            <w:hideMark/>
          </w:tcPr>
          <w:p w14:paraId="09227B1D" w14:textId="77777777" w:rsidR="001171D8" w:rsidRPr="009C284A" w:rsidRDefault="001171D8" w:rsidP="00055454">
            <w:pPr>
              <w:spacing w:line="360" w:lineRule="auto"/>
              <w:rPr>
                <w:rFonts w:ascii="Arial" w:eastAsia="ＭＳ Ｐゴシック" w:hAnsi="Arial" w:cs="Arial"/>
              </w:rPr>
            </w:pPr>
            <w:r w:rsidRPr="009C284A">
              <w:rPr>
                <w:rFonts w:ascii="Arial" w:eastAsia="ＭＳ Ｐゴシック" w:hAnsi="Arial" w:cs="Arial"/>
              </w:rPr>
              <w:t>#8</w:t>
            </w:r>
          </w:p>
        </w:tc>
        <w:tc>
          <w:tcPr>
            <w:tcW w:w="7933" w:type="dxa"/>
            <w:hideMark/>
          </w:tcPr>
          <w:p w14:paraId="0AD9C9DA" w14:textId="77777777" w:rsidR="001171D8" w:rsidRPr="009C284A" w:rsidRDefault="001171D8" w:rsidP="00055454">
            <w:pPr>
              <w:spacing w:line="360" w:lineRule="auto"/>
              <w:rPr>
                <w:rFonts w:ascii="Arial" w:eastAsia="ＭＳ Ｐゴシック" w:hAnsi="Arial" w:cs="Arial"/>
              </w:rPr>
            </w:pPr>
            <w:r w:rsidRPr="009C284A">
              <w:rPr>
                <w:rFonts w:ascii="Arial" w:eastAsia="ＭＳ Ｐゴシック" w:hAnsi="Arial" w:cs="Arial"/>
              </w:rPr>
              <w:t>#5 and #6 and #7</w:t>
            </w:r>
          </w:p>
        </w:tc>
      </w:tr>
      <w:tr w:rsidR="001171D8" w:rsidRPr="009C284A" w14:paraId="609AC45B" w14:textId="77777777" w:rsidTr="00055454">
        <w:trPr>
          <w:trHeight w:val="1140"/>
        </w:trPr>
        <w:tc>
          <w:tcPr>
            <w:tcW w:w="567" w:type="dxa"/>
            <w:hideMark/>
          </w:tcPr>
          <w:p w14:paraId="7A8C7F94" w14:textId="77777777" w:rsidR="001171D8" w:rsidRPr="009C284A" w:rsidRDefault="001171D8" w:rsidP="00055454">
            <w:pPr>
              <w:spacing w:line="360" w:lineRule="auto"/>
              <w:rPr>
                <w:rFonts w:ascii="Arial" w:eastAsia="ＭＳ Ｐゴシック" w:hAnsi="Arial" w:cs="Arial"/>
              </w:rPr>
            </w:pPr>
            <w:r w:rsidRPr="009C284A">
              <w:rPr>
                <w:rFonts w:ascii="Arial" w:eastAsia="ＭＳ Ｐゴシック" w:hAnsi="Arial" w:cs="Arial"/>
              </w:rPr>
              <w:t>#9</w:t>
            </w:r>
          </w:p>
        </w:tc>
        <w:tc>
          <w:tcPr>
            <w:tcW w:w="7933" w:type="dxa"/>
            <w:hideMark/>
          </w:tcPr>
          <w:p w14:paraId="7B0742CE" w14:textId="77777777" w:rsidR="001171D8" w:rsidRPr="009C284A" w:rsidRDefault="001171D8" w:rsidP="00055454">
            <w:pPr>
              <w:spacing w:line="360" w:lineRule="auto"/>
              <w:rPr>
                <w:rFonts w:ascii="Arial" w:eastAsia="ＭＳ Ｐゴシック" w:hAnsi="Arial" w:cs="Arial"/>
              </w:rPr>
            </w:pPr>
            <w:r w:rsidRPr="009C284A">
              <w:rPr>
                <w:rFonts w:ascii="Arial" w:eastAsia="ＭＳ Ｐゴシック" w:hAnsi="Arial" w:cs="Arial"/>
              </w:rPr>
              <w:t>(</w:t>
            </w:r>
            <w:r w:rsidRPr="009C284A">
              <w:rPr>
                <w:rFonts w:ascii="Arial" w:eastAsia="ＭＳ Ｐゴシック" w:hAnsi="Arial" w:cs="Arial" w:hint="eastAsia"/>
              </w:rPr>
              <w:t>ランダム化比較試験</w:t>
            </w:r>
            <w:r w:rsidRPr="009C284A">
              <w:rPr>
                <w:rFonts w:ascii="Arial" w:eastAsia="ＭＳ Ｐゴシック" w:hAnsi="Arial" w:cs="Arial"/>
              </w:rPr>
              <w:t xml:space="preserve">/TH or </w:t>
            </w:r>
            <w:r w:rsidRPr="009C284A">
              <w:rPr>
                <w:rFonts w:ascii="Arial" w:eastAsia="ＭＳ Ｐゴシック" w:hAnsi="Arial" w:cs="Arial" w:hint="eastAsia"/>
              </w:rPr>
              <w:t>準ランダム化比較試験</w:t>
            </w:r>
            <w:r w:rsidRPr="009C284A">
              <w:rPr>
                <w:rFonts w:ascii="Arial" w:eastAsia="ＭＳ Ｐゴシック" w:hAnsi="Arial" w:cs="Arial"/>
              </w:rPr>
              <w:t xml:space="preserve">/TH or </w:t>
            </w:r>
            <w:r w:rsidRPr="009C284A">
              <w:rPr>
                <w:rFonts w:ascii="Arial" w:eastAsia="ＭＳ Ｐゴシック" w:hAnsi="Arial" w:cs="Arial" w:hint="eastAsia"/>
              </w:rPr>
              <w:t>ランダム化</w:t>
            </w:r>
            <w:r w:rsidRPr="009C284A">
              <w:rPr>
                <w:rFonts w:ascii="Arial" w:eastAsia="ＭＳ Ｐゴシック" w:hAnsi="Arial" w:cs="Arial"/>
              </w:rPr>
              <w:t xml:space="preserve">/AL or </w:t>
            </w:r>
            <w:r w:rsidRPr="009C284A">
              <w:rPr>
                <w:rFonts w:ascii="Arial" w:eastAsia="ＭＳ Ｐゴシック" w:hAnsi="Arial" w:cs="Arial" w:hint="eastAsia"/>
              </w:rPr>
              <w:t>無作為化</w:t>
            </w:r>
            <w:r w:rsidRPr="009C284A">
              <w:rPr>
                <w:rFonts w:ascii="Arial" w:eastAsia="ＭＳ Ｐゴシック" w:hAnsi="Arial" w:cs="Arial"/>
              </w:rPr>
              <w:t xml:space="preserve">/AL or </w:t>
            </w:r>
            <w:r w:rsidRPr="009C284A">
              <w:rPr>
                <w:rFonts w:ascii="Arial" w:eastAsia="ＭＳ Ｐゴシック" w:hAnsi="Arial" w:cs="Arial" w:hint="eastAsia"/>
              </w:rPr>
              <w:t>比較試験</w:t>
            </w:r>
            <w:r w:rsidRPr="009C284A">
              <w:rPr>
                <w:rFonts w:ascii="Arial" w:eastAsia="ＭＳ Ｐゴシック" w:hAnsi="Arial" w:cs="Arial"/>
              </w:rPr>
              <w:t xml:space="preserve">/AL or </w:t>
            </w:r>
            <w:r w:rsidRPr="009C284A">
              <w:rPr>
                <w:rFonts w:ascii="Arial" w:eastAsia="ＭＳ Ｐゴシック" w:hAnsi="Arial" w:cs="Arial" w:hint="eastAsia"/>
              </w:rPr>
              <w:t>臨床試験</w:t>
            </w:r>
            <w:r w:rsidRPr="009C284A">
              <w:rPr>
                <w:rFonts w:ascii="Arial" w:eastAsia="ＭＳ Ｐゴシック" w:hAnsi="Arial" w:cs="Arial"/>
              </w:rPr>
              <w:t xml:space="preserve">/AL or </w:t>
            </w:r>
            <w:r w:rsidRPr="009C284A">
              <w:rPr>
                <w:rFonts w:ascii="Arial" w:eastAsia="ＭＳ Ｐゴシック" w:hAnsi="Arial" w:cs="Arial" w:hint="eastAsia"/>
              </w:rPr>
              <w:t>プラセボ</w:t>
            </w:r>
            <w:r w:rsidRPr="009C284A">
              <w:rPr>
                <w:rFonts w:ascii="Arial" w:eastAsia="ＭＳ Ｐゴシック" w:hAnsi="Arial" w:cs="Arial"/>
              </w:rPr>
              <w:t xml:space="preserve">/AL or </w:t>
            </w:r>
            <w:r w:rsidRPr="009C284A">
              <w:rPr>
                <w:rFonts w:ascii="Arial" w:eastAsia="ＭＳ Ｐゴシック" w:hAnsi="Arial" w:cs="Arial" w:hint="eastAsia"/>
              </w:rPr>
              <w:t>対照</w:t>
            </w:r>
            <w:r w:rsidRPr="009C284A">
              <w:rPr>
                <w:rFonts w:ascii="Arial" w:eastAsia="ＭＳ Ｐゴシック" w:hAnsi="Arial" w:cs="Arial"/>
              </w:rPr>
              <w:t xml:space="preserve">/AL or </w:t>
            </w:r>
            <w:r w:rsidRPr="009C284A">
              <w:rPr>
                <w:rFonts w:ascii="Arial" w:eastAsia="ＭＳ Ｐゴシック" w:hAnsi="Arial" w:cs="Arial" w:hint="eastAsia"/>
              </w:rPr>
              <w:t>コントロール</w:t>
            </w:r>
            <w:r w:rsidRPr="009C284A">
              <w:rPr>
                <w:rFonts w:ascii="Arial" w:eastAsia="ＭＳ Ｐゴシック" w:hAnsi="Arial" w:cs="Arial"/>
              </w:rPr>
              <w:t xml:space="preserve">/AL or </w:t>
            </w:r>
            <w:r w:rsidRPr="009C284A">
              <w:rPr>
                <w:rFonts w:ascii="Arial" w:eastAsia="ＭＳ Ｐゴシック" w:hAnsi="Arial" w:cs="Arial" w:hint="eastAsia"/>
              </w:rPr>
              <w:t>臨床研究</w:t>
            </w:r>
            <w:r w:rsidRPr="009C284A">
              <w:rPr>
                <w:rFonts w:ascii="Arial" w:eastAsia="ＭＳ Ｐゴシック" w:hAnsi="Arial" w:cs="Arial"/>
              </w:rPr>
              <w:t>/AL) and (PT=</w:t>
            </w:r>
            <w:r w:rsidRPr="009C284A">
              <w:rPr>
                <w:rFonts w:ascii="Arial" w:eastAsia="ＭＳ Ｐゴシック" w:hAnsi="Arial" w:cs="Arial" w:hint="eastAsia"/>
              </w:rPr>
              <w:t>会議録除く</w:t>
            </w:r>
            <w:r w:rsidRPr="009C284A">
              <w:rPr>
                <w:rFonts w:ascii="Arial" w:eastAsia="ＭＳ Ｐゴシック" w:hAnsi="Arial" w:cs="Arial"/>
              </w:rPr>
              <w:t>)</w:t>
            </w:r>
          </w:p>
        </w:tc>
      </w:tr>
      <w:tr w:rsidR="001171D8" w:rsidRPr="009C284A" w14:paraId="6E013AB8" w14:textId="77777777" w:rsidTr="00055454">
        <w:trPr>
          <w:trHeight w:val="380"/>
        </w:trPr>
        <w:tc>
          <w:tcPr>
            <w:tcW w:w="567" w:type="dxa"/>
            <w:hideMark/>
          </w:tcPr>
          <w:p w14:paraId="2C6BCA13" w14:textId="77777777" w:rsidR="001171D8" w:rsidRPr="009C284A" w:rsidRDefault="001171D8" w:rsidP="00055454">
            <w:pPr>
              <w:spacing w:line="360" w:lineRule="auto"/>
              <w:rPr>
                <w:rFonts w:ascii="Arial" w:eastAsia="ＭＳ Ｐゴシック" w:hAnsi="Arial" w:cs="Arial"/>
              </w:rPr>
            </w:pPr>
            <w:r w:rsidRPr="009C284A">
              <w:rPr>
                <w:rFonts w:ascii="Arial" w:eastAsia="ＭＳ Ｐゴシック" w:hAnsi="Arial" w:cs="Arial"/>
              </w:rPr>
              <w:t>#10</w:t>
            </w:r>
          </w:p>
        </w:tc>
        <w:tc>
          <w:tcPr>
            <w:tcW w:w="7933" w:type="dxa"/>
            <w:hideMark/>
          </w:tcPr>
          <w:p w14:paraId="3E340DC6" w14:textId="77777777" w:rsidR="001171D8" w:rsidRPr="009C284A" w:rsidRDefault="001171D8" w:rsidP="00055454">
            <w:pPr>
              <w:spacing w:line="360" w:lineRule="auto"/>
              <w:rPr>
                <w:rFonts w:ascii="Arial" w:eastAsia="ＭＳ Ｐゴシック" w:hAnsi="Arial" w:cs="Arial"/>
              </w:rPr>
            </w:pPr>
            <w:r w:rsidRPr="009C284A">
              <w:rPr>
                <w:rFonts w:ascii="Arial" w:eastAsia="ＭＳ Ｐゴシック" w:hAnsi="Arial" w:cs="Arial"/>
              </w:rPr>
              <w:t>#8 and #9</w:t>
            </w:r>
          </w:p>
        </w:tc>
      </w:tr>
    </w:tbl>
    <w:p w14:paraId="4036A439" w14:textId="77777777" w:rsidR="001171D8" w:rsidRPr="009F6FC2" w:rsidRDefault="001171D8" w:rsidP="00055454">
      <w:pPr>
        <w:rPr>
          <w:rFonts w:ascii="Arial" w:eastAsia="ＭＳ Ｐゴシック" w:hAnsi="Arial" w:cs="Arial"/>
        </w:rPr>
      </w:pPr>
    </w:p>
    <w:p w14:paraId="0B46F075" w14:textId="77777777" w:rsidR="001171D8" w:rsidRPr="000A4F56" w:rsidRDefault="001171D8" w:rsidP="00055454">
      <w:pPr>
        <w:rPr>
          <w:rFonts w:ascii="Arial" w:eastAsia="ＭＳ Ｐゴシック" w:hAnsi="Arial" w:cs="Arial"/>
        </w:rPr>
      </w:pPr>
    </w:p>
    <w:p w14:paraId="3B837280" w14:textId="77777777" w:rsidR="001171D8" w:rsidRPr="000A4F56" w:rsidRDefault="001171D8" w:rsidP="00055454">
      <w:pPr>
        <w:rPr>
          <w:rFonts w:ascii="Arial" w:eastAsia="ＭＳ Ｐゴシック" w:hAnsi="Arial" w:cs="Arial"/>
        </w:rPr>
      </w:pPr>
      <w:r w:rsidRPr="000A4F56">
        <w:rPr>
          <w:rFonts w:ascii="Arial" w:eastAsia="ＭＳ Ｐゴシック" w:hAnsi="Arial" w:cs="Arial"/>
        </w:rPr>
        <w:br w:type="page"/>
      </w:r>
    </w:p>
    <w:p w14:paraId="3CCC629B" w14:textId="77777777" w:rsidR="001171D8" w:rsidRPr="000A4F56" w:rsidRDefault="001171D8" w:rsidP="00191BAC">
      <w:pPr>
        <w:pStyle w:val="a3"/>
        <w:numPr>
          <w:ilvl w:val="0"/>
          <w:numId w:val="35"/>
        </w:numPr>
        <w:ind w:leftChars="0"/>
        <w:rPr>
          <w:rFonts w:ascii="Arial" w:eastAsia="ＭＳ Ｐゴシック" w:hAnsi="Arial" w:cs="Arial"/>
        </w:rPr>
        <w:sectPr w:rsidR="001171D8" w:rsidRPr="000A4F56" w:rsidSect="00191BAC">
          <w:type w:val="continuous"/>
          <w:pgSz w:w="11906" w:h="16838"/>
          <w:pgMar w:top="1985" w:right="1701" w:bottom="1701" w:left="1701" w:header="851" w:footer="992" w:gutter="0"/>
          <w:cols w:space="425"/>
          <w:docGrid w:type="lines" w:linePitch="360"/>
        </w:sectPr>
      </w:pPr>
    </w:p>
    <w:p w14:paraId="07EFA071" w14:textId="37ECB7F1" w:rsidR="001171D8" w:rsidRPr="000A4F56" w:rsidRDefault="001171D8" w:rsidP="00191BAC">
      <w:pPr>
        <w:pStyle w:val="a3"/>
        <w:numPr>
          <w:ilvl w:val="0"/>
          <w:numId w:val="36"/>
        </w:numPr>
        <w:ind w:leftChars="0"/>
        <w:rPr>
          <w:rFonts w:ascii="Arial" w:eastAsia="ＭＳ Ｐゴシック" w:hAnsi="Arial" w:cs="Arial"/>
        </w:rPr>
      </w:pPr>
      <w:r w:rsidRPr="000A4F56">
        <w:rPr>
          <w:rFonts w:ascii="Arial" w:eastAsia="ＭＳ Ｐゴシック" w:hAnsi="Arial" w:cs="Arial"/>
        </w:rPr>
        <w:lastRenderedPageBreak/>
        <w:t>Flow diagram</w:t>
      </w:r>
    </w:p>
    <w:p w14:paraId="0EEAB125" w14:textId="77777777" w:rsidR="001171D8" w:rsidRPr="000A4F56" w:rsidRDefault="001171D8" w:rsidP="00055454">
      <w:pPr>
        <w:rPr>
          <w:rFonts w:ascii="Arial" w:hAnsi="Arial" w:cs="Arial"/>
        </w:rPr>
      </w:pPr>
      <w:r w:rsidRPr="000A4F56">
        <w:rPr>
          <w:rFonts w:ascii="Arial" w:hAnsi="Arial" w:cs="Arial"/>
          <w:noProof/>
        </w:rPr>
        <mc:AlternateContent>
          <mc:Choice Requires="wps">
            <w:drawing>
              <wp:anchor distT="0" distB="0" distL="114300" distR="114300" simplePos="0" relativeHeight="252027904" behindDoc="0" locked="0" layoutInCell="1" allowOverlap="1" wp14:anchorId="0A530F7C" wp14:editId="2F85B455">
                <wp:simplePos x="0" y="0"/>
                <wp:positionH relativeFrom="column">
                  <wp:posOffset>1775460</wp:posOffset>
                </wp:positionH>
                <wp:positionV relativeFrom="paragraph">
                  <wp:posOffset>3354705</wp:posOffset>
                </wp:positionV>
                <wp:extent cx="2641600" cy="611505"/>
                <wp:effectExtent l="0" t="0" r="25400" b="17145"/>
                <wp:wrapNone/>
                <wp:docPr id="390" name="テキスト ボックス 390"/>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5D36D2A" w14:textId="77777777" w:rsidR="00074A7D" w:rsidRPr="009E0CD6" w:rsidRDefault="00074A7D" w:rsidP="00055454">
                            <w:pPr>
                              <w:jc w:val="center"/>
                              <w:rPr>
                                <w:rFonts w:ascii="Arial" w:hAnsi="Arial" w:cs="Arial"/>
                                <w:sz w:val="22"/>
                                <w:lang w:val="en"/>
                              </w:rPr>
                            </w:pPr>
                            <w:r>
                              <w:rPr>
                                <w:rFonts w:ascii="Arial" w:hAnsi="Arial" w:cs="Arial"/>
                                <w:sz w:val="22"/>
                              </w:rPr>
                              <w:t>1,138</w:t>
                            </w:r>
                            <w:r w:rsidRPr="009E0CD6">
                              <w:rPr>
                                <w:rFonts w:ascii="Arial" w:hAnsi="Arial" w:cs="Arial"/>
                                <w:sz w:val="22"/>
                              </w:rPr>
                              <w:t xml:space="preserve"> records after duplicates removed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530F7C" id="テキスト ボックス 390" o:spid="_x0000_s1211" type="#_x0000_t202" style="position:absolute;left:0;text-align:left;margin-left:139.8pt;margin-top:264.15pt;width:208pt;height:48.15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" fillcolor="white [3201]" strokeweight=".5pt">
                <v:textbox>
                  <w:txbxContent>
                    <w:p w14:paraId="65D36D2A" w14:textId="77777777" w:rsidR="00074A7D" w:rsidRPr="009E0CD6" w:rsidRDefault="00074A7D" w:rsidP="00055454">
                      <w:pPr>
                        <w:jc w:val="center"/>
                        <w:rPr>
                          <w:rFonts w:ascii="Arial" w:hAnsi="Arial" w:cs="Arial"/>
                          <w:sz w:val="22"/>
                          <w:lang w:val="en"/>
                        </w:rPr>
                      </w:pPr>
                      <w:r>
                        <w:rPr>
                          <w:rFonts w:ascii="Arial" w:hAnsi="Arial" w:cs="Arial"/>
                          <w:sz w:val="22"/>
                        </w:rPr>
                        <w:t>1,138</w:t>
                      </w:r>
                      <w:r w:rsidRPr="009E0CD6">
                        <w:rPr>
                          <w:rFonts w:ascii="Arial" w:hAnsi="Arial" w:cs="Arial"/>
                          <w:sz w:val="22"/>
                        </w:rPr>
                        <w:t xml:space="preserve"> records after duplicates removed</w:t>
                      </w:r>
                    </w:p>
                  </w:txbxContent>
                </v:textbox>
              </v:shape>
            </w:pict>
          </mc:Fallback>
        </mc:AlternateContent>
      </w:r>
      <w:r w:rsidRPr="000A4F56">
        <w:rPr>
          <w:rFonts w:ascii="Arial" w:hAnsi="Arial" w:cs="Arial"/>
          <w:noProof/>
        </w:rPr>
        <mc:AlternateContent>
          <mc:Choice Requires="wps">
            <w:drawing>
              <wp:anchor distT="0" distB="0" distL="114300" distR="114300" simplePos="0" relativeHeight="252028928" behindDoc="0" locked="0" layoutInCell="1" allowOverlap="1" wp14:anchorId="3763E1C5" wp14:editId="0DD90196">
                <wp:simplePos x="0" y="0"/>
                <wp:positionH relativeFrom="column">
                  <wp:posOffset>1775460</wp:posOffset>
                </wp:positionH>
                <wp:positionV relativeFrom="paragraph">
                  <wp:posOffset>5782310</wp:posOffset>
                </wp:positionV>
                <wp:extent cx="2641600" cy="611505"/>
                <wp:effectExtent l="0" t="0" r="25400" b="17145"/>
                <wp:wrapNone/>
                <wp:docPr id="391" name="テキスト ボックス 391"/>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AB6C04F" w14:textId="77777777" w:rsidR="00074A7D" w:rsidRPr="009E0CD6" w:rsidRDefault="00074A7D" w:rsidP="00055454">
                            <w:pPr>
                              <w:jc w:val="center"/>
                              <w:rPr>
                                <w:rFonts w:ascii="Arial" w:hAnsi="Arial" w:cs="Arial"/>
                                <w:sz w:val="22"/>
                                <w:lang w:val="en"/>
                              </w:rPr>
                            </w:pPr>
                            <w:r>
                              <w:rPr>
                                <w:rFonts w:ascii="Arial" w:hAnsi="Arial" w:cs="Arial" w:hint="eastAsia"/>
                                <w:sz w:val="22"/>
                              </w:rPr>
                              <w:t>1</w:t>
                            </w:r>
                            <w:r w:rsidRPr="009E0CD6">
                              <w:rPr>
                                <w:rFonts w:ascii="Arial" w:hAnsi="Arial" w:cs="Arial"/>
                                <w:sz w:val="22"/>
                              </w:rPr>
                              <w:t xml:space="preserve"> Studies included in qualitative synthesis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63E1C5" id="テキスト ボックス 391" o:spid="_x0000_s1212" type="#_x0000_t202" style="position:absolute;left:0;text-align:left;margin-left:139.8pt;margin-top:455.3pt;width:208pt;height:48.15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" fillcolor="white [3201]" strokeweight=".5pt">
                <v:textbox>
                  <w:txbxContent>
                    <w:p w14:paraId="2AB6C04F" w14:textId="77777777" w:rsidR="00074A7D" w:rsidRPr="009E0CD6" w:rsidRDefault="00074A7D" w:rsidP="00055454">
                      <w:pPr>
                        <w:jc w:val="center"/>
                        <w:rPr>
                          <w:rFonts w:ascii="Arial" w:hAnsi="Arial" w:cs="Arial"/>
                          <w:sz w:val="22"/>
                          <w:lang w:val="en"/>
                        </w:rPr>
                      </w:pPr>
                      <w:r>
                        <w:rPr>
                          <w:rFonts w:ascii="Arial" w:hAnsi="Arial" w:cs="Arial" w:hint="eastAsia"/>
                          <w:sz w:val="22"/>
                        </w:rPr>
                        <w:t>1</w:t>
                      </w:r>
                      <w:r w:rsidRPr="009E0CD6">
                        <w:rPr>
                          <w:rFonts w:ascii="Arial" w:hAnsi="Arial" w:cs="Arial"/>
                          <w:sz w:val="22"/>
                        </w:rPr>
                        <w:t xml:space="preserve"> Studies included in qualitative synthesis</w:t>
                      </w:r>
                    </w:p>
                  </w:txbxContent>
                </v:textbox>
              </v:shape>
            </w:pict>
          </mc:Fallback>
        </mc:AlternateContent>
      </w:r>
      <w:r w:rsidRPr="000A4F56">
        <w:rPr>
          <w:rFonts w:ascii="Arial" w:hAnsi="Arial" w:cs="Arial"/>
          <w:noProof/>
        </w:rPr>
        <mc:AlternateContent>
          <mc:Choice Requires="wps">
            <w:drawing>
              <wp:anchor distT="0" distB="0" distL="114300" distR="114300" simplePos="0" relativeHeight="252006400" behindDoc="0" locked="0" layoutInCell="1" allowOverlap="1" wp14:anchorId="591E81C0" wp14:editId="02648DAD">
                <wp:simplePos x="0" y="0"/>
                <wp:positionH relativeFrom="column">
                  <wp:posOffset>4712970</wp:posOffset>
                </wp:positionH>
                <wp:positionV relativeFrom="paragraph">
                  <wp:posOffset>3864610</wp:posOffset>
                </wp:positionV>
                <wp:extent cx="2144214" cy="714375"/>
                <wp:effectExtent l="0" t="0" r="15240" b="9525"/>
                <wp:wrapNone/>
                <wp:docPr id="392" name="テキスト ボックス 392"/>
                <wp:cNvGraphicFramePr/>
                <a:graphic xmlns:a="http://schemas.openxmlformats.org/drawingml/2006/main">
                  <a:graphicData uri="http://schemas.microsoft.com/office/word/2010/wordprocessingShape">
                    <wps:wsp>
                      <wps:cNvSpPr txBox="1"/>
                      <wps:spPr>
                        <a:xfrm>
                          <a:off x="0" y="0"/>
                          <a:ext cx="2144214"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11D3F53" w14:textId="77777777" w:rsidR="00074A7D" w:rsidRPr="009E0CD6" w:rsidRDefault="00074A7D" w:rsidP="00055454">
                            <w:pPr>
                              <w:jc w:val="center"/>
                              <w:rPr>
                                <w:rFonts w:ascii="Arial" w:hAnsi="Arial" w:cs="Arial"/>
                              </w:rPr>
                            </w:pPr>
                            <w:r>
                              <w:rPr>
                                <w:rFonts w:ascii="Arial" w:hAnsi="Arial" w:cs="Arial"/>
                              </w:rPr>
                              <w:t>1,114</w:t>
                            </w:r>
                            <w:r w:rsidRPr="009E0CD6">
                              <w:rPr>
                                <w:rFonts w:ascii="Arial" w:hAnsi="Arial" w:cs="Arial"/>
                              </w:rPr>
                              <w:t xml:space="preserve"> records excluded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1E81C0" id="テキスト ボックス 392" o:spid="_x0000_s1213" type="#_x0000_t202" style="position:absolute;left:0;text-align:left;margin-left:371.1pt;margin-top:304.3pt;width:168.85pt;height:56.25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" fillcolor="white [3201]" strokeweight=".5pt">
                <v:textbox>
                  <w:txbxContent>
                    <w:p w14:paraId="511D3F53" w14:textId="77777777" w:rsidR="00074A7D" w:rsidRPr="009E0CD6" w:rsidRDefault="00074A7D" w:rsidP="00055454">
                      <w:pPr>
                        <w:jc w:val="center"/>
                        <w:rPr>
                          <w:rFonts w:ascii="Arial" w:hAnsi="Arial" w:cs="Arial"/>
                        </w:rPr>
                      </w:pPr>
                      <w:r>
                        <w:rPr>
                          <w:rFonts w:ascii="Arial" w:hAnsi="Arial" w:cs="Arial"/>
                        </w:rPr>
                        <w:t>1,114</w:t>
                      </w:r>
                      <w:r w:rsidRPr="009E0CD6">
                        <w:rPr>
                          <w:rFonts w:ascii="Arial" w:hAnsi="Arial" w:cs="Arial"/>
                        </w:rPr>
                        <w:t xml:space="preserve"> records excluded</w:t>
                      </w:r>
                    </w:p>
                  </w:txbxContent>
                </v:textbox>
              </v:shape>
            </w:pict>
          </mc:Fallback>
        </mc:AlternateContent>
      </w:r>
      <w:r w:rsidRPr="000A4F56">
        <w:rPr>
          <w:rFonts w:ascii="Arial" w:hAnsi="Arial" w:cs="Arial"/>
          <w:noProof/>
        </w:rPr>
        <mc:AlternateContent>
          <mc:Choice Requires="wps">
            <w:drawing>
              <wp:anchor distT="0" distB="0" distL="114300" distR="114300" simplePos="0" relativeHeight="252007424" behindDoc="0" locked="0" layoutInCell="1" allowOverlap="1" wp14:anchorId="669BE10A" wp14:editId="05152983">
                <wp:simplePos x="0" y="0"/>
                <wp:positionH relativeFrom="column">
                  <wp:posOffset>588010</wp:posOffset>
                </wp:positionH>
                <wp:positionV relativeFrom="paragraph">
                  <wp:posOffset>0</wp:posOffset>
                </wp:positionV>
                <wp:extent cx="2616200" cy="1485900"/>
                <wp:effectExtent l="0" t="0" r="12700" b="19050"/>
                <wp:wrapNone/>
                <wp:docPr id="393" name="テキスト ボックス 393"/>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BFFA5F6" w14:textId="77777777" w:rsidR="00074A7D" w:rsidRPr="009E0CD6" w:rsidRDefault="00074A7D" w:rsidP="00055454">
                            <w:pPr>
                              <w:jc w:val="center"/>
                              <w:rPr>
                                <w:rFonts w:ascii="Arial" w:hAnsi="Arial" w:cs="Arial"/>
                              </w:rPr>
                            </w:pPr>
                            <w:r>
                              <w:rPr>
                                <w:rFonts w:ascii="Arial" w:hAnsi="Arial" w:cs="Arial"/>
                              </w:rPr>
                              <w:t>1</w:t>
                            </w:r>
                            <w:r>
                              <w:rPr>
                                <w:rFonts w:ascii="Arial" w:hAnsi="Arial" w:cs="Arial" w:hint="eastAsia"/>
                              </w:rPr>
                              <w:t>,</w:t>
                            </w:r>
                            <w:r>
                              <w:rPr>
                                <w:rFonts w:ascii="Arial" w:hAnsi="Arial" w:cs="Arial"/>
                              </w:rPr>
                              <w:t>597</w:t>
                            </w:r>
                            <w:r w:rsidRPr="009E0CD6">
                              <w:rPr>
                                <w:rFonts w:ascii="Arial" w:hAnsi="Arial" w:cs="Arial"/>
                              </w:rPr>
                              <w:t xml:space="preserve"> records identified through database searching</w:t>
                            </w:r>
                          </w:p>
                          <w:p w14:paraId="198EC116" w14:textId="77777777" w:rsidR="00074A7D" w:rsidRPr="009E0CD6" w:rsidRDefault="00074A7D" w:rsidP="00055454">
                            <w:pPr>
                              <w:tabs>
                                <w:tab w:val="left" w:pos="2410"/>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628</w:t>
                            </w:r>
                            <w:r w:rsidRPr="009E0CD6">
                              <w:rPr>
                                <w:rFonts w:ascii="Arial" w:hAnsi="Arial" w:cs="Arial"/>
                              </w:rPr>
                              <w:t>)</w:t>
                            </w:r>
                          </w:p>
                          <w:p w14:paraId="14922011" w14:textId="77777777" w:rsidR="00074A7D" w:rsidRPr="009E0CD6" w:rsidRDefault="00074A7D" w:rsidP="00055454">
                            <w:pPr>
                              <w:tabs>
                                <w:tab w:val="left" w:pos="2425"/>
                              </w:tabs>
                              <w:rPr>
                                <w:rFonts w:ascii="Arial" w:hAnsi="Arial" w:cs="Arial"/>
                              </w:rPr>
                            </w:pPr>
                            <w:r w:rsidRPr="009E0CD6">
                              <w:rPr>
                                <w:rFonts w:ascii="Arial" w:hAnsi="Arial" w:cs="Arial"/>
                              </w:rPr>
                              <w:t>CENTRAL</w:t>
                            </w:r>
                            <w:r w:rsidRPr="009E0CD6">
                              <w:rPr>
                                <w:rFonts w:ascii="Arial" w:hAnsi="Arial" w:cs="Arial"/>
                              </w:rPr>
                              <w:tab/>
                              <w:t>(n=</w:t>
                            </w:r>
                            <w:r>
                              <w:rPr>
                                <w:rFonts w:ascii="Arial" w:hAnsi="Arial" w:cs="Arial"/>
                              </w:rPr>
                              <w:t>926</w:t>
                            </w:r>
                            <w:r w:rsidRPr="009E0CD6">
                              <w:rPr>
                                <w:rFonts w:ascii="Arial" w:hAnsi="Arial" w:cs="Arial"/>
                              </w:rPr>
                              <w:t>)</w:t>
                            </w:r>
                          </w:p>
                          <w:p w14:paraId="44E4F30F" w14:textId="77777777" w:rsidR="00074A7D" w:rsidRPr="009E0CD6" w:rsidRDefault="00074A7D" w:rsidP="00055454">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43</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9BE10A" id="テキスト ボックス 393" o:spid="_x0000_s1214" type="#_x0000_t202" style="position:absolute;left:0;text-align:left;margin-left:46.3pt;margin-top:0;width:206pt;height:117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" fillcolor="white [3201]" strokeweight=".5pt">
                <v:textbox>
                  <w:txbxContent>
                    <w:p w14:paraId="7BFFA5F6" w14:textId="77777777" w:rsidR="00074A7D" w:rsidRPr="009E0CD6" w:rsidRDefault="00074A7D" w:rsidP="00055454">
                      <w:pPr>
                        <w:jc w:val="center"/>
                        <w:rPr>
                          <w:rFonts w:ascii="Arial" w:hAnsi="Arial" w:cs="Arial"/>
                        </w:rPr>
                      </w:pPr>
                      <w:r>
                        <w:rPr>
                          <w:rFonts w:ascii="Arial" w:hAnsi="Arial" w:cs="Arial"/>
                        </w:rPr>
                        <w:t>1</w:t>
                      </w:r>
                      <w:r>
                        <w:rPr>
                          <w:rFonts w:ascii="Arial" w:hAnsi="Arial" w:cs="Arial" w:hint="eastAsia"/>
                        </w:rPr>
                        <w:t>,</w:t>
                      </w:r>
                      <w:r>
                        <w:rPr>
                          <w:rFonts w:ascii="Arial" w:hAnsi="Arial" w:cs="Arial"/>
                        </w:rPr>
                        <w:t>597</w:t>
                      </w:r>
                      <w:r w:rsidRPr="009E0CD6">
                        <w:rPr>
                          <w:rFonts w:ascii="Arial" w:hAnsi="Arial" w:cs="Arial"/>
                        </w:rPr>
                        <w:t xml:space="preserve"> records identified through database searching</w:t>
                      </w:r>
                    </w:p>
                    <w:p w14:paraId="198EC116" w14:textId="77777777" w:rsidR="00074A7D" w:rsidRPr="009E0CD6" w:rsidRDefault="00074A7D" w:rsidP="00055454">
                      <w:pPr>
                        <w:tabs>
                          <w:tab w:val="left" w:pos="2410"/>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628</w:t>
                      </w:r>
                      <w:r w:rsidRPr="009E0CD6">
                        <w:rPr>
                          <w:rFonts w:ascii="Arial" w:hAnsi="Arial" w:cs="Arial"/>
                        </w:rPr>
                        <w:t>)</w:t>
                      </w:r>
                    </w:p>
                    <w:p w14:paraId="14922011" w14:textId="77777777" w:rsidR="00074A7D" w:rsidRPr="009E0CD6" w:rsidRDefault="00074A7D" w:rsidP="00055454">
                      <w:pPr>
                        <w:tabs>
                          <w:tab w:val="left" w:pos="2425"/>
                        </w:tabs>
                        <w:rPr>
                          <w:rFonts w:ascii="Arial" w:hAnsi="Arial" w:cs="Arial"/>
                        </w:rPr>
                      </w:pPr>
                      <w:r w:rsidRPr="009E0CD6">
                        <w:rPr>
                          <w:rFonts w:ascii="Arial" w:hAnsi="Arial" w:cs="Arial"/>
                        </w:rPr>
                        <w:t>CENTRAL</w:t>
                      </w:r>
                      <w:r w:rsidRPr="009E0CD6">
                        <w:rPr>
                          <w:rFonts w:ascii="Arial" w:hAnsi="Arial" w:cs="Arial"/>
                        </w:rPr>
                        <w:tab/>
                        <w:t>(n=</w:t>
                      </w:r>
                      <w:r>
                        <w:rPr>
                          <w:rFonts w:ascii="Arial" w:hAnsi="Arial" w:cs="Arial"/>
                        </w:rPr>
                        <w:t>926</w:t>
                      </w:r>
                      <w:r w:rsidRPr="009E0CD6">
                        <w:rPr>
                          <w:rFonts w:ascii="Arial" w:hAnsi="Arial" w:cs="Arial"/>
                        </w:rPr>
                        <w:t>)</w:t>
                      </w:r>
                    </w:p>
                    <w:p w14:paraId="44E4F30F" w14:textId="77777777" w:rsidR="00074A7D" w:rsidRPr="009E0CD6" w:rsidRDefault="00074A7D" w:rsidP="00055454">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43</w:t>
                      </w:r>
                      <w:r w:rsidRPr="009E0CD6">
                        <w:rPr>
                          <w:rFonts w:ascii="Arial" w:hAnsi="Arial" w:cs="Arial"/>
                        </w:rPr>
                        <w:t>)</w:t>
                      </w:r>
                    </w:p>
                  </w:txbxContent>
                </v:textbox>
              </v:shape>
            </w:pict>
          </mc:Fallback>
        </mc:AlternateContent>
      </w:r>
      <w:r w:rsidRPr="000A4F56">
        <w:rPr>
          <w:rFonts w:ascii="Arial" w:hAnsi="Arial" w:cs="Arial"/>
          <w:noProof/>
        </w:rPr>
        <mc:AlternateContent>
          <mc:Choice Requires="wps">
            <w:drawing>
              <wp:anchor distT="0" distB="0" distL="114300" distR="114300" simplePos="0" relativeHeight="252008448" behindDoc="0" locked="0" layoutInCell="1" allowOverlap="1" wp14:anchorId="17E627C9" wp14:editId="73910F66">
                <wp:simplePos x="0" y="0"/>
                <wp:positionH relativeFrom="column">
                  <wp:posOffset>4690745</wp:posOffset>
                </wp:positionH>
                <wp:positionV relativeFrom="paragraph">
                  <wp:posOffset>5170805</wp:posOffset>
                </wp:positionV>
                <wp:extent cx="2253342" cy="2318657"/>
                <wp:effectExtent l="0" t="0" r="7620" b="18415"/>
                <wp:wrapNone/>
                <wp:docPr id="394" name="テキスト ボックス 394"/>
                <wp:cNvGraphicFramePr/>
                <a:graphic xmlns:a="http://schemas.openxmlformats.org/drawingml/2006/main">
                  <a:graphicData uri="http://schemas.microsoft.com/office/word/2010/wordprocessingShape">
                    <wps:wsp>
                      <wps:cNvSpPr txBox="1"/>
                      <wps:spPr>
                        <a:xfrm>
                          <a:off x="0" y="0"/>
                          <a:ext cx="2253342" cy="231865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87C93AE" w14:textId="77777777" w:rsidR="00074A7D" w:rsidRPr="009E0CD6" w:rsidRDefault="00074A7D" w:rsidP="00055454">
                            <w:pPr>
                              <w:rPr>
                                <w:rFonts w:ascii="Arial" w:hAnsi="Arial" w:cs="Arial"/>
                              </w:rPr>
                            </w:pPr>
                            <w:r>
                              <w:rPr>
                                <w:rFonts w:ascii="Arial" w:hAnsi="Arial" w:cs="Arial"/>
                              </w:rPr>
                              <w:t>23</w:t>
                            </w:r>
                            <w:r w:rsidRPr="009E0CD6">
                              <w:rPr>
                                <w:rFonts w:ascii="Arial" w:hAnsi="Arial" w:cs="Arial"/>
                              </w:rPr>
                              <w:t xml:space="preserve"> Full-text articles excluded, with reasons:</w:t>
                            </w:r>
                          </w:p>
                          <w:p w14:paraId="7E3A3660"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study design (n=</w:t>
                            </w:r>
                            <w:r>
                              <w:rPr>
                                <w:rFonts w:ascii="Arial" w:hAnsi="Arial" w:cs="Arial"/>
                              </w:rPr>
                              <w:t>7</w:t>
                            </w:r>
                            <w:r w:rsidRPr="009E0CD6">
                              <w:rPr>
                                <w:rFonts w:ascii="Arial" w:hAnsi="Arial" w:cs="Arial"/>
                              </w:rPr>
                              <w:t>)</w:t>
                            </w:r>
                          </w:p>
                          <w:p w14:paraId="1A44FB9C"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publication type (n=</w:t>
                            </w:r>
                            <w:r>
                              <w:rPr>
                                <w:rFonts w:ascii="Arial" w:hAnsi="Arial" w:cs="Arial"/>
                              </w:rPr>
                              <w:t>5</w:t>
                            </w:r>
                            <w:r w:rsidRPr="009E0CD6">
                              <w:rPr>
                                <w:rFonts w:ascii="Arial" w:hAnsi="Arial" w:cs="Arial"/>
                              </w:rPr>
                              <w:t>)</w:t>
                            </w:r>
                          </w:p>
                          <w:p w14:paraId="63755787"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8</w:t>
                            </w:r>
                            <w:r w:rsidRPr="009E0CD6">
                              <w:rPr>
                                <w:rFonts w:ascii="Arial" w:hAnsi="Arial" w:cs="Arial"/>
                              </w:rPr>
                              <w:t>)</w:t>
                            </w:r>
                          </w:p>
                          <w:p w14:paraId="27ABB74D"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intervention (n=</w:t>
                            </w:r>
                            <w:r>
                              <w:rPr>
                                <w:rFonts w:ascii="Arial" w:hAnsi="Arial" w:cs="Arial"/>
                              </w:rPr>
                              <w:t>3</w:t>
                            </w:r>
                            <w:r w:rsidRPr="009E0CD6">
                              <w:rPr>
                                <w:rFonts w:ascii="Arial" w:hAnsi="Arial" w:cs="Arial"/>
                              </w:rPr>
                              <w:t>)</w:t>
                            </w:r>
                          </w:p>
                          <w:p w14:paraId="01A3D5F9" w14:textId="77777777" w:rsidR="00074A7D" w:rsidRPr="009E0CD6" w:rsidRDefault="00074A7D" w:rsidP="00055454">
                            <w:pPr>
                              <w:tabs>
                                <w:tab w:val="right" w:pos="2268"/>
                              </w:tabs>
                              <w:jc w:val="left"/>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E627C9" id="テキスト ボックス 394" o:spid="_x0000_s1215" type="#_x0000_t202" style="position:absolute;left:0;text-align:left;margin-left:369.35pt;margin-top:407.15pt;width:177.45pt;height:182.55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" fillcolor="white [3201]" strokeweight=".5pt">
                <v:textbox>
                  <w:txbxContent>
                    <w:p w14:paraId="187C93AE" w14:textId="77777777" w:rsidR="00074A7D" w:rsidRPr="009E0CD6" w:rsidRDefault="00074A7D" w:rsidP="00055454">
                      <w:pPr>
                        <w:rPr>
                          <w:rFonts w:ascii="Arial" w:hAnsi="Arial" w:cs="Arial"/>
                        </w:rPr>
                      </w:pPr>
                      <w:r>
                        <w:rPr>
                          <w:rFonts w:ascii="Arial" w:hAnsi="Arial" w:cs="Arial"/>
                        </w:rPr>
                        <w:t>23</w:t>
                      </w:r>
                      <w:r w:rsidRPr="009E0CD6">
                        <w:rPr>
                          <w:rFonts w:ascii="Arial" w:hAnsi="Arial" w:cs="Arial"/>
                        </w:rPr>
                        <w:t xml:space="preserve"> Full-text articles excluded, with reasons:</w:t>
                      </w:r>
                    </w:p>
                    <w:p w14:paraId="7E3A3660"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study design (n=</w:t>
                      </w:r>
                      <w:r>
                        <w:rPr>
                          <w:rFonts w:ascii="Arial" w:hAnsi="Arial" w:cs="Arial"/>
                        </w:rPr>
                        <w:t>7</w:t>
                      </w:r>
                      <w:r w:rsidRPr="009E0CD6">
                        <w:rPr>
                          <w:rFonts w:ascii="Arial" w:hAnsi="Arial" w:cs="Arial"/>
                        </w:rPr>
                        <w:t>)</w:t>
                      </w:r>
                    </w:p>
                    <w:p w14:paraId="1A44FB9C"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publication type (n=</w:t>
                      </w:r>
                      <w:r>
                        <w:rPr>
                          <w:rFonts w:ascii="Arial" w:hAnsi="Arial" w:cs="Arial"/>
                        </w:rPr>
                        <w:t>5</w:t>
                      </w:r>
                      <w:r w:rsidRPr="009E0CD6">
                        <w:rPr>
                          <w:rFonts w:ascii="Arial" w:hAnsi="Arial" w:cs="Arial"/>
                        </w:rPr>
                        <w:t>)</w:t>
                      </w:r>
                    </w:p>
                    <w:p w14:paraId="63755787"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8</w:t>
                      </w:r>
                      <w:r w:rsidRPr="009E0CD6">
                        <w:rPr>
                          <w:rFonts w:ascii="Arial" w:hAnsi="Arial" w:cs="Arial"/>
                        </w:rPr>
                        <w:t>)</w:t>
                      </w:r>
                    </w:p>
                    <w:p w14:paraId="27ABB74D"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intervention (n=</w:t>
                      </w:r>
                      <w:r>
                        <w:rPr>
                          <w:rFonts w:ascii="Arial" w:hAnsi="Arial" w:cs="Arial"/>
                        </w:rPr>
                        <w:t>3</w:t>
                      </w:r>
                      <w:r w:rsidRPr="009E0CD6">
                        <w:rPr>
                          <w:rFonts w:ascii="Arial" w:hAnsi="Arial" w:cs="Arial"/>
                        </w:rPr>
                        <w:t>)</w:t>
                      </w:r>
                    </w:p>
                    <w:p w14:paraId="01A3D5F9" w14:textId="77777777" w:rsidR="00074A7D" w:rsidRPr="009E0CD6" w:rsidRDefault="00074A7D" w:rsidP="00055454">
                      <w:pPr>
                        <w:tabs>
                          <w:tab w:val="right" w:pos="2268"/>
                        </w:tabs>
                        <w:jc w:val="left"/>
                        <w:rPr>
                          <w:rFonts w:ascii="Arial" w:hAnsi="Arial" w:cs="Arial"/>
                        </w:rPr>
                      </w:pPr>
                    </w:p>
                  </w:txbxContent>
                </v:textbox>
              </v:shape>
            </w:pict>
          </mc:Fallback>
        </mc:AlternateContent>
      </w:r>
      <w:r w:rsidRPr="000A4F56">
        <w:rPr>
          <w:rFonts w:ascii="Arial" w:hAnsi="Arial" w:cs="Arial"/>
          <w:noProof/>
        </w:rPr>
        <mc:AlternateContent>
          <mc:Choice Requires="wps">
            <w:drawing>
              <wp:anchor distT="0" distB="0" distL="114300" distR="114300" simplePos="0" relativeHeight="252009472" behindDoc="0" locked="0" layoutInCell="1" allowOverlap="1" wp14:anchorId="1F08C3E7" wp14:editId="2E503489">
                <wp:simplePos x="0" y="0"/>
                <wp:positionH relativeFrom="column">
                  <wp:posOffset>3724910</wp:posOffset>
                </wp:positionH>
                <wp:positionV relativeFrom="paragraph">
                  <wp:posOffset>0</wp:posOffset>
                </wp:positionV>
                <wp:extent cx="2616200" cy="1485900"/>
                <wp:effectExtent l="0" t="0" r="12700" b="19050"/>
                <wp:wrapNone/>
                <wp:docPr id="395" name="テキスト ボックス 395"/>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3B93F18" w14:textId="77777777" w:rsidR="00074A7D" w:rsidRPr="009E0CD6" w:rsidRDefault="00074A7D" w:rsidP="00055454">
                            <w:pPr>
                              <w:jc w:val="center"/>
                              <w:rPr>
                                <w:rFonts w:ascii="Arial" w:hAnsi="Arial" w:cs="Arial"/>
                              </w:rPr>
                            </w:pPr>
                            <w:r w:rsidRPr="009E0CD6">
                              <w:rPr>
                                <w:rFonts w:ascii="Arial" w:hAnsi="Arial" w:cs="Arial"/>
                              </w:rPr>
                              <w:t>0 additional records identified through other 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08C3E7" id="テキスト ボックス 395" o:spid="_x0000_s1216" type="#_x0000_t202" style="position:absolute;left:0;text-align:left;margin-left:293.3pt;margin-top:0;width:206pt;height:117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" fillcolor="white [3201]" strokeweight=".5pt">
                <v:textbox>
                  <w:txbxContent>
                    <w:p w14:paraId="13B93F18" w14:textId="77777777" w:rsidR="00074A7D" w:rsidRPr="009E0CD6" w:rsidRDefault="00074A7D" w:rsidP="00055454">
                      <w:pPr>
                        <w:jc w:val="center"/>
                        <w:rPr>
                          <w:rFonts w:ascii="Arial" w:hAnsi="Arial" w:cs="Arial"/>
                        </w:rPr>
                      </w:pPr>
                      <w:r w:rsidRPr="009E0CD6">
                        <w:rPr>
                          <w:rFonts w:ascii="Arial" w:hAnsi="Arial" w:cs="Arial"/>
                        </w:rPr>
                        <w:t>0 additional records identified through other sources</w:t>
                      </w:r>
                    </w:p>
                  </w:txbxContent>
                </v:textbox>
              </v:shape>
            </w:pict>
          </mc:Fallback>
        </mc:AlternateContent>
      </w:r>
      <w:r w:rsidRPr="000A4F56">
        <w:rPr>
          <w:rFonts w:ascii="Arial" w:hAnsi="Arial" w:cs="Arial"/>
          <w:noProof/>
        </w:rPr>
        <mc:AlternateContent>
          <mc:Choice Requires="wps">
            <w:drawing>
              <wp:anchor distT="0" distB="0" distL="114300" distR="114300" simplePos="0" relativeHeight="252010496" behindDoc="0" locked="0" layoutInCell="1" allowOverlap="1" wp14:anchorId="55FC2769" wp14:editId="4580D776">
                <wp:simplePos x="0" y="0"/>
                <wp:positionH relativeFrom="column">
                  <wp:posOffset>1794510</wp:posOffset>
                </wp:positionH>
                <wp:positionV relativeFrom="paragraph">
                  <wp:posOffset>2095500</wp:posOffset>
                </wp:positionV>
                <wp:extent cx="2641600" cy="611505"/>
                <wp:effectExtent l="0" t="0" r="25400" b="17145"/>
                <wp:wrapNone/>
                <wp:docPr id="396" name="テキスト ボックス 396"/>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B58AF22" w14:textId="77777777" w:rsidR="00074A7D" w:rsidRPr="009E0CD6" w:rsidRDefault="00074A7D" w:rsidP="00055454">
                            <w:pPr>
                              <w:jc w:val="center"/>
                              <w:rPr>
                                <w:rFonts w:ascii="Arial" w:hAnsi="Arial" w:cs="Arial"/>
                              </w:rPr>
                            </w:pPr>
                            <w:r>
                              <w:rPr>
                                <w:rFonts w:ascii="Arial" w:hAnsi="Arial" w:cs="Arial"/>
                              </w:rPr>
                              <w:t>1,597</w:t>
                            </w:r>
                            <w:r w:rsidRPr="009E0CD6">
                              <w:rPr>
                                <w:rFonts w:ascii="Arial" w:hAnsi="Arial" w:cs="Arial"/>
                              </w:rPr>
                              <w:t xml:space="preserve"> records identified through database 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FC2769" id="テキスト ボックス 396" o:spid="_x0000_s1217" type="#_x0000_t202" style="position:absolute;left:0;text-align:left;margin-left:141.3pt;margin-top:165pt;width:208pt;height:48.15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" fillcolor="white [3201]" strokeweight=".5pt">
                <v:textbox>
                  <w:txbxContent>
                    <w:p w14:paraId="1B58AF22" w14:textId="77777777" w:rsidR="00074A7D" w:rsidRPr="009E0CD6" w:rsidRDefault="00074A7D" w:rsidP="00055454">
                      <w:pPr>
                        <w:jc w:val="center"/>
                        <w:rPr>
                          <w:rFonts w:ascii="Arial" w:hAnsi="Arial" w:cs="Arial"/>
                        </w:rPr>
                      </w:pPr>
                      <w:r>
                        <w:rPr>
                          <w:rFonts w:ascii="Arial" w:hAnsi="Arial" w:cs="Arial"/>
                        </w:rPr>
                        <w:t>1,597</w:t>
                      </w:r>
                      <w:r w:rsidRPr="009E0CD6">
                        <w:rPr>
                          <w:rFonts w:ascii="Arial" w:hAnsi="Arial" w:cs="Arial"/>
                        </w:rPr>
                        <w:t xml:space="preserve"> records identified through database searching</w:t>
                      </w:r>
                    </w:p>
                  </w:txbxContent>
                </v:textbox>
              </v:shape>
            </w:pict>
          </mc:Fallback>
        </mc:AlternateContent>
      </w:r>
      <w:r w:rsidRPr="000A4F56">
        <w:rPr>
          <w:rFonts w:ascii="Arial" w:hAnsi="Arial" w:cs="Arial"/>
          <w:noProof/>
        </w:rPr>
        <mc:AlternateContent>
          <mc:Choice Requires="wps">
            <w:drawing>
              <wp:anchor distT="0" distB="0" distL="114300" distR="114300" simplePos="0" relativeHeight="252011520" behindDoc="0" locked="0" layoutInCell="1" allowOverlap="1" wp14:anchorId="7AD6AE6B" wp14:editId="18EE35EF">
                <wp:simplePos x="0" y="0"/>
                <wp:positionH relativeFrom="column">
                  <wp:posOffset>4690745</wp:posOffset>
                </wp:positionH>
                <wp:positionV relativeFrom="paragraph">
                  <wp:posOffset>2743200</wp:posOffset>
                </wp:positionV>
                <wp:extent cx="2165985" cy="611505"/>
                <wp:effectExtent l="0" t="0" r="18415" b="10795"/>
                <wp:wrapNone/>
                <wp:docPr id="397" name="テキスト ボックス 397"/>
                <wp:cNvGraphicFramePr/>
                <a:graphic xmlns:a="http://schemas.openxmlformats.org/drawingml/2006/main">
                  <a:graphicData uri="http://schemas.microsoft.com/office/word/2010/wordprocessingShape">
                    <wps:wsp>
                      <wps:cNvSpPr txBox="1"/>
                      <wps:spPr>
                        <a:xfrm>
                          <a:off x="0" y="0"/>
                          <a:ext cx="2165985"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94EA908" w14:textId="77777777" w:rsidR="00074A7D" w:rsidRPr="009E0CD6" w:rsidRDefault="00074A7D" w:rsidP="00055454">
                            <w:pPr>
                              <w:jc w:val="center"/>
                              <w:rPr>
                                <w:rFonts w:ascii="Arial" w:hAnsi="Arial" w:cs="Arial"/>
                              </w:rPr>
                            </w:pPr>
                            <w:r w:rsidRPr="009E0CD6">
                              <w:rPr>
                                <w:rFonts w:ascii="Arial" w:hAnsi="Arial" w:cs="Arial"/>
                              </w:rPr>
                              <w:t>Duplicates</w:t>
                            </w:r>
                          </w:p>
                          <w:p w14:paraId="79B764B4" w14:textId="77777777" w:rsidR="00074A7D" w:rsidRPr="009E0CD6" w:rsidRDefault="00074A7D" w:rsidP="00055454">
                            <w:pPr>
                              <w:jc w:val="center"/>
                              <w:rPr>
                                <w:rFonts w:ascii="Arial" w:hAnsi="Arial" w:cs="Arial"/>
                              </w:rPr>
                            </w:pPr>
                            <w:r w:rsidRPr="009E0CD6">
                              <w:rPr>
                                <w:rFonts w:ascii="Arial" w:hAnsi="Arial" w:cs="Arial"/>
                              </w:rPr>
                              <w:t>n=</w:t>
                            </w:r>
                            <w:r>
                              <w:rPr>
                                <w:rFonts w:ascii="Arial" w:hAnsi="Arial" w:cs="Arial"/>
                              </w:rPr>
                              <w:t>459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D6AE6B" id="テキスト ボックス 397" o:spid="_x0000_s1218" type="#_x0000_t202" style="position:absolute;left:0;text-align:left;margin-left:369.35pt;margin-top:3in;width:170.55pt;height:48.15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" fillcolor="white [3201]" strokeweight=".5pt">
                <v:textbox>
                  <w:txbxContent>
                    <w:p w14:paraId="194EA908" w14:textId="77777777" w:rsidR="00074A7D" w:rsidRPr="009E0CD6" w:rsidRDefault="00074A7D" w:rsidP="00055454">
                      <w:pPr>
                        <w:jc w:val="center"/>
                        <w:rPr>
                          <w:rFonts w:ascii="Arial" w:hAnsi="Arial" w:cs="Arial"/>
                        </w:rPr>
                      </w:pPr>
                      <w:r w:rsidRPr="009E0CD6">
                        <w:rPr>
                          <w:rFonts w:ascii="Arial" w:hAnsi="Arial" w:cs="Arial"/>
                        </w:rPr>
                        <w:t>Duplicates</w:t>
                      </w:r>
                    </w:p>
                    <w:p w14:paraId="79B764B4" w14:textId="77777777" w:rsidR="00074A7D" w:rsidRPr="009E0CD6" w:rsidRDefault="00074A7D" w:rsidP="00055454">
                      <w:pPr>
                        <w:jc w:val="center"/>
                        <w:rPr>
                          <w:rFonts w:ascii="Arial" w:hAnsi="Arial" w:cs="Arial"/>
                        </w:rPr>
                      </w:pPr>
                      <w:r w:rsidRPr="009E0CD6">
                        <w:rPr>
                          <w:rFonts w:ascii="Arial" w:hAnsi="Arial" w:cs="Arial"/>
                        </w:rPr>
                        <w:t>n=</w:t>
                      </w:r>
                      <w:r>
                        <w:rPr>
                          <w:rFonts w:ascii="Arial" w:hAnsi="Arial" w:cs="Arial"/>
                        </w:rPr>
                        <w:t>459</w:t>
                      </w:r>
                    </w:p>
                  </w:txbxContent>
                </v:textbox>
              </v:shape>
            </w:pict>
          </mc:Fallback>
        </mc:AlternateContent>
      </w:r>
      <w:r w:rsidRPr="000A4F56">
        <w:rPr>
          <w:rFonts w:ascii="Arial" w:hAnsi="Arial" w:cs="Arial"/>
          <w:noProof/>
        </w:rPr>
        <mc:AlternateContent>
          <mc:Choice Requires="wps">
            <w:drawing>
              <wp:anchor distT="0" distB="0" distL="114300" distR="114300" simplePos="0" relativeHeight="252012544" behindDoc="0" locked="0" layoutInCell="1" allowOverlap="1" wp14:anchorId="0597DD6E" wp14:editId="2E168301">
                <wp:simplePos x="0" y="0"/>
                <wp:positionH relativeFrom="column">
                  <wp:posOffset>2137410</wp:posOffset>
                </wp:positionH>
                <wp:positionV relativeFrom="paragraph">
                  <wp:posOffset>1485900</wp:posOffset>
                </wp:positionV>
                <wp:extent cx="0" cy="609600"/>
                <wp:effectExtent l="76200" t="0" r="57150" b="57150"/>
                <wp:wrapNone/>
                <wp:docPr id="398" name="直線矢印コネクタ 398"/>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FABA173" id="直線矢印コネクタ 398" o:spid="_x0000_s1026" type="#_x0000_t32" style="position:absolute;left:0;text-align:left;margin-left:168.3pt;margin-top:117pt;width:0;height:48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" strokecolor="black [3213]" strokeweight="1.5pt">
                <v:stroke endarrow="block" joinstyle="miter"/>
              </v:shape>
            </w:pict>
          </mc:Fallback>
        </mc:AlternateContent>
      </w:r>
      <w:r w:rsidRPr="000A4F56">
        <w:rPr>
          <w:rFonts w:ascii="Arial" w:hAnsi="Arial" w:cs="Arial"/>
          <w:noProof/>
        </w:rPr>
        <mc:AlternateContent>
          <mc:Choice Requires="wps">
            <w:drawing>
              <wp:anchor distT="0" distB="0" distL="114300" distR="114300" simplePos="0" relativeHeight="252013568" behindDoc="0" locked="0" layoutInCell="1" allowOverlap="1" wp14:anchorId="30AC8020" wp14:editId="64BC1F65">
                <wp:simplePos x="0" y="0"/>
                <wp:positionH relativeFrom="column">
                  <wp:posOffset>4105910</wp:posOffset>
                </wp:positionH>
                <wp:positionV relativeFrom="paragraph">
                  <wp:posOffset>1485900</wp:posOffset>
                </wp:positionV>
                <wp:extent cx="0" cy="609600"/>
                <wp:effectExtent l="76200" t="0" r="57150" b="57150"/>
                <wp:wrapNone/>
                <wp:docPr id="399" name="直線矢印コネクタ 399"/>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F51CD3" id="直線矢印コネクタ 399" o:spid="_x0000_s1026" type="#_x0000_t32" style="position:absolute;left:0;text-align:left;margin-left:323.3pt;margin-top:117pt;width:0;height:48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" strokecolor="black [3213]" strokeweight="1.5pt">
                <v:stroke endarrow="block" joinstyle="miter"/>
              </v:shape>
            </w:pict>
          </mc:Fallback>
        </mc:AlternateContent>
      </w:r>
      <w:r w:rsidRPr="000A4F56">
        <w:rPr>
          <w:rFonts w:ascii="Arial" w:hAnsi="Arial" w:cs="Arial"/>
          <w:noProof/>
        </w:rPr>
        <mc:AlternateContent>
          <mc:Choice Requires="wps">
            <w:drawing>
              <wp:anchor distT="0" distB="0" distL="114300" distR="114300" simplePos="0" relativeHeight="252014592" behindDoc="0" locked="0" layoutInCell="1" allowOverlap="1" wp14:anchorId="200D4261" wp14:editId="37B8512A">
                <wp:simplePos x="0" y="0"/>
                <wp:positionH relativeFrom="column">
                  <wp:posOffset>3089910</wp:posOffset>
                </wp:positionH>
                <wp:positionV relativeFrom="paragraph">
                  <wp:posOffset>3124200</wp:posOffset>
                </wp:positionV>
                <wp:extent cx="1600200" cy="0"/>
                <wp:effectExtent l="0" t="76200" r="19050" b="95250"/>
                <wp:wrapNone/>
                <wp:docPr id="400" name="直線矢印コネクタ 400"/>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9F7DED" id="直線矢印コネクタ 400" o:spid="_x0000_s1026" type="#_x0000_t32" style="position:absolute;left:0;text-align:left;margin-left:243.3pt;margin-top:246pt;width:126pt;height:0;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" strokecolor="black [3213]" strokeweight="1.5pt">
                <v:stroke endarrow="block" joinstyle="miter"/>
              </v:shape>
            </w:pict>
          </mc:Fallback>
        </mc:AlternateContent>
      </w:r>
      <w:r w:rsidRPr="000A4F56">
        <w:rPr>
          <w:rFonts w:ascii="Arial" w:hAnsi="Arial" w:cs="Arial"/>
          <w:noProof/>
        </w:rPr>
        <mc:AlternateContent>
          <mc:Choice Requires="wps">
            <w:drawing>
              <wp:anchor distT="0" distB="0" distL="114300" distR="114300" simplePos="0" relativeHeight="252015616" behindDoc="0" locked="0" layoutInCell="1" allowOverlap="1" wp14:anchorId="350E8E80" wp14:editId="0A7DA0F7">
                <wp:simplePos x="0" y="0"/>
                <wp:positionH relativeFrom="column">
                  <wp:posOffset>3089910</wp:posOffset>
                </wp:positionH>
                <wp:positionV relativeFrom="paragraph">
                  <wp:posOffset>2719705</wp:posOffset>
                </wp:positionV>
                <wp:extent cx="0" cy="609600"/>
                <wp:effectExtent l="76200" t="0" r="57150" b="57150"/>
                <wp:wrapNone/>
                <wp:docPr id="401" name="直線矢印コネクタ 401"/>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863765" id="直線矢印コネクタ 401" o:spid="_x0000_s1026" type="#_x0000_t32" style="position:absolute;left:0;text-align:left;margin-left:243.3pt;margin-top:214.15pt;width:0;height:48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" strokecolor="black [3213]" strokeweight="1.5pt">
                <v:stroke endarrow="block" joinstyle="miter"/>
              </v:shape>
            </w:pict>
          </mc:Fallback>
        </mc:AlternateContent>
      </w:r>
      <w:r w:rsidRPr="000A4F56">
        <w:rPr>
          <w:rFonts w:ascii="Arial" w:hAnsi="Arial" w:cs="Arial"/>
          <w:noProof/>
        </w:rPr>
        <mc:AlternateContent>
          <mc:Choice Requires="wps">
            <w:drawing>
              <wp:anchor distT="0" distB="0" distL="114300" distR="114300" simplePos="0" relativeHeight="252016640" behindDoc="0" locked="0" layoutInCell="1" allowOverlap="1" wp14:anchorId="1094DCC1" wp14:editId="39E5945B">
                <wp:simplePos x="0" y="0"/>
                <wp:positionH relativeFrom="column">
                  <wp:posOffset>3089910</wp:posOffset>
                </wp:positionH>
                <wp:positionV relativeFrom="paragraph">
                  <wp:posOffset>4318000</wp:posOffset>
                </wp:positionV>
                <wp:extent cx="1600200" cy="0"/>
                <wp:effectExtent l="0" t="76200" r="19050" b="95250"/>
                <wp:wrapNone/>
                <wp:docPr id="402" name="直線矢印コネクタ 402"/>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8131E5" id="直線矢印コネクタ 402" o:spid="_x0000_s1026" type="#_x0000_t32" style="position:absolute;left:0;text-align:left;margin-left:243.3pt;margin-top:340pt;width:126pt;height:0;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" strokecolor="black [3213]" strokeweight="1.5pt">
                <v:stroke endarrow="block" joinstyle="miter"/>
              </v:shape>
            </w:pict>
          </mc:Fallback>
        </mc:AlternateContent>
      </w:r>
      <w:r w:rsidRPr="000A4F56">
        <w:rPr>
          <w:rFonts w:ascii="Arial" w:hAnsi="Arial" w:cs="Arial"/>
          <w:noProof/>
        </w:rPr>
        <mc:AlternateContent>
          <mc:Choice Requires="wps">
            <w:drawing>
              <wp:anchor distT="0" distB="0" distL="114300" distR="114300" simplePos="0" relativeHeight="252017664" behindDoc="0" locked="0" layoutInCell="1" allowOverlap="1" wp14:anchorId="37794266" wp14:editId="41F506A4">
                <wp:simplePos x="0" y="0"/>
                <wp:positionH relativeFrom="column">
                  <wp:posOffset>1794510</wp:posOffset>
                </wp:positionH>
                <wp:positionV relativeFrom="paragraph">
                  <wp:posOffset>4510405</wp:posOffset>
                </wp:positionV>
                <wp:extent cx="2641600" cy="611505"/>
                <wp:effectExtent l="0" t="0" r="25400" b="17145"/>
                <wp:wrapNone/>
                <wp:docPr id="403" name="テキスト ボックス 403"/>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A7BE5DC" w14:textId="77777777" w:rsidR="00074A7D" w:rsidRPr="009E0CD6" w:rsidRDefault="00074A7D" w:rsidP="00055454">
                            <w:pPr>
                              <w:jc w:val="center"/>
                              <w:rPr>
                                <w:rFonts w:ascii="Arial" w:hAnsi="Arial" w:cs="Arial"/>
                                <w:sz w:val="22"/>
                                <w:lang w:val="en"/>
                              </w:rPr>
                            </w:pPr>
                            <w:r>
                              <w:rPr>
                                <w:rFonts w:ascii="Arial" w:hAnsi="Arial" w:cs="Arial"/>
                                <w:sz w:val="22"/>
                              </w:rPr>
                              <w:t>24</w:t>
                            </w:r>
                            <w:r w:rsidRPr="009E0CD6">
                              <w:rPr>
                                <w:rFonts w:ascii="Arial" w:hAnsi="Arial" w:cs="Arial"/>
                                <w:sz w:val="22"/>
                              </w:rPr>
                              <w:t xml:space="preserve"> Full-text articles assessed for 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794266" id="テキスト ボックス 403" o:spid="_x0000_s1219" type="#_x0000_t202" style="position:absolute;left:0;text-align:left;margin-left:141.3pt;margin-top:355.15pt;width:208pt;height:48.15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" fillcolor="white [3201]" strokeweight=".5pt">
                <v:textbox>
                  <w:txbxContent>
                    <w:p w14:paraId="7A7BE5DC" w14:textId="77777777" w:rsidR="00074A7D" w:rsidRPr="009E0CD6" w:rsidRDefault="00074A7D" w:rsidP="00055454">
                      <w:pPr>
                        <w:jc w:val="center"/>
                        <w:rPr>
                          <w:rFonts w:ascii="Arial" w:hAnsi="Arial" w:cs="Arial"/>
                          <w:sz w:val="22"/>
                          <w:lang w:val="en"/>
                        </w:rPr>
                      </w:pPr>
                      <w:r>
                        <w:rPr>
                          <w:rFonts w:ascii="Arial" w:hAnsi="Arial" w:cs="Arial"/>
                          <w:sz w:val="22"/>
                        </w:rPr>
                        <w:t>24</w:t>
                      </w:r>
                      <w:r w:rsidRPr="009E0CD6">
                        <w:rPr>
                          <w:rFonts w:ascii="Arial" w:hAnsi="Arial" w:cs="Arial"/>
                          <w:sz w:val="22"/>
                        </w:rPr>
                        <w:t xml:space="preserve"> Full-text articles assessed for eligibility</w:t>
                      </w:r>
                    </w:p>
                  </w:txbxContent>
                </v:textbox>
              </v:shape>
            </w:pict>
          </mc:Fallback>
        </mc:AlternateContent>
      </w:r>
      <w:r w:rsidRPr="000A4F56">
        <w:rPr>
          <w:rFonts w:ascii="Arial" w:hAnsi="Arial" w:cs="Arial"/>
          <w:noProof/>
        </w:rPr>
        <mc:AlternateContent>
          <mc:Choice Requires="wps">
            <w:drawing>
              <wp:anchor distT="0" distB="0" distL="114300" distR="114300" simplePos="0" relativeHeight="252018688" behindDoc="0" locked="0" layoutInCell="1" allowOverlap="1" wp14:anchorId="700C9545" wp14:editId="2DC77426">
                <wp:simplePos x="0" y="0"/>
                <wp:positionH relativeFrom="column">
                  <wp:posOffset>3089910</wp:posOffset>
                </wp:positionH>
                <wp:positionV relativeFrom="paragraph">
                  <wp:posOffset>3915410</wp:posOffset>
                </wp:positionV>
                <wp:extent cx="0" cy="609600"/>
                <wp:effectExtent l="76200" t="0" r="57150" b="57150"/>
                <wp:wrapNone/>
                <wp:docPr id="404" name="直線矢印コネクタ 404"/>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937251E" id="直線矢印コネクタ 404" o:spid="_x0000_s1026" type="#_x0000_t32" style="position:absolute;left:0;text-align:left;margin-left:243.3pt;margin-top:308.3pt;width:0;height:48pt;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" strokecolor="black [3213]" strokeweight="1.5pt">
                <v:stroke endarrow="block" joinstyle="miter"/>
              </v:shape>
            </w:pict>
          </mc:Fallback>
        </mc:AlternateContent>
      </w:r>
      <w:r w:rsidRPr="000A4F56">
        <w:rPr>
          <w:rFonts w:ascii="Arial" w:hAnsi="Arial" w:cs="Arial"/>
          <w:noProof/>
        </w:rPr>
        <mc:AlternateContent>
          <mc:Choice Requires="wps">
            <w:drawing>
              <wp:anchor distT="0" distB="0" distL="114300" distR="114300" simplePos="0" relativeHeight="252019712" behindDoc="0" locked="0" layoutInCell="1" allowOverlap="1" wp14:anchorId="57BFA7DA" wp14:editId="6E972C10">
                <wp:simplePos x="0" y="0"/>
                <wp:positionH relativeFrom="column">
                  <wp:posOffset>3089910</wp:posOffset>
                </wp:positionH>
                <wp:positionV relativeFrom="paragraph">
                  <wp:posOffset>5549900</wp:posOffset>
                </wp:positionV>
                <wp:extent cx="1600200" cy="0"/>
                <wp:effectExtent l="0" t="76200" r="19050" b="95250"/>
                <wp:wrapNone/>
                <wp:docPr id="405" name="直線矢印コネクタ 405"/>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53A695" id="直線矢印コネクタ 405" o:spid="_x0000_s1026" type="#_x0000_t32" style="position:absolute;left:0;text-align:left;margin-left:243.3pt;margin-top:437pt;width:126pt;height:0;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" strokecolor="black [3213]" strokeweight="1.5pt">
                <v:stroke endarrow="block" joinstyle="miter"/>
              </v:shape>
            </w:pict>
          </mc:Fallback>
        </mc:AlternateContent>
      </w:r>
      <w:r w:rsidRPr="000A4F56">
        <w:rPr>
          <w:rFonts w:ascii="Arial" w:hAnsi="Arial" w:cs="Arial"/>
          <w:noProof/>
        </w:rPr>
        <mc:AlternateContent>
          <mc:Choice Requires="wps">
            <w:drawing>
              <wp:anchor distT="0" distB="0" distL="114300" distR="114300" simplePos="0" relativeHeight="252020736" behindDoc="0" locked="0" layoutInCell="1" allowOverlap="1" wp14:anchorId="388241CC" wp14:editId="7822FCCF">
                <wp:simplePos x="0" y="0"/>
                <wp:positionH relativeFrom="column">
                  <wp:posOffset>3089910</wp:posOffset>
                </wp:positionH>
                <wp:positionV relativeFrom="paragraph">
                  <wp:posOffset>5147310</wp:posOffset>
                </wp:positionV>
                <wp:extent cx="0" cy="609600"/>
                <wp:effectExtent l="76200" t="0" r="57150" b="57150"/>
                <wp:wrapNone/>
                <wp:docPr id="406" name="直線矢印コネクタ 406"/>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A7ECC9" id="直線矢印コネクタ 406" o:spid="_x0000_s1026" type="#_x0000_t32" style="position:absolute;left:0;text-align:left;margin-left:243.3pt;margin-top:405.3pt;width:0;height:48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" strokecolor="black [3213]" strokeweight="1.5pt">
                <v:stroke endarrow="block" joinstyle="miter"/>
              </v:shape>
            </w:pict>
          </mc:Fallback>
        </mc:AlternateContent>
      </w:r>
      <w:r w:rsidRPr="000A4F56">
        <w:rPr>
          <w:rFonts w:ascii="Arial" w:hAnsi="Arial" w:cs="Arial"/>
          <w:noProof/>
        </w:rPr>
        <mc:AlternateContent>
          <mc:Choice Requires="wps">
            <w:drawing>
              <wp:anchor distT="0" distB="0" distL="114300" distR="114300" simplePos="0" relativeHeight="252021760" behindDoc="0" locked="0" layoutInCell="1" allowOverlap="1" wp14:anchorId="714978E6" wp14:editId="2AAFF862">
                <wp:simplePos x="0" y="0"/>
                <wp:positionH relativeFrom="column">
                  <wp:posOffset>0</wp:posOffset>
                </wp:positionH>
                <wp:positionV relativeFrom="paragraph">
                  <wp:posOffset>0</wp:posOffset>
                </wp:positionV>
                <wp:extent cx="587828" cy="1552575"/>
                <wp:effectExtent l="0" t="0" r="9525" b="9525"/>
                <wp:wrapNone/>
                <wp:docPr id="407" name="角丸四角形 407"/>
                <wp:cNvGraphicFramePr/>
                <a:graphic xmlns:a="http://schemas.openxmlformats.org/drawingml/2006/main">
                  <a:graphicData uri="http://schemas.microsoft.com/office/word/2010/wordprocessingShape">
                    <wps:wsp>
                      <wps:cNvSpPr/>
                      <wps:spPr>
                        <a:xfrm rot="10800000">
                          <a:off x="0" y="0"/>
                          <a:ext cx="587828" cy="1552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BE9A293" w14:textId="77777777" w:rsidR="00074A7D" w:rsidRPr="00E15EB1" w:rsidRDefault="00074A7D" w:rsidP="00055454">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4978E6" id="角丸四角形 407" o:spid="_x0000_s1220" style="position:absolute;left:0;text-align:left;margin-left:0;margin-top:0;width:46.3pt;height:122.25pt;rotation:180;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" fillcolor="#4472c4 [3204]" strokecolor="#1f3763 [1604]" strokeweight="1pt">
                <v:stroke joinstyle="miter"/>
                <v:textbox style="layout-flow:vertical-ideographic">
                  <w:txbxContent>
                    <w:p w14:paraId="4BE9A293" w14:textId="77777777" w:rsidR="00074A7D" w:rsidRPr="00E15EB1" w:rsidRDefault="00074A7D" w:rsidP="00055454">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v:textbox>
              </v:roundrect>
            </w:pict>
          </mc:Fallback>
        </mc:AlternateContent>
      </w:r>
      <w:r w:rsidRPr="000A4F56">
        <w:rPr>
          <w:rFonts w:ascii="Arial" w:hAnsi="Arial" w:cs="Arial"/>
          <w:noProof/>
        </w:rPr>
        <mc:AlternateContent>
          <mc:Choice Requires="wps">
            <w:drawing>
              <wp:anchor distT="0" distB="0" distL="114300" distR="114300" simplePos="0" relativeHeight="252022784" behindDoc="0" locked="0" layoutInCell="1" allowOverlap="1" wp14:anchorId="3BD87F93" wp14:editId="7BA2F82D">
                <wp:simplePos x="0" y="0"/>
                <wp:positionH relativeFrom="column">
                  <wp:posOffset>0</wp:posOffset>
                </wp:positionH>
                <wp:positionV relativeFrom="paragraph">
                  <wp:posOffset>2090420</wp:posOffset>
                </wp:positionV>
                <wp:extent cx="587828" cy="1838325"/>
                <wp:effectExtent l="0" t="0" r="9525" b="15875"/>
                <wp:wrapNone/>
                <wp:docPr id="408" name="角丸四角形 408"/>
                <wp:cNvGraphicFramePr/>
                <a:graphic xmlns:a="http://schemas.openxmlformats.org/drawingml/2006/main">
                  <a:graphicData uri="http://schemas.microsoft.com/office/word/2010/wordprocessingShape">
                    <wps:wsp>
                      <wps:cNvSpPr/>
                      <wps:spPr>
                        <a:xfrm rot="10800000">
                          <a:off x="0" y="0"/>
                          <a:ext cx="587828" cy="1838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BD86CAD"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D87F93" id="角丸四角形 408" o:spid="_x0000_s1221" style="position:absolute;left:0;text-align:left;margin-left:0;margin-top:164.6pt;width:46.3pt;height:144.75pt;rotation:180;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" fillcolor="#4472c4 [3204]" strokecolor="#1f3763 [1604]" strokeweight="1pt">
                <v:stroke joinstyle="miter"/>
                <v:textbox style="layout-flow:vertical-ideographic">
                  <w:txbxContent>
                    <w:p w14:paraId="1BD86CAD"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v:textbox>
              </v:roundrect>
            </w:pict>
          </mc:Fallback>
        </mc:AlternateContent>
      </w:r>
      <w:r w:rsidRPr="000A4F56">
        <w:rPr>
          <w:rFonts w:ascii="Arial" w:hAnsi="Arial" w:cs="Arial"/>
          <w:noProof/>
        </w:rPr>
        <mc:AlternateContent>
          <mc:Choice Requires="wps">
            <w:drawing>
              <wp:anchor distT="0" distB="0" distL="114300" distR="114300" simplePos="0" relativeHeight="252023808" behindDoc="0" locked="0" layoutInCell="1" allowOverlap="1" wp14:anchorId="3617C505" wp14:editId="48EE0F3B">
                <wp:simplePos x="0" y="0"/>
                <wp:positionH relativeFrom="column">
                  <wp:posOffset>0</wp:posOffset>
                </wp:positionH>
                <wp:positionV relativeFrom="paragraph">
                  <wp:posOffset>4518025</wp:posOffset>
                </wp:positionV>
                <wp:extent cx="587828" cy="1504950"/>
                <wp:effectExtent l="0" t="0" r="9525" b="19050"/>
                <wp:wrapNone/>
                <wp:docPr id="409" name="角丸四角形 409"/>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03343A9"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17C505" id="角丸四角形 409" o:spid="_x0000_s1222" style="position:absolute;left:0;text-align:left;margin-left:0;margin-top:355.75pt;width:46.3pt;height:118.5pt;rotation:180;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" fillcolor="#4472c4 [3204]" strokecolor="#1f3763 [1604]" strokeweight="1pt">
                <v:stroke joinstyle="miter"/>
                <v:textbox style="layout-flow:vertical-ideographic">
                  <w:txbxContent>
                    <w:p w14:paraId="703343A9"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v:textbox>
              </v:roundrect>
            </w:pict>
          </mc:Fallback>
        </mc:AlternateContent>
      </w:r>
      <w:r w:rsidRPr="000A4F56">
        <w:rPr>
          <w:rFonts w:ascii="Arial" w:hAnsi="Arial" w:cs="Arial"/>
          <w:noProof/>
        </w:rPr>
        <mc:AlternateContent>
          <mc:Choice Requires="wps">
            <w:drawing>
              <wp:anchor distT="0" distB="0" distL="114300" distR="114300" simplePos="0" relativeHeight="252024832" behindDoc="0" locked="0" layoutInCell="1" allowOverlap="1" wp14:anchorId="6FCB3009" wp14:editId="60FEAECC">
                <wp:simplePos x="0" y="0"/>
                <wp:positionH relativeFrom="column">
                  <wp:posOffset>1453515</wp:posOffset>
                </wp:positionH>
                <wp:positionV relativeFrom="paragraph">
                  <wp:posOffset>6953250</wp:posOffset>
                </wp:positionV>
                <wp:extent cx="3185160" cy="906780"/>
                <wp:effectExtent l="0" t="0" r="15240" b="26670"/>
                <wp:wrapNone/>
                <wp:docPr id="410" name="テキスト ボックス 410"/>
                <wp:cNvGraphicFramePr/>
                <a:graphic xmlns:a="http://schemas.openxmlformats.org/drawingml/2006/main">
                  <a:graphicData uri="http://schemas.microsoft.com/office/word/2010/wordprocessingShape">
                    <wps:wsp>
                      <wps:cNvSpPr txBox="1"/>
                      <wps:spPr>
                        <a:xfrm>
                          <a:off x="0" y="0"/>
                          <a:ext cx="3185160" cy="906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5EA8367" w14:textId="77777777" w:rsidR="00074A7D" w:rsidRPr="00CF18D8" w:rsidRDefault="00074A7D" w:rsidP="00055454">
                            <w:pPr>
                              <w:jc w:val="center"/>
                              <w:rPr>
                                <w:rFonts w:ascii="Arial" w:hAnsi="Arial" w:cs="Arial"/>
                                <w:sz w:val="22"/>
                              </w:rPr>
                            </w:pPr>
                            <w:r>
                              <w:rPr>
                                <w:rFonts w:ascii="Arial" w:hAnsi="Arial" w:cs="Arial"/>
                                <w:sz w:val="22"/>
                              </w:rPr>
                              <w:t>1</w:t>
                            </w:r>
                            <w:r w:rsidRPr="009E0CD6">
                              <w:rPr>
                                <w:rFonts w:ascii="Arial" w:hAnsi="Arial" w:cs="Arial"/>
                                <w:sz w:val="22"/>
                              </w:rPr>
                              <w:t xml:space="preserve"> Studies included in quantitative synthesis (meta-analysis)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CB3009" id="テキスト ボックス 410" o:spid="_x0000_s1223" type="#_x0000_t202" style="position:absolute;left:0;text-align:left;margin-left:114.45pt;margin-top:547.5pt;width:250.8pt;height:71.4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" fillcolor="white [3201]" strokeweight=".5pt">
                <v:textbox>
                  <w:txbxContent>
                    <w:p w14:paraId="15EA8367" w14:textId="77777777" w:rsidR="00074A7D" w:rsidRPr="00CF18D8" w:rsidRDefault="00074A7D" w:rsidP="00055454">
                      <w:pPr>
                        <w:jc w:val="center"/>
                        <w:rPr>
                          <w:rFonts w:ascii="Arial" w:hAnsi="Arial" w:cs="Arial"/>
                          <w:sz w:val="22"/>
                        </w:rPr>
                      </w:pPr>
                      <w:r>
                        <w:rPr>
                          <w:rFonts w:ascii="Arial" w:hAnsi="Arial" w:cs="Arial"/>
                          <w:sz w:val="22"/>
                        </w:rPr>
                        <w:t>1</w:t>
                      </w:r>
                      <w:r w:rsidRPr="009E0CD6">
                        <w:rPr>
                          <w:rFonts w:ascii="Arial" w:hAnsi="Arial" w:cs="Arial"/>
                          <w:sz w:val="22"/>
                        </w:rPr>
                        <w:t xml:space="preserve"> Studies included in quantitative synthesis (meta-analysis)</w:t>
                      </w:r>
                    </w:p>
                  </w:txbxContent>
                </v:textbox>
              </v:shape>
            </w:pict>
          </mc:Fallback>
        </mc:AlternateContent>
      </w:r>
      <w:r w:rsidRPr="000A4F56">
        <w:rPr>
          <w:rFonts w:ascii="Arial" w:hAnsi="Arial" w:cs="Arial"/>
          <w:noProof/>
        </w:rPr>
        <mc:AlternateContent>
          <mc:Choice Requires="wps">
            <w:drawing>
              <wp:anchor distT="0" distB="0" distL="114300" distR="114300" simplePos="0" relativeHeight="252025856" behindDoc="0" locked="0" layoutInCell="1" allowOverlap="1" wp14:anchorId="2584A6BF" wp14:editId="6CFDB0AB">
                <wp:simplePos x="0" y="0"/>
                <wp:positionH relativeFrom="column">
                  <wp:posOffset>3089910</wp:posOffset>
                </wp:positionH>
                <wp:positionV relativeFrom="paragraph">
                  <wp:posOffset>6347460</wp:posOffset>
                </wp:positionV>
                <wp:extent cx="0" cy="609600"/>
                <wp:effectExtent l="76200" t="0" r="57150" b="57150"/>
                <wp:wrapNone/>
                <wp:docPr id="411" name="直線矢印コネクタ 411"/>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BCC307" id="直線矢印コネクタ 411" o:spid="_x0000_s1026" type="#_x0000_t32" style="position:absolute;left:0;text-align:left;margin-left:243.3pt;margin-top:499.8pt;width:0;height:48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" strokecolor="black [3213]" strokeweight="1.5pt">
                <v:stroke endarrow="block" joinstyle="miter"/>
              </v:shape>
            </w:pict>
          </mc:Fallback>
        </mc:AlternateContent>
      </w:r>
      <w:r w:rsidRPr="000A4F56">
        <w:rPr>
          <w:rFonts w:ascii="Arial" w:hAnsi="Arial" w:cs="Arial"/>
          <w:noProof/>
        </w:rPr>
        <mc:AlternateContent>
          <mc:Choice Requires="wps">
            <w:drawing>
              <wp:anchor distT="0" distB="0" distL="114300" distR="114300" simplePos="0" relativeHeight="252026880" behindDoc="0" locked="0" layoutInCell="1" allowOverlap="1" wp14:anchorId="5B6F94AB" wp14:editId="62A74A65">
                <wp:simplePos x="0" y="0"/>
                <wp:positionH relativeFrom="column">
                  <wp:posOffset>0</wp:posOffset>
                </wp:positionH>
                <wp:positionV relativeFrom="paragraph">
                  <wp:posOffset>6161405</wp:posOffset>
                </wp:positionV>
                <wp:extent cx="587828" cy="1504950"/>
                <wp:effectExtent l="0" t="0" r="9525" b="19050"/>
                <wp:wrapNone/>
                <wp:docPr id="412" name="角丸四角形 412"/>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5AA5F1B"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6F94AB" id="角丸四角形 412" o:spid="_x0000_s1224" style="position:absolute;left:0;text-align:left;margin-left:0;margin-top:485.15pt;width:46.3pt;height:118.5pt;rotation:180;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" fillcolor="#4472c4 [3204]" strokecolor="#1f3763 [1604]" strokeweight="1pt">
                <v:stroke joinstyle="miter"/>
                <v:textbox style="layout-flow:vertical-ideographic">
                  <w:txbxContent>
                    <w:p w14:paraId="35AA5F1B"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v:textbox>
              </v:roundrect>
            </w:pict>
          </mc:Fallback>
        </mc:AlternateContent>
      </w:r>
    </w:p>
    <w:p w14:paraId="5C9AA4B8" w14:textId="77777777" w:rsidR="001171D8" w:rsidRPr="000A4F56" w:rsidRDefault="001171D8" w:rsidP="00055454">
      <w:pPr>
        <w:rPr>
          <w:rFonts w:ascii="Arial" w:eastAsia="ＭＳ Ｐゴシック" w:hAnsi="Arial" w:cs="Arial"/>
        </w:rPr>
      </w:pPr>
      <w:r w:rsidRPr="009F6FC2">
        <w:rPr>
          <w:rFonts w:ascii="Arial" w:eastAsia="ＭＳ Ｐゴシック" w:hAnsi="Arial" w:cs="Arial"/>
        </w:rPr>
        <w:br w:type="page"/>
      </w:r>
    </w:p>
    <w:p w14:paraId="33ADFD3D" w14:textId="77777777" w:rsidR="001171D8" w:rsidRPr="000A4F56" w:rsidRDefault="001171D8" w:rsidP="00191BAC">
      <w:pPr>
        <w:pStyle w:val="a3"/>
        <w:numPr>
          <w:ilvl w:val="0"/>
          <w:numId w:val="36"/>
        </w:numPr>
        <w:ind w:leftChars="0"/>
        <w:rPr>
          <w:rFonts w:ascii="Arial" w:eastAsia="ＭＳ Ｐゴシック" w:hAnsi="Arial" w:cs="Arial"/>
        </w:rPr>
        <w:sectPr w:rsidR="001171D8" w:rsidRPr="000A4F56" w:rsidSect="00055454">
          <w:type w:val="continuous"/>
          <w:pgSz w:w="11906" w:h="16838"/>
          <w:pgMar w:top="720" w:right="720" w:bottom="720" w:left="720" w:header="851" w:footer="992" w:gutter="0"/>
          <w:cols w:space="425"/>
          <w:docGrid w:type="lines" w:linePitch="360"/>
        </w:sectPr>
      </w:pPr>
    </w:p>
    <w:p w14:paraId="34D8D132" w14:textId="62662111" w:rsidR="001171D8" w:rsidRPr="000A4F56" w:rsidRDefault="001171D8" w:rsidP="00191BAC">
      <w:pPr>
        <w:pStyle w:val="a3"/>
        <w:numPr>
          <w:ilvl w:val="0"/>
          <w:numId w:val="36"/>
        </w:numPr>
        <w:ind w:leftChars="0"/>
        <w:rPr>
          <w:rFonts w:ascii="Arial" w:eastAsia="ＭＳ Ｐゴシック" w:hAnsi="Arial" w:cs="Arial"/>
        </w:rPr>
      </w:pPr>
      <w:r w:rsidRPr="000A4F56">
        <w:rPr>
          <w:rFonts w:ascii="Arial" w:eastAsia="ＭＳ Ｐゴシック" w:hAnsi="Arial" w:cs="Arial"/>
        </w:rPr>
        <w:lastRenderedPageBreak/>
        <w:t>Risk of bias</w:t>
      </w:r>
    </w:p>
    <w:p w14:paraId="7CDE424D" w14:textId="77777777" w:rsidR="001171D8" w:rsidRPr="009F6FC2" w:rsidRDefault="001171D8" w:rsidP="00055454">
      <w:pPr>
        <w:rPr>
          <w:rFonts w:ascii="Arial" w:eastAsia="ＭＳ Ｐゴシック" w:hAnsi="Arial" w:cs="Arial"/>
        </w:rPr>
      </w:pPr>
      <w:r w:rsidRPr="009C284A">
        <w:rPr>
          <w:rStyle w:val="label"/>
          <w:rFonts w:ascii="Arial" w:hAnsi="Arial" w:cs="Arial"/>
          <w:color w:val="000000" w:themeColor="text1"/>
          <w:szCs w:val="13"/>
        </w:rPr>
        <w:t>Mortality</w:t>
      </w:r>
      <w:r w:rsidRPr="009C284A">
        <w:rPr>
          <w:rStyle w:val="label"/>
          <w:rFonts w:ascii="Arial" w:hAnsi="Arial" w:cs="Arial"/>
          <w:color w:val="000000" w:themeColor="text1"/>
          <w:szCs w:val="13"/>
        </w:rPr>
        <w:tab/>
      </w:r>
      <w:r w:rsidRPr="009C284A">
        <w:rPr>
          <w:rStyle w:val="label"/>
          <w:rFonts w:ascii="Arial" w:hAnsi="Arial" w:cs="Arial"/>
          <w:color w:val="000000" w:themeColor="text1"/>
          <w:szCs w:val="13"/>
        </w:rPr>
        <w:tab/>
      </w:r>
      <w:r w:rsidRPr="009C284A">
        <w:rPr>
          <w:rStyle w:val="label"/>
          <w:rFonts w:ascii="Arial" w:hAnsi="Arial" w:cs="Arial"/>
          <w:color w:val="000000" w:themeColor="text1"/>
          <w:szCs w:val="13"/>
        </w:rPr>
        <w:tab/>
      </w:r>
      <w:r w:rsidRPr="009C284A">
        <w:rPr>
          <w:rStyle w:val="label"/>
          <w:rFonts w:ascii="Arial" w:hAnsi="Arial" w:cs="Arial"/>
          <w:color w:val="000000" w:themeColor="text1"/>
          <w:szCs w:val="13"/>
        </w:rPr>
        <w:tab/>
      </w:r>
      <w:r w:rsidRPr="009C284A">
        <w:rPr>
          <w:rStyle w:val="label"/>
          <w:rFonts w:ascii="Arial" w:hAnsi="Arial" w:cs="Arial"/>
          <w:color w:val="000000" w:themeColor="text1"/>
          <w:szCs w:val="13"/>
        </w:rPr>
        <w:tab/>
        <w:t>Duration of mechanical ventilation</w:t>
      </w:r>
    </w:p>
    <w:p w14:paraId="75A28DB0" w14:textId="77777777" w:rsidR="001171D8" w:rsidRPr="009C284A" w:rsidRDefault="001171D8" w:rsidP="00055454">
      <w:pPr>
        <w:rPr>
          <w:rStyle w:val="label"/>
          <w:rFonts w:ascii="Arial" w:hAnsi="Arial" w:cs="Arial"/>
          <w:color w:val="000000" w:themeColor="text1"/>
          <w:szCs w:val="13"/>
        </w:rPr>
      </w:pPr>
      <w:r w:rsidRPr="009F6FC2">
        <w:rPr>
          <w:rFonts w:ascii="Arial" w:eastAsia="ＭＳ Ｐゴシック" w:hAnsi="Arial" w:cs="Arial"/>
          <w:noProof/>
        </w:rPr>
        <w:drawing>
          <wp:anchor distT="0" distB="0" distL="114300" distR="114300" simplePos="0" relativeHeight="252004352" behindDoc="0" locked="0" layoutInCell="1" allowOverlap="1" wp14:anchorId="46DE0292" wp14:editId="4E157ADF">
            <wp:simplePos x="0" y="0"/>
            <wp:positionH relativeFrom="column">
              <wp:posOffset>-79375</wp:posOffset>
            </wp:positionH>
            <wp:positionV relativeFrom="paragraph">
              <wp:posOffset>79375</wp:posOffset>
            </wp:positionV>
            <wp:extent cx="2343785" cy="2813685"/>
            <wp:effectExtent l="0" t="0" r="0" b="0"/>
            <wp:wrapSquare wrapText="bothSides"/>
            <wp:docPr id="413" name="図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6"/>
                    <pic:cNvPicPr/>
                  </pic:nvPicPr>
                  <pic:blipFill rotWithShape="1">
                    <a:blip r:embed="rId89" cstate="print">
                      <a:extLst>
                        <a:ext uri="{28A0092B-C50C-407E-A947-70E740481C1C}">
                          <a14:useLocalDpi xmlns:a14="http://schemas.microsoft.com/office/drawing/2010/main" val="0"/>
                        </a:ext>
                      </a:extLst>
                    </a:blip>
                    <a:srcRect t="5416" r="4023" b="5541"/>
                    <a:stretch/>
                  </pic:blipFill>
                  <pic:spPr bwMode="auto">
                    <a:xfrm>
                      <a:off x="0" y="0"/>
                      <a:ext cx="2343785" cy="28136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A4F56">
        <w:rPr>
          <w:rFonts w:ascii="Arial" w:eastAsia="ＭＳ Ｐゴシック" w:hAnsi="Arial" w:cs="Arial"/>
          <w:noProof/>
          <w:color w:val="000000" w:themeColor="text1"/>
          <w:szCs w:val="13"/>
        </w:rPr>
        <w:drawing>
          <wp:inline distT="0" distB="0" distL="0" distR="0" wp14:anchorId="2917A311" wp14:editId="0AD785CA">
            <wp:extent cx="2292350" cy="2814145"/>
            <wp:effectExtent l="0" t="0" r="0" b="5715"/>
            <wp:docPr id="414" name="図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図 17"/>
                    <pic:cNvPicPr/>
                  </pic:nvPicPr>
                  <pic:blipFill rotWithShape="1">
                    <a:blip r:embed="rId90" cstate="print">
                      <a:extLst>
                        <a:ext uri="{28A0092B-C50C-407E-A947-70E740481C1C}">
                          <a14:useLocalDpi xmlns:a14="http://schemas.microsoft.com/office/drawing/2010/main" val="0"/>
                        </a:ext>
                      </a:extLst>
                    </a:blip>
                    <a:srcRect l="1922" t="5939" r="4900" b="5668"/>
                    <a:stretch/>
                  </pic:blipFill>
                  <pic:spPr bwMode="auto">
                    <a:xfrm>
                      <a:off x="0" y="0"/>
                      <a:ext cx="2305260" cy="2829994"/>
                    </a:xfrm>
                    <a:prstGeom prst="rect">
                      <a:avLst/>
                    </a:prstGeom>
                    <a:ln>
                      <a:noFill/>
                    </a:ln>
                    <a:extLst>
                      <a:ext uri="{53640926-AAD7-44D8-BBD7-CCE9431645EC}">
                        <a14:shadowObscured xmlns:a14="http://schemas.microsoft.com/office/drawing/2010/main"/>
                      </a:ext>
                    </a:extLst>
                  </pic:spPr>
                </pic:pic>
              </a:graphicData>
            </a:graphic>
          </wp:inline>
        </w:drawing>
      </w:r>
    </w:p>
    <w:p w14:paraId="782293BE" w14:textId="77777777" w:rsidR="001171D8" w:rsidRPr="009C284A" w:rsidRDefault="001171D8" w:rsidP="00055454">
      <w:pPr>
        <w:rPr>
          <w:rStyle w:val="label"/>
          <w:rFonts w:ascii="Arial" w:hAnsi="Arial" w:cs="Arial"/>
          <w:color w:val="000000"/>
          <w:szCs w:val="13"/>
        </w:rPr>
      </w:pPr>
      <w:r w:rsidRPr="009F6FC2">
        <w:rPr>
          <w:rFonts w:ascii="Arial" w:eastAsia="ＭＳ Ｐゴシック" w:hAnsi="Arial" w:cs="Arial"/>
          <w:noProof/>
          <w:color w:val="000000"/>
          <w:szCs w:val="13"/>
        </w:rPr>
        <w:drawing>
          <wp:anchor distT="0" distB="0" distL="114300" distR="114300" simplePos="0" relativeHeight="252005376" behindDoc="0" locked="0" layoutInCell="1" allowOverlap="1" wp14:anchorId="09345C38" wp14:editId="38C28EE9">
            <wp:simplePos x="0" y="0"/>
            <wp:positionH relativeFrom="column">
              <wp:posOffset>-24130</wp:posOffset>
            </wp:positionH>
            <wp:positionV relativeFrom="paragraph">
              <wp:posOffset>229235</wp:posOffset>
            </wp:positionV>
            <wp:extent cx="2184400" cy="2715895"/>
            <wp:effectExtent l="0" t="0" r="0" b="1905"/>
            <wp:wrapSquare wrapText="bothSides"/>
            <wp:docPr id="415" name="図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図 18"/>
                    <pic:cNvPicPr/>
                  </pic:nvPicPr>
                  <pic:blipFill rotWithShape="1">
                    <a:blip r:embed="rId91" cstate="print">
                      <a:extLst>
                        <a:ext uri="{28A0092B-C50C-407E-A947-70E740481C1C}">
                          <a14:useLocalDpi xmlns:a14="http://schemas.microsoft.com/office/drawing/2010/main" val="0"/>
                        </a:ext>
                      </a:extLst>
                    </a:blip>
                    <a:srcRect l="2635" t="5850" r="5169" b="5595"/>
                    <a:stretch/>
                  </pic:blipFill>
                  <pic:spPr bwMode="auto">
                    <a:xfrm>
                      <a:off x="0" y="0"/>
                      <a:ext cx="2184400" cy="27158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C284A">
        <w:rPr>
          <w:rStyle w:val="label"/>
          <w:rFonts w:ascii="Arial" w:hAnsi="Arial" w:cs="Arial"/>
          <w:color w:val="000000"/>
          <w:szCs w:val="13"/>
        </w:rPr>
        <w:t>Length of hospital stay</w:t>
      </w:r>
      <w:r w:rsidRPr="009C284A">
        <w:rPr>
          <w:rStyle w:val="label"/>
          <w:rFonts w:ascii="Arial" w:hAnsi="Arial" w:cs="Arial"/>
          <w:color w:val="000000"/>
          <w:szCs w:val="13"/>
        </w:rPr>
        <w:tab/>
      </w:r>
      <w:r w:rsidRPr="009C284A">
        <w:rPr>
          <w:rStyle w:val="label"/>
          <w:rFonts w:ascii="Arial" w:hAnsi="Arial" w:cs="Arial"/>
          <w:color w:val="000000"/>
          <w:szCs w:val="13"/>
        </w:rPr>
        <w:tab/>
      </w:r>
      <w:r w:rsidRPr="009C284A">
        <w:rPr>
          <w:rStyle w:val="label"/>
          <w:rFonts w:ascii="Arial" w:hAnsi="Arial" w:cs="Arial"/>
          <w:color w:val="000000"/>
          <w:szCs w:val="13"/>
        </w:rPr>
        <w:tab/>
        <w:t>Length of ICU stay</w:t>
      </w:r>
      <w:r w:rsidRPr="009C284A" w:rsidDel="00C005A3">
        <w:rPr>
          <w:rStyle w:val="label"/>
          <w:rFonts w:ascii="Arial" w:hAnsi="Arial" w:cs="Arial"/>
          <w:color w:val="000000"/>
          <w:szCs w:val="13"/>
        </w:rPr>
        <w:t xml:space="preserve"> </w:t>
      </w:r>
    </w:p>
    <w:p w14:paraId="618AD522" w14:textId="77777777" w:rsidR="001171D8" w:rsidRPr="009C284A" w:rsidRDefault="001171D8" w:rsidP="00055454">
      <w:pPr>
        <w:rPr>
          <w:rStyle w:val="label"/>
          <w:rFonts w:ascii="Arial" w:hAnsi="Arial" w:cs="Arial"/>
          <w:color w:val="000000"/>
          <w:szCs w:val="13"/>
        </w:rPr>
      </w:pPr>
      <w:r w:rsidRPr="009F6FC2">
        <w:rPr>
          <w:rFonts w:ascii="Arial" w:eastAsia="ＭＳ Ｐゴシック" w:hAnsi="Arial" w:cs="Arial"/>
          <w:noProof/>
          <w:color w:val="000000"/>
          <w:szCs w:val="13"/>
        </w:rPr>
        <w:drawing>
          <wp:inline distT="0" distB="0" distL="0" distR="0" wp14:anchorId="1AF14DD3" wp14:editId="36434E93">
            <wp:extent cx="2191407" cy="2701167"/>
            <wp:effectExtent l="0" t="0" r="5715" b="4445"/>
            <wp:docPr id="416" name="図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図 15"/>
                    <pic:cNvPicPr/>
                  </pic:nvPicPr>
                  <pic:blipFill rotWithShape="1">
                    <a:blip r:embed="rId90" cstate="print">
                      <a:extLst>
                        <a:ext uri="{28A0092B-C50C-407E-A947-70E740481C1C}">
                          <a14:useLocalDpi xmlns:a14="http://schemas.microsoft.com/office/drawing/2010/main" val="0"/>
                        </a:ext>
                      </a:extLst>
                    </a:blip>
                    <a:srcRect l="2122" t="5570" r="4978" b="5944"/>
                    <a:stretch/>
                  </pic:blipFill>
                  <pic:spPr bwMode="auto">
                    <a:xfrm>
                      <a:off x="0" y="0"/>
                      <a:ext cx="2205524" cy="2718568"/>
                    </a:xfrm>
                    <a:prstGeom prst="rect">
                      <a:avLst/>
                    </a:prstGeom>
                    <a:ln>
                      <a:noFill/>
                    </a:ln>
                    <a:extLst>
                      <a:ext uri="{53640926-AAD7-44D8-BBD7-CCE9431645EC}">
                        <a14:shadowObscured xmlns:a14="http://schemas.microsoft.com/office/drawing/2010/main"/>
                      </a:ext>
                    </a:extLst>
                  </pic:spPr>
                </pic:pic>
              </a:graphicData>
            </a:graphic>
          </wp:inline>
        </w:drawing>
      </w:r>
    </w:p>
    <w:p w14:paraId="261F75F6" w14:textId="77777777" w:rsidR="001171D8" w:rsidRPr="009C284A" w:rsidRDefault="001171D8" w:rsidP="00055454">
      <w:pPr>
        <w:rPr>
          <w:rStyle w:val="label"/>
          <w:rFonts w:ascii="Arial" w:hAnsi="Arial" w:cs="Arial"/>
          <w:color w:val="000000"/>
          <w:szCs w:val="13"/>
        </w:rPr>
      </w:pPr>
      <w:r w:rsidRPr="009C284A">
        <w:rPr>
          <w:rStyle w:val="label"/>
          <w:rFonts w:ascii="Arial" w:hAnsi="Arial" w:cs="Arial"/>
          <w:color w:val="000000"/>
          <w:szCs w:val="13"/>
        </w:rPr>
        <w:br w:type="page"/>
      </w:r>
    </w:p>
    <w:p w14:paraId="1FFD1478" w14:textId="77777777" w:rsidR="001171D8" w:rsidRPr="009C284A" w:rsidRDefault="001171D8" w:rsidP="00055454">
      <w:pPr>
        <w:rPr>
          <w:rStyle w:val="label"/>
          <w:rFonts w:ascii="Arial" w:hAnsi="Arial" w:cs="Arial"/>
          <w:color w:val="000000"/>
          <w:szCs w:val="13"/>
        </w:rPr>
      </w:pPr>
      <w:r w:rsidRPr="009C284A">
        <w:rPr>
          <w:rStyle w:val="label"/>
          <w:rFonts w:ascii="Arial" w:hAnsi="Arial" w:cs="Arial"/>
          <w:color w:val="000000"/>
          <w:szCs w:val="13"/>
        </w:rPr>
        <w:lastRenderedPageBreak/>
        <w:t>Withdrawal syndrome</w:t>
      </w:r>
    </w:p>
    <w:p w14:paraId="4B06F89D" w14:textId="77777777" w:rsidR="001171D8" w:rsidRPr="009F6FC2" w:rsidRDefault="001171D8" w:rsidP="00055454">
      <w:pPr>
        <w:rPr>
          <w:rFonts w:ascii="Arial" w:eastAsia="ＭＳ Ｐゴシック" w:hAnsi="Arial" w:cs="Arial"/>
        </w:rPr>
      </w:pPr>
      <w:r w:rsidRPr="009F6FC2">
        <w:rPr>
          <w:rFonts w:ascii="Arial" w:eastAsia="ＭＳ Ｐゴシック" w:hAnsi="Arial" w:cs="Arial"/>
          <w:noProof/>
        </w:rPr>
        <w:drawing>
          <wp:inline distT="0" distB="0" distL="0" distR="0" wp14:anchorId="4F2A3CB6" wp14:editId="2267EDC2">
            <wp:extent cx="2483069" cy="3057832"/>
            <wp:effectExtent l="0" t="0" r="0" b="3175"/>
            <wp:docPr id="417" name="図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図 23"/>
                    <pic:cNvPicPr/>
                  </pic:nvPicPr>
                  <pic:blipFill rotWithShape="1">
                    <a:blip r:embed="rId91" cstate="print">
                      <a:extLst>
                        <a:ext uri="{28A0092B-C50C-407E-A947-70E740481C1C}">
                          <a14:useLocalDpi xmlns:a14="http://schemas.microsoft.com/office/drawing/2010/main" val="0"/>
                        </a:ext>
                      </a:extLst>
                    </a:blip>
                    <a:srcRect l="2187" t="5911" r="4923" b="5694"/>
                    <a:stretch/>
                  </pic:blipFill>
                  <pic:spPr bwMode="auto">
                    <a:xfrm>
                      <a:off x="0" y="0"/>
                      <a:ext cx="2503521" cy="3083019"/>
                    </a:xfrm>
                    <a:prstGeom prst="rect">
                      <a:avLst/>
                    </a:prstGeom>
                    <a:ln>
                      <a:noFill/>
                    </a:ln>
                    <a:extLst>
                      <a:ext uri="{53640926-AAD7-44D8-BBD7-CCE9431645EC}">
                        <a14:shadowObscured xmlns:a14="http://schemas.microsoft.com/office/drawing/2010/main"/>
                      </a:ext>
                    </a:extLst>
                  </pic:spPr>
                </pic:pic>
              </a:graphicData>
            </a:graphic>
          </wp:inline>
        </w:drawing>
      </w:r>
    </w:p>
    <w:p w14:paraId="657C81A4" w14:textId="77777777" w:rsidR="001171D8" w:rsidRPr="000A4F56" w:rsidRDefault="001171D8" w:rsidP="00191BAC">
      <w:pPr>
        <w:pStyle w:val="a3"/>
        <w:numPr>
          <w:ilvl w:val="0"/>
          <w:numId w:val="36"/>
        </w:numPr>
        <w:ind w:leftChars="0"/>
        <w:rPr>
          <w:rFonts w:ascii="Arial" w:eastAsia="ＭＳ Ｐゴシック" w:hAnsi="Arial" w:cs="Arial"/>
        </w:rPr>
      </w:pPr>
      <w:r w:rsidRPr="000A4F56">
        <w:rPr>
          <w:rFonts w:ascii="Arial" w:eastAsia="ＭＳ Ｐゴシック" w:hAnsi="Arial" w:cs="Arial"/>
        </w:rPr>
        <w:br w:type="page"/>
      </w:r>
    </w:p>
    <w:p w14:paraId="74864BEA" w14:textId="77777777" w:rsidR="001171D8" w:rsidRPr="000A4F56" w:rsidRDefault="001171D8" w:rsidP="001171D8">
      <w:pPr>
        <w:pStyle w:val="a3"/>
        <w:numPr>
          <w:ilvl w:val="0"/>
          <w:numId w:val="23"/>
        </w:numPr>
        <w:ind w:leftChars="0"/>
        <w:rPr>
          <w:rFonts w:ascii="Arial" w:eastAsia="ＭＳ Ｐゴシック" w:hAnsi="Arial" w:cs="Arial"/>
        </w:rPr>
      </w:pPr>
      <w:r w:rsidRPr="000A4F56">
        <w:rPr>
          <w:rFonts w:ascii="Arial" w:eastAsia="ＭＳ Ｐゴシック" w:hAnsi="Arial" w:cs="Arial"/>
        </w:rPr>
        <w:lastRenderedPageBreak/>
        <w:t>Forest plot</w:t>
      </w:r>
    </w:p>
    <w:p w14:paraId="5F1B39F4" w14:textId="77777777" w:rsidR="001171D8" w:rsidRPr="009C284A" w:rsidRDefault="001171D8" w:rsidP="00055454">
      <w:pPr>
        <w:rPr>
          <w:rStyle w:val="label"/>
          <w:rFonts w:ascii="Arial" w:hAnsi="Arial" w:cs="Arial"/>
          <w:color w:val="000000" w:themeColor="text1"/>
          <w:szCs w:val="13"/>
        </w:rPr>
      </w:pPr>
      <w:r w:rsidRPr="009C284A">
        <w:rPr>
          <w:rStyle w:val="label"/>
          <w:rFonts w:ascii="Arial" w:hAnsi="Arial" w:cs="Arial"/>
          <w:color w:val="000000" w:themeColor="text1"/>
          <w:szCs w:val="13"/>
        </w:rPr>
        <w:t>Mortality</w:t>
      </w:r>
    </w:p>
    <w:p w14:paraId="328B3FDA" w14:textId="77777777" w:rsidR="001171D8" w:rsidRPr="009C284A" w:rsidRDefault="001171D8" w:rsidP="00055454">
      <w:pPr>
        <w:rPr>
          <w:rStyle w:val="label"/>
          <w:rFonts w:ascii="Arial" w:hAnsi="Arial" w:cs="Arial"/>
          <w:color w:val="000000" w:themeColor="text1"/>
          <w:szCs w:val="13"/>
        </w:rPr>
      </w:pPr>
      <w:r w:rsidRPr="009F6FC2">
        <w:rPr>
          <w:rFonts w:ascii="Arial" w:eastAsia="ＭＳ Ｐゴシック" w:hAnsi="Arial" w:cs="Arial"/>
          <w:noProof/>
          <w:color w:val="000000" w:themeColor="text1"/>
          <w:szCs w:val="13"/>
        </w:rPr>
        <w:drawing>
          <wp:inline distT="0" distB="0" distL="0" distR="0" wp14:anchorId="0818E493" wp14:editId="3E059E9D">
            <wp:extent cx="5399218" cy="880741"/>
            <wp:effectExtent l="0" t="0" r="0" b="0"/>
            <wp:docPr id="418" name="図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pic:cNvPicPr/>
                  </pic:nvPicPr>
                  <pic:blipFill rotWithShape="1">
                    <a:blip r:embed="rId92">
                      <a:extLst>
                        <a:ext uri="{28A0092B-C50C-407E-A947-70E740481C1C}">
                          <a14:useLocalDpi xmlns:a14="http://schemas.microsoft.com/office/drawing/2010/main" val="0"/>
                        </a:ext>
                      </a:extLst>
                    </a:blip>
                    <a:srcRect t="43590" b="43805"/>
                    <a:stretch/>
                  </pic:blipFill>
                  <pic:spPr bwMode="auto">
                    <a:xfrm>
                      <a:off x="0" y="0"/>
                      <a:ext cx="5400040" cy="880875"/>
                    </a:xfrm>
                    <a:prstGeom prst="rect">
                      <a:avLst/>
                    </a:prstGeom>
                    <a:ln>
                      <a:noFill/>
                    </a:ln>
                    <a:extLst>
                      <a:ext uri="{53640926-AAD7-44D8-BBD7-CCE9431645EC}">
                        <a14:shadowObscured xmlns:a14="http://schemas.microsoft.com/office/drawing/2010/main"/>
                      </a:ext>
                    </a:extLst>
                  </pic:spPr>
                </pic:pic>
              </a:graphicData>
            </a:graphic>
          </wp:inline>
        </w:drawing>
      </w:r>
    </w:p>
    <w:p w14:paraId="231D4B7D" w14:textId="77777777" w:rsidR="001171D8" w:rsidRPr="009C284A" w:rsidRDefault="001171D8" w:rsidP="00055454">
      <w:pPr>
        <w:rPr>
          <w:rStyle w:val="label"/>
          <w:rFonts w:ascii="Arial" w:hAnsi="Arial" w:cs="Arial"/>
          <w:color w:val="000000" w:themeColor="text1"/>
          <w:szCs w:val="13"/>
        </w:rPr>
      </w:pPr>
      <w:r w:rsidRPr="009C284A">
        <w:rPr>
          <w:rStyle w:val="label"/>
          <w:rFonts w:ascii="Arial" w:hAnsi="Arial" w:cs="Arial"/>
          <w:color w:val="000000" w:themeColor="text1"/>
          <w:szCs w:val="13"/>
        </w:rPr>
        <w:t>Duration of mechanical ventilation</w:t>
      </w:r>
    </w:p>
    <w:p w14:paraId="35E5C437" w14:textId="77777777" w:rsidR="001171D8" w:rsidRPr="009C284A" w:rsidRDefault="001171D8" w:rsidP="00055454">
      <w:pPr>
        <w:rPr>
          <w:rStyle w:val="label"/>
          <w:rFonts w:ascii="Arial" w:hAnsi="Arial" w:cs="Arial"/>
          <w:color w:val="000000" w:themeColor="text1"/>
          <w:szCs w:val="13"/>
        </w:rPr>
      </w:pPr>
      <w:r w:rsidRPr="009F6FC2">
        <w:rPr>
          <w:rFonts w:ascii="Arial" w:eastAsia="ＭＳ Ｐゴシック" w:hAnsi="Arial" w:cs="Arial"/>
          <w:noProof/>
          <w:color w:val="000000" w:themeColor="text1"/>
          <w:szCs w:val="13"/>
        </w:rPr>
        <w:drawing>
          <wp:inline distT="0" distB="0" distL="0" distR="0" wp14:anchorId="78A2C440" wp14:editId="174FB593">
            <wp:extent cx="5399949" cy="807813"/>
            <wp:effectExtent l="0" t="0" r="0" b="5080"/>
            <wp:docPr id="419" name="図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rotWithShape="1">
                    <a:blip r:embed="rId93">
                      <a:extLst>
                        <a:ext uri="{28A0092B-C50C-407E-A947-70E740481C1C}">
                          <a14:useLocalDpi xmlns:a14="http://schemas.microsoft.com/office/drawing/2010/main" val="0"/>
                        </a:ext>
                      </a:extLst>
                    </a:blip>
                    <a:srcRect t="44152" b="44288"/>
                    <a:stretch/>
                  </pic:blipFill>
                  <pic:spPr bwMode="auto">
                    <a:xfrm>
                      <a:off x="0" y="0"/>
                      <a:ext cx="5400040" cy="807827"/>
                    </a:xfrm>
                    <a:prstGeom prst="rect">
                      <a:avLst/>
                    </a:prstGeom>
                    <a:ln>
                      <a:noFill/>
                    </a:ln>
                    <a:extLst>
                      <a:ext uri="{53640926-AAD7-44D8-BBD7-CCE9431645EC}">
                        <a14:shadowObscured xmlns:a14="http://schemas.microsoft.com/office/drawing/2010/main"/>
                      </a:ext>
                    </a:extLst>
                  </pic:spPr>
                </pic:pic>
              </a:graphicData>
            </a:graphic>
          </wp:inline>
        </w:drawing>
      </w:r>
    </w:p>
    <w:p w14:paraId="4AA54899" w14:textId="77777777" w:rsidR="001171D8" w:rsidRPr="009C284A" w:rsidRDefault="001171D8" w:rsidP="00055454">
      <w:pPr>
        <w:rPr>
          <w:rStyle w:val="label"/>
          <w:rFonts w:ascii="Arial" w:hAnsi="Arial" w:cs="Arial"/>
          <w:color w:val="000000"/>
          <w:szCs w:val="13"/>
        </w:rPr>
      </w:pPr>
      <w:r w:rsidRPr="009C284A">
        <w:rPr>
          <w:rStyle w:val="label"/>
          <w:rFonts w:ascii="Arial" w:hAnsi="Arial" w:cs="Arial"/>
          <w:color w:val="000000"/>
          <w:szCs w:val="13"/>
        </w:rPr>
        <w:t>Length of hospital stay</w:t>
      </w:r>
    </w:p>
    <w:p w14:paraId="41DEEE86" w14:textId="77777777" w:rsidR="001171D8" w:rsidRPr="009C284A" w:rsidRDefault="001171D8" w:rsidP="00055454">
      <w:pPr>
        <w:rPr>
          <w:rStyle w:val="label"/>
          <w:rFonts w:ascii="Arial" w:hAnsi="Arial" w:cs="Arial"/>
          <w:color w:val="000000"/>
          <w:szCs w:val="13"/>
        </w:rPr>
      </w:pPr>
      <w:r w:rsidRPr="009F6FC2">
        <w:rPr>
          <w:rFonts w:ascii="Arial" w:eastAsia="ＭＳ Ｐゴシック" w:hAnsi="Arial" w:cs="Arial"/>
          <w:noProof/>
          <w:color w:val="000000"/>
          <w:szCs w:val="13"/>
        </w:rPr>
        <w:drawing>
          <wp:inline distT="0" distB="0" distL="0" distR="0" wp14:anchorId="67F598A6" wp14:editId="53EE06C0">
            <wp:extent cx="5399658" cy="706837"/>
            <wp:effectExtent l="0" t="0" r="0" b="4445"/>
            <wp:docPr id="420" name="図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rotWithShape="1">
                    <a:blip r:embed="rId94">
                      <a:extLst>
                        <a:ext uri="{28A0092B-C50C-407E-A947-70E740481C1C}">
                          <a14:useLocalDpi xmlns:a14="http://schemas.microsoft.com/office/drawing/2010/main" val="0"/>
                        </a:ext>
                      </a:extLst>
                    </a:blip>
                    <a:srcRect t="44794" b="45090"/>
                    <a:stretch/>
                  </pic:blipFill>
                  <pic:spPr bwMode="auto">
                    <a:xfrm>
                      <a:off x="0" y="0"/>
                      <a:ext cx="5400040" cy="706887"/>
                    </a:xfrm>
                    <a:prstGeom prst="rect">
                      <a:avLst/>
                    </a:prstGeom>
                    <a:ln>
                      <a:noFill/>
                    </a:ln>
                    <a:extLst>
                      <a:ext uri="{53640926-AAD7-44D8-BBD7-CCE9431645EC}">
                        <a14:shadowObscured xmlns:a14="http://schemas.microsoft.com/office/drawing/2010/main"/>
                      </a:ext>
                    </a:extLst>
                  </pic:spPr>
                </pic:pic>
              </a:graphicData>
            </a:graphic>
          </wp:inline>
        </w:drawing>
      </w:r>
    </w:p>
    <w:p w14:paraId="20715576" w14:textId="77777777" w:rsidR="001171D8" w:rsidRPr="009C284A" w:rsidRDefault="001171D8" w:rsidP="00055454">
      <w:pPr>
        <w:rPr>
          <w:rStyle w:val="label"/>
          <w:rFonts w:ascii="Arial" w:hAnsi="Arial" w:cs="Arial"/>
          <w:color w:val="000000"/>
          <w:szCs w:val="13"/>
        </w:rPr>
      </w:pPr>
      <w:r w:rsidRPr="009C284A">
        <w:rPr>
          <w:rStyle w:val="label"/>
          <w:rFonts w:ascii="Arial" w:hAnsi="Arial" w:cs="Arial"/>
          <w:color w:val="000000"/>
          <w:szCs w:val="13"/>
        </w:rPr>
        <w:t>Length of ICU stay</w:t>
      </w:r>
    </w:p>
    <w:p w14:paraId="36E84DFC" w14:textId="77777777" w:rsidR="001171D8" w:rsidRPr="009C284A" w:rsidRDefault="001171D8" w:rsidP="00055454">
      <w:pPr>
        <w:rPr>
          <w:rStyle w:val="label"/>
          <w:rFonts w:ascii="Arial" w:hAnsi="Arial" w:cs="Arial"/>
          <w:color w:val="000000"/>
          <w:szCs w:val="13"/>
        </w:rPr>
      </w:pPr>
      <w:r w:rsidRPr="009F6FC2">
        <w:rPr>
          <w:rFonts w:ascii="Arial" w:eastAsia="ＭＳ Ｐゴシック" w:hAnsi="Arial" w:cs="Arial"/>
          <w:noProof/>
          <w:color w:val="000000"/>
          <w:szCs w:val="13"/>
        </w:rPr>
        <w:drawing>
          <wp:inline distT="0" distB="0" distL="0" distR="0" wp14:anchorId="6D85C38C" wp14:editId="3FABBCDB">
            <wp:extent cx="5399657" cy="790984"/>
            <wp:effectExtent l="0" t="0" r="0" b="0"/>
            <wp:docPr id="421" name="図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rotWithShape="1">
                    <a:blip r:embed="rId95">
                      <a:extLst>
                        <a:ext uri="{28A0092B-C50C-407E-A947-70E740481C1C}">
                          <a14:useLocalDpi xmlns:a14="http://schemas.microsoft.com/office/drawing/2010/main" val="0"/>
                        </a:ext>
                      </a:extLst>
                    </a:blip>
                    <a:srcRect t="44312" b="44368"/>
                    <a:stretch/>
                  </pic:blipFill>
                  <pic:spPr bwMode="auto">
                    <a:xfrm>
                      <a:off x="0" y="0"/>
                      <a:ext cx="5400040" cy="791040"/>
                    </a:xfrm>
                    <a:prstGeom prst="rect">
                      <a:avLst/>
                    </a:prstGeom>
                    <a:ln>
                      <a:noFill/>
                    </a:ln>
                    <a:extLst>
                      <a:ext uri="{53640926-AAD7-44D8-BBD7-CCE9431645EC}">
                        <a14:shadowObscured xmlns:a14="http://schemas.microsoft.com/office/drawing/2010/main"/>
                      </a:ext>
                    </a:extLst>
                  </pic:spPr>
                </pic:pic>
              </a:graphicData>
            </a:graphic>
          </wp:inline>
        </w:drawing>
      </w:r>
    </w:p>
    <w:p w14:paraId="09048648" w14:textId="77777777" w:rsidR="001171D8" w:rsidRPr="009C284A" w:rsidRDefault="001171D8" w:rsidP="00055454">
      <w:pPr>
        <w:rPr>
          <w:rStyle w:val="label"/>
          <w:rFonts w:ascii="Arial" w:hAnsi="Arial" w:cs="Arial"/>
          <w:color w:val="000000"/>
          <w:szCs w:val="13"/>
        </w:rPr>
      </w:pPr>
      <w:r w:rsidRPr="009C284A">
        <w:rPr>
          <w:rStyle w:val="label"/>
          <w:rFonts w:ascii="Arial" w:hAnsi="Arial" w:cs="Arial"/>
          <w:color w:val="000000"/>
          <w:szCs w:val="13"/>
        </w:rPr>
        <w:t>Withdrawal syndrome</w:t>
      </w:r>
    </w:p>
    <w:p w14:paraId="0DA02172" w14:textId="77777777" w:rsidR="001171D8" w:rsidRPr="009C284A" w:rsidRDefault="001171D8" w:rsidP="00055454">
      <w:pPr>
        <w:rPr>
          <w:rStyle w:val="label"/>
          <w:rFonts w:ascii="Arial" w:hAnsi="Arial" w:cs="Arial"/>
          <w:color w:val="000000"/>
          <w:szCs w:val="13"/>
        </w:rPr>
      </w:pPr>
      <w:r w:rsidRPr="009F6FC2">
        <w:rPr>
          <w:rFonts w:ascii="Arial" w:eastAsia="ＭＳ Ｐゴシック" w:hAnsi="Arial" w:cs="Arial"/>
          <w:noProof/>
          <w:color w:val="000000"/>
          <w:szCs w:val="13"/>
        </w:rPr>
        <w:drawing>
          <wp:inline distT="0" distB="0" distL="0" distR="0" wp14:anchorId="3A790616" wp14:editId="4FEB3C61">
            <wp:extent cx="5399218" cy="886351"/>
            <wp:effectExtent l="0" t="0" r="0" b="3175"/>
            <wp:docPr id="422" name="図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pic:cNvPicPr/>
                  </pic:nvPicPr>
                  <pic:blipFill rotWithShape="1">
                    <a:blip r:embed="rId96">
                      <a:extLst>
                        <a:ext uri="{28A0092B-C50C-407E-A947-70E740481C1C}">
                          <a14:useLocalDpi xmlns:a14="http://schemas.microsoft.com/office/drawing/2010/main" val="0"/>
                        </a:ext>
                      </a:extLst>
                    </a:blip>
                    <a:srcRect t="43590" b="43724"/>
                    <a:stretch/>
                  </pic:blipFill>
                  <pic:spPr bwMode="auto">
                    <a:xfrm>
                      <a:off x="0" y="0"/>
                      <a:ext cx="5400040" cy="886486"/>
                    </a:xfrm>
                    <a:prstGeom prst="rect">
                      <a:avLst/>
                    </a:prstGeom>
                    <a:ln>
                      <a:noFill/>
                    </a:ln>
                    <a:extLst>
                      <a:ext uri="{53640926-AAD7-44D8-BBD7-CCE9431645EC}">
                        <a14:shadowObscured xmlns:a14="http://schemas.microsoft.com/office/drawing/2010/main"/>
                      </a:ext>
                    </a:extLst>
                  </pic:spPr>
                </pic:pic>
              </a:graphicData>
            </a:graphic>
          </wp:inline>
        </w:drawing>
      </w:r>
    </w:p>
    <w:p w14:paraId="532FC91C" w14:textId="77777777" w:rsidR="001171D8" w:rsidRPr="009F6FC2" w:rsidRDefault="001171D8" w:rsidP="00055454">
      <w:pPr>
        <w:rPr>
          <w:rFonts w:ascii="Arial" w:eastAsia="ＭＳ Ｐゴシック" w:hAnsi="Arial" w:cs="Arial"/>
        </w:rPr>
      </w:pPr>
    </w:p>
    <w:p w14:paraId="6B4327F0" w14:textId="77777777" w:rsidR="001171D8" w:rsidRPr="000A4F56" w:rsidRDefault="001171D8" w:rsidP="00055454">
      <w:pPr>
        <w:rPr>
          <w:rFonts w:ascii="Arial" w:eastAsia="ＭＳ Ｐゴシック" w:hAnsi="Arial" w:cs="Arial"/>
        </w:rPr>
      </w:pPr>
    </w:p>
    <w:p w14:paraId="0A600A31" w14:textId="77777777" w:rsidR="001171D8" w:rsidRPr="000A4F56" w:rsidRDefault="001171D8" w:rsidP="00055454">
      <w:pPr>
        <w:rPr>
          <w:rFonts w:ascii="Arial" w:eastAsia="ＭＳ Ｐゴシック" w:hAnsi="Arial" w:cs="Arial"/>
        </w:rPr>
      </w:pPr>
      <w:r w:rsidRPr="000A4F56">
        <w:rPr>
          <w:rFonts w:ascii="Arial" w:eastAsia="ＭＳ Ｐゴシック" w:hAnsi="Arial" w:cs="Arial"/>
        </w:rPr>
        <w:br w:type="page"/>
      </w:r>
    </w:p>
    <w:p w14:paraId="2173B1C6" w14:textId="77777777" w:rsidR="001171D8" w:rsidRPr="000A4F56" w:rsidRDefault="001171D8" w:rsidP="00055454">
      <w:pPr>
        <w:rPr>
          <w:rFonts w:ascii="Arial" w:eastAsia="ＭＳ Ｐゴシック" w:hAnsi="Arial" w:cs="Arial"/>
        </w:rPr>
        <w:sectPr w:rsidR="001171D8" w:rsidRPr="000A4F56" w:rsidSect="00055454">
          <w:type w:val="continuous"/>
          <w:pgSz w:w="11906" w:h="16838"/>
          <w:pgMar w:top="1985" w:right="1701" w:bottom="1701" w:left="1701" w:header="851" w:footer="992" w:gutter="0"/>
          <w:cols w:space="425"/>
          <w:docGrid w:type="lines" w:linePitch="360"/>
        </w:sectPr>
      </w:pPr>
    </w:p>
    <w:p w14:paraId="6E77C6B4" w14:textId="77777777" w:rsidR="001171D8" w:rsidRPr="000A4F56" w:rsidRDefault="001171D8" w:rsidP="001171D8">
      <w:pPr>
        <w:pStyle w:val="a3"/>
        <w:numPr>
          <w:ilvl w:val="0"/>
          <w:numId w:val="23"/>
        </w:numPr>
        <w:ind w:leftChars="0"/>
        <w:rPr>
          <w:rFonts w:ascii="Arial" w:eastAsia="ＭＳ Ｐゴシック" w:hAnsi="Arial" w:cs="Arial"/>
        </w:rPr>
      </w:pPr>
      <w:r w:rsidRPr="000A4F56">
        <w:rPr>
          <w:rFonts w:ascii="Arial" w:eastAsia="ＭＳ Ｐゴシック" w:hAnsi="Arial" w:cs="Arial"/>
        </w:rPr>
        <w:lastRenderedPageBreak/>
        <w:t>Evidence profile</w:t>
      </w:r>
    </w:p>
    <w:tbl>
      <w:tblPr>
        <w:tblW w:w="15593" w:type="dxa"/>
        <w:tblInd w:w="-15" w:type="dxa"/>
        <w:tblLayout w:type="fixed"/>
        <w:tblLook w:val="0400" w:firstRow="0" w:lastRow="0" w:firstColumn="0" w:lastColumn="0" w:noHBand="0" w:noVBand="1"/>
      </w:tblPr>
      <w:tblGrid>
        <w:gridCol w:w="886"/>
        <w:gridCol w:w="827"/>
        <w:gridCol w:w="813"/>
        <w:gridCol w:w="1551"/>
        <w:gridCol w:w="1388"/>
        <w:gridCol w:w="1329"/>
        <w:gridCol w:w="1189"/>
        <w:gridCol w:w="1037"/>
        <w:gridCol w:w="976"/>
        <w:gridCol w:w="1344"/>
        <w:gridCol w:w="1418"/>
        <w:gridCol w:w="1417"/>
        <w:gridCol w:w="1418"/>
      </w:tblGrid>
      <w:tr w:rsidR="001171D8" w:rsidRPr="009C284A" w14:paraId="6BB68BEE" w14:textId="77777777" w:rsidTr="00055454">
        <w:trPr>
          <w:cantSplit/>
          <w:tblHeader/>
        </w:trPr>
        <w:tc>
          <w:tcPr>
            <w:tcW w:w="7983" w:type="dxa"/>
            <w:gridSpan w:val="7"/>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040ED610" w14:textId="77777777" w:rsidR="001171D8" w:rsidRPr="009C284A" w:rsidRDefault="00D154A1" w:rsidP="00055454">
            <w:pPr>
              <w:jc w:val="center"/>
              <w:rPr>
                <w:rFonts w:ascii="Arial" w:eastAsia="Arial" w:hAnsi="Arial" w:cs="Arial"/>
                <w:b/>
                <w:color w:val="FFFFFF"/>
                <w:szCs w:val="21"/>
              </w:rPr>
            </w:pPr>
            <w:sdt>
              <w:sdtPr>
                <w:rPr>
                  <w:rFonts w:ascii="Arial" w:hAnsi="Arial" w:cs="Arial"/>
                </w:rPr>
                <w:tag w:val="goog_rdk_0"/>
                <w:id w:val="-837689990"/>
              </w:sdtPr>
              <w:sdtEndPr/>
              <w:sdtContent>
                <w:r w:rsidR="001171D8" w:rsidRPr="000A4F56">
                  <w:rPr>
                    <w:rFonts w:ascii="Arial" w:eastAsia="Arial Unicode MS" w:hAnsi="Arial" w:cs="Arial"/>
                    <w:b/>
                    <w:color w:val="FFFFFF"/>
                    <w:szCs w:val="21"/>
                  </w:rPr>
                  <w:t xml:space="preserve">　</w:t>
                </w:r>
                <w:r w:rsidR="001171D8" w:rsidRPr="000A4F56">
                  <w:rPr>
                    <w:rFonts w:ascii="Arial" w:eastAsia="Arial Unicode MS" w:hAnsi="Arial" w:cs="Arial"/>
                    <w:b/>
                    <w:color w:val="FFFFFF"/>
                    <w:szCs w:val="21"/>
                  </w:rPr>
                  <w:t>Assessment of certainty</w:t>
                </w:r>
              </w:sdtContent>
            </w:sdt>
          </w:p>
        </w:tc>
        <w:tc>
          <w:tcPr>
            <w:tcW w:w="2013" w:type="dxa"/>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4836E23A" w14:textId="77777777" w:rsidR="001171D8" w:rsidRPr="009C284A" w:rsidRDefault="001171D8" w:rsidP="00055454">
            <w:pPr>
              <w:jc w:val="center"/>
              <w:rPr>
                <w:rFonts w:ascii="Arial" w:eastAsia="Arial" w:hAnsi="Arial" w:cs="Arial"/>
                <w:b/>
                <w:color w:val="FFFFFF"/>
                <w:szCs w:val="21"/>
              </w:rPr>
            </w:pPr>
            <w:r w:rsidRPr="009C284A">
              <w:rPr>
                <w:rFonts w:ascii="Arial" w:eastAsia="Arial" w:hAnsi="Arial" w:cs="Arial"/>
                <w:b/>
                <w:color w:val="FFFFFF"/>
                <w:szCs w:val="21"/>
              </w:rPr>
              <w:t>No. of patients</w:t>
            </w:r>
          </w:p>
        </w:tc>
        <w:tc>
          <w:tcPr>
            <w:tcW w:w="2762" w:type="dxa"/>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7C91B0AB" w14:textId="77777777" w:rsidR="001171D8" w:rsidRPr="009C284A" w:rsidRDefault="001171D8" w:rsidP="00055454">
            <w:pPr>
              <w:jc w:val="center"/>
              <w:rPr>
                <w:rFonts w:ascii="Arial" w:eastAsia="Arial" w:hAnsi="Arial" w:cs="Arial"/>
                <w:b/>
                <w:color w:val="FFFFFF"/>
                <w:szCs w:val="21"/>
              </w:rPr>
            </w:pPr>
            <w:r w:rsidRPr="009C284A">
              <w:rPr>
                <w:rFonts w:ascii="Arial" w:eastAsia="Arial" w:hAnsi="Arial" w:cs="Arial"/>
                <w:b/>
                <w:color w:val="FFFFFF"/>
                <w:szCs w:val="21"/>
              </w:rPr>
              <w:t>Efficacy</w:t>
            </w:r>
          </w:p>
        </w:tc>
        <w:tc>
          <w:tcPr>
            <w:tcW w:w="1417" w:type="dxa"/>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7C339C02" w14:textId="77777777" w:rsidR="001171D8" w:rsidRPr="009C284A" w:rsidRDefault="001171D8" w:rsidP="00055454">
            <w:pPr>
              <w:jc w:val="center"/>
              <w:rPr>
                <w:rFonts w:ascii="Arial" w:eastAsia="Arial" w:hAnsi="Arial" w:cs="Arial"/>
                <w:b/>
                <w:color w:val="FFFFFF"/>
                <w:szCs w:val="21"/>
              </w:rPr>
            </w:pPr>
            <w:r w:rsidRPr="009C284A">
              <w:rPr>
                <w:rFonts w:ascii="Arial" w:eastAsia="Arial" w:hAnsi="Arial" w:cs="Arial"/>
                <w:b/>
                <w:color w:val="FFFFFF"/>
                <w:szCs w:val="21"/>
              </w:rPr>
              <w:t>Certainty of the evidence</w:t>
            </w:r>
          </w:p>
        </w:tc>
        <w:tc>
          <w:tcPr>
            <w:tcW w:w="1418" w:type="dxa"/>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62F4FDB9" w14:textId="77777777" w:rsidR="001171D8" w:rsidRPr="009C284A" w:rsidRDefault="001171D8" w:rsidP="00055454">
            <w:pPr>
              <w:jc w:val="center"/>
              <w:rPr>
                <w:rFonts w:ascii="Arial" w:eastAsia="Arial" w:hAnsi="Arial" w:cs="Arial"/>
                <w:b/>
                <w:color w:val="FFFFFF"/>
                <w:szCs w:val="21"/>
              </w:rPr>
            </w:pPr>
            <w:r w:rsidRPr="009C284A">
              <w:rPr>
                <w:rFonts w:ascii="Arial" w:eastAsia="Arial" w:hAnsi="Arial" w:cs="Arial"/>
                <w:b/>
                <w:color w:val="FFFFFF"/>
                <w:szCs w:val="21"/>
              </w:rPr>
              <w:t>Importance</w:t>
            </w:r>
          </w:p>
        </w:tc>
      </w:tr>
      <w:tr w:rsidR="001171D8" w:rsidRPr="009C284A" w14:paraId="78035EA5" w14:textId="77777777" w:rsidTr="00055454">
        <w:trPr>
          <w:cantSplit/>
          <w:tblHeader/>
        </w:trPr>
        <w:tc>
          <w:tcPr>
            <w:tcW w:w="886"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55230E9D" w14:textId="77777777" w:rsidR="001171D8" w:rsidRPr="009C284A" w:rsidRDefault="001171D8" w:rsidP="00055454">
            <w:pPr>
              <w:jc w:val="center"/>
              <w:rPr>
                <w:rFonts w:ascii="Arial" w:eastAsia="Arial" w:hAnsi="Arial" w:cs="Arial"/>
                <w:b/>
                <w:color w:val="FFFFFF"/>
                <w:szCs w:val="21"/>
              </w:rPr>
            </w:pPr>
            <w:r w:rsidRPr="009C284A">
              <w:rPr>
                <w:rFonts w:ascii="Arial" w:eastAsia="Arial" w:hAnsi="Arial" w:cs="Arial"/>
                <w:b/>
                <w:color w:val="FFFFFF"/>
                <w:szCs w:val="21"/>
              </w:rPr>
              <w:t>No. of studies</w:t>
            </w:r>
          </w:p>
        </w:tc>
        <w:tc>
          <w:tcPr>
            <w:tcW w:w="827"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3CF47F44" w14:textId="77777777" w:rsidR="001171D8" w:rsidRPr="009C284A" w:rsidRDefault="001171D8" w:rsidP="00055454">
            <w:pPr>
              <w:jc w:val="center"/>
              <w:rPr>
                <w:rFonts w:ascii="Arial" w:eastAsia="Arial" w:hAnsi="Arial" w:cs="Arial"/>
                <w:b/>
                <w:color w:val="FFFFFF"/>
                <w:szCs w:val="21"/>
              </w:rPr>
            </w:pPr>
            <w:r w:rsidRPr="009C284A">
              <w:rPr>
                <w:rFonts w:ascii="Arial" w:eastAsia="Arial" w:hAnsi="Arial" w:cs="Arial"/>
                <w:b/>
                <w:color w:val="FFFFFF"/>
                <w:szCs w:val="21"/>
              </w:rPr>
              <w:t>Study design</w:t>
            </w:r>
          </w:p>
        </w:tc>
        <w:tc>
          <w:tcPr>
            <w:tcW w:w="813"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0AC33291" w14:textId="77777777" w:rsidR="001171D8" w:rsidRPr="009C284A" w:rsidRDefault="001171D8" w:rsidP="00055454">
            <w:pPr>
              <w:jc w:val="center"/>
              <w:rPr>
                <w:rFonts w:ascii="Arial" w:eastAsia="Arial" w:hAnsi="Arial" w:cs="Arial"/>
                <w:b/>
                <w:color w:val="FFFFFF"/>
                <w:szCs w:val="21"/>
              </w:rPr>
            </w:pPr>
            <w:r w:rsidRPr="009C284A">
              <w:rPr>
                <w:rFonts w:ascii="Arial" w:eastAsia="Arial" w:hAnsi="Arial" w:cs="Arial"/>
                <w:b/>
                <w:color w:val="FFFFFF"/>
                <w:szCs w:val="21"/>
              </w:rPr>
              <w:t>Risk of bias</w:t>
            </w:r>
          </w:p>
        </w:tc>
        <w:tc>
          <w:tcPr>
            <w:tcW w:w="1551"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7D779680" w14:textId="77777777" w:rsidR="001171D8" w:rsidRPr="009C284A" w:rsidRDefault="001171D8" w:rsidP="00055454">
            <w:pPr>
              <w:jc w:val="center"/>
              <w:rPr>
                <w:rFonts w:ascii="Arial" w:eastAsia="Arial" w:hAnsi="Arial" w:cs="Arial"/>
                <w:b/>
                <w:color w:val="FFFFFF"/>
                <w:szCs w:val="21"/>
              </w:rPr>
            </w:pPr>
            <w:r w:rsidRPr="009C284A">
              <w:rPr>
                <w:rFonts w:ascii="Arial" w:eastAsia="Arial" w:hAnsi="Arial" w:cs="Arial"/>
                <w:b/>
                <w:color w:val="FFFFFF"/>
                <w:szCs w:val="21"/>
              </w:rPr>
              <w:t>Inconsistency</w:t>
            </w:r>
          </w:p>
        </w:tc>
        <w:tc>
          <w:tcPr>
            <w:tcW w:w="1388"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6FD5A4AF" w14:textId="77777777" w:rsidR="001171D8" w:rsidRPr="009C284A" w:rsidRDefault="001171D8" w:rsidP="00055454">
            <w:pPr>
              <w:jc w:val="center"/>
              <w:rPr>
                <w:rFonts w:ascii="Arial" w:eastAsia="Arial" w:hAnsi="Arial" w:cs="Arial"/>
                <w:b/>
                <w:color w:val="FFFFFF"/>
                <w:szCs w:val="21"/>
              </w:rPr>
            </w:pPr>
            <w:r w:rsidRPr="009C284A">
              <w:rPr>
                <w:rFonts w:ascii="Arial" w:eastAsia="Arial" w:hAnsi="Arial" w:cs="Arial"/>
                <w:b/>
                <w:color w:val="FFFFFF"/>
                <w:szCs w:val="21"/>
              </w:rPr>
              <w:t>Indirectness</w:t>
            </w:r>
          </w:p>
        </w:tc>
        <w:tc>
          <w:tcPr>
            <w:tcW w:w="1329"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721BB4E6" w14:textId="77777777" w:rsidR="001171D8" w:rsidRPr="009C284A" w:rsidRDefault="001171D8" w:rsidP="00055454">
            <w:pPr>
              <w:jc w:val="center"/>
              <w:rPr>
                <w:rFonts w:ascii="Arial" w:eastAsia="Arial" w:hAnsi="Arial" w:cs="Arial"/>
                <w:b/>
                <w:color w:val="FFFFFF"/>
                <w:szCs w:val="21"/>
              </w:rPr>
            </w:pPr>
            <w:r w:rsidRPr="009C284A">
              <w:rPr>
                <w:rFonts w:ascii="Arial" w:eastAsia="Arial" w:hAnsi="Arial" w:cs="Arial"/>
                <w:b/>
                <w:color w:val="FFFFFF"/>
                <w:szCs w:val="21"/>
              </w:rPr>
              <w:t>Imprecision</w:t>
            </w:r>
          </w:p>
        </w:tc>
        <w:tc>
          <w:tcPr>
            <w:tcW w:w="1189"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2BF7C7FA" w14:textId="77777777" w:rsidR="001171D8" w:rsidRPr="009C284A" w:rsidRDefault="001171D8" w:rsidP="00055454">
            <w:pPr>
              <w:jc w:val="center"/>
              <w:rPr>
                <w:rFonts w:ascii="Arial" w:eastAsia="Arial" w:hAnsi="Arial" w:cs="Arial"/>
                <w:b/>
                <w:color w:val="FFFFFF"/>
                <w:szCs w:val="21"/>
              </w:rPr>
            </w:pPr>
            <w:r w:rsidRPr="009C284A">
              <w:rPr>
                <w:rFonts w:ascii="Arial" w:eastAsia="Arial" w:hAnsi="Arial" w:cs="Arial"/>
                <w:b/>
                <w:color w:val="FFFFFF"/>
                <w:szCs w:val="21"/>
              </w:rPr>
              <w:t>Others</w:t>
            </w:r>
          </w:p>
        </w:tc>
        <w:tc>
          <w:tcPr>
            <w:tcW w:w="1037"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5BBF955D" w14:textId="77777777" w:rsidR="001171D8" w:rsidRPr="009C284A" w:rsidRDefault="001171D8" w:rsidP="00055454">
            <w:pPr>
              <w:jc w:val="center"/>
              <w:rPr>
                <w:rFonts w:ascii="Arial" w:eastAsia="Arial" w:hAnsi="Arial" w:cs="Arial"/>
                <w:b/>
                <w:color w:val="FFFFFF"/>
                <w:szCs w:val="21"/>
              </w:rPr>
            </w:pPr>
            <w:r w:rsidRPr="009C284A">
              <w:rPr>
                <w:rFonts w:ascii="Arial" w:eastAsia="Arial" w:hAnsi="Arial" w:cs="Arial"/>
                <w:b/>
                <w:color w:val="FFFFFF"/>
                <w:szCs w:val="21"/>
              </w:rPr>
              <w:t>Sedation protocol</w:t>
            </w:r>
          </w:p>
        </w:tc>
        <w:tc>
          <w:tcPr>
            <w:tcW w:w="976"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5FD1FEEE" w14:textId="77777777" w:rsidR="001171D8" w:rsidRPr="009C284A" w:rsidRDefault="001171D8" w:rsidP="00055454">
            <w:pPr>
              <w:jc w:val="center"/>
              <w:rPr>
                <w:rFonts w:ascii="Arial" w:eastAsia="Arial" w:hAnsi="Arial" w:cs="Arial"/>
                <w:b/>
                <w:color w:val="FFFFFF"/>
                <w:szCs w:val="21"/>
              </w:rPr>
            </w:pPr>
            <w:r w:rsidRPr="009C284A">
              <w:rPr>
                <w:rFonts w:ascii="Arial" w:eastAsia="Arial" w:hAnsi="Arial" w:cs="Arial"/>
                <w:b/>
                <w:color w:val="FFFFFF"/>
                <w:szCs w:val="21"/>
              </w:rPr>
              <w:t>Control</w:t>
            </w:r>
          </w:p>
        </w:tc>
        <w:tc>
          <w:tcPr>
            <w:tcW w:w="1344"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162DCAC1" w14:textId="77777777" w:rsidR="001171D8" w:rsidRPr="009C284A" w:rsidRDefault="001171D8" w:rsidP="00055454">
            <w:pPr>
              <w:jc w:val="center"/>
              <w:rPr>
                <w:rFonts w:ascii="Arial" w:eastAsia="Arial" w:hAnsi="Arial" w:cs="Arial"/>
                <w:b/>
                <w:color w:val="FFFFFF"/>
                <w:szCs w:val="21"/>
              </w:rPr>
            </w:pPr>
            <w:r w:rsidRPr="009C284A">
              <w:rPr>
                <w:rFonts w:ascii="Arial" w:eastAsia="Arial" w:hAnsi="Arial" w:cs="Arial"/>
                <w:b/>
                <w:color w:val="FFFFFF"/>
                <w:szCs w:val="21"/>
              </w:rPr>
              <w:t>Relative index</w:t>
            </w:r>
            <w:r w:rsidRPr="009C284A">
              <w:rPr>
                <w:rFonts w:ascii="Arial" w:eastAsia="Arial" w:hAnsi="Arial" w:cs="Arial"/>
                <w:b/>
                <w:color w:val="FFFFFF"/>
                <w:szCs w:val="21"/>
              </w:rPr>
              <w:br/>
              <w:t>(95% CI)</w:t>
            </w:r>
          </w:p>
        </w:tc>
        <w:tc>
          <w:tcPr>
            <w:tcW w:w="1418"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75C7FCDE" w14:textId="77777777" w:rsidR="001171D8" w:rsidRPr="009C284A" w:rsidRDefault="001171D8" w:rsidP="00055454">
            <w:pPr>
              <w:jc w:val="center"/>
              <w:rPr>
                <w:rFonts w:ascii="Arial" w:eastAsia="Arial" w:hAnsi="Arial" w:cs="Arial"/>
                <w:b/>
                <w:color w:val="FFFFFF"/>
                <w:szCs w:val="21"/>
              </w:rPr>
            </w:pPr>
            <w:r w:rsidRPr="009C284A">
              <w:rPr>
                <w:rFonts w:ascii="Arial" w:eastAsia="Arial" w:hAnsi="Arial" w:cs="Arial"/>
                <w:b/>
                <w:color w:val="FFFFFF"/>
                <w:szCs w:val="21"/>
              </w:rPr>
              <w:t>Absolute index</w:t>
            </w:r>
            <w:r w:rsidRPr="009C284A">
              <w:rPr>
                <w:rFonts w:ascii="Arial" w:eastAsia="Arial" w:hAnsi="Arial" w:cs="Arial"/>
                <w:b/>
                <w:color w:val="FFFFFF"/>
                <w:szCs w:val="21"/>
              </w:rPr>
              <w:br/>
              <w:t>(95% CI)</w:t>
            </w:r>
          </w:p>
        </w:tc>
        <w:tc>
          <w:tcPr>
            <w:tcW w:w="1417" w:type="dxa"/>
            <w:vMerge/>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143CB7AE" w14:textId="77777777" w:rsidR="001171D8" w:rsidRPr="009C284A" w:rsidRDefault="001171D8" w:rsidP="00055454">
            <w:pPr>
              <w:pBdr>
                <w:top w:val="nil"/>
                <w:left w:val="nil"/>
                <w:bottom w:val="nil"/>
                <w:right w:val="nil"/>
                <w:between w:val="nil"/>
              </w:pBdr>
              <w:spacing w:line="276" w:lineRule="auto"/>
              <w:rPr>
                <w:rFonts w:ascii="Arial" w:eastAsia="Arial" w:hAnsi="Arial" w:cs="Arial"/>
                <w:b/>
                <w:color w:val="FFFFFF"/>
                <w:szCs w:val="21"/>
              </w:rPr>
            </w:pPr>
          </w:p>
        </w:tc>
        <w:tc>
          <w:tcPr>
            <w:tcW w:w="1418" w:type="dxa"/>
            <w:vMerge/>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785F3864" w14:textId="77777777" w:rsidR="001171D8" w:rsidRPr="009C284A" w:rsidRDefault="001171D8" w:rsidP="00055454">
            <w:pPr>
              <w:pBdr>
                <w:top w:val="nil"/>
                <w:left w:val="nil"/>
                <w:bottom w:val="nil"/>
                <w:right w:val="nil"/>
                <w:between w:val="nil"/>
              </w:pBdr>
              <w:spacing w:line="276" w:lineRule="auto"/>
              <w:rPr>
                <w:rFonts w:ascii="Arial" w:eastAsia="Arial" w:hAnsi="Arial" w:cs="Arial"/>
                <w:b/>
                <w:color w:val="FFFFFF"/>
                <w:szCs w:val="21"/>
              </w:rPr>
            </w:pPr>
          </w:p>
        </w:tc>
      </w:tr>
      <w:tr w:rsidR="001171D8" w:rsidRPr="009C284A" w14:paraId="6679EAB5" w14:textId="77777777" w:rsidTr="00055454">
        <w:trPr>
          <w:cantSplit/>
        </w:trPr>
        <w:tc>
          <w:tcPr>
            <w:tcW w:w="15593" w:type="dxa"/>
            <w:gridSpan w:val="13"/>
            <w:shd w:val="clear" w:color="auto" w:fill="FFFFFF"/>
            <w:tcMar>
              <w:top w:w="75" w:type="dxa"/>
              <w:left w:w="50" w:type="dxa"/>
              <w:bottom w:w="50" w:type="dxa"/>
              <w:right w:w="50" w:type="dxa"/>
            </w:tcMar>
            <w:vAlign w:val="center"/>
          </w:tcPr>
          <w:p w14:paraId="3452C5C5" w14:textId="77777777" w:rsidR="001171D8" w:rsidRPr="009C284A" w:rsidRDefault="001171D8" w:rsidP="00055454">
            <w:pPr>
              <w:rPr>
                <w:rFonts w:ascii="Arial" w:eastAsia="Arial" w:hAnsi="Arial" w:cs="Arial"/>
                <w:b/>
                <w:color w:val="000000"/>
                <w:szCs w:val="21"/>
              </w:rPr>
            </w:pPr>
            <w:r w:rsidRPr="009C284A">
              <w:rPr>
                <w:rFonts w:ascii="Arial" w:eastAsia="Arial" w:hAnsi="Arial" w:cs="Arial"/>
                <w:b/>
                <w:color w:val="000000"/>
                <w:szCs w:val="21"/>
              </w:rPr>
              <w:t>Mortality</w:t>
            </w:r>
            <w:r w:rsidRPr="009C284A">
              <w:rPr>
                <w:rFonts w:ascii="Arial" w:eastAsia="Arial" w:hAnsi="Arial" w:cs="Arial"/>
                <w:b/>
                <w:color w:val="000000"/>
                <w:szCs w:val="21"/>
                <w:vertAlign w:val="superscript"/>
              </w:rPr>
              <w:t>a</w:t>
            </w:r>
          </w:p>
        </w:tc>
      </w:tr>
      <w:tr w:rsidR="001171D8" w:rsidRPr="009C284A" w14:paraId="3AFE766B" w14:textId="77777777" w:rsidTr="00055454">
        <w:trPr>
          <w:cantSplit/>
        </w:trPr>
        <w:tc>
          <w:tcPr>
            <w:tcW w:w="886" w:type="dxa"/>
            <w:tcBorders>
              <w:top w:val="single" w:sz="6" w:space="0" w:color="000000"/>
              <w:left w:val="single" w:sz="6" w:space="0" w:color="000000"/>
              <w:bottom w:val="single" w:sz="6" w:space="0" w:color="000000"/>
              <w:right w:val="single" w:sz="6" w:space="0" w:color="000000"/>
            </w:tcBorders>
          </w:tcPr>
          <w:p w14:paraId="6E2E2148"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1 </w:t>
            </w:r>
          </w:p>
        </w:tc>
        <w:tc>
          <w:tcPr>
            <w:tcW w:w="827" w:type="dxa"/>
            <w:tcBorders>
              <w:top w:val="single" w:sz="6" w:space="0" w:color="000000"/>
              <w:left w:val="single" w:sz="6" w:space="0" w:color="000000"/>
              <w:bottom w:val="single" w:sz="6" w:space="0" w:color="000000"/>
              <w:right w:val="single" w:sz="6" w:space="0" w:color="000000"/>
            </w:tcBorders>
          </w:tcPr>
          <w:p w14:paraId="7ABFA6D6"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RCT</w:t>
            </w:r>
          </w:p>
        </w:tc>
        <w:tc>
          <w:tcPr>
            <w:tcW w:w="813" w:type="dxa"/>
            <w:tcBorders>
              <w:top w:val="single" w:sz="6" w:space="0" w:color="000000"/>
              <w:left w:val="single" w:sz="6" w:space="0" w:color="000000"/>
              <w:bottom w:val="single" w:sz="6" w:space="0" w:color="000000"/>
              <w:right w:val="single" w:sz="6" w:space="0" w:color="000000"/>
            </w:tcBorders>
          </w:tcPr>
          <w:p w14:paraId="25705E4C" w14:textId="77777777" w:rsidR="001171D8" w:rsidRPr="009C284A" w:rsidRDefault="001171D8" w:rsidP="00055454">
            <w:pPr>
              <w:jc w:val="center"/>
              <w:rPr>
                <w:rFonts w:ascii="Arial" w:eastAsia="Arial" w:hAnsi="Arial" w:cs="Arial"/>
                <w:szCs w:val="21"/>
                <w:vertAlign w:val="superscript"/>
              </w:rPr>
            </w:pPr>
            <w:r w:rsidRPr="009C284A">
              <w:rPr>
                <w:rFonts w:ascii="Arial" w:eastAsia="Arial" w:hAnsi="Arial" w:cs="Arial"/>
                <w:szCs w:val="21"/>
              </w:rPr>
              <w:t xml:space="preserve">Serious </w:t>
            </w:r>
            <w:r w:rsidRPr="009C284A">
              <w:rPr>
                <w:rFonts w:ascii="Arial" w:eastAsia="Arial" w:hAnsi="Arial" w:cs="Arial"/>
                <w:szCs w:val="21"/>
                <w:vertAlign w:val="superscript"/>
              </w:rPr>
              <w:t>b</w:t>
            </w:r>
          </w:p>
        </w:tc>
        <w:tc>
          <w:tcPr>
            <w:tcW w:w="1551" w:type="dxa"/>
            <w:tcBorders>
              <w:top w:val="single" w:sz="6" w:space="0" w:color="000000"/>
              <w:left w:val="single" w:sz="6" w:space="0" w:color="000000"/>
              <w:bottom w:val="single" w:sz="6" w:space="0" w:color="000000"/>
              <w:right w:val="single" w:sz="6" w:space="0" w:color="000000"/>
            </w:tcBorders>
          </w:tcPr>
          <w:p w14:paraId="62DE5B81"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Not serious </w:t>
            </w:r>
          </w:p>
        </w:tc>
        <w:tc>
          <w:tcPr>
            <w:tcW w:w="1388" w:type="dxa"/>
            <w:tcBorders>
              <w:top w:val="single" w:sz="6" w:space="0" w:color="000000"/>
              <w:left w:val="single" w:sz="6" w:space="0" w:color="000000"/>
              <w:bottom w:val="single" w:sz="6" w:space="0" w:color="000000"/>
              <w:right w:val="single" w:sz="6" w:space="0" w:color="000000"/>
            </w:tcBorders>
          </w:tcPr>
          <w:p w14:paraId="07695229"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Not serious </w:t>
            </w:r>
          </w:p>
        </w:tc>
        <w:tc>
          <w:tcPr>
            <w:tcW w:w="1329" w:type="dxa"/>
            <w:tcBorders>
              <w:top w:val="single" w:sz="6" w:space="0" w:color="000000"/>
              <w:left w:val="single" w:sz="6" w:space="0" w:color="000000"/>
              <w:bottom w:val="single" w:sz="6" w:space="0" w:color="000000"/>
              <w:right w:val="single" w:sz="6" w:space="0" w:color="000000"/>
            </w:tcBorders>
          </w:tcPr>
          <w:p w14:paraId="6E81B0C1"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Serious </w:t>
            </w:r>
            <w:r w:rsidRPr="009C284A">
              <w:rPr>
                <w:rFonts w:ascii="Arial" w:eastAsia="Arial" w:hAnsi="Arial" w:cs="Arial"/>
                <w:szCs w:val="21"/>
                <w:vertAlign w:val="superscript"/>
              </w:rPr>
              <w:t>c</w:t>
            </w:r>
          </w:p>
        </w:tc>
        <w:tc>
          <w:tcPr>
            <w:tcW w:w="1189" w:type="dxa"/>
            <w:tcBorders>
              <w:top w:val="single" w:sz="6" w:space="0" w:color="000000"/>
              <w:left w:val="single" w:sz="6" w:space="0" w:color="000000"/>
              <w:bottom w:val="single" w:sz="6" w:space="0" w:color="000000"/>
              <w:right w:val="single" w:sz="6" w:space="0" w:color="000000"/>
            </w:tcBorders>
          </w:tcPr>
          <w:p w14:paraId="0066CF5B"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None </w:t>
            </w:r>
          </w:p>
        </w:tc>
        <w:tc>
          <w:tcPr>
            <w:tcW w:w="1037" w:type="dxa"/>
            <w:tcBorders>
              <w:top w:val="single" w:sz="6" w:space="0" w:color="000000"/>
              <w:left w:val="single" w:sz="6" w:space="0" w:color="000000"/>
              <w:bottom w:val="single" w:sz="6" w:space="0" w:color="000000"/>
              <w:right w:val="single" w:sz="6" w:space="0" w:color="000000"/>
            </w:tcBorders>
          </w:tcPr>
          <w:p w14:paraId="032D97A0"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47/1225 (3.8%) </w:t>
            </w:r>
          </w:p>
        </w:tc>
        <w:tc>
          <w:tcPr>
            <w:tcW w:w="976" w:type="dxa"/>
            <w:tcBorders>
              <w:top w:val="single" w:sz="6" w:space="0" w:color="000000"/>
              <w:left w:val="single" w:sz="6" w:space="0" w:color="000000"/>
              <w:bottom w:val="single" w:sz="6" w:space="0" w:color="000000"/>
              <w:right w:val="single" w:sz="6" w:space="0" w:color="000000"/>
            </w:tcBorders>
          </w:tcPr>
          <w:p w14:paraId="071E8622"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63/1224 (5.1%) </w:t>
            </w:r>
          </w:p>
        </w:tc>
        <w:tc>
          <w:tcPr>
            <w:tcW w:w="1344" w:type="dxa"/>
            <w:tcBorders>
              <w:top w:val="single" w:sz="6" w:space="0" w:color="000000"/>
              <w:left w:val="single" w:sz="6" w:space="0" w:color="000000"/>
              <w:bottom w:val="single" w:sz="6" w:space="0" w:color="000000"/>
              <w:right w:val="single" w:sz="6" w:space="0" w:color="000000"/>
            </w:tcBorders>
          </w:tcPr>
          <w:p w14:paraId="390C8043" w14:textId="77777777" w:rsidR="001171D8" w:rsidRPr="009C284A" w:rsidRDefault="001171D8" w:rsidP="00055454">
            <w:pPr>
              <w:jc w:val="center"/>
              <w:rPr>
                <w:rFonts w:ascii="Arial" w:eastAsia="Arial" w:hAnsi="Arial" w:cs="Arial"/>
                <w:szCs w:val="21"/>
              </w:rPr>
            </w:pPr>
            <w:r w:rsidRPr="009C284A">
              <w:rPr>
                <w:rFonts w:ascii="Arial" w:eastAsia="Arial" w:hAnsi="Arial" w:cs="Arial"/>
                <w:b/>
                <w:szCs w:val="21"/>
              </w:rPr>
              <w:t>RR 0.75</w:t>
            </w:r>
            <w:r w:rsidRPr="009C284A">
              <w:rPr>
                <w:rFonts w:ascii="Arial" w:eastAsia="Arial" w:hAnsi="Arial" w:cs="Arial"/>
                <w:szCs w:val="21"/>
              </w:rPr>
              <w:br/>
              <w:t xml:space="preserve">(0.52 to 1.08) </w:t>
            </w:r>
          </w:p>
        </w:tc>
        <w:tc>
          <w:tcPr>
            <w:tcW w:w="1418" w:type="dxa"/>
            <w:tcBorders>
              <w:top w:val="single" w:sz="6" w:space="0" w:color="000000"/>
              <w:left w:val="single" w:sz="6" w:space="0" w:color="000000"/>
              <w:bottom w:val="single" w:sz="6" w:space="0" w:color="000000"/>
              <w:right w:val="single" w:sz="6" w:space="0" w:color="000000"/>
            </w:tcBorders>
          </w:tcPr>
          <w:p w14:paraId="2FA14D97" w14:textId="77777777" w:rsidR="001171D8" w:rsidRPr="009C284A" w:rsidRDefault="001171D8" w:rsidP="00055454">
            <w:pPr>
              <w:jc w:val="center"/>
              <w:rPr>
                <w:rFonts w:ascii="Arial" w:eastAsia="Arial" w:hAnsi="Arial" w:cs="Arial"/>
                <w:b/>
                <w:szCs w:val="21"/>
              </w:rPr>
            </w:pPr>
            <w:r w:rsidRPr="009C284A">
              <w:rPr>
                <w:rFonts w:ascii="Arial" w:eastAsia="Arial" w:hAnsi="Arial" w:cs="Arial"/>
                <w:b/>
                <w:szCs w:val="21"/>
              </w:rPr>
              <w:t>-13 per 1000 patients</w:t>
            </w:r>
            <w:r w:rsidRPr="009C284A">
              <w:rPr>
                <w:rFonts w:ascii="Arial" w:eastAsia="Arial" w:hAnsi="Arial" w:cs="Arial"/>
                <w:szCs w:val="21"/>
              </w:rPr>
              <w:t xml:space="preserve"> </w:t>
            </w:r>
            <w:r w:rsidRPr="009C284A">
              <w:rPr>
                <w:rFonts w:ascii="Arial" w:eastAsia="Arial" w:hAnsi="Arial" w:cs="Arial"/>
                <w:szCs w:val="21"/>
              </w:rPr>
              <w:br/>
              <w:t xml:space="preserve">(-25 to +4) </w:t>
            </w:r>
          </w:p>
        </w:tc>
        <w:tc>
          <w:tcPr>
            <w:tcW w:w="1417" w:type="dxa"/>
            <w:tcBorders>
              <w:top w:val="single" w:sz="6" w:space="0" w:color="000000"/>
              <w:left w:val="single" w:sz="6" w:space="0" w:color="000000"/>
              <w:bottom w:val="single" w:sz="6" w:space="0" w:color="000000"/>
              <w:right w:val="single" w:sz="6" w:space="0" w:color="000000"/>
            </w:tcBorders>
          </w:tcPr>
          <w:p w14:paraId="5A2A6156" w14:textId="77777777" w:rsidR="001171D8" w:rsidRPr="009C284A" w:rsidRDefault="001171D8" w:rsidP="00055454">
            <w:pPr>
              <w:jc w:val="center"/>
              <w:rPr>
                <w:rFonts w:ascii="Arial" w:eastAsia="Arial" w:hAnsi="Arial" w:cs="Arial"/>
                <w:szCs w:val="21"/>
              </w:rPr>
            </w:pPr>
            <w:r w:rsidRPr="009C284A">
              <w:rPr>
                <w:rFonts w:ascii="Cambria Math" w:eastAsia="Cambria Math" w:hAnsi="Cambria Math" w:cs="Cambria Math"/>
                <w:szCs w:val="21"/>
              </w:rPr>
              <w:t>⨁⨁</w:t>
            </w:r>
            <w:r w:rsidRPr="000A4F56">
              <w:rPr>
                <w:rFonts w:ascii="Cambria Math" w:eastAsia="ＭＳ 明朝" w:hAnsi="Cambria Math" w:cs="Cambria Math"/>
                <w:szCs w:val="21"/>
              </w:rPr>
              <w:t>◯◯</w:t>
            </w:r>
            <w:r w:rsidRPr="009C284A">
              <w:rPr>
                <w:rFonts w:ascii="Arial" w:eastAsia="Arial" w:hAnsi="Arial" w:cs="Arial"/>
                <w:szCs w:val="21"/>
              </w:rPr>
              <w:br/>
              <w:t xml:space="preserve">Low </w:t>
            </w:r>
          </w:p>
        </w:tc>
        <w:tc>
          <w:tcPr>
            <w:tcW w:w="1418" w:type="dxa"/>
            <w:tcBorders>
              <w:top w:val="single" w:sz="6" w:space="0" w:color="000000"/>
              <w:left w:val="single" w:sz="6" w:space="0" w:color="000000"/>
              <w:bottom w:val="single" w:sz="6" w:space="0" w:color="000000"/>
              <w:right w:val="single" w:sz="6" w:space="0" w:color="000000"/>
            </w:tcBorders>
          </w:tcPr>
          <w:p w14:paraId="26E50506"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Critical </w:t>
            </w:r>
          </w:p>
        </w:tc>
      </w:tr>
      <w:tr w:rsidR="001171D8" w:rsidRPr="009C284A" w14:paraId="78DB439C" w14:textId="77777777" w:rsidTr="00055454">
        <w:trPr>
          <w:cantSplit/>
          <w:trHeight w:val="350"/>
        </w:trPr>
        <w:tc>
          <w:tcPr>
            <w:tcW w:w="15593" w:type="dxa"/>
            <w:gridSpan w:val="13"/>
            <w:shd w:val="clear" w:color="auto" w:fill="FFFFFF"/>
            <w:tcMar>
              <w:top w:w="75" w:type="dxa"/>
              <w:left w:w="50" w:type="dxa"/>
              <w:bottom w:w="50" w:type="dxa"/>
              <w:right w:w="50" w:type="dxa"/>
            </w:tcMar>
            <w:vAlign w:val="center"/>
          </w:tcPr>
          <w:p w14:paraId="4F11CC66" w14:textId="77777777" w:rsidR="001171D8" w:rsidRPr="009C284A" w:rsidRDefault="001171D8" w:rsidP="00055454">
            <w:pPr>
              <w:rPr>
                <w:rFonts w:ascii="Arial" w:eastAsia="Arial" w:hAnsi="Arial" w:cs="Arial"/>
                <w:b/>
                <w:color w:val="000000"/>
                <w:szCs w:val="21"/>
              </w:rPr>
            </w:pPr>
            <w:r w:rsidRPr="009C284A">
              <w:rPr>
                <w:rFonts w:ascii="Arial" w:eastAsia="Arial" w:hAnsi="Arial" w:cs="Arial"/>
                <w:b/>
                <w:color w:val="000000"/>
                <w:szCs w:val="21"/>
              </w:rPr>
              <w:t>Developmental prognosis</w:t>
            </w:r>
          </w:p>
        </w:tc>
      </w:tr>
      <w:tr w:rsidR="001171D8" w:rsidRPr="009C284A" w14:paraId="7057BD18" w14:textId="77777777" w:rsidTr="00055454">
        <w:tc>
          <w:tcPr>
            <w:tcW w:w="8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EBDC0B8"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0</w:t>
            </w:r>
          </w:p>
        </w:tc>
        <w:tc>
          <w:tcPr>
            <w:tcW w:w="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0970EDD"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 </w:t>
            </w:r>
          </w:p>
        </w:tc>
        <w:tc>
          <w:tcPr>
            <w:tcW w:w="8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E21FAB7" w14:textId="77777777" w:rsidR="001171D8" w:rsidRPr="009C284A" w:rsidRDefault="001171D8" w:rsidP="00055454">
            <w:pPr>
              <w:jc w:val="center"/>
              <w:rPr>
                <w:rFonts w:ascii="Arial" w:eastAsia="Arial" w:hAnsi="Arial" w:cs="Arial"/>
                <w:szCs w:val="21"/>
              </w:rPr>
            </w:pPr>
          </w:p>
        </w:tc>
        <w:tc>
          <w:tcPr>
            <w:tcW w:w="15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89C34CB" w14:textId="77777777" w:rsidR="001171D8" w:rsidRPr="009C284A" w:rsidRDefault="001171D8" w:rsidP="00055454">
            <w:pPr>
              <w:jc w:val="center"/>
              <w:rPr>
                <w:rFonts w:ascii="Arial" w:eastAsia="Arial" w:hAnsi="Arial" w:cs="Arial"/>
                <w:szCs w:val="21"/>
              </w:rPr>
            </w:pP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BA22250" w14:textId="77777777" w:rsidR="001171D8" w:rsidRPr="009C284A" w:rsidRDefault="001171D8" w:rsidP="00055454">
            <w:pPr>
              <w:jc w:val="center"/>
              <w:rPr>
                <w:rFonts w:ascii="Arial" w:eastAsia="Arial" w:hAnsi="Arial" w:cs="Arial"/>
                <w:szCs w:val="21"/>
              </w:rPr>
            </w:pPr>
          </w:p>
        </w:tc>
        <w:tc>
          <w:tcPr>
            <w:tcW w:w="13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60B5DB6" w14:textId="77777777" w:rsidR="001171D8" w:rsidRPr="009C284A" w:rsidRDefault="001171D8" w:rsidP="00055454">
            <w:pPr>
              <w:jc w:val="center"/>
              <w:rPr>
                <w:rFonts w:ascii="Arial" w:eastAsia="Arial" w:hAnsi="Arial" w:cs="Arial"/>
                <w:szCs w:val="21"/>
                <w:vertAlign w:val="superscript"/>
              </w:rPr>
            </w:pPr>
          </w:p>
        </w:tc>
        <w:tc>
          <w:tcPr>
            <w:tcW w:w="11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D16D254" w14:textId="77777777" w:rsidR="001171D8" w:rsidRPr="009C284A" w:rsidRDefault="001171D8" w:rsidP="00055454">
            <w:pPr>
              <w:jc w:val="center"/>
              <w:rPr>
                <w:rFonts w:ascii="Arial" w:eastAsia="Arial" w:hAnsi="Arial" w:cs="Arial"/>
                <w:szCs w:val="21"/>
              </w:rPr>
            </w:pPr>
          </w:p>
        </w:tc>
        <w:tc>
          <w:tcPr>
            <w:tcW w:w="1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F8FB7BB" w14:textId="77777777" w:rsidR="001171D8" w:rsidRPr="009C284A" w:rsidRDefault="001171D8" w:rsidP="00055454">
            <w:pPr>
              <w:jc w:val="center"/>
              <w:rPr>
                <w:rFonts w:ascii="Arial" w:eastAsia="Arial" w:hAnsi="Arial" w:cs="Arial"/>
                <w:szCs w:val="21"/>
              </w:rPr>
            </w:pP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7886B42" w14:textId="77777777" w:rsidR="001171D8" w:rsidRPr="009C284A" w:rsidRDefault="001171D8" w:rsidP="00055454">
            <w:pPr>
              <w:jc w:val="center"/>
              <w:rPr>
                <w:rFonts w:ascii="Arial" w:eastAsia="Arial" w:hAnsi="Arial" w:cs="Arial"/>
                <w:szCs w:val="21"/>
              </w:rPr>
            </w:pPr>
          </w:p>
        </w:tc>
        <w:tc>
          <w:tcPr>
            <w:tcW w:w="13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7879339"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727E028"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FCF07F8"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47179BA"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Critical</w:t>
            </w:r>
          </w:p>
        </w:tc>
      </w:tr>
      <w:tr w:rsidR="001171D8" w:rsidRPr="009C284A" w14:paraId="61B01509" w14:textId="77777777" w:rsidTr="00055454">
        <w:trPr>
          <w:cantSplit/>
          <w:trHeight w:val="349"/>
        </w:trPr>
        <w:tc>
          <w:tcPr>
            <w:tcW w:w="15593" w:type="dxa"/>
            <w:gridSpan w:val="13"/>
            <w:shd w:val="clear" w:color="auto" w:fill="FFFFFF"/>
            <w:tcMar>
              <w:top w:w="75" w:type="dxa"/>
              <w:left w:w="50" w:type="dxa"/>
              <w:bottom w:w="50" w:type="dxa"/>
              <w:right w:w="50" w:type="dxa"/>
            </w:tcMar>
            <w:vAlign w:val="center"/>
          </w:tcPr>
          <w:p w14:paraId="70FE2A77" w14:textId="77777777" w:rsidR="001171D8" w:rsidRPr="009C284A" w:rsidRDefault="001171D8" w:rsidP="00055454">
            <w:pPr>
              <w:rPr>
                <w:rFonts w:ascii="Arial" w:eastAsia="Arial" w:hAnsi="Arial" w:cs="Arial"/>
                <w:b/>
                <w:color w:val="000000"/>
                <w:szCs w:val="21"/>
              </w:rPr>
            </w:pPr>
          </w:p>
        </w:tc>
      </w:tr>
      <w:tr w:rsidR="001171D8" w:rsidRPr="009C284A" w14:paraId="686A8965" w14:textId="77777777" w:rsidTr="00055454">
        <w:trPr>
          <w:cantSplit/>
          <w:trHeight w:val="349"/>
        </w:trPr>
        <w:tc>
          <w:tcPr>
            <w:tcW w:w="15593" w:type="dxa"/>
            <w:gridSpan w:val="13"/>
            <w:shd w:val="clear" w:color="auto" w:fill="FFFFFF"/>
            <w:tcMar>
              <w:top w:w="75" w:type="dxa"/>
              <w:left w:w="50" w:type="dxa"/>
              <w:bottom w:w="50" w:type="dxa"/>
              <w:right w:w="50" w:type="dxa"/>
            </w:tcMar>
            <w:vAlign w:val="center"/>
          </w:tcPr>
          <w:p w14:paraId="3B23D336" w14:textId="77777777" w:rsidR="001171D8" w:rsidRPr="009C284A" w:rsidRDefault="001171D8" w:rsidP="00055454">
            <w:pPr>
              <w:rPr>
                <w:rFonts w:ascii="Arial" w:eastAsia="Arial" w:hAnsi="Arial" w:cs="Arial"/>
                <w:b/>
                <w:color w:val="000000"/>
                <w:szCs w:val="21"/>
              </w:rPr>
            </w:pPr>
            <w:r w:rsidRPr="009C284A">
              <w:rPr>
                <w:rFonts w:ascii="Arial" w:eastAsia="Arial" w:hAnsi="Arial" w:cs="Arial"/>
                <w:b/>
                <w:color w:val="000000"/>
                <w:szCs w:val="21"/>
              </w:rPr>
              <w:t>Duration of mechanical ventilation</w:t>
            </w:r>
          </w:p>
        </w:tc>
      </w:tr>
      <w:tr w:rsidR="001171D8" w:rsidRPr="009C284A" w14:paraId="2DA94610" w14:textId="77777777" w:rsidTr="00055454">
        <w:trPr>
          <w:cantSplit/>
        </w:trPr>
        <w:tc>
          <w:tcPr>
            <w:tcW w:w="886" w:type="dxa"/>
            <w:tcBorders>
              <w:top w:val="single" w:sz="6" w:space="0" w:color="000000"/>
              <w:left w:val="single" w:sz="6" w:space="0" w:color="000000"/>
              <w:bottom w:val="single" w:sz="6" w:space="0" w:color="000000"/>
              <w:right w:val="single" w:sz="6" w:space="0" w:color="000000"/>
            </w:tcBorders>
          </w:tcPr>
          <w:p w14:paraId="5A25CC2B"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1 </w:t>
            </w:r>
          </w:p>
        </w:tc>
        <w:tc>
          <w:tcPr>
            <w:tcW w:w="827" w:type="dxa"/>
            <w:tcBorders>
              <w:top w:val="single" w:sz="6" w:space="0" w:color="000000"/>
              <w:left w:val="single" w:sz="6" w:space="0" w:color="000000"/>
              <w:bottom w:val="single" w:sz="6" w:space="0" w:color="000000"/>
              <w:right w:val="single" w:sz="6" w:space="0" w:color="000000"/>
            </w:tcBorders>
          </w:tcPr>
          <w:p w14:paraId="77167DB6"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RCT </w:t>
            </w:r>
          </w:p>
        </w:tc>
        <w:tc>
          <w:tcPr>
            <w:tcW w:w="813" w:type="dxa"/>
            <w:tcBorders>
              <w:top w:val="single" w:sz="6" w:space="0" w:color="000000"/>
              <w:left w:val="single" w:sz="6" w:space="0" w:color="000000"/>
              <w:bottom w:val="single" w:sz="6" w:space="0" w:color="000000"/>
              <w:right w:val="single" w:sz="6" w:space="0" w:color="000000"/>
            </w:tcBorders>
          </w:tcPr>
          <w:p w14:paraId="34E1A521"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Serious </w:t>
            </w:r>
            <w:r w:rsidRPr="009C284A">
              <w:rPr>
                <w:rFonts w:ascii="Arial" w:eastAsia="Arial" w:hAnsi="Arial" w:cs="Arial"/>
                <w:szCs w:val="21"/>
                <w:vertAlign w:val="superscript"/>
              </w:rPr>
              <w:t>b</w:t>
            </w:r>
          </w:p>
        </w:tc>
        <w:tc>
          <w:tcPr>
            <w:tcW w:w="1551" w:type="dxa"/>
            <w:tcBorders>
              <w:top w:val="single" w:sz="6" w:space="0" w:color="000000"/>
              <w:left w:val="single" w:sz="6" w:space="0" w:color="000000"/>
              <w:bottom w:val="single" w:sz="6" w:space="0" w:color="000000"/>
              <w:right w:val="single" w:sz="6" w:space="0" w:color="000000"/>
            </w:tcBorders>
          </w:tcPr>
          <w:p w14:paraId="4F88C020"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Not serious </w:t>
            </w:r>
          </w:p>
        </w:tc>
        <w:tc>
          <w:tcPr>
            <w:tcW w:w="1388" w:type="dxa"/>
            <w:tcBorders>
              <w:top w:val="single" w:sz="6" w:space="0" w:color="000000"/>
              <w:left w:val="single" w:sz="6" w:space="0" w:color="000000"/>
              <w:bottom w:val="single" w:sz="6" w:space="0" w:color="000000"/>
              <w:right w:val="single" w:sz="6" w:space="0" w:color="000000"/>
            </w:tcBorders>
          </w:tcPr>
          <w:p w14:paraId="4C3F5CFF"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Not serious </w:t>
            </w:r>
          </w:p>
        </w:tc>
        <w:tc>
          <w:tcPr>
            <w:tcW w:w="1329" w:type="dxa"/>
            <w:tcBorders>
              <w:top w:val="single" w:sz="6" w:space="0" w:color="000000"/>
              <w:left w:val="single" w:sz="6" w:space="0" w:color="000000"/>
              <w:bottom w:val="single" w:sz="6" w:space="0" w:color="000000"/>
              <w:right w:val="single" w:sz="6" w:space="0" w:color="000000"/>
            </w:tcBorders>
          </w:tcPr>
          <w:p w14:paraId="35DF8684"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Not serious </w:t>
            </w:r>
          </w:p>
        </w:tc>
        <w:tc>
          <w:tcPr>
            <w:tcW w:w="1189" w:type="dxa"/>
            <w:tcBorders>
              <w:top w:val="single" w:sz="6" w:space="0" w:color="000000"/>
              <w:left w:val="single" w:sz="6" w:space="0" w:color="000000"/>
              <w:bottom w:val="single" w:sz="6" w:space="0" w:color="000000"/>
              <w:right w:val="single" w:sz="6" w:space="0" w:color="000000"/>
            </w:tcBorders>
          </w:tcPr>
          <w:p w14:paraId="5B3854A9"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None </w:t>
            </w:r>
          </w:p>
        </w:tc>
        <w:tc>
          <w:tcPr>
            <w:tcW w:w="1037" w:type="dxa"/>
            <w:tcBorders>
              <w:top w:val="single" w:sz="6" w:space="0" w:color="000000"/>
              <w:left w:val="single" w:sz="6" w:space="0" w:color="000000"/>
              <w:bottom w:val="single" w:sz="6" w:space="0" w:color="000000"/>
              <w:right w:val="single" w:sz="6" w:space="0" w:color="000000"/>
            </w:tcBorders>
          </w:tcPr>
          <w:p w14:paraId="1B14C804"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1225 </w:t>
            </w:r>
          </w:p>
        </w:tc>
        <w:tc>
          <w:tcPr>
            <w:tcW w:w="976" w:type="dxa"/>
            <w:tcBorders>
              <w:top w:val="single" w:sz="6" w:space="0" w:color="000000"/>
              <w:left w:val="single" w:sz="6" w:space="0" w:color="000000"/>
              <w:bottom w:val="single" w:sz="6" w:space="0" w:color="000000"/>
              <w:right w:val="single" w:sz="6" w:space="0" w:color="000000"/>
            </w:tcBorders>
          </w:tcPr>
          <w:p w14:paraId="0749F528"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1224 </w:t>
            </w:r>
          </w:p>
        </w:tc>
        <w:tc>
          <w:tcPr>
            <w:tcW w:w="1344" w:type="dxa"/>
            <w:tcBorders>
              <w:top w:val="single" w:sz="6" w:space="0" w:color="000000"/>
              <w:left w:val="single" w:sz="6" w:space="0" w:color="000000"/>
              <w:bottom w:val="single" w:sz="6" w:space="0" w:color="000000"/>
              <w:right w:val="single" w:sz="6" w:space="0" w:color="000000"/>
            </w:tcBorders>
          </w:tcPr>
          <w:p w14:paraId="3B4EBFBF"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 </w:t>
            </w:r>
          </w:p>
        </w:tc>
        <w:tc>
          <w:tcPr>
            <w:tcW w:w="1418" w:type="dxa"/>
            <w:tcBorders>
              <w:top w:val="single" w:sz="6" w:space="0" w:color="000000"/>
              <w:left w:val="single" w:sz="6" w:space="0" w:color="000000"/>
              <w:bottom w:val="single" w:sz="6" w:space="0" w:color="000000"/>
              <w:right w:val="single" w:sz="6" w:space="0" w:color="000000"/>
            </w:tcBorders>
          </w:tcPr>
          <w:p w14:paraId="571ECF69" w14:textId="77777777" w:rsidR="001171D8" w:rsidRPr="009C284A" w:rsidRDefault="001171D8" w:rsidP="00055454">
            <w:pPr>
              <w:jc w:val="center"/>
              <w:rPr>
                <w:rFonts w:ascii="Arial" w:eastAsia="Arial" w:hAnsi="Arial" w:cs="Arial"/>
                <w:szCs w:val="21"/>
              </w:rPr>
            </w:pPr>
            <w:r w:rsidRPr="009C284A">
              <w:rPr>
                <w:rFonts w:ascii="Arial" w:eastAsia="Arial" w:hAnsi="Arial" w:cs="Arial"/>
                <w:b/>
                <w:szCs w:val="21"/>
              </w:rPr>
              <w:t>MD ±0 day</w:t>
            </w:r>
            <w:r w:rsidRPr="009C284A">
              <w:rPr>
                <w:rFonts w:ascii="Arial" w:eastAsia="Arial" w:hAnsi="Arial" w:cs="Arial"/>
                <w:szCs w:val="21"/>
              </w:rPr>
              <w:br/>
              <w:t xml:space="preserve">(-0.46 to +0.46) </w:t>
            </w:r>
          </w:p>
        </w:tc>
        <w:tc>
          <w:tcPr>
            <w:tcW w:w="1417" w:type="dxa"/>
            <w:tcBorders>
              <w:top w:val="single" w:sz="6" w:space="0" w:color="000000"/>
              <w:left w:val="single" w:sz="6" w:space="0" w:color="000000"/>
              <w:bottom w:val="single" w:sz="6" w:space="0" w:color="000000"/>
              <w:right w:val="single" w:sz="6" w:space="0" w:color="000000"/>
            </w:tcBorders>
          </w:tcPr>
          <w:p w14:paraId="5407E4DB" w14:textId="77777777" w:rsidR="001171D8" w:rsidRPr="009C284A" w:rsidRDefault="001171D8" w:rsidP="00055454">
            <w:pPr>
              <w:jc w:val="center"/>
              <w:rPr>
                <w:rFonts w:ascii="Arial" w:eastAsia="Arial" w:hAnsi="Arial" w:cs="Arial"/>
                <w:szCs w:val="21"/>
              </w:rPr>
            </w:pPr>
            <w:r w:rsidRPr="009C284A">
              <w:rPr>
                <w:rFonts w:ascii="Cambria Math" w:eastAsia="Cambria Math" w:hAnsi="Cambria Math" w:cs="Cambria Math"/>
                <w:szCs w:val="21"/>
              </w:rPr>
              <w:t>⨁⨁⨁</w:t>
            </w:r>
            <w:r w:rsidRPr="000A4F56">
              <w:rPr>
                <w:rFonts w:ascii="Cambria Math" w:eastAsia="ＭＳ 明朝" w:hAnsi="Cambria Math" w:cs="Cambria Math"/>
                <w:szCs w:val="21"/>
              </w:rPr>
              <w:t>◯</w:t>
            </w:r>
            <w:r w:rsidRPr="009C284A">
              <w:rPr>
                <w:rFonts w:ascii="Arial" w:eastAsia="Arial" w:hAnsi="Arial" w:cs="Arial"/>
                <w:szCs w:val="21"/>
              </w:rPr>
              <w:br/>
              <w:t xml:space="preserve">Moderate </w:t>
            </w:r>
          </w:p>
        </w:tc>
        <w:tc>
          <w:tcPr>
            <w:tcW w:w="1418" w:type="dxa"/>
            <w:tcBorders>
              <w:top w:val="single" w:sz="6" w:space="0" w:color="000000"/>
              <w:left w:val="single" w:sz="6" w:space="0" w:color="000000"/>
              <w:bottom w:val="single" w:sz="6" w:space="0" w:color="000000"/>
              <w:right w:val="single" w:sz="6" w:space="0" w:color="000000"/>
            </w:tcBorders>
          </w:tcPr>
          <w:p w14:paraId="4DE38D1C"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Critical </w:t>
            </w:r>
          </w:p>
        </w:tc>
      </w:tr>
      <w:tr w:rsidR="001171D8" w:rsidRPr="009C284A" w14:paraId="3BC5BDB3" w14:textId="77777777" w:rsidTr="00055454">
        <w:trPr>
          <w:cantSplit/>
        </w:trPr>
        <w:tc>
          <w:tcPr>
            <w:tcW w:w="15593" w:type="dxa"/>
            <w:gridSpan w:val="13"/>
            <w:shd w:val="clear" w:color="auto" w:fill="FFFFFF"/>
            <w:tcMar>
              <w:top w:w="75" w:type="dxa"/>
              <w:left w:w="50" w:type="dxa"/>
              <w:bottom w:w="50" w:type="dxa"/>
              <w:right w:w="50" w:type="dxa"/>
            </w:tcMar>
            <w:vAlign w:val="center"/>
          </w:tcPr>
          <w:p w14:paraId="51F193F3" w14:textId="77777777" w:rsidR="001171D8" w:rsidRPr="009C284A" w:rsidRDefault="001171D8" w:rsidP="00055454">
            <w:pPr>
              <w:rPr>
                <w:rFonts w:ascii="Arial" w:eastAsia="Arial" w:hAnsi="Arial" w:cs="Arial"/>
                <w:b/>
                <w:color w:val="000000"/>
                <w:szCs w:val="21"/>
              </w:rPr>
            </w:pPr>
            <w:r w:rsidRPr="009C284A">
              <w:rPr>
                <w:rFonts w:ascii="Arial" w:eastAsia="Arial" w:hAnsi="Arial" w:cs="Arial"/>
                <w:b/>
                <w:color w:val="000000"/>
                <w:szCs w:val="21"/>
              </w:rPr>
              <w:t>L</w:t>
            </w:r>
            <w:r w:rsidRPr="009C284A">
              <w:rPr>
                <w:rFonts w:ascii="Arial" w:eastAsia="Arial" w:hAnsi="Arial" w:cs="Arial"/>
                <w:b/>
                <w:szCs w:val="21"/>
              </w:rPr>
              <w:t>ength of hospital stay</w:t>
            </w:r>
          </w:p>
        </w:tc>
      </w:tr>
      <w:tr w:rsidR="001171D8" w:rsidRPr="009C284A" w14:paraId="40006704" w14:textId="77777777" w:rsidTr="00055454">
        <w:trPr>
          <w:cantSplit/>
        </w:trPr>
        <w:tc>
          <w:tcPr>
            <w:tcW w:w="886" w:type="dxa"/>
            <w:tcBorders>
              <w:top w:val="single" w:sz="6" w:space="0" w:color="000000"/>
              <w:left w:val="single" w:sz="6" w:space="0" w:color="000000"/>
              <w:bottom w:val="single" w:sz="6" w:space="0" w:color="000000"/>
              <w:right w:val="single" w:sz="6" w:space="0" w:color="000000"/>
            </w:tcBorders>
          </w:tcPr>
          <w:p w14:paraId="2C0B4F80"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1 </w:t>
            </w:r>
          </w:p>
        </w:tc>
        <w:tc>
          <w:tcPr>
            <w:tcW w:w="827" w:type="dxa"/>
            <w:tcBorders>
              <w:top w:val="single" w:sz="6" w:space="0" w:color="000000"/>
              <w:left w:val="single" w:sz="6" w:space="0" w:color="000000"/>
              <w:bottom w:val="single" w:sz="6" w:space="0" w:color="000000"/>
              <w:right w:val="single" w:sz="6" w:space="0" w:color="000000"/>
            </w:tcBorders>
          </w:tcPr>
          <w:p w14:paraId="48F5A250"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RCT</w:t>
            </w:r>
          </w:p>
        </w:tc>
        <w:tc>
          <w:tcPr>
            <w:tcW w:w="813" w:type="dxa"/>
            <w:tcBorders>
              <w:top w:val="single" w:sz="6" w:space="0" w:color="000000"/>
              <w:left w:val="single" w:sz="6" w:space="0" w:color="000000"/>
              <w:bottom w:val="single" w:sz="6" w:space="0" w:color="000000"/>
              <w:right w:val="single" w:sz="6" w:space="0" w:color="000000"/>
            </w:tcBorders>
          </w:tcPr>
          <w:p w14:paraId="1260B57A"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Serious </w:t>
            </w:r>
            <w:r w:rsidRPr="009C284A">
              <w:rPr>
                <w:rFonts w:ascii="Arial" w:eastAsia="Arial" w:hAnsi="Arial" w:cs="Arial"/>
                <w:szCs w:val="21"/>
                <w:vertAlign w:val="superscript"/>
              </w:rPr>
              <w:t>b</w:t>
            </w:r>
          </w:p>
        </w:tc>
        <w:tc>
          <w:tcPr>
            <w:tcW w:w="1551" w:type="dxa"/>
            <w:tcBorders>
              <w:top w:val="single" w:sz="6" w:space="0" w:color="000000"/>
              <w:left w:val="single" w:sz="6" w:space="0" w:color="000000"/>
              <w:bottom w:val="single" w:sz="6" w:space="0" w:color="000000"/>
              <w:right w:val="single" w:sz="6" w:space="0" w:color="000000"/>
            </w:tcBorders>
          </w:tcPr>
          <w:p w14:paraId="231EB7B4"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Not serious </w:t>
            </w:r>
          </w:p>
        </w:tc>
        <w:tc>
          <w:tcPr>
            <w:tcW w:w="1388" w:type="dxa"/>
            <w:tcBorders>
              <w:top w:val="single" w:sz="6" w:space="0" w:color="000000"/>
              <w:left w:val="single" w:sz="6" w:space="0" w:color="000000"/>
              <w:bottom w:val="single" w:sz="6" w:space="0" w:color="000000"/>
              <w:right w:val="single" w:sz="6" w:space="0" w:color="000000"/>
            </w:tcBorders>
          </w:tcPr>
          <w:p w14:paraId="6C7A3893"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Not serious </w:t>
            </w:r>
          </w:p>
        </w:tc>
        <w:tc>
          <w:tcPr>
            <w:tcW w:w="1329" w:type="dxa"/>
            <w:tcBorders>
              <w:top w:val="single" w:sz="6" w:space="0" w:color="000000"/>
              <w:left w:val="single" w:sz="6" w:space="0" w:color="000000"/>
              <w:bottom w:val="single" w:sz="6" w:space="0" w:color="000000"/>
              <w:right w:val="single" w:sz="6" w:space="0" w:color="000000"/>
            </w:tcBorders>
          </w:tcPr>
          <w:p w14:paraId="27D9447B"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Not serious </w:t>
            </w:r>
          </w:p>
        </w:tc>
        <w:tc>
          <w:tcPr>
            <w:tcW w:w="1189" w:type="dxa"/>
            <w:tcBorders>
              <w:top w:val="single" w:sz="6" w:space="0" w:color="000000"/>
              <w:left w:val="single" w:sz="6" w:space="0" w:color="000000"/>
              <w:bottom w:val="single" w:sz="6" w:space="0" w:color="000000"/>
              <w:right w:val="single" w:sz="6" w:space="0" w:color="000000"/>
            </w:tcBorders>
          </w:tcPr>
          <w:p w14:paraId="5524FDDF"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None </w:t>
            </w:r>
          </w:p>
        </w:tc>
        <w:tc>
          <w:tcPr>
            <w:tcW w:w="1037" w:type="dxa"/>
            <w:tcBorders>
              <w:top w:val="single" w:sz="6" w:space="0" w:color="000000"/>
              <w:left w:val="single" w:sz="6" w:space="0" w:color="000000"/>
              <w:bottom w:val="single" w:sz="6" w:space="0" w:color="000000"/>
              <w:right w:val="single" w:sz="6" w:space="0" w:color="000000"/>
            </w:tcBorders>
          </w:tcPr>
          <w:p w14:paraId="072C3007"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1225 </w:t>
            </w:r>
          </w:p>
        </w:tc>
        <w:tc>
          <w:tcPr>
            <w:tcW w:w="976" w:type="dxa"/>
            <w:tcBorders>
              <w:top w:val="single" w:sz="6" w:space="0" w:color="000000"/>
              <w:left w:val="single" w:sz="6" w:space="0" w:color="000000"/>
              <w:bottom w:val="single" w:sz="6" w:space="0" w:color="000000"/>
              <w:right w:val="single" w:sz="6" w:space="0" w:color="000000"/>
            </w:tcBorders>
          </w:tcPr>
          <w:p w14:paraId="453B321E"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1224 </w:t>
            </w:r>
          </w:p>
        </w:tc>
        <w:tc>
          <w:tcPr>
            <w:tcW w:w="1344" w:type="dxa"/>
            <w:tcBorders>
              <w:top w:val="single" w:sz="6" w:space="0" w:color="000000"/>
              <w:left w:val="single" w:sz="6" w:space="0" w:color="000000"/>
              <w:bottom w:val="single" w:sz="6" w:space="0" w:color="000000"/>
              <w:right w:val="single" w:sz="6" w:space="0" w:color="000000"/>
            </w:tcBorders>
          </w:tcPr>
          <w:p w14:paraId="0AFE7DDF"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 </w:t>
            </w:r>
          </w:p>
        </w:tc>
        <w:tc>
          <w:tcPr>
            <w:tcW w:w="1418" w:type="dxa"/>
            <w:tcBorders>
              <w:top w:val="single" w:sz="6" w:space="0" w:color="000000"/>
              <w:left w:val="single" w:sz="6" w:space="0" w:color="000000"/>
              <w:bottom w:val="single" w:sz="6" w:space="0" w:color="000000"/>
              <w:right w:val="single" w:sz="6" w:space="0" w:color="000000"/>
            </w:tcBorders>
          </w:tcPr>
          <w:p w14:paraId="602F86BD" w14:textId="77777777" w:rsidR="001171D8" w:rsidRPr="009C284A" w:rsidRDefault="001171D8" w:rsidP="00055454">
            <w:pPr>
              <w:jc w:val="center"/>
              <w:rPr>
                <w:rFonts w:ascii="Arial" w:eastAsia="Arial" w:hAnsi="Arial" w:cs="Arial"/>
                <w:szCs w:val="21"/>
              </w:rPr>
            </w:pPr>
            <w:r w:rsidRPr="009C284A">
              <w:rPr>
                <w:rFonts w:ascii="Arial" w:eastAsia="Arial" w:hAnsi="Arial" w:cs="Arial"/>
                <w:b/>
                <w:szCs w:val="21"/>
              </w:rPr>
              <w:t>MD 2 days shorter</w:t>
            </w:r>
            <w:r w:rsidRPr="009C284A">
              <w:rPr>
                <w:rFonts w:ascii="Arial" w:eastAsia="Arial" w:hAnsi="Arial" w:cs="Arial"/>
                <w:szCs w:val="21"/>
              </w:rPr>
              <w:br/>
              <w:t xml:space="preserve">(-3.04 to +0.96) </w:t>
            </w:r>
          </w:p>
        </w:tc>
        <w:tc>
          <w:tcPr>
            <w:tcW w:w="1417" w:type="dxa"/>
            <w:tcBorders>
              <w:top w:val="single" w:sz="6" w:space="0" w:color="000000"/>
              <w:left w:val="single" w:sz="6" w:space="0" w:color="000000"/>
              <w:bottom w:val="single" w:sz="6" w:space="0" w:color="000000"/>
              <w:right w:val="single" w:sz="6" w:space="0" w:color="000000"/>
            </w:tcBorders>
          </w:tcPr>
          <w:p w14:paraId="1A50D961" w14:textId="77777777" w:rsidR="001171D8" w:rsidRPr="009C284A" w:rsidRDefault="001171D8" w:rsidP="00055454">
            <w:pPr>
              <w:jc w:val="center"/>
              <w:rPr>
                <w:rFonts w:ascii="Arial" w:eastAsia="Arial" w:hAnsi="Arial" w:cs="Arial"/>
                <w:szCs w:val="21"/>
              </w:rPr>
            </w:pPr>
            <w:r w:rsidRPr="009C284A">
              <w:rPr>
                <w:rFonts w:ascii="Cambria Math" w:eastAsia="Cambria Math" w:hAnsi="Cambria Math" w:cs="Cambria Math"/>
                <w:szCs w:val="21"/>
              </w:rPr>
              <w:t>⨁⨁⨁</w:t>
            </w:r>
            <w:r w:rsidRPr="000A4F56">
              <w:rPr>
                <w:rFonts w:ascii="Cambria Math" w:eastAsia="ＭＳ 明朝" w:hAnsi="Cambria Math" w:cs="Cambria Math"/>
                <w:szCs w:val="21"/>
              </w:rPr>
              <w:t>◯</w:t>
            </w:r>
            <w:r w:rsidRPr="009C284A">
              <w:rPr>
                <w:rFonts w:ascii="Arial" w:eastAsia="Arial" w:hAnsi="Arial" w:cs="Arial"/>
                <w:szCs w:val="21"/>
              </w:rPr>
              <w:br/>
              <w:t>M</w:t>
            </w:r>
            <w:r w:rsidRPr="000A4F56">
              <w:rPr>
                <w:rFonts w:ascii="Arial" w:hAnsi="Arial" w:cs="Arial"/>
              </w:rPr>
              <w:t>oderate</w:t>
            </w:r>
            <w:r w:rsidRPr="009C284A">
              <w:rPr>
                <w:rFonts w:ascii="Arial" w:eastAsia="Arial" w:hAnsi="Arial" w:cs="Arial"/>
                <w:szCs w:val="21"/>
              </w:rPr>
              <w:t xml:space="preserve"> </w:t>
            </w:r>
          </w:p>
        </w:tc>
        <w:tc>
          <w:tcPr>
            <w:tcW w:w="1418" w:type="dxa"/>
            <w:tcBorders>
              <w:top w:val="single" w:sz="6" w:space="0" w:color="000000"/>
              <w:left w:val="single" w:sz="6" w:space="0" w:color="000000"/>
              <w:bottom w:val="single" w:sz="6" w:space="0" w:color="000000"/>
              <w:right w:val="single" w:sz="6" w:space="0" w:color="000000"/>
            </w:tcBorders>
          </w:tcPr>
          <w:p w14:paraId="2AB0141D"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Critical </w:t>
            </w:r>
          </w:p>
        </w:tc>
      </w:tr>
      <w:tr w:rsidR="001171D8" w:rsidRPr="009C284A" w14:paraId="50D392AA" w14:textId="77777777" w:rsidTr="00055454">
        <w:trPr>
          <w:cantSplit/>
        </w:trPr>
        <w:tc>
          <w:tcPr>
            <w:tcW w:w="15593" w:type="dxa"/>
            <w:gridSpan w:val="13"/>
            <w:shd w:val="clear" w:color="auto" w:fill="FFFFFF"/>
            <w:tcMar>
              <w:top w:w="75" w:type="dxa"/>
              <w:left w:w="50" w:type="dxa"/>
              <w:bottom w:w="50" w:type="dxa"/>
              <w:right w:w="50" w:type="dxa"/>
            </w:tcMar>
            <w:vAlign w:val="center"/>
          </w:tcPr>
          <w:p w14:paraId="6A7CCD0E" w14:textId="77777777" w:rsidR="001171D8" w:rsidRPr="009C284A" w:rsidRDefault="001171D8" w:rsidP="00055454">
            <w:pPr>
              <w:rPr>
                <w:rFonts w:ascii="Arial" w:eastAsia="Arial" w:hAnsi="Arial" w:cs="Arial"/>
                <w:b/>
                <w:color w:val="000000"/>
                <w:szCs w:val="21"/>
              </w:rPr>
            </w:pPr>
            <w:r w:rsidRPr="009C284A">
              <w:rPr>
                <w:rFonts w:ascii="Arial" w:eastAsia="Arial" w:hAnsi="Arial" w:cs="Arial"/>
                <w:b/>
                <w:color w:val="000000"/>
                <w:szCs w:val="21"/>
              </w:rPr>
              <w:t>L</w:t>
            </w:r>
            <w:r w:rsidRPr="009C284A">
              <w:rPr>
                <w:rFonts w:ascii="Arial" w:eastAsia="Arial" w:hAnsi="Arial" w:cs="Arial"/>
                <w:b/>
                <w:szCs w:val="21"/>
              </w:rPr>
              <w:t>ength of ICU stay</w:t>
            </w:r>
          </w:p>
        </w:tc>
      </w:tr>
      <w:tr w:rsidR="001171D8" w:rsidRPr="009C284A" w14:paraId="1C95D225" w14:textId="77777777" w:rsidTr="00055454">
        <w:trPr>
          <w:cantSplit/>
        </w:trPr>
        <w:tc>
          <w:tcPr>
            <w:tcW w:w="886" w:type="dxa"/>
            <w:tcBorders>
              <w:top w:val="single" w:sz="6" w:space="0" w:color="000000"/>
              <w:left w:val="single" w:sz="6" w:space="0" w:color="000000"/>
              <w:bottom w:val="single" w:sz="6" w:space="0" w:color="000000"/>
              <w:right w:val="single" w:sz="6" w:space="0" w:color="000000"/>
            </w:tcBorders>
          </w:tcPr>
          <w:p w14:paraId="5FAE51E8"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lastRenderedPageBreak/>
              <w:t xml:space="preserve">1 </w:t>
            </w:r>
          </w:p>
        </w:tc>
        <w:tc>
          <w:tcPr>
            <w:tcW w:w="827" w:type="dxa"/>
            <w:tcBorders>
              <w:top w:val="single" w:sz="6" w:space="0" w:color="000000"/>
              <w:left w:val="single" w:sz="6" w:space="0" w:color="000000"/>
              <w:bottom w:val="single" w:sz="6" w:space="0" w:color="000000"/>
              <w:right w:val="single" w:sz="6" w:space="0" w:color="000000"/>
            </w:tcBorders>
          </w:tcPr>
          <w:p w14:paraId="3D891C6E"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RCT</w:t>
            </w:r>
          </w:p>
        </w:tc>
        <w:tc>
          <w:tcPr>
            <w:tcW w:w="813" w:type="dxa"/>
            <w:tcBorders>
              <w:top w:val="single" w:sz="6" w:space="0" w:color="000000"/>
              <w:left w:val="single" w:sz="6" w:space="0" w:color="000000"/>
              <w:bottom w:val="single" w:sz="6" w:space="0" w:color="000000"/>
              <w:right w:val="single" w:sz="6" w:space="0" w:color="000000"/>
            </w:tcBorders>
          </w:tcPr>
          <w:p w14:paraId="5014780F"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Serious </w:t>
            </w:r>
            <w:r w:rsidRPr="009C284A">
              <w:rPr>
                <w:rFonts w:ascii="Arial" w:eastAsia="Arial" w:hAnsi="Arial" w:cs="Arial"/>
                <w:szCs w:val="21"/>
                <w:vertAlign w:val="superscript"/>
              </w:rPr>
              <w:t>b</w:t>
            </w:r>
          </w:p>
        </w:tc>
        <w:tc>
          <w:tcPr>
            <w:tcW w:w="1551" w:type="dxa"/>
            <w:tcBorders>
              <w:top w:val="single" w:sz="6" w:space="0" w:color="000000"/>
              <w:left w:val="single" w:sz="6" w:space="0" w:color="000000"/>
              <w:bottom w:val="single" w:sz="6" w:space="0" w:color="000000"/>
              <w:right w:val="single" w:sz="6" w:space="0" w:color="000000"/>
            </w:tcBorders>
          </w:tcPr>
          <w:p w14:paraId="3C4EB7F5"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Not serious </w:t>
            </w:r>
          </w:p>
        </w:tc>
        <w:tc>
          <w:tcPr>
            <w:tcW w:w="1388" w:type="dxa"/>
            <w:tcBorders>
              <w:top w:val="single" w:sz="6" w:space="0" w:color="000000"/>
              <w:left w:val="single" w:sz="6" w:space="0" w:color="000000"/>
              <w:bottom w:val="single" w:sz="6" w:space="0" w:color="000000"/>
              <w:right w:val="single" w:sz="6" w:space="0" w:color="000000"/>
            </w:tcBorders>
          </w:tcPr>
          <w:p w14:paraId="32F40A0C"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Not serious </w:t>
            </w:r>
          </w:p>
        </w:tc>
        <w:tc>
          <w:tcPr>
            <w:tcW w:w="1329" w:type="dxa"/>
            <w:tcBorders>
              <w:top w:val="single" w:sz="6" w:space="0" w:color="000000"/>
              <w:left w:val="single" w:sz="6" w:space="0" w:color="000000"/>
              <w:bottom w:val="single" w:sz="6" w:space="0" w:color="000000"/>
              <w:right w:val="single" w:sz="6" w:space="0" w:color="000000"/>
            </w:tcBorders>
          </w:tcPr>
          <w:p w14:paraId="5732323E"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Not serious </w:t>
            </w:r>
          </w:p>
        </w:tc>
        <w:tc>
          <w:tcPr>
            <w:tcW w:w="1189" w:type="dxa"/>
            <w:tcBorders>
              <w:top w:val="single" w:sz="6" w:space="0" w:color="000000"/>
              <w:left w:val="single" w:sz="6" w:space="0" w:color="000000"/>
              <w:bottom w:val="single" w:sz="6" w:space="0" w:color="000000"/>
              <w:right w:val="single" w:sz="6" w:space="0" w:color="000000"/>
            </w:tcBorders>
          </w:tcPr>
          <w:p w14:paraId="3BBE6418"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None </w:t>
            </w:r>
          </w:p>
        </w:tc>
        <w:tc>
          <w:tcPr>
            <w:tcW w:w="1037" w:type="dxa"/>
            <w:tcBorders>
              <w:top w:val="single" w:sz="6" w:space="0" w:color="000000"/>
              <w:left w:val="single" w:sz="6" w:space="0" w:color="000000"/>
              <w:bottom w:val="single" w:sz="6" w:space="0" w:color="000000"/>
              <w:right w:val="single" w:sz="6" w:space="0" w:color="000000"/>
            </w:tcBorders>
          </w:tcPr>
          <w:p w14:paraId="1212B1F5"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1225 </w:t>
            </w:r>
          </w:p>
        </w:tc>
        <w:tc>
          <w:tcPr>
            <w:tcW w:w="976" w:type="dxa"/>
            <w:tcBorders>
              <w:top w:val="single" w:sz="6" w:space="0" w:color="000000"/>
              <w:left w:val="single" w:sz="6" w:space="0" w:color="000000"/>
              <w:bottom w:val="single" w:sz="6" w:space="0" w:color="000000"/>
              <w:right w:val="single" w:sz="6" w:space="0" w:color="000000"/>
            </w:tcBorders>
          </w:tcPr>
          <w:p w14:paraId="7241B12F"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1224 </w:t>
            </w:r>
          </w:p>
        </w:tc>
        <w:tc>
          <w:tcPr>
            <w:tcW w:w="1344" w:type="dxa"/>
            <w:tcBorders>
              <w:top w:val="single" w:sz="6" w:space="0" w:color="000000"/>
              <w:left w:val="single" w:sz="6" w:space="0" w:color="000000"/>
              <w:bottom w:val="single" w:sz="6" w:space="0" w:color="000000"/>
              <w:right w:val="single" w:sz="6" w:space="0" w:color="000000"/>
            </w:tcBorders>
          </w:tcPr>
          <w:p w14:paraId="5D374638"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 </w:t>
            </w:r>
          </w:p>
        </w:tc>
        <w:tc>
          <w:tcPr>
            <w:tcW w:w="1418" w:type="dxa"/>
            <w:tcBorders>
              <w:top w:val="single" w:sz="6" w:space="0" w:color="000000"/>
              <w:left w:val="single" w:sz="6" w:space="0" w:color="000000"/>
              <w:bottom w:val="single" w:sz="6" w:space="0" w:color="000000"/>
              <w:right w:val="single" w:sz="6" w:space="0" w:color="000000"/>
            </w:tcBorders>
          </w:tcPr>
          <w:p w14:paraId="2C8DACC9" w14:textId="77777777" w:rsidR="001171D8" w:rsidRPr="009C284A" w:rsidRDefault="001171D8" w:rsidP="00055454">
            <w:pPr>
              <w:jc w:val="center"/>
              <w:rPr>
                <w:rFonts w:ascii="Arial" w:eastAsia="Arial" w:hAnsi="Arial" w:cs="Arial"/>
                <w:szCs w:val="21"/>
              </w:rPr>
            </w:pPr>
            <w:r w:rsidRPr="009C284A">
              <w:rPr>
                <w:rFonts w:ascii="Arial" w:eastAsia="Arial" w:hAnsi="Arial" w:cs="Arial"/>
                <w:b/>
                <w:szCs w:val="21"/>
              </w:rPr>
              <w:t xml:space="preserve">MD ±0day </w:t>
            </w:r>
            <w:r w:rsidRPr="009C284A">
              <w:rPr>
                <w:rFonts w:ascii="Arial" w:eastAsia="Arial" w:hAnsi="Arial" w:cs="Arial"/>
                <w:szCs w:val="21"/>
              </w:rPr>
              <w:br/>
              <w:t xml:space="preserve">(-0.6 to +0.6) </w:t>
            </w:r>
          </w:p>
        </w:tc>
        <w:tc>
          <w:tcPr>
            <w:tcW w:w="1417" w:type="dxa"/>
            <w:tcBorders>
              <w:top w:val="single" w:sz="6" w:space="0" w:color="000000"/>
              <w:left w:val="single" w:sz="6" w:space="0" w:color="000000"/>
              <w:bottom w:val="single" w:sz="6" w:space="0" w:color="000000"/>
              <w:right w:val="single" w:sz="6" w:space="0" w:color="000000"/>
            </w:tcBorders>
          </w:tcPr>
          <w:p w14:paraId="522A57B6" w14:textId="77777777" w:rsidR="001171D8" w:rsidRPr="009C284A" w:rsidRDefault="001171D8" w:rsidP="00055454">
            <w:pPr>
              <w:jc w:val="center"/>
              <w:rPr>
                <w:rFonts w:ascii="Arial" w:eastAsia="Arial" w:hAnsi="Arial" w:cs="Arial"/>
                <w:szCs w:val="21"/>
              </w:rPr>
            </w:pPr>
            <w:r w:rsidRPr="009C284A">
              <w:rPr>
                <w:rFonts w:ascii="Cambria Math" w:eastAsia="Cambria Math" w:hAnsi="Cambria Math" w:cs="Cambria Math"/>
                <w:szCs w:val="21"/>
              </w:rPr>
              <w:t>⨁⨁⨁</w:t>
            </w:r>
            <w:r w:rsidRPr="000A4F56">
              <w:rPr>
                <w:rFonts w:ascii="Cambria Math" w:eastAsia="ＭＳ 明朝" w:hAnsi="Cambria Math" w:cs="Cambria Math"/>
                <w:szCs w:val="21"/>
              </w:rPr>
              <w:t>◯</w:t>
            </w:r>
            <w:r w:rsidRPr="009C284A">
              <w:rPr>
                <w:rFonts w:ascii="Arial" w:eastAsia="Arial" w:hAnsi="Arial" w:cs="Arial"/>
                <w:szCs w:val="21"/>
              </w:rPr>
              <w:br/>
              <w:t>M</w:t>
            </w:r>
            <w:r w:rsidRPr="000A4F56">
              <w:rPr>
                <w:rFonts w:ascii="Arial" w:hAnsi="Arial" w:cs="Arial"/>
              </w:rPr>
              <w:t>oderate</w:t>
            </w:r>
            <w:r w:rsidRPr="009C284A">
              <w:rPr>
                <w:rFonts w:ascii="Arial" w:eastAsia="Arial" w:hAnsi="Arial" w:cs="Arial"/>
                <w:szCs w:val="21"/>
              </w:rPr>
              <w:t xml:space="preserve"> </w:t>
            </w:r>
          </w:p>
        </w:tc>
        <w:tc>
          <w:tcPr>
            <w:tcW w:w="1418" w:type="dxa"/>
            <w:tcBorders>
              <w:top w:val="single" w:sz="6" w:space="0" w:color="000000"/>
              <w:left w:val="single" w:sz="6" w:space="0" w:color="000000"/>
              <w:bottom w:val="single" w:sz="6" w:space="0" w:color="000000"/>
              <w:right w:val="single" w:sz="6" w:space="0" w:color="000000"/>
            </w:tcBorders>
          </w:tcPr>
          <w:p w14:paraId="3D73BFE7"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Important </w:t>
            </w:r>
          </w:p>
        </w:tc>
      </w:tr>
      <w:tr w:rsidR="001171D8" w:rsidRPr="009C284A" w14:paraId="611AF7C4" w14:textId="77777777" w:rsidTr="00055454">
        <w:trPr>
          <w:cantSplit/>
        </w:trPr>
        <w:tc>
          <w:tcPr>
            <w:tcW w:w="15593" w:type="dxa"/>
            <w:gridSpan w:val="13"/>
            <w:shd w:val="clear" w:color="auto" w:fill="FFFFFF"/>
            <w:tcMar>
              <w:top w:w="75" w:type="dxa"/>
              <w:left w:w="50" w:type="dxa"/>
              <w:bottom w:w="50" w:type="dxa"/>
              <w:right w:w="50" w:type="dxa"/>
            </w:tcMar>
            <w:vAlign w:val="center"/>
          </w:tcPr>
          <w:p w14:paraId="3AAB8506" w14:textId="77777777" w:rsidR="001171D8" w:rsidRPr="009C284A" w:rsidRDefault="001171D8" w:rsidP="00055454">
            <w:pPr>
              <w:rPr>
                <w:rFonts w:ascii="Arial" w:eastAsia="Arial" w:hAnsi="Arial" w:cs="Arial"/>
                <w:b/>
                <w:color w:val="000000"/>
                <w:szCs w:val="21"/>
              </w:rPr>
            </w:pPr>
            <w:r w:rsidRPr="009C284A">
              <w:rPr>
                <w:rFonts w:ascii="Arial" w:eastAsia="Arial" w:hAnsi="Arial" w:cs="Arial"/>
                <w:b/>
                <w:color w:val="000000"/>
                <w:szCs w:val="21"/>
              </w:rPr>
              <w:t>Withdrawal syndrome</w:t>
            </w:r>
          </w:p>
        </w:tc>
      </w:tr>
      <w:tr w:rsidR="001171D8" w:rsidRPr="009C284A" w14:paraId="23B29E47" w14:textId="77777777" w:rsidTr="00055454">
        <w:trPr>
          <w:cantSplit/>
        </w:trPr>
        <w:tc>
          <w:tcPr>
            <w:tcW w:w="886" w:type="dxa"/>
            <w:tcBorders>
              <w:top w:val="single" w:sz="6" w:space="0" w:color="000000"/>
              <w:left w:val="single" w:sz="6" w:space="0" w:color="000000"/>
              <w:bottom w:val="single" w:sz="6" w:space="0" w:color="000000"/>
              <w:right w:val="single" w:sz="6" w:space="0" w:color="000000"/>
            </w:tcBorders>
          </w:tcPr>
          <w:p w14:paraId="62A00A12"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1 </w:t>
            </w:r>
          </w:p>
        </w:tc>
        <w:tc>
          <w:tcPr>
            <w:tcW w:w="827" w:type="dxa"/>
            <w:tcBorders>
              <w:top w:val="single" w:sz="6" w:space="0" w:color="000000"/>
              <w:left w:val="single" w:sz="6" w:space="0" w:color="000000"/>
              <w:bottom w:val="single" w:sz="6" w:space="0" w:color="000000"/>
              <w:right w:val="single" w:sz="6" w:space="0" w:color="000000"/>
            </w:tcBorders>
          </w:tcPr>
          <w:p w14:paraId="30AF35A6"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RCT </w:t>
            </w:r>
          </w:p>
        </w:tc>
        <w:tc>
          <w:tcPr>
            <w:tcW w:w="813" w:type="dxa"/>
            <w:tcBorders>
              <w:top w:val="single" w:sz="6" w:space="0" w:color="000000"/>
              <w:left w:val="single" w:sz="6" w:space="0" w:color="000000"/>
              <w:bottom w:val="single" w:sz="6" w:space="0" w:color="000000"/>
              <w:right w:val="single" w:sz="6" w:space="0" w:color="000000"/>
            </w:tcBorders>
          </w:tcPr>
          <w:p w14:paraId="4CA9E45D"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Serious </w:t>
            </w:r>
            <w:r w:rsidRPr="009C284A">
              <w:rPr>
                <w:rFonts w:ascii="Arial" w:eastAsia="Arial" w:hAnsi="Arial" w:cs="Arial"/>
                <w:szCs w:val="21"/>
                <w:vertAlign w:val="superscript"/>
              </w:rPr>
              <w:t>b</w:t>
            </w:r>
          </w:p>
        </w:tc>
        <w:tc>
          <w:tcPr>
            <w:tcW w:w="1551" w:type="dxa"/>
            <w:tcBorders>
              <w:top w:val="single" w:sz="6" w:space="0" w:color="000000"/>
              <w:left w:val="single" w:sz="6" w:space="0" w:color="000000"/>
              <w:bottom w:val="single" w:sz="6" w:space="0" w:color="000000"/>
              <w:right w:val="single" w:sz="6" w:space="0" w:color="000000"/>
            </w:tcBorders>
          </w:tcPr>
          <w:p w14:paraId="2CAAB36E"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Not serious </w:t>
            </w:r>
          </w:p>
        </w:tc>
        <w:tc>
          <w:tcPr>
            <w:tcW w:w="1388" w:type="dxa"/>
            <w:tcBorders>
              <w:top w:val="single" w:sz="6" w:space="0" w:color="000000"/>
              <w:left w:val="single" w:sz="6" w:space="0" w:color="000000"/>
              <w:bottom w:val="single" w:sz="6" w:space="0" w:color="000000"/>
              <w:right w:val="single" w:sz="6" w:space="0" w:color="000000"/>
            </w:tcBorders>
          </w:tcPr>
          <w:p w14:paraId="2BB24F2A"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Not serious </w:t>
            </w:r>
          </w:p>
        </w:tc>
        <w:tc>
          <w:tcPr>
            <w:tcW w:w="1329" w:type="dxa"/>
            <w:tcBorders>
              <w:top w:val="single" w:sz="6" w:space="0" w:color="000000"/>
              <w:left w:val="single" w:sz="6" w:space="0" w:color="000000"/>
              <w:bottom w:val="single" w:sz="6" w:space="0" w:color="000000"/>
              <w:right w:val="single" w:sz="6" w:space="0" w:color="000000"/>
            </w:tcBorders>
          </w:tcPr>
          <w:p w14:paraId="7293CDAE"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Not serious</w:t>
            </w:r>
          </w:p>
        </w:tc>
        <w:tc>
          <w:tcPr>
            <w:tcW w:w="1189" w:type="dxa"/>
            <w:tcBorders>
              <w:top w:val="single" w:sz="6" w:space="0" w:color="000000"/>
              <w:left w:val="single" w:sz="6" w:space="0" w:color="000000"/>
              <w:bottom w:val="single" w:sz="6" w:space="0" w:color="000000"/>
              <w:right w:val="single" w:sz="6" w:space="0" w:color="000000"/>
            </w:tcBorders>
          </w:tcPr>
          <w:p w14:paraId="2B467ABB"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None </w:t>
            </w:r>
          </w:p>
        </w:tc>
        <w:tc>
          <w:tcPr>
            <w:tcW w:w="1037" w:type="dxa"/>
            <w:tcBorders>
              <w:top w:val="single" w:sz="6" w:space="0" w:color="000000"/>
              <w:left w:val="single" w:sz="6" w:space="0" w:color="000000"/>
              <w:bottom w:val="single" w:sz="6" w:space="0" w:color="000000"/>
              <w:right w:val="single" w:sz="6" w:space="0" w:color="000000"/>
            </w:tcBorders>
          </w:tcPr>
          <w:p w14:paraId="49DF2EC6"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149/1225 (12.2%) </w:t>
            </w:r>
          </w:p>
        </w:tc>
        <w:tc>
          <w:tcPr>
            <w:tcW w:w="976" w:type="dxa"/>
            <w:tcBorders>
              <w:top w:val="single" w:sz="6" w:space="0" w:color="000000"/>
              <w:left w:val="single" w:sz="6" w:space="0" w:color="000000"/>
              <w:bottom w:val="single" w:sz="6" w:space="0" w:color="000000"/>
              <w:right w:val="single" w:sz="6" w:space="0" w:color="000000"/>
            </w:tcBorders>
          </w:tcPr>
          <w:p w14:paraId="12124FC7"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114/1224 (9.3%) </w:t>
            </w:r>
          </w:p>
        </w:tc>
        <w:tc>
          <w:tcPr>
            <w:tcW w:w="1344" w:type="dxa"/>
            <w:tcBorders>
              <w:top w:val="single" w:sz="6" w:space="0" w:color="000000"/>
              <w:left w:val="single" w:sz="6" w:space="0" w:color="000000"/>
              <w:bottom w:val="single" w:sz="6" w:space="0" w:color="000000"/>
              <w:right w:val="single" w:sz="6" w:space="0" w:color="000000"/>
            </w:tcBorders>
          </w:tcPr>
          <w:p w14:paraId="638B43B5" w14:textId="77777777" w:rsidR="001171D8" w:rsidRPr="009C284A" w:rsidRDefault="001171D8" w:rsidP="00055454">
            <w:pPr>
              <w:jc w:val="center"/>
              <w:rPr>
                <w:rFonts w:ascii="Arial" w:eastAsia="Arial" w:hAnsi="Arial" w:cs="Arial"/>
                <w:szCs w:val="21"/>
              </w:rPr>
            </w:pPr>
            <w:r w:rsidRPr="009C284A">
              <w:rPr>
                <w:rFonts w:ascii="Arial" w:eastAsia="Arial" w:hAnsi="Arial" w:cs="Arial"/>
                <w:b/>
                <w:szCs w:val="21"/>
              </w:rPr>
              <w:t>RR 1.31</w:t>
            </w:r>
            <w:r w:rsidRPr="009C284A">
              <w:rPr>
                <w:rFonts w:ascii="Arial" w:eastAsia="Arial" w:hAnsi="Arial" w:cs="Arial"/>
                <w:szCs w:val="21"/>
              </w:rPr>
              <w:br/>
              <w:t xml:space="preserve">(1.04 to 1.64) </w:t>
            </w:r>
          </w:p>
        </w:tc>
        <w:tc>
          <w:tcPr>
            <w:tcW w:w="1418" w:type="dxa"/>
            <w:tcBorders>
              <w:top w:val="single" w:sz="6" w:space="0" w:color="000000"/>
              <w:left w:val="single" w:sz="6" w:space="0" w:color="000000"/>
              <w:bottom w:val="single" w:sz="6" w:space="0" w:color="000000"/>
              <w:right w:val="single" w:sz="6" w:space="0" w:color="000000"/>
            </w:tcBorders>
          </w:tcPr>
          <w:p w14:paraId="70B15C5B" w14:textId="77777777" w:rsidR="001171D8" w:rsidRPr="009C284A" w:rsidRDefault="001171D8" w:rsidP="00055454">
            <w:pPr>
              <w:jc w:val="center"/>
              <w:rPr>
                <w:rFonts w:ascii="Arial" w:eastAsia="Arial" w:hAnsi="Arial" w:cs="Arial"/>
                <w:szCs w:val="21"/>
              </w:rPr>
            </w:pPr>
            <w:r w:rsidRPr="009C284A">
              <w:rPr>
                <w:rFonts w:ascii="Arial" w:eastAsia="Arial" w:hAnsi="Arial" w:cs="Arial"/>
                <w:b/>
                <w:szCs w:val="21"/>
              </w:rPr>
              <w:t>+2</w:t>
            </w:r>
            <w:r w:rsidRPr="000A4F56">
              <w:rPr>
                <w:rFonts w:ascii="Arial" w:hAnsi="Arial" w:cs="Arial"/>
                <w:b/>
              </w:rPr>
              <w:t xml:space="preserve">9 per </w:t>
            </w:r>
            <w:r w:rsidRPr="009C284A">
              <w:rPr>
                <w:rFonts w:ascii="Arial" w:eastAsia="Arial" w:hAnsi="Arial" w:cs="Arial"/>
                <w:b/>
                <w:szCs w:val="21"/>
              </w:rPr>
              <w:t>1,000 patients</w:t>
            </w:r>
            <w:r w:rsidRPr="009C284A">
              <w:rPr>
                <w:rFonts w:ascii="Arial" w:eastAsia="Arial" w:hAnsi="Arial" w:cs="Arial"/>
                <w:szCs w:val="21"/>
              </w:rPr>
              <w:t xml:space="preserve"> </w:t>
            </w:r>
            <w:r w:rsidRPr="009C284A">
              <w:rPr>
                <w:rFonts w:ascii="Arial" w:eastAsia="Arial" w:hAnsi="Arial" w:cs="Arial"/>
                <w:szCs w:val="21"/>
              </w:rPr>
              <w:br/>
              <w:t xml:space="preserve">(+4 to +60) </w:t>
            </w:r>
          </w:p>
        </w:tc>
        <w:tc>
          <w:tcPr>
            <w:tcW w:w="1417" w:type="dxa"/>
            <w:tcBorders>
              <w:top w:val="single" w:sz="6" w:space="0" w:color="000000"/>
              <w:left w:val="single" w:sz="6" w:space="0" w:color="000000"/>
              <w:bottom w:val="single" w:sz="6" w:space="0" w:color="000000"/>
              <w:right w:val="single" w:sz="6" w:space="0" w:color="000000"/>
            </w:tcBorders>
          </w:tcPr>
          <w:p w14:paraId="5F30F496" w14:textId="77777777" w:rsidR="001171D8" w:rsidRPr="009C284A" w:rsidRDefault="001171D8" w:rsidP="00055454">
            <w:pPr>
              <w:jc w:val="center"/>
              <w:rPr>
                <w:rFonts w:ascii="Arial" w:eastAsia="Arial" w:hAnsi="Arial" w:cs="Arial"/>
                <w:szCs w:val="21"/>
              </w:rPr>
            </w:pPr>
            <w:r w:rsidRPr="009C284A">
              <w:rPr>
                <w:rFonts w:ascii="Cambria Math" w:eastAsia="Cambria Math" w:hAnsi="Cambria Math" w:cs="Cambria Math"/>
                <w:szCs w:val="21"/>
              </w:rPr>
              <w:t>⨁⨁⨁</w:t>
            </w:r>
            <w:r w:rsidRPr="000A4F56">
              <w:rPr>
                <w:rFonts w:ascii="Cambria Math" w:eastAsia="ＭＳ 明朝" w:hAnsi="Cambria Math" w:cs="Cambria Math"/>
                <w:szCs w:val="21"/>
              </w:rPr>
              <w:t>◯</w:t>
            </w:r>
            <w:r w:rsidRPr="009C284A">
              <w:rPr>
                <w:rFonts w:ascii="Arial" w:eastAsia="Arial" w:hAnsi="Arial" w:cs="Arial"/>
                <w:szCs w:val="21"/>
              </w:rPr>
              <w:br/>
              <w:t>M</w:t>
            </w:r>
            <w:r w:rsidRPr="000A4F56">
              <w:rPr>
                <w:rFonts w:ascii="Arial" w:hAnsi="Arial" w:cs="Arial"/>
              </w:rPr>
              <w:t>oderate</w:t>
            </w:r>
            <w:r w:rsidRPr="009C284A">
              <w:rPr>
                <w:rFonts w:ascii="Arial" w:eastAsia="Arial" w:hAnsi="Arial" w:cs="Arial"/>
                <w:szCs w:val="21"/>
              </w:rPr>
              <w:t xml:space="preserve"> </w:t>
            </w:r>
          </w:p>
        </w:tc>
        <w:tc>
          <w:tcPr>
            <w:tcW w:w="1418" w:type="dxa"/>
            <w:tcBorders>
              <w:top w:val="single" w:sz="6" w:space="0" w:color="000000"/>
              <w:left w:val="single" w:sz="6" w:space="0" w:color="000000"/>
              <w:bottom w:val="single" w:sz="6" w:space="0" w:color="000000"/>
              <w:right w:val="single" w:sz="6" w:space="0" w:color="000000"/>
            </w:tcBorders>
          </w:tcPr>
          <w:p w14:paraId="7423FD20"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Important </w:t>
            </w:r>
          </w:p>
        </w:tc>
      </w:tr>
    </w:tbl>
    <w:p w14:paraId="166EC1C4" w14:textId="77777777" w:rsidR="001171D8" w:rsidRPr="009C284A" w:rsidRDefault="001171D8" w:rsidP="00055454">
      <w:pPr>
        <w:pBdr>
          <w:top w:val="nil"/>
          <w:left w:val="nil"/>
          <w:bottom w:val="nil"/>
          <w:right w:val="nil"/>
          <w:between w:val="nil"/>
        </w:pBdr>
        <w:spacing w:before="280" w:after="280"/>
        <w:rPr>
          <w:rFonts w:ascii="Arial" w:eastAsia="Arial" w:hAnsi="Arial" w:cs="Arial"/>
          <w:b/>
          <w:color w:val="000000"/>
          <w:szCs w:val="21"/>
        </w:rPr>
      </w:pPr>
      <w:r w:rsidRPr="009C284A">
        <w:rPr>
          <w:rFonts w:ascii="Arial" w:eastAsia="Arial" w:hAnsi="Arial" w:cs="Arial"/>
          <w:b/>
          <w:color w:val="000000"/>
          <w:szCs w:val="21"/>
        </w:rPr>
        <w:t>Adverse events</w:t>
      </w:r>
    </w:p>
    <w:tbl>
      <w:tblPr>
        <w:tblW w:w="14372" w:type="dxa"/>
        <w:tblInd w:w="-8" w:type="dxa"/>
        <w:tblLayout w:type="fixed"/>
        <w:tblLook w:val="0400" w:firstRow="0" w:lastRow="0" w:firstColumn="0" w:lastColumn="0" w:noHBand="0" w:noVBand="1"/>
      </w:tblPr>
      <w:tblGrid>
        <w:gridCol w:w="718"/>
        <w:gridCol w:w="861"/>
        <w:gridCol w:w="1006"/>
        <w:gridCol w:w="1530"/>
        <w:gridCol w:w="1395"/>
        <w:gridCol w:w="1335"/>
        <w:gridCol w:w="1155"/>
        <w:gridCol w:w="1050"/>
        <w:gridCol w:w="975"/>
        <w:gridCol w:w="960"/>
        <w:gridCol w:w="1050"/>
        <w:gridCol w:w="900"/>
        <w:gridCol w:w="1437"/>
      </w:tblGrid>
      <w:tr w:rsidR="001171D8" w:rsidRPr="009C284A" w14:paraId="6E95ECA4" w14:textId="77777777" w:rsidTr="00055454">
        <w:tc>
          <w:tcPr>
            <w:tcW w:w="718" w:type="dxa"/>
            <w:tcBorders>
              <w:top w:val="single" w:sz="6" w:space="0" w:color="000000"/>
              <w:left w:val="single" w:sz="6" w:space="0" w:color="000000"/>
              <w:bottom w:val="single" w:sz="6" w:space="0" w:color="000000"/>
              <w:right w:val="single" w:sz="6" w:space="0" w:color="000000"/>
            </w:tcBorders>
          </w:tcPr>
          <w:p w14:paraId="320C49FB"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0</w:t>
            </w:r>
          </w:p>
        </w:tc>
        <w:tc>
          <w:tcPr>
            <w:tcW w:w="861" w:type="dxa"/>
            <w:tcBorders>
              <w:top w:val="single" w:sz="6" w:space="0" w:color="000000"/>
              <w:left w:val="single" w:sz="6" w:space="0" w:color="000000"/>
              <w:bottom w:val="single" w:sz="6" w:space="0" w:color="000000"/>
              <w:right w:val="single" w:sz="6" w:space="0" w:color="000000"/>
            </w:tcBorders>
          </w:tcPr>
          <w:p w14:paraId="1C7EEA7E"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 </w:t>
            </w:r>
          </w:p>
        </w:tc>
        <w:tc>
          <w:tcPr>
            <w:tcW w:w="1006" w:type="dxa"/>
            <w:tcBorders>
              <w:top w:val="single" w:sz="6" w:space="0" w:color="000000"/>
              <w:left w:val="single" w:sz="6" w:space="0" w:color="000000"/>
              <w:bottom w:val="single" w:sz="6" w:space="0" w:color="000000"/>
              <w:right w:val="single" w:sz="6" w:space="0" w:color="000000"/>
            </w:tcBorders>
          </w:tcPr>
          <w:p w14:paraId="4BF6A21D" w14:textId="77777777" w:rsidR="001171D8" w:rsidRPr="009C284A" w:rsidRDefault="001171D8" w:rsidP="00055454">
            <w:pPr>
              <w:jc w:val="center"/>
              <w:rPr>
                <w:rFonts w:ascii="Arial" w:eastAsia="Arial" w:hAnsi="Arial" w:cs="Arial"/>
                <w:szCs w:val="21"/>
              </w:rPr>
            </w:pPr>
          </w:p>
        </w:tc>
        <w:tc>
          <w:tcPr>
            <w:tcW w:w="1530" w:type="dxa"/>
            <w:tcBorders>
              <w:top w:val="single" w:sz="6" w:space="0" w:color="000000"/>
              <w:left w:val="single" w:sz="6" w:space="0" w:color="000000"/>
              <w:bottom w:val="single" w:sz="6" w:space="0" w:color="000000"/>
              <w:right w:val="single" w:sz="6" w:space="0" w:color="000000"/>
            </w:tcBorders>
          </w:tcPr>
          <w:p w14:paraId="4FB6112B" w14:textId="77777777" w:rsidR="001171D8" w:rsidRPr="009C284A" w:rsidRDefault="001171D8" w:rsidP="00055454">
            <w:pPr>
              <w:jc w:val="center"/>
              <w:rPr>
                <w:rFonts w:ascii="Arial" w:eastAsia="Arial" w:hAnsi="Arial" w:cs="Arial"/>
                <w:szCs w:val="21"/>
              </w:rPr>
            </w:pPr>
          </w:p>
        </w:tc>
        <w:tc>
          <w:tcPr>
            <w:tcW w:w="1395" w:type="dxa"/>
            <w:tcBorders>
              <w:top w:val="single" w:sz="6" w:space="0" w:color="000000"/>
              <w:left w:val="single" w:sz="6" w:space="0" w:color="000000"/>
              <w:bottom w:val="single" w:sz="6" w:space="0" w:color="000000"/>
              <w:right w:val="single" w:sz="6" w:space="0" w:color="000000"/>
            </w:tcBorders>
          </w:tcPr>
          <w:p w14:paraId="16BD8846" w14:textId="77777777" w:rsidR="001171D8" w:rsidRPr="009C284A" w:rsidRDefault="001171D8" w:rsidP="00055454">
            <w:pPr>
              <w:jc w:val="center"/>
              <w:rPr>
                <w:rFonts w:ascii="Arial" w:eastAsia="Arial" w:hAnsi="Arial" w:cs="Arial"/>
                <w:szCs w:val="21"/>
              </w:rPr>
            </w:pPr>
          </w:p>
        </w:tc>
        <w:tc>
          <w:tcPr>
            <w:tcW w:w="1335" w:type="dxa"/>
            <w:tcBorders>
              <w:top w:val="single" w:sz="6" w:space="0" w:color="000000"/>
              <w:left w:val="single" w:sz="6" w:space="0" w:color="000000"/>
              <w:bottom w:val="single" w:sz="6" w:space="0" w:color="000000"/>
              <w:right w:val="single" w:sz="6" w:space="0" w:color="000000"/>
            </w:tcBorders>
          </w:tcPr>
          <w:p w14:paraId="00219D41" w14:textId="77777777" w:rsidR="001171D8" w:rsidRPr="009C284A" w:rsidRDefault="001171D8" w:rsidP="00055454">
            <w:pPr>
              <w:jc w:val="center"/>
              <w:rPr>
                <w:rFonts w:ascii="Arial" w:eastAsia="Arial" w:hAnsi="Arial" w:cs="Arial"/>
                <w:szCs w:val="21"/>
                <w:vertAlign w:val="superscript"/>
              </w:rPr>
            </w:pPr>
          </w:p>
        </w:tc>
        <w:tc>
          <w:tcPr>
            <w:tcW w:w="1155" w:type="dxa"/>
            <w:tcBorders>
              <w:top w:val="single" w:sz="6" w:space="0" w:color="000000"/>
              <w:left w:val="single" w:sz="6" w:space="0" w:color="000000"/>
              <w:bottom w:val="single" w:sz="6" w:space="0" w:color="000000"/>
              <w:right w:val="single" w:sz="6" w:space="0" w:color="000000"/>
            </w:tcBorders>
          </w:tcPr>
          <w:p w14:paraId="249A8674" w14:textId="77777777" w:rsidR="001171D8" w:rsidRPr="009C284A" w:rsidRDefault="001171D8" w:rsidP="00055454">
            <w:pPr>
              <w:jc w:val="center"/>
              <w:rPr>
                <w:rFonts w:ascii="Arial" w:eastAsia="Arial" w:hAnsi="Arial" w:cs="Arial"/>
                <w:szCs w:val="21"/>
              </w:rPr>
            </w:pPr>
          </w:p>
        </w:tc>
        <w:tc>
          <w:tcPr>
            <w:tcW w:w="1050" w:type="dxa"/>
            <w:tcBorders>
              <w:top w:val="single" w:sz="6" w:space="0" w:color="000000"/>
              <w:left w:val="single" w:sz="6" w:space="0" w:color="000000"/>
              <w:bottom w:val="single" w:sz="6" w:space="0" w:color="000000"/>
              <w:right w:val="single" w:sz="6" w:space="0" w:color="000000"/>
            </w:tcBorders>
          </w:tcPr>
          <w:p w14:paraId="5724E0B0" w14:textId="77777777" w:rsidR="001171D8" w:rsidRPr="009C284A" w:rsidRDefault="001171D8" w:rsidP="00055454">
            <w:pPr>
              <w:jc w:val="center"/>
              <w:rPr>
                <w:rFonts w:ascii="Arial" w:eastAsia="Arial" w:hAnsi="Arial" w:cs="Arial"/>
                <w:szCs w:val="21"/>
              </w:rPr>
            </w:pPr>
          </w:p>
        </w:tc>
        <w:tc>
          <w:tcPr>
            <w:tcW w:w="975" w:type="dxa"/>
            <w:tcBorders>
              <w:top w:val="single" w:sz="6" w:space="0" w:color="000000"/>
              <w:left w:val="single" w:sz="6" w:space="0" w:color="000000"/>
              <w:bottom w:val="single" w:sz="6" w:space="0" w:color="000000"/>
              <w:right w:val="single" w:sz="6" w:space="0" w:color="000000"/>
            </w:tcBorders>
          </w:tcPr>
          <w:p w14:paraId="3CCCB247" w14:textId="77777777" w:rsidR="001171D8" w:rsidRPr="009C284A" w:rsidRDefault="001171D8" w:rsidP="00055454">
            <w:pPr>
              <w:jc w:val="center"/>
              <w:rPr>
                <w:rFonts w:ascii="Arial" w:eastAsia="Arial" w:hAnsi="Arial" w:cs="Arial"/>
                <w:szCs w:val="21"/>
              </w:rPr>
            </w:pPr>
          </w:p>
        </w:tc>
        <w:tc>
          <w:tcPr>
            <w:tcW w:w="960" w:type="dxa"/>
            <w:tcBorders>
              <w:top w:val="single" w:sz="6" w:space="0" w:color="000000"/>
              <w:left w:val="single" w:sz="6" w:space="0" w:color="000000"/>
              <w:bottom w:val="single" w:sz="6" w:space="0" w:color="000000"/>
              <w:right w:val="single" w:sz="6" w:space="0" w:color="000000"/>
            </w:tcBorders>
          </w:tcPr>
          <w:p w14:paraId="13E02EAE"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w:t>
            </w:r>
          </w:p>
        </w:tc>
        <w:tc>
          <w:tcPr>
            <w:tcW w:w="1050" w:type="dxa"/>
            <w:tcBorders>
              <w:top w:val="single" w:sz="6" w:space="0" w:color="000000"/>
              <w:left w:val="single" w:sz="6" w:space="0" w:color="000000"/>
              <w:bottom w:val="single" w:sz="6" w:space="0" w:color="000000"/>
              <w:right w:val="single" w:sz="6" w:space="0" w:color="000000"/>
            </w:tcBorders>
          </w:tcPr>
          <w:p w14:paraId="1A6B775F"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w:t>
            </w:r>
          </w:p>
        </w:tc>
        <w:tc>
          <w:tcPr>
            <w:tcW w:w="900" w:type="dxa"/>
            <w:tcBorders>
              <w:top w:val="single" w:sz="6" w:space="0" w:color="000000"/>
              <w:left w:val="single" w:sz="6" w:space="0" w:color="000000"/>
              <w:bottom w:val="single" w:sz="6" w:space="0" w:color="000000"/>
              <w:right w:val="single" w:sz="6" w:space="0" w:color="000000"/>
            </w:tcBorders>
          </w:tcPr>
          <w:p w14:paraId="27CF26CB"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w:t>
            </w:r>
          </w:p>
        </w:tc>
        <w:tc>
          <w:tcPr>
            <w:tcW w:w="1437" w:type="dxa"/>
            <w:tcBorders>
              <w:top w:val="single" w:sz="6" w:space="0" w:color="000000"/>
              <w:left w:val="single" w:sz="6" w:space="0" w:color="000000"/>
              <w:bottom w:val="single" w:sz="6" w:space="0" w:color="000000"/>
              <w:right w:val="single" w:sz="6" w:space="0" w:color="000000"/>
            </w:tcBorders>
          </w:tcPr>
          <w:p w14:paraId="511004D3"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Critical</w:t>
            </w:r>
          </w:p>
        </w:tc>
      </w:tr>
    </w:tbl>
    <w:p w14:paraId="08A42F31" w14:textId="77777777" w:rsidR="001171D8" w:rsidRPr="009C284A" w:rsidRDefault="001171D8" w:rsidP="00055454">
      <w:pPr>
        <w:pBdr>
          <w:top w:val="nil"/>
          <w:left w:val="nil"/>
          <w:bottom w:val="nil"/>
          <w:right w:val="nil"/>
          <w:between w:val="nil"/>
        </w:pBdr>
        <w:spacing w:before="280" w:after="280"/>
        <w:rPr>
          <w:rFonts w:ascii="Arial" w:eastAsia="Arial" w:hAnsi="Arial" w:cs="Arial"/>
          <w:color w:val="000000"/>
          <w:szCs w:val="21"/>
        </w:rPr>
      </w:pPr>
      <w:r w:rsidRPr="009C284A">
        <w:rPr>
          <w:rFonts w:ascii="Arial" w:eastAsia="Arial" w:hAnsi="Arial" w:cs="Arial"/>
          <w:b/>
          <w:color w:val="000000"/>
          <w:szCs w:val="21"/>
        </w:rPr>
        <w:t>CI:</w:t>
      </w:r>
      <w:r w:rsidRPr="009C284A">
        <w:rPr>
          <w:rFonts w:ascii="Arial" w:eastAsia="Arial" w:hAnsi="Arial" w:cs="Arial"/>
          <w:color w:val="000000"/>
          <w:szCs w:val="21"/>
        </w:rPr>
        <w:t xml:space="preserve"> Confidence interval; </w:t>
      </w:r>
      <w:r w:rsidRPr="009C284A">
        <w:rPr>
          <w:rFonts w:ascii="Arial" w:eastAsia="Arial" w:hAnsi="Arial" w:cs="Arial"/>
          <w:b/>
          <w:color w:val="000000"/>
          <w:szCs w:val="21"/>
        </w:rPr>
        <w:t>RR:</w:t>
      </w:r>
      <w:r w:rsidRPr="009C284A">
        <w:rPr>
          <w:rFonts w:ascii="Arial" w:eastAsia="Arial" w:hAnsi="Arial" w:cs="Arial"/>
          <w:color w:val="000000"/>
          <w:szCs w:val="21"/>
        </w:rPr>
        <w:t xml:space="preserve"> Risk ratio; </w:t>
      </w:r>
      <w:r w:rsidRPr="009C284A">
        <w:rPr>
          <w:rFonts w:ascii="Arial" w:eastAsia="Arial" w:hAnsi="Arial" w:cs="Arial"/>
          <w:b/>
          <w:color w:val="000000"/>
          <w:szCs w:val="21"/>
        </w:rPr>
        <w:t>RCT</w:t>
      </w:r>
      <w:r w:rsidRPr="009C284A">
        <w:rPr>
          <w:rFonts w:ascii="Arial" w:eastAsia="Arial" w:hAnsi="Arial" w:cs="Arial"/>
          <w:color w:val="000000"/>
          <w:szCs w:val="21"/>
        </w:rPr>
        <w:t xml:space="preserve">: randomized controlled trial; </w:t>
      </w:r>
      <w:r w:rsidRPr="009C284A">
        <w:rPr>
          <w:rFonts w:ascii="Arial" w:eastAsia="Arial" w:hAnsi="Arial" w:cs="Arial"/>
          <w:b/>
          <w:color w:val="000000"/>
          <w:szCs w:val="21"/>
        </w:rPr>
        <w:t>ICU</w:t>
      </w:r>
      <w:r w:rsidRPr="009C284A">
        <w:rPr>
          <w:rFonts w:ascii="Arial" w:eastAsia="Arial" w:hAnsi="Arial" w:cs="Arial"/>
          <w:color w:val="000000"/>
          <w:szCs w:val="21"/>
        </w:rPr>
        <w:t>: intensive care unit</w:t>
      </w:r>
    </w:p>
    <w:p w14:paraId="1DB31596" w14:textId="77777777" w:rsidR="001171D8" w:rsidRPr="009C284A" w:rsidRDefault="001171D8" w:rsidP="00055454">
      <w:pPr>
        <w:rPr>
          <w:rFonts w:ascii="Arial" w:eastAsia="Arial" w:hAnsi="Arial" w:cs="Arial"/>
          <w:b/>
          <w:color w:val="000000"/>
          <w:szCs w:val="21"/>
        </w:rPr>
      </w:pPr>
      <w:r w:rsidRPr="009C284A">
        <w:rPr>
          <w:rFonts w:ascii="Arial" w:eastAsia="Arial" w:hAnsi="Arial" w:cs="Arial"/>
          <w:b/>
          <w:color w:val="000000"/>
          <w:szCs w:val="21"/>
        </w:rPr>
        <w:t>Explanations</w:t>
      </w:r>
    </w:p>
    <w:p w14:paraId="7A4FEA77" w14:textId="77777777" w:rsidR="001171D8" w:rsidRPr="009C284A" w:rsidRDefault="001171D8" w:rsidP="00055454">
      <w:pPr>
        <w:rPr>
          <w:rFonts w:ascii="Arial" w:eastAsia="Arial" w:hAnsi="Arial" w:cs="Arial"/>
          <w:color w:val="000000"/>
          <w:szCs w:val="21"/>
        </w:rPr>
      </w:pPr>
      <w:r w:rsidRPr="009C284A">
        <w:rPr>
          <w:rFonts w:ascii="Arial" w:eastAsia="Arial" w:hAnsi="Arial" w:cs="Arial"/>
          <w:color w:val="000000"/>
          <w:szCs w:val="21"/>
        </w:rPr>
        <w:t>a. Mortality rate at 28 days</w:t>
      </w:r>
    </w:p>
    <w:p w14:paraId="66E2C24D" w14:textId="77777777" w:rsidR="001171D8" w:rsidRPr="009C284A" w:rsidRDefault="001171D8" w:rsidP="00055454">
      <w:pPr>
        <w:rPr>
          <w:rFonts w:ascii="Arial" w:eastAsia="Arial" w:hAnsi="Arial" w:cs="Arial"/>
          <w:color w:val="000000"/>
          <w:szCs w:val="21"/>
        </w:rPr>
      </w:pPr>
      <w:r w:rsidRPr="009C284A">
        <w:rPr>
          <w:rFonts w:ascii="Arial" w:eastAsia="Arial" w:hAnsi="Arial" w:cs="Arial"/>
          <w:color w:val="000000"/>
          <w:szCs w:val="21"/>
        </w:rPr>
        <w:t>b. Downgraded by one level due to one target literature and a high risk of bias</w:t>
      </w:r>
    </w:p>
    <w:p w14:paraId="2444F38B" w14:textId="77777777" w:rsidR="001171D8" w:rsidRPr="009C284A" w:rsidRDefault="001171D8" w:rsidP="00055454">
      <w:pPr>
        <w:rPr>
          <w:rFonts w:ascii="Arial" w:eastAsia="Arial" w:hAnsi="Arial" w:cs="Arial"/>
          <w:color w:val="000000"/>
          <w:szCs w:val="21"/>
        </w:rPr>
      </w:pPr>
      <w:r w:rsidRPr="009C284A">
        <w:rPr>
          <w:rFonts w:ascii="Arial" w:eastAsia="Arial" w:hAnsi="Arial" w:cs="Arial"/>
          <w:color w:val="000000"/>
          <w:szCs w:val="21"/>
        </w:rPr>
        <w:t>c. The total sample size was 2449, the optimal information size (OIS) was not met, and the 95% confidence interval included the treatment area outside, which was downgraded by one level.</w:t>
      </w:r>
    </w:p>
    <w:p w14:paraId="043FE0BC" w14:textId="77777777" w:rsidR="001171D8" w:rsidRPr="009C284A" w:rsidRDefault="001171D8" w:rsidP="00055454">
      <w:pPr>
        <w:rPr>
          <w:rFonts w:ascii="Arial" w:eastAsia="Arial" w:hAnsi="Arial" w:cs="Arial"/>
          <w:color w:val="000000"/>
          <w:szCs w:val="21"/>
        </w:rPr>
      </w:pPr>
      <w:r w:rsidRPr="009C284A">
        <w:rPr>
          <w:rFonts w:ascii="Arial" w:eastAsia="Arial" w:hAnsi="Arial" w:cs="Arial"/>
          <w:color w:val="000000"/>
          <w:szCs w:val="21"/>
        </w:rPr>
        <w:t>No articles reported developmental outcomes and adverse events.</w:t>
      </w:r>
    </w:p>
    <w:p w14:paraId="27B2EB77" w14:textId="532C8E3D" w:rsidR="001171D8" w:rsidRPr="000A4F56" w:rsidRDefault="001171D8" w:rsidP="00055454">
      <w:pPr>
        <w:rPr>
          <w:rFonts w:ascii="Arial" w:eastAsia="ＭＳ Ｐゴシック" w:hAnsi="Arial" w:cs="Arial"/>
        </w:rPr>
        <w:sectPr w:rsidR="001171D8" w:rsidRPr="000A4F56" w:rsidSect="00055454">
          <w:pgSz w:w="16838" w:h="11906" w:orient="landscape"/>
          <w:pgMar w:top="720" w:right="720" w:bottom="720" w:left="720" w:header="851" w:footer="992" w:gutter="0"/>
          <w:cols w:space="425"/>
          <w:docGrid w:type="lines" w:linePitch="360"/>
        </w:sectPr>
      </w:pPr>
    </w:p>
    <w:p w14:paraId="16000E86" w14:textId="77777777" w:rsidR="001171D8" w:rsidRPr="000A4F56" w:rsidRDefault="001171D8" w:rsidP="001171D8">
      <w:pPr>
        <w:pStyle w:val="a3"/>
        <w:numPr>
          <w:ilvl w:val="0"/>
          <w:numId w:val="23"/>
        </w:numPr>
        <w:ind w:leftChars="0"/>
        <w:rPr>
          <w:rFonts w:ascii="Arial" w:eastAsia="ＭＳ Ｐゴシック" w:hAnsi="Arial" w:cs="Arial"/>
        </w:rPr>
      </w:pPr>
      <w:r w:rsidRPr="000A4F56">
        <w:rPr>
          <w:rFonts w:ascii="Arial" w:eastAsia="ＭＳ Ｐゴシック" w:hAnsi="Arial" w:cs="Arial"/>
        </w:rPr>
        <w:lastRenderedPageBreak/>
        <w:t>Evidence-to-Decision table</w:t>
      </w:r>
    </w:p>
    <w:tbl>
      <w:tblPr>
        <w:tblW w:w="10800" w:type="dxa"/>
        <w:tblLayout w:type="fixed"/>
        <w:tblLook w:val="0400" w:firstRow="0" w:lastRow="0" w:firstColumn="0" w:lastColumn="0" w:noHBand="0" w:noVBand="1"/>
      </w:tblPr>
      <w:tblGrid>
        <w:gridCol w:w="1429"/>
        <w:gridCol w:w="9371"/>
      </w:tblGrid>
      <w:tr w:rsidR="001171D8" w:rsidRPr="009C284A" w14:paraId="15575E5B" w14:textId="77777777" w:rsidTr="00055454">
        <w:tc>
          <w:tcPr>
            <w:tcW w:w="10800" w:type="dxa"/>
            <w:gridSpan w:val="2"/>
            <w:tcBorders>
              <w:bottom w:val="single" w:sz="6" w:space="0" w:color="2E75B5"/>
            </w:tcBorders>
            <w:tcMar>
              <w:top w:w="0" w:type="dxa"/>
              <w:left w:w="0" w:type="dxa"/>
              <w:bottom w:w="0" w:type="dxa"/>
              <w:right w:w="0" w:type="dxa"/>
            </w:tcMar>
          </w:tcPr>
          <w:p w14:paraId="1B39D970" w14:textId="77777777" w:rsidR="001171D8" w:rsidRPr="009C284A" w:rsidRDefault="001171D8" w:rsidP="00055454">
            <w:pPr>
              <w:widowControl/>
              <w:pBdr>
                <w:top w:val="nil"/>
                <w:left w:val="nil"/>
                <w:bottom w:val="nil"/>
                <w:right w:val="nil"/>
                <w:between w:val="nil"/>
              </w:pBdr>
              <w:spacing w:after="20"/>
              <w:jc w:val="left"/>
              <w:rPr>
                <w:rFonts w:ascii="Arial" w:eastAsia="Arial" w:hAnsi="Arial" w:cs="Arial"/>
                <w:b/>
                <w:bCs/>
                <w:smallCaps/>
                <w:color w:val="000000"/>
                <w:sz w:val="28"/>
                <w:szCs w:val="28"/>
              </w:rPr>
            </w:pPr>
            <w:r w:rsidRPr="009C284A">
              <w:rPr>
                <w:rFonts w:ascii="Arial" w:eastAsia="Arial" w:hAnsi="Arial" w:cs="Arial"/>
                <w:b/>
                <w:bCs/>
                <w:smallCaps/>
                <w:color w:val="000000"/>
                <w:sz w:val="28"/>
                <w:szCs w:val="28"/>
              </w:rPr>
              <w:t>QUESTION</w:t>
            </w:r>
          </w:p>
        </w:tc>
      </w:tr>
      <w:tr w:rsidR="001171D8" w:rsidRPr="009C284A" w14:paraId="3F0E159C" w14:textId="77777777" w:rsidTr="00055454">
        <w:tc>
          <w:tcPr>
            <w:tcW w:w="10800" w:type="dxa"/>
            <w:gridSpan w:val="2"/>
            <w:tcBorders>
              <w:bottom w:val="single" w:sz="6" w:space="0" w:color="2E75B5"/>
              <w:right w:val="single" w:sz="6" w:space="0" w:color="2E75B5"/>
            </w:tcBorders>
            <w:shd w:val="clear" w:color="auto" w:fill="2E75B5"/>
            <w:tcMar>
              <w:top w:w="75" w:type="dxa"/>
              <w:left w:w="75" w:type="dxa"/>
              <w:bottom w:w="75" w:type="dxa"/>
              <w:right w:w="75" w:type="dxa"/>
            </w:tcMar>
          </w:tcPr>
          <w:p w14:paraId="53CB732B" w14:textId="77777777" w:rsidR="001171D8" w:rsidRPr="009C284A" w:rsidRDefault="001171D8" w:rsidP="00055454">
            <w:pPr>
              <w:widowControl/>
              <w:rPr>
                <w:rFonts w:ascii="Arial" w:eastAsia="Arial" w:hAnsi="Arial" w:cs="Arial"/>
                <w:b/>
                <w:color w:val="FFFFFF"/>
                <w:sz w:val="26"/>
                <w:szCs w:val="26"/>
              </w:rPr>
            </w:pPr>
            <w:r w:rsidRPr="009C284A">
              <w:rPr>
                <w:rFonts w:ascii="Arial" w:eastAsia="Arial" w:hAnsi="Arial" w:cs="Arial"/>
                <w:b/>
                <w:smallCaps/>
                <w:color w:val="FFFFFF"/>
                <w:sz w:val="28"/>
                <w:szCs w:val="28"/>
              </w:rPr>
              <w:t>PCQ14:</w:t>
            </w:r>
            <w:r w:rsidRPr="009C284A">
              <w:rPr>
                <w:rFonts w:ascii="Arial" w:eastAsia="Arial" w:hAnsi="Arial" w:cs="Arial"/>
                <w:smallCaps/>
                <w:color w:val="FFFFFF"/>
                <w:sz w:val="24"/>
              </w:rPr>
              <w:t xml:space="preserve"> </w:t>
            </w:r>
            <w:r w:rsidRPr="009C284A">
              <w:rPr>
                <w:rFonts w:ascii="Arial" w:eastAsia="Arial" w:hAnsi="Arial" w:cs="Arial"/>
                <w:color w:val="FFFFFF"/>
                <w:sz w:val="24"/>
              </w:rPr>
              <w:t>Should a protocol be used for the sedation of pediatric respiratory failure patients?</w:t>
            </w:r>
          </w:p>
        </w:tc>
      </w:tr>
      <w:tr w:rsidR="001171D8" w:rsidRPr="009C284A" w14:paraId="75ECAE50" w14:textId="77777777" w:rsidTr="00055454">
        <w:tc>
          <w:tcPr>
            <w:tcW w:w="1429" w:type="dxa"/>
            <w:tcBorders>
              <w:bottom w:val="single" w:sz="6" w:space="0" w:color="2E75B5"/>
            </w:tcBorders>
            <w:shd w:val="clear" w:color="auto" w:fill="2E75B5"/>
            <w:tcMar>
              <w:top w:w="75" w:type="dxa"/>
              <w:left w:w="75" w:type="dxa"/>
              <w:bottom w:w="75" w:type="dxa"/>
              <w:right w:w="75" w:type="dxa"/>
            </w:tcMar>
          </w:tcPr>
          <w:p w14:paraId="1A5FC51C"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POPULATION:</w:t>
            </w:r>
          </w:p>
        </w:tc>
        <w:tc>
          <w:tcPr>
            <w:tcW w:w="9371" w:type="dxa"/>
            <w:tcBorders>
              <w:bottom w:val="single" w:sz="6" w:space="0" w:color="2E75B5"/>
              <w:right w:val="single" w:sz="6" w:space="0" w:color="2E75B5"/>
            </w:tcBorders>
            <w:tcMar>
              <w:top w:w="75" w:type="dxa"/>
              <w:left w:w="75" w:type="dxa"/>
              <w:bottom w:w="75" w:type="dxa"/>
              <w:right w:w="75" w:type="dxa"/>
            </w:tcMar>
          </w:tcPr>
          <w:p w14:paraId="671988EE" w14:textId="77777777" w:rsidR="001171D8" w:rsidRPr="009C284A" w:rsidRDefault="001171D8" w:rsidP="00055454">
            <w:pPr>
              <w:widowControl/>
              <w:pBdr>
                <w:top w:val="nil"/>
                <w:left w:val="nil"/>
                <w:bottom w:val="nil"/>
                <w:right w:val="nil"/>
                <w:between w:val="nil"/>
              </w:pBdr>
              <w:jc w:val="left"/>
              <w:rPr>
                <w:rFonts w:ascii="Arial" w:eastAsia="Arial" w:hAnsi="Arial" w:cs="Arial"/>
                <w:color w:val="000000"/>
                <w:szCs w:val="21"/>
              </w:rPr>
            </w:pPr>
            <w:r w:rsidRPr="009C284A">
              <w:rPr>
                <w:rFonts w:ascii="Arial" w:eastAsia="Arial" w:hAnsi="Arial" w:cs="Arial"/>
                <w:color w:val="000000"/>
                <w:szCs w:val="21"/>
              </w:rPr>
              <w:t>Pediatric patients (as defined in the article, 20 years old or younger if not specified) on ventilators for ARDS who meet one of the following criteria: AECC criteria, Berlin criteria, or PALICC criteria</w:t>
            </w:r>
          </w:p>
          <w:p w14:paraId="59A6F06B" w14:textId="77777777" w:rsidR="001171D8" w:rsidRPr="009C284A" w:rsidRDefault="001171D8" w:rsidP="00055454">
            <w:pPr>
              <w:widowControl/>
              <w:pBdr>
                <w:top w:val="nil"/>
                <w:left w:val="nil"/>
                <w:bottom w:val="nil"/>
                <w:right w:val="nil"/>
                <w:between w:val="nil"/>
              </w:pBdr>
              <w:jc w:val="left"/>
              <w:rPr>
                <w:rFonts w:ascii="Arial" w:eastAsia="Arial" w:hAnsi="Arial" w:cs="Arial"/>
                <w:color w:val="000000"/>
                <w:szCs w:val="21"/>
              </w:rPr>
            </w:pPr>
            <w:r w:rsidRPr="009C284A">
              <w:rPr>
                <w:rFonts w:ascii="Arial" w:eastAsia="Arial" w:hAnsi="Arial" w:cs="Arial"/>
                <w:color w:val="000000"/>
                <w:szCs w:val="21"/>
              </w:rPr>
              <w:t xml:space="preserve">or </w:t>
            </w:r>
          </w:p>
          <w:p w14:paraId="74623087" w14:textId="77777777" w:rsidR="001171D8" w:rsidRPr="009C284A" w:rsidRDefault="001171D8" w:rsidP="00055454">
            <w:pPr>
              <w:widowControl/>
              <w:pBdr>
                <w:top w:val="nil"/>
                <w:left w:val="nil"/>
                <w:bottom w:val="nil"/>
                <w:right w:val="nil"/>
                <w:between w:val="nil"/>
              </w:pBdr>
              <w:jc w:val="left"/>
              <w:rPr>
                <w:rFonts w:ascii="Arial" w:eastAsia="Arial" w:hAnsi="Arial" w:cs="Arial"/>
                <w:color w:val="000000"/>
                <w:szCs w:val="21"/>
              </w:rPr>
            </w:pPr>
            <w:r w:rsidRPr="009C284A">
              <w:rPr>
                <w:rFonts w:ascii="Arial" w:eastAsia="Arial" w:hAnsi="Arial" w:cs="Arial"/>
                <w:color w:val="000000"/>
                <w:szCs w:val="21"/>
              </w:rPr>
              <w:t>Pediatric patients requiring ventilatory management for more than 12 hours in intensive care unit</w:t>
            </w:r>
          </w:p>
        </w:tc>
      </w:tr>
      <w:tr w:rsidR="001171D8" w:rsidRPr="009C284A" w14:paraId="29BE8404" w14:textId="77777777" w:rsidTr="00055454">
        <w:tc>
          <w:tcPr>
            <w:tcW w:w="1429" w:type="dxa"/>
            <w:tcBorders>
              <w:bottom w:val="single" w:sz="6" w:space="0" w:color="2E75B5"/>
            </w:tcBorders>
            <w:shd w:val="clear" w:color="auto" w:fill="2E75B5"/>
            <w:tcMar>
              <w:top w:w="75" w:type="dxa"/>
              <w:left w:w="75" w:type="dxa"/>
              <w:bottom w:w="75" w:type="dxa"/>
              <w:right w:w="75" w:type="dxa"/>
            </w:tcMar>
          </w:tcPr>
          <w:p w14:paraId="13E83C42"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INTERVENTION:</w:t>
            </w:r>
          </w:p>
        </w:tc>
        <w:tc>
          <w:tcPr>
            <w:tcW w:w="9371" w:type="dxa"/>
            <w:tcBorders>
              <w:bottom w:val="single" w:sz="6" w:space="0" w:color="2E75B5"/>
              <w:right w:val="single" w:sz="6" w:space="0" w:color="2E75B5"/>
            </w:tcBorders>
            <w:tcMar>
              <w:top w:w="75" w:type="dxa"/>
              <w:left w:w="75" w:type="dxa"/>
              <w:bottom w:w="75" w:type="dxa"/>
              <w:right w:w="75" w:type="dxa"/>
            </w:tcMar>
          </w:tcPr>
          <w:p w14:paraId="4F5C79EE" w14:textId="77777777" w:rsidR="001171D8" w:rsidRPr="009C284A" w:rsidRDefault="001171D8" w:rsidP="00055454">
            <w:pPr>
              <w:widowControl/>
              <w:pBdr>
                <w:top w:val="nil"/>
                <w:left w:val="nil"/>
                <w:bottom w:val="nil"/>
                <w:right w:val="nil"/>
                <w:between w:val="nil"/>
              </w:pBdr>
              <w:jc w:val="left"/>
              <w:rPr>
                <w:rFonts w:ascii="Arial" w:eastAsia="Arial" w:hAnsi="Arial" w:cs="Arial"/>
                <w:color w:val="000000"/>
                <w:szCs w:val="21"/>
              </w:rPr>
            </w:pPr>
            <w:r w:rsidRPr="009C284A">
              <w:rPr>
                <w:rFonts w:ascii="Arial" w:eastAsia="Arial" w:hAnsi="Arial" w:cs="Arial"/>
                <w:color w:val="000000"/>
                <w:szCs w:val="21"/>
              </w:rPr>
              <w:t xml:space="preserve">Protocolized sedation (with or without Spontaneous </w:t>
            </w:r>
            <w:r w:rsidRPr="009C284A">
              <w:rPr>
                <w:rFonts w:ascii="Arial" w:eastAsia="Arial" w:hAnsi="Arial" w:cs="Arial"/>
                <w:szCs w:val="21"/>
              </w:rPr>
              <w:t>awakening</w:t>
            </w:r>
            <w:r w:rsidRPr="009C284A">
              <w:rPr>
                <w:rFonts w:ascii="Arial" w:eastAsia="Arial" w:hAnsi="Arial" w:cs="Arial"/>
                <w:color w:val="000000"/>
                <w:szCs w:val="21"/>
              </w:rPr>
              <w:t xml:space="preserve"> trial or Daily sedation interruption</w:t>
            </w:r>
            <w:r w:rsidRPr="009C284A">
              <w:rPr>
                <w:rFonts w:ascii="Arial" w:eastAsia="Arial" w:hAnsi="Arial" w:cs="Arial"/>
                <w:smallCaps/>
                <w:color w:val="000000"/>
                <w:szCs w:val="21"/>
              </w:rPr>
              <w:t>)</w:t>
            </w:r>
          </w:p>
        </w:tc>
      </w:tr>
      <w:tr w:rsidR="001171D8" w:rsidRPr="009C284A" w14:paraId="63C18F19" w14:textId="77777777" w:rsidTr="00055454">
        <w:tc>
          <w:tcPr>
            <w:tcW w:w="1429" w:type="dxa"/>
            <w:tcBorders>
              <w:bottom w:val="single" w:sz="6" w:space="0" w:color="2E75B5"/>
            </w:tcBorders>
            <w:shd w:val="clear" w:color="auto" w:fill="2E75B5"/>
            <w:tcMar>
              <w:top w:w="75" w:type="dxa"/>
              <w:left w:w="75" w:type="dxa"/>
              <w:bottom w:w="75" w:type="dxa"/>
              <w:right w:w="75" w:type="dxa"/>
            </w:tcMar>
          </w:tcPr>
          <w:p w14:paraId="0CDB5E28"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COMPARISON:</w:t>
            </w:r>
          </w:p>
        </w:tc>
        <w:tc>
          <w:tcPr>
            <w:tcW w:w="9371" w:type="dxa"/>
            <w:tcBorders>
              <w:bottom w:val="single" w:sz="6" w:space="0" w:color="2E75B5"/>
              <w:right w:val="single" w:sz="6" w:space="0" w:color="2E75B5"/>
            </w:tcBorders>
            <w:tcMar>
              <w:top w:w="75" w:type="dxa"/>
              <w:left w:w="75" w:type="dxa"/>
              <w:bottom w:w="75" w:type="dxa"/>
              <w:right w:w="75" w:type="dxa"/>
            </w:tcMar>
            <w:vAlign w:val="center"/>
          </w:tcPr>
          <w:p w14:paraId="56B7C9B2" w14:textId="77777777" w:rsidR="001171D8" w:rsidRPr="009C284A" w:rsidRDefault="001171D8" w:rsidP="00055454">
            <w:pPr>
              <w:widowControl/>
              <w:pBdr>
                <w:top w:val="nil"/>
                <w:left w:val="nil"/>
                <w:bottom w:val="nil"/>
                <w:right w:val="nil"/>
                <w:between w:val="nil"/>
              </w:pBdr>
              <w:jc w:val="left"/>
              <w:rPr>
                <w:rFonts w:ascii="Arial" w:eastAsia="Arial" w:hAnsi="Arial" w:cs="Arial"/>
                <w:color w:val="000000"/>
                <w:szCs w:val="21"/>
              </w:rPr>
            </w:pPr>
            <w:r w:rsidRPr="009C284A">
              <w:rPr>
                <w:rFonts w:ascii="Arial" w:eastAsia="Arial" w:hAnsi="Arial" w:cs="Arial"/>
                <w:color w:val="000000"/>
                <w:szCs w:val="21"/>
              </w:rPr>
              <w:t>Conventional sedation without any protocols</w:t>
            </w:r>
          </w:p>
        </w:tc>
      </w:tr>
      <w:tr w:rsidR="001171D8" w:rsidRPr="009C284A" w14:paraId="2393C6DB" w14:textId="77777777" w:rsidTr="00055454">
        <w:tc>
          <w:tcPr>
            <w:tcW w:w="1429" w:type="dxa"/>
            <w:tcBorders>
              <w:bottom w:val="single" w:sz="6" w:space="0" w:color="2E75B5"/>
            </w:tcBorders>
            <w:shd w:val="clear" w:color="auto" w:fill="2E75B5"/>
            <w:tcMar>
              <w:top w:w="75" w:type="dxa"/>
              <w:left w:w="75" w:type="dxa"/>
              <w:bottom w:w="75" w:type="dxa"/>
              <w:right w:w="75" w:type="dxa"/>
            </w:tcMar>
          </w:tcPr>
          <w:p w14:paraId="139B9F55"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MAIN OUTCOMES:</w:t>
            </w:r>
          </w:p>
        </w:tc>
        <w:tc>
          <w:tcPr>
            <w:tcW w:w="9371" w:type="dxa"/>
            <w:tcBorders>
              <w:bottom w:val="single" w:sz="6" w:space="0" w:color="2E75B5"/>
              <w:right w:val="single" w:sz="6" w:space="0" w:color="2E75B5"/>
            </w:tcBorders>
            <w:tcMar>
              <w:top w:w="75" w:type="dxa"/>
              <w:left w:w="75" w:type="dxa"/>
              <w:bottom w:w="75" w:type="dxa"/>
              <w:right w:w="75" w:type="dxa"/>
            </w:tcMar>
          </w:tcPr>
          <w:p w14:paraId="543C2CE9" w14:textId="77777777" w:rsidR="001171D8" w:rsidRPr="009C284A" w:rsidRDefault="001171D8" w:rsidP="00055454">
            <w:pPr>
              <w:rPr>
                <w:rFonts w:ascii="Arial" w:eastAsia="Arial" w:hAnsi="Arial" w:cs="Arial"/>
              </w:rPr>
            </w:pPr>
            <w:r w:rsidRPr="009C284A">
              <w:rPr>
                <w:rFonts w:ascii="Arial" w:eastAsia="Arial" w:hAnsi="Arial" w:cs="Arial"/>
              </w:rPr>
              <w:t>Mortality, Developmental prognosis, Duration of mechanical ventilation, Length of hospital stay, Adverse events</w:t>
            </w:r>
          </w:p>
        </w:tc>
      </w:tr>
      <w:tr w:rsidR="001171D8" w:rsidRPr="009C284A" w14:paraId="04FB7F69" w14:textId="77777777" w:rsidTr="00055454">
        <w:tc>
          <w:tcPr>
            <w:tcW w:w="1429" w:type="dxa"/>
            <w:tcBorders>
              <w:bottom w:val="single" w:sz="6" w:space="0" w:color="2E75B5"/>
            </w:tcBorders>
            <w:shd w:val="clear" w:color="auto" w:fill="2E75B5"/>
            <w:tcMar>
              <w:top w:w="75" w:type="dxa"/>
              <w:left w:w="75" w:type="dxa"/>
              <w:bottom w:w="75" w:type="dxa"/>
              <w:right w:w="75" w:type="dxa"/>
            </w:tcMar>
          </w:tcPr>
          <w:p w14:paraId="77407BB9"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SETTINGS:</w:t>
            </w:r>
          </w:p>
        </w:tc>
        <w:tc>
          <w:tcPr>
            <w:tcW w:w="9371" w:type="dxa"/>
            <w:tcBorders>
              <w:bottom w:val="single" w:sz="6" w:space="0" w:color="2E75B5"/>
              <w:right w:val="single" w:sz="6" w:space="0" w:color="2E75B5"/>
            </w:tcBorders>
            <w:tcMar>
              <w:top w:w="75" w:type="dxa"/>
              <w:left w:w="75" w:type="dxa"/>
              <w:bottom w:w="75" w:type="dxa"/>
              <w:right w:w="75" w:type="dxa"/>
            </w:tcMar>
          </w:tcPr>
          <w:p w14:paraId="7FD762F0" w14:textId="77777777" w:rsidR="001171D8" w:rsidRPr="009C284A" w:rsidRDefault="001171D8" w:rsidP="00055454">
            <w:pPr>
              <w:rPr>
                <w:rFonts w:ascii="Arial" w:eastAsia="Arial" w:hAnsi="Arial" w:cs="Arial"/>
                <w:smallCaps/>
                <w:color w:val="FFFFFF"/>
              </w:rPr>
            </w:pPr>
            <w:r w:rsidRPr="009C284A">
              <w:rPr>
                <w:rFonts w:ascii="Arial" w:eastAsia="Arial" w:hAnsi="Arial" w:cs="Arial"/>
              </w:rPr>
              <w:t>Emergency department or intensive care unit (ICU)</w:t>
            </w:r>
          </w:p>
        </w:tc>
      </w:tr>
      <w:tr w:rsidR="001171D8" w:rsidRPr="009C284A" w14:paraId="54D46BC7" w14:textId="77777777" w:rsidTr="00055454">
        <w:tc>
          <w:tcPr>
            <w:tcW w:w="1429" w:type="dxa"/>
            <w:tcBorders>
              <w:bottom w:val="single" w:sz="6" w:space="0" w:color="2E75B5"/>
            </w:tcBorders>
            <w:shd w:val="clear" w:color="auto" w:fill="2E75B5"/>
            <w:tcMar>
              <w:top w:w="75" w:type="dxa"/>
              <w:left w:w="75" w:type="dxa"/>
              <w:bottom w:w="75" w:type="dxa"/>
              <w:right w:w="75" w:type="dxa"/>
            </w:tcMar>
          </w:tcPr>
          <w:p w14:paraId="3F539A1D"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PERSPECTIVE:</w:t>
            </w:r>
          </w:p>
        </w:tc>
        <w:tc>
          <w:tcPr>
            <w:tcW w:w="9371" w:type="dxa"/>
            <w:tcBorders>
              <w:bottom w:val="single" w:sz="6" w:space="0" w:color="2E75B5"/>
              <w:right w:val="single" w:sz="6" w:space="0" w:color="2E75B5"/>
            </w:tcBorders>
            <w:tcMar>
              <w:top w:w="75" w:type="dxa"/>
              <w:left w:w="75" w:type="dxa"/>
              <w:bottom w:w="75" w:type="dxa"/>
              <w:right w:w="75" w:type="dxa"/>
            </w:tcMar>
          </w:tcPr>
          <w:p w14:paraId="054C2281" w14:textId="77777777" w:rsidR="001171D8" w:rsidRPr="009C284A" w:rsidRDefault="001171D8" w:rsidP="00055454">
            <w:pPr>
              <w:rPr>
                <w:rFonts w:ascii="Arial" w:eastAsia="Arial" w:hAnsi="Arial" w:cs="Arial"/>
                <w:smallCaps/>
                <w:color w:val="FFFFFF"/>
              </w:rPr>
            </w:pPr>
            <w:r w:rsidRPr="009C284A">
              <w:rPr>
                <w:rFonts w:ascii="Arial" w:eastAsia="Arial" w:hAnsi="Arial" w:cs="Arial"/>
              </w:rPr>
              <w:t>Individual</w:t>
            </w:r>
          </w:p>
        </w:tc>
      </w:tr>
      <w:tr w:rsidR="001171D8" w:rsidRPr="009C284A" w14:paraId="5CF03BA6" w14:textId="77777777" w:rsidTr="00055454">
        <w:tc>
          <w:tcPr>
            <w:tcW w:w="1429" w:type="dxa"/>
            <w:tcBorders>
              <w:bottom w:val="single" w:sz="6" w:space="0" w:color="2E75B5"/>
            </w:tcBorders>
            <w:shd w:val="clear" w:color="auto" w:fill="2E75B5"/>
            <w:tcMar>
              <w:top w:w="75" w:type="dxa"/>
              <w:left w:w="75" w:type="dxa"/>
              <w:bottom w:w="75" w:type="dxa"/>
              <w:right w:w="75" w:type="dxa"/>
            </w:tcMar>
          </w:tcPr>
          <w:p w14:paraId="7437A4FB"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BACKGROUND:</w:t>
            </w:r>
          </w:p>
        </w:tc>
        <w:tc>
          <w:tcPr>
            <w:tcW w:w="9371" w:type="dxa"/>
            <w:tcBorders>
              <w:bottom w:val="single" w:sz="6" w:space="0" w:color="2E75B5"/>
              <w:right w:val="single" w:sz="6" w:space="0" w:color="2E75B5"/>
            </w:tcBorders>
            <w:tcMar>
              <w:top w:w="75" w:type="dxa"/>
              <w:left w:w="75" w:type="dxa"/>
              <w:bottom w:w="75" w:type="dxa"/>
              <w:right w:w="75" w:type="dxa"/>
            </w:tcMar>
          </w:tcPr>
          <w:p w14:paraId="15C11C69" w14:textId="58C1701B" w:rsidR="001171D8" w:rsidRPr="009C284A" w:rsidRDefault="001171D8" w:rsidP="00055454">
            <w:pPr>
              <w:rPr>
                <w:rFonts w:ascii="Arial" w:eastAsia="Arial" w:hAnsi="Arial" w:cs="Arial"/>
              </w:rPr>
            </w:pPr>
            <w:r w:rsidRPr="009C284A">
              <w:rPr>
                <w:rFonts w:ascii="Arial" w:eastAsia="Arial" w:hAnsi="Arial" w:cs="Arial"/>
              </w:rPr>
              <w:t>No sedation/light sedation/protocolized sedation is expected to effectively avoid complications of deep sedation because the use of large doses of sedatives increases the risk of prolonged ventilation, delirium, and withdrawal symptoms, although adequate sedation is sometimes necessary for ventilatory management. In the ventilatory management of pediatric Acute respiratory distress syndrome (ARDS)</w:t>
            </w:r>
            <w:r w:rsidR="00E0495A">
              <w:rPr>
                <w:rFonts w:ascii="Arial" w:eastAsia="Arial" w:hAnsi="Arial" w:cs="Arial"/>
              </w:rPr>
              <w:t xml:space="preserve"> </w:t>
            </w:r>
            <w:r w:rsidRPr="009C284A">
              <w:rPr>
                <w:rFonts w:ascii="Arial" w:eastAsia="Arial" w:hAnsi="Arial" w:cs="Arial"/>
              </w:rPr>
              <w:t>patients, no sedation/light sedation/protocolized sedation is not a well-established treatment. Therefore, clarifying its efficacy is an important clinical issue.</w:t>
            </w:r>
          </w:p>
          <w:p w14:paraId="2C6B98ED" w14:textId="77777777" w:rsidR="001171D8" w:rsidRPr="009C284A" w:rsidRDefault="001171D8" w:rsidP="00055454">
            <w:pPr>
              <w:rPr>
                <w:rFonts w:ascii="Arial" w:eastAsia="Arial" w:hAnsi="Arial" w:cs="Arial"/>
              </w:rPr>
            </w:pPr>
          </w:p>
          <w:p w14:paraId="36D67917" w14:textId="77777777" w:rsidR="001171D8" w:rsidRPr="009C284A" w:rsidRDefault="001171D8" w:rsidP="00055454">
            <w:pPr>
              <w:rPr>
                <w:rFonts w:ascii="Arial" w:eastAsia="Arial" w:hAnsi="Arial" w:cs="Arial"/>
              </w:rPr>
            </w:pPr>
            <w:r w:rsidRPr="009C284A">
              <w:rPr>
                <w:rFonts w:ascii="Arial" w:eastAsia="Arial" w:hAnsi="Arial" w:cs="Arial"/>
              </w:rPr>
              <w:t>We did not limit the target population to ARDS patients because the sedation protocol is an intervention based on ventilator weaning, and its usefulness is not expected to differ between ARDS and non-ARDS patients.</w:t>
            </w:r>
          </w:p>
        </w:tc>
      </w:tr>
      <w:tr w:rsidR="001171D8" w:rsidRPr="009C284A" w14:paraId="79F46292" w14:textId="77777777" w:rsidTr="00055454">
        <w:tc>
          <w:tcPr>
            <w:tcW w:w="1429" w:type="dxa"/>
            <w:tcBorders>
              <w:bottom w:val="single" w:sz="6" w:space="0" w:color="2E75B5"/>
            </w:tcBorders>
            <w:shd w:val="clear" w:color="auto" w:fill="2E75B5"/>
            <w:tcMar>
              <w:top w:w="75" w:type="dxa"/>
              <w:left w:w="75" w:type="dxa"/>
              <w:bottom w:w="75" w:type="dxa"/>
              <w:right w:w="75" w:type="dxa"/>
            </w:tcMar>
          </w:tcPr>
          <w:p w14:paraId="072D3669"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CONFLICT OF INTERESTS:</w:t>
            </w:r>
          </w:p>
        </w:tc>
        <w:tc>
          <w:tcPr>
            <w:tcW w:w="9371" w:type="dxa"/>
            <w:tcBorders>
              <w:bottom w:val="single" w:sz="6" w:space="0" w:color="2E75B5"/>
              <w:right w:val="single" w:sz="6" w:space="0" w:color="2E75B5"/>
            </w:tcBorders>
            <w:tcMar>
              <w:top w:w="75" w:type="dxa"/>
              <w:left w:w="75" w:type="dxa"/>
              <w:bottom w:w="75" w:type="dxa"/>
              <w:right w:w="75" w:type="dxa"/>
            </w:tcMar>
          </w:tcPr>
          <w:p w14:paraId="6C8D0B38" w14:textId="77777777" w:rsidR="001171D8" w:rsidRPr="009C284A" w:rsidRDefault="001171D8" w:rsidP="00055454">
            <w:pPr>
              <w:rPr>
                <w:rFonts w:ascii="Arial" w:eastAsia="Arial" w:hAnsi="Arial" w:cs="Arial"/>
              </w:rPr>
            </w:pPr>
            <w:r w:rsidRPr="009C284A">
              <w:rPr>
                <w:rFonts w:ascii="Arial" w:eastAsia="Arial" w:hAnsi="Arial" w:cs="Arial"/>
              </w:rPr>
              <w:t>None</w:t>
            </w:r>
          </w:p>
        </w:tc>
      </w:tr>
    </w:tbl>
    <w:p w14:paraId="2F76655D" w14:textId="77777777" w:rsidR="001171D8" w:rsidRPr="009C284A" w:rsidRDefault="001171D8" w:rsidP="00055454">
      <w:pPr>
        <w:widowControl/>
        <w:pBdr>
          <w:top w:val="nil"/>
          <w:left w:val="nil"/>
          <w:bottom w:val="nil"/>
          <w:right w:val="nil"/>
          <w:between w:val="nil"/>
        </w:pBdr>
        <w:spacing w:before="280" w:after="20"/>
        <w:jc w:val="left"/>
        <w:rPr>
          <w:rFonts w:ascii="Arial" w:eastAsia="Arial" w:hAnsi="Arial" w:cs="Arial"/>
          <w:b/>
          <w:smallCaps/>
          <w:color w:val="000000"/>
          <w:sz w:val="28"/>
          <w:szCs w:val="28"/>
        </w:rPr>
      </w:pPr>
      <w:r w:rsidRPr="009C284A">
        <w:rPr>
          <w:rFonts w:ascii="Arial" w:eastAsia="Arial" w:hAnsi="Arial" w:cs="Arial"/>
          <w:b/>
          <w:smallCaps/>
          <w:color w:val="000000"/>
          <w:sz w:val="28"/>
          <w:szCs w:val="28"/>
        </w:rPr>
        <w:t>ASSESSMENT</w:t>
      </w:r>
    </w:p>
    <w:tbl>
      <w:tblPr>
        <w:tblW w:w="10783" w:type="dxa"/>
        <w:tblLayout w:type="fixed"/>
        <w:tblLook w:val="0400" w:firstRow="0" w:lastRow="0" w:firstColumn="0" w:lastColumn="0" w:noHBand="0" w:noVBand="1"/>
      </w:tblPr>
      <w:tblGrid>
        <w:gridCol w:w="1954"/>
        <w:gridCol w:w="7523"/>
        <w:gridCol w:w="1306"/>
      </w:tblGrid>
      <w:tr w:rsidR="001171D8" w:rsidRPr="009C284A" w14:paraId="7B1B02A4"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6C1B7108"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Problem</w:t>
            </w:r>
          </w:p>
          <w:p w14:paraId="73CC2E59"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Is the problem a priority?</w:t>
            </w:r>
          </w:p>
        </w:tc>
      </w:tr>
      <w:tr w:rsidR="001171D8" w:rsidRPr="009C284A" w14:paraId="37B856EF" w14:textId="77777777" w:rsidTr="00055454">
        <w:tc>
          <w:tcPr>
            <w:tcW w:w="1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414696"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5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3DCFD2"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5A7145"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3542DAD4" w14:textId="77777777" w:rsidTr="00055454">
        <w:tc>
          <w:tcPr>
            <w:tcW w:w="1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EBD3C2"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No</w:t>
            </w:r>
          </w:p>
          <w:p w14:paraId="33279783"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Probably no</w:t>
            </w:r>
          </w:p>
          <w:p w14:paraId="10EC54DC"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yes</w:t>
            </w:r>
          </w:p>
          <w:p w14:paraId="55802E59"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Yes</w:t>
            </w:r>
          </w:p>
          <w:p w14:paraId="317EEF8A"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6DB8477D"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lastRenderedPageBreak/>
              <w:t>○</w:t>
            </w:r>
            <w:r w:rsidRPr="009C284A">
              <w:rPr>
                <w:rFonts w:ascii="Arial" w:eastAsia="Arial" w:hAnsi="Arial" w:cs="Arial"/>
                <w:sz w:val="16"/>
                <w:szCs w:val="16"/>
              </w:rPr>
              <w:t xml:space="preserve"> Do not know</w:t>
            </w:r>
          </w:p>
        </w:tc>
        <w:tc>
          <w:tcPr>
            <w:tcW w:w="75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9B75C1" w14:textId="77777777" w:rsidR="001171D8" w:rsidRPr="009C284A" w:rsidRDefault="001171D8" w:rsidP="00055454">
            <w:pPr>
              <w:rPr>
                <w:rFonts w:ascii="Arial" w:eastAsia="Arial" w:hAnsi="Arial" w:cs="Arial"/>
                <w:color w:val="000000"/>
                <w:sz w:val="16"/>
                <w:szCs w:val="16"/>
              </w:rPr>
            </w:pPr>
            <w:r w:rsidRPr="009C284A">
              <w:rPr>
                <w:rFonts w:ascii="Arial" w:eastAsia="Arial" w:hAnsi="Arial" w:cs="Arial"/>
                <w:color w:val="000000"/>
              </w:rPr>
              <w:lastRenderedPageBreak/>
              <w:t xml:space="preserve">Ventilatory management requires daily assessment of the patient's ability to be weaned from the ventilator. In pediatric ventilatory management, large doses of sedatives may be required if the patient does not cooperate with rest, which may interfere with the assessment of extubation feasibility. Since the use of large doses of sedatives increases the risk of prolonged ventilation, delirium, and </w:t>
            </w:r>
            <w:r w:rsidRPr="009C284A">
              <w:rPr>
                <w:rFonts w:ascii="Arial" w:eastAsia="Arial" w:hAnsi="Arial" w:cs="Arial"/>
                <w:color w:val="000000"/>
              </w:rPr>
              <w:lastRenderedPageBreak/>
              <w:t>withdrawal symptoms, the use of protocolized sedation is expected to effectively avoid complications. Protocolized sedation is not an established therapy in the ventilatory management of pediatric ARDS patients, and clarifying its efficacy is an important clinical issue and a high priority.</w:t>
            </w:r>
          </w:p>
        </w:tc>
        <w:tc>
          <w:tcPr>
            <w:tcW w:w="1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0143F4" w14:textId="77777777" w:rsidR="001171D8" w:rsidRPr="009C284A" w:rsidRDefault="001171D8" w:rsidP="00055454">
            <w:pPr>
              <w:rPr>
                <w:rFonts w:ascii="Arial" w:eastAsia="Arial" w:hAnsi="Arial" w:cs="Arial"/>
                <w:sz w:val="16"/>
                <w:szCs w:val="16"/>
              </w:rPr>
            </w:pPr>
          </w:p>
          <w:p w14:paraId="4F98D57C" w14:textId="77777777" w:rsidR="001171D8" w:rsidRPr="009C284A" w:rsidRDefault="001171D8" w:rsidP="00055454">
            <w:pPr>
              <w:rPr>
                <w:rFonts w:ascii="Arial" w:eastAsia="Arial" w:hAnsi="Arial" w:cs="Arial"/>
                <w:sz w:val="16"/>
                <w:szCs w:val="16"/>
              </w:rPr>
            </w:pPr>
          </w:p>
        </w:tc>
      </w:tr>
      <w:tr w:rsidR="001171D8" w:rsidRPr="009C284A" w14:paraId="708360A3"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60D1B641"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Desirable Effects</w:t>
            </w:r>
          </w:p>
          <w:p w14:paraId="6849C124"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How substantial are the desirable anticipated effects?</w:t>
            </w:r>
          </w:p>
        </w:tc>
      </w:tr>
      <w:tr w:rsidR="001171D8" w:rsidRPr="009C284A" w14:paraId="604C30A2" w14:textId="77777777" w:rsidTr="00055454">
        <w:tc>
          <w:tcPr>
            <w:tcW w:w="1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1F2FE4"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5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7D4692"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093BE9"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0D0F6280" w14:textId="77777777" w:rsidTr="00055454">
        <w:tc>
          <w:tcPr>
            <w:tcW w:w="1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F2B2A2"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Trivial</w:t>
            </w:r>
          </w:p>
          <w:p w14:paraId="2ABBCD64"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Small</w:t>
            </w:r>
          </w:p>
          <w:p w14:paraId="01C33552"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Moderate</w:t>
            </w:r>
          </w:p>
          <w:p w14:paraId="38E142E9"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Large</w:t>
            </w:r>
          </w:p>
          <w:p w14:paraId="34D0C05C"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4770607D"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75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3277CC" w14:textId="77777777" w:rsidR="001171D8" w:rsidRPr="009C284A" w:rsidRDefault="001171D8" w:rsidP="00055454">
            <w:pPr>
              <w:rPr>
                <w:rFonts w:ascii="Arial" w:eastAsia="Arial" w:hAnsi="Arial" w:cs="Arial"/>
                <w:color w:val="000000"/>
              </w:rPr>
            </w:pPr>
            <w:r w:rsidRPr="009C284A">
              <w:rPr>
                <w:rFonts w:ascii="Arial" w:eastAsia="Arial" w:hAnsi="Arial" w:cs="Arial"/>
                <w:color w:val="000000"/>
              </w:rPr>
              <w:t>One RCT</w:t>
            </w:r>
            <w:r w:rsidRPr="009C284A">
              <w:rPr>
                <w:rFonts w:ascii="Arial" w:eastAsia="Arial" w:hAnsi="Arial" w:cs="Arial"/>
                <w:color w:val="000000"/>
                <w:vertAlign w:val="superscript"/>
              </w:rPr>
              <w:t>1</w:t>
            </w:r>
            <w:r w:rsidRPr="009C284A">
              <w:rPr>
                <w:rFonts w:ascii="Arial" w:eastAsia="Arial" w:hAnsi="Arial" w:cs="Arial"/>
                <w:color w:val="000000"/>
              </w:rPr>
              <w:t xml:space="preserve"> consistent with PICO was included in the systematic review and used in the meta-analysis.</w:t>
            </w:r>
          </w:p>
          <w:p w14:paraId="542AA586" w14:textId="1F8D0DE5" w:rsidR="001171D8" w:rsidRPr="009C284A" w:rsidRDefault="001171D8" w:rsidP="00055454">
            <w:pPr>
              <w:rPr>
                <w:rFonts w:ascii="Arial" w:eastAsia="Arial" w:hAnsi="Arial" w:cs="Arial"/>
                <w:color w:val="000000"/>
              </w:rPr>
            </w:pPr>
            <w:r w:rsidRPr="009C284A">
              <w:rPr>
                <w:rFonts w:ascii="Arial" w:eastAsia="Arial" w:hAnsi="Arial" w:cs="Arial"/>
                <w:color w:val="000000"/>
              </w:rPr>
              <w:t>As a beneficial outcome, the estimate of effect for the 28-day mortality (1 RCT</w:t>
            </w:r>
            <w:r w:rsidRPr="009C284A">
              <w:rPr>
                <w:rFonts w:ascii="Arial" w:eastAsia="Arial" w:hAnsi="Arial" w:cs="Arial"/>
                <w:color w:val="000000"/>
                <w:vertAlign w:val="superscript"/>
              </w:rPr>
              <w:t>1</w:t>
            </w:r>
            <w:r w:rsidRPr="009C284A">
              <w:rPr>
                <w:rFonts w:ascii="Arial" w:eastAsia="Arial" w:hAnsi="Arial" w:cs="Arial"/>
                <w:color w:val="000000"/>
              </w:rPr>
              <w:t>, N=2449) was 13 fewer per 1,000 (95% CI: 25 fewer to 4 more) in the intervention group than that in the control group. The estimate of the effect for the duration of mechanical ventilation (1 RCT</w:t>
            </w:r>
            <w:r w:rsidRPr="009C284A">
              <w:rPr>
                <w:rFonts w:ascii="Arial" w:eastAsia="Arial" w:hAnsi="Arial" w:cs="Arial"/>
                <w:color w:val="000000"/>
                <w:vertAlign w:val="superscript"/>
              </w:rPr>
              <w:t>1</w:t>
            </w:r>
            <w:r w:rsidRPr="009C284A">
              <w:rPr>
                <w:rFonts w:ascii="Arial" w:eastAsia="Arial" w:hAnsi="Arial" w:cs="Arial"/>
                <w:color w:val="000000"/>
              </w:rPr>
              <w:t>, N=2449) was the mean difference of 0 day (95% CI: 0.46 shorter to 0.46 longer) and for duration of length of hospital stay (1 RCT</w:t>
            </w:r>
            <w:r w:rsidRPr="009C284A">
              <w:rPr>
                <w:rFonts w:ascii="Arial" w:eastAsia="Arial" w:hAnsi="Arial" w:cs="Arial"/>
                <w:color w:val="000000"/>
                <w:vertAlign w:val="superscript"/>
              </w:rPr>
              <w:t>1</w:t>
            </w:r>
            <w:r w:rsidRPr="009C284A">
              <w:rPr>
                <w:rFonts w:ascii="Arial" w:eastAsia="Arial" w:hAnsi="Arial" w:cs="Arial"/>
                <w:color w:val="000000"/>
              </w:rPr>
              <w:t xml:space="preserve">, N=2449) was the mean difference of 2 days shorter (95% CI: 3.04 shorter to 0.96 longer). Although developmental prognosis is considered a beneficial outcome, no studies have reported this. Therefore, </w:t>
            </w:r>
            <w:r w:rsidR="00074A7D" w:rsidRPr="009C284A">
              <w:rPr>
                <w:rFonts w:ascii="Arial" w:eastAsia="Arial" w:hAnsi="Arial" w:cs="Arial"/>
                <w:color w:val="000000"/>
              </w:rPr>
              <w:t>considering</w:t>
            </w:r>
            <w:r w:rsidRPr="009C284A">
              <w:rPr>
                <w:rFonts w:ascii="Arial" w:eastAsia="Arial" w:hAnsi="Arial" w:cs="Arial"/>
                <w:color w:val="000000"/>
              </w:rPr>
              <w:t xml:space="preserve"> the decrease in mortality, duration of mechanical ventilation, and length of hospital stays, we judged the desirable effect of the intervention to be "small.”</w:t>
            </w:r>
          </w:p>
        </w:tc>
        <w:tc>
          <w:tcPr>
            <w:tcW w:w="1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1CEC69" w14:textId="77777777" w:rsidR="001171D8" w:rsidRPr="009C284A" w:rsidRDefault="001171D8" w:rsidP="00055454">
            <w:pPr>
              <w:rPr>
                <w:rFonts w:ascii="Arial" w:eastAsia="Arial" w:hAnsi="Arial" w:cs="Arial"/>
                <w:sz w:val="16"/>
                <w:szCs w:val="16"/>
              </w:rPr>
            </w:pPr>
          </w:p>
          <w:p w14:paraId="07A62CBF" w14:textId="77777777" w:rsidR="001171D8" w:rsidRPr="009C284A" w:rsidRDefault="001171D8" w:rsidP="00055454">
            <w:pPr>
              <w:rPr>
                <w:rFonts w:ascii="Arial" w:eastAsia="Arial" w:hAnsi="Arial" w:cs="Arial"/>
                <w:sz w:val="16"/>
                <w:szCs w:val="16"/>
              </w:rPr>
            </w:pPr>
          </w:p>
        </w:tc>
      </w:tr>
      <w:tr w:rsidR="001171D8" w:rsidRPr="009C284A" w14:paraId="79FFB23F"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22427B12"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Undesirable Effects</w:t>
            </w:r>
          </w:p>
          <w:p w14:paraId="6B781D0F"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How substantial are the undesirable anticipated effects?</w:t>
            </w:r>
          </w:p>
        </w:tc>
      </w:tr>
      <w:tr w:rsidR="001171D8" w:rsidRPr="009C284A" w14:paraId="64AD2E99" w14:textId="77777777" w:rsidTr="00055454">
        <w:tc>
          <w:tcPr>
            <w:tcW w:w="1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660702"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5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27B5C4"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74D21A"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3832E3B4" w14:textId="77777777" w:rsidTr="00055454">
        <w:trPr>
          <w:trHeight w:val="2400"/>
        </w:trPr>
        <w:tc>
          <w:tcPr>
            <w:tcW w:w="1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E186C9"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Large</w:t>
            </w:r>
          </w:p>
          <w:p w14:paraId="00FCB9BF"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Moderate</w:t>
            </w:r>
          </w:p>
          <w:p w14:paraId="7A6E7700"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Small</w:t>
            </w:r>
          </w:p>
          <w:p w14:paraId="7AD8380E"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Trivial</w:t>
            </w:r>
          </w:p>
          <w:p w14:paraId="53EB5C9B"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074C9954"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75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A2D806" w14:textId="77777777" w:rsidR="001171D8" w:rsidRPr="009C284A" w:rsidRDefault="001171D8" w:rsidP="00055454">
            <w:pPr>
              <w:rPr>
                <w:rFonts w:ascii="Arial" w:eastAsia="Arial" w:hAnsi="Arial" w:cs="Arial"/>
                <w:color w:val="000000"/>
              </w:rPr>
            </w:pPr>
            <w:r w:rsidRPr="009C284A">
              <w:rPr>
                <w:rFonts w:ascii="Arial" w:eastAsia="Arial" w:hAnsi="Arial" w:cs="Arial"/>
                <w:color w:val="000000"/>
              </w:rPr>
              <w:t>Although adverse events such as unplanned extubation and worsening respiratory status were examined, no studies have reported the</w:t>
            </w:r>
            <w:sdt>
              <w:sdtPr>
                <w:rPr>
                  <w:rFonts w:ascii="Arial" w:hAnsi="Arial" w:cs="Arial"/>
                </w:rPr>
                <w:tag w:val="goog_rdk_0"/>
                <w:id w:val="539561530"/>
              </w:sdtPr>
              <w:sdtEndPr/>
              <w:sdtContent>
                <w:r w:rsidRPr="000A4F56">
                  <w:rPr>
                    <w:rFonts w:ascii="Arial" w:eastAsia="Arial Unicode MS" w:hAnsi="Arial" w:cs="Arial"/>
                  </w:rPr>
                  <w:t xml:space="preserve">　</w:t>
                </w:r>
                <w:r w:rsidRPr="000A4F56">
                  <w:rPr>
                    <w:rFonts w:ascii="Arial" w:eastAsia="Arial Unicode MS" w:hAnsi="Arial" w:cs="Arial"/>
                  </w:rPr>
                  <w:t xml:space="preserve">absolute numbers of those </w:t>
                </w:r>
              </w:sdtContent>
            </w:sdt>
            <w:r w:rsidRPr="009C284A">
              <w:rPr>
                <w:rFonts w:ascii="Arial" w:eastAsia="Arial" w:hAnsi="Arial" w:cs="Arial"/>
                <w:color w:val="000000"/>
              </w:rPr>
              <w:t xml:space="preserve"> outcomes. Considering this result together with the additional considerations, the undesirable effect of the intervention was judged to be "trivial.”</w:t>
            </w:r>
          </w:p>
          <w:p w14:paraId="224633FA" w14:textId="77777777" w:rsidR="001171D8" w:rsidRPr="009C284A" w:rsidRDefault="001171D8" w:rsidP="00055454">
            <w:pPr>
              <w:rPr>
                <w:rFonts w:ascii="Arial" w:eastAsia="Arial" w:hAnsi="Arial" w:cs="Arial"/>
                <w:color w:val="000000"/>
                <w:sz w:val="16"/>
                <w:szCs w:val="16"/>
              </w:rPr>
            </w:pPr>
            <w:r w:rsidRPr="009C284A">
              <w:rPr>
                <w:rFonts w:ascii="Arial" w:eastAsia="Arial" w:hAnsi="Arial" w:cs="Arial"/>
                <w:color w:val="000000"/>
              </w:rPr>
              <w:t>The literature reviewed in this systematic review (Curley 2015)</w:t>
            </w:r>
            <w:r w:rsidRPr="009C284A">
              <w:rPr>
                <w:rFonts w:ascii="Arial" w:eastAsia="Arial" w:hAnsi="Arial" w:cs="Arial"/>
                <w:color w:val="000000"/>
                <w:vertAlign w:val="superscript"/>
              </w:rPr>
              <w:t>1</w:t>
            </w:r>
            <w:r w:rsidRPr="009C284A">
              <w:rPr>
                <w:rFonts w:ascii="Arial" w:eastAsia="Arial" w:hAnsi="Arial" w:cs="Arial"/>
                <w:color w:val="000000"/>
              </w:rPr>
              <w:t xml:space="preserve"> found that the estimate of the effect of withdrawal syndrome (1 RCT</w:t>
            </w:r>
            <w:r w:rsidRPr="009C284A">
              <w:rPr>
                <w:rFonts w:ascii="Arial" w:eastAsia="Arial" w:hAnsi="Arial" w:cs="Arial"/>
                <w:color w:val="000000"/>
                <w:vertAlign w:val="superscript"/>
              </w:rPr>
              <w:t>1</w:t>
            </w:r>
            <w:r w:rsidRPr="009C284A">
              <w:rPr>
                <w:rFonts w:ascii="Arial" w:eastAsia="Arial" w:hAnsi="Arial" w:cs="Arial"/>
                <w:color w:val="000000"/>
              </w:rPr>
              <w:t>, N=2449), an important adverse event, was 29 more per 1,000 (95% CI: 4 more to 60 more) in the intervention group than that in the control group.</w:t>
            </w:r>
          </w:p>
        </w:tc>
        <w:tc>
          <w:tcPr>
            <w:tcW w:w="1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44B078" w14:textId="77777777" w:rsidR="001171D8" w:rsidRPr="009C284A" w:rsidRDefault="001171D8" w:rsidP="00055454">
            <w:pPr>
              <w:rPr>
                <w:rFonts w:ascii="Arial" w:eastAsia="Arial" w:hAnsi="Arial" w:cs="Arial"/>
                <w:color w:val="000000"/>
                <w:sz w:val="16"/>
                <w:szCs w:val="16"/>
              </w:rPr>
            </w:pPr>
            <w:r w:rsidRPr="009C284A">
              <w:rPr>
                <w:rFonts w:ascii="Arial" w:eastAsia="Arial" w:hAnsi="Arial" w:cs="Arial"/>
                <w:color w:val="000000"/>
                <w:sz w:val="16"/>
                <w:szCs w:val="16"/>
              </w:rPr>
              <w:t>The literature reviewed in this systematic review (Curley 2015)</w:t>
            </w:r>
            <w:r w:rsidRPr="009C284A">
              <w:rPr>
                <w:rFonts w:ascii="Arial" w:eastAsia="Arial" w:hAnsi="Arial" w:cs="Arial"/>
                <w:color w:val="000000"/>
                <w:sz w:val="16"/>
                <w:szCs w:val="16"/>
                <w:vertAlign w:val="superscript"/>
              </w:rPr>
              <w:t>1</w:t>
            </w:r>
            <w:r w:rsidRPr="009C284A">
              <w:rPr>
                <w:rFonts w:ascii="Arial" w:eastAsia="Arial" w:hAnsi="Arial" w:cs="Arial"/>
                <w:color w:val="000000"/>
                <w:sz w:val="16"/>
                <w:szCs w:val="16"/>
              </w:rPr>
              <w:t xml:space="preserve"> found that the estimate of effect for the withdrawal syndrome (1RCT, N=2449), an important </w:t>
            </w:r>
            <w:r w:rsidRPr="009C284A">
              <w:rPr>
                <w:rFonts w:ascii="Arial" w:eastAsia="Arial" w:hAnsi="Arial" w:cs="Arial"/>
                <w:color w:val="000000"/>
                <w:sz w:val="16"/>
                <w:szCs w:val="16"/>
              </w:rPr>
              <w:lastRenderedPageBreak/>
              <w:t>adverse event, was 29 more per 1,000 (95% CI: 4 more to 60 more) in the intervention group compared to the control group.</w:t>
            </w:r>
          </w:p>
        </w:tc>
      </w:tr>
      <w:tr w:rsidR="001171D8" w:rsidRPr="009C284A" w14:paraId="2A9BCA94"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135650D4"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lastRenderedPageBreak/>
              <w:t>Certainty of evidence</w:t>
            </w:r>
          </w:p>
          <w:p w14:paraId="71677FB9"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What is the overall certainty of the evidence of effects?</w:t>
            </w:r>
          </w:p>
        </w:tc>
      </w:tr>
      <w:tr w:rsidR="001171D8" w:rsidRPr="009C284A" w14:paraId="12A595CE" w14:textId="77777777" w:rsidTr="00055454">
        <w:tc>
          <w:tcPr>
            <w:tcW w:w="1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B758AC"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5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D18E35"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496B48"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011F8CBE" w14:textId="77777777" w:rsidTr="00055454">
        <w:trPr>
          <w:trHeight w:val="2400"/>
        </w:trPr>
        <w:tc>
          <w:tcPr>
            <w:tcW w:w="1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70C1D8"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Very low</w:t>
            </w:r>
          </w:p>
          <w:p w14:paraId="01C97CA6"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Low</w:t>
            </w:r>
          </w:p>
          <w:p w14:paraId="29BFA57A"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Moderate</w:t>
            </w:r>
          </w:p>
          <w:p w14:paraId="383C0381"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High</w:t>
            </w:r>
          </w:p>
          <w:p w14:paraId="715F2F99"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No included studies</w:t>
            </w:r>
          </w:p>
        </w:tc>
        <w:tc>
          <w:tcPr>
            <w:tcW w:w="75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B1E236" w14:textId="77777777" w:rsidR="001171D8" w:rsidRPr="009C284A" w:rsidRDefault="001171D8" w:rsidP="00055454">
            <w:pPr>
              <w:rPr>
                <w:rFonts w:ascii="Arial" w:eastAsia="Arial" w:hAnsi="Arial" w:cs="Arial"/>
                <w:b/>
              </w:rPr>
            </w:pPr>
            <w:r w:rsidRPr="009C284A">
              <w:rPr>
                <w:rFonts w:ascii="Arial" w:eastAsia="Arial" w:hAnsi="Arial" w:cs="Arial"/>
                <w:b/>
              </w:rPr>
              <w:t>The relative importance or values of the main outcomes of interest:</w:t>
            </w:r>
          </w:p>
          <w:p w14:paraId="22402589" w14:textId="77777777" w:rsidR="001171D8" w:rsidRPr="009C284A" w:rsidRDefault="001171D8" w:rsidP="00055454">
            <w:pPr>
              <w:rPr>
                <w:rFonts w:ascii="Arial" w:eastAsia="Arial" w:hAnsi="Arial" w:cs="Arial"/>
              </w:rPr>
            </w:pPr>
          </w:p>
          <w:tbl>
            <w:tblPr>
              <w:tblW w:w="7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78"/>
              <w:gridCol w:w="1843"/>
              <w:gridCol w:w="2137"/>
            </w:tblGrid>
            <w:tr w:rsidR="001171D8" w:rsidRPr="009C284A" w14:paraId="0B3A4723" w14:textId="77777777" w:rsidTr="00055454">
              <w:tc>
                <w:tcPr>
                  <w:tcW w:w="3278" w:type="dxa"/>
                  <w:tcMar>
                    <w:top w:w="0" w:type="dxa"/>
                    <w:left w:w="0" w:type="dxa"/>
                    <w:bottom w:w="0" w:type="dxa"/>
                    <w:right w:w="0" w:type="dxa"/>
                  </w:tcMar>
                  <w:vAlign w:val="center"/>
                </w:tcPr>
                <w:p w14:paraId="11ECAC40" w14:textId="77777777" w:rsidR="001171D8" w:rsidRPr="009C284A" w:rsidRDefault="001171D8" w:rsidP="00055454">
                  <w:pPr>
                    <w:spacing w:after="150"/>
                    <w:jc w:val="center"/>
                    <w:rPr>
                      <w:rFonts w:ascii="Arial" w:eastAsia="Arial" w:hAnsi="Arial" w:cs="Arial"/>
                      <w:color w:val="000000"/>
                      <w:sz w:val="16"/>
                      <w:szCs w:val="16"/>
                    </w:rPr>
                  </w:pPr>
                  <w:r w:rsidRPr="009C284A">
                    <w:rPr>
                      <w:rFonts w:ascii="Arial" w:eastAsia="Arial" w:hAnsi="Arial" w:cs="Arial"/>
                      <w:b/>
                      <w:sz w:val="16"/>
                      <w:szCs w:val="16"/>
                    </w:rPr>
                    <w:t>Outcome</w:t>
                  </w:r>
                </w:p>
              </w:tc>
              <w:tc>
                <w:tcPr>
                  <w:tcW w:w="1843" w:type="dxa"/>
                  <w:tcMar>
                    <w:top w:w="0" w:type="dxa"/>
                    <w:left w:w="0" w:type="dxa"/>
                    <w:bottom w:w="0" w:type="dxa"/>
                    <w:right w:w="210" w:type="dxa"/>
                  </w:tcMar>
                  <w:vAlign w:val="center"/>
                </w:tcPr>
                <w:p w14:paraId="3F98BE8F" w14:textId="77777777" w:rsidR="001171D8" w:rsidRPr="009C284A" w:rsidRDefault="001171D8" w:rsidP="00055454">
                  <w:pPr>
                    <w:spacing w:after="150"/>
                    <w:jc w:val="center"/>
                    <w:rPr>
                      <w:rFonts w:ascii="Arial" w:eastAsia="Arial" w:hAnsi="Arial" w:cs="Arial"/>
                      <w:color w:val="000000"/>
                      <w:sz w:val="16"/>
                      <w:szCs w:val="16"/>
                    </w:rPr>
                  </w:pPr>
                  <w:r w:rsidRPr="009C284A">
                    <w:rPr>
                      <w:rFonts w:ascii="Arial" w:eastAsia="Arial" w:hAnsi="Arial" w:cs="Arial"/>
                      <w:b/>
                      <w:sz w:val="16"/>
                      <w:szCs w:val="16"/>
                    </w:rPr>
                    <w:t>Importance</w:t>
                  </w:r>
                </w:p>
              </w:tc>
              <w:tc>
                <w:tcPr>
                  <w:tcW w:w="2137" w:type="dxa"/>
                  <w:tcMar>
                    <w:top w:w="0" w:type="dxa"/>
                    <w:left w:w="0" w:type="dxa"/>
                    <w:bottom w:w="0" w:type="dxa"/>
                    <w:right w:w="210" w:type="dxa"/>
                  </w:tcMar>
                  <w:vAlign w:val="center"/>
                </w:tcPr>
                <w:p w14:paraId="61D34D56" w14:textId="77777777" w:rsidR="001171D8" w:rsidRPr="009C284A" w:rsidRDefault="001171D8" w:rsidP="00055454">
                  <w:pPr>
                    <w:spacing w:after="150"/>
                    <w:jc w:val="center"/>
                    <w:rPr>
                      <w:rFonts w:ascii="Arial" w:eastAsia="Arial" w:hAnsi="Arial" w:cs="Arial"/>
                      <w:b/>
                      <w:sz w:val="16"/>
                      <w:szCs w:val="16"/>
                    </w:rPr>
                  </w:pPr>
                  <w:r w:rsidRPr="009C284A">
                    <w:rPr>
                      <w:rFonts w:ascii="Arial" w:eastAsia="Arial" w:hAnsi="Arial" w:cs="Arial"/>
                      <w:b/>
                      <w:sz w:val="16"/>
                      <w:szCs w:val="16"/>
                    </w:rPr>
                    <w:t>Certainty of the Evidence</w:t>
                  </w:r>
                </w:p>
                <w:p w14:paraId="024AD0D6" w14:textId="77777777" w:rsidR="001171D8" w:rsidRPr="009C284A" w:rsidRDefault="001171D8" w:rsidP="00055454">
                  <w:pPr>
                    <w:spacing w:after="150"/>
                    <w:jc w:val="center"/>
                    <w:rPr>
                      <w:rFonts w:ascii="Arial" w:eastAsia="Arial" w:hAnsi="Arial" w:cs="Arial"/>
                      <w:color w:val="000000"/>
                      <w:sz w:val="16"/>
                      <w:szCs w:val="16"/>
                    </w:rPr>
                  </w:pPr>
                  <w:r w:rsidRPr="009C284A">
                    <w:rPr>
                      <w:rFonts w:ascii="Arial" w:eastAsia="Arial" w:hAnsi="Arial" w:cs="Arial"/>
                      <w:b/>
                      <w:sz w:val="16"/>
                      <w:szCs w:val="16"/>
                    </w:rPr>
                    <w:t>(GRADE)</w:t>
                  </w:r>
                </w:p>
              </w:tc>
            </w:tr>
            <w:tr w:rsidR="001171D8" w:rsidRPr="009C284A" w14:paraId="18C65B4B" w14:textId="77777777" w:rsidTr="00055454">
              <w:trPr>
                <w:trHeight w:val="288"/>
              </w:trPr>
              <w:tc>
                <w:tcPr>
                  <w:tcW w:w="3278" w:type="dxa"/>
                  <w:vMerge w:val="restart"/>
                  <w:tcMar>
                    <w:top w:w="75" w:type="dxa"/>
                    <w:left w:w="75" w:type="dxa"/>
                    <w:bottom w:w="75" w:type="dxa"/>
                    <w:right w:w="75" w:type="dxa"/>
                  </w:tcMar>
                  <w:vAlign w:val="center"/>
                </w:tcPr>
                <w:p w14:paraId="55C7AF55" w14:textId="77777777" w:rsidR="001171D8" w:rsidRPr="009C284A" w:rsidRDefault="001171D8" w:rsidP="00055454">
                  <w:pPr>
                    <w:rPr>
                      <w:rFonts w:ascii="Arial" w:eastAsia="Arial" w:hAnsi="Arial" w:cs="Arial"/>
                      <w:color w:val="000000"/>
                      <w:sz w:val="16"/>
                      <w:szCs w:val="16"/>
                    </w:rPr>
                  </w:pPr>
                  <w:r w:rsidRPr="009C284A">
                    <w:rPr>
                      <w:rFonts w:ascii="Arial" w:eastAsia="Arial" w:hAnsi="Arial" w:cs="Arial"/>
                      <w:color w:val="000000"/>
                      <w:sz w:val="16"/>
                      <w:szCs w:val="16"/>
                    </w:rPr>
                    <w:t>Mortality</w:t>
                  </w:r>
                </w:p>
              </w:tc>
              <w:tc>
                <w:tcPr>
                  <w:tcW w:w="1843" w:type="dxa"/>
                  <w:vMerge w:val="restart"/>
                  <w:tcMar>
                    <w:top w:w="75" w:type="dxa"/>
                    <w:left w:w="75" w:type="dxa"/>
                    <w:bottom w:w="75" w:type="dxa"/>
                    <w:right w:w="75" w:type="dxa"/>
                  </w:tcMar>
                  <w:vAlign w:val="center"/>
                </w:tcPr>
                <w:p w14:paraId="689E2164" w14:textId="77777777" w:rsidR="001171D8" w:rsidRPr="009C284A" w:rsidRDefault="001171D8" w:rsidP="00055454">
                  <w:pPr>
                    <w:jc w:val="center"/>
                    <w:rPr>
                      <w:rFonts w:ascii="Arial" w:eastAsia="Arial" w:hAnsi="Arial" w:cs="Arial"/>
                      <w:color w:val="000000"/>
                      <w:sz w:val="16"/>
                      <w:szCs w:val="16"/>
                    </w:rPr>
                  </w:pPr>
                  <w:r w:rsidRPr="009C284A">
                    <w:rPr>
                      <w:rFonts w:ascii="Arial" w:eastAsia="Arial" w:hAnsi="Arial" w:cs="Arial"/>
                      <w:color w:val="000000"/>
                      <w:sz w:val="16"/>
                      <w:szCs w:val="16"/>
                    </w:rPr>
                    <w:t>Critical</w:t>
                  </w:r>
                </w:p>
              </w:tc>
              <w:tc>
                <w:tcPr>
                  <w:tcW w:w="2137" w:type="dxa"/>
                  <w:tcMar>
                    <w:top w:w="75" w:type="dxa"/>
                    <w:left w:w="75" w:type="dxa"/>
                    <w:bottom w:w="75" w:type="dxa"/>
                    <w:right w:w="75" w:type="dxa"/>
                  </w:tcMar>
                  <w:vAlign w:val="center"/>
                </w:tcPr>
                <w:p w14:paraId="1573DBDD" w14:textId="77777777" w:rsidR="001171D8" w:rsidRPr="009C284A" w:rsidRDefault="001171D8" w:rsidP="00055454">
                  <w:pPr>
                    <w:jc w:val="center"/>
                    <w:rPr>
                      <w:rFonts w:ascii="Arial" w:eastAsia="Arial" w:hAnsi="Arial" w:cs="Arial"/>
                      <w:color w:val="000000"/>
                      <w:sz w:val="16"/>
                      <w:szCs w:val="16"/>
                    </w:rPr>
                  </w:pPr>
                  <w:r w:rsidRPr="009C284A">
                    <w:rPr>
                      <w:rFonts w:ascii="Cambria Math" w:eastAsia="Cambria Math" w:hAnsi="Cambria Math" w:cs="Cambria Math"/>
                      <w:color w:val="000000"/>
                      <w:sz w:val="16"/>
                      <w:szCs w:val="16"/>
                    </w:rPr>
                    <w:t>⨁⨁</w:t>
                  </w:r>
                  <w:r w:rsidRPr="000A4F56">
                    <w:rPr>
                      <w:rFonts w:ascii="Cambria Math" w:eastAsia="ＭＳ 明朝" w:hAnsi="Cambria Math" w:cs="Cambria Math"/>
                      <w:color w:val="000000"/>
                      <w:sz w:val="16"/>
                      <w:szCs w:val="16"/>
                    </w:rPr>
                    <w:t>◯◯</w:t>
                  </w:r>
                </w:p>
              </w:tc>
            </w:tr>
            <w:tr w:rsidR="001171D8" w:rsidRPr="009C284A" w14:paraId="093A58F7" w14:textId="77777777" w:rsidTr="00055454">
              <w:trPr>
                <w:trHeight w:val="288"/>
              </w:trPr>
              <w:tc>
                <w:tcPr>
                  <w:tcW w:w="3278" w:type="dxa"/>
                  <w:vMerge/>
                  <w:tcMar>
                    <w:top w:w="75" w:type="dxa"/>
                    <w:left w:w="75" w:type="dxa"/>
                    <w:bottom w:w="75" w:type="dxa"/>
                    <w:right w:w="75" w:type="dxa"/>
                  </w:tcMar>
                  <w:vAlign w:val="center"/>
                </w:tcPr>
                <w:p w14:paraId="0CA913F5"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color w:val="000000"/>
                      <w:sz w:val="16"/>
                      <w:szCs w:val="16"/>
                    </w:rPr>
                  </w:pPr>
                </w:p>
              </w:tc>
              <w:tc>
                <w:tcPr>
                  <w:tcW w:w="1843" w:type="dxa"/>
                  <w:vMerge/>
                  <w:tcMar>
                    <w:top w:w="75" w:type="dxa"/>
                    <w:left w:w="75" w:type="dxa"/>
                    <w:bottom w:w="75" w:type="dxa"/>
                    <w:right w:w="75" w:type="dxa"/>
                  </w:tcMar>
                  <w:vAlign w:val="center"/>
                </w:tcPr>
                <w:p w14:paraId="4D6F4AF6"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color w:val="000000"/>
                      <w:sz w:val="16"/>
                      <w:szCs w:val="16"/>
                    </w:rPr>
                  </w:pPr>
                </w:p>
              </w:tc>
              <w:tc>
                <w:tcPr>
                  <w:tcW w:w="2137" w:type="dxa"/>
                  <w:tcMar>
                    <w:top w:w="75" w:type="dxa"/>
                    <w:left w:w="75" w:type="dxa"/>
                    <w:bottom w:w="75" w:type="dxa"/>
                    <w:right w:w="75" w:type="dxa"/>
                  </w:tcMar>
                  <w:vAlign w:val="center"/>
                </w:tcPr>
                <w:p w14:paraId="419B989B" w14:textId="77777777" w:rsidR="001171D8" w:rsidRPr="009C284A" w:rsidRDefault="001171D8" w:rsidP="00055454">
                  <w:pPr>
                    <w:jc w:val="center"/>
                    <w:rPr>
                      <w:rFonts w:ascii="Arial" w:eastAsia="Arial" w:hAnsi="Arial" w:cs="Arial"/>
                      <w:color w:val="000000"/>
                      <w:sz w:val="16"/>
                      <w:szCs w:val="16"/>
                    </w:rPr>
                  </w:pPr>
                  <w:r w:rsidRPr="009C284A">
                    <w:rPr>
                      <w:rFonts w:ascii="Arial" w:eastAsia="Arial" w:hAnsi="Arial" w:cs="Arial"/>
                      <w:color w:val="000000"/>
                      <w:sz w:val="16"/>
                      <w:szCs w:val="16"/>
                    </w:rPr>
                    <w:t>Low</w:t>
                  </w:r>
                </w:p>
              </w:tc>
            </w:tr>
            <w:tr w:rsidR="001171D8" w:rsidRPr="009C284A" w14:paraId="32BF9FD2" w14:textId="77777777" w:rsidTr="00055454">
              <w:trPr>
                <w:trHeight w:val="355"/>
              </w:trPr>
              <w:tc>
                <w:tcPr>
                  <w:tcW w:w="3278" w:type="dxa"/>
                  <w:vMerge w:val="restart"/>
                  <w:tcMar>
                    <w:top w:w="75" w:type="dxa"/>
                    <w:left w:w="75" w:type="dxa"/>
                    <w:bottom w:w="75" w:type="dxa"/>
                    <w:right w:w="75" w:type="dxa"/>
                  </w:tcMar>
                  <w:vAlign w:val="center"/>
                </w:tcPr>
                <w:p w14:paraId="1E73A95D" w14:textId="77777777" w:rsidR="001171D8" w:rsidRPr="009C284A" w:rsidRDefault="001171D8" w:rsidP="00055454">
                  <w:pPr>
                    <w:spacing w:after="150"/>
                    <w:jc w:val="left"/>
                    <w:rPr>
                      <w:rFonts w:ascii="Arial" w:eastAsia="Arial" w:hAnsi="Arial" w:cs="Arial"/>
                      <w:color w:val="000000"/>
                      <w:sz w:val="16"/>
                      <w:szCs w:val="16"/>
                    </w:rPr>
                  </w:pPr>
                  <w:r w:rsidRPr="009C284A">
                    <w:rPr>
                      <w:rFonts w:ascii="Arial" w:eastAsia="Arial" w:hAnsi="Arial" w:cs="Arial"/>
                      <w:color w:val="000000"/>
                      <w:sz w:val="16"/>
                      <w:szCs w:val="16"/>
                    </w:rPr>
                    <w:t>Duration of mechanical ventilation</w:t>
                  </w:r>
                </w:p>
              </w:tc>
              <w:tc>
                <w:tcPr>
                  <w:tcW w:w="1843" w:type="dxa"/>
                  <w:vMerge w:val="restart"/>
                  <w:tcMar>
                    <w:top w:w="75" w:type="dxa"/>
                    <w:left w:w="75" w:type="dxa"/>
                    <w:bottom w:w="75" w:type="dxa"/>
                    <w:right w:w="75" w:type="dxa"/>
                  </w:tcMar>
                  <w:vAlign w:val="center"/>
                </w:tcPr>
                <w:p w14:paraId="56352003" w14:textId="77777777" w:rsidR="001171D8" w:rsidRPr="009C284A" w:rsidRDefault="001171D8" w:rsidP="00055454">
                  <w:pPr>
                    <w:spacing w:after="150"/>
                    <w:jc w:val="center"/>
                    <w:rPr>
                      <w:rFonts w:ascii="Arial" w:eastAsia="Arial" w:hAnsi="Arial" w:cs="Arial"/>
                      <w:color w:val="000000"/>
                      <w:sz w:val="16"/>
                      <w:szCs w:val="16"/>
                    </w:rPr>
                  </w:pPr>
                  <w:r w:rsidRPr="009C284A">
                    <w:rPr>
                      <w:rFonts w:ascii="Arial" w:eastAsia="Arial" w:hAnsi="Arial" w:cs="Arial"/>
                      <w:color w:val="000000"/>
                      <w:sz w:val="16"/>
                      <w:szCs w:val="16"/>
                    </w:rPr>
                    <w:t>Critical</w:t>
                  </w:r>
                </w:p>
              </w:tc>
              <w:tc>
                <w:tcPr>
                  <w:tcW w:w="2137" w:type="dxa"/>
                  <w:tcMar>
                    <w:top w:w="75" w:type="dxa"/>
                    <w:left w:w="75" w:type="dxa"/>
                    <w:bottom w:w="75" w:type="dxa"/>
                    <w:right w:w="75" w:type="dxa"/>
                  </w:tcMar>
                  <w:vAlign w:val="center"/>
                </w:tcPr>
                <w:p w14:paraId="4F19FB04" w14:textId="77777777" w:rsidR="001171D8" w:rsidRPr="009C284A" w:rsidRDefault="001171D8" w:rsidP="00055454">
                  <w:pPr>
                    <w:spacing w:after="150"/>
                    <w:jc w:val="center"/>
                    <w:rPr>
                      <w:rFonts w:ascii="Arial" w:eastAsia="Arial" w:hAnsi="Arial" w:cs="Arial"/>
                      <w:color w:val="000000"/>
                      <w:sz w:val="16"/>
                      <w:szCs w:val="16"/>
                    </w:rPr>
                  </w:pPr>
                  <w:r w:rsidRPr="009C284A">
                    <w:rPr>
                      <w:rFonts w:ascii="Cambria Math" w:eastAsia="Cambria Math" w:hAnsi="Cambria Math" w:cs="Cambria Math"/>
                      <w:color w:val="000000"/>
                      <w:sz w:val="16"/>
                      <w:szCs w:val="16"/>
                    </w:rPr>
                    <w:t>⨁⨁⨁</w:t>
                  </w:r>
                  <w:r w:rsidRPr="000A4F56">
                    <w:rPr>
                      <w:rFonts w:ascii="Cambria Math" w:eastAsia="ＭＳ 明朝" w:hAnsi="Cambria Math" w:cs="Cambria Math"/>
                      <w:color w:val="000000"/>
                      <w:sz w:val="16"/>
                      <w:szCs w:val="16"/>
                    </w:rPr>
                    <w:t>◯</w:t>
                  </w:r>
                </w:p>
              </w:tc>
            </w:tr>
            <w:tr w:rsidR="001171D8" w:rsidRPr="009C284A" w14:paraId="453837D4" w14:textId="77777777" w:rsidTr="00055454">
              <w:trPr>
                <w:trHeight w:val="235"/>
              </w:trPr>
              <w:tc>
                <w:tcPr>
                  <w:tcW w:w="3278" w:type="dxa"/>
                  <w:vMerge/>
                  <w:tcMar>
                    <w:top w:w="75" w:type="dxa"/>
                    <w:left w:w="75" w:type="dxa"/>
                    <w:bottom w:w="75" w:type="dxa"/>
                    <w:right w:w="75" w:type="dxa"/>
                  </w:tcMar>
                  <w:vAlign w:val="center"/>
                </w:tcPr>
                <w:p w14:paraId="7C630D2F"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color w:val="000000"/>
                      <w:sz w:val="16"/>
                      <w:szCs w:val="16"/>
                    </w:rPr>
                  </w:pPr>
                </w:p>
              </w:tc>
              <w:tc>
                <w:tcPr>
                  <w:tcW w:w="1843" w:type="dxa"/>
                  <w:vMerge/>
                  <w:tcMar>
                    <w:top w:w="75" w:type="dxa"/>
                    <w:left w:w="75" w:type="dxa"/>
                    <w:bottom w:w="75" w:type="dxa"/>
                    <w:right w:w="75" w:type="dxa"/>
                  </w:tcMar>
                  <w:vAlign w:val="center"/>
                </w:tcPr>
                <w:p w14:paraId="7EFDB25D"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color w:val="000000"/>
                      <w:sz w:val="16"/>
                      <w:szCs w:val="16"/>
                    </w:rPr>
                  </w:pPr>
                </w:p>
              </w:tc>
              <w:tc>
                <w:tcPr>
                  <w:tcW w:w="2137" w:type="dxa"/>
                  <w:tcMar>
                    <w:top w:w="75" w:type="dxa"/>
                    <w:left w:w="75" w:type="dxa"/>
                    <w:bottom w:w="75" w:type="dxa"/>
                    <w:right w:w="75" w:type="dxa"/>
                  </w:tcMar>
                  <w:vAlign w:val="center"/>
                </w:tcPr>
                <w:p w14:paraId="65B0A85F" w14:textId="77777777" w:rsidR="001171D8" w:rsidRPr="009C284A" w:rsidRDefault="001171D8" w:rsidP="00055454">
                  <w:pPr>
                    <w:spacing w:after="150"/>
                    <w:jc w:val="center"/>
                    <w:rPr>
                      <w:rFonts w:ascii="Arial" w:eastAsia="Arial" w:hAnsi="Arial" w:cs="Arial"/>
                      <w:color w:val="000000"/>
                      <w:sz w:val="16"/>
                      <w:szCs w:val="16"/>
                    </w:rPr>
                  </w:pPr>
                  <w:r w:rsidRPr="009C284A">
                    <w:rPr>
                      <w:rFonts w:ascii="Arial" w:eastAsia="Arial" w:hAnsi="Arial" w:cs="Arial"/>
                      <w:color w:val="000000"/>
                      <w:sz w:val="16"/>
                      <w:szCs w:val="16"/>
                    </w:rPr>
                    <w:t>Moderate</w:t>
                  </w:r>
                </w:p>
              </w:tc>
            </w:tr>
            <w:tr w:rsidR="001171D8" w:rsidRPr="009C284A" w14:paraId="6D3955A1" w14:textId="77777777" w:rsidTr="00055454">
              <w:trPr>
                <w:trHeight w:val="180"/>
              </w:trPr>
              <w:tc>
                <w:tcPr>
                  <w:tcW w:w="3278" w:type="dxa"/>
                  <w:vMerge w:val="restart"/>
                  <w:tcMar>
                    <w:top w:w="75" w:type="dxa"/>
                    <w:left w:w="75" w:type="dxa"/>
                    <w:bottom w:w="75" w:type="dxa"/>
                    <w:right w:w="75" w:type="dxa"/>
                  </w:tcMar>
                  <w:vAlign w:val="center"/>
                </w:tcPr>
                <w:p w14:paraId="18C28866" w14:textId="77777777" w:rsidR="001171D8" w:rsidRPr="009C284A" w:rsidRDefault="001171D8" w:rsidP="00055454">
                  <w:pPr>
                    <w:spacing w:after="150"/>
                    <w:jc w:val="left"/>
                    <w:rPr>
                      <w:rFonts w:ascii="Arial" w:eastAsia="Arial" w:hAnsi="Arial" w:cs="Arial"/>
                      <w:color w:val="000000"/>
                      <w:sz w:val="16"/>
                      <w:szCs w:val="16"/>
                    </w:rPr>
                  </w:pPr>
                  <w:r w:rsidRPr="009C284A">
                    <w:rPr>
                      <w:rFonts w:ascii="Arial" w:eastAsia="Arial" w:hAnsi="Arial" w:cs="Arial"/>
                      <w:color w:val="000000"/>
                      <w:sz w:val="16"/>
                      <w:szCs w:val="16"/>
                    </w:rPr>
                    <w:t>Length of hospital stay</w:t>
                  </w:r>
                </w:p>
              </w:tc>
              <w:tc>
                <w:tcPr>
                  <w:tcW w:w="1843" w:type="dxa"/>
                  <w:vMerge w:val="restart"/>
                  <w:tcMar>
                    <w:top w:w="75" w:type="dxa"/>
                    <w:left w:w="75" w:type="dxa"/>
                    <w:bottom w:w="75" w:type="dxa"/>
                    <w:right w:w="75" w:type="dxa"/>
                  </w:tcMar>
                  <w:vAlign w:val="center"/>
                </w:tcPr>
                <w:p w14:paraId="79F7765C" w14:textId="77777777" w:rsidR="001171D8" w:rsidRPr="009C284A" w:rsidRDefault="001171D8" w:rsidP="00055454">
                  <w:pPr>
                    <w:spacing w:after="150"/>
                    <w:jc w:val="center"/>
                    <w:rPr>
                      <w:rFonts w:ascii="Arial" w:eastAsia="Arial" w:hAnsi="Arial" w:cs="Arial"/>
                      <w:color w:val="000000"/>
                      <w:sz w:val="16"/>
                      <w:szCs w:val="16"/>
                    </w:rPr>
                  </w:pPr>
                  <w:r w:rsidRPr="009C284A">
                    <w:rPr>
                      <w:rFonts w:ascii="Arial" w:eastAsia="Arial" w:hAnsi="Arial" w:cs="Arial"/>
                      <w:color w:val="000000"/>
                      <w:sz w:val="16"/>
                      <w:szCs w:val="16"/>
                    </w:rPr>
                    <w:t>Critical</w:t>
                  </w:r>
                </w:p>
              </w:tc>
              <w:tc>
                <w:tcPr>
                  <w:tcW w:w="2137" w:type="dxa"/>
                  <w:tcMar>
                    <w:top w:w="75" w:type="dxa"/>
                    <w:left w:w="75" w:type="dxa"/>
                    <w:bottom w:w="75" w:type="dxa"/>
                    <w:right w:w="75" w:type="dxa"/>
                  </w:tcMar>
                  <w:vAlign w:val="center"/>
                </w:tcPr>
                <w:p w14:paraId="2584A84D" w14:textId="77777777" w:rsidR="001171D8" w:rsidRPr="009C284A" w:rsidRDefault="001171D8" w:rsidP="00055454">
                  <w:pPr>
                    <w:spacing w:after="150"/>
                    <w:jc w:val="center"/>
                    <w:rPr>
                      <w:rFonts w:ascii="Arial" w:eastAsia="Arial" w:hAnsi="Arial" w:cs="Arial"/>
                      <w:color w:val="000000"/>
                      <w:sz w:val="16"/>
                      <w:szCs w:val="16"/>
                    </w:rPr>
                  </w:pPr>
                  <w:r w:rsidRPr="009C284A">
                    <w:rPr>
                      <w:rFonts w:ascii="Cambria Math" w:eastAsia="Cambria Math" w:hAnsi="Cambria Math" w:cs="Cambria Math"/>
                      <w:color w:val="000000"/>
                      <w:sz w:val="16"/>
                      <w:szCs w:val="16"/>
                    </w:rPr>
                    <w:t>⨁⨁⨁</w:t>
                  </w:r>
                  <w:r w:rsidRPr="000A4F56">
                    <w:rPr>
                      <w:rFonts w:ascii="Cambria Math" w:eastAsia="ＭＳ 明朝" w:hAnsi="Cambria Math" w:cs="Cambria Math"/>
                      <w:color w:val="000000"/>
                      <w:sz w:val="16"/>
                      <w:szCs w:val="16"/>
                    </w:rPr>
                    <w:t>◯</w:t>
                  </w:r>
                </w:p>
              </w:tc>
            </w:tr>
            <w:tr w:rsidR="001171D8" w:rsidRPr="009C284A" w14:paraId="7B29D237" w14:textId="77777777" w:rsidTr="00055454">
              <w:trPr>
                <w:trHeight w:val="180"/>
              </w:trPr>
              <w:tc>
                <w:tcPr>
                  <w:tcW w:w="3278" w:type="dxa"/>
                  <w:vMerge/>
                  <w:tcMar>
                    <w:top w:w="75" w:type="dxa"/>
                    <w:left w:w="75" w:type="dxa"/>
                    <w:bottom w:w="75" w:type="dxa"/>
                    <w:right w:w="75" w:type="dxa"/>
                  </w:tcMar>
                  <w:vAlign w:val="center"/>
                </w:tcPr>
                <w:p w14:paraId="4B970284"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color w:val="000000"/>
                      <w:sz w:val="16"/>
                      <w:szCs w:val="16"/>
                    </w:rPr>
                  </w:pPr>
                </w:p>
              </w:tc>
              <w:tc>
                <w:tcPr>
                  <w:tcW w:w="1843" w:type="dxa"/>
                  <w:vMerge/>
                  <w:tcMar>
                    <w:top w:w="75" w:type="dxa"/>
                    <w:left w:w="75" w:type="dxa"/>
                    <w:bottom w:w="75" w:type="dxa"/>
                    <w:right w:w="75" w:type="dxa"/>
                  </w:tcMar>
                  <w:vAlign w:val="center"/>
                </w:tcPr>
                <w:p w14:paraId="7B4853B2"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color w:val="000000"/>
                      <w:sz w:val="16"/>
                      <w:szCs w:val="16"/>
                    </w:rPr>
                  </w:pPr>
                </w:p>
              </w:tc>
              <w:tc>
                <w:tcPr>
                  <w:tcW w:w="2137" w:type="dxa"/>
                  <w:tcMar>
                    <w:top w:w="75" w:type="dxa"/>
                    <w:left w:w="75" w:type="dxa"/>
                    <w:bottom w:w="75" w:type="dxa"/>
                    <w:right w:w="75" w:type="dxa"/>
                  </w:tcMar>
                  <w:vAlign w:val="center"/>
                </w:tcPr>
                <w:p w14:paraId="20BFDA63" w14:textId="77777777" w:rsidR="001171D8" w:rsidRPr="009C284A" w:rsidRDefault="001171D8" w:rsidP="00055454">
                  <w:pPr>
                    <w:spacing w:after="150"/>
                    <w:jc w:val="center"/>
                    <w:rPr>
                      <w:rFonts w:ascii="Arial" w:eastAsia="Arial" w:hAnsi="Arial" w:cs="Arial"/>
                      <w:color w:val="000000"/>
                      <w:sz w:val="16"/>
                      <w:szCs w:val="16"/>
                    </w:rPr>
                  </w:pPr>
                  <w:r w:rsidRPr="009C284A">
                    <w:rPr>
                      <w:rFonts w:ascii="Arial" w:eastAsia="Arial" w:hAnsi="Arial" w:cs="Arial"/>
                      <w:color w:val="000000"/>
                      <w:sz w:val="16"/>
                      <w:szCs w:val="16"/>
                    </w:rPr>
                    <w:t>Moderate</w:t>
                  </w:r>
                </w:p>
              </w:tc>
            </w:tr>
            <w:tr w:rsidR="001171D8" w:rsidRPr="009C284A" w14:paraId="71FD60E8" w14:textId="77777777" w:rsidTr="00055454">
              <w:trPr>
                <w:trHeight w:val="180"/>
              </w:trPr>
              <w:tc>
                <w:tcPr>
                  <w:tcW w:w="3278" w:type="dxa"/>
                  <w:tcMar>
                    <w:top w:w="75" w:type="dxa"/>
                    <w:left w:w="75" w:type="dxa"/>
                    <w:bottom w:w="75" w:type="dxa"/>
                    <w:right w:w="75" w:type="dxa"/>
                  </w:tcMar>
                  <w:vAlign w:val="center"/>
                </w:tcPr>
                <w:p w14:paraId="0E728869" w14:textId="77777777" w:rsidR="001171D8" w:rsidRPr="009C284A" w:rsidRDefault="001171D8" w:rsidP="00055454">
                  <w:pPr>
                    <w:spacing w:after="150"/>
                    <w:jc w:val="left"/>
                    <w:rPr>
                      <w:rFonts w:ascii="Arial" w:eastAsia="Arial" w:hAnsi="Arial" w:cs="Arial"/>
                      <w:color w:val="000000"/>
                      <w:sz w:val="16"/>
                      <w:szCs w:val="16"/>
                    </w:rPr>
                  </w:pPr>
                  <w:r w:rsidRPr="009C284A">
                    <w:rPr>
                      <w:rFonts w:ascii="Arial" w:eastAsia="Arial" w:hAnsi="Arial" w:cs="Arial"/>
                      <w:color w:val="000000"/>
                      <w:sz w:val="16"/>
                      <w:szCs w:val="16"/>
                    </w:rPr>
                    <w:t>Developmental prognosis*</w:t>
                  </w:r>
                </w:p>
              </w:tc>
              <w:tc>
                <w:tcPr>
                  <w:tcW w:w="1843" w:type="dxa"/>
                  <w:tcMar>
                    <w:top w:w="75" w:type="dxa"/>
                    <w:left w:w="75" w:type="dxa"/>
                    <w:bottom w:w="75" w:type="dxa"/>
                    <w:right w:w="75" w:type="dxa"/>
                  </w:tcMar>
                  <w:vAlign w:val="center"/>
                </w:tcPr>
                <w:p w14:paraId="5AE7E482" w14:textId="77777777" w:rsidR="001171D8" w:rsidRPr="009C284A" w:rsidRDefault="001171D8" w:rsidP="00055454">
                  <w:pPr>
                    <w:spacing w:after="150"/>
                    <w:jc w:val="center"/>
                    <w:rPr>
                      <w:rFonts w:ascii="Arial" w:eastAsia="Arial" w:hAnsi="Arial" w:cs="Arial"/>
                      <w:color w:val="000000"/>
                      <w:sz w:val="16"/>
                      <w:szCs w:val="16"/>
                    </w:rPr>
                  </w:pPr>
                  <w:r w:rsidRPr="009C284A">
                    <w:rPr>
                      <w:rFonts w:ascii="Arial" w:eastAsia="Arial" w:hAnsi="Arial" w:cs="Arial"/>
                      <w:color w:val="000000"/>
                      <w:sz w:val="16"/>
                      <w:szCs w:val="16"/>
                    </w:rPr>
                    <w:t>Critical</w:t>
                  </w:r>
                </w:p>
              </w:tc>
              <w:tc>
                <w:tcPr>
                  <w:tcW w:w="2137" w:type="dxa"/>
                  <w:tcMar>
                    <w:top w:w="75" w:type="dxa"/>
                    <w:left w:w="75" w:type="dxa"/>
                    <w:bottom w:w="75" w:type="dxa"/>
                    <w:right w:w="75" w:type="dxa"/>
                  </w:tcMar>
                  <w:vAlign w:val="center"/>
                </w:tcPr>
                <w:p w14:paraId="0D362A31" w14:textId="77777777" w:rsidR="001171D8" w:rsidRPr="009C284A" w:rsidRDefault="001171D8" w:rsidP="00055454">
                  <w:pPr>
                    <w:spacing w:after="150"/>
                    <w:jc w:val="center"/>
                    <w:rPr>
                      <w:rFonts w:ascii="Arial" w:eastAsia="Arial" w:hAnsi="Arial" w:cs="Arial"/>
                      <w:color w:val="000000"/>
                      <w:sz w:val="16"/>
                      <w:szCs w:val="16"/>
                    </w:rPr>
                  </w:pPr>
                  <w:r w:rsidRPr="009C284A">
                    <w:rPr>
                      <w:rFonts w:ascii="Arial" w:eastAsia="Arial" w:hAnsi="Arial" w:cs="Arial"/>
                      <w:color w:val="000000"/>
                      <w:sz w:val="16"/>
                      <w:szCs w:val="16"/>
                    </w:rPr>
                    <w:t>-</w:t>
                  </w:r>
                </w:p>
              </w:tc>
            </w:tr>
            <w:tr w:rsidR="001171D8" w:rsidRPr="009C284A" w14:paraId="57346157" w14:textId="77777777" w:rsidTr="00055454">
              <w:trPr>
                <w:trHeight w:val="180"/>
              </w:trPr>
              <w:tc>
                <w:tcPr>
                  <w:tcW w:w="3278" w:type="dxa"/>
                  <w:tcMar>
                    <w:top w:w="75" w:type="dxa"/>
                    <w:left w:w="75" w:type="dxa"/>
                    <w:bottom w:w="75" w:type="dxa"/>
                    <w:right w:w="75" w:type="dxa"/>
                  </w:tcMar>
                  <w:vAlign w:val="center"/>
                </w:tcPr>
                <w:p w14:paraId="207B8C95" w14:textId="77777777" w:rsidR="001171D8" w:rsidRPr="009C284A" w:rsidRDefault="00D154A1" w:rsidP="00055454">
                  <w:pPr>
                    <w:spacing w:after="150"/>
                    <w:jc w:val="left"/>
                    <w:rPr>
                      <w:rFonts w:ascii="Arial" w:eastAsia="Arial" w:hAnsi="Arial" w:cs="Arial"/>
                      <w:color w:val="000000"/>
                      <w:sz w:val="16"/>
                      <w:szCs w:val="16"/>
                    </w:rPr>
                  </w:pPr>
                  <w:sdt>
                    <w:sdtPr>
                      <w:rPr>
                        <w:rFonts w:ascii="Arial" w:hAnsi="Arial" w:cs="Arial"/>
                      </w:rPr>
                      <w:tag w:val="goog_rdk_1"/>
                      <w:id w:val="585047995"/>
                    </w:sdtPr>
                    <w:sdtEndPr/>
                    <w:sdtContent>
                      <w:r w:rsidR="001171D8" w:rsidRPr="000A4F56">
                        <w:rPr>
                          <w:rFonts w:ascii="Arial" w:eastAsia="Arial Unicode MS" w:hAnsi="Arial" w:cs="Arial"/>
                          <w:color w:val="000000"/>
                          <w:sz w:val="16"/>
                          <w:szCs w:val="16"/>
                        </w:rPr>
                        <w:t>Adverse events (unplanned extubation</w:t>
                      </w:r>
                      <w:r w:rsidR="001171D8" w:rsidRPr="000A4F56">
                        <w:rPr>
                          <w:rFonts w:ascii="Arial" w:eastAsia="Arial Unicode MS" w:hAnsi="Arial" w:cs="Arial"/>
                          <w:color w:val="000000"/>
                          <w:sz w:val="16"/>
                          <w:szCs w:val="16"/>
                        </w:rPr>
                        <w:t>、</w:t>
                      </w:r>
                      <w:r w:rsidR="001171D8" w:rsidRPr="000A4F56">
                        <w:rPr>
                          <w:rFonts w:ascii="Arial" w:eastAsia="Arial Unicode MS" w:hAnsi="Arial" w:cs="Arial"/>
                          <w:color w:val="000000"/>
                          <w:sz w:val="16"/>
                          <w:szCs w:val="16"/>
                        </w:rPr>
                        <w:t>worsening respiratory status, etc.)*</w:t>
                      </w:r>
                    </w:sdtContent>
                  </w:sdt>
                </w:p>
              </w:tc>
              <w:tc>
                <w:tcPr>
                  <w:tcW w:w="1843" w:type="dxa"/>
                  <w:tcMar>
                    <w:top w:w="75" w:type="dxa"/>
                    <w:left w:w="75" w:type="dxa"/>
                    <w:bottom w:w="75" w:type="dxa"/>
                    <w:right w:w="75" w:type="dxa"/>
                  </w:tcMar>
                  <w:vAlign w:val="center"/>
                </w:tcPr>
                <w:p w14:paraId="3ECD03F9" w14:textId="77777777" w:rsidR="001171D8" w:rsidRPr="009C284A" w:rsidRDefault="001171D8" w:rsidP="00055454">
                  <w:pPr>
                    <w:spacing w:after="150"/>
                    <w:jc w:val="center"/>
                    <w:rPr>
                      <w:rFonts w:ascii="Arial" w:eastAsia="Arial" w:hAnsi="Arial" w:cs="Arial"/>
                      <w:color w:val="000000"/>
                      <w:sz w:val="16"/>
                      <w:szCs w:val="16"/>
                    </w:rPr>
                  </w:pPr>
                  <w:r w:rsidRPr="009C284A">
                    <w:rPr>
                      <w:rFonts w:ascii="Arial" w:eastAsia="Arial" w:hAnsi="Arial" w:cs="Arial"/>
                      <w:color w:val="000000"/>
                      <w:sz w:val="16"/>
                      <w:szCs w:val="16"/>
                    </w:rPr>
                    <w:t>Critical</w:t>
                  </w:r>
                </w:p>
              </w:tc>
              <w:tc>
                <w:tcPr>
                  <w:tcW w:w="2137" w:type="dxa"/>
                  <w:tcMar>
                    <w:top w:w="75" w:type="dxa"/>
                    <w:left w:w="75" w:type="dxa"/>
                    <w:bottom w:w="75" w:type="dxa"/>
                    <w:right w:w="75" w:type="dxa"/>
                  </w:tcMar>
                  <w:vAlign w:val="center"/>
                </w:tcPr>
                <w:p w14:paraId="5A1E4B1C" w14:textId="77777777" w:rsidR="001171D8" w:rsidRPr="009C284A" w:rsidRDefault="001171D8" w:rsidP="00055454">
                  <w:pPr>
                    <w:spacing w:after="150"/>
                    <w:jc w:val="center"/>
                    <w:rPr>
                      <w:rFonts w:ascii="Arial" w:eastAsia="Arial" w:hAnsi="Arial" w:cs="Arial"/>
                      <w:color w:val="000000"/>
                      <w:sz w:val="16"/>
                      <w:szCs w:val="16"/>
                    </w:rPr>
                  </w:pPr>
                  <w:r w:rsidRPr="009C284A">
                    <w:rPr>
                      <w:rFonts w:ascii="Arial" w:eastAsia="Arial" w:hAnsi="Arial" w:cs="Arial"/>
                      <w:color w:val="000000"/>
                      <w:sz w:val="16"/>
                      <w:szCs w:val="16"/>
                    </w:rPr>
                    <w:t>-</w:t>
                  </w:r>
                </w:p>
              </w:tc>
            </w:tr>
          </w:tbl>
          <w:p w14:paraId="0F871D3A" w14:textId="77777777" w:rsidR="001171D8" w:rsidRPr="009C284A" w:rsidRDefault="001171D8" w:rsidP="00055454">
            <w:pPr>
              <w:rPr>
                <w:rFonts w:ascii="Arial" w:eastAsia="Arial" w:hAnsi="Arial" w:cs="Arial"/>
              </w:rPr>
            </w:pPr>
          </w:p>
          <w:p w14:paraId="4D78ECA5" w14:textId="77777777" w:rsidR="001171D8" w:rsidRPr="009C284A" w:rsidRDefault="001171D8" w:rsidP="00055454">
            <w:pPr>
              <w:rPr>
                <w:rFonts w:ascii="Arial" w:eastAsia="Arial" w:hAnsi="Arial" w:cs="Arial"/>
              </w:rPr>
            </w:pPr>
            <w:r w:rsidRPr="009C284A">
              <w:rPr>
                <w:rFonts w:ascii="Arial" w:eastAsia="Arial" w:hAnsi="Arial" w:cs="Arial"/>
              </w:rPr>
              <w:t>*There were no outcome reports on developmental prognosis and the absolute numbers of adverse events in the accepted literature.</w:t>
            </w:r>
          </w:p>
          <w:p w14:paraId="331B6716" w14:textId="77777777" w:rsidR="001171D8" w:rsidRPr="009C284A" w:rsidRDefault="001171D8" w:rsidP="00055454">
            <w:pPr>
              <w:rPr>
                <w:rFonts w:ascii="Arial" w:eastAsia="Arial" w:hAnsi="Arial" w:cs="Arial"/>
              </w:rPr>
            </w:pPr>
          </w:p>
          <w:p w14:paraId="3D4E751C" w14:textId="77777777" w:rsidR="001171D8" w:rsidRPr="009C284A" w:rsidRDefault="001171D8" w:rsidP="00055454">
            <w:pPr>
              <w:rPr>
                <w:rFonts w:ascii="Arial" w:eastAsia="Arial" w:hAnsi="Arial" w:cs="Arial"/>
              </w:rPr>
            </w:pPr>
            <w:r w:rsidRPr="009C284A">
              <w:rPr>
                <w:rFonts w:ascii="Arial" w:eastAsia="Arial" w:hAnsi="Arial" w:cs="Arial"/>
                <w:b/>
                <w:u w:val="single"/>
              </w:rPr>
              <w:t>Overall certainty of evidence</w:t>
            </w:r>
          </w:p>
          <w:p w14:paraId="05EF7CE8" w14:textId="77777777" w:rsidR="001171D8" w:rsidRPr="009C284A" w:rsidRDefault="001171D8" w:rsidP="00055454">
            <w:pPr>
              <w:rPr>
                <w:rFonts w:ascii="Arial" w:eastAsia="Arial" w:hAnsi="Arial" w:cs="Arial"/>
                <w:sz w:val="16"/>
                <w:szCs w:val="16"/>
              </w:rPr>
            </w:pPr>
            <w:r w:rsidRPr="009C284A">
              <w:rPr>
                <w:rFonts w:ascii="Arial" w:eastAsia="Arial" w:hAnsi="Arial" w:cs="Arial"/>
              </w:rPr>
              <w:t xml:space="preserve">Since the direction of the critically important outcomes extracted in the </w:t>
            </w:r>
            <w:r w:rsidRPr="009C284A">
              <w:rPr>
                <w:rFonts w:ascii="Arial" w:eastAsia="Arial" w:hAnsi="Arial" w:cs="Arial"/>
              </w:rPr>
              <w:lastRenderedPageBreak/>
              <w:t>systematic review was consistent, the highest certainty of evidence for the overall outcome, "moderate," was adopted.</w:t>
            </w:r>
          </w:p>
        </w:tc>
        <w:tc>
          <w:tcPr>
            <w:tcW w:w="1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977991" w14:textId="77777777" w:rsidR="001171D8" w:rsidRPr="009C284A" w:rsidRDefault="001171D8" w:rsidP="00055454">
            <w:pPr>
              <w:rPr>
                <w:rFonts w:ascii="Arial" w:eastAsia="Arial" w:hAnsi="Arial" w:cs="Arial"/>
                <w:sz w:val="16"/>
                <w:szCs w:val="16"/>
              </w:rPr>
            </w:pPr>
          </w:p>
        </w:tc>
      </w:tr>
      <w:tr w:rsidR="001171D8" w:rsidRPr="009C284A" w14:paraId="14D78F67"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3266F911"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Values</w:t>
            </w:r>
          </w:p>
          <w:p w14:paraId="336DC2D1"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Is there important uncertainty about or variability in how much people value the main outcomes?</w:t>
            </w:r>
          </w:p>
        </w:tc>
      </w:tr>
      <w:tr w:rsidR="001171D8" w:rsidRPr="009C284A" w14:paraId="28096008" w14:textId="77777777" w:rsidTr="00055454">
        <w:tc>
          <w:tcPr>
            <w:tcW w:w="1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A5187B"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5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A8EF67"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F513E6"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1821265E" w14:textId="77777777" w:rsidTr="00055454">
        <w:tc>
          <w:tcPr>
            <w:tcW w:w="1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B5E7F4"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Important uncertainty or variability</w:t>
            </w:r>
          </w:p>
          <w:p w14:paraId="7F903555"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Possibly important uncertainty or variability</w:t>
            </w:r>
          </w:p>
          <w:p w14:paraId="5A5AF8D6"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no important uncertainty or variability</w:t>
            </w:r>
          </w:p>
          <w:p w14:paraId="6F09066D"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No important uncertainty or variability</w:t>
            </w:r>
          </w:p>
        </w:tc>
        <w:tc>
          <w:tcPr>
            <w:tcW w:w="75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4877E3" w14:textId="77777777" w:rsidR="001171D8" w:rsidRPr="009C284A" w:rsidRDefault="001171D8" w:rsidP="00055454">
            <w:pPr>
              <w:rPr>
                <w:rFonts w:ascii="Arial" w:eastAsia="Arial" w:hAnsi="Arial" w:cs="Arial"/>
              </w:rPr>
            </w:pPr>
            <w:r w:rsidRPr="009C284A">
              <w:rPr>
                <w:rFonts w:ascii="Arial" w:eastAsia="Arial" w:hAnsi="Arial" w:cs="Arial"/>
              </w:rPr>
              <w:t>Currently, there is no evidence of the relative importance that children and their parents attach to each outcome of this intervention. However, “Mortality” is generally an important outcome, and there is no great uncertainty or diversity of values about this.</w:t>
            </w:r>
          </w:p>
        </w:tc>
        <w:tc>
          <w:tcPr>
            <w:tcW w:w="1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2C15B6" w14:textId="77777777" w:rsidR="001171D8" w:rsidRPr="009C284A" w:rsidRDefault="001171D8" w:rsidP="00055454">
            <w:pPr>
              <w:rPr>
                <w:rFonts w:ascii="Arial" w:eastAsia="Arial" w:hAnsi="Arial" w:cs="Arial"/>
                <w:sz w:val="16"/>
                <w:szCs w:val="16"/>
              </w:rPr>
            </w:pPr>
          </w:p>
          <w:p w14:paraId="79499D36" w14:textId="77777777" w:rsidR="001171D8" w:rsidRPr="009C284A" w:rsidRDefault="001171D8" w:rsidP="00055454">
            <w:pPr>
              <w:rPr>
                <w:rFonts w:ascii="Arial" w:eastAsia="Arial" w:hAnsi="Arial" w:cs="Arial"/>
                <w:sz w:val="16"/>
                <w:szCs w:val="16"/>
              </w:rPr>
            </w:pPr>
          </w:p>
        </w:tc>
      </w:tr>
      <w:tr w:rsidR="001171D8" w:rsidRPr="009C284A" w14:paraId="77E28898"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4AC9A077"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Balance of effects</w:t>
            </w:r>
          </w:p>
          <w:p w14:paraId="341DD78A"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Does the balance between desirable and undesirable effects favor the intervention or the comparison?</w:t>
            </w:r>
          </w:p>
        </w:tc>
      </w:tr>
      <w:tr w:rsidR="001171D8" w:rsidRPr="009C284A" w14:paraId="22F23CE1" w14:textId="77777777" w:rsidTr="00055454">
        <w:tc>
          <w:tcPr>
            <w:tcW w:w="1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9F29A7"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5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0DBE04"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3F6AD5"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53314C8C" w14:textId="77777777" w:rsidTr="00055454">
        <w:trPr>
          <w:trHeight w:val="2400"/>
        </w:trPr>
        <w:tc>
          <w:tcPr>
            <w:tcW w:w="1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1652DD" w14:textId="77777777" w:rsidR="001171D8" w:rsidRPr="009C284A" w:rsidRDefault="001171D8" w:rsidP="00055454">
            <w:pPr>
              <w:jc w:val="left"/>
              <w:rPr>
                <w:rFonts w:ascii="Arial" w:eastAsia="Arial" w:hAnsi="Arial" w:cs="Arial"/>
              </w:rPr>
            </w:pPr>
            <w:r w:rsidRPr="009C284A">
              <w:rPr>
                <w:rFonts w:ascii="Arial" w:eastAsia="Arial" w:hAnsi="Arial" w:cs="Arial" w:hint="eastAsia"/>
                <w:sz w:val="16"/>
                <w:szCs w:val="16"/>
              </w:rPr>
              <w:t>○ </w:t>
            </w:r>
            <w:r w:rsidRPr="009C284A">
              <w:rPr>
                <w:rFonts w:ascii="Arial" w:eastAsia="Arial" w:hAnsi="Arial" w:cs="Arial"/>
                <w:sz w:val="16"/>
                <w:szCs w:val="16"/>
              </w:rPr>
              <w:t>Favors the comparison</w:t>
            </w:r>
          </w:p>
          <w:p w14:paraId="6D75BAEE"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favors the comparison</w:t>
            </w:r>
          </w:p>
          <w:p w14:paraId="589123B6" w14:textId="77777777" w:rsidR="001171D8" w:rsidRPr="009C284A" w:rsidRDefault="001171D8" w:rsidP="00055454">
            <w:pPr>
              <w:jc w:val="left"/>
              <w:rPr>
                <w:rFonts w:ascii="Arial" w:eastAsia="Arial" w:hAnsi="Arial" w:cs="Arial"/>
              </w:rPr>
            </w:pPr>
            <w:r w:rsidRPr="009C284A">
              <w:rPr>
                <w:rFonts w:ascii="Arial" w:eastAsia="Arial" w:hAnsi="Arial" w:cs="Arial" w:hint="eastAsia"/>
                <w:sz w:val="16"/>
                <w:szCs w:val="16"/>
              </w:rPr>
              <w:t>○ </w:t>
            </w:r>
            <w:r w:rsidRPr="009C284A">
              <w:rPr>
                <w:rFonts w:ascii="Arial" w:eastAsia="Arial" w:hAnsi="Arial" w:cs="Arial"/>
                <w:sz w:val="16"/>
                <w:szCs w:val="16"/>
              </w:rPr>
              <w:t>Does not favor either the intervention or the comparison</w:t>
            </w:r>
            <w:r w:rsidRPr="009C284A">
              <w:rPr>
                <w:rFonts w:ascii="Arial" w:eastAsia="Arial" w:hAnsi="Arial" w:cs="Arial"/>
                <w:sz w:val="16"/>
                <w:szCs w:val="16"/>
              </w:rPr>
              <w:tab/>
            </w:r>
          </w:p>
          <w:p w14:paraId="5313E2A5" w14:textId="77777777" w:rsidR="001171D8" w:rsidRPr="009C284A" w:rsidRDefault="001171D8" w:rsidP="00055454">
            <w:pPr>
              <w:jc w:val="left"/>
              <w:rPr>
                <w:rFonts w:ascii="Arial" w:eastAsia="Arial" w:hAnsi="Arial" w:cs="Arial"/>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favors the intervention</w:t>
            </w:r>
          </w:p>
          <w:p w14:paraId="3CEAB280"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Favors the intervention</w:t>
            </w:r>
          </w:p>
          <w:p w14:paraId="12CEBB2F"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1FEFB605"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75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269D48" w14:textId="77777777" w:rsidR="001171D8" w:rsidRPr="009C284A" w:rsidRDefault="001171D8" w:rsidP="00055454">
            <w:pPr>
              <w:rPr>
                <w:rFonts w:ascii="Arial" w:eastAsia="Arial" w:hAnsi="Arial" w:cs="Arial"/>
                <w:b/>
              </w:rPr>
            </w:pPr>
            <w:r w:rsidRPr="009C284A">
              <w:rPr>
                <w:rFonts w:ascii="Arial" w:eastAsia="Arial" w:hAnsi="Arial" w:cs="Arial"/>
                <w:b/>
              </w:rPr>
              <w:t>Summary of evidence</w:t>
            </w:r>
          </w:p>
          <w:p w14:paraId="466CA73A" w14:textId="77777777" w:rsidR="001171D8" w:rsidRPr="009C284A" w:rsidRDefault="001171D8" w:rsidP="00055454">
            <w:pPr>
              <w:rPr>
                <w:rFonts w:ascii="Arial" w:eastAsia="Arial" w:hAnsi="Arial" w:cs="Arial"/>
              </w:rPr>
            </w:pPr>
          </w:p>
          <w:tbl>
            <w:tblPr>
              <w:tblW w:w="73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3"/>
              <w:gridCol w:w="843"/>
              <w:gridCol w:w="1132"/>
              <w:gridCol w:w="2327"/>
              <w:gridCol w:w="1418"/>
            </w:tblGrid>
            <w:tr w:rsidR="001171D8" w:rsidRPr="009C284A" w14:paraId="1C109A5D" w14:textId="77777777" w:rsidTr="00055454">
              <w:tc>
                <w:tcPr>
                  <w:tcW w:w="1644" w:type="dxa"/>
                  <w:vAlign w:val="center"/>
                </w:tcPr>
                <w:p w14:paraId="51582E44" w14:textId="77777777" w:rsidR="001171D8" w:rsidRPr="009C284A" w:rsidRDefault="001171D8" w:rsidP="00055454">
                  <w:pPr>
                    <w:jc w:val="center"/>
                    <w:rPr>
                      <w:rFonts w:ascii="Arial" w:eastAsia="Arial" w:hAnsi="Arial" w:cs="Arial"/>
                      <w:color w:val="000000"/>
                      <w:sz w:val="16"/>
                      <w:szCs w:val="16"/>
                    </w:rPr>
                  </w:pPr>
                  <w:r w:rsidRPr="009C284A">
                    <w:rPr>
                      <w:rFonts w:ascii="Arial" w:eastAsia="Arial" w:hAnsi="Arial" w:cs="Arial"/>
                      <w:b/>
                      <w:sz w:val="16"/>
                      <w:szCs w:val="16"/>
                    </w:rPr>
                    <w:t>Outcome</w:t>
                  </w:r>
                </w:p>
              </w:tc>
              <w:tc>
                <w:tcPr>
                  <w:tcW w:w="843" w:type="dxa"/>
                  <w:vAlign w:val="center"/>
                </w:tcPr>
                <w:p w14:paraId="3EF3CA82" w14:textId="77777777" w:rsidR="001171D8" w:rsidRPr="009C284A" w:rsidRDefault="001171D8" w:rsidP="00055454">
                  <w:pPr>
                    <w:jc w:val="center"/>
                    <w:rPr>
                      <w:rFonts w:ascii="Arial" w:eastAsia="Arial" w:hAnsi="Arial" w:cs="Arial"/>
                      <w:color w:val="000000"/>
                      <w:sz w:val="16"/>
                      <w:szCs w:val="16"/>
                    </w:rPr>
                  </w:pPr>
                  <w:r w:rsidRPr="009C284A">
                    <w:rPr>
                      <w:rFonts w:ascii="Arial" w:eastAsia="Arial" w:hAnsi="Arial" w:cs="Arial"/>
                      <w:b/>
                      <w:sz w:val="16"/>
                      <w:szCs w:val="16"/>
                    </w:rPr>
                    <w:t>Control</w:t>
                  </w:r>
                </w:p>
              </w:tc>
              <w:tc>
                <w:tcPr>
                  <w:tcW w:w="1132" w:type="dxa"/>
                  <w:vAlign w:val="center"/>
                </w:tcPr>
                <w:p w14:paraId="29ACB4F8" w14:textId="77777777" w:rsidR="001171D8" w:rsidRPr="009C284A" w:rsidRDefault="001171D8" w:rsidP="00055454">
                  <w:pPr>
                    <w:jc w:val="center"/>
                    <w:rPr>
                      <w:rFonts w:ascii="Arial" w:eastAsia="Arial" w:hAnsi="Arial" w:cs="Arial"/>
                      <w:color w:val="000000"/>
                      <w:sz w:val="16"/>
                      <w:szCs w:val="16"/>
                    </w:rPr>
                  </w:pPr>
                  <w:r w:rsidRPr="009C284A">
                    <w:rPr>
                      <w:rFonts w:ascii="Arial" w:eastAsia="Arial" w:hAnsi="Arial" w:cs="Arial"/>
                      <w:b/>
                      <w:sz w:val="16"/>
                      <w:szCs w:val="16"/>
                    </w:rPr>
                    <w:t>Intervention</w:t>
                  </w:r>
                </w:p>
              </w:tc>
              <w:tc>
                <w:tcPr>
                  <w:tcW w:w="2327" w:type="dxa"/>
                  <w:vAlign w:val="center"/>
                </w:tcPr>
                <w:p w14:paraId="61A75C78" w14:textId="77777777" w:rsidR="001171D8" w:rsidRPr="009C284A" w:rsidRDefault="001171D8" w:rsidP="00055454">
                  <w:pPr>
                    <w:spacing w:after="150"/>
                    <w:jc w:val="center"/>
                    <w:rPr>
                      <w:rFonts w:ascii="Arial" w:eastAsia="Arial" w:hAnsi="Arial" w:cs="Arial"/>
                      <w:b/>
                      <w:sz w:val="16"/>
                      <w:szCs w:val="16"/>
                    </w:rPr>
                  </w:pPr>
                  <w:r w:rsidRPr="009C284A">
                    <w:rPr>
                      <w:rFonts w:ascii="Arial" w:eastAsia="Arial" w:hAnsi="Arial" w:cs="Arial"/>
                      <w:b/>
                      <w:sz w:val="16"/>
                      <w:szCs w:val="16"/>
                    </w:rPr>
                    <w:t>Absolute difference</w:t>
                  </w:r>
                </w:p>
                <w:p w14:paraId="6C934148" w14:textId="77777777" w:rsidR="001171D8" w:rsidRPr="009C284A" w:rsidRDefault="001171D8" w:rsidP="00055454">
                  <w:pPr>
                    <w:jc w:val="center"/>
                    <w:rPr>
                      <w:rFonts w:ascii="Arial" w:eastAsia="Arial" w:hAnsi="Arial" w:cs="Arial"/>
                      <w:color w:val="000000"/>
                      <w:sz w:val="16"/>
                      <w:szCs w:val="16"/>
                    </w:rPr>
                  </w:pPr>
                  <w:r w:rsidRPr="009C284A">
                    <w:rPr>
                      <w:rFonts w:ascii="Arial" w:eastAsia="Arial" w:hAnsi="Arial" w:cs="Arial"/>
                      <w:b/>
                      <w:sz w:val="16"/>
                      <w:szCs w:val="16"/>
                    </w:rPr>
                    <w:t>(95% CI)</w:t>
                  </w:r>
                </w:p>
              </w:tc>
              <w:tc>
                <w:tcPr>
                  <w:tcW w:w="1418" w:type="dxa"/>
                  <w:vAlign w:val="center"/>
                </w:tcPr>
                <w:p w14:paraId="683C5141" w14:textId="77777777" w:rsidR="001171D8" w:rsidRPr="009C284A" w:rsidRDefault="001171D8" w:rsidP="00055454">
                  <w:pPr>
                    <w:spacing w:after="150"/>
                    <w:jc w:val="center"/>
                    <w:rPr>
                      <w:rFonts w:ascii="Arial" w:eastAsia="Arial" w:hAnsi="Arial" w:cs="Arial"/>
                      <w:b/>
                      <w:sz w:val="16"/>
                      <w:szCs w:val="16"/>
                    </w:rPr>
                  </w:pPr>
                  <w:r w:rsidRPr="009C284A">
                    <w:rPr>
                      <w:rFonts w:ascii="Arial" w:eastAsia="Arial" w:hAnsi="Arial" w:cs="Arial"/>
                      <w:b/>
                      <w:sz w:val="16"/>
                      <w:szCs w:val="16"/>
                    </w:rPr>
                    <w:t>Risk ratio (RR)</w:t>
                  </w:r>
                </w:p>
                <w:p w14:paraId="6D060C3E" w14:textId="77777777" w:rsidR="001171D8" w:rsidRPr="009C284A" w:rsidRDefault="001171D8" w:rsidP="00055454">
                  <w:pPr>
                    <w:jc w:val="center"/>
                    <w:rPr>
                      <w:rFonts w:ascii="Arial" w:eastAsia="Arial" w:hAnsi="Arial" w:cs="Arial"/>
                      <w:color w:val="000000"/>
                      <w:sz w:val="16"/>
                      <w:szCs w:val="16"/>
                    </w:rPr>
                  </w:pPr>
                  <w:r w:rsidRPr="009C284A">
                    <w:rPr>
                      <w:rFonts w:ascii="Arial" w:eastAsia="Arial" w:hAnsi="Arial" w:cs="Arial"/>
                      <w:b/>
                      <w:sz w:val="16"/>
                      <w:szCs w:val="16"/>
                    </w:rPr>
                    <w:t>(95% CI)</w:t>
                  </w:r>
                </w:p>
              </w:tc>
            </w:tr>
            <w:tr w:rsidR="001171D8" w:rsidRPr="009C284A" w14:paraId="5671A543" w14:textId="77777777" w:rsidTr="00055454">
              <w:tc>
                <w:tcPr>
                  <w:tcW w:w="1644" w:type="dxa"/>
                </w:tcPr>
                <w:p w14:paraId="43FEB4BB" w14:textId="77777777" w:rsidR="001171D8" w:rsidRPr="009C284A" w:rsidRDefault="001171D8" w:rsidP="00055454">
                  <w:pPr>
                    <w:jc w:val="left"/>
                    <w:rPr>
                      <w:rFonts w:ascii="Arial" w:eastAsia="Arial" w:hAnsi="Arial" w:cs="Arial"/>
                      <w:color w:val="000000"/>
                      <w:sz w:val="16"/>
                      <w:szCs w:val="16"/>
                    </w:rPr>
                  </w:pPr>
                  <w:r w:rsidRPr="009C284A">
                    <w:rPr>
                      <w:rFonts w:ascii="Arial" w:eastAsia="Arial" w:hAnsi="Arial" w:cs="Arial"/>
                      <w:color w:val="000000"/>
                      <w:sz w:val="16"/>
                      <w:szCs w:val="16"/>
                    </w:rPr>
                    <w:t>Mortality</w:t>
                  </w:r>
                </w:p>
              </w:tc>
              <w:tc>
                <w:tcPr>
                  <w:tcW w:w="843" w:type="dxa"/>
                </w:tcPr>
                <w:p w14:paraId="1D6846B2" w14:textId="77777777" w:rsidR="001171D8" w:rsidRPr="009C284A" w:rsidRDefault="001171D8" w:rsidP="00055454">
                  <w:pPr>
                    <w:jc w:val="center"/>
                    <w:rPr>
                      <w:rFonts w:ascii="Arial" w:eastAsia="Arial" w:hAnsi="Arial" w:cs="Arial"/>
                      <w:color w:val="000000"/>
                      <w:sz w:val="16"/>
                      <w:szCs w:val="16"/>
                    </w:rPr>
                  </w:pPr>
                  <w:r w:rsidRPr="009C284A">
                    <w:rPr>
                      <w:rFonts w:ascii="Arial" w:eastAsia="Arial" w:hAnsi="Arial" w:cs="Arial"/>
                      <w:color w:val="000000"/>
                      <w:sz w:val="16"/>
                      <w:szCs w:val="16"/>
                    </w:rPr>
                    <w:t>63/1224</w:t>
                  </w:r>
                </w:p>
                <w:p w14:paraId="446CEF8F" w14:textId="77777777" w:rsidR="001171D8" w:rsidRPr="009C284A" w:rsidRDefault="001171D8" w:rsidP="00055454">
                  <w:pPr>
                    <w:jc w:val="center"/>
                    <w:rPr>
                      <w:rFonts w:ascii="Arial" w:eastAsia="Arial" w:hAnsi="Arial" w:cs="Arial"/>
                      <w:color w:val="000000"/>
                      <w:sz w:val="16"/>
                      <w:szCs w:val="16"/>
                    </w:rPr>
                  </w:pPr>
                  <w:r w:rsidRPr="009C284A">
                    <w:rPr>
                      <w:rFonts w:ascii="Arial" w:eastAsia="Arial" w:hAnsi="Arial" w:cs="Arial"/>
                      <w:color w:val="000000"/>
                      <w:sz w:val="16"/>
                      <w:szCs w:val="16"/>
                    </w:rPr>
                    <w:t>(5.1%)</w:t>
                  </w:r>
                </w:p>
              </w:tc>
              <w:tc>
                <w:tcPr>
                  <w:tcW w:w="1132" w:type="dxa"/>
                </w:tcPr>
                <w:p w14:paraId="222F1313" w14:textId="77777777" w:rsidR="001171D8" w:rsidRPr="009C284A" w:rsidRDefault="001171D8" w:rsidP="00055454">
                  <w:pPr>
                    <w:jc w:val="center"/>
                    <w:rPr>
                      <w:rFonts w:ascii="Arial" w:eastAsia="Arial" w:hAnsi="Arial" w:cs="Arial"/>
                      <w:color w:val="000000"/>
                      <w:sz w:val="16"/>
                      <w:szCs w:val="16"/>
                    </w:rPr>
                  </w:pPr>
                  <w:r w:rsidRPr="009C284A">
                    <w:rPr>
                      <w:rFonts w:ascii="Arial" w:eastAsia="Arial" w:hAnsi="Arial" w:cs="Arial"/>
                      <w:color w:val="000000"/>
                      <w:sz w:val="16"/>
                      <w:szCs w:val="16"/>
                    </w:rPr>
                    <w:t>47/1225</w:t>
                  </w:r>
                </w:p>
                <w:p w14:paraId="02FB7661" w14:textId="77777777" w:rsidR="001171D8" w:rsidRPr="009C284A" w:rsidRDefault="001171D8" w:rsidP="00055454">
                  <w:pPr>
                    <w:jc w:val="center"/>
                    <w:rPr>
                      <w:rFonts w:ascii="Arial" w:eastAsia="Arial" w:hAnsi="Arial" w:cs="Arial"/>
                      <w:color w:val="000000"/>
                      <w:sz w:val="16"/>
                      <w:szCs w:val="16"/>
                    </w:rPr>
                  </w:pPr>
                  <w:r w:rsidRPr="009C284A">
                    <w:rPr>
                      <w:rFonts w:ascii="Arial" w:eastAsia="Arial" w:hAnsi="Arial" w:cs="Arial"/>
                      <w:color w:val="000000"/>
                      <w:sz w:val="16"/>
                      <w:szCs w:val="16"/>
                    </w:rPr>
                    <w:t>(3.8%)</w:t>
                  </w:r>
                </w:p>
              </w:tc>
              <w:tc>
                <w:tcPr>
                  <w:tcW w:w="2327" w:type="dxa"/>
                </w:tcPr>
                <w:p w14:paraId="03F91CBE" w14:textId="77777777" w:rsidR="001171D8" w:rsidRPr="009C284A" w:rsidRDefault="001171D8" w:rsidP="00055454">
                  <w:pPr>
                    <w:jc w:val="center"/>
                    <w:rPr>
                      <w:rFonts w:ascii="Arial" w:eastAsia="Arial" w:hAnsi="Arial" w:cs="Arial"/>
                      <w:color w:val="000000"/>
                      <w:sz w:val="16"/>
                      <w:szCs w:val="16"/>
                    </w:rPr>
                  </w:pPr>
                  <w:r w:rsidRPr="009C284A">
                    <w:rPr>
                      <w:rFonts w:ascii="Arial" w:eastAsia="Arial" w:hAnsi="Arial" w:cs="Arial"/>
                      <w:color w:val="000000"/>
                      <w:sz w:val="16"/>
                      <w:szCs w:val="16"/>
                    </w:rPr>
                    <w:t>13 fewer per 1,000</w:t>
                  </w:r>
                </w:p>
                <w:p w14:paraId="06D04CAB" w14:textId="77777777" w:rsidR="001171D8" w:rsidRPr="009C284A" w:rsidRDefault="001171D8" w:rsidP="00055454">
                  <w:pPr>
                    <w:jc w:val="center"/>
                    <w:rPr>
                      <w:rFonts w:ascii="Arial" w:eastAsia="Arial" w:hAnsi="Arial" w:cs="Arial"/>
                      <w:color w:val="000000"/>
                      <w:sz w:val="16"/>
                      <w:szCs w:val="16"/>
                    </w:rPr>
                  </w:pPr>
                  <w:r w:rsidRPr="009C284A">
                    <w:rPr>
                      <w:rFonts w:ascii="Arial" w:eastAsia="Arial" w:hAnsi="Arial" w:cs="Arial"/>
                      <w:color w:val="000000"/>
                      <w:sz w:val="16"/>
                      <w:szCs w:val="16"/>
                    </w:rPr>
                    <w:t>(25 fewer to 4 more)</w:t>
                  </w:r>
                </w:p>
              </w:tc>
              <w:tc>
                <w:tcPr>
                  <w:tcW w:w="1418" w:type="dxa"/>
                </w:tcPr>
                <w:p w14:paraId="0019E39A" w14:textId="77777777" w:rsidR="001171D8" w:rsidRPr="009C284A" w:rsidRDefault="001171D8" w:rsidP="00055454">
                  <w:pPr>
                    <w:jc w:val="center"/>
                    <w:rPr>
                      <w:rFonts w:ascii="Arial" w:eastAsia="Arial" w:hAnsi="Arial" w:cs="Arial"/>
                      <w:color w:val="000000"/>
                      <w:sz w:val="16"/>
                      <w:szCs w:val="16"/>
                    </w:rPr>
                  </w:pPr>
                  <w:r w:rsidRPr="009C284A">
                    <w:rPr>
                      <w:rFonts w:ascii="Arial" w:eastAsia="Arial" w:hAnsi="Arial" w:cs="Arial"/>
                      <w:color w:val="000000"/>
                      <w:sz w:val="16"/>
                      <w:szCs w:val="16"/>
                    </w:rPr>
                    <w:t>RR 0.75</w:t>
                  </w:r>
                </w:p>
                <w:p w14:paraId="7C3D4AF5" w14:textId="77777777" w:rsidR="001171D8" w:rsidRPr="009C284A" w:rsidRDefault="001171D8" w:rsidP="00055454">
                  <w:pPr>
                    <w:jc w:val="center"/>
                    <w:rPr>
                      <w:rFonts w:ascii="Arial" w:eastAsia="Arial" w:hAnsi="Arial" w:cs="Arial"/>
                      <w:color w:val="000000"/>
                      <w:sz w:val="16"/>
                      <w:szCs w:val="16"/>
                    </w:rPr>
                  </w:pPr>
                  <w:r w:rsidRPr="009C284A">
                    <w:rPr>
                      <w:rFonts w:ascii="Arial" w:eastAsia="Arial" w:hAnsi="Arial" w:cs="Arial"/>
                      <w:color w:val="000000"/>
                      <w:sz w:val="16"/>
                      <w:szCs w:val="16"/>
                    </w:rPr>
                    <w:t>(0.52-1.08)</w:t>
                  </w:r>
                </w:p>
              </w:tc>
            </w:tr>
            <w:tr w:rsidR="001171D8" w:rsidRPr="009C284A" w14:paraId="5B45391E" w14:textId="77777777" w:rsidTr="00055454">
              <w:tc>
                <w:tcPr>
                  <w:tcW w:w="1644" w:type="dxa"/>
                </w:tcPr>
                <w:p w14:paraId="60DDD4E1" w14:textId="77777777" w:rsidR="001171D8" w:rsidRPr="009C284A" w:rsidRDefault="001171D8" w:rsidP="00055454">
                  <w:pPr>
                    <w:jc w:val="left"/>
                    <w:rPr>
                      <w:rFonts w:ascii="Arial" w:eastAsia="Arial" w:hAnsi="Arial" w:cs="Arial"/>
                      <w:color w:val="000000"/>
                      <w:sz w:val="16"/>
                      <w:szCs w:val="16"/>
                    </w:rPr>
                  </w:pPr>
                  <w:r w:rsidRPr="009C284A">
                    <w:rPr>
                      <w:rFonts w:ascii="Arial" w:eastAsia="Arial" w:hAnsi="Arial" w:cs="Arial"/>
                      <w:color w:val="000000"/>
                      <w:sz w:val="16"/>
                      <w:szCs w:val="16"/>
                    </w:rPr>
                    <w:t>Duration of mechanical ventilation</w:t>
                  </w:r>
                </w:p>
              </w:tc>
              <w:tc>
                <w:tcPr>
                  <w:tcW w:w="843" w:type="dxa"/>
                </w:tcPr>
                <w:p w14:paraId="393C97E7" w14:textId="77777777" w:rsidR="001171D8" w:rsidRPr="009C284A" w:rsidRDefault="001171D8" w:rsidP="00055454">
                  <w:pPr>
                    <w:jc w:val="center"/>
                    <w:rPr>
                      <w:rFonts w:ascii="Arial" w:eastAsia="Arial" w:hAnsi="Arial" w:cs="Arial"/>
                      <w:color w:val="000000"/>
                      <w:sz w:val="16"/>
                      <w:szCs w:val="16"/>
                    </w:rPr>
                  </w:pPr>
                  <w:r w:rsidRPr="009C284A">
                    <w:rPr>
                      <w:rFonts w:ascii="Arial" w:eastAsia="Arial" w:hAnsi="Arial" w:cs="Arial"/>
                      <w:color w:val="000000"/>
                      <w:sz w:val="16"/>
                      <w:szCs w:val="16"/>
                    </w:rPr>
                    <w:t>-</w:t>
                  </w:r>
                </w:p>
              </w:tc>
              <w:tc>
                <w:tcPr>
                  <w:tcW w:w="1132" w:type="dxa"/>
                </w:tcPr>
                <w:p w14:paraId="649C3C6D" w14:textId="77777777" w:rsidR="001171D8" w:rsidRPr="009C284A" w:rsidRDefault="001171D8" w:rsidP="00055454">
                  <w:pPr>
                    <w:jc w:val="center"/>
                    <w:rPr>
                      <w:rFonts w:ascii="Arial" w:eastAsia="Arial" w:hAnsi="Arial" w:cs="Arial"/>
                      <w:color w:val="000000"/>
                      <w:sz w:val="16"/>
                      <w:szCs w:val="16"/>
                    </w:rPr>
                  </w:pPr>
                  <w:r w:rsidRPr="009C284A">
                    <w:rPr>
                      <w:rFonts w:ascii="Arial" w:eastAsia="Arial" w:hAnsi="Arial" w:cs="Arial"/>
                      <w:color w:val="000000"/>
                      <w:sz w:val="16"/>
                      <w:szCs w:val="16"/>
                    </w:rPr>
                    <w:t>-</w:t>
                  </w:r>
                </w:p>
              </w:tc>
              <w:tc>
                <w:tcPr>
                  <w:tcW w:w="2327" w:type="dxa"/>
                </w:tcPr>
                <w:p w14:paraId="58C714B0" w14:textId="77777777" w:rsidR="001171D8" w:rsidRPr="009C284A" w:rsidRDefault="001171D8" w:rsidP="00055454">
                  <w:pPr>
                    <w:jc w:val="center"/>
                    <w:rPr>
                      <w:rFonts w:ascii="Arial" w:eastAsia="Arial" w:hAnsi="Arial" w:cs="Arial"/>
                      <w:color w:val="000000"/>
                      <w:sz w:val="16"/>
                      <w:szCs w:val="16"/>
                    </w:rPr>
                  </w:pPr>
                  <w:r w:rsidRPr="009C284A">
                    <w:rPr>
                      <w:rFonts w:ascii="Arial" w:eastAsia="Arial" w:hAnsi="Arial" w:cs="Arial"/>
                      <w:color w:val="000000"/>
                      <w:sz w:val="16"/>
                      <w:szCs w:val="16"/>
                    </w:rPr>
                    <w:t>MD 0 day</w:t>
                  </w:r>
                </w:p>
                <w:p w14:paraId="68717DC6" w14:textId="77777777" w:rsidR="001171D8" w:rsidRPr="009C284A" w:rsidRDefault="001171D8" w:rsidP="00055454">
                  <w:pPr>
                    <w:jc w:val="center"/>
                    <w:rPr>
                      <w:rFonts w:ascii="Arial" w:eastAsia="Arial" w:hAnsi="Arial" w:cs="Arial"/>
                      <w:color w:val="000000"/>
                      <w:sz w:val="16"/>
                      <w:szCs w:val="16"/>
                    </w:rPr>
                  </w:pPr>
                  <w:r w:rsidRPr="009C284A">
                    <w:rPr>
                      <w:rFonts w:ascii="Arial" w:eastAsia="Arial" w:hAnsi="Arial" w:cs="Arial"/>
                      <w:color w:val="000000"/>
                      <w:sz w:val="16"/>
                      <w:szCs w:val="16"/>
                    </w:rPr>
                    <w:t>(0.46 shorter to 0.46 longer)</w:t>
                  </w:r>
                </w:p>
              </w:tc>
              <w:tc>
                <w:tcPr>
                  <w:tcW w:w="1418" w:type="dxa"/>
                </w:tcPr>
                <w:p w14:paraId="64F30CF6" w14:textId="77777777" w:rsidR="001171D8" w:rsidRPr="009C284A" w:rsidRDefault="001171D8" w:rsidP="00055454">
                  <w:pPr>
                    <w:jc w:val="center"/>
                    <w:rPr>
                      <w:rFonts w:ascii="Arial" w:eastAsia="Arial" w:hAnsi="Arial" w:cs="Arial"/>
                      <w:color w:val="000000"/>
                      <w:sz w:val="16"/>
                      <w:szCs w:val="16"/>
                    </w:rPr>
                  </w:pPr>
                  <w:r w:rsidRPr="009C284A">
                    <w:rPr>
                      <w:rFonts w:ascii="Arial" w:eastAsia="Arial" w:hAnsi="Arial" w:cs="Arial"/>
                      <w:color w:val="000000"/>
                      <w:sz w:val="16"/>
                      <w:szCs w:val="16"/>
                    </w:rPr>
                    <w:t>-</w:t>
                  </w:r>
                </w:p>
              </w:tc>
            </w:tr>
            <w:tr w:rsidR="001171D8" w:rsidRPr="009C284A" w14:paraId="0A4A5C3D" w14:textId="77777777" w:rsidTr="00055454">
              <w:tc>
                <w:tcPr>
                  <w:tcW w:w="1644" w:type="dxa"/>
                </w:tcPr>
                <w:p w14:paraId="09AD287E" w14:textId="77777777" w:rsidR="001171D8" w:rsidRPr="009C284A" w:rsidRDefault="001171D8" w:rsidP="00055454">
                  <w:pPr>
                    <w:jc w:val="left"/>
                    <w:rPr>
                      <w:rFonts w:ascii="Arial" w:eastAsia="Arial" w:hAnsi="Arial" w:cs="Arial"/>
                      <w:color w:val="000000"/>
                      <w:sz w:val="16"/>
                      <w:szCs w:val="16"/>
                    </w:rPr>
                  </w:pPr>
                  <w:r w:rsidRPr="009C284A">
                    <w:rPr>
                      <w:rFonts w:ascii="Arial" w:eastAsia="Arial" w:hAnsi="Arial" w:cs="Arial"/>
                      <w:color w:val="000000"/>
                      <w:sz w:val="16"/>
                      <w:szCs w:val="16"/>
                    </w:rPr>
                    <w:t>Length of hospital stay</w:t>
                  </w:r>
                </w:p>
              </w:tc>
              <w:tc>
                <w:tcPr>
                  <w:tcW w:w="843" w:type="dxa"/>
                </w:tcPr>
                <w:p w14:paraId="52F70F29" w14:textId="77777777" w:rsidR="001171D8" w:rsidRPr="009C284A" w:rsidRDefault="001171D8" w:rsidP="00055454">
                  <w:pPr>
                    <w:jc w:val="center"/>
                    <w:rPr>
                      <w:rFonts w:ascii="Arial" w:eastAsia="Arial" w:hAnsi="Arial" w:cs="Arial"/>
                      <w:color w:val="000000"/>
                      <w:sz w:val="16"/>
                      <w:szCs w:val="16"/>
                    </w:rPr>
                  </w:pPr>
                  <w:r w:rsidRPr="009C284A">
                    <w:rPr>
                      <w:rFonts w:ascii="Arial" w:eastAsia="Arial" w:hAnsi="Arial" w:cs="Arial"/>
                      <w:color w:val="000000"/>
                      <w:sz w:val="16"/>
                      <w:szCs w:val="16"/>
                    </w:rPr>
                    <w:t>-</w:t>
                  </w:r>
                </w:p>
              </w:tc>
              <w:tc>
                <w:tcPr>
                  <w:tcW w:w="1132" w:type="dxa"/>
                </w:tcPr>
                <w:p w14:paraId="6B0D8A3C" w14:textId="77777777" w:rsidR="001171D8" w:rsidRPr="009C284A" w:rsidRDefault="001171D8" w:rsidP="00055454">
                  <w:pPr>
                    <w:jc w:val="center"/>
                    <w:rPr>
                      <w:rFonts w:ascii="Arial" w:eastAsia="Arial" w:hAnsi="Arial" w:cs="Arial"/>
                      <w:color w:val="000000"/>
                      <w:sz w:val="16"/>
                      <w:szCs w:val="16"/>
                    </w:rPr>
                  </w:pPr>
                  <w:r w:rsidRPr="009C284A">
                    <w:rPr>
                      <w:rFonts w:ascii="Arial" w:eastAsia="Arial" w:hAnsi="Arial" w:cs="Arial"/>
                      <w:color w:val="000000"/>
                      <w:sz w:val="16"/>
                      <w:szCs w:val="16"/>
                    </w:rPr>
                    <w:t>-</w:t>
                  </w:r>
                </w:p>
              </w:tc>
              <w:tc>
                <w:tcPr>
                  <w:tcW w:w="2327" w:type="dxa"/>
                </w:tcPr>
                <w:p w14:paraId="017D00AF" w14:textId="77777777" w:rsidR="001171D8" w:rsidRPr="009C284A" w:rsidRDefault="001171D8" w:rsidP="00055454">
                  <w:pPr>
                    <w:jc w:val="center"/>
                    <w:rPr>
                      <w:rFonts w:ascii="Arial" w:eastAsia="Arial" w:hAnsi="Arial" w:cs="Arial"/>
                      <w:color w:val="000000"/>
                      <w:sz w:val="16"/>
                      <w:szCs w:val="16"/>
                    </w:rPr>
                  </w:pPr>
                  <w:r w:rsidRPr="009C284A">
                    <w:rPr>
                      <w:rFonts w:ascii="Arial" w:eastAsia="Arial" w:hAnsi="Arial" w:cs="Arial"/>
                      <w:color w:val="000000"/>
                      <w:sz w:val="16"/>
                      <w:szCs w:val="16"/>
                    </w:rPr>
                    <w:t>MD 2 day shorter</w:t>
                  </w:r>
                </w:p>
                <w:p w14:paraId="338FE7CE" w14:textId="77777777" w:rsidR="001171D8" w:rsidRPr="009C284A" w:rsidRDefault="001171D8" w:rsidP="00055454">
                  <w:pPr>
                    <w:jc w:val="center"/>
                    <w:rPr>
                      <w:rFonts w:ascii="Arial" w:eastAsia="Arial" w:hAnsi="Arial" w:cs="Arial"/>
                      <w:color w:val="000000"/>
                      <w:sz w:val="16"/>
                      <w:szCs w:val="16"/>
                    </w:rPr>
                  </w:pPr>
                  <w:r w:rsidRPr="009C284A">
                    <w:rPr>
                      <w:rFonts w:ascii="Arial" w:eastAsia="Arial" w:hAnsi="Arial" w:cs="Arial"/>
                      <w:color w:val="000000"/>
                      <w:sz w:val="16"/>
                      <w:szCs w:val="16"/>
                    </w:rPr>
                    <w:t>(3.04 shorter to 0.96 longer)</w:t>
                  </w:r>
                </w:p>
              </w:tc>
              <w:tc>
                <w:tcPr>
                  <w:tcW w:w="1418" w:type="dxa"/>
                </w:tcPr>
                <w:p w14:paraId="32BCA673" w14:textId="77777777" w:rsidR="001171D8" w:rsidRPr="009C284A" w:rsidRDefault="001171D8" w:rsidP="00055454">
                  <w:pPr>
                    <w:jc w:val="center"/>
                    <w:rPr>
                      <w:rFonts w:ascii="Arial" w:eastAsia="Arial" w:hAnsi="Arial" w:cs="Arial"/>
                      <w:color w:val="000000"/>
                      <w:sz w:val="16"/>
                      <w:szCs w:val="16"/>
                    </w:rPr>
                  </w:pPr>
                  <w:r w:rsidRPr="009C284A">
                    <w:rPr>
                      <w:rFonts w:ascii="Arial" w:eastAsia="Arial" w:hAnsi="Arial" w:cs="Arial"/>
                      <w:color w:val="000000"/>
                      <w:sz w:val="16"/>
                      <w:szCs w:val="16"/>
                    </w:rPr>
                    <w:t>-</w:t>
                  </w:r>
                </w:p>
              </w:tc>
            </w:tr>
            <w:tr w:rsidR="001171D8" w:rsidRPr="009C284A" w14:paraId="2D475BB7" w14:textId="77777777" w:rsidTr="00055454">
              <w:tc>
                <w:tcPr>
                  <w:tcW w:w="1644" w:type="dxa"/>
                </w:tcPr>
                <w:p w14:paraId="61C152CF" w14:textId="77777777" w:rsidR="001171D8" w:rsidRPr="009C284A" w:rsidRDefault="001171D8" w:rsidP="00055454">
                  <w:pPr>
                    <w:jc w:val="left"/>
                    <w:rPr>
                      <w:rFonts w:ascii="Arial" w:eastAsia="Arial" w:hAnsi="Arial" w:cs="Arial"/>
                      <w:color w:val="000000"/>
                      <w:sz w:val="16"/>
                      <w:szCs w:val="16"/>
                    </w:rPr>
                  </w:pPr>
                  <w:r w:rsidRPr="009C284A">
                    <w:rPr>
                      <w:rFonts w:ascii="Arial" w:eastAsia="Arial" w:hAnsi="Arial" w:cs="Arial"/>
                      <w:color w:val="000000"/>
                      <w:sz w:val="16"/>
                      <w:szCs w:val="16"/>
                    </w:rPr>
                    <w:t>Developmental prognosis</w:t>
                  </w:r>
                </w:p>
              </w:tc>
              <w:tc>
                <w:tcPr>
                  <w:tcW w:w="843" w:type="dxa"/>
                </w:tcPr>
                <w:p w14:paraId="5092ABB3" w14:textId="77777777" w:rsidR="001171D8" w:rsidRPr="009C284A" w:rsidRDefault="001171D8" w:rsidP="00055454">
                  <w:pPr>
                    <w:jc w:val="center"/>
                    <w:rPr>
                      <w:rFonts w:ascii="Arial" w:eastAsia="Arial" w:hAnsi="Arial" w:cs="Arial"/>
                      <w:color w:val="000000"/>
                      <w:sz w:val="16"/>
                      <w:szCs w:val="16"/>
                    </w:rPr>
                  </w:pPr>
                  <w:r w:rsidRPr="009C284A">
                    <w:rPr>
                      <w:rFonts w:ascii="Arial" w:eastAsia="Arial" w:hAnsi="Arial" w:cs="Arial"/>
                      <w:color w:val="000000"/>
                      <w:sz w:val="16"/>
                      <w:szCs w:val="16"/>
                    </w:rPr>
                    <w:t>-</w:t>
                  </w:r>
                </w:p>
              </w:tc>
              <w:tc>
                <w:tcPr>
                  <w:tcW w:w="1132" w:type="dxa"/>
                </w:tcPr>
                <w:p w14:paraId="25D1C1C1" w14:textId="77777777" w:rsidR="001171D8" w:rsidRPr="009C284A" w:rsidRDefault="001171D8" w:rsidP="00055454">
                  <w:pPr>
                    <w:jc w:val="center"/>
                    <w:rPr>
                      <w:rFonts w:ascii="Arial" w:eastAsia="Arial" w:hAnsi="Arial" w:cs="Arial"/>
                      <w:color w:val="000000"/>
                      <w:sz w:val="16"/>
                      <w:szCs w:val="16"/>
                    </w:rPr>
                  </w:pPr>
                  <w:r w:rsidRPr="009C284A">
                    <w:rPr>
                      <w:rFonts w:ascii="Arial" w:eastAsia="Arial" w:hAnsi="Arial" w:cs="Arial"/>
                      <w:color w:val="000000"/>
                      <w:sz w:val="16"/>
                      <w:szCs w:val="16"/>
                    </w:rPr>
                    <w:t>-</w:t>
                  </w:r>
                </w:p>
              </w:tc>
              <w:tc>
                <w:tcPr>
                  <w:tcW w:w="2327" w:type="dxa"/>
                </w:tcPr>
                <w:p w14:paraId="7B02C6C7" w14:textId="77777777" w:rsidR="001171D8" w:rsidRPr="009C284A" w:rsidRDefault="001171D8" w:rsidP="00055454">
                  <w:pPr>
                    <w:jc w:val="center"/>
                    <w:rPr>
                      <w:rFonts w:ascii="Arial" w:eastAsia="Arial" w:hAnsi="Arial" w:cs="Arial"/>
                      <w:color w:val="000000"/>
                      <w:sz w:val="16"/>
                      <w:szCs w:val="16"/>
                    </w:rPr>
                  </w:pPr>
                  <w:r w:rsidRPr="009C284A">
                    <w:rPr>
                      <w:rFonts w:ascii="Arial" w:eastAsia="Arial" w:hAnsi="Arial" w:cs="Arial"/>
                      <w:color w:val="000000"/>
                      <w:sz w:val="16"/>
                      <w:szCs w:val="16"/>
                    </w:rPr>
                    <w:t>-</w:t>
                  </w:r>
                </w:p>
              </w:tc>
              <w:tc>
                <w:tcPr>
                  <w:tcW w:w="1418" w:type="dxa"/>
                </w:tcPr>
                <w:p w14:paraId="3490ACF1" w14:textId="77777777" w:rsidR="001171D8" w:rsidRPr="009C284A" w:rsidRDefault="001171D8" w:rsidP="00055454">
                  <w:pPr>
                    <w:jc w:val="center"/>
                    <w:rPr>
                      <w:rFonts w:ascii="Arial" w:eastAsia="Arial" w:hAnsi="Arial" w:cs="Arial"/>
                      <w:color w:val="000000"/>
                      <w:sz w:val="16"/>
                      <w:szCs w:val="16"/>
                    </w:rPr>
                  </w:pPr>
                  <w:r w:rsidRPr="009C284A">
                    <w:rPr>
                      <w:rFonts w:ascii="Arial" w:eastAsia="Arial" w:hAnsi="Arial" w:cs="Arial"/>
                      <w:color w:val="000000"/>
                      <w:sz w:val="16"/>
                      <w:szCs w:val="16"/>
                    </w:rPr>
                    <w:t>-</w:t>
                  </w:r>
                </w:p>
              </w:tc>
            </w:tr>
            <w:tr w:rsidR="001171D8" w:rsidRPr="009C284A" w14:paraId="5AE55C34" w14:textId="77777777" w:rsidTr="00055454">
              <w:tc>
                <w:tcPr>
                  <w:tcW w:w="1644" w:type="dxa"/>
                </w:tcPr>
                <w:p w14:paraId="25963DDE" w14:textId="77777777" w:rsidR="001171D8" w:rsidRPr="009C284A" w:rsidRDefault="001171D8" w:rsidP="00055454">
                  <w:pPr>
                    <w:jc w:val="left"/>
                    <w:rPr>
                      <w:rFonts w:ascii="Arial" w:eastAsia="Arial" w:hAnsi="Arial" w:cs="Arial"/>
                      <w:color w:val="000000"/>
                      <w:sz w:val="16"/>
                      <w:szCs w:val="16"/>
                    </w:rPr>
                  </w:pPr>
                  <w:r w:rsidRPr="009C284A">
                    <w:rPr>
                      <w:rFonts w:ascii="Arial" w:eastAsia="Arial" w:hAnsi="Arial" w:cs="Arial"/>
                      <w:color w:val="000000"/>
                      <w:sz w:val="16"/>
                      <w:szCs w:val="16"/>
                    </w:rPr>
                    <w:lastRenderedPageBreak/>
                    <w:t>Adverse events</w:t>
                  </w:r>
                </w:p>
              </w:tc>
              <w:tc>
                <w:tcPr>
                  <w:tcW w:w="843" w:type="dxa"/>
                </w:tcPr>
                <w:p w14:paraId="0FD044F1" w14:textId="77777777" w:rsidR="001171D8" w:rsidRPr="009C284A" w:rsidRDefault="001171D8" w:rsidP="00055454">
                  <w:pPr>
                    <w:jc w:val="center"/>
                    <w:rPr>
                      <w:rFonts w:ascii="Arial" w:eastAsia="Arial" w:hAnsi="Arial" w:cs="Arial"/>
                      <w:color w:val="000000"/>
                      <w:sz w:val="16"/>
                      <w:szCs w:val="16"/>
                    </w:rPr>
                  </w:pPr>
                  <w:r w:rsidRPr="009C284A">
                    <w:rPr>
                      <w:rFonts w:ascii="Arial" w:eastAsia="Arial" w:hAnsi="Arial" w:cs="Arial"/>
                      <w:color w:val="000000"/>
                      <w:sz w:val="16"/>
                      <w:szCs w:val="16"/>
                    </w:rPr>
                    <w:t>-</w:t>
                  </w:r>
                </w:p>
              </w:tc>
              <w:tc>
                <w:tcPr>
                  <w:tcW w:w="1132" w:type="dxa"/>
                </w:tcPr>
                <w:p w14:paraId="43F19C7B" w14:textId="77777777" w:rsidR="001171D8" w:rsidRPr="009C284A" w:rsidRDefault="001171D8" w:rsidP="00055454">
                  <w:pPr>
                    <w:jc w:val="center"/>
                    <w:rPr>
                      <w:rFonts w:ascii="Arial" w:eastAsia="Arial" w:hAnsi="Arial" w:cs="Arial"/>
                      <w:color w:val="000000"/>
                      <w:sz w:val="16"/>
                      <w:szCs w:val="16"/>
                    </w:rPr>
                  </w:pPr>
                  <w:r w:rsidRPr="009C284A">
                    <w:rPr>
                      <w:rFonts w:ascii="Arial" w:eastAsia="Arial" w:hAnsi="Arial" w:cs="Arial"/>
                      <w:color w:val="000000"/>
                      <w:sz w:val="16"/>
                      <w:szCs w:val="16"/>
                    </w:rPr>
                    <w:t>-</w:t>
                  </w:r>
                </w:p>
              </w:tc>
              <w:tc>
                <w:tcPr>
                  <w:tcW w:w="2327" w:type="dxa"/>
                </w:tcPr>
                <w:p w14:paraId="270CE6BD" w14:textId="77777777" w:rsidR="001171D8" w:rsidRPr="009C284A" w:rsidRDefault="001171D8" w:rsidP="00055454">
                  <w:pPr>
                    <w:jc w:val="center"/>
                    <w:rPr>
                      <w:rFonts w:ascii="Arial" w:eastAsia="Arial" w:hAnsi="Arial" w:cs="Arial"/>
                      <w:color w:val="000000"/>
                      <w:sz w:val="16"/>
                      <w:szCs w:val="16"/>
                    </w:rPr>
                  </w:pPr>
                  <w:r w:rsidRPr="009C284A">
                    <w:rPr>
                      <w:rFonts w:ascii="Arial" w:eastAsia="Arial" w:hAnsi="Arial" w:cs="Arial"/>
                      <w:color w:val="000000"/>
                      <w:sz w:val="16"/>
                      <w:szCs w:val="16"/>
                    </w:rPr>
                    <w:t>-</w:t>
                  </w:r>
                </w:p>
              </w:tc>
              <w:tc>
                <w:tcPr>
                  <w:tcW w:w="1418" w:type="dxa"/>
                </w:tcPr>
                <w:p w14:paraId="34FCA226" w14:textId="77777777" w:rsidR="001171D8" w:rsidRPr="009C284A" w:rsidRDefault="001171D8" w:rsidP="00055454">
                  <w:pPr>
                    <w:jc w:val="center"/>
                    <w:rPr>
                      <w:rFonts w:ascii="Arial" w:eastAsia="Arial" w:hAnsi="Arial" w:cs="Arial"/>
                      <w:color w:val="000000"/>
                      <w:sz w:val="16"/>
                      <w:szCs w:val="16"/>
                    </w:rPr>
                  </w:pPr>
                  <w:r w:rsidRPr="009C284A">
                    <w:rPr>
                      <w:rFonts w:ascii="Arial" w:eastAsia="Arial" w:hAnsi="Arial" w:cs="Arial"/>
                      <w:color w:val="000000"/>
                      <w:sz w:val="16"/>
                      <w:szCs w:val="16"/>
                    </w:rPr>
                    <w:t>-</w:t>
                  </w:r>
                </w:p>
              </w:tc>
            </w:tr>
          </w:tbl>
          <w:p w14:paraId="2C0F0CE9" w14:textId="77777777" w:rsidR="001171D8" w:rsidRPr="009C284A" w:rsidRDefault="001171D8" w:rsidP="00055454">
            <w:pPr>
              <w:rPr>
                <w:rFonts w:ascii="Arial" w:eastAsia="Arial" w:hAnsi="Arial" w:cs="Arial"/>
              </w:rPr>
            </w:pPr>
          </w:p>
          <w:p w14:paraId="586F0E33" w14:textId="77777777" w:rsidR="001171D8" w:rsidRPr="009C284A" w:rsidRDefault="001171D8" w:rsidP="00055454">
            <w:pPr>
              <w:rPr>
                <w:rFonts w:ascii="Arial" w:eastAsia="Arial" w:hAnsi="Arial" w:cs="Arial"/>
                <w:sz w:val="16"/>
                <w:szCs w:val="16"/>
              </w:rPr>
            </w:pPr>
            <w:r w:rsidRPr="009C284A">
              <w:rPr>
                <w:rFonts w:ascii="Arial" w:eastAsia="Arial" w:hAnsi="Arial" w:cs="Arial"/>
              </w:rPr>
              <w:t>Based on the above, we determined that the balance between desirable and undesirable effects was "probably favors the intervention.”</w:t>
            </w:r>
          </w:p>
        </w:tc>
        <w:tc>
          <w:tcPr>
            <w:tcW w:w="1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80A646" w14:textId="77777777" w:rsidR="001171D8" w:rsidRPr="009C284A" w:rsidRDefault="001171D8" w:rsidP="00055454">
            <w:pPr>
              <w:rPr>
                <w:rFonts w:ascii="Arial" w:eastAsia="Arial" w:hAnsi="Arial" w:cs="Arial"/>
                <w:sz w:val="16"/>
                <w:szCs w:val="16"/>
              </w:rPr>
            </w:pPr>
          </w:p>
          <w:p w14:paraId="5D77ACE9" w14:textId="77777777" w:rsidR="001171D8" w:rsidRPr="009C284A" w:rsidRDefault="001171D8" w:rsidP="00055454">
            <w:pPr>
              <w:rPr>
                <w:rFonts w:ascii="Arial" w:eastAsia="Arial" w:hAnsi="Arial" w:cs="Arial"/>
                <w:sz w:val="16"/>
                <w:szCs w:val="16"/>
              </w:rPr>
            </w:pPr>
          </w:p>
        </w:tc>
      </w:tr>
      <w:tr w:rsidR="001171D8" w:rsidRPr="009C284A" w14:paraId="79B6CEAA"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255271E6"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Acceptability</w:t>
            </w:r>
          </w:p>
          <w:p w14:paraId="66E852A1"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Is the intervention acceptable to key stakeholders?</w:t>
            </w:r>
          </w:p>
        </w:tc>
      </w:tr>
      <w:tr w:rsidR="001171D8" w:rsidRPr="009C284A" w14:paraId="2EBF5C12" w14:textId="77777777" w:rsidTr="00055454">
        <w:tc>
          <w:tcPr>
            <w:tcW w:w="1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234A56"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5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E7CBBD"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7FED4D"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2D7FFC77" w14:textId="77777777" w:rsidTr="00055454">
        <w:tc>
          <w:tcPr>
            <w:tcW w:w="1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3BE1BF"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No</w:t>
            </w:r>
          </w:p>
          <w:p w14:paraId="5A5059F7"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Probably no</w:t>
            </w:r>
          </w:p>
          <w:p w14:paraId="5798430D"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yes</w:t>
            </w:r>
          </w:p>
          <w:p w14:paraId="07514043"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Yes</w:t>
            </w:r>
          </w:p>
          <w:p w14:paraId="531B0B74"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4F93350F"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75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676B12" w14:textId="77777777" w:rsidR="001171D8" w:rsidRPr="009C284A" w:rsidRDefault="001171D8" w:rsidP="00055454">
            <w:pPr>
              <w:rPr>
                <w:rFonts w:ascii="Arial" w:eastAsia="Arial" w:hAnsi="Arial" w:cs="Arial"/>
                <w:sz w:val="16"/>
                <w:szCs w:val="16"/>
              </w:rPr>
            </w:pPr>
            <w:r w:rsidRPr="009C284A">
              <w:rPr>
                <w:rFonts w:ascii="Arial" w:eastAsia="Arial" w:hAnsi="Arial" w:cs="Arial"/>
              </w:rPr>
              <w:t>No serious adverse events occurred. Thus, there would probably be no major problems with patient and patient family acceptance.</w:t>
            </w:r>
          </w:p>
        </w:tc>
        <w:tc>
          <w:tcPr>
            <w:tcW w:w="1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837D95" w14:textId="77777777" w:rsidR="001171D8" w:rsidRPr="009C284A" w:rsidRDefault="001171D8" w:rsidP="00055454">
            <w:pPr>
              <w:rPr>
                <w:rFonts w:ascii="Arial" w:eastAsia="Arial" w:hAnsi="Arial" w:cs="Arial"/>
                <w:sz w:val="16"/>
                <w:szCs w:val="16"/>
              </w:rPr>
            </w:pPr>
          </w:p>
          <w:p w14:paraId="4675BA7C" w14:textId="77777777" w:rsidR="001171D8" w:rsidRPr="009C284A" w:rsidRDefault="001171D8" w:rsidP="00055454">
            <w:pPr>
              <w:rPr>
                <w:rFonts w:ascii="Arial" w:eastAsia="Arial" w:hAnsi="Arial" w:cs="Arial"/>
                <w:sz w:val="16"/>
                <w:szCs w:val="16"/>
              </w:rPr>
            </w:pPr>
          </w:p>
        </w:tc>
      </w:tr>
      <w:tr w:rsidR="001171D8" w:rsidRPr="009C284A" w14:paraId="56E11C12"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22053DC5"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Feasibility</w:t>
            </w:r>
          </w:p>
          <w:p w14:paraId="3E1F6E8E"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Is the intervention feasible to implement?</w:t>
            </w:r>
          </w:p>
        </w:tc>
      </w:tr>
      <w:tr w:rsidR="001171D8" w:rsidRPr="009C284A" w14:paraId="15997291" w14:textId="77777777" w:rsidTr="00055454">
        <w:tc>
          <w:tcPr>
            <w:tcW w:w="1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FEBA41"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5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3C0FAE"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32454E"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327E09E6" w14:textId="77777777" w:rsidTr="00055454">
        <w:tc>
          <w:tcPr>
            <w:tcW w:w="1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CCE51D"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No</w:t>
            </w:r>
          </w:p>
          <w:p w14:paraId="617E6B77"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Probably no</w:t>
            </w:r>
          </w:p>
          <w:p w14:paraId="49ED9D94"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yes</w:t>
            </w:r>
          </w:p>
          <w:p w14:paraId="3BC31F71"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Yes</w:t>
            </w:r>
          </w:p>
          <w:p w14:paraId="479A0260"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7A59EBEC"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75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BCAEC6" w14:textId="77777777" w:rsidR="001171D8" w:rsidRPr="009C284A" w:rsidRDefault="001171D8" w:rsidP="00055454">
            <w:pPr>
              <w:rPr>
                <w:rFonts w:ascii="Arial" w:eastAsia="Arial" w:hAnsi="Arial" w:cs="Arial"/>
                <w:color w:val="000000"/>
                <w:sz w:val="16"/>
                <w:szCs w:val="16"/>
              </w:rPr>
            </w:pPr>
            <w:r w:rsidRPr="009C284A">
              <w:rPr>
                <w:rFonts w:ascii="Arial" w:eastAsia="Arial" w:hAnsi="Arial" w:cs="Arial"/>
                <w:color w:val="000000"/>
              </w:rPr>
              <w:t xml:space="preserve">Implementation of the protocol requires sedation and pain scales for pediatric patients. Although it may be possible to introduce these scales in PICUs by adjusting protocols or solving problems related to the authority to change drug doses, the </w:t>
            </w:r>
            <w:r w:rsidRPr="009C284A">
              <w:rPr>
                <w:rFonts w:ascii="Arial" w:eastAsia="Arial" w:hAnsi="Arial" w:cs="Arial"/>
              </w:rPr>
              <w:t>workload</w:t>
            </w:r>
            <w:r w:rsidRPr="009C284A">
              <w:rPr>
                <w:rFonts w:ascii="Arial" w:eastAsia="Arial" w:hAnsi="Arial" w:cs="Arial"/>
                <w:color w:val="000000"/>
              </w:rPr>
              <w:t xml:space="preserve"> for education and dissemination of these scales is expected to be high in ICUs that do not specialize in pediatric patients. Therefore, the feasibility of the intervention may vary from facility to facility.</w:t>
            </w:r>
          </w:p>
        </w:tc>
        <w:tc>
          <w:tcPr>
            <w:tcW w:w="1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89CD73" w14:textId="77777777" w:rsidR="001171D8" w:rsidRPr="009C284A" w:rsidRDefault="001171D8" w:rsidP="00055454">
            <w:pPr>
              <w:rPr>
                <w:rFonts w:ascii="Arial" w:eastAsia="Arial" w:hAnsi="Arial" w:cs="Arial"/>
                <w:sz w:val="16"/>
                <w:szCs w:val="16"/>
              </w:rPr>
            </w:pPr>
          </w:p>
          <w:p w14:paraId="149BA7B8" w14:textId="77777777" w:rsidR="001171D8" w:rsidRPr="009C284A" w:rsidRDefault="001171D8" w:rsidP="00055454">
            <w:pPr>
              <w:rPr>
                <w:rFonts w:ascii="Arial" w:eastAsia="Arial" w:hAnsi="Arial" w:cs="Arial"/>
                <w:sz w:val="16"/>
                <w:szCs w:val="16"/>
              </w:rPr>
            </w:pPr>
          </w:p>
        </w:tc>
      </w:tr>
    </w:tbl>
    <w:p w14:paraId="284E7E0B" w14:textId="77777777" w:rsidR="001171D8" w:rsidRPr="009C284A" w:rsidRDefault="001171D8" w:rsidP="00055454">
      <w:pPr>
        <w:widowControl/>
        <w:pBdr>
          <w:top w:val="nil"/>
          <w:left w:val="nil"/>
          <w:bottom w:val="nil"/>
          <w:right w:val="nil"/>
          <w:between w:val="nil"/>
        </w:pBdr>
        <w:spacing w:before="280" w:after="280"/>
        <w:jc w:val="left"/>
        <w:rPr>
          <w:rFonts w:ascii="Arial" w:eastAsia="Arial" w:hAnsi="Arial" w:cs="Arial"/>
          <w:b/>
          <w:smallCaps/>
          <w:color w:val="000000"/>
          <w:sz w:val="28"/>
          <w:szCs w:val="28"/>
        </w:rPr>
      </w:pPr>
      <w:r w:rsidRPr="009C284A">
        <w:rPr>
          <w:rFonts w:ascii="Arial" w:eastAsia="Arial" w:hAnsi="Arial" w:cs="Arial"/>
          <w:b/>
          <w:smallCaps/>
          <w:color w:val="000000"/>
          <w:sz w:val="28"/>
          <w:szCs w:val="28"/>
        </w:rPr>
        <w:t>Summary of Judgement</w:t>
      </w:r>
    </w:p>
    <w:tbl>
      <w:tblPr>
        <w:tblW w:w="10792" w:type="dxa"/>
        <w:tblLayout w:type="fixed"/>
        <w:tblLook w:val="0400" w:firstRow="0" w:lastRow="0" w:firstColumn="0" w:lastColumn="0" w:noHBand="0" w:noVBand="1"/>
      </w:tblPr>
      <w:tblGrid>
        <w:gridCol w:w="1969"/>
        <w:gridCol w:w="1366"/>
        <w:gridCol w:w="1366"/>
        <w:gridCol w:w="1366"/>
        <w:gridCol w:w="1496"/>
        <w:gridCol w:w="1107"/>
        <w:gridCol w:w="1088"/>
        <w:gridCol w:w="1034"/>
      </w:tblGrid>
      <w:tr w:rsidR="001171D8" w:rsidRPr="009C284A" w14:paraId="069241AD" w14:textId="77777777" w:rsidTr="00055454">
        <w:trPr>
          <w:tblHeader/>
        </w:trPr>
        <w:tc>
          <w:tcPr>
            <w:tcW w:w="1969" w:type="dxa"/>
            <w:tcBorders>
              <w:top w:val="nil"/>
              <w:left w:val="nil"/>
              <w:bottom w:val="nil"/>
              <w:right w:val="nil"/>
            </w:tcBorders>
            <w:tcMar>
              <w:top w:w="75" w:type="dxa"/>
              <w:left w:w="75" w:type="dxa"/>
              <w:bottom w:w="75" w:type="dxa"/>
              <w:right w:w="75" w:type="dxa"/>
            </w:tcMar>
            <w:vAlign w:val="center"/>
          </w:tcPr>
          <w:p w14:paraId="66463C64" w14:textId="77777777" w:rsidR="001171D8" w:rsidRPr="009C284A" w:rsidRDefault="001171D8" w:rsidP="00055454">
            <w:pPr>
              <w:rPr>
                <w:rFonts w:ascii="Arial" w:eastAsia="Arial" w:hAnsi="Arial" w:cs="Arial"/>
                <w:smallCaps/>
                <w:color w:val="000000"/>
              </w:rPr>
            </w:pPr>
          </w:p>
        </w:tc>
        <w:tc>
          <w:tcPr>
            <w:tcW w:w="8823" w:type="dxa"/>
            <w:gridSpan w:val="7"/>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2F87C4B6"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rPr>
            </w:pPr>
            <w:r w:rsidRPr="009C284A">
              <w:rPr>
                <w:rFonts w:ascii="Arial" w:eastAsia="Arial" w:hAnsi="Arial" w:cs="Arial"/>
                <w:b/>
                <w:smallCaps/>
                <w:color w:val="FFFFFF"/>
                <w:sz w:val="28"/>
                <w:szCs w:val="28"/>
              </w:rPr>
              <w:t>JUDGEMENT</w:t>
            </w:r>
          </w:p>
        </w:tc>
      </w:tr>
      <w:tr w:rsidR="001171D8" w:rsidRPr="009C284A" w14:paraId="3ECB87B6" w14:textId="77777777" w:rsidTr="00055454">
        <w:tc>
          <w:tcPr>
            <w:tcW w:w="1969"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33EE4F3B"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PROBLEM</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58626BEA"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BFBFBF"/>
                <w:sz w:val="16"/>
                <w:szCs w:val="16"/>
              </w:rPr>
              <w:t>No</w:t>
            </w:r>
          </w:p>
        </w:tc>
        <w:tc>
          <w:tcPr>
            <w:tcW w:w="1366" w:type="dxa"/>
            <w:tcBorders>
              <w:top w:val="single" w:sz="8" w:space="0" w:color="000000"/>
              <w:left w:val="nil"/>
              <w:bottom w:val="single" w:sz="8" w:space="0" w:color="000000"/>
              <w:right w:val="single" w:sz="8" w:space="0" w:color="000000"/>
            </w:tcBorders>
            <w:tcMar>
              <w:top w:w="75" w:type="dxa"/>
              <w:left w:w="75" w:type="dxa"/>
              <w:bottom w:w="75" w:type="dxa"/>
              <w:right w:w="75" w:type="dxa"/>
            </w:tcMar>
            <w:vAlign w:val="center"/>
          </w:tcPr>
          <w:p w14:paraId="52D2D5E9"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BFBFBF"/>
                <w:sz w:val="16"/>
                <w:szCs w:val="16"/>
              </w:rPr>
              <w:t>Probably no</w:t>
            </w:r>
          </w:p>
        </w:tc>
        <w:tc>
          <w:tcPr>
            <w:tcW w:w="1366" w:type="dxa"/>
            <w:tcBorders>
              <w:top w:val="single" w:sz="8" w:space="0" w:color="000000"/>
              <w:left w:val="nil"/>
              <w:bottom w:val="single" w:sz="8" w:space="0" w:color="000000"/>
              <w:right w:val="single" w:sz="8" w:space="0" w:color="000000"/>
            </w:tcBorders>
            <w:tcMar>
              <w:top w:w="75" w:type="dxa"/>
              <w:left w:w="75" w:type="dxa"/>
              <w:bottom w:w="75" w:type="dxa"/>
              <w:right w:w="75" w:type="dxa"/>
            </w:tcMar>
            <w:vAlign w:val="center"/>
          </w:tcPr>
          <w:p w14:paraId="7D6526AE"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EAAAA"/>
                <w:sz w:val="16"/>
                <w:szCs w:val="16"/>
              </w:rPr>
            </w:pPr>
            <w:r w:rsidRPr="009C284A">
              <w:rPr>
                <w:rFonts w:ascii="Arial" w:eastAsia="Arial" w:hAnsi="Arial" w:cs="Arial"/>
                <w:b/>
                <w:color w:val="000000"/>
                <w:sz w:val="16"/>
                <w:szCs w:val="16"/>
              </w:rPr>
              <w:t>Probably yes</w:t>
            </w:r>
          </w:p>
        </w:tc>
        <w:tc>
          <w:tcPr>
            <w:tcW w:w="1496" w:type="dxa"/>
            <w:tcBorders>
              <w:top w:val="single" w:sz="8" w:space="0" w:color="000000"/>
              <w:left w:val="nil"/>
              <w:bottom w:val="single" w:sz="8" w:space="0" w:color="000000"/>
              <w:right w:val="single" w:sz="8" w:space="0" w:color="000000"/>
            </w:tcBorders>
            <w:tcMar>
              <w:top w:w="75" w:type="dxa"/>
              <w:left w:w="75" w:type="dxa"/>
              <w:bottom w:w="75" w:type="dxa"/>
              <w:right w:w="75" w:type="dxa"/>
            </w:tcMar>
            <w:vAlign w:val="center"/>
          </w:tcPr>
          <w:p w14:paraId="2C89D5A7"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BFBFBF"/>
                <w:sz w:val="16"/>
                <w:szCs w:val="16"/>
              </w:rPr>
              <w:t>Yes</w:t>
            </w:r>
          </w:p>
        </w:tc>
        <w:tc>
          <w:tcPr>
            <w:tcW w:w="1107" w:type="dxa"/>
            <w:tcBorders>
              <w:top w:val="single" w:sz="8" w:space="0" w:color="000000"/>
              <w:left w:val="nil"/>
              <w:bottom w:val="single" w:sz="8" w:space="0" w:color="000000"/>
              <w:right w:val="single" w:sz="8" w:space="0" w:color="000000"/>
            </w:tcBorders>
            <w:shd w:val="clear" w:color="auto" w:fill="DFDFDF"/>
            <w:tcMar>
              <w:top w:w="75" w:type="dxa"/>
              <w:left w:w="75" w:type="dxa"/>
              <w:bottom w:w="75" w:type="dxa"/>
              <w:right w:w="75" w:type="dxa"/>
            </w:tcMar>
            <w:vAlign w:val="center"/>
          </w:tcPr>
          <w:p w14:paraId="3ED625A2" w14:textId="77777777" w:rsidR="001171D8" w:rsidRPr="009C284A" w:rsidRDefault="001171D8" w:rsidP="00055454">
            <w:pPr>
              <w:rPr>
                <w:rFonts w:ascii="Arial" w:eastAsia="Arial" w:hAnsi="Arial" w:cs="Arial"/>
                <w:color w:val="AEAAAA"/>
                <w:sz w:val="16"/>
                <w:szCs w:val="16"/>
              </w:rPr>
            </w:pPr>
          </w:p>
        </w:tc>
        <w:tc>
          <w:tcPr>
            <w:tcW w:w="1088" w:type="dxa"/>
            <w:tcBorders>
              <w:top w:val="single" w:sz="8" w:space="0" w:color="000000"/>
              <w:left w:val="nil"/>
              <w:bottom w:val="single" w:sz="8" w:space="0" w:color="000000"/>
              <w:right w:val="single" w:sz="8" w:space="0" w:color="000000"/>
            </w:tcBorders>
            <w:tcMar>
              <w:top w:w="75" w:type="dxa"/>
              <w:left w:w="75" w:type="dxa"/>
              <w:bottom w:w="75" w:type="dxa"/>
              <w:right w:w="75" w:type="dxa"/>
            </w:tcMar>
            <w:vAlign w:val="center"/>
          </w:tcPr>
          <w:p w14:paraId="386E9A02"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BFBFBF"/>
                <w:sz w:val="16"/>
                <w:szCs w:val="16"/>
              </w:rPr>
              <w:t>Varies</w:t>
            </w:r>
          </w:p>
        </w:tc>
        <w:tc>
          <w:tcPr>
            <w:tcW w:w="1034" w:type="dxa"/>
            <w:tcBorders>
              <w:top w:val="single" w:sz="8" w:space="0" w:color="000000"/>
              <w:left w:val="nil"/>
              <w:bottom w:val="single" w:sz="8" w:space="0" w:color="000000"/>
              <w:right w:val="single" w:sz="8" w:space="0" w:color="000000"/>
            </w:tcBorders>
            <w:tcMar>
              <w:top w:w="75" w:type="dxa"/>
              <w:left w:w="75" w:type="dxa"/>
              <w:bottom w:w="75" w:type="dxa"/>
              <w:right w:w="75" w:type="dxa"/>
            </w:tcMar>
            <w:vAlign w:val="center"/>
          </w:tcPr>
          <w:p w14:paraId="0617169F"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BFBFBF"/>
                <w:sz w:val="16"/>
                <w:szCs w:val="16"/>
              </w:rPr>
              <w:t>Do not know</w:t>
            </w:r>
          </w:p>
        </w:tc>
      </w:tr>
      <w:tr w:rsidR="001171D8" w:rsidRPr="009C284A" w14:paraId="0A4EF727" w14:textId="77777777" w:rsidTr="00055454">
        <w:tc>
          <w:tcPr>
            <w:tcW w:w="1969"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21222291"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DESIRABLE EFFECTS</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3594D929"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BFBFBF"/>
                <w:sz w:val="16"/>
                <w:szCs w:val="16"/>
              </w:rPr>
              <w:t>Trivial</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2A5BD47C"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EAAAA"/>
                <w:sz w:val="16"/>
                <w:szCs w:val="16"/>
              </w:rPr>
            </w:pPr>
            <w:r w:rsidRPr="009C284A">
              <w:rPr>
                <w:rFonts w:ascii="Arial" w:eastAsia="Arial" w:hAnsi="Arial" w:cs="Arial"/>
                <w:b/>
                <w:color w:val="000000"/>
                <w:sz w:val="16"/>
                <w:szCs w:val="16"/>
              </w:rPr>
              <w:t>Small</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1FF363AE"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BFBFBF"/>
                <w:sz w:val="16"/>
                <w:szCs w:val="16"/>
              </w:rPr>
              <w:t>Moderate</w:t>
            </w:r>
          </w:p>
        </w:tc>
        <w:tc>
          <w:tcPr>
            <w:tcW w:w="149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5743BA64"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BFBFBF"/>
                <w:sz w:val="16"/>
                <w:szCs w:val="16"/>
              </w:rPr>
              <w:t>Large</w:t>
            </w:r>
          </w:p>
        </w:tc>
        <w:tc>
          <w:tcPr>
            <w:tcW w:w="1107" w:type="dxa"/>
            <w:tcBorders>
              <w:top w:val="nil"/>
              <w:left w:val="nil"/>
              <w:bottom w:val="single" w:sz="8" w:space="0" w:color="000000"/>
              <w:right w:val="single" w:sz="8" w:space="0" w:color="000000"/>
            </w:tcBorders>
            <w:shd w:val="clear" w:color="auto" w:fill="DFDFDF"/>
            <w:tcMar>
              <w:top w:w="75" w:type="dxa"/>
              <w:left w:w="75" w:type="dxa"/>
              <w:bottom w:w="75" w:type="dxa"/>
              <w:right w:w="75" w:type="dxa"/>
            </w:tcMar>
            <w:vAlign w:val="center"/>
          </w:tcPr>
          <w:p w14:paraId="5C52604C" w14:textId="77777777" w:rsidR="001171D8" w:rsidRPr="009C284A" w:rsidRDefault="001171D8" w:rsidP="00055454">
            <w:pPr>
              <w:rPr>
                <w:rFonts w:ascii="Arial" w:eastAsia="Arial" w:hAnsi="Arial" w:cs="Arial"/>
                <w:color w:val="AEAAAA"/>
                <w:sz w:val="16"/>
                <w:szCs w:val="16"/>
              </w:rPr>
            </w:pPr>
          </w:p>
        </w:tc>
        <w:tc>
          <w:tcPr>
            <w:tcW w:w="1088"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5F4538DF"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BFBFBF"/>
                <w:sz w:val="16"/>
                <w:szCs w:val="16"/>
              </w:rPr>
              <w:t>Varies</w:t>
            </w:r>
          </w:p>
        </w:tc>
        <w:tc>
          <w:tcPr>
            <w:tcW w:w="1034"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7DA3A71D"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Do not know</w:t>
            </w:r>
          </w:p>
        </w:tc>
      </w:tr>
      <w:tr w:rsidR="001171D8" w:rsidRPr="009C284A" w14:paraId="1978C99F" w14:textId="77777777" w:rsidTr="00055454">
        <w:tc>
          <w:tcPr>
            <w:tcW w:w="1969"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126C5123"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lastRenderedPageBreak/>
              <w:t>UNDESIRABLE EFFECTS</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60716782"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BFBFBF"/>
                <w:sz w:val="16"/>
                <w:szCs w:val="16"/>
              </w:rPr>
              <w:t>Large</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799CBE1D"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BFBFBF"/>
                <w:sz w:val="16"/>
                <w:szCs w:val="16"/>
              </w:rPr>
              <w:t>Moderate</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0D366137"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BFBFBF"/>
                <w:sz w:val="16"/>
                <w:szCs w:val="16"/>
              </w:rPr>
              <w:t>Small</w:t>
            </w:r>
          </w:p>
        </w:tc>
        <w:tc>
          <w:tcPr>
            <w:tcW w:w="149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7A3C2610"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EAAAA"/>
                <w:sz w:val="16"/>
                <w:szCs w:val="16"/>
              </w:rPr>
            </w:pPr>
            <w:r w:rsidRPr="009C284A">
              <w:rPr>
                <w:rFonts w:ascii="Arial" w:eastAsia="Arial" w:hAnsi="Arial" w:cs="Arial"/>
                <w:b/>
                <w:color w:val="000000"/>
                <w:sz w:val="16"/>
                <w:szCs w:val="16"/>
              </w:rPr>
              <w:t>Trivial</w:t>
            </w:r>
          </w:p>
        </w:tc>
        <w:tc>
          <w:tcPr>
            <w:tcW w:w="1107" w:type="dxa"/>
            <w:tcBorders>
              <w:top w:val="nil"/>
              <w:left w:val="nil"/>
              <w:bottom w:val="single" w:sz="8" w:space="0" w:color="000000"/>
              <w:right w:val="single" w:sz="8" w:space="0" w:color="000000"/>
            </w:tcBorders>
            <w:shd w:val="clear" w:color="auto" w:fill="DFDFDF"/>
            <w:tcMar>
              <w:top w:w="75" w:type="dxa"/>
              <w:left w:w="75" w:type="dxa"/>
              <w:bottom w:w="75" w:type="dxa"/>
              <w:right w:w="75" w:type="dxa"/>
            </w:tcMar>
            <w:vAlign w:val="center"/>
          </w:tcPr>
          <w:p w14:paraId="708D1EA8" w14:textId="77777777" w:rsidR="001171D8" w:rsidRPr="009C284A" w:rsidRDefault="001171D8" w:rsidP="00055454">
            <w:pPr>
              <w:rPr>
                <w:rFonts w:ascii="Arial" w:eastAsia="Arial" w:hAnsi="Arial" w:cs="Arial"/>
                <w:color w:val="AEAAAA"/>
                <w:sz w:val="16"/>
                <w:szCs w:val="16"/>
              </w:rPr>
            </w:pPr>
          </w:p>
        </w:tc>
        <w:tc>
          <w:tcPr>
            <w:tcW w:w="1088"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70DE1421"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BFBFBF"/>
                <w:sz w:val="16"/>
                <w:szCs w:val="16"/>
              </w:rPr>
              <w:t>Varies</w:t>
            </w:r>
          </w:p>
        </w:tc>
        <w:tc>
          <w:tcPr>
            <w:tcW w:w="1034"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12B734FF"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BFBFBF"/>
                <w:sz w:val="16"/>
                <w:szCs w:val="16"/>
              </w:rPr>
              <w:t>Do not know</w:t>
            </w:r>
          </w:p>
        </w:tc>
      </w:tr>
      <w:tr w:rsidR="001171D8" w:rsidRPr="009C284A" w14:paraId="156840BF" w14:textId="77777777" w:rsidTr="00055454">
        <w:tc>
          <w:tcPr>
            <w:tcW w:w="1969"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49DB87F7"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CERTAINTY OF EVIDENCE</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05FBF935"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BFBFBF"/>
                <w:sz w:val="16"/>
                <w:szCs w:val="16"/>
              </w:rPr>
              <w:t>Very low</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2E941E00"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BFBFBF"/>
                <w:sz w:val="16"/>
                <w:szCs w:val="16"/>
              </w:rPr>
              <w:t>Low</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034FC53D"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EAAAA"/>
                <w:sz w:val="16"/>
                <w:szCs w:val="16"/>
              </w:rPr>
            </w:pPr>
            <w:r w:rsidRPr="009C284A">
              <w:rPr>
                <w:rFonts w:ascii="Arial" w:eastAsia="Arial" w:hAnsi="Arial" w:cs="Arial"/>
                <w:b/>
                <w:color w:val="000000"/>
                <w:sz w:val="16"/>
                <w:szCs w:val="16"/>
              </w:rPr>
              <w:t>Moderate</w:t>
            </w:r>
          </w:p>
        </w:tc>
        <w:tc>
          <w:tcPr>
            <w:tcW w:w="149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264E6378"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BFBFBF"/>
                <w:sz w:val="16"/>
                <w:szCs w:val="16"/>
              </w:rPr>
              <w:t>High</w:t>
            </w:r>
          </w:p>
        </w:tc>
        <w:tc>
          <w:tcPr>
            <w:tcW w:w="1107" w:type="dxa"/>
            <w:tcBorders>
              <w:top w:val="nil"/>
              <w:left w:val="nil"/>
              <w:bottom w:val="single" w:sz="8" w:space="0" w:color="000000"/>
              <w:right w:val="single" w:sz="8" w:space="0" w:color="000000"/>
            </w:tcBorders>
            <w:shd w:val="clear" w:color="auto" w:fill="DFDFDF"/>
            <w:tcMar>
              <w:top w:w="75" w:type="dxa"/>
              <w:left w:w="75" w:type="dxa"/>
              <w:bottom w:w="75" w:type="dxa"/>
              <w:right w:w="75" w:type="dxa"/>
            </w:tcMar>
            <w:vAlign w:val="center"/>
          </w:tcPr>
          <w:p w14:paraId="284AAFD0" w14:textId="77777777" w:rsidR="001171D8" w:rsidRPr="009C284A" w:rsidRDefault="001171D8" w:rsidP="00055454">
            <w:pPr>
              <w:rPr>
                <w:rFonts w:ascii="Arial" w:eastAsia="Arial" w:hAnsi="Arial" w:cs="Arial"/>
                <w:color w:val="AEAAAA"/>
                <w:sz w:val="16"/>
                <w:szCs w:val="16"/>
              </w:rPr>
            </w:pPr>
          </w:p>
        </w:tc>
        <w:tc>
          <w:tcPr>
            <w:tcW w:w="1088" w:type="dxa"/>
            <w:tcBorders>
              <w:top w:val="nil"/>
              <w:left w:val="nil"/>
              <w:bottom w:val="single" w:sz="8" w:space="0" w:color="000000"/>
              <w:right w:val="single" w:sz="8" w:space="0" w:color="000000"/>
            </w:tcBorders>
            <w:shd w:val="clear" w:color="auto" w:fill="DFDFDF"/>
            <w:tcMar>
              <w:top w:w="75" w:type="dxa"/>
              <w:left w:w="75" w:type="dxa"/>
              <w:bottom w:w="75" w:type="dxa"/>
              <w:right w:w="75" w:type="dxa"/>
            </w:tcMar>
            <w:vAlign w:val="center"/>
          </w:tcPr>
          <w:p w14:paraId="54479867" w14:textId="77777777" w:rsidR="001171D8" w:rsidRPr="009C284A" w:rsidRDefault="001171D8" w:rsidP="00055454">
            <w:pPr>
              <w:jc w:val="center"/>
              <w:rPr>
                <w:rFonts w:ascii="Arial" w:eastAsia="Arial" w:hAnsi="Arial" w:cs="Arial"/>
                <w:sz w:val="16"/>
                <w:szCs w:val="16"/>
              </w:rPr>
            </w:pPr>
          </w:p>
        </w:tc>
        <w:tc>
          <w:tcPr>
            <w:tcW w:w="1034"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59AE7917"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BFBFBF"/>
                <w:sz w:val="16"/>
                <w:szCs w:val="16"/>
              </w:rPr>
              <w:t>No included studies</w:t>
            </w:r>
          </w:p>
        </w:tc>
      </w:tr>
      <w:tr w:rsidR="001171D8" w:rsidRPr="009C284A" w14:paraId="22C46850" w14:textId="77777777" w:rsidTr="00055454">
        <w:tc>
          <w:tcPr>
            <w:tcW w:w="1969"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5B88AD9C"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VALUES</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25792BCA"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BFBFBF"/>
                <w:sz w:val="16"/>
                <w:szCs w:val="16"/>
              </w:rPr>
              <w:t>Important uncertainty or variability</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3491B05C" w14:textId="77777777" w:rsidR="001171D8" w:rsidRPr="009C284A" w:rsidRDefault="001171D8" w:rsidP="00055454">
            <w:pPr>
              <w:widowControl/>
              <w:jc w:val="center"/>
              <w:rPr>
                <w:rFonts w:ascii="Arial" w:eastAsia="Arial" w:hAnsi="Arial" w:cs="Arial"/>
                <w:color w:val="BFBFBF"/>
                <w:sz w:val="16"/>
                <w:szCs w:val="16"/>
              </w:rPr>
            </w:pPr>
            <w:r w:rsidRPr="009C284A">
              <w:rPr>
                <w:rFonts w:ascii="Arial" w:eastAsia="Arial" w:hAnsi="Arial" w:cs="Arial"/>
                <w:color w:val="BFBFBF"/>
                <w:sz w:val="16"/>
                <w:szCs w:val="16"/>
              </w:rPr>
              <w:t>Possibly important uncertainty or</w:t>
            </w:r>
          </w:p>
          <w:p w14:paraId="54279A4E"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BFBFBF"/>
                <w:sz w:val="16"/>
                <w:szCs w:val="16"/>
              </w:rPr>
              <w:t> variability</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0E5776DC"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Probably no important uncertainty or variability</w:t>
            </w:r>
          </w:p>
        </w:tc>
        <w:tc>
          <w:tcPr>
            <w:tcW w:w="149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4C778534"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EAAAA"/>
                <w:sz w:val="16"/>
                <w:szCs w:val="16"/>
              </w:rPr>
            </w:pPr>
            <w:r w:rsidRPr="009C284A">
              <w:rPr>
                <w:rFonts w:ascii="Arial" w:eastAsia="Arial" w:hAnsi="Arial" w:cs="Arial"/>
                <w:b/>
                <w:color w:val="000000"/>
                <w:sz w:val="16"/>
                <w:szCs w:val="16"/>
              </w:rPr>
              <w:t>No important uncertainty or variability</w:t>
            </w:r>
          </w:p>
        </w:tc>
        <w:tc>
          <w:tcPr>
            <w:tcW w:w="1107" w:type="dxa"/>
            <w:tcBorders>
              <w:top w:val="nil"/>
              <w:left w:val="nil"/>
              <w:bottom w:val="single" w:sz="8" w:space="0" w:color="000000"/>
              <w:right w:val="single" w:sz="8" w:space="0" w:color="000000"/>
            </w:tcBorders>
            <w:shd w:val="clear" w:color="auto" w:fill="DFDFDF"/>
            <w:tcMar>
              <w:top w:w="75" w:type="dxa"/>
              <w:left w:w="75" w:type="dxa"/>
              <w:bottom w:w="75" w:type="dxa"/>
              <w:right w:w="75" w:type="dxa"/>
            </w:tcMar>
            <w:vAlign w:val="center"/>
          </w:tcPr>
          <w:p w14:paraId="203DE6F9" w14:textId="77777777" w:rsidR="001171D8" w:rsidRPr="009C284A" w:rsidRDefault="001171D8" w:rsidP="00055454">
            <w:pPr>
              <w:rPr>
                <w:rFonts w:ascii="Arial" w:eastAsia="Arial" w:hAnsi="Arial" w:cs="Arial"/>
                <w:color w:val="AEAAAA"/>
                <w:sz w:val="16"/>
                <w:szCs w:val="16"/>
              </w:rPr>
            </w:pPr>
          </w:p>
        </w:tc>
        <w:tc>
          <w:tcPr>
            <w:tcW w:w="1088" w:type="dxa"/>
            <w:tcBorders>
              <w:top w:val="nil"/>
              <w:left w:val="nil"/>
              <w:bottom w:val="single" w:sz="8" w:space="0" w:color="000000"/>
              <w:right w:val="single" w:sz="8" w:space="0" w:color="000000"/>
            </w:tcBorders>
            <w:shd w:val="clear" w:color="auto" w:fill="DFDFDF"/>
            <w:tcMar>
              <w:top w:w="75" w:type="dxa"/>
              <w:left w:w="75" w:type="dxa"/>
              <w:bottom w:w="75" w:type="dxa"/>
              <w:right w:w="75" w:type="dxa"/>
            </w:tcMar>
            <w:vAlign w:val="center"/>
          </w:tcPr>
          <w:p w14:paraId="01D29216" w14:textId="77777777" w:rsidR="001171D8" w:rsidRPr="009C284A" w:rsidRDefault="001171D8" w:rsidP="00055454">
            <w:pPr>
              <w:jc w:val="center"/>
              <w:rPr>
                <w:rFonts w:ascii="Arial" w:eastAsia="Arial" w:hAnsi="Arial" w:cs="Arial"/>
                <w:sz w:val="16"/>
                <w:szCs w:val="16"/>
              </w:rPr>
            </w:pPr>
          </w:p>
        </w:tc>
        <w:tc>
          <w:tcPr>
            <w:tcW w:w="1034" w:type="dxa"/>
            <w:tcBorders>
              <w:top w:val="nil"/>
              <w:left w:val="nil"/>
              <w:bottom w:val="single" w:sz="8" w:space="0" w:color="000000"/>
              <w:right w:val="single" w:sz="8" w:space="0" w:color="000000"/>
            </w:tcBorders>
            <w:shd w:val="clear" w:color="auto" w:fill="DFDFDF"/>
            <w:tcMar>
              <w:top w:w="75" w:type="dxa"/>
              <w:left w:w="75" w:type="dxa"/>
              <w:bottom w:w="75" w:type="dxa"/>
              <w:right w:w="75" w:type="dxa"/>
            </w:tcMar>
            <w:vAlign w:val="center"/>
          </w:tcPr>
          <w:p w14:paraId="063B0F3E" w14:textId="77777777" w:rsidR="001171D8" w:rsidRPr="009C284A" w:rsidRDefault="001171D8" w:rsidP="00055454">
            <w:pPr>
              <w:jc w:val="center"/>
              <w:rPr>
                <w:rFonts w:ascii="Arial" w:eastAsia="Arial" w:hAnsi="Arial" w:cs="Arial"/>
                <w:sz w:val="16"/>
                <w:szCs w:val="16"/>
              </w:rPr>
            </w:pPr>
          </w:p>
        </w:tc>
      </w:tr>
      <w:tr w:rsidR="001171D8" w:rsidRPr="009C284A" w14:paraId="71D1276D" w14:textId="77777777" w:rsidTr="00055454">
        <w:tc>
          <w:tcPr>
            <w:tcW w:w="1969"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63E284AA"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BALANCE OF EFFECTS</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040866E2"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BFBFBF"/>
                <w:sz w:val="16"/>
                <w:szCs w:val="16"/>
              </w:rPr>
              <w:t>Favors the comparison</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515FA44C"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BFBFBF"/>
                <w:sz w:val="16"/>
                <w:szCs w:val="16"/>
              </w:rPr>
              <w:t>Probably favors the comparison</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5D2EDA4A"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BFBFBF"/>
                <w:sz w:val="16"/>
                <w:szCs w:val="16"/>
              </w:rPr>
              <w:t>Does not favor either the intervention or the comparison</w:t>
            </w:r>
          </w:p>
        </w:tc>
        <w:tc>
          <w:tcPr>
            <w:tcW w:w="149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69792B30"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EAAAA"/>
                <w:sz w:val="16"/>
                <w:szCs w:val="16"/>
              </w:rPr>
            </w:pPr>
            <w:r w:rsidRPr="009C284A">
              <w:rPr>
                <w:rFonts w:ascii="Arial" w:eastAsia="Arial" w:hAnsi="Arial" w:cs="Arial"/>
                <w:b/>
                <w:color w:val="000000"/>
                <w:sz w:val="16"/>
                <w:szCs w:val="16"/>
              </w:rPr>
              <w:t>Probably favors the intervention</w:t>
            </w:r>
          </w:p>
        </w:tc>
        <w:tc>
          <w:tcPr>
            <w:tcW w:w="1107"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687AB643"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BFBFBF"/>
                <w:sz w:val="16"/>
                <w:szCs w:val="16"/>
              </w:rPr>
              <w:t>Favors the intervention</w:t>
            </w:r>
          </w:p>
        </w:tc>
        <w:tc>
          <w:tcPr>
            <w:tcW w:w="1088"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46AF22C6"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BFBFBF"/>
                <w:sz w:val="16"/>
                <w:szCs w:val="16"/>
              </w:rPr>
              <w:t>Varies</w:t>
            </w:r>
          </w:p>
        </w:tc>
        <w:tc>
          <w:tcPr>
            <w:tcW w:w="1034"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47D5D820"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BFBFBF"/>
                <w:sz w:val="16"/>
                <w:szCs w:val="16"/>
              </w:rPr>
              <w:t>Do not know</w:t>
            </w:r>
          </w:p>
        </w:tc>
      </w:tr>
      <w:tr w:rsidR="001171D8" w:rsidRPr="009C284A" w14:paraId="22EF3657" w14:textId="77777777" w:rsidTr="00055454">
        <w:tc>
          <w:tcPr>
            <w:tcW w:w="1969"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7FE27EB3"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ACCEPTABILITY</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2F238DD8"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BFBFBF"/>
                <w:sz w:val="16"/>
                <w:szCs w:val="16"/>
              </w:rPr>
              <w:t>No</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020551D8"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BFBFBF"/>
                <w:sz w:val="16"/>
                <w:szCs w:val="16"/>
              </w:rPr>
              <w:t>Probably no</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21216BB1"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EAAAA"/>
                <w:sz w:val="16"/>
                <w:szCs w:val="16"/>
              </w:rPr>
            </w:pPr>
            <w:r w:rsidRPr="009C284A">
              <w:rPr>
                <w:rFonts w:ascii="Arial" w:eastAsia="Arial" w:hAnsi="Arial" w:cs="Arial"/>
                <w:b/>
                <w:color w:val="000000"/>
                <w:sz w:val="16"/>
                <w:szCs w:val="16"/>
              </w:rPr>
              <w:t>Probably yes</w:t>
            </w:r>
          </w:p>
        </w:tc>
        <w:tc>
          <w:tcPr>
            <w:tcW w:w="149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1A2D1CD4"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BFBFBF"/>
                <w:sz w:val="16"/>
                <w:szCs w:val="16"/>
              </w:rPr>
              <w:t>Yes</w:t>
            </w:r>
          </w:p>
        </w:tc>
        <w:tc>
          <w:tcPr>
            <w:tcW w:w="1107" w:type="dxa"/>
            <w:tcBorders>
              <w:top w:val="nil"/>
              <w:left w:val="nil"/>
              <w:bottom w:val="single" w:sz="8" w:space="0" w:color="000000"/>
              <w:right w:val="single" w:sz="8" w:space="0" w:color="000000"/>
            </w:tcBorders>
            <w:shd w:val="clear" w:color="auto" w:fill="DFDFDF"/>
            <w:tcMar>
              <w:top w:w="75" w:type="dxa"/>
              <w:left w:w="75" w:type="dxa"/>
              <w:bottom w:w="75" w:type="dxa"/>
              <w:right w:w="75" w:type="dxa"/>
            </w:tcMar>
            <w:vAlign w:val="center"/>
          </w:tcPr>
          <w:p w14:paraId="4FB7ABFC" w14:textId="77777777" w:rsidR="001171D8" w:rsidRPr="009C284A" w:rsidRDefault="001171D8" w:rsidP="00055454">
            <w:pPr>
              <w:rPr>
                <w:rFonts w:ascii="Arial" w:eastAsia="Arial" w:hAnsi="Arial" w:cs="Arial"/>
                <w:color w:val="AEAAAA"/>
                <w:sz w:val="16"/>
                <w:szCs w:val="16"/>
              </w:rPr>
            </w:pPr>
          </w:p>
        </w:tc>
        <w:tc>
          <w:tcPr>
            <w:tcW w:w="1088"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544DBA83"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BFBFBF"/>
                <w:sz w:val="16"/>
                <w:szCs w:val="16"/>
              </w:rPr>
              <w:t>Varies</w:t>
            </w:r>
          </w:p>
        </w:tc>
        <w:tc>
          <w:tcPr>
            <w:tcW w:w="1034"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44F916DF"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BFBFBF"/>
                <w:sz w:val="16"/>
                <w:szCs w:val="16"/>
              </w:rPr>
              <w:t>Do not know</w:t>
            </w:r>
          </w:p>
        </w:tc>
      </w:tr>
      <w:tr w:rsidR="001171D8" w:rsidRPr="009C284A" w14:paraId="51ABD9A8" w14:textId="77777777" w:rsidTr="00055454">
        <w:tc>
          <w:tcPr>
            <w:tcW w:w="1969"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4E046C77"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FEASIBILITY</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1AC1E84D"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BFBFBF"/>
                <w:sz w:val="16"/>
                <w:szCs w:val="16"/>
              </w:rPr>
              <w:t>No</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1BF98800"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BFBFBF"/>
                <w:sz w:val="16"/>
                <w:szCs w:val="16"/>
              </w:rPr>
              <w:t>Probably no</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4EE31A0D"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BFBFBF"/>
                <w:sz w:val="16"/>
                <w:szCs w:val="16"/>
              </w:rPr>
              <w:t>Probably yes</w:t>
            </w:r>
          </w:p>
        </w:tc>
        <w:tc>
          <w:tcPr>
            <w:tcW w:w="149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796B4B72"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BFBFBF"/>
                <w:sz w:val="16"/>
                <w:szCs w:val="16"/>
              </w:rPr>
              <w:t>Yes</w:t>
            </w:r>
          </w:p>
        </w:tc>
        <w:tc>
          <w:tcPr>
            <w:tcW w:w="1107" w:type="dxa"/>
            <w:tcBorders>
              <w:top w:val="nil"/>
              <w:left w:val="nil"/>
              <w:bottom w:val="single" w:sz="8" w:space="0" w:color="000000"/>
              <w:right w:val="single" w:sz="8" w:space="0" w:color="000000"/>
            </w:tcBorders>
            <w:shd w:val="clear" w:color="auto" w:fill="DFDFDF"/>
            <w:tcMar>
              <w:top w:w="75" w:type="dxa"/>
              <w:left w:w="75" w:type="dxa"/>
              <w:bottom w:w="75" w:type="dxa"/>
              <w:right w:w="75" w:type="dxa"/>
            </w:tcMar>
            <w:vAlign w:val="center"/>
          </w:tcPr>
          <w:p w14:paraId="243A55BE" w14:textId="77777777" w:rsidR="001171D8" w:rsidRPr="009C284A" w:rsidRDefault="001171D8" w:rsidP="00055454">
            <w:pPr>
              <w:rPr>
                <w:rFonts w:ascii="Arial" w:eastAsia="Arial" w:hAnsi="Arial" w:cs="Arial"/>
                <w:color w:val="AEAAAA"/>
                <w:sz w:val="16"/>
                <w:szCs w:val="16"/>
              </w:rPr>
            </w:pPr>
          </w:p>
        </w:tc>
        <w:tc>
          <w:tcPr>
            <w:tcW w:w="1088"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6CF82147"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AEAAAA"/>
                <w:sz w:val="16"/>
                <w:szCs w:val="16"/>
              </w:rPr>
            </w:pPr>
            <w:r w:rsidRPr="009C284A">
              <w:rPr>
                <w:rFonts w:ascii="Arial" w:eastAsia="Arial" w:hAnsi="Arial" w:cs="Arial"/>
                <w:b/>
                <w:color w:val="000000"/>
                <w:sz w:val="16"/>
                <w:szCs w:val="16"/>
              </w:rPr>
              <w:t>Varies</w:t>
            </w:r>
          </w:p>
        </w:tc>
        <w:tc>
          <w:tcPr>
            <w:tcW w:w="1034"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06219709"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AEAAAA"/>
                <w:sz w:val="16"/>
                <w:szCs w:val="16"/>
              </w:rPr>
            </w:pPr>
            <w:r w:rsidRPr="009C284A">
              <w:rPr>
                <w:rFonts w:ascii="Arial" w:eastAsia="Arial" w:hAnsi="Arial" w:cs="Arial"/>
                <w:color w:val="BFBFBF"/>
                <w:sz w:val="16"/>
                <w:szCs w:val="16"/>
              </w:rPr>
              <w:t>Do not know</w:t>
            </w:r>
          </w:p>
        </w:tc>
      </w:tr>
    </w:tbl>
    <w:p w14:paraId="48C9F45F" w14:textId="77777777" w:rsidR="001171D8" w:rsidRPr="009C284A" w:rsidRDefault="001171D8" w:rsidP="00055454">
      <w:pPr>
        <w:widowControl/>
        <w:pBdr>
          <w:top w:val="nil"/>
          <w:left w:val="nil"/>
          <w:bottom w:val="nil"/>
          <w:right w:val="nil"/>
          <w:between w:val="nil"/>
        </w:pBdr>
        <w:spacing w:before="280" w:after="280"/>
        <w:jc w:val="left"/>
        <w:rPr>
          <w:rFonts w:ascii="Arial" w:eastAsia="Arial" w:hAnsi="Arial" w:cs="Arial"/>
          <w:b/>
          <w:smallCaps/>
          <w:color w:val="000000"/>
          <w:sz w:val="28"/>
          <w:szCs w:val="28"/>
        </w:rPr>
      </w:pPr>
      <w:r w:rsidRPr="009C284A">
        <w:rPr>
          <w:rFonts w:ascii="Arial" w:eastAsia="Arial" w:hAnsi="Arial" w:cs="Arial"/>
          <w:b/>
          <w:smallCaps/>
          <w:color w:val="000000"/>
          <w:sz w:val="28"/>
          <w:szCs w:val="28"/>
        </w:rPr>
        <w:t>Type of Recommendation</w:t>
      </w:r>
    </w:p>
    <w:tbl>
      <w:tblPr>
        <w:tblW w:w="10784" w:type="dxa"/>
        <w:tblLayout w:type="fixed"/>
        <w:tblLook w:val="0400" w:firstRow="0" w:lastRow="0" w:firstColumn="0" w:lastColumn="0" w:noHBand="0" w:noVBand="1"/>
      </w:tblPr>
      <w:tblGrid>
        <w:gridCol w:w="2156"/>
        <w:gridCol w:w="2157"/>
        <w:gridCol w:w="2157"/>
        <w:gridCol w:w="2157"/>
        <w:gridCol w:w="2157"/>
      </w:tblGrid>
      <w:tr w:rsidR="001171D8" w:rsidRPr="009C284A" w14:paraId="708B2387" w14:textId="77777777" w:rsidTr="00055454">
        <w:tc>
          <w:tcPr>
            <w:tcW w:w="2156" w:type="dxa"/>
            <w:tcBorders>
              <w:top w:val="single" w:sz="6" w:space="0" w:color="000000"/>
              <w:left w:val="single" w:sz="6" w:space="0" w:color="000000"/>
              <w:right w:val="single" w:sz="6" w:space="0" w:color="000000"/>
            </w:tcBorders>
            <w:tcMar>
              <w:top w:w="75" w:type="dxa"/>
              <w:left w:w="0" w:type="dxa"/>
              <w:bottom w:w="0" w:type="dxa"/>
              <w:right w:w="0" w:type="dxa"/>
            </w:tcMar>
          </w:tcPr>
          <w:p w14:paraId="06B0C166"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Strong recommendation against the intervention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45F81436"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Conditional recommendation against the intervention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592C3142"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Conditional recommendation for either the intervention or the comparison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0F6AA26C"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Conditional recommendation for the intervention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08E5BCDD"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Strong recommendation for the intervention</w:t>
            </w:r>
          </w:p>
        </w:tc>
      </w:tr>
      <w:tr w:rsidR="001171D8" w:rsidRPr="009C284A" w14:paraId="17C5038E" w14:textId="77777777" w:rsidTr="00055454">
        <w:tc>
          <w:tcPr>
            <w:tcW w:w="2156" w:type="dxa"/>
            <w:tcBorders>
              <w:left w:val="single" w:sz="6" w:space="0" w:color="000000"/>
              <w:bottom w:val="single" w:sz="6" w:space="0" w:color="000000"/>
              <w:right w:val="single" w:sz="6" w:space="0" w:color="000000"/>
            </w:tcBorders>
            <w:tcMar>
              <w:top w:w="0" w:type="dxa"/>
              <w:left w:w="0" w:type="dxa"/>
              <w:bottom w:w="75" w:type="dxa"/>
              <w:right w:w="0" w:type="dxa"/>
            </w:tcMar>
          </w:tcPr>
          <w:p w14:paraId="24DEE98E"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16B2BBA3"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61D527E4"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49684133"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3F9A2688"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r>
    </w:tbl>
    <w:p w14:paraId="7C261162" w14:textId="77777777" w:rsidR="001171D8" w:rsidRPr="009C284A" w:rsidRDefault="001171D8" w:rsidP="00055454">
      <w:pPr>
        <w:widowControl/>
        <w:pBdr>
          <w:top w:val="nil"/>
          <w:left w:val="nil"/>
          <w:bottom w:val="nil"/>
          <w:right w:val="nil"/>
          <w:between w:val="nil"/>
        </w:pBdr>
        <w:spacing w:before="280" w:after="20"/>
        <w:jc w:val="left"/>
        <w:rPr>
          <w:rFonts w:ascii="Arial" w:eastAsia="Arial" w:hAnsi="Arial" w:cs="Arial"/>
          <w:b/>
          <w:smallCaps/>
          <w:color w:val="000000"/>
          <w:sz w:val="28"/>
          <w:szCs w:val="28"/>
        </w:rPr>
      </w:pPr>
      <w:r w:rsidRPr="009C284A">
        <w:rPr>
          <w:rFonts w:ascii="Arial" w:eastAsia="Arial" w:hAnsi="Arial" w:cs="Arial"/>
          <w:b/>
          <w:smallCaps/>
          <w:color w:val="000000"/>
          <w:sz w:val="28"/>
          <w:szCs w:val="28"/>
        </w:rPr>
        <w:t>CONCLUSION</w:t>
      </w:r>
    </w:p>
    <w:tbl>
      <w:tblPr>
        <w:tblW w:w="10800" w:type="dxa"/>
        <w:tblLayout w:type="fixed"/>
        <w:tblLook w:val="0400" w:firstRow="0" w:lastRow="0" w:firstColumn="0" w:lastColumn="0" w:noHBand="0" w:noVBand="1"/>
      </w:tblPr>
      <w:tblGrid>
        <w:gridCol w:w="10800"/>
      </w:tblGrid>
      <w:tr w:rsidR="001171D8" w:rsidRPr="009C284A" w14:paraId="5484D27F" w14:textId="77777777" w:rsidTr="00055454">
        <w:tc>
          <w:tcPr>
            <w:tcW w:w="10800" w:type="dxa"/>
            <w:shd w:val="clear" w:color="auto" w:fill="2E75B5"/>
            <w:tcMar>
              <w:top w:w="75" w:type="dxa"/>
              <w:left w:w="75" w:type="dxa"/>
              <w:bottom w:w="75" w:type="dxa"/>
              <w:right w:w="75" w:type="dxa"/>
            </w:tcMar>
          </w:tcPr>
          <w:p w14:paraId="5B75E2A6"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Recommendation</w:t>
            </w:r>
          </w:p>
        </w:tc>
      </w:tr>
      <w:tr w:rsidR="001171D8" w:rsidRPr="009C284A" w14:paraId="057BC752" w14:textId="77777777" w:rsidTr="00055454">
        <w:trPr>
          <w:trHeight w:val="1080"/>
        </w:trPr>
        <w:tc>
          <w:tcPr>
            <w:tcW w:w="10800" w:type="dxa"/>
            <w:tcMar>
              <w:top w:w="75" w:type="dxa"/>
              <w:left w:w="75" w:type="dxa"/>
              <w:bottom w:w="75" w:type="dxa"/>
              <w:right w:w="75" w:type="dxa"/>
            </w:tcMar>
          </w:tcPr>
          <w:p w14:paraId="068C23F6" w14:textId="77777777" w:rsidR="001171D8" w:rsidRPr="009C284A" w:rsidRDefault="001171D8" w:rsidP="00055454">
            <w:pPr>
              <w:widowControl/>
              <w:pBdr>
                <w:top w:val="nil"/>
                <w:left w:val="nil"/>
                <w:bottom w:val="nil"/>
                <w:right w:val="nil"/>
                <w:between w:val="nil"/>
              </w:pBdr>
              <w:jc w:val="left"/>
              <w:rPr>
                <w:rFonts w:ascii="Arial" w:eastAsia="Arial" w:hAnsi="Arial" w:cs="Arial"/>
                <w:color w:val="000000"/>
                <w:sz w:val="24"/>
              </w:rPr>
            </w:pPr>
            <w:r w:rsidRPr="009C284A">
              <w:rPr>
                <w:rFonts w:ascii="Arial" w:eastAsia="Arial" w:hAnsi="Arial" w:cs="Arial"/>
                <w:color w:val="000000"/>
                <w:sz w:val="24"/>
              </w:rPr>
              <w:t>We suggest the use of protocols for the sedation of pediatric respiratory failure patients (weak recommendation / moderate certainty of evidence: GRADE 2B). </w:t>
            </w:r>
          </w:p>
          <w:p w14:paraId="494C5554" w14:textId="77777777" w:rsidR="001171D8" w:rsidRPr="009C284A" w:rsidRDefault="001171D8" w:rsidP="00055454">
            <w:pPr>
              <w:rPr>
                <w:rFonts w:ascii="Arial" w:eastAsia="Arial" w:hAnsi="Arial" w:cs="Arial"/>
                <w:b/>
                <w:sz w:val="24"/>
              </w:rPr>
            </w:pPr>
          </w:p>
          <w:p w14:paraId="107263DD" w14:textId="77777777" w:rsidR="001171D8" w:rsidRPr="009C284A" w:rsidRDefault="001171D8" w:rsidP="00055454">
            <w:pPr>
              <w:widowControl/>
              <w:pBdr>
                <w:top w:val="nil"/>
                <w:left w:val="nil"/>
                <w:bottom w:val="nil"/>
                <w:right w:val="nil"/>
                <w:between w:val="nil"/>
              </w:pBdr>
              <w:jc w:val="left"/>
              <w:rPr>
                <w:rFonts w:ascii="Arial" w:eastAsia="Arial" w:hAnsi="Arial" w:cs="Arial"/>
                <w:color w:val="000000"/>
                <w:sz w:val="24"/>
              </w:rPr>
            </w:pPr>
            <w:r w:rsidRPr="009C284A">
              <w:rPr>
                <w:rFonts w:ascii="Arial" w:eastAsia="Arial" w:hAnsi="Arial" w:cs="Arial"/>
                <w:color w:val="000000"/>
                <w:sz w:val="24"/>
                <w:u w:val="single"/>
              </w:rPr>
              <w:t>Supplementary item</w:t>
            </w:r>
            <w:r w:rsidRPr="009C284A">
              <w:rPr>
                <w:rFonts w:ascii="Arial" w:eastAsia="Arial" w:hAnsi="Arial" w:cs="Arial"/>
                <w:color w:val="000000"/>
                <w:sz w:val="24"/>
              </w:rPr>
              <w:t>:</w:t>
            </w:r>
          </w:p>
          <w:p w14:paraId="0F6DE1CA" w14:textId="77777777" w:rsidR="001171D8" w:rsidRPr="009C284A" w:rsidRDefault="001171D8" w:rsidP="00055454">
            <w:pPr>
              <w:widowControl/>
              <w:pBdr>
                <w:top w:val="nil"/>
                <w:left w:val="nil"/>
                <w:bottom w:val="nil"/>
                <w:right w:val="nil"/>
                <w:between w:val="nil"/>
              </w:pBdr>
              <w:jc w:val="left"/>
              <w:rPr>
                <w:rFonts w:ascii="Arial" w:eastAsia="Arial" w:hAnsi="Arial" w:cs="Arial"/>
                <w:color w:val="000000"/>
                <w:sz w:val="24"/>
              </w:rPr>
            </w:pPr>
            <w:r w:rsidRPr="009C284A">
              <w:rPr>
                <w:rFonts w:ascii="Arial" w:eastAsia="Arial" w:hAnsi="Arial" w:cs="Arial"/>
                <w:color w:val="000000"/>
                <w:sz w:val="24"/>
              </w:rPr>
              <w:t>The sedation protocol examined is based on an algorithm in which nurses assess and adjust sedation and analgesia on a scale.</w:t>
            </w:r>
          </w:p>
        </w:tc>
      </w:tr>
      <w:tr w:rsidR="001171D8" w:rsidRPr="009C284A" w14:paraId="52742322" w14:textId="77777777" w:rsidTr="00055454">
        <w:tc>
          <w:tcPr>
            <w:tcW w:w="10800" w:type="dxa"/>
            <w:tcMar>
              <w:top w:w="0" w:type="dxa"/>
              <w:left w:w="0" w:type="dxa"/>
              <w:bottom w:w="0" w:type="dxa"/>
              <w:right w:w="0" w:type="dxa"/>
            </w:tcMar>
          </w:tcPr>
          <w:p w14:paraId="789A4C75" w14:textId="77777777" w:rsidR="001171D8" w:rsidRPr="009C284A" w:rsidRDefault="001171D8" w:rsidP="00055454">
            <w:pPr>
              <w:rPr>
                <w:rFonts w:ascii="Arial" w:eastAsia="Arial" w:hAnsi="Arial" w:cs="Arial"/>
                <w:sz w:val="24"/>
              </w:rPr>
            </w:pPr>
          </w:p>
        </w:tc>
      </w:tr>
      <w:tr w:rsidR="001171D8" w:rsidRPr="009C284A" w14:paraId="32691007" w14:textId="77777777" w:rsidTr="00055454">
        <w:tc>
          <w:tcPr>
            <w:tcW w:w="10800" w:type="dxa"/>
            <w:shd w:val="clear" w:color="auto" w:fill="2E75B5"/>
            <w:tcMar>
              <w:top w:w="75" w:type="dxa"/>
              <w:left w:w="75" w:type="dxa"/>
              <w:bottom w:w="75" w:type="dxa"/>
              <w:right w:w="75" w:type="dxa"/>
            </w:tcMar>
          </w:tcPr>
          <w:p w14:paraId="4C74A84A"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Justification</w:t>
            </w:r>
          </w:p>
        </w:tc>
      </w:tr>
      <w:tr w:rsidR="001171D8" w:rsidRPr="009C284A" w14:paraId="463CF9EB" w14:textId="77777777" w:rsidTr="00055454">
        <w:trPr>
          <w:trHeight w:val="1080"/>
        </w:trPr>
        <w:tc>
          <w:tcPr>
            <w:tcW w:w="10800" w:type="dxa"/>
            <w:tcMar>
              <w:top w:w="75" w:type="dxa"/>
              <w:left w:w="75" w:type="dxa"/>
              <w:bottom w:w="75" w:type="dxa"/>
              <w:right w:w="75" w:type="dxa"/>
            </w:tcMar>
          </w:tcPr>
          <w:p w14:paraId="03989AAA" w14:textId="77777777"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lastRenderedPageBreak/>
              <w:t>Question</w:t>
            </w:r>
            <w:sdt>
              <w:sdtPr>
                <w:rPr>
                  <w:rFonts w:ascii="Arial" w:hAnsi="Arial" w:cs="Arial"/>
                </w:rPr>
                <w:tag w:val="goog_rdk_2"/>
                <w:id w:val="-1682655659"/>
              </w:sdtPr>
              <w:sdtEndPr/>
              <w:sdtContent>
                <w:r w:rsidRPr="000A4F56">
                  <w:rPr>
                    <w:rFonts w:ascii="Arial" w:eastAsia="Arial Unicode MS" w:hAnsi="Arial" w:cs="Arial"/>
                    <w:b/>
                    <w:sz w:val="16"/>
                    <w:szCs w:val="16"/>
                  </w:rPr>
                  <w:t>：</w:t>
                </w:r>
              </w:sdtContent>
            </w:sdt>
            <w:r w:rsidRPr="009C284A">
              <w:rPr>
                <w:rFonts w:ascii="Arial" w:eastAsia="Arial" w:hAnsi="Arial" w:cs="Arial"/>
                <w:sz w:val="16"/>
                <w:szCs w:val="16"/>
              </w:rPr>
              <w:t>Should a protocol be used for the sedation of pediatric respiratory failure patients?</w:t>
            </w:r>
          </w:p>
          <w:p w14:paraId="10720F21" w14:textId="77777777" w:rsidR="001171D8" w:rsidRPr="009C284A" w:rsidRDefault="001171D8" w:rsidP="00055454">
            <w:pPr>
              <w:rPr>
                <w:rFonts w:ascii="Arial" w:eastAsia="Arial" w:hAnsi="Arial" w:cs="Arial"/>
                <w:sz w:val="16"/>
                <w:szCs w:val="16"/>
              </w:rPr>
            </w:pPr>
          </w:p>
          <w:p w14:paraId="02BB0E47" w14:textId="77777777" w:rsidR="001171D8" w:rsidRPr="009C284A" w:rsidRDefault="001171D8" w:rsidP="00055454">
            <w:pPr>
              <w:rPr>
                <w:rFonts w:ascii="Arial" w:eastAsia="Arial" w:hAnsi="Arial" w:cs="Arial"/>
                <w:b/>
                <w:sz w:val="16"/>
                <w:szCs w:val="16"/>
                <w:u w:val="single"/>
              </w:rPr>
            </w:pPr>
            <w:r w:rsidRPr="009C284A">
              <w:rPr>
                <w:rFonts w:ascii="Arial" w:eastAsia="Arial" w:hAnsi="Arial" w:cs="Arial"/>
                <w:b/>
                <w:sz w:val="16"/>
                <w:szCs w:val="16"/>
                <w:u w:val="single"/>
              </w:rPr>
              <w:t>Population</w:t>
            </w:r>
            <w:sdt>
              <w:sdtPr>
                <w:rPr>
                  <w:rFonts w:ascii="Arial" w:hAnsi="Arial" w:cs="Arial"/>
                </w:rPr>
                <w:tag w:val="goog_rdk_3"/>
                <w:id w:val="853623280"/>
              </w:sdtPr>
              <w:sdtEndPr/>
              <w:sdtContent>
                <w:r w:rsidRPr="000A4F56">
                  <w:rPr>
                    <w:rFonts w:ascii="Arial" w:eastAsia="Arial Unicode MS" w:hAnsi="Arial" w:cs="Arial"/>
                    <w:b/>
                    <w:sz w:val="16"/>
                    <w:szCs w:val="16"/>
                  </w:rPr>
                  <w:t>：</w:t>
                </w:r>
              </w:sdtContent>
            </w:sdt>
            <w:r w:rsidRPr="009C284A">
              <w:rPr>
                <w:rFonts w:ascii="Arial" w:eastAsia="Arial" w:hAnsi="Arial" w:cs="Arial"/>
                <w:sz w:val="16"/>
                <w:szCs w:val="16"/>
              </w:rPr>
              <w:t xml:space="preserve"> Pediatric patients (as defined in the article, 20 years old or younger if not specified) on ventilators for ARDS who meet one of the following criteria: AECC criteria, Berlin criteria, or PALICC criteria</w:t>
            </w:r>
          </w:p>
          <w:p w14:paraId="5D1F707D" w14:textId="77777777" w:rsidR="001171D8" w:rsidRPr="009C284A" w:rsidRDefault="001171D8" w:rsidP="00055454">
            <w:pPr>
              <w:rPr>
                <w:rFonts w:ascii="Arial" w:eastAsia="Arial" w:hAnsi="Arial" w:cs="Arial"/>
                <w:sz w:val="16"/>
                <w:szCs w:val="16"/>
              </w:rPr>
            </w:pPr>
            <w:r w:rsidRPr="009C284A">
              <w:rPr>
                <w:rFonts w:ascii="Arial" w:eastAsia="Arial" w:hAnsi="Arial" w:cs="Arial"/>
                <w:sz w:val="16"/>
                <w:szCs w:val="16"/>
              </w:rPr>
              <w:t xml:space="preserve">or </w:t>
            </w:r>
          </w:p>
          <w:p w14:paraId="1A2B5C2F" w14:textId="77777777" w:rsidR="001171D8" w:rsidRPr="009C284A" w:rsidRDefault="001171D8" w:rsidP="00055454">
            <w:pPr>
              <w:rPr>
                <w:rFonts w:ascii="Arial" w:eastAsia="Arial" w:hAnsi="Arial" w:cs="Arial"/>
                <w:sz w:val="16"/>
                <w:szCs w:val="16"/>
              </w:rPr>
            </w:pPr>
            <w:r w:rsidRPr="009C284A">
              <w:rPr>
                <w:rFonts w:ascii="Arial" w:eastAsia="Arial" w:hAnsi="Arial" w:cs="Arial"/>
                <w:sz w:val="16"/>
                <w:szCs w:val="16"/>
              </w:rPr>
              <w:t>Pediatric patients requiring ventilatory management for more than 12 hours in intensive care unit</w:t>
            </w:r>
          </w:p>
          <w:p w14:paraId="0C7C295B" w14:textId="77777777" w:rsidR="001171D8" w:rsidRPr="009C284A" w:rsidRDefault="001171D8" w:rsidP="00055454">
            <w:pPr>
              <w:rPr>
                <w:rFonts w:ascii="Arial" w:eastAsia="Arial" w:hAnsi="Arial" w:cs="Arial"/>
                <w:b/>
                <w:sz w:val="16"/>
                <w:szCs w:val="16"/>
                <w:u w:val="single"/>
              </w:rPr>
            </w:pPr>
          </w:p>
          <w:p w14:paraId="124B36F8" w14:textId="77777777"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t>Intervention</w:t>
            </w:r>
            <w:sdt>
              <w:sdtPr>
                <w:rPr>
                  <w:rFonts w:ascii="Arial" w:hAnsi="Arial" w:cs="Arial"/>
                </w:rPr>
                <w:tag w:val="goog_rdk_4"/>
                <w:id w:val="-325594749"/>
              </w:sdtPr>
              <w:sdtEndPr/>
              <w:sdtContent>
                <w:r w:rsidRPr="000A4F56">
                  <w:rPr>
                    <w:rFonts w:ascii="Arial" w:eastAsia="Arial Unicode MS" w:hAnsi="Arial" w:cs="Arial"/>
                    <w:b/>
                    <w:sz w:val="16"/>
                    <w:szCs w:val="16"/>
                  </w:rPr>
                  <w:t>：</w:t>
                </w:r>
              </w:sdtContent>
            </w:sdt>
            <w:r w:rsidRPr="009C284A">
              <w:rPr>
                <w:rFonts w:ascii="Arial" w:eastAsia="Arial" w:hAnsi="Arial" w:cs="Arial"/>
                <w:sz w:val="16"/>
                <w:szCs w:val="16"/>
              </w:rPr>
              <w:t>Protocolized sedation (with or without Spontaneous awakening trial or Daily sedation interruption)</w:t>
            </w:r>
          </w:p>
          <w:p w14:paraId="6A887054" w14:textId="77777777" w:rsidR="001171D8" w:rsidRPr="009C284A" w:rsidRDefault="001171D8" w:rsidP="00055454">
            <w:pPr>
              <w:rPr>
                <w:rFonts w:ascii="Arial" w:eastAsia="Arial" w:hAnsi="Arial" w:cs="Arial"/>
                <w:b/>
                <w:sz w:val="16"/>
                <w:szCs w:val="16"/>
                <w:u w:val="single"/>
              </w:rPr>
            </w:pPr>
          </w:p>
          <w:p w14:paraId="0F4A351D" w14:textId="77777777" w:rsidR="001171D8" w:rsidRPr="009C284A" w:rsidRDefault="001171D8" w:rsidP="00055454">
            <w:pPr>
              <w:rPr>
                <w:rFonts w:ascii="Arial" w:eastAsia="Arial" w:hAnsi="Arial" w:cs="Arial"/>
                <w:sz w:val="16"/>
                <w:szCs w:val="16"/>
                <w:u w:val="single"/>
              </w:rPr>
            </w:pPr>
            <w:r w:rsidRPr="009C284A">
              <w:rPr>
                <w:rFonts w:ascii="Arial" w:eastAsia="Arial" w:hAnsi="Arial" w:cs="Arial"/>
                <w:b/>
                <w:sz w:val="16"/>
                <w:szCs w:val="16"/>
                <w:u w:val="single"/>
              </w:rPr>
              <w:t>Comparison</w:t>
            </w:r>
            <w:sdt>
              <w:sdtPr>
                <w:rPr>
                  <w:rFonts w:ascii="Arial" w:hAnsi="Arial" w:cs="Arial"/>
                </w:rPr>
                <w:tag w:val="goog_rdk_5"/>
                <w:id w:val="96688938"/>
              </w:sdtPr>
              <w:sdtEndPr/>
              <w:sdtContent>
                <w:r w:rsidRPr="000A4F56">
                  <w:rPr>
                    <w:rFonts w:ascii="Arial" w:eastAsia="Arial Unicode MS" w:hAnsi="Arial" w:cs="Arial"/>
                    <w:b/>
                    <w:sz w:val="16"/>
                    <w:szCs w:val="16"/>
                  </w:rPr>
                  <w:t>：</w:t>
                </w:r>
              </w:sdtContent>
            </w:sdt>
            <w:r w:rsidRPr="009C284A">
              <w:rPr>
                <w:rFonts w:ascii="Arial" w:eastAsia="Arial" w:hAnsi="Arial" w:cs="Arial"/>
                <w:sz w:val="16"/>
                <w:szCs w:val="16"/>
              </w:rPr>
              <w:t>Conventional sedation without any protocols</w:t>
            </w:r>
          </w:p>
          <w:p w14:paraId="2CE450E9" w14:textId="77777777" w:rsidR="001171D8" w:rsidRPr="009C284A" w:rsidRDefault="001171D8" w:rsidP="00055454">
            <w:pPr>
              <w:rPr>
                <w:rFonts w:ascii="Arial" w:eastAsia="Arial" w:hAnsi="Arial" w:cs="Arial"/>
                <w:b/>
                <w:sz w:val="16"/>
                <w:szCs w:val="16"/>
                <w:u w:val="single"/>
              </w:rPr>
            </w:pPr>
          </w:p>
          <w:p w14:paraId="4E00B709" w14:textId="77777777"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t>Main outcomes</w:t>
            </w:r>
            <w:sdt>
              <w:sdtPr>
                <w:rPr>
                  <w:rFonts w:ascii="Arial" w:hAnsi="Arial" w:cs="Arial"/>
                </w:rPr>
                <w:tag w:val="goog_rdk_6"/>
                <w:id w:val="-1312552679"/>
              </w:sdtPr>
              <w:sdtEndPr/>
              <w:sdtContent>
                <w:r w:rsidRPr="000A4F56">
                  <w:rPr>
                    <w:rFonts w:ascii="Arial" w:eastAsia="Arial Unicode MS" w:hAnsi="Arial" w:cs="Arial"/>
                    <w:sz w:val="16"/>
                    <w:szCs w:val="16"/>
                  </w:rPr>
                  <w:t>：</w:t>
                </w:r>
                <w:r w:rsidRPr="000A4F56">
                  <w:rPr>
                    <w:rFonts w:ascii="Arial" w:eastAsia="Arial Unicode MS" w:hAnsi="Arial" w:cs="Arial"/>
                    <w:sz w:val="16"/>
                    <w:szCs w:val="16"/>
                  </w:rPr>
                  <w:t>Mortality, Developmental prognosis, Duration of mechanical ventilation, Length of hospital stay, Adverse events</w:t>
                </w:r>
              </w:sdtContent>
            </w:sdt>
          </w:p>
          <w:p w14:paraId="0C7ABD8C" w14:textId="77777777" w:rsidR="001171D8" w:rsidRPr="009C284A" w:rsidRDefault="001171D8" w:rsidP="00055454">
            <w:pPr>
              <w:rPr>
                <w:rFonts w:ascii="Arial" w:eastAsia="Arial" w:hAnsi="Arial" w:cs="Arial"/>
                <w:b/>
                <w:sz w:val="16"/>
                <w:szCs w:val="16"/>
                <w:u w:val="single"/>
              </w:rPr>
            </w:pPr>
          </w:p>
          <w:p w14:paraId="5BC65F34" w14:textId="77777777"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t>Summary of evidence</w:t>
            </w:r>
            <w:sdt>
              <w:sdtPr>
                <w:rPr>
                  <w:rFonts w:ascii="Arial" w:hAnsi="Arial" w:cs="Arial"/>
                </w:rPr>
                <w:tag w:val="goog_rdk_7"/>
                <w:id w:val="1586343041"/>
              </w:sdtPr>
              <w:sdtEndPr/>
              <w:sdtContent>
                <w:r w:rsidRPr="000A4F56">
                  <w:rPr>
                    <w:rFonts w:ascii="Arial" w:eastAsia="Arial Unicode MS" w:hAnsi="Arial" w:cs="Arial"/>
                    <w:sz w:val="16"/>
                    <w:szCs w:val="16"/>
                  </w:rPr>
                  <w:t>：</w:t>
                </w:r>
              </w:sdtContent>
            </w:sdt>
          </w:p>
          <w:p w14:paraId="643F2255" w14:textId="77777777" w:rsidR="001171D8" w:rsidRPr="009C284A" w:rsidRDefault="001171D8" w:rsidP="00055454">
            <w:pPr>
              <w:rPr>
                <w:rFonts w:ascii="Arial" w:eastAsia="Arial" w:hAnsi="Arial" w:cs="Arial"/>
                <w:color w:val="000000"/>
                <w:sz w:val="16"/>
                <w:szCs w:val="16"/>
              </w:rPr>
            </w:pPr>
            <w:r w:rsidRPr="009C284A">
              <w:rPr>
                <w:rFonts w:ascii="Arial" w:eastAsia="Arial" w:hAnsi="Arial" w:cs="Arial"/>
                <w:color w:val="000000"/>
                <w:sz w:val="16"/>
                <w:szCs w:val="16"/>
              </w:rPr>
              <w:t>The results of the systematic review showed that there was one RCT1 (N=2449 patients) comparing protocolized sedation with business-as-usual, and although it was not reported to be limited to patients with ARDS and included children who required ventilatory management, it was deemed appropriate for consideration in this CQ. Outcomes of significant benefit of protocolized sedation for pediatric ventilatory management included death with a risk difference of 13 fewer deaths/1000 patients, (95% CI: 25 fewer to 4 more deaths), duration of ventilation with a mean difference of ±0 days (95% CI: 0.46 days shorter to 0.46 days longer), and hospital stay with a mean difference of 2 days shorter (95% CI: 3.04 days shorter to 0.96 days longer), and developmental outcomes were not reported. Based on the above, we judged the effect to be "small. On the other hand, there were no reports of absolute numbers of adverse events such as unplanned extubation or worsening of respiratory status as serious harm outcomes. Therefore, we reviewed the literature (Curley 2015),</w:t>
            </w:r>
            <w:r w:rsidRPr="009C284A">
              <w:rPr>
                <w:rFonts w:ascii="Arial" w:eastAsia="Arial" w:hAnsi="Arial" w:cs="Arial"/>
                <w:color w:val="000000"/>
                <w:sz w:val="16"/>
                <w:szCs w:val="16"/>
                <w:vertAlign w:val="superscript"/>
              </w:rPr>
              <w:t>1</w:t>
            </w:r>
            <w:r w:rsidRPr="009C284A">
              <w:rPr>
                <w:rFonts w:ascii="Arial" w:eastAsia="Arial" w:hAnsi="Arial" w:cs="Arial"/>
                <w:color w:val="000000"/>
                <w:sz w:val="16"/>
                <w:szCs w:val="16"/>
              </w:rPr>
              <w:t xml:space="preserve"> which was included in this systematic review, and determined that the undesirable effect of withdrawal syndrome as a significant harm outcome was "slight," with a risk difference of 29 more patients/1000 (95% CI: 4 fewer to 60 more patients). Therefore, a weak recommendation was made.</w:t>
            </w:r>
          </w:p>
          <w:p w14:paraId="65150BEA" w14:textId="77777777" w:rsidR="001171D8" w:rsidRPr="009C284A" w:rsidRDefault="001171D8" w:rsidP="00055454">
            <w:pPr>
              <w:rPr>
                <w:rFonts w:ascii="Arial" w:eastAsia="Arial" w:hAnsi="Arial" w:cs="Arial"/>
                <w:b/>
                <w:sz w:val="16"/>
                <w:szCs w:val="16"/>
                <w:u w:val="single"/>
              </w:rPr>
            </w:pPr>
          </w:p>
          <w:p w14:paraId="73770591" w14:textId="77777777"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t>Overall certainty of evidence</w:t>
            </w:r>
            <w:sdt>
              <w:sdtPr>
                <w:rPr>
                  <w:rFonts w:ascii="Arial" w:hAnsi="Arial" w:cs="Arial"/>
                </w:rPr>
                <w:tag w:val="goog_rdk_8"/>
                <w:id w:val="655337630"/>
              </w:sdtPr>
              <w:sdtEndPr/>
              <w:sdtContent>
                <w:r w:rsidRPr="000A4F56">
                  <w:rPr>
                    <w:rFonts w:ascii="Arial" w:eastAsia="Arial Unicode MS" w:hAnsi="Arial" w:cs="Arial"/>
                    <w:sz w:val="16"/>
                    <w:szCs w:val="16"/>
                  </w:rPr>
                  <w:t>：</w:t>
                </w:r>
              </w:sdtContent>
            </w:sdt>
          </w:p>
          <w:p w14:paraId="381D8BA7" w14:textId="77777777" w:rsidR="001171D8" w:rsidRPr="009C284A" w:rsidRDefault="001171D8" w:rsidP="00055454">
            <w:pPr>
              <w:rPr>
                <w:rFonts w:ascii="Arial" w:eastAsia="Arial" w:hAnsi="Arial" w:cs="Arial"/>
                <w:sz w:val="16"/>
                <w:szCs w:val="16"/>
              </w:rPr>
            </w:pPr>
            <w:r w:rsidRPr="009C284A">
              <w:rPr>
                <w:rFonts w:ascii="Arial" w:eastAsia="Arial" w:hAnsi="Arial" w:cs="Arial"/>
                <w:sz w:val="16"/>
                <w:szCs w:val="16"/>
              </w:rPr>
              <w:t>Since the direction of the critically important outcomes extracted in the systematic review was consistent, the highest certainty of evidence for the overall outcome, "moderate," was adopted.</w:t>
            </w:r>
          </w:p>
          <w:p w14:paraId="608368CC" w14:textId="77777777" w:rsidR="001171D8" w:rsidRPr="009C284A" w:rsidRDefault="001171D8" w:rsidP="00055454">
            <w:pPr>
              <w:rPr>
                <w:rFonts w:ascii="Arial" w:eastAsia="Arial" w:hAnsi="Arial" w:cs="Arial"/>
                <w:b/>
                <w:sz w:val="16"/>
                <w:szCs w:val="16"/>
                <w:u w:val="single"/>
              </w:rPr>
            </w:pPr>
          </w:p>
          <w:p w14:paraId="2C583FDD" w14:textId="77777777"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t>Balance of effect, acceptability and feasibility</w:t>
            </w:r>
            <w:sdt>
              <w:sdtPr>
                <w:rPr>
                  <w:rFonts w:ascii="Arial" w:hAnsi="Arial" w:cs="Arial"/>
                </w:rPr>
                <w:tag w:val="goog_rdk_9"/>
                <w:id w:val="515422256"/>
              </w:sdtPr>
              <w:sdtEndPr/>
              <w:sdtContent>
                <w:r w:rsidRPr="000A4F56">
                  <w:rPr>
                    <w:rFonts w:ascii="Arial" w:eastAsia="Arial Unicode MS" w:hAnsi="Arial" w:cs="Arial"/>
                    <w:sz w:val="16"/>
                    <w:szCs w:val="16"/>
                  </w:rPr>
                  <w:t>：</w:t>
                </w:r>
              </w:sdtContent>
            </w:sdt>
          </w:p>
          <w:p w14:paraId="5096CE63" w14:textId="77777777" w:rsidR="001171D8" w:rsidRPr="009C284A" w:rsidRDefault="001171D8" w:rsidP="00055454">
            <w:pPr>
              <w:rPr>
                <w:rFonts w:ascii="Arial" w:eastAsia="Arial" w:hAnsi="Arial" w:cs="Arial"/>
                <w:color w:val="000000"/>
                <w:sz w:val="16"/>
                <w:szCs w:val="16"/>
              </w:rPr>
            </w:pPr>
            <w:r w:rsidRPr="009C284A">
              <w:rPr>
                <w:rFonts w:ascii="Arial" w:eastAsia="Arial" w:hAnsi="Arial" w:cs="Arial"/>
                <w:color w:val="000000"/>
                <w:sz w:val="16"/>
                <w:szCs w:val="16"/>
              </w:rPr>
              <w:t>The predicted benefits of this intervention may outweigh the harms, but they are not significant, and the balance of effects was judged to be "probably in favor of the intervention. The intervention does not require any new drugs or equipment to be used in daily practice, and the cost burden is estimated to be negligible because of the possibility that medical costs themselves will be reduced due to the decrease in hospital stays. On the other hand, doctors and nurses need to be trained and human resources are needed. The introduction of a sedation/analgesia scale for pediatric patients may be a significant burden, especially in ICUs where there are few opportunities to treat children. Based on the above, the feasibility of the project was judged to be "difficult to say”. Acceptance is not expected to be a problem.</w:t>
            </w:r>
          </w:p>
          <w:p w14:paraId="44788248" w14:textId="77777777" w:rsidR="001171D8" w:rsidRPr="009C284A" w:rsidRDefault="001171D8" w:rsidP="00055454">
            <w:pPr>
              <w:rPr>
                <w:rFonts w:ascii="Arial" w:eastAsia="Arial" w:hAnsi="Arial" w:cs="Arial"/>
                <w:b/>
                <w:sz w:val="16"/>
                <w:szCs w:val="16"/>
                <w:u w:val="single"/>
              </w:rPr>
            </w:pPr>
          </w:p>
          <w:p w14:paraId="5E2AE796" w14:textId="77777777"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t>Panel meeting</w:t>
            </w:r>
            <w:sdt>
              <w:sdtPr>
                <w:rPr>
                  <w:rFonts w:ascii="Arial" w:hAnsi="Arial" w:cs="Arial"/>
                </w:rPr>
                <w:tag w:val="goog_rdk_10"/>
                <w:id w:val="1908573686"/>
              </w:sdtPr>
              <w:sdtEndPr/>
              <w:sdtContent>
                <w:r w:rsidRPr="000A4F56">
                  <w:rPr>
                    <w:rFonts w:ascii="Arial" w:eastAsia="Arial Unicode MS" w:hAnsi="Arial" w:cs="Arial"/>
                    <w:sz w:val="16"/>
                    <w:szCs w:val="16"/>
                    <w:u w:val="single"/>
                  </w:rPr>
                  <w:t>：</w:t>
                </w:r>
              </w:sdtContent>
            </w:sdt>
          </w:p>
          <w:p w14:paraId="2F0340C2" w14:textId="77777777" w:rsidR="001171D8" w:rsidRPr="009C284A" w:rsidRDefault="001171D8" w:rsidP="00055454">
            <w:pPr>
              <w:widowControl/>
              <w:pBdr>
                <w:top w:val="nil"/>
                <w:left w:val="nil"/>
                <w:bottom w:val="nil"/>
                <w:right w:val="nil"/>
                <w:between w:val="nil"/>
              </w:pBdr>
              <w:jc w:val="left"/>
              <w:rPr>
                <w:rFonts w:ascii="Arial" w:eastAsia="Arial" w:hAnsi="Arial" w:cs="Arial"/>
                <w:color w:val="000000"/>
                <w:sz w:val="16"/>
                <w:szCs w:val="16"/>
              </w:rPr>
            </w:pPr>
            <w:r w:rsidRPr="009C284A">
              <w:rPr>
                <w:rFonts w:ascii="Arial" w:eastAsia="Arial" w:hAnsi="Arial" w:cs="Arial"/>
                <w:color w:val="000000"/>
                <w:sz w:val="16"/>
                <w:szCs w:val="16"/>
              </w:rPr>
              <w:t xml:space="preserve">In the pre-vote, the modified Delphi method resulted in the following recommendation "We suggest the use of protocols for the sedation of pediatric respiratory failure patients (weak recommendation / moderate certainty of evidence: GRADE 2B). " and supplementary </w:t>
            </w:r>
            <w:r w:rsidRPr="009C284A">
              <w:rPr>
                <w:rFonts w:ascii="Arial" w:eastAsia="Arial" w:hAnsi="Arial" w:cs="Arial"/>
                <w:sz w:val="16"/>
                <w:szCs w:val="16"/>
              </w:rPr>
              <w:t>item</w:t>
            </w:r>
            <w:r w:rsidRPr="009C284A">
              <w:rPr>
                <w:rFonts w:ascii="Arial" w:eastAsia="Arial" w:hAnsi="Arial" w:cs="Arial"/>
                <w:color w:val="000000"/>
                <w:sz w:val="16"/>
                <w:szCs w:val="16"/>
              </w:rPr>
              <w:t xml:space="preserve">s: "It should be noted that </w:t>
            </w:r>
            <w:r w:rsidRPr="009C284A">
              <w:rPr>
                <w:rFonts w:ascii="Arial" w:eastAsia="Arial" w:hAnsi="Arial" w:cs="Arial"/>
                <w:color w:val="000000"/>
                <w:sz w:val="16"/>
                <w:szCs w:val="16"/>
              </w:rPr>
              <w:lastRenderedPageBreak/>
              <w:t>this RCT was conducted in children who required ventilatory management, not in patients with ARDS. In addition, the sedation protocol used in the RCT was based on an algorithm in which nurses assessed sedation depth and pain using a scale and adjusted analgesia and sedation toward defined goals." was agreed upon, with a median score of 8 and a disagreement index of 0.0000.</w:t>
            </w:r>
          </w:p>
          <w:p w14:paraId="2AD80F18" w14:textId="77777777" w:rsidR="001171D8" w:rsidRPr="009C284A" w:rsidRDefault="001171D8" w:rsidP="00055454">
            <w:pPr>
              <w:rPr>
                <w:rFonts w:ascii="Arial" w:eastAsia="Arial" w:hAnsi="Arial" w:cs="Arial"/>
                <w:color w:val="000000"/>
                <w:sz w:val="16"/>
                <w:szCs w:val="16"/>
              </w:rPr>
            </w:pPr>
            <w:r w:rsidRPr="009C284A">
              <w:rPr>
                <w:rFonts w:ascii="Arial" w:eastAsia="Arial" w:hAnsi="Arial" w:cs="Arial"/>
                <w:color w:val="000000"/>
                <w:sz w:val="16"/>
                <w:szCs w:val="16"/>
              </w:rPr>
              <w:t xml:space="preserve">At the panel meeting, it was suggested that the need to introduce a sedation/analgesia scale for pediatric patients should be added as a supplementary note to the protocol. Therefore, the supplementary </w:t>
            </w:r>
            <w:r w:rsidRPr="009C284A">
              <w:rPr>
                <w:rFonts w:ascii="Arial" w:eastAsia="Arial" w:hAnsi="Arial" w:cs="Arial"/>
                <w:sz w:val="16"/>
                <w:szCs w:val="16"/>
              </w:rPr>
              <w:t>item</w:t>
            </w:r>
            <w:r w:rsidRPr="009C284A">
              <w:rPr>
                <w:rFonts w:ascii="Arial" w:eastAsia="Arial" w:hAnsi="Arial" w:cs="Arial"/>
                <w:color w:val="000000"/>
                <w:sz w:val="16"/>
                <w:szCs w:val="16"/>
              </w:rPr>
              <w:t>s should be changed as follows: "</w:t>
            </w:r>
            <w:r w:rsidRPr="009C284A">
              <w:rPr>
                <w:rFonts w:ascii="Arial" w:eastAsia="Arial" w:hAnsi="Arial" w:cs="Arial"/>
                <w:sz w:val="16"/>
                <w:szCs w:val="16"/>
              </w:rPr>
              <w:t>The sedation protocol examined is based on an algorithm in which nurses assess and adjust sedation and analgesia on a scale.</w:t>
            </w:r>
            <w:r w:rsidRPr="009C284A">
              <w:rPr>
                <w:rFonts w:ascii="Arial" w:eastAsia="Arial" w:hAnsi="Arial" w:cs="Arial"/>
                <w:color w:val="000000"/>
                <w:sz w:val="16"/>
                <w:szCs w:val="16"/>
              </w:rPr>
              <w:t>” and re-voted. Using the modified Delphi method, a consensus was reached with a median score of 9 and a disagreement index of 0.1316.</w:t>
            </w:r>
          </w:p>
          <w:p w14:paraId="3DC7E389" w14:textId="77777777" w:rsidR="001171D8" w:rsidRPr="009C284A" w:rsidRDefault="001171D8" w:rsidP="00055454">
            <w:pPr>
              <w:rPr>
                <w:rFonts w:ascii="Arial" w:eastAsia="Arial" w:hAnsi="Arial" w:cs="Arial"/>
                <w:b/>
                <w:sz w:val="16"/>
                <w:szCs w:val="16"/>
                <w:u w:val="single"/>
              </w:rPr>
            </w:pPr>
          </w:p>
          <w:p w14:paraId="3870D41D" w14:textId="77777777"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t>Additional considerations</w:t>
            </w:r>
            <w:sdt>
              <w:sdtPr>
                <w:rPr>
                  <w:rFonts w:ascii="Arial" w:hAnsi="Arial" w:cs="Arial"/>
                </w:rPr>
                <w:tag w:val="goog_rdk_11"/>
                <w:id w:val="-2028168905"/>
              </w:sdtPr>
              <w:sdtEndPr/>
              <w:sdtContent>
                <w:r w:rsidRPr="000A4F56">
                  <w:rPr>
                    <w:rFonts w:ascii="Arial" w:eastAsia="Arial Unicode MS" w:hAnsi="Arial" w:cs="Arial"/>
                    <w:sz w:val="16"/>
                    <w:szCs w:val="16"/>
                  </w:rPr>
                  <w:t>：</w:t>
                </w:r>
              </w:sdtContent>
            </w:sdt>
          </w:p>
          <w:p w14:paraId="5B86321A" w14:textId="77777777" w:rsidR="001171D8" w:rsidRPr="009C284A" w:rsidRDefault="001171D8" w:rsidP="00055454">
            <w:pPr>
              <w:rPr>
                <w:rFonts w:ascii="Arial" w:eastAsia="Arial" w:hAnsi="Arial" w:cs="Arial"/>
                <w:sz w:val="16"/>
                <w:szCs w:val="16"/>
              </w:rPr>
            </w:pPr>
            <w:r w:rsidRPr="009C284A">
              <w:rPr>
                <w:rFonts w:ascii="Arial" w:eastAsia="Arial" w:hAnsi="Arial" w:cs="Arial"/>
                <w:sz w:val="16"/>
                <w:szCs w:val="16"/>
              </w:rPr>
              <w:t>It is important to note that the RCT was conducted in children who required mechanical ventilation, not in patients with ARDS. In addition, the sedation protocol used in the RCT was based on an algorithm in which nurses assessed the depth of sedation and pain using scales, and adjusted the analgesia and sedation to achieve a set goal.</w:t>
            </w:r>
          </w:p>
        </w:tc>
      </w:tr>
    </w:tbl>
    <w:p w14:paraId="2C4C8A7C"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sz w:val="16"/>
          <w:szCs w:val="16"/>
        </w:rPr>
      </w:pPr>
    </w:p>
    <w:tbl>
      <w:tblPr>
        <w:tblW w:w="10800" w:type="dxa"/>
        <w:tblLayout w:type="fixed"/>
        <w:tblLook w:val="0400" w:firstRow="0" w:lastRow="0" w:firstColumn="0" w:lastColumn="0" w:noHBand="0" w:noVBand="1"/>
      </w:tblPr>
      <w:tblGrid>
        <w:gridCol w:w="10800"/>
      </w:tblGrid>
      <w:tr w:rsidR="001171D8" w:rsidRPr="009C284A" w14:paraId="5AF75F0A" w14:textId="77777777" w:rsidTr="00055454">
        <w:tc>
          <w:tcPr>
            <w:tcW w:w="10800" w:type="dxa"/>
            <w:shd w:val="clear" w:color="auto" w:fill="2E74B5"/>
            <w:tcMar>
              <w:top w:w="75" w:type="dxa"/>
              <w:left w:w="75" w:type="dxa"/>
              <w:bottom w:w="75" w:type="dxa"/>
              <w:right w:w="75" w:type="dxa"/>
            </w:tcMar>
          </w:tcPr>
          <w:p w14:paraId="0F696FEC"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Subgroup considerations</w:t>
            </w:r>
          </w:p>
        </w:tc>
      </w:tr>
      <w:tr w:rsidR="001171D8" w:rsidRPr="009C284A" w14:paraId="005D8ED2" w14:textId="77777777" w:rsidTr="00055454">
        <w:trPr>
          <w:trHeight w:val="1080"/>
        </w:trPr>
        <w:tc>
          <w:tcPr>
            <w:tcW w:w="10800" w:type="dxa"/>
            <w:tcMar>
              <w:top w:w="75" w:type="dxa"/>
              <w:left w:w="75" w:type="dxa"/>
              <w:bottom w:w="75" w:type="dxa"/>
              <w:right w:w="75" w:type="dxa"/>
            </w:tcMar>
          </w:tcPr>
          <w:p w14:paraId="5F05E636" w14:textId="77777777" w:rsidR="001171D8" w:rsidRPr="009C284A" w:rsidRDefault="001171D8" w:rsidP="00055454">
            <w:pPr>
              <w:rPr>
                <w:rFonts w:ascii="Arial" w:eastAsia="Arial" w:hAnsi="Arial" w:cs="Arial"/>
                <w:sz w:val="16"/>
                <w:szCs w:val="16"/>
              </w:rPr>
            </w:pPr>
            <w:r w:rsidRPr="009C284A">
              <w:rPr>
                <w:rFonts w:ascii="Arial" w:eastAsia="Arial" w:hAnsi="Arial" w:cs="Arial"/>
              </w:rPr>
              <w:t>None.</w:t>
            </w:r>
          </w:p>
        </w:tc>
      </w:tr>
      <w:tr w:rsidR="001171D8" w:rsidRPr="009C284A" w14:paraId="5604CC53" w14:textId="77777777" w:rsidTr="00055454">
        <w:tc>
          <w:tcPr>
            <w:tcW w:w="10800" w:type="dxa"/>
            <w:shd w:val="clear" w:color="auto" w:fill="2E75B5"/>
            <w:tcMar>
              <w:top w:w="75" w:type="dxa"/>
              <w:left w:w="75" w:type="dxa"/>
              <w:bottom w:w="75" w:type="dxa"/>
              <w:right w:w="75" w:type="dxa"/>
            </w:tcMar>
          </w:tcPr>
          <w:p w14:paraId="203CC2AB"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Implementation considerations</w:t>
            </w:r>
          </w:p>
        </w:tc>
      </w:tr>
      <w:tr w:rsidR="001171D8" w:rsidRPr="009C284A" w14:paraId="62BDDF26" w14:textId="77777777" w:rsidTr="00055454">
        <w:trPr>
          <w:trHeight w:val="1080"/>
        </w:trPr>
        <w:tc>
          <w:tcPr>
            <w:tcW w:w="10800" w:type="dxa"/>
            <w:tcMar>
              <w:top w:w="75" w:type="dxa"/>
              <w:left w:w="75" w:type="dxa"/>
              <w:bottom w:w="75" w:type="dxa"/>
              <w:right w:w="75" w:type="dxa"/>
            </w:tcMar>
          </w:tcPr>
          <w:p w14:paraId="111F68D8" w14:textId="77777777" w:rsidR="001171D8" w:rsidRPr="009C284A" w:rsidRDefault="001171D8" w:rsidP="00055454">
            <w:pPr>
              <w:rPr>
                <w:rFonts w:ascii="Arial" w:eastAsia="Arial" w:hAnsi="Arial" w:cs="Arial"/>
                <w:color w:val="000000"/>
              </w:rPr>
            </w:pPr>
            <w:r w:rsidRPr="009C284A">
              <w:rPr>
                <w:rFonts w:ascii="Arial" w:eastAsia="Arial" w:hAnsi="Arial" w:cs="Arial"/>
                <w:color w:val="000000"/>
              </w:rPr>
              <w:t>Although we were unable to find any RCTs limited to pediatric ARDS patients, we believe that it would not be a major problem in targeting children requiring ventilatory management, because the sedation protocol assumed that the patients were weaned from the ventilator and were out of the acute phase of ARDS.</w:t>
            </w:r>
          </w:p>
          <w:p w14:paraId="7D05CE07" w14:textId="77777777" w:rsidR="001171D8" w:rsidRPr="009C284A" w:rsidRDefault="001171D8" w:rsidP="00055454">
            <w:pPr>
              <w:rPr>
                <w:rFonts w:ascii="Arial" w:eastAsia="Arial" w:hAnsi="Arial" w:cs="Arial"/>
                <w:color w:val="000000"/>
                <w:sz w:val="16"/>
                <w:szCs w:val="16"/>
              </w:rPr>
            </w:pPr>
            <w:r w:rsidRPr="009C284A">
              <w:rPr>
                <w:rFonts w:ascii="Arial" w:eastAsia="Arial" w:hAnsi="Arial" w:cs="Arial"/>
                <w:color w:val="000000"/>
              </w:rPr>
              <w:t>There have been no reports of absolute numbers of unplanned extubation or worsening of respiratory status as outcomes of harm; therefore, caution is needed. In addition to avoiding overdose of sedatives, it is also important to consider the possibility of ventilator weaning on a daily basis.</w:t>
            </w:r>
            <w:r w:rsidRPr="009C284A">
              <w:rPr>
                <w:rFonts w:ascii="Arial" w:eastAsia="Arial" w:hAnsi="Arial" w:cs="Arial"/>
                <w:color w:val="000000"/>
                <w:vertAlign w:val="superscript"/>
              </w:rPr>
              <w:t>2</w:t>
            </w:r>
            <w:r w:rsidRPr="009C284A">
              <w:rPr>
                <w:rFonts w:ascii="Arial" w:eastAsia="Arial" w:hAnsi="Arial" w:cs="Arial"/>
                <w:color w:val="000000"/>
              </w:rPr>
              <w:t xml:space="preserve"> Furthermore, sedation protocols are not uniformly applicable to all patients, and the content of the protocol and the indicated patient group should be considered on an individual basis.</w:t>
            </w:r>
          </w:p>
        </w:tc>
      </w:tr>
    </w:tbl>
    <w:p w14:paraId="29269158"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color w:val="000000"/>
          <w:sz w:val="16"/>
          <w:szCs w:val="16"/>
        </w:rPr>
      </w:pPr>
    </w:p>
    <w:tbl>
      <w:tblPr>
        <w:tblW w:w="10800" w:type="dxa"/>
        <w:tblLayout w:type="fixed"/>
        <w:tblLook w:val="0400" w:firstRow="0" w:lastRow="0" w:firstColumn="0" w:lastColumn="0" w:noHBand="0" w:noVBand="1"/>
      </w:tblPr>
      <w:tblGrid>
        <w:gridCol w:w="10800"/>
      </w:tblGrid>
      <w:tr w:rsidR="001171D8" w:rsidRPr="009C284A" w14:paraId="446C417D" w14:textId="77777777" w:rsidTr="00055454">
        <w:tc>
          <w:tcPr>
            <w:tcW w:w="10800" w:type="dxa"/>
            <w:shd w:val="clear" w:color="auto" w:fill="2E75B5"/>
            <w:tcMar>
              <w:top w:w="75" w:type="dxa"/>
              <w:left w:w="75" w:type="dxa"/>
              <w:bottom w:w="75" w:type="dxa"/>
              <w:right w:w="75" w:type="dxa"/>
            </w:tcMar>
          </w:tcPr>
          <w:p w14:paraId="47A29CF5"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Monitoring and evaluation</w:t>
            </w:r>
          </w:p>
        </w:tc>
      </w:tr>
      <w:tr w:rsidR="001171D8" w:rsidRPr="009C284A" w14:paraId="49F16FB0" w14:textId="77777777" w:rsidTr="00055454">
        <w:trPr>
          <w:trHeight w:val="1080"/>
        </w:trPr>
        <w:tc>
          <w:tcPr>
            <w:tcW w:w="10800" w:type="dxa"/>
            <w:tcMar>
              <w:top w:w="75" w:type="dxa"/>
              <w:left w:w="75" w:type="dxa"/>
              <w:bottom w:w="75" w:type="dxa"/>
              <w:right w:w="75" w:type="dxa"/>
            </w:tcMar>
          </w:tcPr>
          <w:p w14:paraId="08193420" w14:textId="77777777" w:rsidR="001171D8" w:rsidRPr="009C284A" w:rsidRDefault="001171D8" w:rsidP="00055454">
            <w:pPr>
              <w:rPr>
                <w:rFonts w:ascii="Arial" w:eastAsia="Arial" w:hAnsi="Arial" w:cs="Arial"/>
              </w:rPr>
            </w:pPr>
            <w:r w:rsidRPr="009C284A">
              <w:rPr>
                <w:rFonts w:ascii="Arial" w:eastAsia="Arial" w:hAnsi="Arial" w:cs="Arial"/>
              </w:rPr>
              <w:t>In order to implement the recommendations, it is necessary to evaluate whether the total amount of sedatives used is decreasing, the degree of decrease in complications (such as duration of ventilation, delirium and withdrawal syndrome) due to the review of excessive sedation, and the increase or decrease in medical costs. It is also necessary to monitor how well protocols are followed through questionnaires.</w:t>
            </w:r>
          </w:p>
        </w:tc>
      </w:tr>
      <w:tr w:rsidR="001171D8" w:rsidRPr="009C284A" w14:paraId="6B210BEB" w14:textId="77777777" w:rsidTr="00055454">
        <w:tc>
          <w:tcPr>
            <w:tcW w:w="10800" w:type="dxa"/>
            <w:shd w:val="clear" w:color="auto" w:fill="2E74B5"/>
            <w:tcMar>
              <w:top w:w="75" w:type="dxa"/>
              <w:left w:w="75" w:type="dxa"/>
              <w:bottom w:w="75" w:type="dxa"/>
              <w:right w:w="75" w:type="dxa"/>
            </w:tcMar>
          </w:tcPr>
          <w:p w14:paraId="4E569864"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Research priorities</w:t>
            </w:r>
          </w:p>
        </w:tc>
      </w:tr>
      <w:tr w:rsidR="001171D8" w:rsidRPr="009C284A" w14:paraId="571302EA" w14:textId="77777777" w:rsidTr="00055454">
        <w:trPr>
          <w:trHeight w:val="1080"/>
        </w:trPr>
        <w:tc>
          <w:tcPr>
            <w:tcW w:w="10800" w:type="dxa"/>
            <w:tcMar>
              <w:top w:w="75" w:type="dxa"/>
              <w:left w:w="75" w:type="dxa"/>
              <w:bottom w:w="75" w:type="dxa"/>
              <w:right w:w="75" w:type="dxa"/>
            </w:tcMar>
          </w:tcPr>
          <w:p w14:paraId="6DD31D2C" w14:textId="77777777" w:rsidR="001171D8" w:rsidRPr="009C284A" w:rsidRDefault="001171D8" w:rsidP="00055454">
            <w:pPr>
              <w:rPr>
                <w:rFonts w:ascii="Arial" w:eastAsia="Arial" w:hAnsi="Arial" w:cs="Arial"/>
                <w:color w:val="000000"/>
                <w:sz w:val="16"/>
                <w:szCs w:val="16"/>
              </w:rPr>
            </w:pPr>
            <w:r w:rsidRPr="009C284A">
              <w:rPr>
                <w:rFonts w:ascii="Arial" w:eastAsia="Arial" w:hAnsi="Arial" w:cs="Arial"/>
                <w:color w:val="000000"/>
              </w:rPr>
              <w:t>Since there was only one RCT in this study, we did not examine whether the content of the protocol affected the results. It is necessary to conduct similar studies in the future and conduct another meta-analysis. We also defined developmental prognosis and adverse events as outcomes, but no studies have reported these outcomes.</w:t>
            </w:r>
          </w:p>
        </w:tc>
      </w:tr>
    </w:tbl>
    <w:p w14:paraId="0F63B46F" w14:textId="77777777" w:rsidR="001171D8" w:rsidRPr="009C284A" w:rsidRDefault="001171D8" w:rsidP="00055454">
      <w:pPr>
        <w:rPr>
          <w:rFonts w:ascii="Arial" w:eastAsia="Arial" w:hAnsi="Arial" w:cs="Arial"/>
        </w:rPr>
      </w:pPr>
    </w:p>
    <w:p w14:paraId="7F0DCF9A" w14:textId="77777777" w:rsidR="001171D8" w:rsidRPr="009C284A" w:rsidRDefault="001171D8" w:rsidP="00055454">
      <w:pPr>
        <w:rPr>
          <w:rFonts w:ascii="Arial" w:eastAsia="Arial" w:hAnsi="Arial" w:cs="Arial"/>
        </w:rPr>
      </w:pPr>
      <w:r w:rsidRPr="009C284A">
        <w:rPr>
          <w:rFonts w:ascii="Arial" w:eastAsia="Arial" w:hAnsi="Arial" w:cs="Arial"/>
        </w:rPr>
        <w:lastRenderedPageBreak/>
        <w:t>References</w:t>
      </w:r>
    </w:p>
    <w:p w14:paraId="4FE23983" w14:textId="77777777" w:rsidR="001171D8" w:rsidRPr="009C284A" w:rsidRDefault="001171D8" w:rsidP="00055454">
      <w:pPr>
        <w:rPr>
          <w:rFonts w:ascii="Arial" w:eastAsia="Arial" w:hAnsi="Arial" w:cs="Arial"/>
        </w:rPr>
      </w:pPr>
      <w:r w:rsidRPr="009C284A">
        <w:rPr>
          <w:rFonts w:ascii="Arial" w:eastAsia="Arial" w:hAnsi="Arial" w:cs="Arial"/>
        </w:rPr>
        <w:t>1.</w:t>
      </w:r>
      <w:r w:rsidRPr="009C284A">
        <w:rPr>
          <w:rFonts w:ascii="Arial" w:eastAsia="Arial" w:hAnsi="Arial" w:cs="Arial"/>
        </w:rPr>
        <w:tab/>
        <w:t>Curley MA, Wypij D, Watson RS, et al. Protocolized sedation vs usual care in pediatric patients mechanically ventilated for acute respiratory failure: a randomized clinical trial. Jama 2015;313:379-89.</w:t>
      </w:r>
    </w:p>
    <w:p w14:paraId="34C52617" w14:textId="77777777" w:rsidR="001171D8" w:rsidRPr="009F6FC2" w:rsidRDefault="001171D8" w:rsidP="00055454">
      <w:pPr>
        <w:rPr>
          <w:rFonts w:ascii="Arial" w:eastAsia="ＭＳ Ｐゴシック" w:hAnsi="Arial" w:cs="Arial"/>
        </w:rPr>
      </w:pPr>
      <w:r w:rsidRPr="009C284A">
        <w:rPr>
          <w:rFonts w:ascii="Arial" w:eastAsia="Arial" w:hAnsi="Arial" w:cs="Arial"/>
        </w:rPr>
        <w:t>2.</w:t>
      </w:r>
      <w:r w:rsidRPr="009C284A">
        <w:rPr>
          <w:rFonts w:ascii="Arial" w:eastAsia="Arial" w:hAnsi="Arial" w:cs="Arial"/>
        </w:rPr>
        <w:tab/>
        <w:t>Pediatric acute respiratory distress syndrome: consensus recommendations from the Pediatric Acute Lung Injury Consensus Conference. Pediatric critical care medicine : a journal of the Society of Critical Care Medicine and the World Federation of Pediatric Intensive and Critical Care Societies 2</w:t>
      </w:r>
    </w:p>
    <w:p w14:paraId="18754C6B" w14:textId="77777777" w:rsidR="001171D8" w:rsidRPr="000A4F56" w:rsidRDefault="001171D8" w:rsidP="00055454">
      <w:pPr>
        <w:rPr>
          <w:rFonts w:ascii="Arial" w:eastAsia="ＭＳ Ｐゴシック" w:hAnsi="Arial" w:cs="Arial"/>
        </w:rPr>
      </w:pPr>
    </w:p>
    <w:p w14:paraId="296E693B" w14:textId="77777777" w:rsidR="001171D8" w:rsidRPr="000A4F56" w:rsidRDefault="001171D8" w:rsidP="00055454">
      <w:pPr>
        <w:rPr>
          <w:rFonts w:ascii="Arial" w:eastAsia="ＭＳ Ｐゴシック" w:hAnsi="Arial" w:cs="Arial"/>
        </w:rPr>
      </w:pPr>
    </w:p>
    <w:p w14:paraId="5F6AEBB5" w14:textId="33512856" w:rsidR="001171D8" w:rsidRPr="000A4F56" w:rsidRDefault="001171D8" w:rsidP="00055454">
      <w:pPr>
        <w:rPr>
          <w:rFonts w:ascii="Arial" w:eastAsia="ＭＳ Ｐゴシック" w:hAnsi="Arial" w:cs="Arial"/>
        </w:rPr>
      </w:pPr>
      <w:r w:rsidRPr="000A4F56">
        <w:rPr>
          <w:rFonts w:ascii="Arial" w:eastAsia="ＭＳ Ｐゴシック" w:hAnsi="Arial" w:cs="Arial"/>
        </w:rPr>
        <w:br w:type="page"/>
      </w:r>
    </w:p>
    <w:p w14:paraId="50A72019" w14:textId="77777777" w:rsidR="001171D8" w:rsidRPr="000A4F56" w:rsidRDefault="001171D8" w:rsidP="00055454">
      <w:pPr>
        <w:rPr>
          <w:rFonts w:ascii="Arial" w:eastAsia="ＭＳ Ｐゴシック" w:hAnsi="Arial" w:cs="Arial"/>
        </w:rPr>
        <w:sectPr w:rsidR="001171D8" w:rsidRPr="000A4F56" w:rsidSect="00191BAC">
          <w:pgSz w:w="11906" w:h="16838"/>
          <w:pgMar w:top="720" w:right="720" w:bottom="720" w:left="720" w:header="851" w:footer="992" w:gutter="0"/>
          <w:cols w:space="425"/>
          <w:docGrid w:type="lines" w:linePitch="360"/>
        </w:sectPr>
      </w:pPr>
    </w:p>
    <w:p w14:paraId="24E31C03" w14:textId="77777777" w:rsidR="001171D8" w:rsidRPr="009F6FC2" w:rsidRDefault="001171D8">
      <w:pPr>
        <w:rPr>
          <w:rFonts w:ascii="Arial" w:eastAsia="ＭＳ Ｐゴシック" w:hAnsi="Arial" w:cs="Arial"/>
          <w:b/>
          <w:bCs/>
          <w:sz w:val="24"/>
        </w:rPr>
      </w:pPr>
      <w:r w:rsidRPr="009C284A">
        <w:rPr>
          <w:rFonts w:ascii="Arial" w:eastAsia="ＭＳ Ｐゴシック" w:hAnsi="Arial" w:cs="Arial"/>
          <w:b/>
          <w:bCs/>
          <w:color w:val="000000"/>
          <w:sz w:val="24"/>
          <w:lang w:val="en"/>
        </w:rPr>
        <w:lastRenderedPageBreak/>
        <w:t xml:space="preserve">PCQ15 </w:t>
      </w:r>
      <w:r w:rsidRPr="009C284A">
        <w:rPr>
          <w:rFonts w:ascii="Arial" w:eastAsia="Times New Roman" w:hAnsi="Arial" w:cs="Arial"/>
          <w:b/>
          <w:bCs/>
          <w:color w:val="000000"/>
          <w:sz w:val="24"/>
        </w:rPr>
        <w:t>Should daily sedation interruption (DSI) be implemented for pediatric respiratory failure patients?</w:t>
      </w:r>
    </w:p>
    <w:p w14:paraId="37B65C88" w14:textId="518A9038" w:rsidR="001171D8" w:rsidRPr="000A4F56" w:rsidRDefault="00191BAC" w:rsidP="00191BAC">
      <w:pPr>
        <w:rPr>
          <w:rFonts w:ascii="Arial" w:eastAsia="ＭＳ Ｐゴシック" w:hAnsi="Arial" w:cs="Arial"/>
        </w:rPr>
      </w:pPr>
      <w:r w:rsidRPr="000A4F56">
        <w:rPr>
          <w:rFonts w:ascii="Arial" w:eastAsia="ＭＳ Ｐゴシック" w:hAnsi="Arial" w:cs="Arial"/>
        </w:rPr>
        <w:t>1.</w:t>
      </w:r>
      <w:r w:rsidR="001171D8" w:rsidRPr="000A4F56">
        <w:rPr>
          <w:rFonts w:ascii="Arial" w:eastAsia="ＭＳ Ｐゴシック" w:hAnsi="Arial" w:cs="Arial"/>
        </w:rPr>
        <w:t>Search strategy</w:t>
      </w:r>
    </w:p>
    <w:p w14:paraId="6A08A525"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MEDLINE via Pubmed (</w:t>
      </w:r>
      <w:r w:rsidRPr="009C284A">
        <w:rPr>
          <w:rFonts w:ascii="Arial" w:eastAsia="ＭＳ Ｐゴシック" w:hAnsi="Arial" w:cs="Arial"/>
          <w:color w:val="000000" w:themeColor="text1"/>
          <w:szCs w:val="21"/>
        </w:rPr>
        <w:t xml:space="preserve">Search date: </w:t>
      </w:r>
      <w:r w:rsidRPr="009C284A">
        <w:rPr>
          <w:rFonts w:ascii="Arial" w:eastAsia="ＭＳ Ｐゴシック" w:hAnsi="Arial" w:cs="Arial"/>
        </w:rPr>
        <w:t>2020/6/18</w:t>
      </w:r>
      <w:r w:rsidRPr="009C284A">
        <w:rPr>
          <w:rFonts w:ascii="Arial" w:eastAsia="ＭＳ Ｐゴシック" w:hAnsi="Arial" w:cs="Arial" w:hint="eastAsia"/>
        </w:rPr>
        <w:t>）</w:t>
      </w:r>
    </w:p>
    <w:tbl>
      <w:tblPr>
        <w:tblStyle w:val="a4"/>
        <w:tblW w:w="8500" w:type="dxa"/>
        <w:tblLook w:val="04A0" w:firstRow="1" w:lastRow="0" w:firstColumn="1" w:lastColumn="0" w:noHBand="0" w:noVBand="1"/>
      </w:tblPr>
      <w:tblGrid>
        <w:gridCol w:w="562"/>
        <w:gridCol w:w="7938"/>
      </w:tblGrid>
      <w:tr w:rsidR="001171D8" w:rsidRPr="009C284A" w14:paraId="1B95F228" w14:textId="77777777" w:rsidTr="00055454">
        <w:trPr>
          <w:trHeight w:val="536"/>
        </w:trPr>
        <w:tc>
          <w:tcPr>
            <w:tcW w:w="562" w:type="dxa"/>
            <w:hideMark/>
          </w:tcPr>
          <w:p w14:paraId="68B4712D"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#1</w:t>
            </w:r>
          </w:p>
        </w:tc>
        <w:tc>
          <w:tcPr>
            <w:tcW w:w="7938" w:type="dxa"/>
            <w:hideMark/>
          </w:tcPr>
          <w:p w14:paraId="6D66CB66"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Respiratory Distress Syndrome, Adult[mh] OR ARDS[tiab] OR respiratory distress syndrome[tiab] OR Acute Lung Injury[mh] OR acute lung injury[tiab] OR ALI[tiab]</w:t>
            </w:r>
          </w:p>
        </w:tc>
      </w:tr>
      <w:tr w:rsidR="001171D8" w:rsidRPr="009C284A" w14:paraId="30048913" w14:textId="77777777" w:rsidTr="00055454">
        <w:trPr>
          <w:trHeight w:val="503"/>
        </w:trPr>
        <w:tc>
          <w:tcPr>
            <w:tcW w:w="562" w:type="dxa"/>
            <w:hideMark/>
          </w:tcPr>
          <w:p w14:paraId="6277A3CC"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#2</w:t>
            </w:r>
          </w:p>
        </w:tc>
        <w:tc>
          <w:tcPr>
            <w:tcW w:w="7938" w:type="dxa"/>
            <w:hideMark/>
          </w:tcPr>
          <w:p w14:paraId="22D3BCF3"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Critical Illness[mh] OR Critical Care[mh] OR Intensive Care Units[mh] OR critically ill[tiab] OR critical care[tiab] OR intensive care[tiab]</w:t>
            </w:r>
          </w:p>
        </w:tc>
      </w:tr>
      <w:tr w:rsidR="001171D8" w:rsidRPr="009C284A" w14:paraId="51900920" w14:textId="77777777" w:rsidTr="00055454">
        <w:trPr>
          <w:trHeight w:val="380"/>
        </w:trPr>
        <w:tc>
          <w:tcPr>
            <w:tcW w:w="562" w:type="dxa"/>
            <w:hideMark/>
          </w:tcPr>
          <w:p w14:paraId="390B6CBA"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#3</w:t>
            </w:r>
          </w:p>
        </w:tc>
        <w:tc>
          <w:tcPr>
            <w:tcW w:w="7938" w:type="dxa"/>
            <w:hideMark/>
          </w:tcPr>
          <w:p w14:paraId="0656F8B6"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#1 OR #2</w:t>
            </w:r>
          </w:p>
        </w:tc>
      </w:tr>
      <w:tr w:rsidR="001171D8" w:rsidRPr="009C284A" w14:paraId="2754ECA8" w14:textId="77777777" w:rsidTr="00055454">
        <w:trPr>
          <w:trHeight w:val="760"/>
        </w:trPr>
        <w:tc>
          <w:tcPr>
            <w:tcW w:w="562" w:type="dxa"/>
            <w:hideMark/>
          </w:tcPr>
          <w:p w14:paraId="1DBAF482"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#4</w:t>
            </w:r>
          </w:p>
        </w:tc>
        <w:tc>
          <w:tcPr>
            <w:tcW w:w="7938" w:type="dxa"/>
            <w:hideMark/>
          </w:tcPr>
          <w:p w14:paraId="2842D793"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Respiration, Artificial[mh] OR ventilators, mechanical[mh] OR ventilator[tiab] OR Ventilators[tiab] OR ventilation[tiab] OR ventilations[tiab]</w:t>
            </w:r>
          </w:p>
        </w:tc>
      </w:tr>
      <w:tr w:rsidR="001171D8" w:rsidRPr="009C284A" w14:paraId="20FF6EA4" w14:textId="77777777" w:rsidTr="00055454">
        <w:trPr>
          <w:trHeight w:val="760"/>
        </w:trPr>
        <w:tc>
          <w:tcPr>
            <w:tcW w:w="562" w:type="dxa"/>
            <w:hideMark/>
          </w:tcPr>
          <w:p w14:paraId="0007C319"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#5</w:t>
            </w:r>
          </w:p>
        </w:tc>
        <w:tc>
          <w:tcPr>
            <w:tcW w:w="7938" w:type="dxa"/>
            <w:hideMark/>
          </w:tcPr>
          <w:p w14:paraId="44D4564C"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sedation*[tiab] OR deep sedation[mh] OR Conscious Sedation[mh] OR Hypnotics and Sedatives[mh]</w:t>
            </w:r>
          </w:p>
        </w:tc>
      </w:tr>
      <w:tr w:rsidR="001171D8" w:rsidRPr="009C284A" w14:paraId="697B3246" w14:textId="77777777" w:rsidTr="00055454">
        <w:trPr>
          <w:trHeight w:val="380"/>
        </w:trPr>
        <w:tc>
          <w:tcPr>
            <w:tcW w:w="562" w:type="dxa"/>
            <w:hideMark/>
          </w:tcPr>
          <w:p w14:paraId="02444034"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#6</w:t>
            </w:r>
          </w:p>
        </w:tc>
        <w:tc>
          <w:tcPr>
            <w:tcW w:w="7938" w:type="dxa"/>
            <w:hideMark/>
          </w:tcPr>
          <w:p w14:paraId="0F5FCE54"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#3 AND #4 AND #5</w:t>
            </w:r>
          </w:p>
        </w:tc>
      </w:tr>
      <w:tr w:rsidR="001171D8" w:rsidRPr="009C284A" w14:paraId="401AB978" w14:textId="77777777" w:rsidTr="00055454">
        <w:trPr>
          <w:trHeight w:val="1140"/>
        </w:trPr>
        <w:tc>
          <w:tcPr>
            <w:tcW w:w="562" w:type="dxa"/>
            <w:hideMark/>
          </w:tcPr>
          <w:p w14:paraId="36449C65"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#7</w:t>
            </w:r>
          </w:p>
        </w:tc>
        <w:tc>
          <w:tcPr>
            <w:tcW w:w="7938" w:type="dxa"/>
            <w:hideMark/>
          </w:tcPr>
          <w:p w14:paraId="013096ED"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(randomized controlled trial[pt] OR controlled clinical trial[pt] OR randomized[tiab] OR placebo[tiab] OR clinical trials as topic[mesh:noexp] OR randomly[tiab] OR trial[ti]) NOT (animals[mh] NOT humans[mh])</w:t>
            </w:r>
          </w:p>
        </w:tc>
      </w:tr>
      <w:tr w:rsidR="001171D8" w:rsidRPr="009C284A" w14:paraId="2DEEB63B" w14:textId="77777777" w:rsidTr="00055454">
        <w:trPr>
          <w:trHeight w:val="380"/>
        </w:trPr>
        <w:tc>
          <w:tcPr>
            <w:tcW w:w="562" w:type="dxa"/>
            <w:hideMark/>
          </w:tcPr>
          <w:p w14:paraId="5C4A1359"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#8</w:t>
            </w:r>
          </w:p>
        </w:tc>
        <w:tc>
          <w:tcPr>
            <w:tcW w:w="7938" w:type="dxa"/>
            <w:hideMark/>
          </w:tcPr>
          <w:p w14:paraId="20D53213"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#6 AND #7</w:t>
            </w:r>
          </w:p>
        </w:tc>
      </w:tr>
    </w:tbl>
    <w:p w14:paraId="39D1B92B" w14:textId="77777777" w:rsidR="001171D8" w:rsidRPr="009C284A" w:rsidRDefault="001171D8" w:rsidP="00055454">
      <w:pPr>
        <w:rPr>
          <w:rFonts w:ascii="Arial" w:eastAsia="ＭＳ Ｐゴシック" w:hAnsi="Arial" w:cs="Arial"/>
        </w:rPr>
      </w:pPr>
    </w:p>
    <w:p w14:paraId="3DB98841"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CENTRAL (</w:t>
      </w:r>
      <w:r w:rsidRPr="009C284A">
        <w:rPr>
          <w:rFonts w:ascii="Arial" w:eastAsia="ＭＳ Ｐゴシック" w:hAnsi="Arial" w:cs="Arial"/>
          <w:color w:val="000000" w:themeColor="text1"/>
          <w:szCs w:val="21"/>
        </w:rPr>
        <w:t xml:space="preserve">Search date: </w:t>
      </w:r>
      <w:r w:rsidRPr="009C284A">
        <w:rPr>
          <w:rFonts w:ascii="Arial" w:eastAsia="ＭＳ Ｐゴシック" w:hAnsi="Arial" w:cs="Arial"/>
        </w:rPr>
        <w:t>2020/6/18</w:t>
      </w:r>
      <w:r w:rsidRPr="009C284A">
        <w:rPr>
          <w:rFonts w:ascii="Arial" w:eastAsia="ＭＳ Ｐゴシック" w:hAnsi="Arial" w:cs="Arial" w:hint="eastAsia"/>
        </w:rPr>
        <w:t>）</w:t>
      </w:r>
    </w:p>
    <w:tbl>
      <w:tblPr>
        <w:tblStyle w:val="a4"/>
        <w:tblW w:w="8500" w:type="dxa"/>
        <w:tblLook w:val="04A0" w:firstRow="1" w:lastRow="0" w:firstColumn="1" w:lastColumn="0" w:noHBand="0" w:noVBand="1"/>
      </w:tblPr>
      <w:tblGrid>
        <w:gridCol w:w="562"/>
        <w:gridCol w:w="7938"/>
      </w:tblGrid>
      <w:tr w:rsidR="001171D8" w:rsidRPr="009C284A" w14:paraId="376B82FE" w14:textId="77777777" w:rsidTr="00055454">
        <w:trPr>
          <w:trHeight w:val="153"/>
        </w:trPr>
        <w:tc>
          <w:tcPr>
            <w:tcW w:w="562" w:type="dxa"/>
            <w:hideMark/>
          </w:tcPr>
          <w:p w14:paraId="11ACF318"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#1</w:t>
            </w:r>
          </w:p>
        </w:tc>
        <w:tc>
          <w:tcPr>
            <w:tcW w:w="7938" w:type="dxa"/>
            <w:hideMark/>
          </w:tcPr>
          <w:p w14:paraId="32F68C27"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[mh "Respiratory Distress Syndrome, Adult"] OR ARDS:ti,ab OR "respiratory distress syndrome":ti,ab OR [mh "Acute Lung Injury"] OR "acute lung injury":ti,ab</w:t>
            </w:r>
          </w:p>
        </w:tc>
      </w:tr>
      <w:tr w:rsidR="001171D8" w:rsidRPr="009C284A" w14:paraId="310C83D5" w14:textId="77777777" w:rsidTr="00055454">
        <w:trPr>
          <w:trHeight w:val="760"/>
        </w:trPr>
        <w:tc>
          <w:tcPr>
            <w:tcW w:w="562" w:type="dxa"/>
            <w:hideMark/>
          </w:tcPr>
          <w:p w14:paraId="328D2769"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#2</w:t>
            </w:r>
          </w:p>
        </w:tc>
        <w:tc>
          <w:tcPr>
            <w:tcW w:w="7938" w:type="dxa"/>
            <w:hideMark/>
          </w:tcPr>
          <w:p w14:paraId="6C2DB884"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[mh "Critical Illness"] OR [mh "Critical Care"] OR [mh "Intensive Care Units"] OR "critically ill":ti,ab OR "critical care":ti,ab OR "intensive care":ti,ab</w:t>
            </w:r>
          </w:p>
        </w:tc>
      </w:tr>
      <w:tr w:rsidR="001171D8" w:rsidRPr="009C284A" w14:paraId="191B99A1" w14:textId="77777777" w:rsidTr="00055454">
        <w:trPr>
          <w:trHeight w:val="380"/>
        </w:trPr>
        <w:tc>
          <w:tcPr>
            <w:tcW w:w="562" w:type="dxa"/>
            <w:hideMark/>
          </w:tcPr>
          <w:p w14:paraId="482A612A"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#3</w:t>
            </w:r>
          </w:p>
        </w:tc>
        <w:tc>
          <w:tcPr>
            <w:tcW w:w="7938" w:type="dxa"/>
            <w:hideMark/>
          </w:tcPr>
          <w:p w14:paraId="1CDE597C"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#1 OR #2</w:t>
            </w:r>
          </w:p>
        </w:tc>
      </w:tr>
      <w:tr w:rsidR="001171D8" w:rsidRPr="009C284A" w14:paraId="58B9B4AC" w14:textId="77777777" w:rsidTr="00055454">
        <w:trPr>
          <w:trHeight w:val="760"/>
        </w:trPr>
        <w:tc>
          <w:tcPr>
            <w:tcW w:w="562" w:type="dxa"/>
            <w:hideMark/>
          </w:tcPr>
          <w:p w14:paraId="52E17613"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#4</w:t>
            </w:r>
          </w:p>
        </w:tc>
        <w:tc>
          <w:tcPr>
            <w:tcW w:w="7938" w:type="dxa"/>
            <w:hideMark/>
          </w:tcPr>
          <w:p w14:paraId="2E7BA6C6"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[mh "Respiration, Artificial"] OR [mh "ventilators, mechanical"] OR ventilator:ti,ab OR Ventilators:ti,ab OR ventilation:ti,ab OR ventilations:ti,ab</w:t>
            </w:r>
          </w:p>
        </w:tc>
      </w:tr>
      <w:tr w:rsidR="001171D8" w:rsidRPr="009C284A" w14:paraId="2DE9424D" w14:textId="77777777" w:rsidTr="00055454">
        <w:trPr>
          <w:trHeight w:val="760"/>
        </w:trPr>
        <w:tc>
          <w:tcPr>
            <w:tcW w:w="562" w:type="dxa"/>
            <w:hideMark/>
          </w:tcPr>
          <w:p w14:paraId="675513E8"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#5</w:t>
            </w:r>
          </w:p>
        </w:tc>
        <w:tc>
          <w:tcPr>
            <w:tcW w:w="7938" w:type="dxa"/>
            <w:hideMark/>
          </w:tcPr>
          <w:p w14:paraId="45E99AED"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sedation*:ti,ab OR [mh "deep sedation"] OR [mh "Conscious Sedation"] OR [mh "Hypnotics and Sedatives"]</w:t>
            </w:r>
          </w:p>
        </w:tc>
      </w:tr>
      <w:tr w:rsidR="001171D8" w:rsidRPr="009C284A" w14:paraId="4CBE4662" w14:textId="77777777" w:rsidTr="00055454">
        <w:trPr>
          <w:trHeight w:val="380"/>
        </w:trPr>
        <w:tc>
          <w:tcPr>
            <w:tcW w:w="562" w:type="dxa"/>
            <w:hideMark/>
          </w:tcPr>
          <w:p w14:paraId="68A15365"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#6</w:t>
            </w:r>
          </w:p>
        </w:tc>
        <w:tc>
          <w:tcPr>
            <w:tcW w:w="7938" w:type="dxa"/>
            <w:hideMark/>
          </w:tcPr>
          <w:p w14:paraId="10093837"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t>#3 AND #4 AND #5</w:t>
            </w:r>
          </w:p>
        </w:tc>
      </w:tr>
    </w:tbl>
    <w:p w14:paraId="3A9F047B" w14:textId="77777777" w:rsidR="001171D8" w:rsidRPr="009C284A" w:rsidRDefault="001171D8" w:rsidP="00055454">
      <w:pPr>
        <w:rPr>
          <w:rFonts w:ascii="Arial" w:eastAsia="ＭＳ Ｐゴシック" w:hAnsi="Arial" w:cs="Arial"/>
        </w:rPr>
      </w:pPr>
    </w:p>
    <w:p w14:paraId="017BA539"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br w:type="page"/>
      </w:r>
    </w:p>
    <w:p w14:paraId="7F7E3A91" w14:textId="77777777" w:rsidR="001171D8" w:rsidRPr="009C284A" w:rsidRDefault="001171D8" w:rsidP="00055454">
      <w:pPr>
        <w:rPr>
          <w:rFonts w:ascii="Arial" w:eastAsia="ＭＳ Ｐゴシック" w:hAnsi="Arial" w:cs="Arial"/>
        </w:rPr>
      </w:pPr>
      <w:r w:rsidRPr="009C284A">
        <w:rPr>
          <w:rFonts w:ascii="Arial" w:eastAsia="ＭＳ Ｐゴシック" w:hAnsi="Arial" w:cs="Arial"/>
        </w:rPr>
        <w:lastRenderedPageBreak/>
        <w:t>Igaku-Chuo-Zasshi (</w:t>
      </w:r>
      <w:r w:rsidRPr="009C284A">
        <w:rPr>
          <w:rFonts w:ascii="Arial" w:eastAsia="ＭＳ Ｐゴシック" w:hAnsi="Arial" w:cs="Arial"/>
          <w:color w:val="000000" w:themeColor="text1"/>
          <w:szCs w:val="21"/>
        </w:rPr>
        <w:t xml:space="preserve">Search date: </w:t>
      </w:r>
      <w:r w:rsidRPr="009C284A">
        <w:rPr>
          <w:rFonts w:ascii="Arial" w:eastAsia="ＭＳ Ｐゴシック" w:hAnsi="Arial" w:cs="Arial"/>
        </w:rPr>
        <w:t>2020/6/18</w:t>
      </w:r>
      <w:r w:rsidRPr="009C284A">
        <w:rPr>
          <w:rFonts w:ascii="Arial" w:eastAsia="ＭＳ Ｐゴシック" w:hAnsi="Arial" w:cs="Arial" w:hint="eastAsia"/>
        </w:rPr>
        <w:t>）</w:t>
      </w:r>
    </w:p>
    <w:tbl>
      <w:tblPr>
        <w:tblStyle w:val="a4"/>
        <w:tblW w:w="8500" w:type="dxa"/>
        <w:tblLook w:val="04A0" w:firstRow="1" w:lastRow="0" w:firstColumn="1" w:lastColumn="0" w:noHBand="0" w:noVBand="1"/>
      </w:tblPr>
      <w:tblGrid>
        <w:gridCol w:w="567"/>
        <w:gridCol w:w="7933"/>
      </w:tblGrid>
      <w:tr w:rsidR="001171D8" w:rsidRPr="009C284A" w14:paraId="77482A6B" w14:textId="77777777" w:rsidTr="00055454">
        <w:trPr>
          <w:trHeight w:val="380"/>
        </w:trPr>
        <w:tc>
          <w:tcPr>
            <w:tcW w:w="567" w:type="dxa"/>
            <w:hideMark/>
          </w:tcPr>
          <w:p w14:paraId="2899DC17" w14:textId="77777777" w:rsidR="001171D8" w:rsidRPr="009C284A" w:rsidRDefault="001171D8" w:rsidP="00055454">
            <w:pPr>
              <w:spacing w:line="360" w:lineRule="auto"/>
              <w:rPr>
                <w:rFonts w:ascii="Arial" w:eastAsia="ＭＳ Ｐゴシック" w:hAnsi="Arial" w:cs="Arial"/>
              </w:rPr>
            </w:pPr>
            <w:r w:rsidRPr="009C284A">
              <w:rPr>
                <w:rFonts w:ascii="Arial" w:eastAsia="ＭＳ Ｐゴシック" w:hAnsi="Arial" w:cs="Arial"/>
              </w:rPr>
              <w:t>#1</w:t>
            </w:r>
          </w:p>
        </w:tc>
        <w:tc>
          <w:tcPr>
            <w:tcW w:w="7933" w:type="dxa"/>
            <w:hideMark/>
          </w:tcPr>
          <w:p w14:paraId="319D36B2" w14:textId="77777777" w:rsidR="001171D8" w:rsidRPr="009C284A" w:rsidRDefault="001171D8" w:rsidP="00055454">
            <w:pPr>
              <w:spacing w:line="360" w:lineRule="auto"/>
              <w:rPr>
                <w:rFonts w:ascii="Arial" w:eastAsia="ＭＳ Ｐゴシック" w:hAnsi="Arial" w:cs="Arial"/>
              </w:rPr>
            </w:pPr>
            <w:r w:rsidRPr="009C284A">
              <w:rPr>
                <w:rFonts w:ascii="Arial" w:eastAsia="ＭＳ Ｐゴシック" w:hAnsi="Arial" w:cs="Arial" w:hint="eastAsia"/>
              </w:rPr>
              <w:t>呼吸窮迫症候群</w:t>
            </w:r>
            <w:r w:rsidRPr="009C284A">
              <w:rPr>
                <w:rFonts w:ascii="Arial" w:eastAsia="ＭＳ Ｐゴシック" w:hAnsi="Arial" w:cs="Arial"/>
              </w:rPr>
              <w:t>-</w:t>
            </w:r>
            <w:r w:rsidRPr="009C284A">
              <w:rPr>
                <w:rFonts w:ascii="Arial" w:eastAsia="ＭＳ Ｐゴシック" w:hAnsi="Arial" w:cs="Arial" w:hint="eastAsia"/>
              </w:rPr>
              <w:t>急性</w:t>
            </w:r>
            <w:r w:rsidRPr="009C284A">
              <w:rPr>
                <w:rFonts w:ascii="Arial" w:eastAsia="ＭＳ Ｐゴシック" w:hAnsi="Arial" w:cs="Arial"/>
              </w:rPr>
              <w:t xml:space="preserve">/TH or </w:t>
            </w:r>
            <w:r w:rsidRPr="009C284A">
              <w:rPr>
                <w:rFonts w:ascii="Arial" w:eastAsia="ＭＳ Ｐゴシック" w:hAnsi="Arial" w:cs="Arial" w:hint="eastAsia"/>
              </w:rPr>
              <w:t>急性呼吸窮迫症候群</w:t>
            </w:r>
            <w:r w:rsidRPr="009C284A">
              <w:rPr>
                <w:rFonts w:ascii="Arial" w:eastAsia="ＭＳ Ｐゴシック" w:hAnsi="Arial" w:cs="Arial"/>
              </w:rPr>
              <w:t>/TA or ARDS/TA</w:t>
            </w:r>
          </w:p>
        </w:tc>
      </w:tr>
      <w:tr w:rsidR="001171D8" w:rsidRPr="009C284A" w14:paraId="2DFD5A03" w14:textId="77777777" w:rsidTr="00055454">
        <w:trPr>
          <w:trHeight w:val="380"/>
        </w:trPr>
        <w:tc>
          <w:tcPr>
            <w:tcW w:w="567" w:type="dxa"/>
            <w:hideMark/>
          </w:tcPr>
          <w:p w14:paraId="26905052" w14:textId="77777777" w:rsidR="001171D8" w:rsidRPr="009C284A" w:rsidRDefault="001171D8" w:rsidP="00055454">
            <w:pPr>
              <w:spacing w:line="360" w:lineRule="auto"/>
              <w:rPr>
                <w:rFonts w:ascii="Arial" w:eastAsia="ＭＳ Ｐゴシック" w:hAnsi="Arial" w:cs="Arial"/>
              </w:rPr>
            </w:pPr>
            <w:r w:rsidRPr="009C284A">
              <w:rPr>
                <w:rFonts w:ascii="Arial" w:eastAsia="ＭＳ Ｐゴシック" w:hAnsi="Arial" w:cs="Arial"/>
              </w:rPr>
              <w:t>#2</w:t>
            </w:r>
          </w:p>
        </w:tc>
        <w:tc>
          <w:tcPr>
            <w:tcW w:w="7933" w:type="dxa"/>
            <w:hideMark/>
          </w:tcPr>
          <w:p w14:paraId="0966209A" w14:textId="77777777" w:rsidR="001171D8" w:rsidRPr="009C284A" w:rsidRDefault="001171D8" w:rsidP="00055454">
            <w:pPr>
              <w:spacing w:line="360" w:lineRule="auto"/>
              <w:rPr>
                <w:rFonts w:ascii="Arial" w:eastAsia="ＭＳ Ｐゴシック" w:hAnsi="Arial" w:cs="Arial"/>
              </w:rPr>
            </w:pPr>
            <w:r w:rsidRPr="009C284A">
              <w:rPr>
                <w:rFonts w:ascii="Arial" w:eastAsia="ＭＳ Ｐゴシック" w:hAnsi="Arial" w:cs="Arial" w:hint="eastAsia"/>
              </w:rPr>
              <w:t>クリティカルケア</w:t>
            </w:r>
            <w:r w:rsidRPr="009C284A">
              <w:rPr>
                <w:rFonts w:ascii="Arial" w:eastAsia="ＭＳ Ｐゴシック" w:hAnsi="Arial" w:cs="Arial"/>
              </w:rPr>
              <w:t xml:space="preserve">/TH or </w:t>
            </w:r>
            <w:r w:rsidRPr="009C284A">
              <w:rPr>
                <w:rFonts w:ascii="Arial" w:eastAsia="ＭＳ Ｐゴシック" w:hAnsi="Arial" w:cs="Arial" w:hint="eastAsia"/>
              </w:rPr>
              <w:t>クリティカルケア</w:t>
            </w:r>
            <w:r w:rsidRPr="009C284A">
              <w:rPr>
                <w:rFonts w:ascii="Arial" w:eastAsia="ＭＳ Ｐゴシック" w:hAnsi="Arial" w:cs="Arial"/>
              </w:rPr>
              <w:t>/TA</w:t>
            </w:r>
          </w:p>
        </w:tc>
      </w:tr>
      <w:tr w:rsidR="001171D8" w:rsidRPr="009C284A" w14:paraId="34948C91" w14:textId="77777777" w:rsidTr="00055454">
        <w:trPr>
          <w:trHeight w:val="380"/>
        </w:trPr>
        <w:tc>
          <w:tcPr>
            <w:tcW w:w="567" w:type="dxa"/>
            <w:hideMark/>
          </w:tcPr>
          <w:p w14:paraId="6B72E30E" w14:textId="77777777" w:rsidR="001171D8" w:rsidRPr="009C284A" w:rsidRDefault="001171D8" w:rsidP="00055454">
            <w:pPr>
              <w:spacing w:line="360" w:lineRule="auto"/>
              <w:rPr>
                <w:rFonts w:ascii="Arial" w:eastAsia="ＭＳ Ｐゴシック" w:hAnsi="Arial" w:cs="Arial"/>
              </w:rPr>
            </w:pPr>
            <w:r w:rsidRPr="009C284A">
              <w:rPr>
                <w:rFonts w:ascii="Arial" w:eastAsia="ＭＳ Ｐゴシック" w:hAnsi="Arial" w:cs="Arial"/>
              </w:rPr>
              <w:t>#3</w:t>
            </w:r>
          </w:p>
        </w:tc>
        <w:tc>
          <w:tcPr>
            <w:tcW w:w="7933" w:type="dxa"/>
            <w:hideMark/>
          </w:tcPr>
          <w:p w14:paraId="317D723E" w14:textId="77777777" w:rsidR="001171D8" w:rsidRPr="009C284A" w:rsidRDefault="001171D8" w:rsidP="00055454">
            <w:pPr>
              <w:spacing w:line="360" w:lineRule="auto"/>
              <w:rPr>
                <w:rFonts w:ascii="Arial" w:eastAsia="ＭＳ Ｐゴシック" w:hAnsi="Arial" w:cs="Arial"/>
              </w:rPr>
            </w:pPr>
            <w:r w:rsidRPr="009C284A">
              <w:rPr>
                <w:rFonts w:ascii="Arial" w:eastAsia="ＭＳ Ｐゴシック" w:hAnsi="Arial" w:cs="Arial"/>
              </w:rPr>
              <w:t>ICU/TH or ICU/TA</w:t>
            </w:r>
          </w:p>
        </w:tc>
      </w:tr>
      <w:tr w:rsidR="001171D8" w:rsidRPr="009C284A" w14:paraId="4FCC268D" w14:textId="77777777" w:rsidTr="00055454">
        <w:trPr>
          <w:trHeight w:val="380"/>
        </w:trPr>
        <w:tc>
          <w:tcPr>
            <w:tcW w:w="567" w:type="dxa"/>
            <w:hideMark/>
          </w:tcPr>
          <w:p w14:paraId="41E15A90" w14:textId="77777777" w:rsidR="001171D8" w:rsidRPr="009C284A" w:rsidRDefault="001171D8" w:rsidP="00055454">
            <w:pPr>
              <w:spacing w:line="360" w:lineRule="auto"/>
              <w:rPr>
                <w:rFonts w:ascii="Arial" w:eastAsia="ＭＳ Ｐゴシック" w:hAnsi="Arial" w:cs="Arial"/>
              </w:rPr>
            </w:pPr>
            <w:r w:rsidRPr="009C284A">
              <w:rPr>
                <w:rFonts w:ascii="Arial" w:eastAsia="ＭＳ Ｐゴシック" w:hAnsi="Arial" w:cs="Arial"/>
              </w:rPr>
              <w:t>#4</w:t>
            </w:r>
          </w:p>
        </w:tc>
        <w:tc>
          <w:tcPr>
            <w:tcW w:w="7933" w:type="dxa"/>
            <w:hideMark/>
          </w:tcPr>
          <w:p w14:paraId="7D5C0F84" w14:textId="77777777" w:rsidR="001171D8" w:rsidRPr="009C284A" w:rsidRDefault="001171D8" w:rsidP="00055454">
            <w:pPr>
              <w:spacing w:line="360" w:lineRule="auto"/>
              <w:rPr>
                <w:rFonts w:ascii="Arial" w:eastAsia="ＭＳ Ｐゴシック" w:hAnsi="Arial" w:cs="Arial"/>
              </w:rPr>
            </w:pPr>
            <w:r w:rsidRPr="009C284A">
              <w:rPr>
                <w:rFonts w:ascii="Arial" w:eastAsia="ＭＳ Ｐゴシック" w:hAnsi="Arial" w:cs="Arial" w:hint="eastAsia"/>
              </w:rPr>
              <w:t>危篤</w:t>
            </w:r>
            <w:r w:rsidRPr="009C284A">
              <w:rPr>
                <w:rFonts w:ascii="Arial" w:eastAsia="ＭＳ Ｐゴシック" w:hAnsi="Arial" w:cs="Arial"/>
              </w:rPr>
              <w:t xml:space="preserve">/TH or </w:t>
            </w:r>
            <w:r w:rsidRPr="009C284A">
              <w:rPr>
                <w:rFonts w:ascii="Arial" w:eastAsia="ＭＳ Ｐゴシック" w:hAnsi="Arial" w:cs="Arial" w:hint="eastAsia"/>
              </w:rPr>
              <w:t>危篤</w:t>
            </w:r>
            <w:r w:rsidRPr="009C284A">
              <w:rPr>
                <w:rFonts w:ascii="Arial" w:eastAsia="ＭＳ Ｐゴシック" w:hAnsi="Arial" w:cs="Arial"/>
              </w:rPr>
              <w:t>/TA</w:t>
            </w:r>
          </w:p>
        </w:tc>
      </w:tr>
      <w:tr w:rsidR="001171D8" w:rsidRPr="009C284A" w14:paraId="0A5F7BA0" w14:textId="77777777" w:rsidTr="00055454">
        <w:trPr>
          <w:trHeight w:val="380"/>
        </w:trPr>
        <w:tc>
          <w:tcPr>
            <w:tcW w:w="567" w:type="dxa"/>
            <w:hideMark/>
          </w:tcPr>
          <w:p w14:paraId="65EFC2C4" w14:textId="77777777" w:rsidR="001171D8" w:rsidRPr="009C284A" w:rsidRDefault="001171D8" w:rsidP="00055454">
            <w:pPr>
              <w:spacing w:line="360" w:lineRule="auto"/>
              <w:rPr>
                <w:rFonts w:ascii="Arial" w:eastAsia="ＭＳ Ｐゴシック" w:hAnsi="Arial" w:cs="Arial"/>
              </w:rPr>
            </w:pPr>
            <w:r w:rsidRPr="009C284A">
              <w:rPr>
                <w:rFonts w:ascii="Arial" w:eastAsia="ＭＳ Ｐゴシック" w:hAnsi="Arial" w:cs="Arial"/>
              </w:rPr>
              <w:t>#5</w:t>
            </w:r>
          </w:p>
        </w:tc>
        <w:tc>
          <w:tcPr>
            <w:tcW w:w="7933" w:type="dxa"/>
            <w:hideMark/>
          </w:tcPr>
          <w:p w14:paraId="3A0FC759" w14:textId="77777777" w:rsidR="001171D8" w:rsidRPr="009C284A" w:rsidRDefault="001171D8" w:rsidP="00055454">
            <w:pPr>
              <w:spacing w:line="360" w:lineRule="auto"/>
              <w:rPr>
                <w:rFonts w:ascii="Arial" w:eastAsia="ＭＳ Ｐゴシック" w:hAnsi="Arial" w:cs="Arial"/>
              </w:rPr>
            </w:pPr>
            <w:r w:rsidRPr="009C284A">
              <w:rPr>
                <w:rFonts w:ascii="Arial" w:eastAsia="ＭＳ Ｐゴシック" w:hAnsi="Arial" w:cs="Arial"/>
              </w:rPr>
              <w:t>#1 or #2 or #3 or #4</w:t>
            </w:r>
          </w:p>
        </w:tc>
      </w:tr>
      <w:tr w:rsidR="001171D8" w:rsidRPr="009C284A" w14:paraId="4B52E4AD" w14:textId="77777777" w:rsidTr="00055454">
        <w:trPr>
          <w:trHeight w:val="380"/>
        </w:trPr>
        <w:tc>
          <w:tcPr>
            <w:tcW w:w="567" w:type="dxa"/>
            <w:hideMark/>
          </w:tcPr>
          <w:p w14:paraId="0C1657E2" w14:textId="77777777" w:rsidR="001171D8" w:rsidRPr="009C284A" w:rsidRDefault="001171D8" w:rsidP="00055454">
            <w:pPr>
              <w:spacing w:line="360" w:lineRule="auto"/>
              <w:rPr>
                <w:rFonts w:ascii="Arial" w:eastAsia="ＭＳ Ｐゴシック" w:hAnsi="Arial" w:cs="Arial"/>
              </w:rPr>
            </w:pPr>
            <w:r w:rsidRPr="009C284A">
              <w:rPr>
                <w:rFonts w:ascii="Arial" w:eastAsia="ＭＳ Ｐゴシック" w:hAnsi="Arial" w:cs="Arial"/>
              </w:rPr>
              <w:t>#6</w:t>
            </w:r>
          </w:p>
        </w:tc>
        <w:tc>
          <w:tcPr>
            <w:tcW w:w="7933" w:type="dxa"/>
            <w:hideMark/>
          </w:tcPr>
          <w:p w14:paraId="503639C4" w14:textId="77777777" w:rsidR="001171D8" w:rsidRPr="009C284A" w:rsidRDefault="001171D8" w:rsidP="00055454">
            <w:pPr>
              <w:spacing w:line="360" w:lineRule="auto"/>
              <w:rPr>
                <w:rFonts w:ascii="Arial" w:eastAsia="ＭＳ Ｐゴシック" w:hAnsi="Arial" w:cs="Arial"/>
              </w:rPr>
            </w:pPr>
            <w:r w:rsidRPr="009C284A">
              <w:rPr>
                <w:rFonts w:ascii="Arial" w:eastAsia="ＭＳ Ｐゴシック" w:hAnsi="Arial" w:cs="Arial" w:hint="eastAsia"/>
              </w:rPr>
              <w:t>人工呼吸</w:t>
            </w:r>
            <w:r w:rsidRPr="009C284A">
              <w:rPr>
                <w:rFonts w:ascii="Arial" w:eastAsia="ＭＳ Ｐゴシック" w:hAnsi="Arial" w:cs="Arial"/>
              </w:rPr>
              <w:t xml:space="preserve">/TH or </w:t>
            </w:r>
            <w:r w:rsidRPr="009C284A">
              <w:rPr>
                <w:rFonts w:ascii="Arial" w:eastAsia="ＭＳ Ｐゴシック" w:hAnsi="Arial" w:cs="Arial" w:hint="eastAsia"/>
              </w:rPr>
              <w:t>人工呼吸器</w:t>
            </w:r>
            <w:r w:rsidRPr="009C284A">
              <w:rPr>
                <w:rFonts w:ascii="Arial" w:eastAsia="ＭＳ Ｐゴシック" w:hAnsi="Arial" w:cs="Arial"/>
              </w:rPr>
              <w:t xml:space="preserve">/TH or </w:t>
            </w:r>
            <w:r w:rsidRPr="009C284A">
              <w:rPr>
                <w:rFonts w:ascii="Arial" w:eastAsia="ＭＳ Ｐゴシック" w:hAnsi="Arial" w:cs="Arial" w:hint="eastAsia"/>
              </w:rPr>
              <w:t>人工呼吸</w:t>
            </w:r>
            <w:r w:rsidRPr="009C284A">
              <w:rPr>
                <w:rFonts w:ascii="Arial" w:eastAsia="ＭＳ Ｐゴシック" w:hAnsi="Arial" w:cs="Arial"/>
              </w:rPr>
              <w:t>/TA</w:t>
            </w:r>
          </w:p>
        </w:tc>
      </w:tr>
      <w:tr w:rsidR="001171D8" w:rsidRPr="009C284A" w14:paraId="33925078" w14:textId="77777777" w:rsidTr="00055454">
        <w:trPr>
          <w:trHeight w:val="380"/>
        </w:trPr>
        <w:tc>
          <w:tcPr>
            <w:tcW w:w="567" w:type="dxa"/>
            <w:hideMark/>
          </w:tcPr>
          <w:p w14:paraId="461B9DD5" w14:textId="77777777" w:rsidR="001171D8" w:rsidRPr="009C284A" w:rsidRDefault="001171D8" w:rsidP="00055454">
            <w:pPr>
              <w:spacing w:line="360" w:lineRule="auto"/>
              <w:rPr>
                <w:rFonts w:ascii="Arial" w:eastAsia="ＭＳ Ｐゴシック" w:hAnsi="Arial" w:cs="Arial"/>
              </w:rPr>
            </w:pPr>
            <w:r w:rsidRPr="009C284A">
              <w:rPr>
                <w:rFonts w:ascii="Arial" w:eastAsia="ＭＳ Ｐゴシック" w:hAnsi="Arial" w:cs="Arial"/>
              </w:rPr>
              <w:t>#7</w:t>
            </w:r>
          </w:p>
        </w:tc>
        <w:tc>
          <w:tcPr>
            <w:tcW w:w="7933" w:type="dxa"/>
            <w:hideMark/>
          </w:tcPr>
          <w:p w14:paraId="2C82DE2E" w14:textId="77777777" w:rsidR="001171D8" w:rsidRPr="009C284A" w:rsidRDefault="001171D8" w:rsidP="00055454">
            <w:pPr>
              <w:spacing w:line="360" w:lineRule="auto"/>
              <w:rPr>
                <w:rFonts w:ascii="Arial" w:eastAsia="ＭＳ Ｐゴシック" w:hAnsi="Arial" w:cs="Arial"/>
              </w:rPr>
            </w:pPr>
            <w:r w:rsidRPr="009C284A">
              <w:rPr>
                <w:rFonts w:ascii="Arial" w:eastAsia="ＭＳ Ｐゴシック" w:hAnsi="Arial" w:cs="Arial" w:hint="eastAsia"/>
              </w:rPr>
              <w:t>鎮静度</w:t>
            </w:r>
            <w:r w:rsidRPr="009C284A">
              <w:rPr>
                <w:rFonts w:ascii="Arial" w:eastAsia="ＭＳ Ｐゴシック" w:hAnsi="Arial" w:cs="Arial"/>
              </w:rPr>
              <w:t xml:space="preserve">/TH or </w:t>
            </w:r>
            <w:r w:rsidRPr="009C284A">
              <w:rPr>
                <w:rFonts w:ascii="Arial" w:eastAsia="ＭＳ Ｐゴシック" w:hAnsi="Arial" w:cs="Arial" w:hint="eastAsia"/>
              </w:rPr>
              <w:t>催眠剤と鎮静剤</w:t>
            </w:r>
            <w:r w:rsidRPr="009C284A">
              <w:rPr>
                <w:rFonts w:ascii="Arial" w:eastAsia="ＭＳ Ｐゴシック" w:hAnsi="Arial" w:cs="Arial"/>
              </w:rPr>
              <w:t xml:space="preserve">/TH or </w:t>
            </w:r>
            <w:r w:rsidRPr="009C284A">
              <w:rPr>
                <w:rFonts w:ascii="Arial" w:eastAsia="ＭＳ Ｐゴシック" w:hAnsi="Arial" w:cs="Arial" w:hint="eastAsia"/>
              </w:rPr>
              <w:t>鎮静</w:t>
            </w:r>
            <w:r w:rsidRPr="009C284A">
              <w:rPr>
                <w:rFonts w:ascii="Arial" w:eastAsia="ＭＳ Ｐゴシック" w:hAnsi="Arial" w:cs="Arial"/>
              </w:rPr>
              <w:t>/TA</w:t>
            </w:r>
          </w:p>
        </w:tc>
      </w:tr>
      <w:tr w:rsidR="001171D8" w:rsidRPr="009C284A" w14:paraId="3EEA6403" w14:textId="77777777" w:rsidTr="00055454">
        <w:trPr>
          <w:trHeight w:val="380"/>
        </w:trPr>
        <w:tc>
          <w:tcPr>
            <w:tcW w:w="567" w:type="dxa"/>
            <w:hideMark/>
          </w:tcPr>
          <w:p w14:paraId="0F25E98F" w14:textId="77777777" w:rsidR="001171D8" w:rsidRPr="009C284A" w:rsidRDefault="001171D8" w:rsidP="00055454">
            <w:pPr>
              <w:spacing w:line="360" w:lineRule="auto"/>
              <w:rPr>
                <w:rFonts w:ascii="Arial" w:eastAsia="ＭＳ Ｐゴシック" w:hAnsi="Arial" w:cs="Arial"/>
              </w:rPr>
            </w:pPr>
            <w:r w:rsidRPr="009C284A">
              <w:rPr>
                <w:rFonts w:ascii="Arial" w:eastAsia="ＭＳ Ｐゴシック" w:hAnsi="Arial" w:cs="Arial"/>
              </w:rPr>
              <w:t>#8</w:t>
            </w:r>
          </w:p>
        </w:tc>
        <w:tc>
          <w:tcPr>
            <w:tcW w:w="7933" w:type="dxa"/>
            <w:hideMark/>
          </w:tcPr>
          <w:p w14:paraId="3C7DBDE2" w14:textId="77777777" w:rsidR="001171D8" w:rsidRPr="009C284A" w:rsidRDefault="001171D8" w:rsidP="00055454">
            <w:pPr>
              <w:spacing w:line="360" w:lineRule="auto"/>
              <w:rPr>
                <w:rFonts w:ascii="Arial" w:eastAsia="ＭＳ Ｐゴシック" w:hAnsi="Arial" w:cs="Arial"/>
              </w:rPr>
            </w:pPr>
            <w:r w:rsidRPr="009C284A">
              <w:rPr>
                <w:rFonts w:ascii="Arial" w:eastAsia="ＭＳ Ｐゴシック" w:hAnsi="Arial" w:cs="Arial"/>
              </w:rPr>
              <w:t>#5 and #6 and #7</w:t>
            </w:r>
          </w:p>
        </w:tc>
      </w:tr>
      <w:tr w:rsidR="001171D8" w:rsidRPr="009C284A" w14:paraId="6659409E" w14:textId="77777777" w:rsidTr="00055454">
        <w:trPr>
          <w:trHeight w:val="1140"/>
        </w:trPr>
        <w:tc>
          <w:tcPr>
            <w:tcW w:w="567" w:type="dxa"/>
            <w:hideMark/>
          </w:tcPr>
          <w:p w14:paraId="410BA9EC" w14:textId="77777777" w:rsidR="001171D8" w:rsidRPr="009C284A" w:rsidRDefault="001171D8" w:rsidP="00055454">
            <w:pPr>
              <w:spacing w:line="360" w:lineRule="auto"/>
              <w:rPr>
                <w:rFonts w:ascii="Arial" w:eastAsia="ＭＳ Ｐゴシック" w:hAnsi="Arial" w:cs="Arial"/>
              </w:rPr>
            </w:pPr>
            <w:r w:rsidRPr="009C284A">
              <w:rPr>
                <w:rFonts w:ascii="Arial" w:eastAsia="ＭＳ Ｐゴシック" w:hAnsi="Arial" w:cs="Arial"/>
              </w:rPr>
              <w:t>#9</w:t>
            </w:r>
          </w:p>
        </w:tc>
        <w:tc>
          <w:tcPr>
            <w:tcW w:w="7933" w:type="dxa"/>
            <w:hideMark/>
          </w:tcPr>
          <w:p w14:paraId="77828C9C" w14:textId="77777777" w:rsidR="001171D8" w:rsidRPr="009C284A" w:rsidRDefault="001171D8" w:rsidP="00055454">
            <w:pPr>
              <w:spacing w:line="360" w:lineRule="auto"/>
              <w:rPr>
                <w:rFonts w:ascii="Arial" w:eastAsia="ＭＳ Ｐゴシック" w:hAnsi="Arial" w:cs="Arial"/>
              </w:rPr>
            </w:pPr>
            <w:r w:rsidRPr="009C284A">
              <w:rPr>
                <w:rFonts w:ascii="Arial" w:eastAsia="ＭＳ Ｐゴシック" w:hAnsi="Arial" w:cs="Arial"/>
              </w:rPr>
              <w:t>(</w:t>
            </w:r>
            <w:r w:rsidRPr="009C284A">
              <w:rPr>
                <w:rFonts w:ascii="Arial" w:eastAsia="ＭＳ Ｐゴシック" w:hAnsi="Arial" w:cs="Arial" w:hint="eastAsia"/>
              </w:rPr>
              <w:t>ランダム化比較試験</w:t>
            </w:r>
            <w:r w:rsidRPr="009C284A">
              <w:rPr>
                <w:rFonts w:ascii="Arial" w:eastAsia="ＭＳ Ｐゴシック" w:hAnsi="Arial" w:cs="Arial"/>
              </w:rPr>
              <w:t xml:space="preserve">/TH or </w:t>
            </w:r>
            <w:r w:rsidRPr="009C284A">
              <w:rPr>
                <w:rFonts w:ascii="Arial" w:eastAsia="ＭＳ Ｐゴシック" w:hAnsi="Arial" w:cs="Arial" w:hint="eastAsia"/>
              </w:rPr>
              <w:t>準ランダム化比較試験</w:t>
            </w:r>
            <w:r w:rsidRPr="009C284A">
              <w:rPr>
                <w:rFonts w:ascii="Arial" w:eastAsia="ＭＳ Ｐゴシック" w:hAnsi="Arial" w:cs="Arial"/>
              </w:rPr>
              <w:t xml:space="preserve">/TH or </w:t>
            </w:r>
            <w:r w:rsidRPr="009C284A">
              <w:rPr>
                <w:rFonts w:ascii="Arial" w:eastAsia="ＭＳ Ｐゴシック" w:hAnsi="Arial" w:cs="Arial" w:hint="eastAsia"/>
              </w:rPr>
              <w:t>ランダム化</w:t>
            </w:r>
            <w:r w:rsidRPr="009C284A">
              <w:rPr>
                <w:rFonts w:ascii="Arial" w:eastAsia="ＭＳ Ｐゴシック" w:hAnsi="Arial" w:cs="Arial"/>
              </w:rPr>
              <w:t xml:space="preserve">/AL or </w:t>
            </w:r>
            <w:r w:rsidRPr="009C284A">
              <w:rPr>
                <w:rFonts w:ascii="Arial" w:eastAsia="ＭＳ Ｐゴシック" w:hAnsi="Arial" w:cs="Arial" w:hint="eastAsia"/>
              </w:rPr>
              <w:t>無作為化</w:t>
            </w:r>
            <w:r w:rsidRPr="009C284A">
              <w:rPr>
                <w:rFonts w:ascii="Arial" w:eastAsia="ＭＳ Ｐゴシック" w:hAnsi="Arial" w:cs="Arial"/>
              </w:rPr>
              <w:t xml:space="preserve">/AL or </w:t>
            </w:r>
            <w:r w:rsidRPr="009C284A">
              <w:rPr>
                <w:rFonts w:ascii="Arial" w:eastAsia="ＭＳ Ｐゴシック" w:hAnsi="Arial" w:cs="Arial" w:hint="eastAsia"/>
              </w:rPr>
              <w:t>比較試験</w:t>
            </w:r>
            <w:r w:rsidRPr="009C284A">
              <w:rPr>
                <w:rFonts w:ascii="Arial" w:eastAsia="ＭＳ Ｐゴシック" w:hAnsi="Arial" w:cs="Arial"/>
              </w:rPr>
              <w:t xml:space="preserve">/AL or </w:t>
            </w:r>
            <w:r w:rsidRPr="009C284A">
              <w:rPr>
                <w:rFonts w:ascii="Arial" w:eastAsia="ＭＳ Ｐゴシック" w:hAnsi="Arial" w:cs="Arial" w:hint="eastAsia"/>
              </w:rPr>
              <w:t>臨床試験</w:t>
            </w:r>
            <w:r w:rsidRPr="009C284A">
              <w:rPr>
                <w:rFonts w:ascii="Arial" w:eastAsia="ＭＳ Ｐゴシック" w:hAnsi="Arial" w:cs="Arial"/>
              </w:rPr>
              <w:t xml:space="preserve">/AL or </w:t>
            </w:r>
            <w:r w:rsidRPr="009C284A">
              <w:rPr>
                <w:rFonts w:ascii="Arial" w:eastAsia="ＭＳ Ｐゴシック" w:hAnsi="Arial" w:cs="Arial" w:hint="eastAsia"/>
              </w:rPr>
              <w:t>プラセボ</w:t>
            </w:r>
            <w:r w:rsidRPr="009C284A">
              <w:rPr>
                <w:rFonts w:ascii="Arial" w:eastAsia="ＭＳ Ｐゴシック" w:hAnsi="Arial" w:cs="Arial"/>
              </w:rPr>
              <w:t xml:space="preserve">/AL or </w:t>
            </w:r>
            <w:r w:rsidRPr="009C284A">
              <w:rPr>
                <w:rFonts w:ascii="Arial" w:eastAsia="ＭＳ Ｐゴシック" w:hAnsi="Arial" w:cs="Arial" w:hint="eastAsia"/>
              </w:rPr>
              <w:t>対照</w:t>
            </w:r>
            <w:r w:rsidRPr="009C284A">
              <w:rPr>
                <w:rFonts w:ascii="Arial" w:eastAsia="ＭＳ Ｐゴシック" w:hAnsi="Arial" w:cs="Arial"/>
              </w:rPr>
              <w:t xml:space="preserve">/AL or </w:t>
            </w:r>
            <w:r w:rsidRPr="009C284A">
              <w:rPr>
                <w:rFonts w:ascii="Arial" w:eastAsia="ＭＳ Ｐゴシック" w:hAnsi="Arial" w:cs="Arial" w:hint="eastAsia"/>
              </w:rPr>
              <w:t>コントロール</w:t>
            </w:r>
            <w:r w:rsidRPr="009C284A">
              <w:rPr>
                <w:rFonts w:ascii="Arial" w:eastAsia="ＭＳ Ｐゴシック" w:hAnsi="Arial" w:cs="Arial"/>
              </w:rPr>
              <w:t xml:space="preserve">/AL or </w:t>
            </w:r>
            <w:r w:rsidRPr="009C284A">
              <w:rPr>
                <w:rFonts w:ascii="Arial" w:eastAsia="ＭＳ Ｐゴシック" w:hAnsi="Arial" w:cs="Arial" w:hint="eastAsia"/>
              </w:rPr>
              <w:t>臨床研究</w:t>
            </w:r>
            <w:r w:rsidRPr="009C284A">
              <w:rPr>
                <w:rFonts w:ascii="Arial" w:eastAsia="ＭＳ Ｐゴシック" w:hAnsi="Arial" w:cs="Arial"/>
              </w:rPr>
              <w:t>/AL) and (PT=</w:t>
            </w:r>
            <w:r w:rsidRPr="009C284A">
              <w:rPr>
                <w:rFonts w:ascii="Arial" w:eastAsia="ＭＳ Ｐゴシック" w:hAnsi="Arial" w:cs="Arial" w:hint="eastAsia"/>
              </w:rPr>
              <w:t>会議録除く</w:t>
            </w:r>
            <w:r w:rsidRPr="009C284A">
              <w:rPr>
                <w:rFonts w:ascii="Arial" w:eastAsia="ＭＳ Ｐゴシック" w:hAnsi="Arial" w:cs="Arial"/>
              </w:rPr>
              <w:t>)</w:t>
            </w:r>
          </w:p>
        </w:tc>
      </w:tr>
      <w:tr w:rsidR="001171D8" w:rsidRPr="009C284A" w14:paraId="4D488001" w14:textId="77777777" w:rsidTr="00055454">
        <w:trPr>
          <w:trHeight w:val="380"/>
        </w:trPr>
        <w:tc>
          <w:tcPr>
            <w:tcW w:w="567" w:type="dxa"/>
            <w:hideMark/>
          </w:tcPr>
          <w:p w14:paraId="0910E8A9" w14:textId="77777777" w:rsidR="001171D8" w:rsidRPr="009C284A" w:rsidRDefault="001171D8" w:rsidP="00055454">
            <w:pPr>
              <w:spacing w:line="360" w:lineRule="auto"/>
              <w:rPr>
                <w:rFonts w:ascii="Arial" w:eastAsia="ＭＳ Ｐゴシック" w:hAnsi="Arial" w:cs="Arial"/>
              </w:rPr>
            </w:pPr>
            <w:r w:rsidRPr="009C284A">
              <w:rPr>
                <w:rFonts w:ascii="Arial" w:eastAsia="ＭＳ Ｐゴシック" w:hAnsi="Arial" w:cs="Arial"/>
              </w:rPr>
              <w:t>#10</w:t>
            </w:r>
          </w:p>
        </w:tc>
        <w:tc>
          <w:tcPr>
            <w:tcW w:w="7933" w:type="dxa"/>
            <w:hideMark/>
          </w:tcPr>
          <w:p w14:paraId="68BA4727" w14:textId="77777777" w:rsidR="001171D8" w:rsidRPr="009C284A" w:rsidRDefault="001171D8" w:rsidP="00055454">
            <w:pPr>
              <w:spacing w:line="360" w:lineRule="auto"/>
              <w:rPr>
                <w:rFonts w:ascii="Arial" w:eastAsia="ＭＳ Ｐゴシック" w:hAnsi="Arial" w:cs="Arial"/>
              </w:rPr>
            </w:pPr>
            <w:r w:rsidRPr="009C284A">
              <w:rPr>
                <w:rFonts w:ascii="Arial" w:eastAsia="ＭＳ Ｐゴシック" w:hAnsi="Arial" w:cs="Arial"/>
              </w:rPr>
              <w:t>#8 and #9</w:t>
            </w:r>
          </w:p>
        </w:tc>
      </w:tr>
    </w:tbl>
    <w:p w14:paraId="71638239" w14:textId="77777777" w:rsidR="001171D8" w:rsidRPr="009F6FC2" w:rsidRDefault="001171D8" w:rsidP="00055454">
      <w:pPr>
        <w:rPr>
          <w:rFonts w:ascii="Arial" w:eastAsia="ＭＳ Ｐゴシック" w:hAnsi="Arial" w:cs="Arial"/>
        </w:rPr>
      </w:pPr>
    </w:p>
    <w:p w14:paraId="1187B913" w14:textId="77777777" w:rsidR="001171D8" w:rsidRPr="000A4F56" w:rsidRDefault="001171D8" w:rsidP="00055454">
      <w:pPr>
        <w:rPr>
          <w:rFonts w:ascii="Arial" w:eastAsia="ＭＳ Ｐゴシック" w:hAnsi="Arial" w:cs="Arial"/>
        </w:rPr>
      </w:pPr>
      <w:r w:rsidRPr="000A4F56">
        <w:rPr>
          <w:rFonts w:ascii="Arial" w:eastAsia="ＭＳ Ｐゴシック" w:hAnsi="Arial" w:cs="Arial"/>
        </w:rPr>
        <w:br w:type="page"/>
      </w:r>
    </w:p>
    <w:p w14:paraId="1ED3C4D4" w14:textId="77777777" w:rsidR="001171D8" w:rsidRPr="000A4F56" w:rsidRDefault="001171D8" w:rsidP="00191BAC">
      <w:pPr>
        <w:pStyle w:val="a3"/>
        <w:numPr>
          <w:ilvl w:val="0"/>
          <w:numId w:val="36"/>
        </w:numPr>
        <w:ind w:leftChars="0"/>
        <w:rPr>
          <w:rFonts w:ascii="Arial" w:eastAsia="ＭＳ Ｐゴシック" w:hAnsi="Arial" w:cs="Arial"/>
        </w:rPr>
        <w:sectPr w:rsidR="001171D8" w:rsidRPr="000A4F56" w:rsidSect="00191BAC">
          <w:type w:val="continuous"/>
          <w:pgSz w:w="11906" w:h="16838"/>
          <w:pgMar w:top="1985" w:right="1701" w:bottom="1701" w:left="1701" w:header="851" w:footer="992" w:gutter="0"/>
          <w:cols w:space="425"/>
          <w:docGrid w:type="lines" w:linePitch="360"/>
        </w:sectPr>
      </w:pPr>
    </w:p>
    <w:p w14:paraId="3D32B1F6" w14:textId="728F7B37" w:rsidR="001171D8" w:rsidRPr="000A4F56" w:rsidRDefault="001171D8" w:rsidP="00191BAC">
      <w:pPr>
        <w:pStyle w:val="a3"/>
        <w:numPr>
          <w:ilvl w:val="0"/>
          <w:numId w:val="37"/>
        </w:numPr>
        <w:ind w:leftChars="0"/>
        <w:rPr>
          <w:rFonts w:ascii="Arial" w:eastAsia="ＭＳ Ｐゴシック" w:hAnsi="Arial" w:cs="Arial"/>
        </w:rPr>
      </w:pPr>
      <w:r w:rsidRPr="000A4F56">
        <w:rPr>
          <w:rFonts w:ascii="Arial" w:eastAsia="ＭＳ Ｐゴシック" w:hAnsi="Arial" w:cs="Arial"/>
        </w:rPr>
        <w:lastRenderedPageBreak/>
        <w:t>Flow diagram</w:t>
      </w:r>
    </w:p>
    <w:p w14:paraId="5CE20601" w14:textId="77777777" w:rsidR="001171D8" w:rsidRPr="000A4F56" w:rsidRDefault="001171D8" w:rsidP="00055454">
      <w:pPr>
        <w:rPr>
          <w:rFonts w:ascii="Arial" w:hAnsi="Arial" w:cs="Arial"/>
        </w:rPr>
      </w:pPr>
      <w:r w:rsidRPr="000A4F56">
        <w:rPr>
          <w:rFonts w:ascii="Arial" w:hAnsi="Arial" w:cs="Arial"/>
          <w:noProof/>
        </w:rPr>
        <mc:AlternateContent>
          <mc:Choice Requires="wps">
            <w:drawing>
              <wp:anchor distT="0" distB="0" distL="114300" distR="114300" simplePos="0" relativeHeight="252055552" behindDoc="0" locked="0" layoutInCell="1" allowOverlap="1" wp14:anchorId="024A2A6B" wp14:editId="7249FD5F">
                <wp:simplePos x="0" y="0"/>
                <wp:positionH relativeFrom="column">
                  <wp:posOffset>1775460</wp:posOffset>
                </wp:positionH>
                <wp:positionV relativeFrom="paragraph">
                  <wp:posOffset>3354705</wp:posOffset>
                </wp:positionV>
                <wp:extent cx="2641600" cy="611505"/>
                <wp:effectExtent l="0" t="0" r="25400" b="17145"/>
                <wp:wrapNone/>
                <wp:docPr id="423" name="テキスト ボックス 423"/>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8EA6FC4" w14:textId="77777777" w:rsidR="00074A7D" w:rsidRPr="009E0CD6" w:rsidRDefault="00074A7D" w:rsidP="00055454">
                            <w:pPr>
                              <w:jc w:val="center"/>
                              <w:rPr>
                                <w:rFonts w:ascii="Arial" w:hAnsi="Arial" w:cs="Arial"/>
                                <w:sz w:val="22"/>
                                <w:lang w:val="en"/>
                              </w:rPr>
                            </w:pPr>
                            <w:r>
                              <w:rPr>
                                <w:rFonts w:ascii="Arial" w:hAnsi="Arial" w:cs="Arial"/>
                                <w:sz w:val="22"/>
                              </w:rPr>
                              <w:t>1,138</w:t>
                            </w:r>
                            <w:r w:rsidRPr="009E0CD6">
                              <w:rPr>
                                <w:rFonts w:ascii="Arial" w:hAnsi="Arial" w:cs="Arial"/>
                                <w:sz w:val="22"/>
                              </w:rPr>
                              <w:t xml:space="preserve"> records after duplicates removed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4A2A6B" id="テキスト ボックス 423" o:spid="_x0000_s1225" type="#_x0000_t202" style="position:absolute;left:0;text-align:left;margin-left:139.8pt;margin-top:264.15pt;width:208pt;height:48.15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" fillcolor="white [3201]" strokeweight=".5pt">
                <v:textbox>
                  <w:txbxContent>
                    <w:p w14:paraId="38EA6FC4" w14:textId="77777777" w:rsidR="00074A7D" w:rsidRPr="009E0CD6" w:rsidRDefault="00074A7D" w:rsidP="00055454">
                      <w:pPr>
                        <w:jc w:val="center"/>
                        <w:rPr>
                          <w:rFonts w:ascii="Arial" w:hAnsi="Arial" w:cs="Arial"/>
                          <w:sz w:val="22"/>
                          <w:lang w:val="en"/>
                        </w:rPr>
                      </w:pPr>
                      <w:r>
                        <w:rPr>
                          <w:rFonts w:ascii="Arial" w:hAnsi="Arial" w:cs="Arial"/>
                          <w:sz w:val="22"/>
                        </w:rPr>
                        <w:t>1,138</w:t>
                      </w:r>
                      <w:r w:rsidRPr="009E0CD6">
                        <w:rPr>
                          <w:rFonts w:ascii="Arial" w:hAnsi="Arial" w:cs="Arial"/>
                          <w:sz w:val="22"/>
                        </w:rPr>
                        <w:t xml:space="preserve"> records after duplicates removed</w:t>
                      </w:r>
                    </w:p>
                  </w:txbxContent>
                </v:textbox>
              </v:shape>
            </w:pict>
          </mc:Fallback>
        </mc:AlternateContent>
      </w:r>
      <w:r w:rsidRPr="000A4F56">
        <w:rPr>
          <w:rFonts w:ascii="Arial" w:hAnsi="Arial" w:cs="Arial"/>
          <w:noProof/>
        </w:rPr>
        <mc:AlternateContent>
          <mc:Choice Requires="wps">
            <w:drawing>
              <wp:anchor distT="0" distB="0" distL="114300" distR="114300" simplePos="0" relativeHeight="252056576" behindDoc="0" locked="0" layoutInCell="1" allowOverlap="1" wp14:anchorId="1B8A0FB1" wp14:editId="1A88AC2E">
                <wp:simplePos x="0" y="0"/>
                <wp:positionH relativeFrom="column">
                  <wp:posOffset>1775460</wp:posOffset>
                </wp:positionH>
                <wp:positionV relativeFrom="paragraph">
                  <wp:posOffset>5782310</wp:posOffset>
                </wp:positionV>
                <wp:extent cx="2641600" cy="611505"/>
                <wp:effectExtent l="0" t="0" r="25400" b="17145"/>
                <wp:wrapNone/>
                <wp:docPr id="424" name="テキスト ボックス 424"/>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0D9EAF2" w14:textId="77777777" w:rsidR="00074A7D" w:rsidRPr="009E0CD6" w:rsidRDefault="00074A7D" w:rsidP="00055454">
                            <w:pPr>
                              <w:jc w:val="center"/>
                              <w:rPr>
                                <w:rFonts w:ascii="Arial" w:hAnsi="Arial" w:cs="Arial"/>
                                <w:sz w:val="22"/>
                                <w:lang w:val="en"/>
                              </w:rPr>
                            </w:pPr>
                            <w:r>
                              <w:rPr>
                                <w:rFonts w:ascii="Arial" w:hAnsi="Arial" w:cs="Arial"/>
                                <w:sz w:val="22"/>
                              </w:rPr>
                              <w:t xml:space="preserve">3 </w:t>
                            </w:r>
                            <w:r w:rsidRPr="009E0CD6">
                              <w:rPr>
                                <w:rFonts w:ascii="Arial" w:hAnsi="Arial" w:cs="Arial"/>
                                <w:sz w:val="22"/>
                              </w:rPr>
                              <w:t>Studies included in qualitative synthesis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8A0FB1" id="テキスト ボックス 424" o:spid="_x0000_s1226" type="#_x0000_t202" style="position:absolute;left:0;text-align:left;margin-left:139.8pt;margin-top:455.3pt;width:208pt;height:48.15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" fillcolor="white [3201]" strokeweight=".5pt">
                <v:textbox>
                  <w:txbxContent>
                    <w:p w14:paraId="50D9EAF2" w14:textId="77777777" w:rsidR="00074A7D" w:rsidRPr="009E0CD6" w:rsidRDefault="00074A7D" w:rsidP="00055454">
                      <w:pPr>
                        <w:jc w:val="center"/>
                        <w:rPr>
                          <w:rFonts w:ascii="Arial" w:hAnsi="Arial" w:cs="Arial"/>
                          <w:sz w:val="22"/>
                          <w:lang w:val="en"/>
                        </w:rPr>
                      </w:pPr>
                      <w:r>
                        <w:rPr>
                          <w:rFonts w:ascii="Arial" w:hAnsi="Arial" w:cs="Arial"/>
                          <w:sz w:val="22"/>
                        </w:rPr>
                        <w:t xml:space="preserve">3 </w:t>
                      </w:r>
                      <w:r w:rsidRPr="009E0CD6">
                        <w:rPr>
                          <w:rFonts w:ascii="Arial" w:hAnsi="Arial" w:cs="Arial"/>
                          <w:sz w:val="22"/>
                        </w:rPr>
                        <w:t>Studies included in qualitative synthesis</w:t>
                      </w:r>
                    </w:p>
                  </w:txbxContent>
                </v:textbox>
              </v:shape>
            </w:pict>
          </mc:Fallback>
        </mc:AlternateContent>
      </w:r>
      <w:r w:rsidRPr="000A4F56">
        <w:rPr>
          <w:rFonts w:ascii="Arial" w:hAnsi="Arial" w:cs="Arial"/>
          <w:noProof/>
        </w:rPr>
        <mc:AlternateContent>
          <mc:Choice Requires="wps">
            <w:drawing>
              <wp:anchor distT="0" distB="0" distL="114300" distR="114300" simplePos="0" relativeHeight="252034048" behindDoc="0" locked="0" layoutInCell="1" allowOverlap="1" wp14:anchorId="08422101" wp14:editId="6BF8D0FE">
                <wp:simplePos x="0" y="0"/>
                <wp:positionH relativeFrom="column">
                  <wp:posOffset>4712970</wp:posOffset>
                </wp:positionH>
                <wp:positionV relativeFrom="paragraph">
                  <wp:posOffset>3864610</wp:posOffset>
                </wp:positionV>
                <wp:extent cx="2144214" cy="714375"/>
                <wp:effectExtent l="0" t="0" r="15240" b="9525"/>
                <wp:wrapNone/>
                <wp:docPr id="425" name="テキスト ボックス 425"/>
                <wp:cNvGraphicFramePr/>
                <a:graphic xmlns:a="http://schemas.openxmlformats.org/drawingml/2006/main">
                  <a:graphicData uri="http://schemas.microsoft.com/office/word/2010/wordprocessingShape">
                    <wps:wsp>
                      <wps:cNvSpPr txBox="1"/>
                      <wps:spPr>
                        <a:xfrm>
                          <a:off x="0" y="0"/>
                          <a:ext cx="2144214"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B072B51" w14:textId="77777777" w:rsidR="00074A7D" w:rsidRPr="009E0CD6" w:rsidRDefault="00074A7D" w:rsidP="00055454">
                            <w:pPr>
                              <w:jc w:val="center"/>
                              <w:rPr>
                                <w:rFonts w:ascii="Arial" w:hAnsi="Arial" w:cs="Arial"/>
                              </w:rPr>
                            </w:pPr>
                            <w:r>
                              <w:rPr>
                                <w:rFonts w:ascii="Arial" w:hAnsi="Arial" w:cs="Arial"/>
                              </w:rPr>
                              <w:t>1,114</w:t>
                            </w:r>
                            <w:r w:rsidRPr="009E0CD6">
                              <w:rPr>
                                <w:rFonts w:ascii="Arial" w:hAnsi="Arial" w:cs="Arial"/>
                              </w:rPr>
                              <w:t xml:space="preserve"> records excluded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422101" id="テキスト ボックス 425" o:spid="_x0000_s1227" type="#_x0000_t202" style="position:absolute;left:0;text-align:left;margin-left:371.1pt;margin-top:304.3pt;width:168.85pt;height:56.25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" fillcolor="white [3201]" strokeweight=".5pt">
                <v:textbox>
                  <w:txbxContent>
                    <w:p w14:paraId="3B072B51" w14:textId="77777777" w:rsidR="00074A7D" w:rsidRPr="009E0CD6" w:rsidRDefault="00074A7D" w:rsidP="00055454">
                      <w:pPr>
                        <w:jc w:val="center"/>
                        <w:rPr>
                          <w:rFonts w:ascii="Arial" w:hAnsi="Arial" w:cs="Arial"/>
                        </w:rPr>
                      </w:pPr>
                      <w:r>
                        <w:rPr>
                          <w:rFonts w:ascii="Arial" w:hAnsi="Arial" w:cs="Arial"/>
                        </w:rPr>
                        <w:t>1,114</w:t>
                      </w:r>
                      <w:r w:rsidRPr="009E0CD6">
                        <w:rPr>
                          <w:rFonts w:ascii="Arial" w:hAnsi="Arial" w:cs="Arial"/>
                        </w:rPr>
                        <w:t xml:space="preserve"> records excluded</w:t>
                      </w:r>
                    </w:p>
                  </w:txbxContent>
                </v:textbox>
              </v:shape>
            </w:pict>
          </mc:Fallback>
        </mc:AlternateContent>
      </w:r>
      <w:r w:rsidRPr="000A4F56">
        <w:rPr>
          <w:rFonts w:ascii="Arial" w:hAnsi="Arial" w:cs="Arial"/>
          <w:noProof/>
        </w:rPr>
        <mc:AlternateContent>
          <mc:Choice Requires="wps">
            <w:drawing>
              <wp:anchor distT="0" distB="0" distL="114300" distR="114300" simplePos="0" relativeHeight="252035072" behindDoc="0" locked="0" layoutInCell="1" allowOverlap="1" wp14:anchorId="437691DD" wp14:editId="36C6B336">
                <wp:simplePos x="0" y="0"/>
                <wp:positionH relativeFrom="column">
                  <wp:posOffset>588010</wp:posOffset>
                </wp:positionH>
                <wp:positionV relativeFrom="paragraph">
                  <wp:posOffset>0</wp:posOffset>
                </wp:positionV>
                <wp:extent cx="2616200" cy="1485900"/>
                <wp:effectExtent l="0" t="0" r="12700" b="19050"/>
                <wp:wrapNone/>
                <wp:docPr id="426" name="テキスト ボックス 426"/>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1FEA407" w14:textId="77777777" w:rsidR="00074A7D" w:rsidRPr="009E0CD6" w:rsidRDefault="00074A7D" w:rsidP="00055454">
                            <w:pPr>
                              <w:jc w:val="center"/>
                              <w:rPr>
                                <w:rFonts w:ascii="Arial" w:hAnsi="Arial" w:cs="Arial"/>
                              </w:rPr>
                            </w:pPr>
                            <w:r>
                              <w:rPr>
                                <w:rFonts w:ascii="Arial" w:hAnsi="Arial" w:cs="Arial"/>
                              </w:rPr>
                              <w:t>1,597</w:t>
                            </w:r>
                            <w:r w:rsidRPr="009E0CD6">
                              <w:rPr>
                                <w:rFonts w:ascii="Arial" w:hAnsi="Arial" w:cs="Arial"/>
                              </w:rPr>
                              <w:t xml:space="preserve"> records identified through database searching</w:t>
                            </w:r>
                          </w:p>
                          <w:p w14:paraId="00E78986" w14:textId="77777777" w:rsidR="00074A7D" w:rsidRPr="009E0CD6" w:rsidRDefault="00074A7D" w:rsidP="00055454">
                            <w:pPr>
                              <w:tabs>
                                <w:tab w:val="left" w:pos="2410"/>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628</w:t>
                            </w:r>
                            <w:r w:rsidRPr="009E0CD6">
                              <w:rPr>
                                <w:rFonts w:ascii="Arial" w:hAnsi="Arial" w:cs="Arial"/>
                              </w:rPr>
                              <w:t>)</w:t>
                            </w:r>
                          </w:p>
                          <w:p w14:paraId="4D937926" w14:textId="77777777" w:rsidR="00074A7D" w:rsidRPr="009E0CD6" w:rsidRDefault="00074A7D" w:rsidP="00055454">
                            <w:pPr>
                              <w:tabs>
                                <w:tab w:val="left" w:pos="2425"/>
                              </w:tabs>
                              <w:rPr>
                                <w:rFonts w:ascii="Arial" w:hAnsi="Arial" w:cs="Arial"/>
                              </w:rPr>
                            </w:pPr>
                            <w:r w:rsidRPr="009E0CD6">
                              <w:rPr>
                                <w:rFonts w:ascii="Arial" w:hAnsi="Arial" w:cs="Arial"/>
                              </w:rPr>
                              <w:t>CENTRAL</w:t>
                            </w:r>
                            <w:r w:rsidRPr="009E0CD6">
                              <w:rPr>
                                <w:rFonts w:ascii="Arial" w:hAnsi="Arial" w:cs="Arial"/>
                              </w:rPr>
                              <w:tab/>
                              <w:t>(n=</w:t>
                            </w:r>
                            <w:r>
                              <w:rPr>
                                <w:rFonts w:ascii="Arial" w:hAnsi="Arial" w:cs="Arial"/>
                              </w:rPr>
                              <w:t>926</w:t>
                            </w:r>
                            <w:r w:rsidRPr="009E0CD6">
                              <w:rPr>
                                <w:rFonts w:ascii="Arial" w:hAnsi="Arial" w:cs="Arial"/>
                              </w:rPr>
                              <w:t>)</w:t>
                            </w:r>
                          </w:p>
                          <w:p w14:paraId="2D9B8BBC" w14:textId="77777777" w:rsidR="00074A7D" w:rsidRPr="009E0CD6" w:rsidRDefault="00074A7D" w:rsidP="00055454">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43</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7691DD" id="テキスト ボックス 426" o:spid="_x0000_s1228" type="#_x0000_t202" style="position:absolute;left:0;text-align:left;margin-left:46.3pt;margin-top:0;width:206pt;height:117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" fillcolor="white [3201]" strokeweight=".5pt">
                <v:textbox>
                  <w:txbxContent>
                    <w:p w14:paraId="61FEA407" w14:textId="77777777" w:rsidR="00074A7D" w:rsidRPr="009E0CD6" w:rsidRDefault="00074A7D" w:rsidP="00055454">
                      <w:pPr>
                        <w:jc w:val="center"/>
                        <w:rPr>
                          <w:rFonts w:ascii="Arial" w:hAnsi="Arial" w:cs="Arial"/>
                        </w:rPr>
                      </w:pPr>
                      <w:r>
                        <w:rPr>
                          <w:rFonts w:ascii="Arial" w:hAnsi="Arial" w:cs="Arial"/>
                        </w:rPr>
                        <w:t>1,597</w:t>
                      </w:r>
                      <w:r w:rsidRPr="009E0CD6">
                        <w:rPr>
                          <w:rFonts w:ascii="Arial" w:hAnsi="Arial" w:cs="Arial"/>
                        </w:rPr>
                        <w:t xml:space="preserve"> records identified through database searching</w:t>
                      </w:r>
                    </w:p>
                    <w:p w14:paraId="00E78986" w14:textId="77777777" w:rsidR="00074A7D" w:rsidRPr="009E0CD6" w:rsidRDefault="00074A7D" w:rsidP="00055454">
                      <w:pPr>
                        <w:tabs>
                          <w:tab w:val="left" w:pos="2410"/>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628</w:t>
                      </w:r>
                      <w:r w:rsidRPr="009E0CD6">
                        <w:rPr>
                          <w:rFonts w:ascii="Arial" w:hAnsi="Arial" w:cs="Arial"/>
                        </w:rPr>
                        <w:t>)</w:t>
                      </w:r>
                    </w:p>
                    <w:p w14:paraId="4D937926" w14:textId="77777777" w:rsidR="00074A7D" w:rsidRPr="009E0CD6" w:rsidRDefault="00074A7D" w:rsidP="00055454">
                      <w:pPr>
                        <w:tabs>
                          <w:tab w:val="left" w:pos="2425"/>
                        </w:tabs>
                        <w:rPr>
                          <w:rFonts w:ascii="Arial" w:hAnsi="Arial" w:cs="Arial"/>
                        </w:rPr>
                      </w:pPr>
                      <w:r w:rsidRPr="009E0CD6">
                        <w:rPr>
                          <w:rFonts w:ascii="Arial" w:hAnsi="Arial" w:cs="Arial"/>
                        </w:rPr>
                        <w:t>CENTRAL</w:t>
                      </w:r>
                      <w:r w:rsidRPr="009E0CD6">
                        <w:rPr>
                          <w:rFonts w:ascii="Arial" w:hAnsi="Arial" w:cs="Arial"/>
                        </w:rPr>
                        <w:tab/>
                        <w:t>(n=</w:t>
                      </w:r>
                      <w:r>
                        <w:rPr>
                          <w:rFonts w:ascii="Arial" w:hAnsi="Arial" w:cs="Arial"/>
                        </w:rPr>
                        <w:t>926</w:t>
                      </w:r>
                      <w:r w:rsidRPr="009E0CD6">
                        <w:rPr>
                          <w:rFonts w:ascii="Arial" w:hAnsi="Arial" w:cs="Arial"/>
                        </w:rPr>
                        <w:t>)</w:t>
                      </w:r>
                    </w:p>
                    <w:p w14:paraId="2D9B8BBC" w14:textId="77777777" w:rsidR="00074A7D" w:rsidRPr="009E0CD6" w:rsidRDefault="00074A7D" w:rsidP="00055454">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43</w:t>
                      </w:r>
                      <w:r w:rsidRPr="009E0CD6">
                        <w:rPr>
                          <w:rFonts w:ascii="Arial" w:hAnsi="Arial" w:cs="Arial"/>
                        </w:rPr>
                        <w:t>)</w:t>
                      </w:r>
                    </w:p>
                  </w:txbxContent>
                </v:textbox>
              </v:shape>
            </w:pict>
          </mc:Fallback>
        </mc:AlternateContent>
      </w:r>
      <w:r w:rsidRPr="000A4F56">
        <w:rPr>
          <w:rFonts w:ascii="Arial" w:hAnsi="Arial" w:cs="Arial"/>
          <w:noProof/>
        </w:rPr>
        <mc:AlternateContent>
          <mc:Choice Requires="wps">
            <w:drawing>
              <wp:anchor distT="0" distB="0" distL="114300" distR="114300" simplePos="0" relativeHeight="252036096" behindDoc="0" locked="0" layoutInCell="1" allowOverlap="1" wp14:anchorId="7FD5F5FB" wp14:editId="4E4A9671">
                <wp:simplePos x="0" y="0"/>
                <wp:positionH relativeFrom="column">
                  <wp:posOffset>4690745</wp:posOffset>
                </wp:positionH>
                <wp:positionV relativeFrom="paragraph">
                  <wp:posOffset>5170805</wp:posOffset>
                </wp:positionV>
                <wp:extent cx="2253342" cy="2318657"/>
                <wp:effectExtent l="0" t="0" r="7620" b="18415"/>
                <wp:wrapNone/>
                <wp:docPr id="427" name="テキスト ボックス 427"/>
                <wp:cNvGraphicFramePr/>
                <a:graphic xmlns:a="http://schemas.openxmlformats.org/drawingml/2006/main">
                  <a:graphicData uri="http://schemas.microsoft.com/office/word/2010/wordprocessingShape">
                    <wps:wsp>
                      <wps:cNvSpPr txBox="1"/>
                      <wps:spPr>
                        <a:xfrm>
                          <a:off x="0" y="0"/>
                          <a:ext cx="2253342" cy="231865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96E6374" w14:textId="77777777" w:rsidR="00074A7D" w:rsidRPr="009E0CD6" w:rsidRDefault="00074A7D" w:rsidP="00055454">
                            <w:pPr>
                              <w:rPr>
                                <w:rFonts w:ascii="Arial" w:hAnsi="Arial" w:cs="Arial"/>
                              </w:rPr>
                            </w:pPr>
                            <w:r>
                              <w:rPr>
                                <w:rFonts w:ascii="Arial" w:hAnsi="Arial" w:cs="Arial"/>
                              </w:rPr>
                              <w:t>21</w:t>
                            </w:r>
                            <w:r w:rsidRPr="009E0CD6">
                              <w:rPr>
                                <w:rFonts w:ascii="Arial" w:hAnsi="Arial" w:cs="Arial"/>
                              </w:rPr>
                              <w:t xml:space="preserve"> Full-text articles excluded, with reasons:</w:t>
                            </w:r>
                          </w:p>
                          <w:p w14:paraId="4AEA4E1A" w14:textId="77777777" w:rsidR="00074A7D" w:rsidRPr="009E0CD6" w:rsidRDefault="00074A7D" w:rsidP="00055454">
                            <w:pPr>
                              <w:jc w:val="left"/>
                              <w:rPr>
                                <w:rFonts w:ascii="Arial" w:hAnsi="Arial" w:cs="Arial"/>
                              </w:rPr>
                            </w:pPr>
                            <w:r w:rsidRPr="009E0CD6">
                              <w:rPr>
                                <w:rFonts w:ascii="Arial" w:hAnsi="Arial" w:cs="Arial"/>
                              </w:rPr>
                              <w:t>・</w:t>
                            </w:r>
                          </w:p>
                          <w:p w14:paraId="19C32A0B"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study design (n=</w:t>
                            </w:r>
                            <w:r>
                              <w:rPr>
                                <w:rFonts w:ascii="Arial" w:hAnsi="Arial" w:cs="Arial"/>
                              </w:rPr>
                              <w:t>7</w:t>
                            </w:r>
                            <w:r w:rsidRPr="009E0CD6">
                              <w:rPr>
                                <w:rFonts w:ascii="Arial" w:hAnsi="Arial" w:cs="Arial"/>
                              </w:rPr>
                              <w:t>)</w:t>
                            </w:r>
                          </w:p>
                          <w:p w14:paraId="6F309F5E"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publication type (n=</w:t>
                            </w:r>
                            <w:r>
                              <w:rPr>
                                <w:rFonts w:ascii="Arial" w:hAnsi="Arial" w:cs="Arial"/>
                              </w:rPr>
                              <w:t>5</w:t>
                            </w:r>
                            <w:r w:rsidRPr="009E0CD6">
                              <w:rPr>
                                <w:rFonts w:ascii="Arial" w:hAnsi="Arial" w:cs="Arial"/>
                              </w:rPr>
                              <w:t>)</w:t>
                            </w:r>
                          </w:p>
                          <w:p w14:paraId="375EBBE8"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8</w:t>
                            </w:r>
                            <w:r w:rsidRPr="009E0CD6">
                              <w:rPr>
                                <w:rFonts w:ascii="Arial" w:hAnsi="Arial" w:cs="Arial"/>
                              </w:rPr>
                              <w:t>)</w:t>
                            </w:r>
                          </w:p>
                          <w:p w14:paraId="485B7658"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intervention (n=</w:t>
                            </w:r>
                            <w:r>
                              <w:rPr>
                                <w:rFonts w:ascii="Arial" w:hAnsi="Arial" w:cs="Arial"/>
                              </w:rPr>
                              <w:t>1</w:t>
                            </w:r>
                            <w:r w:rsidRPr="009E0CD6">
                              <w:rPr>
                                <w:rFonts w:ascii="Arial" w:hAnsi="Arial" w:cs="Arial"/>
                              </w:rPr>
                              <w:t>)</w:t>
                            </w:r>
                          </w:p>
                          <w:p w14:paraId="77D7D73F" w14:textId="77777777" w:rsidR="00074A7D" w:rsidRPr="009E0CD6" w:rsidRDefault="00074A7D" w:rsidP="00055454">
                            <w:pPr>
                              <w:tabs>
                                <w:tab w:val="right" w:pos="2268"/>
                              </w:tabs>
                              <w:jc w:val="left"/>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D5F5FB" id="テキスト ボックス 427" o:spid="_x0000_s1229" type="#_x0000_t202" style="position:absolute;left:0;text-align:left;margin-left:369.35pt;margin-top:407.15pt;width:177.45pt;height:182.55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" fillcolor="white [3201]" strokeweight=".5pt">
                <v:textbox>
                  <w:txbxContent>
                    <w:p w14:paraId="696E6374" w14:textId="77777777" w:rsidR="00074A7D" w:rsidRPr="009E0CD6" w:rsidRDefault="00074A7D" w:rsidP="00055454">
                      <w:pPr>
                        <w:rPr>
                          <w:rFonts w:ascii="Arial" w:hAnsi="Arial" w:cs="Arial"/>
                        </w:rPr>
                      </w:pPr>
                      <w:r>
                        <w:rPr>
                          <w:rFonts w:ascii="Arial" w:hAnsi="Arial" w:cs="Arial"/>
                        </w:rPr>
                        <w:t>21</w:t>
                      </w:r>
                      <w:r w:rsidRPr="009E0CD6">
                        <w:rPr>
                          <w:rFonts w:ascii="Arial" w:hAnsi="Arial" w:cs="Arial"/>
                        </w:rPr>
                        <w:t xml:space="preserve"> Full-text articles excluded, with reasons:</w:t>
                      </w:r>
                    </w:p>
                    <w:p w14:paraId="4AEA4E1A" w14:textId="77777777" w:rsidR="00074A7D" w:rsidRPr="009E0CD6" w:rsidRDefault="00074A7D" w:rsidP="00055454">
                      <w:pPr>
                        <w:jc w:val="left"/>
                        <w:rPr>
                          <w:rFonts w:ascii="Arial" w:hAnsi="Arial" w:cs="Arial"/>
                        </w:rPr>
                      </w:pPr>
                      <w:r w:rsidRPr="009E0CD6">
                        <w:rPr>
                          <w:rFonts w:ascii="Arial" w:hAnsi="Arial" w:cs="Arial"/>
                        </w:rPr>
                        <w:t>・</w:t>
                      </w:r>
                    </w:p>
                    <w:p w14:paraId="19C32A0B"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study design (n=</w:t>
                      </w:r>
                      <w:r>
                        <w:rPr>
                          <w:rFonts w:ascii="Arial" w:hAnsi="Arial" w:cs="Arial"/>
                        </w:rPr>
                        <w:t>7</w:t>
                      </w:r>
                      <w:r w:rsidRPr="009E0CD6">
                        <w:rPr>
                          <w:rFonts w:ascii="Arial" w:hAnsi="Arial" w:cs="Arial"/>
                        </w:rPr>
                        <w:t>)</w:t>
                      </w:r>
                    </w:p>
                    <w:p w14:paraId="6F309F5E"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publication type (n=</w:t>
                      </w:r>
                      <w:r>
                        <w:rPr>
                          <w:rFonts w:ascii="Arial" w:hAnsi="Arial" w:cs="Arial"/>
                        </w:rPr>
                        <w:t>5</w:t>
                      </w:r>
                      <w:r w:rsidRPr="009E0CD6">
                        <w:rPr>
                          <w:rFonts w:ascii="Arial" w:hAnsi="Arial" w:cs="Arial"/>
                        </w:rPr>
                        <w:t>)</w:t>
                      </w:r>
                    </w:p>
                    <w:p w14:paraId="375EBBE8"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8</w:t>
                      </w:r>
                      <w:r w:rsidRPr="009E0CD6">
                        <w:rPr>
                          <w:rFonts w:ascii="Arial" w:hAnsi="Arial" w:cs="Arial"/>
                        </w:rPr>
                        <w:t>)</w:t>
                      </w:r>
                    </w:p>
                    <w:p w14:paraId="485B7658" w14:textId="77777777" w:rsidR="00074A7D" w:rsidRPr="009E0CD6" w:rsidRDefault="00074A7D" w:rsidP="00055454">
                      <w:pPr>
                        <w:jc w:val="left"/>
                        <w:rPr>
                          <w:rFonts w:ascii="Arial" w:hAnsi="Arial" w:cs="Arial"/>
                        </w:rPr>
                      </w:pPr>
                      <w:r w:rsidRPr="009E0CD6">
                        <w:rPr>
                          <w:rFonts w:ascii="Arial" w:hAnsi="Arial" w:cs="Arial"/>
                        </w:rPr>
                        <w:t>・</w:t>
                      </w:r>
                      <w:r w:rsidRPr="009E0CD6">
                        <w:rPr>
                          <w:rFonts w:ascii="Arial" w:hAnsi="Arial" w:cs="Arial"/>
                        </w:rPr>
                        <w:t>Wrong intervention (n=</w:t>
                      </w:r>
                      <w:r>
                        <w:rPr>
                          <w:rFonts w:ascii="Arial" w:hAnsi="Arial" w:cs="Arial"/>
                        </w:rPr>
                        <w:t>1</w:t>
                      </w:r>
                      <w:r w:rsidRPr="009E0CD6">
                        <w:rPr>
                          <w:rFonts w:ascii="Arial" w:hAnsi="Arial" w:cs="Arial"/>
                        </w:rPr>
                        <w:t>)</w:t>
                      </w:r>
                    </w:p>
                    <w:p w14:paraId="77D7D73F" w14:textId="77777777" w:rsidR="00074A7D" w:rsidRPr="009E0CD6" w:rsidRDefault="00074A7D" w:rsidP="00055454">
                      <w:pPr>
                        <w:tabs>
                          <w:tab w:val="right" w:pos="2268"/>
                        </w:tabs>
                        <w:jc w:val="left"/>
                        <w:rPr>
                          <w:rFonts w:ascii="Arial" w:hAnsi="Arial" w:cs="Arial"/>
                        </w:rPr>
                      </w:pPr>
                    </w:p>
                  </w:txbxContent>
                </v:textbox>
              </v:shape>
            </w:pict>
          </mc:Fallback>
        </mc:AlternateContent>
      </w:r>
      <w:r w:rsidRPr="000A4F56">
        <w:rPr>
          <w:rFonts w:ascii="Arial" w:hAnsi="Arial" w:cs="Arial"/>
          <w:noProof/>
        </w:rPr>
        <mc:AlternateContent>
          <mc:Choice Requires="wps">
            <w:drawing>
              <wp:anchor distT="0" distB="0" distL="114300" distR="114300" simplePos="0" relativeHeight="252037120" behindDoc="0" locked="0" layoutInCell="1" allowOverlap="1" wp14:anchorId="1E7A5B6C" wp14:editId="57120710">
                <wp:simplePos x="0" y="0"/>
                <wp:positionH relativeFrom="column">
                  <wp:posOffset>3724910</wp:posOffset>
                </wp:positionH>
                <wp:positionV relativeFrom="paragraph">
                  <wp:posOffset>0</wp:posOffset>
                </wp:positionV>
                <wp:extent cx="2616200" cy="1485900"/>
                <wp:effectExtent l="0" t="0" r="12700" b="19050"/>
                <wp:wrapNone/>
                <wp:docPr id="428" name="テキスト ボックス 428"/>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024F7A4" w14:textId="77777777" w:rsidR="00074A7D" w:rsidRPr="009E0CD6" w:rsidRDefault="00074A7D" w:rsidP="00055454">
                            <w:pPr>
                              <w:jc w:val="center"/>
                              <w:rPr>
                                <w:rFonts w:ascii="Arial" w:hAnsi="Arial" w:cs="Arial"/>
                              </w:rPr>
                            </w:pPr>
                            <w:r w:rsidRPr="009E0CD6">
                              <w:rPr>
                                <w:rFonts w:ascii="Arial" w:hAnsi="Arial" w:cs="Arial"/>
                              </w:rPr>
                              <w:t>0 additional records identified through other 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7A5B6C" id="テキスト ボックス 428" o:spid="_x0000_s1230" type="#_x0000_t202" style="position:absolute;left:0;text-align:left;margin-left:293.3pt;margin-top:0;width:206pt;height:117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" fillcolor="white [3201]" strokeweight=".5pt">
                <v:textbox>
                  <w:txbxContent>
                    <w:p w14:paraId="2024F7A4" w14:textId="77777777" w:rsidR="00074A7D" w:rsidRPr="009E0CD6" w:rsidRDefault="00074A7D" w:rsidP="00055454">
                      <w:pPr>
                        <w:jc w:val="center"/>
                        <w:rPr>
                          <w:rFonts w:ascii="Arial" w:hAnsi="Arial" w:cs="Arial"/>
                        </w:rPr>
                      </w:pPr>
                      <w:r w:rsidRPr="009E0CD6">
                        <w:rPr>
                          <w:rFonts w:ascii="Arial" w:hAnsi="Arial" w:cs="Arial"/>
                        </w:rPr>
                        <w:t>0 additional records identified through other sources</w:t>
                      </w:r>
                    </w:p>
                  </w:txbxContent>
                </v:textbox>
              </v:shape>
            </w:pict>
          </mc:Fallback>
        </mc:AlternateContent>
      </w:r>
      <w:r w:rsidRPr="000A4F56">
        <w:rPr>
          <w:rFonts w:ascii="Arial" w:hAnsi="Arial" w:cs="Arial"/>
          <w:noProof/>
        </w:rPr>
        <mc:AlternateContent>
          <mc:Choice Requires="wps">
            <w:drawing>
              <wp:anchor distT="0" distB="0" distL="114300" distR="114300" simplePos="0" relativeHeight="252038144" behindDoc="0" locked="0" layoutInCell="1" allowOverlap="1" wp14:anchorId="69A5DFEE" wp14:editId="1B8C959D">
                <wp:simplePos x="0" y="0"/>
                <wp:positionH relativeFrom="column">
                  <wp:posOffset>1794510</wp:posOffset>
                </wp:positionH>
                <wp:positionV relativeFrom="paragraph">
                  <wp:posOffset>2095500</wp:posOffset>
                </wp:positionV>
                <wp:extent cx="2641600" cy="611505"/>
                <wp:effectExtent l="0" t="0" r="25400" b="17145"/>
                <wp:wrapNone/>
                <wp:docPr id="429" name="テキスト ボックス 429"/>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4A95509" w14:textId="77777777" w:rsidR="00074A7D" w:rsidRPr="009E0CD6" w:rsidRDefault="00074A7D" w:rsidP="00055454">
                            <w:pPr>
                              <w:jc w:val="center"/>
                              <w:rPr>
                                <w:rFonts w:ascii="Arial" w:hAnsi="Arial" w:cs="Arial"/>
                              </w:rPr>
                            </w:pPr>
                            <w:r>
                              <w:rPr>
                                <w:rFonts w:ascii="Arial" w:hAnsi="Arial" w:cs="Arial"/>
                              </w:rPr>
                              <w:t>1,597</w:t>
                            </w:r>
                            <w:r w:rsidRPr="009E0CD6">
                              <w:rPr>
                                <w:rFonts w:ascii="Arial" w:hAnsi="Arial" w:cs="Arial"/>
                              </w:rPr>
                              <w:t xml:space="preserve"> records identified through database 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A5DFEE" id="テキスト ボックス 429" o:spid="_x0000_s1231" type="#_x0000_t202" style="position:absolute;left:0;text-align:left;margin-left:141.3pt;margin-top:165pt;width:208pt;height:48.15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" fillcolor="white [3201]" strokeweight=".5pt">
                <v:textbox>
                  <w:txbxContent>
                    <w:p w14:paraId="54A95509" w14:textId="77777777" w:rsidR="00074A7D" w:rsidRPr="009E0CD6" w:rsidRDefault="00074A7D" w:rsidP="00055454">
                      <w:pPr>
                        <w:jc w:val="center"/>
                        <w:rPr>
                          <w:rFonts w:ascii="Arial" w:hAnsi="Arial" w:cs="Arial"/>
                        </w:rPr>
                      </w:pPr>
                      <w:r>
                        <w:rPr>
                          <w:rFonts w:ascii="Arial" w:hAnsi="Arial" w:cs="Arial"/>
                        </w:rPr>
                        <w:t>1,597</w:t>
                      </w:r>
                      <w:r w:rsidRPr="009E0CD6">
                        <w:rPr>
                          <w:rFonts w:ascii="Arial" w:hAnsi="Arial" w:cs="Arial"/>
                        </w:rPr>
                        <w:t xml:space="preserve"> records identified through database searching</w:t>
                      </w:r>
                    </w:p>
                  </w:txbxContent>
                </v:textbox>
              </v:shape>
            </w:pict>
          </mc:Fallback>
        </mc:AlternateContent>
      </w:r>
      <w:r w:rsidRPr="000A4F56">
        <w:rPr>
          <w:rFonts w:ascii="Arial" w:hAnsi="Arial" w:cs="Arial"/>
          <w:noProof/>
        </w:rPr>
        <mc:AlternateContent>
          <mc:Choice Requires="wps">
            <w:drawing>
              <wp:anchor distT="0" distB="0" distL="114300" distR="114300" simplePos="0" relativeHeight="252039168" behindDoc="0" locked="0" layoutInCell="1" allowOverlap="1" wp14:anchorId="7B546DF1" wp14:editId="710AA272">
                <wp:simplePos x="0" y="0"/>
                <wp:positionH relativeFrom="column">
                  <wp:posOffset>4690745</wp:posOffset>
                </wp:positionH>
                <wp:positionV relativeFrom="paragraph">
                  <wp:posOffset>2743200</wp:posOffset>
                </wp:positionV>
                <wp:extent cx="2165985" cy="611505"/>
                <wp:effectExtent l="0" t="0" r="18415" b="10795"/>
                <wp:wrapNone/>
                <wp:docPr id="430" name="テキスト ボックス 430"/>
                <wp:cNvGraphicFramePr/>
                <a:graphic xmlns:a="http://schemas.openxmlformats.org/drawingml/2006/main">
                  <a:graphicData uri="http://schemas.microsoft.com/office/word/2010/wordprocessingShape">
                    <wps:wsp>
                      <wps:cNvSpPr txBox="1"/>
                      <wps:spPr>
                        <a:xfrm>
                          <a:off x="0" y="0"/>
                          <a:ext cx="2165985"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82D0B1" w14:textId="77777777" w:rsidR="00074A7D" w:rsidRPr="009E0CD6" w:rsidRDefault="00074A7D" w:rsidP="00055454">
                            <w:pPr>
                              <w:jc w:val="center"/>
                              <w:rPr>
                                <w:rFonts w:ascii="Arial" w:hAnsi="Arial" w:cs="Arial"/>
                              </w:rPr>
                            </w:pPr>
                            <w:r w:rsidRPr="009E0CD6">
                              <w:rPr>
                                <w:rFonts w:ascii="Arial" w:hAnsi="Arial" w:cs="Arial"/>
                              </w:rPr>
                              <w:t>Duplicates</w:t>
                            </w:r>
                          </w:p>
                          <w:p w14:paraId="598D0D5C" w14:textId="77777777" w:rsidR="00074A7D" w:rsidRPr="009E0CD6" w:rsidRDefault="00074A7D" w:rsidP="00055454">
                            <w:pPr>
                              <w:jc w:val="center"/>
                              <w:rPr>
                                <w:rFonts w:ascii="Arial" w:hAnsi="Arial" w:cs="Arial"/>
                              </w:rPr>
                            </w:pPr>
                            <w:r w:rsidRPr="009E0CD6">
                              <w:rPr>
                                <w:rFonts w:ascii="Arial" w:hAnsi="Arial" w:cs="Arial"/>
                              </w:rPr>
                              <w:t>n=</w:t>
                            </w:r>
                            <w:r>
                              <w:rPr>
                                <w:rFonts w:ascii="Arial" w:hAnsi="Arial" w:cs="Arial"/>
                              </w:rPr>
                              <w:t>459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546DF1" id="テキスト ボックス 430" o:spid="_x0000_s1232" type="#_x0000_t202" style="position:absolute;left:0;text-align:left;margin-left:369.35pt;margin-top:3in;width:170.55pt;height:48.15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" fillcolor="white [3201]" strokeweight=".5pt">
                <v:textbox>
                  <w:txbxContent>
                    <w:p w14:paraId="7482D0B1" w14:textId="77777777" w:rsidR="00074A7D" w:rsidRPr="009E0CD6" w:rsidRDefault="00074A7D" w:rsidP="00055454">
                      <w:pPr>
                        <w:jc w:val="center"/>
                        <w:rPr>
                          <w:rFonts w:ascii="Arial" w:hAnsi="Arial" w:cs="Arial"/>
                        </w:rPr>
                      </w:pPr>
                      <w:r w:rsidRPr="009E0CD6">
                        <w:rPr>
                          <w:rFonts w:ascii="Arial" w:hAnsi="Arial" w:cs="Arial"/>
                        </w:rPr>
                        <w:t>Duplicates</w:t>
                      </w:r>
                    </w:p>
                    <w:p w14:paraId="598D0D5C" w14:textId="77777777" w:rsidR="00074A7D" w:rsidRPr="009E0CD6" w:rsidRDefault="00074A7D" w:rsidP="00055454">
                      <w:pPr>
                        <w:jc w:val="center"/>
                        <w:rPr>
                          <w:rFonts w:ascii="Arial" w:hAnsi="Arial" w:cs="Arial"/>
                        </w:rPr>
                      </w:pPr>
                      <w:r w:rsidRPr="009E0CD6">
                        <w:rPr>
                          <w:rFonts w:ascii="Arial" w:hAnsi="Arial" w:cs="Arial"/>
                        </w:rPr>
                        <w:t>n=</w:t>
                      </w:r>
                      <w:r>
                        <w:rPr>
                          <w:rFonts w:ascii="Arial" w:hAnsi="Arial" w:cs="Arial"/>
                        </w:rPr>
                        <w:t>459</w:t>
                      </w:r>
                    </w:p>
                  </w:txbxContent>
                </v:textbox>
              </v:shape>
            </w:pict>
          </mc:Fallback>
        </mc:AlternateContent>
      </w:r>
      <w:r w:rsidRPr="000A4F56">
        <w:rPr>
          <w:rFonts w:ascii="Arial" w:hAnsi="Arial" w:cs="Arial"/>
          <w:noProof/>
        </w:rPr>
        <mc:AlternateContent>
          <mc:Choice Requires="wps">
            <w:drawing>
              <wp:anchor distT="0" distB="0" distL="114300" distR="114300" simplePos="0" relativeHeight="252040192" behindDoc="0" locked="0" layoutInCell="1" allowOverlap="1" wp14:anchorId="4006DED5" wp14:editId="629F6F1D">
                <wp:simplePos x="0" y="0"/>
                <wp:positionH relativeFrom="column">
                  <wp:posOffset>2137410</wp:posOffset>
                </wp:positionH>
                <wp:positionV relativeFrom="paragraph">
                  <wp:posOffset>1485900</wp:posOffset>
                </wp:positionV>
                <wp:extent cx="0" cy="609600"/>
                <wp:effectExtent l="76200" t="0" r="57150" b="57150"/>
                <wp:wrapNone/>
                <wp:docPr id="431" name="直線矢印コネクタ 431"/>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E70701A" id="直線矢印コネクタ 431" o:spid="_x0000_s1026" type="#_x0000_t32" style="position:absolute;left:0;text-align:left;margin-left:168.3pt;margin-top:117pt;width:0;height:48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" strokecolor="black [3213]" strokeweight="1.5pt">
                <v:stroke endarrow="block" joinstyle="miter"/>
              </v:shape>
            </w:pict>
          </mc:Fallback>
        </mc:AlternateContent>
      </w:r>
      <w:r w:rsidRPr="000A4F56">
        <w:rPr>
          <w:rFonts w:ascii="Arial" w:hAnsi="Arial" w:cs="Arial"/>
          <w:noProof/>
        </w:rPr>
        <mc:AlternateContent>
          <mc:Choice Requires="wps">
            <w:drawing>
              <wp:anchor distT="0" distB="0" distL="114300" distR="114300" simplePos="0" relativeHeight="252041216" behindDoc="0" locked="0" layoutInCell="1" allowOverlap="1" wp14:anchorId="19768E4B" wp14:editId="743D9627">
                <wp:simplePos x="0" y="0"/>
                <wp:positionH relativeFrom="column">
                  <wp:posOffset>4105910</wp:posOffset>
                </wp:positionH>
                <wp:positionV relativeFrom="paragraph">
                  <wp:posOffset>1485900</wp:posOffset>
                </wp:positionV>
                <wp:extent cx="0" cy="609600"/>
                <wp:effectExtent l="76200" t="0" r="57150" b="57150"/>
                <wp:wrapNone/>
                <wp:docPr id="432" name="直線矢印コネクタ 432"/>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4361AB" id="直線矢印コネクタ 432" o:spid="_x0000_s1026" type="#_x0000_t32" style="position:absolute;left:0;text-align:left;margin-left:323.3pt;margin-top:117pt;width:0;height:48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" strokecolor="black [3213]" strokeweight="1.5pt">
                <v:stroke endarrow="block" joinstyle="miter"/>
              </v:shape>
            </w:pict>
          </mc:Fallback>
        </mc:AlternateContent>
      </w:r>
      <w:r w:rsidRPr="000A4F56">
        <w:rPr>
          <w:rFonts w:ascii="Arial" w:hAnsi="Arial" w:cs="Arial"/>
          <w:noProof/>
        </w:rPr>
        <mc:AlternateContent>
          <mc:Choice Requires="wps">
            <w:drawing>
              <wp:anchor distT="0" distB="0" distL="114300" distR="114300" simplePos="0" relativeHeight="252042240" behindDoc="0" locked="0" layoutInCell="1" allowOverlap="1" wp14:anchorId="79B65E3C" wp14:editId="644A1E9A">
                <wp:simplePos x="0" y="0"/>
                <wp:positionH relativeFrom="column">
                  <wp:posOffset>3089910</wp:posOffset>
                </wp:positionH>
                <wp:positionV relativeFrom="paragraph">
                  <wp:posOffset>3124200</wp:posOffset>
                </wp:positionV>
                <wp:extent cx="1600200" cy="0"/>
                <wp:effectExtent l="0" t="76200" r="19050" b="95250"/>
                <wp:wrapNone/>
                <wp:docPr id="433" name="直線矢印コネクタ 433"/>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3B1EFF" id="直線矢印コネクタ 433" o:spid="_x0000_s1026" type="#_x0000_t32" style="position:absolute;left:0;text-align:left;margin-left:243.3pt;margin-top:246pt;width:126pt;height:0;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" strokecolor="black [3213]" strokeweight="1.5pt">
                <v:stroke endarrow="block" joinstyle="miter"/>
              </v:shape>
            </w:pict>
          </mc:Fallback>
        </mc:AlternateContent>
      </w:r>
      <w:r w:rsidRPr="000A4F56">
        <w:rPr>
          <w:rFonts w:ascii="Arial" w:hAnsi="Arial" w:cs="Arial"/>
          <w:noProof/>
        </w:rPr>
        <mc:AlternateContent>
          <mc:Choice Requires="wps">
            <w:drawing>
              <wp:anchor distT="0" distB="0" distL="114300" distR="114300" simplePos="0" relativeHeight="252043264" behindDoc="0" locked="0" layoutInCell="1" allowOverlap="1" wp14:anchorId="0A84EF10" wp14:editId="28D3E89E">
                <wp:simplePos x="0" y="0"/>
                <wp:positionH relativeFrom="column">
                  <wp:posOffset>3089910</wp:posOffset>
                </wp:positionH>
                <wp:positionV relativeFrom="paragraph">
                  <wp:posOffset>2719705</wp:posOffset>
                </wp:positionV>
                <wp:extent cx="0" cy="609600"/>
                <wp:effectExtent l="76200" t="0" r="57150" b="57150"/>
                <wp:wrapNone/>
                <wp:docPr id="434" name="直線矢印コネクタ 434"/>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1B8A85E" id="直線矢印コネクタ 434" o:spid="_x0000_s1026" type="#_x0000_t32" style="position:absolute;left:0;text-align:left;margin-left:243.3pt;margin-top:214.15pt;width:0;height:48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" strokecolor="black [3213]" strokeweight="1.5pt">
                <v:stroke endarrow="block" joinstyle="miter"/>
              </v:shape>
            </w:pict>
          </mc:Fallback>
        </mc:AlternateContent>
      </w:r>
      <w:r w:rsidRPr="000A4F56">
        <w:rPr>
          <w:rFonts w:ascii="Arial" w:hAnsi="Arial" w:cs="Arial"/>
          <w:noProof/>
        </w:rPr>
        <mc:AlternateContent>
          <mc:Choice Requires="wps">
            <w:drawing>
              <wp:anchor distT="0" distB="0" distL="114300" distR="114300" simplePos="0" relativeHeight="252044288" behindDoc="0" locked="0" layoutInCell="1" allowOverlap="1" wp14:anchorId="648FCAE4" wp14:editId="7B677054">
                <wp:simplePos x="0" y="0"/>
                <wp:positionH relativeFrom="column">
                  <wp:posOffset>3089910</wp:posOffset>
                </wp:positionH>
                <wp:positionV relativeFrom="paragraph">
                  <wp:posOffset>4318000</wp:posOffset>
                </wp:positionV>
                <wp:extent cx="1600200" cy="0"/>
                <wp:effectExtent l="0" t="76200" r="19050" b="95250"/>
                <wp:wrapNone/>
                <wp:docPr id="435" name="直線矢印コネクタ 435"/>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F85372" id="直線矢印コネクタ 435" o:spid="_x0000_s1026" type="#_x0000_t32" style="position:absolute;left:0;text-align:left;margin-left:243.3pt;margin-top:340pt;width:126pt;height:0;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" strokecolor="black [3213]" strokeweight="1.5pt">
                <v:stroke endarrow="block" joinstyle="miter"/>
              </v:shape>
            </w:pict>
          </mc:Fallback>
        </mc:AlternateContent>
      </w:r>
      <w:r w:rsidRPr="000A4F56">
        <w:rPr>
          <w:rFonts w:ascii="Arial" w:hAnsi="Arial" w:cs="Arial"/>
          <w:noProof/>
        </w:rPr>
        <mc:AlternateContent>
          <mc:Choice Requires="wps">
            <w:drawing>
              <wp:anchor distT="0" distB="0" distL="114300" distR="114300" simplePos="0" relativeHeight="252045312" behindDoc="0" locked="0" layoutInCell="1" allowOverlap="1" wp14:anchorId="4A4D4F1C" wp14:editId="12E0C41C">
                <wp:simplePos x="0" y="0"/>
                <wp:positionH relativeFrom="column">
                  <wp:posOffset>1794510</wp:posOffset>
                </wp:positionH>
                <wp:positionV relativeFrom="paragraph">
                  <wp:posOffset>4510405</wp:posOffset>
                </wp:positionV>
                <wp:extent cx="2641600" cy="611505"/>
                <wp:effectExtent l="0" t="0" r="25400" b="17145"/>
                <wp:wrapNone/>
                <wp:docPr id="436" name="テキスト ボックス 436"/>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0EBDE5F" w14:textId="77777777" w:rsidR="00074A7D" w:rsidRPr="009E0CD6" w:rsidRDefault="00074A7D" w:rsidP="00055454">
                            <w:pPr>
                              <w:jc w:val="center"/>
                              <w:rPr>
                                <w:rFonts w:ascii="Arial" w:hAnsi="Arial" w:cs="Arial"/>
                                <w:sz w:val="22"/>
                                <w:lang w:val="en"/>
                              </w:rPr>
                            </w:pPr>
                            <w:r>
                              <w:rPr>
                                <w:rFonts w:ascii="Arial" w:hAnsi="Arial" w:cs="Arial"/>
                                <w:sz w:val="22"/>
                              </w:rPr>
                              <w:t>24</w:t>
                            </w:r>
                            <w:r w:rsidRPr="009E0CD6">
                              <w:rPr>
                                <w:rFonts w:ascii="Arial" w:hAnsi="Arial" w:cs="Arial"/>
                                <w:sz w:val="22"/>
                              </w:rPr>
                              <w:t xml:space="preserve"> Full-text articles assessed for 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4D4F1C" id="テキスト ボックス 436" o:spid="_x0000_s1233" type="#_x0000_t202" style="position:absolute;left:0;text-align:left;margin-left:141.3pt;margin-top:355.15pt;width:208pt;height:48.15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" fillcolor="white [3201]" strokeweight=".5pt">
                <v:textbox>
                  <w:txbxContent>
                    <w:p w14:paraId="10EBDE5F" w14:textId="77777777" w:rsidR="00074A7D" w:rsidRPr="009E0CD6" w:rsidRDefault="00074A7D" w:rsidP="00055454">
                      <w:pPr>
                        <w:jc w:val="center"/>
                        <w:rPr>
                          <w:rFonts w:ascii="Arial" w:hAnsi="Arial" w:cs="Arial"/>
                          <w:sz w:val="22"/>
                          <w:lang w:val="en"/>
                        </w:rPr>
                      </w:pPr>
                      <w:r>
                        <w:rPr>
                          <w:rFonts w:ascii="Arial" w:hAnsi="Arial" w:cs="Arial"/>
                          <w:sz w:val="22"/>
                        </w:rPr>
                        <w:t>24</w:t>
                      </w:r>
                      <w:r w:rsidRPr="009E0CD6">
                        <w:rPr>
                          <w:rFonts w:ascii="Arial" w:hAnsi="Arial" w:cs="Arial"/>
                          <w:sz w:val="22"/>
                        </w:rPr>
                        <w:t xml:space="preserve"> Full-text articles assessed for eligibility</w:t>
                      </w:r>
                    </w:p>
                  </w:txbxContent>
                </v:textbox>
              </v:shape>
            </w:pict>
          </mc:Fallback>
        </mc:AlternateContent>
      </w:r>
      <w:r w:rsidRPr="000A4F56">
        <w:rPr>
          <w:rFonts w:ascii="Arial" w:hAnsi="Arial" w:cs="Arial"/>
          <w:noProof/>
        </w:rPr>
        <mc:AlternateContent>
          <mc:Choice Requires="wps">
            <w:drawing>
              <wp:anchor distT="0" distB="0" distL="114300" distR="114300" simplePos="0" relativeHeight="252046336" behindDoc="0" locked="0" layoutInCell="1" allowOverlap="1" wp14:anchorId="53D01EF7" wp14:editId="7240DDCB">
                <wp:simplePos x="0" y="0"/>
                <wp:positionH relativeFrom="column">
                  <wp:posOffset>3089910</wp:posOffset>
                </wp:positionH>
                <wp:positionV relativeFrom="paragraph">
                  <wp:posOffset>3915410</wp:posOffset>
                </wp:positionV>
                <wp:extent cx="0" cy="609600"/>
                <wp:effectExtent l="76200" t="0" r="57150" b="57150"/>
                <wp:wrapNone/>
                <wp:docPr id="437" name="直線矢印コネクタ 437"/>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A78C60" id="直線矢印コネクタ 437" o:spid="_x0000_s1026" type="#_x0000_t32" style="position:absolute;left:0;text-align:left;margin-left:243.3pt;margin-top:308.3pt;width:0;height:48pt;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" strokecolor="black [3213]" strokeweight="1.5pt">
                <v:stroke endarrow="block" joinstyle="miter"/>
              </v:shape>
            </w:pict>
          </mc:Fallback>
        </mc:AlternateContent>
      </w:r>
      <w:r w:rsidRPr="000A4F56">
        <w:rPr>
          <w:rFonts w:ascii="Arial" w:hAnsi="Arial" w:cs="Arial"/>
          <w:noProof/>
        </w:rPr>
        <mc:AlternateContent>
          <mc:Choice Requires="wps">
            <w:drawing>
              <wp:anchor distT="0" distB="0" distL="114300" distR="114300" simplePos="0" relativeHeight="252047360" behindDoc="0" locked="0" layoutInCell="1" allowOverlap="1" wp14:anchorId="3D899C73" wp14:editId="6343AA3D">
                <wp:simplePos x="0" y="0"/>
                <wp:positionH relativeFrom="column">
                  <wp:posOffset>3089910</wp:posOffset>
                </wp:positionH>
                <wp:positionV relativeFrom="paragraph">
                  <wp:posOffset>5549900</wp:posOffset>
                </wp:positionV>
                <wp:extent cx="1600200" cy="0"/>
                <wp:effectExtent l="0" t="76200" r="19050" b="95250"/>
                <wp:wrapNone/>
                <wp:docPr id="438" name="直線矢印コネクタ 438"/>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B9705F" id="直線矢印コネクタ 438" o:spid="_x0000_s1026" type="#_x0000_t32" style="position:absolute;left:0;text-align:left;margin-left:243.3pt;margin-top:437pt;width:126pt;height:0;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" strokecolor="black [3213]" strokeweight="1.5pt">
                <v:stroke endarrow="block" joinstyle="miter"/>
              </v:shape>
            </w:pict>
          </mc:Fallback>
        </mc:AlternateContent>
      </w:r>
      <w:r w:rsidRPr="000A4F56">
        <w:rPr>
          <w:rFonts w:ascii="Arial" w:hAnsi="Arial" w:cs="Arial"/>
          <w:noProof/>
        </w:rPr>
        <mc:AlternateContent>
          <mc:Choice Requires="wps">
            <w:drawing>
              <wp:anchor distT="0" distB="0" distL="114300" distR="114300" simplePos="0" relativeHeight="252048384" behindDoc="0" locked="0" layoutInCell="1" allowOverlap="1" wp14:anchorId="35E6C46C" wp14:editId="710A2A0A">
                <wp:simplePos x="0" y="0"/>
                <wp:positionH relativeFrom="column">
                  <wp:posOffset>3089910</wp:posOffset>
                </wp:positionH>
                <wp:positionV relativeFrom="paragraph">
                  <wp:posOffset>5147310</wp:posOffset>
                </wp:positionV>
                <wp:extent cx="0" cy="609600"/>
                <wp:effectExtent l="76200" t="0" r="57150" b="57150"/>
                <wp:wrapNone/>
                <wp:docPr id="439" name="直線矢印コネクタ 439"/>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29F770C" id="直線矢印コネクタ 439" o:spid="_x0000_s1026" type="#_x0000_t32" style="position:absolute;left:0;text-align:left;margin-left:243.3pt;margin-top:405.3pt;width:0;height:48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" strokecolor="black [3213]" strokeweight="1.5pt">
                <v:stroke endarrow="block" joinstyle="miter"/>
              </v:shape>
            </w:pict>
          </mc:Fallback>
        </mc:AlternateContent>
      </w:r>
      <w:r w:rsidRPr="000A4F56">
        <w:rPr>
          <w:rFonts w:ascii="Arial" w:hAnsi="Arial" w:cs="Arial"/>
          <w:noProof/>
        </w:rPr>
        <mc:AlternateContent>
          <mc:Choice Requires="wps">
            <w:drawing>
              <wp:anchor distT="0" distB="0" distL="114300" distR="114300" simplePos="0" relativeHeight="252049408" behindDoc="0" locked="0" layoutInCell="1" allowOverlap="1" wp14:anchorId="2DFBB46D" wp14:editId="2C457791">
                <wp:simplePos x="0" y="0"/>
                <wp:positionH relativeFrom="column">
                  <wp:posOffset>0</wp:posOffset>
                </wp:positionH>
                <wp:positionV relativeFrom="paragraph">
                  <wp:posOffset>0</wp:posOffset>
                </wp:positionV>
                <wp:extent cx="587828" cy="1552575"/>
                <wp:effectExtent l="0" t="0" r="9525" b="9525"/>
                <wp:wrapNone/>
                <wp:docPr id="440" name="角丸四角形 440"/>
                <wp:cNvGraphicFramePr/>
                <a:graphic xmlns:a="http://schemas.openxmlformats.org/drawingml/2006/main">
                  <a:graphicData uri="http://schemas.microsoft.com/office/word/2010/wordprocessingShape">
                    <wps:wsp>
                      <wps:cNvSpPr/>
                      <wps:spPr>
                        <a:xfrm rot="10800000">
                          <a:off x="0" y="0"/>
                          <a:ext cx="587828" cy="1552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3D74234" w14:textId="77777777" w:rsidR="00074A7D" w:rsidRPr="00E15EB1" w:rsidRDefault="00074A7D" w:rsidP="00055454">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FBB46D" id="角丸四角形 440" o:spid="_x0000_s1234" style="position:absolute;left:0;text-align:left;margin-left:0;margin-top:0;width:46.3pt;height:122.25pt;rotation:180;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" fillcolor="#4472c4 [3204]" strokecolor="#1f3763 [1604]" strokeweight="1pt">
                <v:stroke joinstyle="miter"/>
                <v:textbox style="layout-flow:vertical-ideographic">
                  <w:txbxContent>
                    <w:p w14:paraId="03D74234" w14:textId="77777777" w:rsidR="00074A7D" w:rsidRPr="00E15EB1" w:rsidRDefault="00074A7D" w:rsidP="00055454">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v:textbox>
              </v:roundrect>
            </w:pict>
          </mc:Fallback>
        </mc:AlternateContent>
      </w:r>
      <w:r w:rsidRPr="000A4F56">
        <w:rPr>
          <w:rFonts w:ascii="Arial" w:hAnsi="Arial" w:cs="Arial"/>
          <w:noProof/>
        </w:rPr>
        <mc:AlternateContent>
          <mc:Choice Requires="wps">
            <w:drawing>
              <wp:anchor distT="0" distB="0" distL="114300" distR="114300" simplePos="0" relativeHeight="252050432" behindDoc="0" locked="0" layoutInCell="1" allowOverlap="1" wp14:anchorId="0008B179" wp14:editId="688D207C">
                <wp:simplePos x="0" y="0"/>
                <wp:positionH relativeFrom="column">
                  <wp:posOffset>0</wp:posOffset>
                </wp:positionH>
                <wp:positionV relativeFrom="paragraph">
                  <wp:posOffset>2090420</wp:posOffset>
                </wp:positionV>
                <wp:extent cx="587828" cy="1838325"/>
                <wp:effectExtent l="0" t="0" r="9525" b="15875"/>
                <wp:wrapNone/>
                <wp:docPr id="441" name="角丸四角形 441"/>
                <wp:cNvGraphicFramePr/>
                <a:graphic xmlns:a="http://schemas.openxmlformats.org/drawingml/2006/main">
                  <a:graphicData uri="http://schemas.microsoft.com/office/word/2010/wordprocessingShape">
                    <wps:wsp>
                      <wps:cNvSpPr/>
                      <wps:spPr>
                        <a:xfrm rot="10800000">
                          <a:off x="0" y="0"/>
                          <a:ext cx="587828" cy="1838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A6ABAE8"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08B179" id="角丸四角形 441" o:spid="_x0000_s1235" style="position:absolute;left:0;text-align:left;margin-left:0;margin-top:164.6pt;width:46.3pt;height:144.75pt;rotation:180;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" fillcolor="#4472c4 [3204]" strokecolor="#1f3763 [1604]" strokeweight="1pt">
                <v:stroke joinstyle="miter"/>
                <v:textbox style="layout-flow:vertical-ideographic">
                  <w:txbxContent>
                    <w:p w14:paraId="2A6ABAE8"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v:textbox>
              </v:roundrect>
            </w:pict>
          </mc:Fallback>
        </mc:AlternateContent>
      </w:r>
      <w:r w:rsidRPr="000A4F56">
        <w:rPr>
          <w:rFonts w:ascii="Arial" w:hAnsi="Arial" w:cs="Arial"/>
          <w:noProof/>
        </w:rPr>
        <mc:AlternateContent>
          <mc:Choice Requires="wps">
            <w:drawing>
              <wp:anchor distT="0" distB="0" distL="114300" distR="114300" simplePos="0" relativeHeight="252051456" behindDoc="0" locked="0" layoutInCell="1" allowOverlap="1" wp14:anchorId="0924115D" wp14:editId="47BAD581">
                <wp:simplePos x="0" y="0"/>
                <wp:positionH relativeFrom="column">
                  <wp:posOffset>0</wp:posOffset>
                </wp:positionH>
                <wp:positionV relativeFrom="paragraph">
                  <wp:posOffset>4518025</wp:posOffset>
                </wp:positionV>
                <wp:extent cx="587828" cy="1504950"/>
                <wp:effectExtent l="0" t="0" r="9525" b="19050"/>
                <wp:wrapNone/>
                <wp:docPr id="442" name="角丸四角形 442"/>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B65ED24"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24115D" id="角丸四角形 442" o:spid="_x0000_s1236" style="position:absolute;left:0;text-align:left;margin-left:0;margin-top:355.75pt;width:46.3pt;height:118.5pt;rotation:180;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" fillcolor="#4472c4 [3204]" strokecolor="#1f3763 [1604]" strokeweight="1pt">
                <v:stroke joinstyle="miter"/>
                <v:textbox style="layout-flow:vertical-ideographic">
                  <w:txbxContent>
                    <w:p w14:paraId="6B65ED24"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v:textbox>
              </v:roundrect>
            </w:pict>
          </mc:Fallback>
        </mc:AlternateContent>
      </w:r>
      <w:r w:rsidRPr="000A4F56">
        <w:rPr>
          <w:rFonts w:ascii="Arial" w:hAnsi="Arial" w:cs="Arial"/>
          <w:noProof/>
        </w:rPr>
        <mc:AlternateContent>
          <mc:Choice Requires="wps">
            <w:drawing>
              <wp:anchor distT="0" distB="0" distL="114300" distR="114300" simplePos="0" relativeHeight="252052480" behindDoc="0" locked="0" layoutInCell="1" allowOverlap="1" wp14:anchorId="659DA2F5" wp14:editId="6B817CD3">
                <wp:simplePos x="0" y="0"/>
                <wp:positionH relativeFrom="column">
                  <wp:posOffset>1453515</wp:posOffset>
                </wp:positionH>
                <wp:positionV relativeFrom="paragraph">
                  <wp:posOffset>6953250</wp:posOffset>
                </wp:positionV>
                <wp:extent cx="3185160" cy="906780"/>
                <wp:effectExtent l="0" t="0" r="15240" b="26670"/>
                <wp:wrapNone/>
                <wp:docPr id="443" name="テキスト ボックス 443"/>
                <wp:cNvGraphicFramePr/>
                <a:graphic xmlns:a="http://schemas.openxmlformats.org/drawingml/2006/main">
                  <a:graphicData uri="http://schemas.microsoft.com/office/word/2010/wordprocessingShape">
                    <wps:wsp>
                      <wps:cNvSpPr txBox="1"/>
                      <wps:spPr>
                        <a:xfrm>
                          <a:off x="0" y="0"/>
                          <a:ext cx="3185160" cy="906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CD95A8D" w14:textId="77777777" w:rsidR="00074A7D" w:rsidRPr="009E0CD6" w:rsidRDefault="00074A7D" w:rsidP="00055454">
                            <w:pPr>
                              <w:jc w:val="center"/>
                              <w:rPr>
                                <w:rFonts w:ascii="Arial" w:hAnsi="Arial" w:cs="Arial"/>
                                <w:sz w:val="22"/>
                                <w:lang w:val="en"/>
                              </w:rPr>
                            </w:pPr>
                            <w:r>
                              <w:rPr>
                                <w:rFonts w:ascii="Arial" w:hAnsi="Arial" w:cs="Arial"/>
                                <w:sz w:val="22"/>
                              </w:rPr>
                              <w:t>3</w:t>
                            </w:r>
                            <w:r w:rsidRPr="009E0CD6">
                              <w:rPr>
                                <w:rFonts w:ascii="Arial" w:hAnsi="Arial" w:cs="Arial"/>
                                <w:sz w:val="22"/>
                              </w:rPr>
                              <w:t xml:space="preserve"> Studies included in quantitative synthesis (meta-analysis)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9DA2F5" id="テキスト ボックス 443" o:spid="_x0000_s1237" type="#_x0000_t202" style="position:absolute;left:0;text-align:left;margin-left:114.45pt;margin-top:547.5pt;width:250.8pt;height:71.4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" fillcolor="white [3201]" strokeweight=".5pt">
                <v:textbox>
                  <w:txbxContent>
                    <w:p w14:paraId="0CD95A8D" w14:textId="77777777" w:rsidR="00074A7D" w:rsidRPr="009E0CD6" w:rsidRDefault="00074A7D" w:rsidP="00055454">
                      <w:pPr>
                        <w:jc w:val="center"/>
                        <w:rPr>
                          <w:rFonts w:ascii="Arial" w:hAnsi="Arial" w:cs="Arial"/>
                          <w:sz w:val="22"/>
                          <w:lang w:val="en"/>
                        </w:rPr>
                      </w:pPr>
                      <w:r>
                        <w:rPr>
                          <w:rFonts w:ascii="Arial" w:hAnsi="Arial" w:cs="Arial"/>
                          <w:sz w:val="22"/>
                        </w:rPr>
                        <w:t>3</w:t>
                      </w:r>
                      <w:r w:rsidRPr="009E0CD6">
                        <w:rPr>
                          <w:rFonts w:ascii="Arial" w:hAnsi="Arial" w:cs="Arial"/>
                          <w:sz w:val="22"/>
                        </w:rPr>
                        <w:t xml:space="preserve"> Studies included in quantitative synthesis (meta-analysis)</w:t>
                      </w:r>
                    </w:p>
                  </w:txbxContent>
                </v:textbox>
              </v:shape>
            </w:pict>
          </mc:Fallback>
        </mc:AlternateContent>
      </w:r>
      <w:r w:rsidRPr="000A4F56">
        <w:rPr>
          <w:rFonts w:ascii="Arial" w:hAnsi="Arial" w:cs="Arial"/>
          <w:noProof/>
        </w:rPr>
        <mc:AlternateContent>
          <mc:Choice Requires="wps">
            <w:drawing>
              <wp:anchor distT="0" distB="0" distL="114300" distR="114300" simplePos="0" relativeHeight="252053504" behindDoc="0" locked="0" layoutInCell="1" allowOverlap="1" wp14:anchorId="619E931A" wp14:editId="1B7E2E61">
                <wp:simplePos x="0" y="0"/>
                <wp:positionH relativeFrom="column">
                  <wp:posOffset>3089910</wp:posOffset>
                </wp:positionH>
                <wp:positionV relativeFrom="paragraph">
                  <wp:posOffset>6347460</wp:posOffset>
                </wp:positionV>
                <wp:extent cx="0" cy="609600"/>
                <wp:effectExtent l="76200" t="0" r="57150" b="57150"/>
                <wp:wrapNone/>
                <wp:docPr id="444" name="直線矢印コネクタ 444"/>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1CEADCE" id="直線矢印コネクタ 444" o:spid="_x0000_s1026" type="#_x0000_t32" style="position:absolute;left:0;text-align:left;margin-left:243.3pt;margin-top:499.8pt;width:0;height:48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" strokecolor="black [3213]" strokeweight="1.5pt">
                <v:stroke endarrow="block" joinstyle="miter"/>
              </v:shape>
            </w:pict>
          </mc:Fallback>
        </mc:AlternateContent>
      </w:r>
      <w:r w:rsidRPr="000A4F56">
        <w:rPr>
          <w:rFonts w:ascii="Arial" w:hAnsi="Arial" w:cs="Arial"/>
          <w:noProof/>
        </w:rPr>
        <mc:AlternateContent>
          <mc:Choice Requires="wps">
            <w:drawing>
              <wp:anchor distT="0" distB="0" distL="114300" distR="114300" simplePos="0" relativeHeight="252054528" behindDoc="0" locked="0" layoutInCell="1" allowOverlap="1" wp14:anchorId="52C60239" wp14:editId="11502D63">
                <wp:simplePos x="0" y="0"/>
                <wp:positionH relativeFrom="column">
                  <wp:posOffset>0</wp:posOffset>
                </wp:positionH>
                <wp:positionV relativeFrom="paragraph">
                  <wp:posOffset>6161405</wp:posOffset>
                </wp:positionV>
                <wp:extent cx="587828" cy="1504950"/>
                <wp:effectExtent l="0" t="0" r="9525" b="19050"/>
                <wp:wrapNone/>
                <wp:docPr id="445" name="角丸四角形 445"/>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1482416"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C60239" id="角丸四角形 445" o:spid="_x0000_s1238" style="position:absolute;left:0;text-align:left;margin-left:0;margin-top:485.15pt;width:46.3pt;height:118.5pt;rotation:180;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" fillcolor="#4472c4 [3204]" strokecolor="#1f3763 [1604]" strokeweight="1pt">
                <v:stroke joinstyle="miter"/>
                <v:textbox style="layout-flow:vertical-ideographic">
                  <w:txbxContent>
                    <w:p w14:paraId="31482416" w14:textId="77777777" w:rsidR="00074A7D" w:rsidRPr="000757AD" w:rsidRDefault="00074A7D" w:rsidP="00055454">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v:textbox>
              </v:roundrect>
            </w:pict>
          </mc:Fallback>
        </mc:AlternateContent>
      </w:r>
    </w:p>
    <w:p w14:paraId="660D33D2" w14:textId="77777777" w:rsidR="001171D8" w:rsidRPr="000A4F56" w:rsidRDefault="001171D8" w:rsidP="00055454">
      <w:pPr>
        <w:rPr>
          <w:rFonts w:ascii="Arial" w:eastAsia="ＭＳ Ｐゴシック" w:hAnsi="Arial" w:cs="Arial"/>
        </w:rPr>
      </w:pPr>
      <w:r w:rsidRPr="009F6FC2">
        <w:rPr>
          <w:rFonts w:ascii="Arial" w:eastAsia="ＭＳ Ｐゴシック" w:hAnsi="Arial" w:cs="Arial"/>
        </w:rPr>
        <w:br w:type="page"/>
      </w:r>
    </w:p>
    <w:p w14:paraId="2389E8DD" w14:textId="77777777" w:rsidR="001171D8" w:rsidRPr="000A4F56" w:rsidRDefault="001171D8" w:rsidP="00191BAC">
      <w:pPr>
        <w:pStyle w:val="a3"/>
        <w:numPr>
          <w:ilvl w:val="0"/>
          <w:numId w:val="37"/>
        </w:numPr>
        <w:ind w:leftChars="0"/>
        <w:rPr>
          <w:rFonts w:ascii="Arial" w:eastAsia="ＭＳ Ｐゴシック" w:hAnsi="Arial" w:cs="Arial"/>
        </w:rPr>
        <w:sectPr w:rsidR="001171D8" w:rsidRPr="000A4F56" w:rsidSect="00055454">
          <w:type w:val="continuous"/>
          <w:pgSz w:w="11906" w:h="16838"/>
          <w:pgMar w:top="720" w:right="720" w:bottom="720" w:left="720" w:header="851" w:footer="992" w:gutter="0"/>
          <w:cols w:space="425"/>
          <w:docGrid w:type="lines" w:linePitch="360"/>
        </w:sectPr>
      </w:pPr>
    </w:p>
    <w:p w14:paraId="7CB73D80" w14:textId="1B319C49" w:rsidR="001171D8" w:rsidRPr="000A4F56" w:rsidRDefault="001171D8" w:rsidP="00191BAC">
      <w:pPr>
        <w:pStyle w:val="a3"/>
        <w:numPr>
          <w:ilvl w:val="0"/>
          <w:numId w:val="37"/>
        </w:numPr>
        <w:ind w:leftChars="0"/>
        <w:rPr>
          <w:rFonts w:ascii="Arial" w:eastAsia="ＭＳ Ｐゴシック" w:hAnsi="Arial" w:cs="Arial"/>
        </w:rPr>
      </w:pPr>
      <w:r w:rsidRPr="000A4F56">
        <w:rPr>
          <w:rFonts w:ascii="Arial" w:eastAsia="ＭＳ Ｐゴシック" w:hAnsi="Arial" w:cs="Arial"/>
        </w:rPr>
        <w:lastRenderedPageBreak/>
        <w:t>Risk of bias</w:t>
      </w:r>
    </w:p>
    <w:p w14:paraId="1CBF41D3" w14:textId="77777777" w:rsidR="001171D8" w:rsidRPr="009C284A" w:rsidRDefault="001171D8" w:rsidP="00055454">
      <w:pPr>
        <w:rPr>
          <w:rStyle w:val="label"/>
          <w:rFonts w:ascii="Arial" w:hAnsi="Arial" w:cs="Arial"/>
          <w:color w:val="000000"/>
          <w:szCs w:val="13"/>
        </w:rPr>
      </w:pPr>
      <w:r w:rsidRPr="009C284A">
        <w:rPr>
          <w:rStyle w:val="label"/>
          <w:rFonts w:ascii="Arial" w:hAnsi="Arial" w:cs="Arial"/>
          <w:color w:val="000000"/>
          <w:szCs w:val="13"/>
        </w:rPr>
        <w:t>Mortality</w:t>
      </w:r>
      <w:r w:rsidRPr="009C284A">
        <w:rPr>
          <w:rStyle w:val="label"/>
          <w:rFonts w:ascii="Arial" w:hAnsi="Arial" w:cs="Arial"/>
          <w:color w:val="000000"/>
          <w:szCs w:val="13"/>
        </w:rPr>
        <w:tab/>
      </w:r>
      <w:r w:rsidRPr="009C284A">
        <w:rPr>
          <w:rStyle w:val="label"/>
          <w:rFonts w:ascii="Arial" w:hAnsi="Arial" w:cs="Arial"/>
          <w:color w:val="000000"/>
          <w:szCs w:val="13"/>
        </w:rPr>
        <w:tab/>
      </w:r>
      <w:r w:rsidRPr="009C284A">
        <w:rPr>
          <w:rStyle w:val="label"/>
          <w:rFonts w:ascii="Arial" w:hAnsi="Arial" w:cs="Arial"/>
          <w:color w:val="000000"/>
          <w:szCs w:val="13"/>
        </w:rPr>
        <w:tab/>
      </w:r>
      <w:r w:rsidRPr="009C284A">
        <w:rPr>
          <w:rStyle w:val="label"/>
          <w:rFonts w:ascii="Arial" w:hAnsi="Arial" w:cs="Arial"/>
          <w:color w:val="000000"/>
          <w:szCs w:val="13"/>
        </w:rPr>
        <w:tab/>
      </w:r>
      <w:r w:rsidRPr="009C284A">
        <w:rPr>
          <w:rStyle w:val="label"/>
          <w:rFonts w:ascii="Arial" w:hAnsi="Arial" w:cs="Arial"/>
          <w:color w:val="000000"/>
          <w:szCs w:val="13"/>
        </w:rPr>
        <w:tab/>
        <w:t>Duration of mechanical ventilation</w:t>
      </w:r>
    </w:p>
    <w:p w14:paraId="704D0BE6" w14:textId="77777777" w:rsidR="001171D8" w:rsidRPr="009C284A" w:rsidRDefault="001171D8" w:rsidP="00055454">
      <w:pPr>
        <w:rPr>
          <w:rStyle w:val="label"/>
          <w:rFonts w:ascii="Arial" w:hAnsi="Arial" w:cs="Arial"/>
          <w:color w:val="000000"/>
          <w:szCs w:val="13"/>
        </w:rPr>
      </w:pPr>
      <w:r w:rsidRPr="009F6FC2">
        <w:rPr>
          <w:rFonts w:ascii="Arial" w:eastAsia="ＭＳ Ｐゴシック" w:hAnsi="Arial" w:cs="Arial"/>
          <w:noProof/>
          <w:color w:val="000000"/>
          <w:szCs w:val="13"/>
        </w:rPr>
        <w:drawing>
          <wp:anchor distT="0" distB="0" distL="114300" distR="114300" simplePos="0" relativeHeight="252030976" behindDoc="0" locked="0" layoutInCell="1" allowOverlap="1" wp14:anchorId="4BE9D8ED" wp14:editId="6533CB25">
            <wp:simplePos x="0" y="0"/>
            <wp:positionH relativeFrom="column">
              <wp:posOffset>-635</wp:posOffset>
            </wp:positionH>
            <wp:positionV relativeFrom="paragraph">
              <wp:posOffset>40005</wp:posOffset>
            </wp:positionV>
            <wp:extent cx="2426970" cy="3352800"/>
            <wp:effectExtent l="0" t="0" r="0" b="0"/>
            <wp:wrapSquare wrapText="bothSides"/>
            <wp:docPr id="446" name="図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14"/>
                    <pic:cNvPicPr/>
                  </pic:nvPicPr>
                  <pic:blipFill rotWithShape="1">
                    <a:blip r:embed="rId97" cstate="print">
                      <a:extLst>
                        <a:ext uri="{28A0092B-C50C-407E-A947-70E740481C1C}">
                          <a14:useLocalDpi xmlns:a14="http://schemas.microsoft.com/office/drawing/2010/main" val="0"/>
                        </a:ext>
                      </a:extLst>
                    </a:blip>
                    <a:srcRect l="3879" t="1999" r="6274" b="2055"/>
                    <a:stretch/>
                  </pic:blipFill>
                  <pic:spPr bwMode="auto">
                    <a:xfrm>
                      <a:off x="0" y="0"/>
                      <a:ext cx="2426970" cy="3352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A4F56">
        <w:rPr>
          <w:rFonts w:ascii="Arial" w:eastAsia="ＭＳ Ｐゴシック" w:hAnsi="Arial" w:cs="Arial"/>
          <w:noProof/>
          <w:color w:val="000000"/>
          <w:szCs w:val="13"/>
        </w:rPr>
        <w:drawing>
          <wp:inline distT="0" distB="0" distL="0" distR="0" wp14:anchorId="0F053C7C" wp14:editId="56EE260E">
            <wp:extent cx="2412124" cy="3361602"/>
            <wp:effectExtent l="0" t="0" r="1270" b="4445"/>
            <wp:docPr id="447" name="図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3"/>
                    <pic:cNvPicPr/>
                  </pic:nvPicPr>
                  <pic:blipFill rotWithShape="1">
                    <a:blip r:embed="rId98" cstate="print">
                      <a:extLst>
                        <a:ext uri="{28A0092B-C50C-407E-A947-70E740481C1C}">
                          <a14:useLocalDpi xmlns:a14="http://schemas.microsoft.com/office/drawing/2010/main" val="0"/>
                        </a:ext>
                      </a:extLst>
                    </a:blip>
                    <a:srcRect l="3938" t="1872" r="6719" b="1913"/>
                    <a:stretch/>
                  </pic:blipFill>
                  <pic:spPr bwMode="auto">
                    <a:xfrm>
                      <a:off x="0" y="0"/>
                      <a:ext cx="2431857" cy="3389103"/>
                    </a:xfrm>
                    <a:prstGeom prst="rect">
                      <a:avLst/>
                    </a:prstGeom>
                    <a:ln>
                      <a:noFill/>
                    </a:ln>
                    <a:extLst>
                      <a:ext uri="{53640926-AAD7-44D8-BBD7-CCE9431645EC}">
                        <a14:shadowObscured xmlns:a14="http://schemas.microsoft.com/office/drawing/2010/main"/>
                      </a:ext>
                    </a:extLst>
                  </pic:spPr>
                </pic:pic>
              </a:graphicData>
            </a:graphic>
          </wp:inline>
        </w:drawing>
      </w:r>
    </w:p>
    <w:p w14:paraId="56CE64FF" w14:textId="77777777" w:rsidR="001171D8" w:rsidRPr="009C284A" w:rsidRDefault="001171D8" w:rsidP="00055454">
      <w:pPr>
        <w:rPr>
          <w:rStyle w:val="label"/>
          <w:rFonts w:ascii="Arial" w:hAnsi="Arial" w:cs="Arial"/>
          <w:color w:val="000000"/>
          <w:szCs w:val="13"/>
        </w:rPr>
      </w:pPr>
      <w:r w:rsidRPr="009F6FC2">
        <w:rPr>
          <w:rFonts w:ascii="Arial" w:eastAsia="ＭＳ Ｐゴシック" w:hAnsi="Arial" w:cs="Arial"/>
          <w:noProof/>
          <w:color w:val="000000"/>
          <w:szCs w:val="13"/>
        </w:rPr>
        <w:drawing>
          <wp:anchor distT="0" distB="0" distL="114300" distR="114300" simplePos="0" relativeHeight="252032000" behindDoc="0" locked="0" layoutInCell="1" allowOverlap="1" wp14:anchorId="0936CC18" wp14:editId="16406281">
            <wp:simplePos x="0" y="0"/>
            <wp:positionH relativeFrom="column">
              <wp:posOffset>-635</wp:posOffset>
            </wp:positionH>
            <wp:positionV relativeFrom="paragraph">
              <wp:posOffset>229235</wp:posOffset>
            </wp:positionV>
            <wp:extent cx="2426970" cy="2940685"/>
            <wp:effectExtent l="0" t="0" r="0" b="5715"/>
            <wp:wrapSquare wrapText="bothSides"/>
            <wp:docPr id="448" name="図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2"/>
                    <pic:cNvPicPr/>
                  </pic:nvPicPr>
                  <pic:blipFill rotWithShape="1">
                    <a:blip r:embed="rId99" cstate="print">
                      <a:extLst>
                        <a:ext uri="{28A0092B-C50C-407E-A947-70E740481C1C}">
                          <a14:useLocalDpi xmlns:a14="http://schemas.microsoft.com/office/drawing/2010/main" val="0"/>
                        </a:ext>
                      </a:extLst>
                    </a:blip>
                    <a:srcRect l="2311" t="6696" r="4954" b="6446"/>
                    <a:stretch/>
                  </pic:blipFill>
                  <pic:spPr bwMode="auto">
                    <a:xfrm>
                      <a:off x="0" y="0"/>
                      <a:ext cx="2426970" cy="29406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C284A">
        <w:rPr>
          <w:rStyle w:val="label"/>
          <w:rFonts w:ascii="Arial" w:hAnsi="Arial" w:cs="Arial"/>
          <w:color w:val="000000"/>
          <w:szCs w:val="13"/>
        </w:rPr>
        <w:t>Length of hospital stay</w:t>
      </w:r>
      <w:r w:rsidRPr="009C284A">
        <w:rPr>
          <w:rStyle w:val="label"/>
          <w:rFonts w:ascii="Arial" w:hAnsi="Arial" w:cs="Arial"/>
          <w:color w:val="000000"/>
          <w:szCs w:val="13"/>
        </w:rPr>
        <w:tab/>
      </w:r>
      <w:r w:rsidRPr="009C284A">
        <w:rPr>
          <w:rStyle w:val="label"/>
          <w:rFonts w:ascii="Arial" w:hAnsi="Arial" w:cs="Arial"/>
          <w:color w:val="000000"/>
          <w:szCs w:val="13"/>
        </w:rPr>
        <w:tab/>
      </w:r>
      <w:r w:rsidRPr="009C284A">
        <w:rPr>
          <w:rStyle w:val="label"/>
          <w:rFonts w:ascii="Arial" w:hAnsi="Arial" w:cs="Arial"/>
          <w:color w:val="000000"/>
          <w:szCs w:val="13"/>
        </w:rPr>
        <w:tab/>
        <w:t>Length of ICU stay</w:t>
      </w:r>
    </w:p>
    <w:p w14:paraId="470580F3" w14:textId="77777777" w:rsidR="001171D8" w:rsidRPr="009C284A" w:rsidRDefault="001171D8" w:rsidP="00055454">
      <w:pPr>
        <w:rPr>
          <w:rStyle w:val="label"/>
          <w:rFonts w:ascii="Arial" w:hAnsi="Arial" w:cs="Arial"/>
          <w:color w:val="000000"/>
          <w:szCs w:val="13"/>
        </w:rPr>
      </w:pPr>
      <w:r w:rsidRPr="009F6FC2">
        <w:rPr>
          <w:rFonts w:ascii="Arial" w:eastAsia="ＭＳ Ｐゴシック" w:hAnsi="Arial" w:cs="Arial"/>
          <w:noProof/>
          <w:color w:val="000000"/>
          <w:szCs w:val="13"/>
        </w:rPr>
        <w:drawing>
          <wp:inline distT="0" distB="0" distL="0" distR="0" wp14:anchorId="3F0FA1AA" wp14:editId="55B9D671">
            <wp:extent cx="2040579" cy="2869324"/>
            <wp:effectExtent l="0" t="0" r="4445" b="1270"/>
            <wp:docPr id="449" name="図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9"/>
                    <pic:cNvPicPr/>
                  </pic:nvPicPr>
                  <pic:blipFill rotWithShape="1">
                    <a:blip r:embed="rId100" cstate="print">
                      <a:extLst>
                        <a:ext uri="{28A0092B-C50C-407E-A947-70E740481C1C}">
                          <a14:useLocalDpi xmlns:a14="http://schemas.microsoft.com/office/drawing/2010/main" val="0"/>
                        </a:ext>
                      </a:extLst>
                    </a:blip>
                    <a:srcRect l="4108" t="2117" r="7248" b="1564"/>
                    <a:stretch/>
                  </pic:blipFill>
                  <pic:spPr bwMode="auto">
                    <a:xfrm>
                      <a:off x="0" y="0"/>
                      <a:ext cx="2052537" cy="2886139"/>
                    </a:xfrm>
                    <a:prstGeom prst="rect">
                      <a:avLst/>
                    </a:prstGeom>
                    <a:ln>
                      <a:noFill/>
                    </a:ln>
                    <a:extLst>
                      <a:ext uri="{53640926-AAD7-44D8-BBD7-CCE9431645EC}">
                        <a14:shadowObscured xmlns:a14="http://schemas.microsoft.com/office/drawing/2010/main"/>
                      </a:ext>
                    </a:extLst>
                  </pic:spPr>
                </pic:pic>
              </a:graphicData>
            </a:graphic>
          </wp:inline>
        </w:drawing>
      </w:r>
    </w:p>
    <w:p w14:paraId="3930BCD9" w14:textId="77777777" w:rsidR="001171D8" w:rsidRPr="009C284A" w:rsidRDefault="001171D8" w:rsidP="00055454">
      <w:pPr>
        <w:rPr>
          <w:rStyle w:val="label"/>
          <w:rFonts w:ascii="Arial" w:hAnsi="Arial" w:cs="Arial"/>
          <w:color w:val="000000"/>
          <w:szCs w:val="13"/>
        </w:rPr>
      </w:pPr>
      <w:r w:rsidRPr="009C284A">
        <w:rPr>
          <w:rStyle w:val="label"/>
          <w:rFonts w:ascii="Arial" w:hAnsi="Arial" w:cs="Arial"/>
          <w:color w:val="000000"/>
          <w:szCs w:val="13"/>
        </w:rPr>
        <w:br w:type="page"/>
      </w:r>
    </w:p>
    <w:p w14:paraId="1DC9B11E" w14:textId="77777777" w:rsidR="001171D8" w:rsidRPr="009C284A" w:rsidRDefault="001171D8" w:rsidP="00055454">
      <w:pPr>
        <w:rPr>
          <w:rStyle w:val="label"/>
          <w:rFonts w:ascii="Arial" w:hAnsi="Arial" w:cs="Arial"/>
          <w:color w:val="000000"/>
          <w:szCs w:val="13"/>
        </w:rPr>
      </w:pPr>
      <w:r w:rsidRPr="009F6FC2">
        <w:rPr>
          <w:rFonts w:ascii="Arial" w:eastAsia="ＭＳ Ｐゴシック" w:hAnsi="Arial" w:cs="Arial"/>
          <w:noProof/>
          <w:color w:val="000000"/>
          <w:szCs w:val="13"/>
        </w:rPr>
        <w:lastRenderedPageBreak/>
        <w:drawing>
          <wp:anchor distT="0" distB="0" distL="114300" distR="114300" simplePos="0" relativeHeight="252033024" behindDoc="0" locked="0" layoutInCell="1" allowOverlap="1" wp14:anchorId="5564852A" wp14:editId="0C558D7A">
            <wp:simplePos x="0" y="0"/>
            <wp:positionH relativeFrom="column">
              <wp:posOffset>-63500</wp:posOffset>
            </wp:positionH>
            <wp:positionV relativeFrom="paragraph">
              <wp:posOffset>236220</wp:posOffset>
            </wp:positionV>
            <wp:extent cx="2388235" cy="2896235"/>
            <wp:effectExtent l="0" t="0" r="0" b="0"/>
            <wp:wrapSquare wrapText="bothSides"/>
            <wp:docPr id="450" name="図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1"/>
                    <pic:cNvPicPr/>
                  </pic:nvPicPr>
                  <pic:blipFill rotWithShape="1">
                    <a:blip r:embed="rId101" cstate="print">
                      <a:extLst>
                        <a:ext uri="{28A0092B-C50C-407E-A947-70E740481C1C}">
                          <a14:useLocalDpi xmlns:a14="http://schemas.microsoft.com/office/drawing/2010/main" val="0"/>
                        </a:ext>
                      </a:extLst>
                    </a:blip>
                    <a:srcRect l="2298" t="6594" r="5165" b="6670"/>
                    <a:stretch/>
                  </pic:blipFill>
                  <pic:spPr bwMode="auto">
                    <a:xfrm>
                      <a:off x="0" y="0"/>
                      <a:ext cx="2388235" cy="28962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C284A">
        <w:rPr>
          <w:rStyle w:val="label"/>
          <w:rFonts w:ascii="Arial" w:hAnsi="Arial" w:cs="Arial"/>
          <w:color w:val="000000"/>
          <w:szCs w:val="13"/>
        </w:rPr>
        <w:t>Withdrawal syndrome</w:t>
      </w:r>
      <w:r w:rsidRPr="009C284A">
        <w:rPr>
          <w:rStyle w:val="label"/>
          <w:rFonts w:ascii="Arial" w:hAnsi="Arial" w:cs="Arial"/>
          <w:color w:val="000000"/>
          <w:szCs w:val="13"/>
        </w:rPr>
        <w:tab/>
      </w:r>
      <w:r w:rsidRPr="009C284A">
        <w:rPr>
          <w:rStyle w:val="label"/>
          <w:rFonts w:ascii="Arial" w:hAnsi="Arial" w:cs="Arial"/>
          <w:color w:val="000000"/>
          <w:szCs w:val="13"/>
        </w:rPr>
        <w:tab/>
      </w:r>
      <w:r w:rsidRPr="009C284A">
        <w:rPr>
          <w:rStyle w:val="label"/>
          <w:rFonts w:ascii="Arial" w:hAnsi="Arial" w:cs="Arial"/>
          <w:color w:val="000000"/>
          <w:szCs w:val="13"/>
        </w:rPr>
        <w:tab/>
        <w:t>Unplanned extubation</w:t>
      </w:r>
    </w:p>
    <w:p w14:paraId="5D9C8F08" w14:textId="77777777" w:rsidR="001171D8" w:rsidRPr="009C284A" w:rsidRDefault="001171D8" w:rsidP="00055454">
      <w:pPr>
        <w:rPr>
          <w:rStyle w:val="label"/>
          <w:rFonts w:ascii="Arial" w:hAnsi="Arial" w:cs="Arial"/>
          <w:color w:val="000000"/>
          <w:szCs w:val="13"/>
        </w:rPr>
      </w:pPr>
      <w:r w:rsidRPr="009F6FC2">
        <w:rPr>
          <w:rFonts w:ascii="Arial" w:eastAsia="ＭＳ Ｐゴシック" w:hAnsi="Arial" w:cs="Arial"/>
          <w:noProof/>
          <w:color w:val="000000"/>
          <w:szCs w:val="13"/>
        </w:rPr>
        <w:drawing>
          <wp:inline distT="0" distB="0" distL="0" distR="0" wp14:anchorId="49214667" wp14:editId="1C96C964">
            <wp:extent cx="2096814" cy="2943709"/>
            <wp:effectExtent l="0" t="0" r="0" b="0"/>
            <wp:docPr id="451" name="図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pic:cNvPicPr/>
                  </pic:nvPicPr>
                  <pic:blipFill rotWithShape="1">
                    <a:blip r:embed="rId102" cstate="print">
                      <a:extLst>
                        <a:ext uri="{28A0092B-C50C-407E-A947-70E740481C1C}">
                          <a14:useLocalDpi xmlns:a14="http://schemas.microsoft.com/office/drawing/2010/main" val="0"/>
                        </a:ext>
                      </a:extLst>
                    </a:blip>
                    <a:srcRect l="3278" t="2217" r="6586" b="-1"/>
                    <a:stretch/>
                  </pic:blipFill>
                  <pic:spPr bwMode="auto">
                    <a:xfrm>
                      <a:off x="0" y="0"/>
                      <a:ext cx="2123535" cy="2981223"/>
                    </a:xfrm>
                    <a:prstGeom prst="rect">
                      <a:avLst/>
                    </a:prstGeom>
                    <a:ln>
                      <a:noFill/>
                    </a:ln>
                    <a:extLst>
                      <a:ext uri="{53640926-AAD7-44D8-BBD7-CCE9431645EC}">
                        <a14:shadowObscured xmlns:a14="http://schemas.microsoft.com/office/drawing/2010/main"/>
                      </a:ext>
                    </a:extLst>
                  </pic:spPr>
                </pic:pic>
              </a:graphicData>
            </a:graphic>
          </wp:inline>
        </w:drawing>
      </w:r>
    </w:p>
    <w:p w14:paraId="5A281C84" w14:textId="77777777" w:rsidR="001171D8" w:rsidRPr="009F6FC2" w:rsidRDefault="001171D8" w:rsidP="00055454">
      <w:pPr>
        <w:rPr>
          <w:rFonts w:ascii="Arial" w:eastAsia="ＭＳ Ｐゴシック" w:hAnsi="Arial" w:cs="Arial"/>
        </w:rPr>
      </w:pPr>
    </w:p>
    <w:p w14:paraId="4FDAE266" w14:textId="77777777" w:rsidR="001171D8" w:rsidRPr="000A4F56" w:rsidRDefault="001171D8" w:rsidP="00191BAC">
      <w:pPr>
        <w:pStyle w:val="a3"/>
        <w:numPr>
          <w:ilvl w:val="0"/>
          <w:numId w:val="37"/>
        </w:numPr>
        <w:ind w:leftChars="0"/>
        <w:rPr>
          <w:rFonts w:ascii="Arial" w:eastAsia="ＭＳ Ｐゴシック" w:hAnsi="Arial" w:cs="Arial"/>
        </w:rPr>
      </w:pPr>
      <w:r w:rsidRPr="000A4F56">
        <w:rPr>
          <w:rFonts w:ascii="Arial" w:eastAsia="ＭＳ Ｐゴシック" w:hAnsi="Arial" w:cs="Arial"/>
        </w:rPr>
        <w:br w:type="page"/>
      </w:r>
    </w:p>
    <w:p w14:paraId="1B2C32DB" w14:textId="77777777" w:rsidR="001171D8" w:rsidRPr="000A4F56" w:rsidRDefault="001171D8" w:rsidP="001171D8">
      <w:pPr>
        <w:pStyle w:val="a3"/>
        <w:numPr>
          <w:ilvl w:val="0"/>
          <w:numId w:val="24"/>
        </w:numPr>
        <w:ind w:leftChars="0"/>
        <w:rPr>
          <w:rFonts w:ascii="Arial" w:eastAsia="ＭＳ Ｐゴシック" w:hAnsi="Arial" w:cs="Arial"/>
        </w:rPr>
      </w:pPr>
      <w:r w:rsidRPr="000A4F56">
        <w:rPr>
          <w:rFonts w:ascii="Arial" w:eastAsia="ＭＳ Ｐゴシック" w:hAnsi="Arial" w:cs="Arial"/>
        </w:rPr>
        <w:lastRenderedPageBreak/>
        <w:t>Forest plot</w:t>
      </w:r>
    </w:p>
    <w:p w14:paraId="09A7C032" w14:textId="77777777" w:rsidR="001171D8" w:rsidRPr="009C284A" w:rsidRDefault="001171D8" w:rsidP="00055454">
      <w:pPr>
        <w:rPr>
          <w:rStyle w:val="label"/>
          <w:rFonts w:ascii="Arial" w:hAnsi="Arial" w:cs="Arial"/>
          <w:color w:val="000000"/>
          <w:szCs w:val="13"/>
        </w:rPr>
      </w:pPr>
      <w:r w:rsidRPr="009C284A">
        <w:rPr>
          <w:rStyle w:val="label"/>
          <w:rFonts w:ascii="Arial" w:hAnsi="Arial" w:cs="Arial"/>
          <w:color w:val="000000"/>
          <w:szCs w:val="13"/>
        </w:rPr>
        <w:t>Mortality</w:t>
      </w:r>
    </w:p>
    <w:p w14:paraId="03850054" w14:textId="77777777" w:rsidR="001171D8" w:rsidRPr="009C284A" w:rsidRDefault="001171D8" w:rsidP="00055454">
      <w:pPr>
        <w:rPr>
          <w:rStyle w:val="label"/>
          <w:rFonts w:ascii="Arial" w:hAnsi="Arial" w:cs="Arial"/>
          <w:color w:val="000000"/>
          <w:szCs w:val="13"/>
        </w:rPr>
      </w:pPr>
      <w:r w:rsidRPr="009F6FC2">
        <w:rPr>
          <w:rFonts w:ascii="Arial" w:eastAsia="ＭＳ Ｐゴシック" w:hAnsi="Arial" w:cs="Arial"/>
          <w:noProof/>
          <w:color w:val="000000"/>
          <w:szCs w:val="13"/>
        </w:rPr>
        <w:drawing>
          <wp:inline distT="0" distB="0" distL="0" distR="0" wp14:anchorId="5FB8D15A" wp14:editId="5044433C">
            <wp:extent cx="5399272" cy="1020418"/>
            <wp:effectExtent l="0" t="0" r="0" b="0"/>
            <wp:docPr id="452" name="図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pic:cNvPicPr/>
                  </pic:nvPicPr>
                  <pic:blipFill rotWithShape="1">
                    <a:blip r:embed="rId103">
                      <a:extLst>
                        <a:ext uri="{28A0092B-C50C-407E-A947-70E740481C1C}">
                          <a14:useLocalDpi xmlns:a14="http://schemas.microsoft.com/office/drawing/2010/main" val="0"/>
                        </a:ext>
                      </a:extLst>
                    </a:blip>
                    <a:srcRect t="42632" b="42764"/>
                    <a:stretch/>
                  </pic:blipFill>
                  <pic:spPr bwMode="auto">
                    <a:xfrm>
                      <a:off x="0" y="0"/>
                      <a:ext cx="5400040" cy="1020563"/>
                    </a:xfrm>
                    <a:prstGeom prst="rect">
                      <a:avLst/>
                    </a:prstGeom>
                    <a:ln>
                      <a:noFill/>
                    </a:ln>
                    <a:extLst>
                      <a:ext uri="{53640926-AAD7-44D8-BBD7-CCE9431645EC}">
                        <a14:shadowObscured xmlns:a14="http://schemas.microsoft.com/office/drawing/2010/main"/>
                      </a:ext>
                    </a:extLst>
                  </pic:spPr>
                </pic:pic>
              </a:graphicData>
            </a:graphic>
          </wp:inline>
        </w:drawing>
      </w:r>
    </w:p>
    <w:p w14:paraId="206A58E8" w14:textId="77777777" w:rsidR="001171D8" w:rsidRPr="009C284A" w:rsidRDefault="001171D8" w:rsidP="00055454">
      <w:pPr>
        <w:rPr>
          <w:rStyle w:val="label"/>
          <w:rFonts w:ascii="Arial" w:hAnsi="Arial" w:cs="Arial"/>
          <w:color w:val="000000"/>
          <w:szCs w:val="13"/>
        </w:rPr>
      </w:pPr>
      <w:r w:rsidRPr="009C284A">
        <w:rPr>
          <w:rStyle w:val="label"/>
          <w:rFonts w:ascii="Arial" w:hAnsi="Arial" w:cs="Arial"/>
          <w:color w:val="000000"/>
          <w:szCs w:val="13"/>
        </w:rPr>
        <w:t>Duration of mechanical ventilation</w:t>
      </w:r>
    </w:p>
    <w:p w14:paraId="2AE16D36" w14:textId="77777777" w:rsidR="001171D8" w:rsidRPr="009C284A" w:rsidRDefault="001171D8" w:rsidP="00055454">
      <w:pPr>
        <w:rPr>
          <w:rStyle w:val="label"/>
          <w:rFonts w:ascii="Arial" w:hAnsi="Arial" w:cs="Arial"/>
          <w:color w:val="000000"/>
          <w:szCs w:val="13"/>
        </w:rPr>
      </w:pPr>
      <w:r w:rsidRPr="009F6FC2">
        <w:rPr>
          <w:rFonts w:ascii="Arial" w:eastAsia="ＭＳ Ｐゴシック" w:hAnsi="Arial" w:cs="Arial"/>
          <w:noProof/>
          <w:color w:val="000000"/>
          <w:szCs w:val="13"/>
        </w:rPr>
        <w:drawing>
          <wp:inline distT="0" distB="0" distL="0" distR="0" wp14:anchorId="65D430F5" wp14:editId="186710E1">
            <wp:extent cx="5399509" cy="914400"/>
            <wp:effectExtent l="0" t="0" r="0" b="0"/>
            <wp:docPr id="453" name="図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rotWithShape="1">
                    <a:blip r:embed="rId104">
                      <a:extLst>
                        <a:ext uri="{28A0092B-C50C-407E-A947-70E740481C1C}">
                          <a14:useLocalDpi xmlns:a14="http://schemas.microsoft.com/office/drawing/2010/main" val="0"/>
                        </a:ext>
                      </a:extLst>
                    </a:blip>
                    <a:srcRect t="43429" b="43484"/>
                    <a:stretch/>
                  </pic:blipFill>
                  <pic:spPr bwMode="auto">
                    <a:xfrm>
                      <a:off x="0" y="0"/>
                      <a:ext cx="5400040" cy="914490"/>
                    </a:xfrm>
                    <a:prstGeom prst="rect">
                      <a:avLst/>
                    </a:prstGeom>
                    <a:ln>
                      <a:noFill/>
                    </a:ln>
                    <a:extLst>
                      <a:ext uri="{53640926-AAD7-44D8-BBD7-CCE9431645EC}">
                        <a14:shadowObscured xmlns:a14="http://schemas.microsoft.com/office/drawing/2010/main"/>
                      </a:ext>
                    </a:extLst>
                  </pic:spPr>
                </pic:pic>
              </a:graphicData>
            </a:graphic>
          </wp:inline>
        </w:drawing>
      </w:r>
    </w:p>
    <w:p w14:paraId="25277B8C" w14:textId="77777777" w:rsidR="001171D8" w:rsidRPr="009C284A" w:rsidRDefault="001171D8" w:rsidP="00055454">
      <w:pPr>
        <w:rPr>
          <w:rStyle w:val="label"/>
          <w:rFonts w:ascii="Arial" w:hAnsi="Arial" w:cs="Arial"/>
          <w:color w:val="000000"/>
          <w:szCs w:val="13"/>
        </w:rPr>
      </w:pPr>
      <w:r w:rsidRPr="009C284A">
        <w:rPr>
          <w:rStyle w:val="label"/>
          <w:rFonts w:ascii="Arial" w:hAnsi="Arial" w:cs="Arial"/>
          <w:color w:val="000000"/>
          <w:szCs w:val="13"/>
        </w:rPr>
        <w:t>Length of hospital stay</w:t>
      </w:r>
    </w:p>
    <w:p w14:paraId="76BB75E9" w14:textId="77777777" w:rsidR="001171D8" w:rsidRPr="009C284A" w:rsidRDefault="001171D8" w:rsidP="00055454">
      <w:pPr>
        <w:rPr>
          <w:rStyle w:val="label"/>
          <w:rFonts w:ascii="Arial" w:hAnsi="Arial" w:cs="Arial"/>
          <w:color w:val="000000"/>
          <w:szCs w:val="13"/>
        </w:rPr>
      </w:pPr>
      <w:r w:rsidRPr="009F6FC2">
        <w:rPr>
          <w:rFonts w:ascii="Arial" w:eastAsia="ＭＳ Ｐゴシック" w:hAnsi="Arial" w:cs="Arial"/>
          <w:noProof/>
          <w:color w:val="000000"/>
          <w:szCs w:val="13"/>
        </w:rPr>
        <w:drawing>
          <wp:inline distT="0" distB="0" distL="0" distR="0" wp14:anchorId="44FF5477" wp14:editId="12583313">
            <wp:extent cx="5399509" cy="903180"/>
            <wp:effectExtent l="0" t="0" r="0" b="0"/>
            <wp:docPr id="454" name="図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rotWithShape="1">
                    <a:blip r:embed="rId105">
                      <a:extLst>
                        <a:ext uri="{28A0092B-C50C-407E-A947-70E740481C1C}">
                          <a14:useLocalDpi xmlns:a14="http://schemas.microsoft.com/office/drawing/2010/main" val="0"/>
                        </a:ext>
                      </a:extLst>
                    </a:blip>
                    <a:srcRect t="43429" b="43645"/>
                    <a:stretch/>
                  </pic:blipFill>
                  <pic:spPr bwMode="auto">
                    <a:xfrm>
                      <a:off x="0" y="0"/>
                      <a:ext cx="5400040" cy="903269"/>
                    </a:xfrm>
                    <a:prstGeom prst="rect">
                      <a:avLst/>
                    </a:prstGeom>
                    <a:ln>
                      <a:noFill/>
                    </a:ln>
                    <a:extLst>
                      <a:ext uri="{53640926-AAD7-44D8-BBD7-CCE9431645EC}">
                        <a14:shadowObscured xmlns:a14="http://schemas.microsoft.com/office/drawing/2010/main"/>
                      </a:ext>
                    </a:extLst>
                  </pic:spPr>
                </pic:pic>
              </a:graphicData>
            </a:graphic>
          </wp:inline>
        </w:drawing>
      </w:r>
    </w:p>
    <w:p w14:paraId="10A75380" w14:textId="77777777" w:rsidR="001171D8" w:rsidRPr="009C284A" w:rsidRDefault="001171D8" w:rsidP="00055454">
      <w:pPr>
        <w:rPr>
          <w:rStyle w:val="label"/>
          <w:rFonts w:ascii="Arial" w:hAnsi="Arial" w:cs="Arial"/>
          <w:color w:val="000000"/>
          <w:szCs w:val="13"/>
        </w:rPr>
      </w:pPr>
      <w:r w:rsidRPr="009C284A">
        <w:rPr>
          <w:rStyle w:val="label"/>
          <w:rFonts w:ascii="Arial" w:hAnsi="Arial" w:cs="Arial"/>
          <w:color w:val="000000"/>
          <w:szCs w:val="13"/>
        </w:rPr>
        <w:t>Length of ICU stay</w:t>
      </w:r>
    </w:p>
    <w:p w14:paraId="7E3AFFAE" w14:textId="77777777" w:rsidR="001171D8" w:rsidRPr="009C284A" w:rsidRDefault="001171D8" w:rsidP="00055454">
      <w:pPr>
        <w:rPr>
          <w:rStyle w:val="label"/>
          <w:rFonts w:ascii="Arial" w:hAnsi="Arial" w:cs="Arial"/>
          <w:color w:val="000000"/>
          <w:szCs w:val="13"/>
        </w:rPr>
      </w:pPr>
      <w:r w:rsidRPr="009F6FC2">
        <w:rPr>
          <w:rFonts w:ascii="Arial" w:eastAsia="ＭＳ Ｐゴシック" w:hAnsi="Arial" w:cs="Arial"/>
          <w:noProof/>
          <w:color w:val="000000"/>
          <w:szCs w:val="13"/>
        </w:rPr>
        <w:drawing>
          <wp:inline distT="0" distB="0" distL="0" distR="0" wp14:anchorId="5CAC0B36" wp14:editId="4F36F002">
            <wp:extent cx="5399653" cy="908790"/>
            <wp:effectExtent l="0" t="0" r="0" b="5715"/>
            <wp:docPr id="455" name="図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rotWithShape="1">
                    <a:blip r:embed="rId106">
                      <a:extLst>
                        <a:ext uri="{28A0092B-C50C-407E-A947-70E740481C1C}">
                          <a14:useLocalDpi xmlns:a14="http://schemas.microsoft.com/office/drawing/2010/main" val="0"/>
                        </a:ext>
                      </a:extLst>
                    </a:blip>
                    <a:srcRect t="43349" b="43645"/>
                    <a:stretch/>
                  </pic:blipFill>
                  <pic:spPr bwMode="auto">
                    <a:xfrm>
                      <a:off x="0" y="0"/>
                      <a:ext cx="5400040" cy="908855"/>
                    </a:xfrm>
                    <a:prstGeom prst="rect">
                      <a:avLst/>
                    </a:prstGeom>
                    <a:ln>
                      <a:noFill/>
                    </a:ln>
                    <a:extLst>
                      <a:ext uri="{53640926-AAD7-44D8-BBD7-CCE9431645EC}">
                        <a14:shadowObscured xmlns:a14="http://schemas.microsoft.com/office/drawing/2010/main"/>
                      </a:ext>
                    </a:extLst>
                  </pic:spPr>
                </pic:pic>
              </a:graphicData>
            </a:graphic>
          </wp:inline>
        </w:drawing>
      </w:r>
    </w:p>
    <w:p w14:paraId="386FC088" w14:textId="77777777" w:rsidR="001171D8" w:rsidRPr="009C284A" w:rsidRDefault="001171D8" w:rsidP="00055454">
      <w:pPr>
        <w:rPr>
          <w:rStyle w:val="label"/>
          <w:rFonts w:ascii="Arial" w:hAnsi="Arial" w:cs="Arial"/>
          <w:color w:val="000000"/>
          <w:szCs w:val="13"/>
        </w:rPr>
      </w:pPr>
      <w:r w:rsidRPr="009C284A">
        <w:rPr>
          <w:rStyle w:val="label"/>
          <w:rFonts w:ascii="Arial" w:hAnsi="Arial" w:cs="Arial"/>
          <w:color w:val="000000"/>
          <w:szCs w:val="13"/>
        </w:rPr>
        <w:t>Withdrawal syndrome</w:t>
      </w:r>
    </w:p>
    <w:p w14:paraId="3239E0DF" w14:textId="77777777" w:rsidR="001171D8" w:rsidRPr="009C284A" w:rsidRDefault="001171D8" w:rsidP="00055454">
      <w:pPr>
        <w:rPr>
          <w:rStyle w:val="label"/>
          <w:rFonts w:ascii="Arial" w:hAnsi="Arial" w:cs="Arial"/>
          <w:color w:val="000000"/>
          <w:szCs w:val="13"/>
        </w:rPr>
      </w:pPr>
      <w:r w:rsidRPr="009F6FC2">
        <w:rPr>
          <w:rFonts w:ascii="Arial" w:eastAsia="ＭＳ Ｐゴシック" w:hAnsi="Arial" w:cs="Arial"/>
          <w:noProof/>
          <w:color w:val="000000"/>
          <w:szCs w:val="13"/>
        </w:rPr>
        <w:drawing>
          <wp:inline distT="0" distB="0" distL="0" distR="0" wp14:anchorId="09A24AF5" wp14:editId="32223E65">
            <wp:extent cx="5399221" cy="992937"/>
            <wp:effectExtent l="0" t="0" r="0" b="0"/>
            <wp:docPr id="456" name="図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pic:cNvPicPr/>
                  </pic:nvPicPr>
                  <pic:blipFill rotWithShape="1">
                    <a:blip r:embed="rId107">
                      <a:extLst>
                        <a:ext uri="{28A0092B-C50C-407E-A947-70E740481C1C}">
                          <a14:useLocalDpi xmlns:a14="http://schemas.microsoft.com/office/drawing/2010/main" val="0"/>
                        </a:ext>
                      </a:extLst>
                    </a:blip>
                    <a:srcRect t="42626" b="43163"/>
                    <a:stretch/>
                  </pic:blipFill>
                  <pic:spPr bwMode="auto">
                    <a:xfrm>
                      <a:off x="0" y="0"/>
                      <a:ext cx="5400040" cy="993088"/>
                    </a:xfrm>
                    <a:prstGeom prst="rect">
                      <a:avLst/>
                    </a:prstGeom>
                    <a:ln>
                      <a:noFill/>
                    </a:ln>
                    <a:extLst>
                      <a:ext uri="{53640926-AAD7-44D8-BBD7-CCE9431645EC}">
                        <a14:shadowObscured xmlns:a14="http://schemas.microsoft.com/office/drawing/2010/main"/>
                      </a:ext>
                    </a:extLst>
                  </pic:spPr>
                </pic:pic>
              </a:graphicData>
            </a:graphic>
          </wp:inline>
        </w:drawing>
      </w:r>
    </w:p>
    <w:p w14:paraId="71749F14" w14:textId="77777777" w:rsidR="001171D8" w:rsidRPr="009C284A" w:rsidRDefault="001171D8" w:rsidP="00055454">
      <w:pPr>
        <w:rPr>
          <w:rStyle w:val="label"/>
          <w:rFonts w:ascii="Arial" w:hAnsi="Arial" w:cs="Arial"/>
          <w:color w:val="000000"/>
          <w:szCs w:val="13"/>
        </w:rPr>
      </w:pPr>
      <w:r w:rsidRPr="009C284A">
        <w:rPr>
          <w:rStyle w:val="label"/>
          <w:rFonts w:ascii="Arial" w:hAnsi="Arial" w:cs="Arial"/>
          <w:color w:val="000000"/>
          <w:szCs w:val="13"/>
        </w:rPr>
        <w:t>Unplanned extubation</w:t>
      </w:r>
    </w:p>
    <w:p w14:paraId="2207BAD4" w14:textId="77777777" w:rsidR="001171D8" w:rsidRPr="009C284A" w:rsidRDefault="001171D8" w:rsidP="00055454">
      <w:pPr>
        <w:rPr>
          <w:rStyle w:val="label"/>
          <w:rFonts w:ascii="Arial" w:hAnsi="Arial" w:cs="Arial"/>
          <w:color w:val="000000"/>
          <w:szCs w:val="13"/>
        </w:rPr>
      </w:pPr>
      <w:r w:rsidRPr="009F6FC2">
        <w:rPr>
          <w:rFonts w:ascii="Arial" w:eastAsia="ＭＳ Ｐゴシック" w:hAnsi="Arial" w:cs="Arial"/>
          <w:noProof/>
          <w:color w:val="000000"/>
          <w:szCs w:val="13"/>
        </w:rPr>
        <w:drawing>
          <wp:inline distT="0" distB="0" distL="0" distR="0" wp14:anchorId="66C074AB" wp14:editId="0048A502">
            <wp:extent cx="5399790" cy="1077085"/>
            <wp:effectExtent l="0" t="0" r="0" b="2540"/>
            <wp:docPr id="457" name="図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pic:cNvPicPr/>
                  </pic:nvPicPr>
                  <pic:blipFill rotWithShape="1">
                    <a:blip r:embed="rId108">
                      <a:extLst>
                        <a:ext uri="{28A0092B-C50C-407E-A947-70E740481C1C}">
                          <a14:useLocalDpi xmlns:a14="http://schemas.microsoft.com/office/drawing/2010/main" val="0"/>
                        </a:ext>
                      </a:extLst>
                    </a:blip>
                    <a:srcRect t="42305" b="42281"/>
                    <a:stretch/>
                  </pic:blipFill>
                  <pic:spPr bwMode="auto">
                    <a:xfrm>
                      <a:off x="0" y="0"/>
                      <a:ext cx="5400040" cy="1077135"/>
                    </a:xfrm>
                    <a:prstGeom prst="rect">
                      <a:avLst/>
                    </a:prstGeom>
                    <a:ln>
                      <a:noFill/>
                    </a:ln>
                    <a:extLst>
                      <a:ext uri="{53640926-AAD7-44D8-BBD7-CCE9431645EC}">
                        <a14:shadowObscured xmlns:a14="http://schemas.microsoft.com/office/drawing/2010/main"/>
                      </a:ext>
                    </a:extLst>
                  </pic:spPr>
                </pic:pic>
              </a:graphicData>
            </a:graphic>
          </wp:inline>
        </w:drawing>
      </w:r>
    </w:p>
    <w:p w14:paraId="1D971489" w14:textId="77777777" w:rsidR="001171D8" w:rsidRPr="000A4F56" w:rsidRDefault="001171D8" w:rsidP="00055454">
      <w:pPr>
        <w:rPr>
          <w:rFonts w:ascii="Arial" w:eastAsia="ＭＳ Ｐゴシック" w:hAnsi="Arial" w:cs="Arial"/>
        </w:rPr>
      </w:pPr>
      <w:r w:rsidRPr="009F6FC2">
        <w:rPr>
          <w:rFonts w:ascii="Arial" w:eastAsia="ＭＳ Ｐゴシック" w:hAnsi="Arial" w:cs="Arial"/>
        </w:rPr>
        <w:br w:type="page"/>
      </w:r>
    </w:p>
    <w:p w14:paraId="47FB841E" w14:textId="77777777" w:rsidR="001171D8" w:rsidRPr="000A4F56" w:rsidRDefault="001171D8" w:rsidP="00055454">
      <w:pPr>
        <w:rPr>
          <w:rFonts w:ascii="Arial" w:eastAsia="ＭＳ Ｐゴシック" w:hAnsi="Arial" w:cs="Arial"/>
        </w:rPr>
        <w:sectPr w:rsidR="001171D8" w:rsidRPr="000A4F56" w:rsidSect="00055454">
          <w:type w:val="continuous"/>
          <w:pgSz w:w="11906" w:h="16838"/>
          <w:pgMar w:top="1985" w:right="1701" w:bottom="1701" w:left="1701" w:header="851" w:footer="992" w:gutter="0"/>
          <w:cols w:space="425"/>
          <w:docGrid w:type="lines" w:linePitch="360"/>
        </w:sectPr>
      </w:pPr>
    </w:p>
    <w:p w14:paraId="17083D28" w14:textId="77777777" w:rsidR="001171D8" w:rsidRPr="000A4F56" w:rsidRDefault="001171D8" w:rsidP="001171D8">
      <w:pPr>
        <w:pStyle w:val="a3"/>
        <w:numPr>
          <w:ilvl w:val="0"/>
          <w:numId w:val="24"/>
        </w:numPr>
        <w:ind w:leftChars="0"/>
        <w:rPr>
          <w:rFonts w:ascii="Arial" w:eastAsia="ＭＳ Ｐゴシック" w:hAnsi="Arial" w:cs="Arial"/>
        </w:rPr>
      </w:pPr>
      <w:r w:rsidRPr="000A4F56">
        <w:rPr>
          <w:rFonts w:ascii="Arial" w:eastAsia="ＭＳ Ｐゴシック" w:hAnsi="Arial" w:cs="Arial"/>
        </w:rPr>
        <w:lastRenderedPageBreak/>
        <w:t>Evidence profile</w:t>
      </w:r>
    </w:p>
    <w:tbl>
      <w:tblPr>
        <w:tblW w:w="15436" w:type="dxa"/>
        <w:tblLayout w:type="fixed"/>
        <w:tblLook w:val="0400" w:firstRow="0" w:lastRow="0" w:firstColumn="0" w:lastColumn="0" w:noHBand="0" w:noVBand="1"/>
      </w:tblPr>
      <w:tblGrid>
        <w:gridCol w:w="878"/>
        <w:gridCol w:w="805"/>
        <w:gridCol w:w="792"/>
        <w:gridCol w:w="1393"/>
        <w:gridCol w:w="1348"/>
        <w:gridCol w:w="1291"/>
        <w:gridCol w:w="805"/>
        <w:gridCol w:w="1291"/>
        <w:gridCol w:w="839"/>
        <w:gridCol w:w="1260"/>
        <w:gridCol w:w="1757"/>
        <w:gridCol w:w="1560"/>
        <w:gridCol w:w="1417"/>
      </w:tblGrid>
      <w:tr w:rsidR="001171D8" w:rsidRPr="009C284A" w14:paraId="2350F694" w14:textId="77777777" w:rsidTr="00055454">
        <w:trPr>
          <w:cantSplit/>
          <w:tblHeader/>
        </w:trPr>
        <w:tc>
          <w:tcPr>
            <w:tcW w:w="7312" w:type="dxa"/>
            <w:gridSpan w:val="7"/>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321EDB3C" w14:textId="77777777" w:rsidR="001171D8" w:rsidRPr="009C284A" w:rsidRDefault="001171D8" w:rsidP="00055454">
            <w:pPr>
              <w:jc w:val="center"/>
              <w:rPr>
                <w:rFonts w:ascii="Arial" w:eastAsia="Arial" w:hAnsi="Arial" w:cs="Arial"/>
                <w:b/>
                <w:color w:val="FFFFFF"/>
                <w:szCs w:val="21"/>
              </w:rPr>
            </w:pPr>
            <w:r w:rsidRPr="009C284A">
              <w:rPr>
                <w:rFonts w:ascii="Arial" w:eastAsia="Arial" w:hAnsi="Arial" w:cs="Arial"/>
                <w:b/>
                <w:color w:val="FFFFFF"/>
                <w:szCs w:val="21"/>
              </w:rPr>
              <w:t>Assessment of certainty</w:t>
            </w:r>
          </w:p>
        </w:tc>
        <w:tc>
          <w:tcPr>
            <w:tcW w:w="2130" w:type="dxa"/>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64CD4D02" w14:textId="77777777" w:rsidR="001171D8" w:rsidRPr="009C284A" w:rsidRDefault="001171D8" w:rsidP="00055454">
            <w:pPr>
              <w:jc w:val="center"/>
              <w:rPr>
                <w:rFonts w:ascii="Arial" w:eastAsia="Arial" w:hAnsi="Arial" w:cs="Arial"/>
                <w:b/>
                <w:color w:val="FFFFFF"/>
                <w:szCs w:val="21"/>
              </w:rPr>
            </w:pPr>
            <w:r w:rsidRPr="009C284A">
              <w:rPr>
                <w:rFonts w:ascii="Arial" w:eastAsia="Arial" w:hAnsi="Arial" w:cs="Arial"/>
                <w:b/>
                <w:color w:val="FFFFFF"/>
                <w:szCs w:val="21"/>
              </w:rPr>
              <w:t xml:space="preserve"> No. of patients</w:t>
            </w:r>
          </w:p>
        </w:tc>
        <w:tc>
          <w:tcPr>
            <w:tcW w:w="3017" w:type="dxa"/>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3310391E" w14:textId="77777777" w:rsidR="001171D8" w:rsidRPr="009C284A" w:rsidRDefault="001171D8" w:rsidP="00055454">
            <w:pPr>
              <w:jc w:val="center"/>
              <w:rPr>
                <w:rFonts w:ascii="Arial" w:eastAsia="Arial" w:hAnsi="Arial" w:cs="Arial"/>
                <w:b/>
                <w:color w:val="FFFFFF"/>
                <w:szCs w:val="21"/>
              </w:rPr>
            </w:pPr>
            <w:r w:rsidRPr="009C284A">
              <w:rPr>
                <w:rFonts w:ascii="Arial" w:eastAsia="Arial" w:hAnsi="Arial" w:cs="Arial"/>
                <w:b/>
                <w:color w:val="FFFFFF"/>
                <w:szCs w:val="21"/>
              </w:rPr>
              <w:t>Efficacy</w:t>
            </w:r>
          </w:p>
        </w:tc>
        <w:tc>
          <w:tcPr>
            <w:tcW w:w="1560" w:type="dxa"/>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106C0340" w14:textId="77777777" w:rsidR="001171D8" w:rsidRPr="009C284A" w:rsidRDefault="001171D8" w:rsidP="00055454">
            <w:pPr>
              <w:jc w:val="center"/>
              <w:rPr>
                <w:rFonts w:ascii="Arial" w:eastAsia="Arial" w:hAnsi="Arial" w:cs="Arial"/>
                <w:b/>
                <w:color w:val="FFFFFF"/>
                <w:szCs w:val="21"/>
              </w:rPr>
            </w:pPr>
            <w:r w:rsidRPr="009C284A">
              <w:rPr>
                <w:rFonts w:ascii="Arial" w:eastAsia="Arial" w:hAnsi="Arial" w:cs="Arial"/>
                <w:b/>
                <w:color w:val="FFFFFF"/>
                <w:szCs w:val="21"/>
              </w:rPr>
              <w:t>Certainty of the evidence</w:t>
            </w:r>
          </w:p>
        </w:tc>
        <w:tc>
          <w:tcPr>
            <w:tcW w:w="1417" w:type="dxa"/>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1AC56F71" w14:textId="77777777" w:rsidR="001171D8" w:rsidRPr="009C284A" w:rsidRDefault="001171D8" w:rsidP="00055454">
            <w:pPr>
              <w:jc w:val="center"/>
              <w:rPr>
                <w:rFonts w:ascii="Arial" w:eastAsia="Arial" w:hAnsi="Arial" w:cs="Arial"/>
                <w:b/>
                <w:color w:val="FFFFFF"/>
                <w:szCs w:val="21"/>
              </w:rPr>
            </w:pPr>
            <w:r w:rsidRPr="009C284A">
              <w:rPr>
                <w:rFonts w:ascii="Arial" w:eastAsia="Arial" w:hAnsi="Arial" w:cs="Arial"/>
                <w:b/>
                <w:color w:val="FFFFFF"/>
                <w:szCs w:val="21"/>
              </w:rPr>
              <w:t>Importance</w:t>
            </w:r>
          </w:p>
        </w:tc>
      </w:tr>
      <w:tr w:rsidR="001171D8" w:rsidRPr="009C284A" w14:paraId="43F062B2" w14:textId="77777777" w:rsidTr="00055454">
        <w:trPr>
          <w:cantSplit/>
          <w:tblHeader/>
        </w:trPr>
        <w:tc>
          <w:tcPr>
            <w:tcW w:w="878"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74104BE7" w14:textId="77777777" w:rsidR="001171D8" w:rsidRPr="009C284A" w:rsidRDefault="001171D8" w:rsidP="00055454">
            <w:pPr>
              <w:jc w:val="center"/>
              <w:rPr>
                <w:rFonts w:ascii="Arial" w:eastAsia="Arial" w:hAnsi="Arial" w:cs="Arial"/>
                <w:b/>
                <w:color w:val="FFFFFF"/>
                <w:szCs w:val="21"/>
              </w:rPr>
            </w:pPr>
            <w:r w:rsidRPr="009C284A">
              <w:rPr>
                <w:rFonts w:ascii="Arial" w:eastAsia="Arial" w:hAnsi="Arial" w:cs="Arial"/>
                <w:b/>
                <w:color w:val="FFFFFF"/>
                <w:szCs w:val="21"/>
              </w:rPr>
              <w:t>No. of studies</w:t>
            </w:r>
          </w:p>
        </w:tc>
        <w:tc>
          <w:tcPr>
            <w:tcW w:w="805"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303CC957" w14:textId="77777777" w:rsidR="001171D8" w:rsidRPr="009C284A" w:rsidRDefault="001171D8" w:rsidP="00055454">
            <w:pPr>
              <w:jc w:val="center"/>
              <w:rPr>
                <w:rFonts w:ascii="Arial" w:eastAsia="Arial" w:hAnsi="Arial" w:cs="Arial"/>
                <w:b/>
                <w:color w:val="FFFFFF"/>
                <w:szCs w:val="21"/>
              </w:rPr>
            </w:pPr>
            <w:r w:rsidRPr="009C284A">
              <w:rPr>
                <w:rFonts w:ascii="Arial" w:eastAsia="Arial" w:hAnsi="Arial" w:cs="Arial"/>
                <w:b/>
                <w:color w:val="FFFFFF"/>
                <w:szCs w:val="21"/>
              </w:rPr>
              <w:t>Study design</w:t>
            </w:r>
          </w:p>
        </w:tc>
        <w:tc>
          <w:tcPr>
            <w:tcW w:w="792"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2704E227" w14:textId="77777777" w:rsidR="001171D8" w:rsidRPr="009C284A" w:rsidRDefault="001171D8" w:rsidP="00055454">
            <w:pPr>
              <w:jc w:val="center"/>
              <w:rPr>
                <w:rFonts w:ascii="Arial" w:eastAsia="Arial" w:hAnsi="Arial" w:cs="Arial"/>
                <w:b/>
                <w:color w:val="FFFFFF"/>
                <w:szCs w:val="21"/>
              </w:rPr>
            </w:pPr>
            <w:r w:rsidRPr="009C284A">
              <w:rPr>
                <w:rFonts w:ascii="Arial" w:eastAsia="Arial" w:hAnsi="Arial" w:cs="Arial"/>
                <w:b/>
                <w:color w:val="FFFFFF"/>
                <w:szCs w:val="21"/>
              </w:rPr>
              <w:t>Risk of bias</w:t>
            </w:r>
          </w:p>
        </w:tc>
        <w:tc>
          <w:tcPr>
            <w:tcW w:w="1393"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0164B9F4" w14:textId="77777777" w:rsidR="001171D8" w:rsidRPr="009C284A" w:rsidRDefault="001171D8" w:rsidP="00055454">
            <w:pPr>
              <w:rPr>
                <w:rFonts w:ascii="Arial" w:eastAsia="Arial" w:hAnsi="Arial" w:cs="Arial"/>
                <w:b/>
                <w:color w:val="FFFFFF"/>
                <w:szCs w:val="21"/>
              </w:rPr>
            </w:pPr>
            <w:r w:rsidRPr="009C284A">
              <w:rPr>
                <w:rFonts w:ascii="Arial" w:eastAsia="Arial" w:hAnsi="Arial" w:cs="Arial"/>
                <w:b/>
                <w:color w:val="FFFFFF"/>
                <w:szCs w:val="21"/>
              </w:rPr>
              <w:t>Inconsitency</w:t>
            </w:r>
          </w:p>
        </w:tc>
        <w:tc>
          <w:tcPr>
            <w:tcW w:w="1348"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103E7992" w14:textId="77777777" w:rsidR="001171D8" w:rsidRPr="009C284A" w:rsidRDefault="001171D8" w:rsidP="00055454">
            <w:pPr>
              <w:jc w:val="center"/>
              <w:rPr>
                <w:rFonts w:ascii="Arial" w:eastAsia="Arial" w:hAnsi="Arial" w:cs="Arial"/>
                <w:b/>
                <w:color w:val="FFFFFF"/>
                <w:szCs w:val="21"/>
              </w:rPr>
            </w:pPr>
            <w:r w:rsidRPr="009C284A">
              <w:rPr>
                <w:rFonts w:ascii="Arial" w:eastAsia="Arial" w:hAnsi="Arial" w:cs="Arial"/>
                <w:b/>
                <w:color w:val="FFFFFF"/>
                <w:szCs w:val="21"/>
              </w:rPr>
              <w:t>Indirectness</w:t>
            </w:r>
          </w:p>
        </w:tc>
        <w:tc>
          <w:tcPr>
            <w:tcW w:w="1291"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47CA84CC" w14:textId="77777777" w:rsidR="001171D8" w:rsidRPr="009C284A" w:rsidRDefault="001171D8" w:rsidP="00055454">
            <w:pPr>
              <w:jc w:val="center"/>
              <w:rPr>
                <w:rFonts w:ascii="Arial" w:eastAsia="Arial" w:hAnsi="Arial" w:cs="Arial"/>
                <w:b/>
                <w:color w:val="FFFFFF"/>
                <w:szCs w:val="21"/>
              </w:rPr>
            </w:pPr>
            <w:r w:rsidRPr="009C284A">
              <w:rPr>
                <w:rFonts w:ascii="Arial" w:eastAsia="Arial" w:hAnsi="Arial" w:cs="Arial"/>
                <w:b/>
                <w:color w:val="FFFFFF"/>
                <w:szCs w:val="21"/>
              </w:rPr>
              <w:t>Imprecision</w:t>
            </w:r>
          </w:p>
        </w:tc>
        <w:tc>
          <w:tcPr>
            <w:tcW w:w="805"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3F555246" w14:textId="77777777" w:rsidR="001171D8" w:rsidRPr="009C284A" w:rsidRDefault="001171D8" w:rsidP="00055454">
            <w:pPr>
              <w:jc w:val="center"/>
              <w:rPr>
                <w:rFonts w:ascii="Arial" w:eastAsia="Arial" w:hAnsi="Arial" w:cs="Arial"/>
                <w:b/>
                <w:color w:val="FFFFFF"/>
                <w:szCs w:val="21"/>
              </w:rPr>
            </w:pPr>
            <w:r w:rsidRPr="009C284A">
              <w:rPr>
                <w:rFonts w:ascii="Arial" w:eastAsia="Arial" w:hAnsi="Arial" w:cs="Arial"/>
                <w:b/>
                <w:color w:val="FFFFFF"/>
                <w:szCs w:val="21"/>
              </w:rPr>
              <w:t>Others</w:t>
            </w:r>
          </w:p>
        </w:tc>
        <w:tc>
          <w:tcPr>
            <w:tcW w:w="1291"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47422697" w14:textId="77777777" w:rsidR="001171D8" w:rsidRPr="009C284A" w:rsidRDefault="001171D8" w:rsidP="00055454">
            <w:pPr>
              <w:jc w:val="center"/>
              <w:rPr>
                <w:rFonts w:ascii="Arial" w:eastAsia="Arial" w:hAnsi="Arial" w:cs="Arial"/>
                <w:b/>
                <w:color w:val="FFFFFF"/>
                <w:szCs w:val="21"/>
              </w:rPr>
            </w:pPr>
            <w:r w:rsidRPr="009C284A">
              <w:rPr>
                <w:rFonts w:ascii="Arial" w:eastAsia="Arial" w:hAnsi="Arial" w:cs="Arial"/>
                <w:b/>
                <w:color w:val="FFFFFF"/>
                <w:szCs w:val="21"/>
              </w:rPr>
              <w:t>Daily sedation interruption</w:t>
            </w:r>
          </w:p>
        </w:tc>
        <w:tc>
          <w:tcPr>
            <w:tcW w:w="839"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4FCF3C8E" w14:textId="77777777" w:rsidR="001171D8" w:rsidRPr="009C284A" w:rsidRDefault="001171D8" w:rsidP="00055454">
            <w:pPr>
              <w:jc w:val="center"/>
              <w:rPr>
                <w:rFonts w:ascii="Arial" w:eastAsia="Arial" w:hAnsi="Arial" w:cs="Arial"/>
                <w:b/>
                <w:color w:val="FFFFFF"/>
                <w:szCs w:val="21"/>
              </w:rPr>
            </w:pPr>
            <w:r w:rsidRPr="009C284A">
              <w:rPr>
                <w:rFonts w:ascii="Arial" w:eastAsia="Arial" w:hAnsi="Arial" w:cs="Arial"/>
                <w:b/>
                <w:color w:val="FFFFFF"/>
                <w:szCs w:val="21"/>
              </w:rPr>
              <w:t>control</w:t>
            </w:r>
          </w:p>
        </w:tc>
        <w:tc>
          <w:tcPr>
            <w:tcW w:w="1260"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5C52FB49" w14:textId="77777777" w:rsidR="001171D8" w:rsidRPr="009C284A" w:rsidRDefault="001171D8" w:rsidP="00055454">
            <w:pPr>
              <w:jc w:val="center"/>
              <w:rPr>
                <w:rFonts w:ascii="Arial" w:eastAsia="Arial" w:hAnsi="Arial" w:cs="Arial"/>
                <w:b/>
                <w:color w:val="FFFFFF"/>
                <w:szCs w:val="21"/>
              </w:rPr>
            </w:pPr>
            <w:r w:rsidRPr="009C284A">
              <w:rPr>
                <w:rFonts w:ascii="Arial" w:eastAsia="Arial" w:hAnsi="Arial" w:cs="Arial"/>
                <w:b/>
                <w:color w:val="FFFFFF"/>
                <w:szCs w:val="21"/>
              </w:rPr>
              <w:t>Relative index</w:t>
            </w:r>
            <w:r w:rsidRPr="009C284A">
              <w:rPr>
                <w:rFonts w:ascii="Arial" w:eastAsia="Arial" w:hAnsi="Arial" w:cs="Arial"/>
                <w:b/>
                <w:color w:val="FFFFFF"/>
                <w:szCs w:val="21"/>
              </w:rPr>
              <w:br/>
              <w:t>(95% CI)</w:t>
            </w:r>
          </w:p>
        </w:tc>
        <w:tc>
          <w:tcPr>
            <w:tcW w:w="1757" w:type="dxa"/>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767F0857" w14:textId="77777777" w:rsidR="001171D8" w:rsidRPr="009C284A" w:rsidRDefault="001171D8" w:rsidP="00055454">
            <w:pPr>
              <w:jc w:val="center"/>
              <w:rPr>
                <w:rFonts w:ascii="Arial" w:eastAsia="Arial" w:hAnsi="Arial" w:cs="Arial"/>
                <w:b/>
                <w:color w:val="FFFFFF"/>
                <w:szCs w:val="21"/>
              </w:rPr>
            </w:pPr>
            <w:r w:rsidRPr="009C284A">
              <w:rPr>
                <w:rFonts w:ascii="Arial" w:eastAsia="Arial" w:hAnsi="Arial" w:cs="Arial"/>
                <w:b/>
                <w:color w:val="FFFFFF"/>
                <w:szCs w:val="21"/>
              </w:rPr>
              <w:t>Absolute index</w:t>
            </w:r>
            <w:r w:rsidRPr="009C284A">
              <w:rPr>
                <w:rFonts w:ascii="Arial" w:eastAsia="Arial" w:hAnsi="Arial" w:cs="Arial"/>
                <w:b/>
                <w:color w:val="FFFFFF"/>
                <w:szCs w:val="21"/>
              </w:rPr>
              <w:br/>
              <w:t>(95% CI)</w:t>
            </w:r>
          </w:p>
        </w:tc>
        <w:tc>
          <w:tcPr>
            <w:tcW w:w="1560" w:type="dxa"/>
            <w:vMerge/>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026FF63C" w14:textId="77777777" w:rsidR="001171D8" w:rsidRPr="009C284A" w:rsidRDefault="001171D8" w:rsidP="00055454">
            <w:pPr>
              <w:pBdr>
                <w:top w:val="nil"/>
                <w:left w:val="nil"/>
                <w:bottom w:val="nil"/>
                <w:right w:val="nil"/>
                <w:between w:val="nil"/>
              </w:pBdr>
              <w:spacing w:line="276" w:lineRule="auto"/>
              <w:rPr>
                <w:rFonts w:ascii="Arial" w:eastAsia="Arial" w:hAnsi="Arial" w:cs="Arial"/>
                <w:b/>
                <w:color w:val="FFFFFF"/>
                <w:szCs w:val="21"/>
              </w:rPr>
            </w:pPr>
          </w:p>
        </w:tc>
        <w:tc>
          <w:tcPr>
            <w:tcW w:w="1417" w:type="dxa"/>
            <w:vMerge/>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tcPr>
          <w:p w14:paraId="1C45FC65" w14:textId="77777777" w:rsidR="001171D8" w:rsidRPr="009C284A" w:rsidRDefault="001171D8" w:rsidP="00055454">
            <w:pPr>
              <w:pBdr>
                <w:top w:val="nil"/>
                <w:left w:val="nil"/>
                <w:bottom w:val="nil"/>
                <w:right w:val="nil"/>
                <w:between w:val="nil"/>
              </w:pBdr>
              <w:spacing w:line="276" w:lineRule="auto"/>
              <w:rPr>
                <w:rFonts w:ascii="Arial" w:eastAsia="Arial" w:hAnsi="Arial" w:cs="Arial"/>
                <w:b/>
                <w:color w:val="FFFFFF"/>
                <w:szCs w:val="21"/>
              </w:rPr>
            </w:pPr>
          </w:p>
        </w:tc>
      </w:tr>
      <w:tr w:rsidR="001171D8" w:rsidRPr="009C284A" w14:paraId="427FBD2B" w14:textId="77777777" w:rsidTr="00055454">
        <w:trPr>
          <w:cantSplit/>
        </w:trPr>
        <w:tc>
          <w:tcPr>
            <w:tcW w:w="15436" w:type="dxa"/>
            <w:gridSpan w:val="13"/>
            <w:shd w:val="clear" w:color="auto" w:fill="FFFFFF"/>
            <w:tcMar>
              <w:top w:w="75" w:type="dxa"/>
              <w:left w:w="50" w:type="dxa"/>
              <w:bottom w:w="50" w:type="dxa"/>
              <w:right w:w="50" w:type="dxa"/>
            </w:tcMar>
            <w:vAlign w:val="center"/>
          </w:tcPr>
          <w:p w14:paraId="78071363" w14:textId="77777777" w:rsidR="001171D8" w:rsidRPr="009C284A" w:rsidRDefault="001171D8" w:rsidP="00055454">
            <w:pPr>
              <w:rPr>
                <w:rFonts w:ascii="Arial" w:eastAsia="Arial" w:hAnsi="Arial" w:cs="Arial"/>
                <w:b/>
                <w:color w:val="000000"/>
                <w:szCs w:val="21"/>
              </w:rPr>
            </w:pPr>
            <w:r w:rsidRPr="009C284A">
              <w:rPr>
                <w:rFonts w:ascii="Arial" w:eastAsia="Arial" w:hAnsi="Arial" w:cs="Arial"/>
                <w:b/>
                <w:color w:val="000000"/>
                <w:szCs w:val="21"/>
              </w:rPr>
              <w:t>Mortality</w:t>
            </w:r>
          </w:p>
        </w:tc>
      </w:tr>
      <w:tr w:rsidR="001171D8" w:rsidRPr="009C284A" w14:paraId="5609AF2E" w14:textId="77777777" w:rsidTr="00055454">
        <w:trPr>
          <w:cantSplit/>
        </w:trPr>
        <w:tc>
          <w:tcPr>
            <w:tcW w:w="878" w:type="dxa"/>
            <w:tcBorders>
              <w:top w:val="single" w:sz="6" w:space="0" w:color="000000"/>
              <w:left w:val="single" w:sz="6" w:space="0" w:color="000000"/>
              <w:bottom w:val="single" w:sz="6" w:space="0" w:color="000000"/>
              <w:right w:val="single" w:sz="6" w:space="0" w:color="000000"/>
            </w:tcBorders>
          </w:tcPr>
          <w:p w14:paraId="3988EC5E"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3 </w:t>
            </w:r>
          </w:p>
        </w:tc>
        <w:tc>
          <w:tcPr>
            <w:tcW w:w="805" w:type="dxa"/>
            <w:tcBorders>
              <w:top w:val="single" w:sz="6" w:space="0" w:color="000000"/>
              <w:left w:val="single" w:sz="6" w:space="0" w:color="000000"/>
              <w:bottom w:val="single" w:sz="6" w:space="0" w:color="000000"/>
              <w:right w:val="single" w:sz="6" w:space="0" w:color="000000"/>
            </w:tcBorders>
          </w:tcPr>
          <w:p w14:paraId="54E0B281"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RCT</w:t>
            </w:r>
          </w:p>
        </w:tc>
        <w:tc>
          <w:tcPr>
            <w:tcW w:w="792" w:type="dxa"/>
            <w:tcBorders>
              <w:top w:val="single" w:sz="6" w:space="0" w:color="000000"/>
              <w:left w:val="single" w:sz="6" w:space="0" w:color="000000"/>
              <w:bottom w:val="single" w:sz="6" w:space="0" w:color="000000"/>
              <w:right w:val="single" w:sz="6" w:space="0" w:color="000000"/>
            </w:tcBorders>
          </w:tcPr>
          <w:p w14:paraId="4B2CEF55"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Not serious </w:t>
            </w:r>
          </w:p>
        </w:tc>
        <w:tc>
          <w:tcPr>
            <w:tcW w:w="1393" w:type="dxa"/>
            <w:tcBorders>
              <w:top w:val="single" w:sz="6" w:space="0" w:color="000000"/>
              <w:left w:val="single" w:sz="6" w:space="0" w:color="000000"/>
              <w:bottom w:val="single" w:sz="6" w:space="0" w:color="000000"/>
              <w:right w:val="single" w:sz="6" w:space="0" w:color="000000"/>
            </w:tcBorders>
          </w:tcPr>
          <w:p w14:paraId="15E65C02"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Not serious </w:t>
            </w:r>
          </w:p>
        </w:tc>
        <w:tc>
          <w:tcPr>
            <w:tcW w:w="1348" w:type="dxa"/>
            <w:tcBorders>
              <w:top w:val="single" w:sz="6" w:space="0" w:color="000000"/>
              <w:left w:val="single" w:sz="6" w:space="0" w:color="000000"/>
              <w:bottom w:val="single" w:sz="6" w:space="0" w:color="000000"/>
              <w:right w:val="single" w:sz="6" w:space="0" w:color="000000"/>
            </w:tcBorders>
          </w:tcPr>
          <w:p w14:paraId="4164812F"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Not serious </w:t>
            </w:r>
          </w:p>
        </w:tc>
        <w:tc>
          <w:tcPr>
            <w:tcW w:w="1291" w:type="dxa"/>
            <w:tcBorders>
              <w:top w:val="single" w:sz="6" w:space="0" w:color="000000"/>
              <w:left w:val="single" w:sz="6" w:space="0" w:color="000000"/>
              <w:bottom w:val="single" w:sz="6" w:space="0" w:color="000000"/>
              <w:right w:val="single" w:sz="6" w:space="0" w:color="000000"/>
            </w:tcBorders>
          </w:tcPr>
          <w:p w14:paraId="47BCB45A"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Very serious </w:t>
            </w:r>
            <w:r w:rsidRPr="009C284A">
              <w:rPr>
                <w:rFonts w:ascii="Arial" w:eastAsia="Arial" w:hAnsi="Arial" w:cs="Arial"/>
                <w:szCs w:val="21"/>
                <w:vertAlign w:val="superscript"/>
              </w:rPr>
              <w:t>a</w:t>
            </w:r>
          </w:p>
        </w:tc>
        <w:tc>
          <w:tcPr>
            <w:tcW w:w="805" w:type="dxa"/>
            <w:tcBorders>
              <w:top w:val="single" w:sz="6" w:space="0" w:color="000000"/>
              <w:left w:val="single" w:sz="6" w:space="0" w:color="000000"/>
              <w:bottom w:val="single" w:sz="6" w:space="0" w:color="000000"/>
              <w:right w:val="single" w:sz="6" w:space="0" w:color="000000"/>
            </w:tcBorders>
          </w:tcPr>
          <w:p w14:paraId="2D5FB717"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None </w:t>
            </w:r>
          </w:p>
        </w:tc>
        <w:tc>
          <w:tcPr>
            <w:tcW w:w="1291" w:type="dxa"/>
            <w:tcBorders>
              <w:top w:val="single" w:sz="6" w:space="0" w:color="000000"/>
              <w:left w:val="single" w:sz="6" w:space="0" w:color="000000"/>
              <w:bottom w:val="single" w:sz="6" w:space="0" w:color="000000"/>
              <w:right w:val="single" w:sz="6" w:space="0" w:color="000000"/>
            </w:tcBorders>
          </w:tcPr>
          <w:p w14:paraId="4BFFB164"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18/127 (14.2%) </w:t>
            </w:r>
          </w:p>
        </w:tc>
        <w:tc>
          <w:tcPr>
            <w:tcW w:w="839" w:type="dxa"/>
            <w:tcBorders>
              <w:top w:val="single" w:sz="6" w:space="0" w:color="000000"/>
              <w:left w:val="single" w:sz="6" w:space="0" w:color="000000"/>
              <w:bottom w:val="single" w:sz="6" w:space="0" w:color="000000"/>
              <w:right w:val="single" w:sz="6" w:space="0" w:color="000000"/>
            </w:tcBorders>
          </w:tcPr>
          <w:p w14:paraId="2B452079"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15/134 (11.2%)</w:t>
            </w:r>
          </w:p>
        </w:tc>
        <w:tc>
          <w:tcPr>
            <w:tcW w:w="1260" w:type="dxa"/>
            <w:tcBorders>
              <w:top w:val="single" w:sz="6" w:space="0" w:color="000000"/>
              <w:left w:val="single" w:sz="6" w:space="0" w:color="000000"/>
              <w:bottom w:val="single" w:sz="6" w:space="0" w:color="000000"/>
              <w:right w:val="single" w:sz="6" w:space="0" w:color="000000"/>
            </w:tcBorders>
          </w:tcPr>
          <w:p w14:paraId="15FB7EF4" w14:textId="77777777" w:rsidR="001171D8" w:rsidRPr="009C284A" w:rsidRDefault="001171D8" w:rsidP="00055454">
            <w:pPr>
              <w:jc w:val="center"/>
              <w:rPr>
                <w:rFonts w:ascii="Arial" w:eastAsia="Arial" w:hAnsi="Arial" w:cs="Arial"/>
                <w:szCs w:val="21"/>
              </w:rPr>
            </w:pPr>
            <w:r w:rsidRPr="009C284A">
              <w:rPr>
                <w:rFonts w:ascii="Arial" w:eastAsia="Arial" w:hAnsi="Arial" w:cs="Arial"/>
                <w:b/>
                <w:szCs w:val="21"/>
              </w:rPr>
              <w:t>RR 2.48</w:t>
            </w:r>
            <w:r w:rsidRPr="009C284A">
              <w:rPr>
                <w:rFonts w:ascii="Arial" w:eastAsia="Arial" w:hAnsi="Arial" w:cs="Arial"/>
                <w:szCs w:val="21"/>
              </w:rPr>
              <w:br/>
              <w:t xml:space="preserve">(0.18 to 33.68) </w:t>
            </w:r>
          </w:p>
        </w:tc>
        <w:tc>
          <w:tcPr>
            <w:tcW w:w="1757" w:type="dxa"/>
            <w:tcBorders>
              <w:top w:val="single" w:sz="6" w:space="0" w:color="000000"/>
              <w:left w:val="single" w:sz="6" w:space="0" w:color="000000"/>
              <w:bottom w:val="single" w:sz="6" w:space="0" w:color="000000"/>
              <w:right w:val="single" w:sz="6" w:space="0" w:color="000000"/>
            </w:tcBorders>
          </w:tcPr>
          <w:p w14:paraId="6C420492" w14:textId="77777777" w:rsidR="001171D8" w:rsidRPr="009C284A" w:rsidRDefault="001171D8" w:rsidP="00055454">
            <w:pPr>
              <w:jc w:val="center"/>
              <w:rPr>
                <w:rFonts w:ascii="Arial" w:eastAsia="Arial" w:hAnsi="Arial" w:cs="Arial"/>
                <w:szCs w:val="21"/>
              </w:rPr>
            </w:pPr>
            <w:r w:rsidRPr="009C284A">
              <w:rPr>
                <w:rFonts w:ascii="Arial" w:eastAsia="Arial" w:hAnsi="Arial" w:cs="Arial"/>
                <w:b/>
                <w:szCs w:val="21"/>
              </w:rPr>
              <w:t xml:space="preserve">+166 per 1,000patients </w:t>
            </w:r>
            <w:r w:rsidRPr="009C284A">
              <w:rPr>
                <w:rFonts w:ascii="Arial" w:eastAsia="Arial" w:hAnsi="Arial" w:cs="Arial"/>
                <w:szCs w:val="21"/>
              </w:rPr>
              <w:br/>
              <w:t xml:space="preserve">(-92 to +1000) </w:t>
            </w:r>
          </w:p>
        </w:tc>
        <w:tc>
          <w:tcPr>
            <w:tcW w:w="1560" w:type="dxa"/>
            <w:tcBorders>
              <w:top w:val="single" w:sz="6" w:space="0" w:color="000000"/>
              <w:left w:val="single" w:sz="6" w:space="0" w:color="000000"/>
              <w:bottom w:val="single" w:sz="6" w:space="0" w:color="000000"/>
              <w:right w:val="single" w:sz="6" w:space="0" w:color="000000"/>
            </w:tcBorders>
          </w:tcPr>
          <w:p w14:paraId="3BB63C24" w14:textId="77777777" w:rsidR="001171D8" w:rsidRPr="009C284A" w:rsidRDefault="001171D8" w:rsidP="00055454">
            <w:pPr>
              <w:jc w:val="center"/>
              <w:rPr>
                <w:rFonts w:ascii="Arial" w:eastAsia="Arial" w:hAnsi="Arial" w:cs="Arial"/>
                <w:szCs w:val="21"/>
              </w:rPr>
            </w:pPr>
            <w:r w:rsidRPr="009C284A">
              <w:rPr>
                <w:rFonts w:ascii="Cambria Math" w:eastAsia="Cambria Math" w:hAnsi="Cambria Math" w:cs="Cambria Math"/>
                <w:szCs w:val="21"/>
              </w:rPr>
              <w:t>⨁⨁</w:t>
            </w:r>
            <w:r w:rsidRPr="000A4F56">
              <w:rPr>
                <w:rFonts w:ascii="Cambria Math" w:eastAsia="Cambria Math" w:hAnsi="Cambria Math" w:cs="Cambria Math"/>
                <w:szCs w:val="21"/>
              </w:rPr>
              <w:t>◯◯</w:t>
            </w:r>
            <w:sdt>
              <w:sdtPr>
                <w:rPr>
                  <w:rFonts w:ascii="Arial" w:hAnsi="Arial" w:cs="Arial"/>
                </w:rPr>
                <w:tag w:val="goog_rdk_0"/>
                <w:id w:val="1719855925"/>
              </w:sdtPr>
              <w:sdtEndPr/>
              <w:sdtContent>
                <w:r w:rsidRPr="000A4F56">
                  <w:rPr>
                    <w:rFonts w:ascii="Arial" w:eastAsia="Arial Unicode MS" w:hAnsi="Arial" w:cs="Arial"/>
                    <w:szCs w:val="21"/>
                  </w:rPr>
                  <w:br/>
                </w:r>
                <w:r w:rsidRPr="000A4F56">
                  <w:rPr>
                    <w:rFonts w:ascii="Arial" w:eastAsia="Arial Unicode MS" w:hAnsi="Arial" w:cs="Arial"/>
                    <w:szCs w:val="21"/>
                  </w:rPr>
                  <w:t>低</w:t>
                </w:r>
                <w:r w:rsidRPr="000A4F56">
                  <w:rPr>
                    <w:rFonts w:ascii="Arial" w:eastAsia="Arial Unicode MS" w:hAnsi="Arial" w:cs="Arial"/>
                    <w:szCs w:val="21"/>
                  </w:rPr>
                  <w:t>Low</w:t>
                </w:r>
              </w:sdtContent>
            </w:sdt>
          </w:p>
        </w:tc>
        <w:tc>
          <w:tcPr>
            <w:tcW w:w="1417" w:type="dxa"/>
            <w:tcBorders>
              <w:top w:val="single" w:sz="6" w:space="0" w:color="000000"/>
              <w:left w:val="single" w:sz="6" w:space="0" w:color="000000"/>
              <w:bottom w:val="single" w:sz="6" w:space="0" w:color="000000"/>
              <w:right w:val="single" w:sz="6" w:space="0" w:color="000000"/>
            </w:tcBorders>
          </w:tcPr>
          <w:p w14:paraId="592E0885"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Critical </w:t>
            </w:r>
          </w:p>
        </w:tc>
      </w:tr>
      <w:tr w:rsidR="001171D8" w:rsidRPr="009C284A" w14:paraId="1BC383FA" w14:textId="77777777" w:rsidTr="00055454">
        <w:trPr>
          <w:cantSplit/>
        </w:trPr>
        <w:tc>
          <w:tcPr>
            <w:tcW w:w="15436" w:type="dxa"/>
            <w:gridSpan w:val="13"/>
            <w:shd w:val="clear" w:color="auto" w:fill="FFFFFF"/>
            <w:tcMar>
              <w:top w:w="75" w:type="dxa"/>
              <w:left w:w="50" w:type="dxa"/>
              <w:bottom w:w="50" w:type="dxa"/>
              <w:right w:w="50" w:type="dxa"/>
            </w:tcMar>
            <w:vAlign w:val="center"/>
          </w:tcPr>
          <w:p w14:paraId="4C9261E2" w14:textId="77777777" w:rsidR="001171D8" w:rsidRPr="009C284A" w:rsidRDefault="001171D8" w:rsidP="00055454">
            <w:pPr>
              <w:pBdr>
                <w:top w:val="nil"/>
                <w:left w:val="nil"/>
                <w:bottom w:val="nil"/>
                <w:right w:val="nil"/>
                <w:between w:val="nil"/>
              </w:pBdr>
              <w:spacing w:line="276" w:lineRule="auto"/>
              <w:rPr>
                <w:rFonts w:ascii="Arial" w:eastAsia="Arial" w:hAnsi="Arial" w:cs="Arial"/>
                <w:szCs w:val="21"/>
              </w:rPr>
            </w:pPr>
          </w:p>
          <w:tbl>
            <w:tblPr>
              <w:tblW w:w="15380" w:type="dxa"/>
              <w:tblLayout w:type="fixed"/>
              <w:tblLook w:val="0400" w:firstRow="0" w:lastRow="0" w:firstColumn="0" w:lastColumn="0" w:noHBand="0" w:noVBand="1"/>
            </w:tblPr>
            <w:tblGrid>
              <w:gridCol w:w="236"/>
              <w:gridCol w:w="13727"/>
              <w:gridCol w:w="1417"/>
            </w:tblGrid>
            <w:tr w:rsidR="001171D8" w:rsidRPr="009C284A" w14:paraId="46F2478F" w14:textId="77777777" w:rsidTr="00055454">
              <w:trPr>
                <w:cantSplit/>
                <w:trHeight w:val="468"/>
              </w:trPr>
              <w:tc>
                <w:tcPr>
                  <w:tcW w:w="236" w:type="dxa"/>
                </w:tcPr>
                <w:p w14:paraId="26C203B4" w14:textId="77777777" w:rsidR="001171D8" w:rsidRPr="009C284A" w:rsidRDefault="001171D8" w:rsidP="00055454">
                  <w:pPr>
                    <w:pBdr>
                      <w:top w:val="nil"/>
                      <w:left w:val="nil"/>
                      <w:bottom w:val="nil"/>
                      <w:right w:val="nil"/>
                      <w:between w:val="nil"/>
                    </w:pBdr>
                    <w:spacing w:line="276" w:lineRule="auto"/>
                    <w:rPr>
                      <w:rFonts w:ascii="Arial" w:eastAsia="Arial" w:hAnsi="Arial" w:cs="Arial"/>
                      <w:szCs w:val="21"/>
                    </w:rPr>
                  </w:pPr>
                </w:p>
              </w:tc>
              <w:tc>
                <w:tcPr>
                  <w:tcW w:w="15144" w:type="dxa"/>
                  <w:gridSpan w:val="2"/>
                  <w:shd w:val="clear" w:color="auto" w:fill="FFFFFF"/>
                  <w:tcMar>
                    <w:top w:w="75" w:type="dxa"/>
                    <w:left w:w="50" w:type="dxa"/>
                    <w:bottom w:w="50" w:type="dxa"/>
                    <w:right w:w="50" w:type="dxa"/>
                  </w:tcMar>
                  <w:vAlign w:val="center"/>
                </w:tcPr>
                <w:p w14:paraId="7C14D9BE" w14:textId="77777777" w:rsidR="001171D8" w:rsidRPr="009C284A" w:rsidRDefault="001171D8" w:rsidP="00055454">
                  <w:pPr>
                    <w:rPr>
                      <w:rFonts w:ascii="Arial" w:eastAsia="Arial" w:hAnsi="Arial" w:cs="Arial"/>
                      <w:b/>
                      <w:color w:val="000000"/>
                      <w:szCs w:val="21"/>
                    </w:rPr>
                  </w:pPr>
                  <w:r w:rsidRPr="009C284A">
                    <w:rPr>
                      <w:rFonts w:ascii="Arial" w:eastAsia="Arial" w:hAnsi="Arial" w:cs="Arial"/>
                      <w:b/>
                      <w:color w:val="000000"/>
                      <w:szCs w:val="21"/>
                    </w:rPr>
                    <w:t>Developmental prognosis</w:t>
                  </w:r>
                </w:p>
              </w:tc>
            </w:tr>
            <w:tr w:rsidR="001171D8" w:rsidRPr="009C284A" w14:paraId="6ED90477" w14:textId="77777777" w:rsidTr="00055454">
              <w:tc>
                <w:tcPr>
                  <w:tcW w:w="1396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7B00467" w14:textId="77777777" w:rsidR="001171D8" w:rsidRPr="009C284A" w:rsidRDefault="001171D8" w:rsidP="00055454">
                  <w:pPr>
                    <w:jc w:val="center"/>
                    <w:rPr>
                      <w:rFonts w:ascii="Arial" w:eastAsia="Arial" w:hAnsi="Arial" w:cs="Arial"/>
                      <w:szCs w:val="21"/>
                    </w:rPr>
                  </w:pP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6A5B9E3"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Critical</w:t>
                  </w:r>
                </w:p>
              </w:tc>
            </w:tr>
          </w:tbl>
          <w:p w14:paraId="168D429E" w14:textId="77777777" w:rsidR="001171D8" w:rsidRPr="009C284A" w:rsidRDefault="001171D8" w:rsidP="00055454">
            <w:pPr>
              <w:rPr>
                <w:rFonts w:ascii="Arial" w:eastAsia="Arial" w:hAnsi="Arial" w:cs="Arial"/>
                <w:b/>
                <w:color w:val="000000"/>
                <w:szCs w:val="21"/>
              </w:rPr>
            </w:pPr>
          </w:p>
          <w:p w14:paraId="444164C4" w14:textId="77777777" w:rsidR="001171D8" w:rsidRPr="009C284A" w:rsidRDefault="001171D8" w:rsidP="00055454">
            <w:pPr>
              <w:rPr>
                <w:rFonts w:ascii="Arial" w:eastAsia="Arial" w:hAnsi="Arial" w:cs="Arial"/>
                <w:b/>
                <w:color w:val="000000"/>
                <w:szCs w:val="21"/>
              </w:rPr>
            </w:pPr>
            <w:r w:rsidRPr="009C284A">
              <w:rPr>
                <w:rFonts w:ascii="Arial" w:eastAsia="Arial" w:hAnsi="Arial" w:cs="Arial"/>
                <w:b/>
                <w:color w:val="000000"/>
                <w:szCs w:val="21"/>
              </w:rPr>
              <w:t>Duration of mechanical ventilation</w:t>
            </w:r>
          </w:p>
        </w:tc>
      </w:tr>
      <w:tr w:rsidR="001171D8" w:rsidRPr="009C284A" w14:paraId="19C4A381" w14:textId="77777777" w:rsidTr="00055454">
        <w:trPr>
          <w:cantSplit/>
        </w:trPr>
        <w:tc>
          <w:tcPr>
            <w:tcW w:w="878" w:type="dxa"/>
            <w:tcBorders>
              <w:top w:val="single" w:sz="6" w:space="0" w:color="000000"/>
              <w:left w:val="single" w:sz="6" w:space="0" w:color="000000"/>
              <w:bottom w:val="single" w:sz="6" w:space="0" w:color="000000"/>
              <w:right w:val="single" w:sz="6" w:space="0" w:color="000000"/>
            </w:tcBorders>
          </w:tcPr>
          <w:p w14:paraId="36AAE051"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3 </w:t>
            </w:r>
          </w:p>
        </w:tc>
        <w:tc>
          <w:tcPr>
            <w:tcW w:w="805" w:type="dxa"/>
            <w:tcBorders>
              <w:top w:val="single" w:sz="6" w:space="0" w:color="000000"/>
              <w:left w:val="single" w:sz="6" w:space="0" w:color="000000"/>
              <w:bottom w:val="single" w:sz="6" w:space="0" w:color="000000"/>
              <w:right w:val="single" w:sz="6" w:space="0" w:color="000000"/>
            </w:tcBorders>
          </w:tcPr>
          <w:p w14:paraId="546C5CBD"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RCT</w:t>
            </w:r>
          </w:p>
        </w:tc>
        <w:tc>
          <w:tcPr>
            <w:tcW w:w="792" w:type="dxa"/>
            <w:tcBorders>
              <w:top w:val="single" w:sz="6" w:space="0" w:color="000000"/>
              <w:left w:val="single" w:sz="6" w:space="0" w:color="000000"/>
              <w:bottom w:val="single" w:sz="6" w:space="0" w:color="000000"/>
              <w:right w:val="single" w:sz="6" w:space="0" w:color="000000"/>
            </w:tcBorders>
          </w:tcPr>
          <w:p w14:paraId="5C2EAC47"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Serious </w:t>
            </w:r>
            <w:r w:rsidRPr="009C284A">
              <w:rPr>
                <w:rFonts w:ascii="Arial" w:eastAsia="Arial" w:hAnsi="Arial" w:cs="Arial"/>
                <w:szCs w:val="21"/>
                <w:vertAlign w:val="superscript"/>
              </w:rPr>
              <w:t>b</w:t>
            </w:r>
          </w:p>
        </w:tc>
        <w:tc>
          <w:tcPr>
            <w:tcW w:w="1393" w:type="dxa"/>
            <w:tcBorders>
              <w:top w:val="single" w:sz="6" w:space="0" w:color="000000"/>
              <w:left w:val="single" w:sz="6" w:space="0" w:color="000000"/>
              <w:bottom w:val="single" w:sz="6" w:space="0" w:color="000000"/>
              <w:right w:val="single" w:sz="6" w:space="0" w:color="000000"/>
            </w:tcBorders>
          </w:tcPr>
          <w:p w14:paraId="05941609"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Serious </w:t>
            </w:r>
            <w:r w:rsidRPr="009C284A">
              <w:rPr>
                <w:rFonts w:ascii="Arial" w:eastAsia="Arial" w:hAnsi="Arial" w:cs="Arial"/>
                <w:szCs w:val="21"/>
                <w:vertAlign w:val="superscript"/>
              </w:rPr>
              <w:t>c</w:t>
            </w:r>
          </w:p>
        </w:tc>
        <w:tc>
          <w:tcPr>
            <w:tcW w:w="1348" w:type="dxa"/>
            <w:tcBorders>
              <w:top w:val="single" w:sz="6" w:space="0" w:color="000000"/>
              <w:left w:val="single" w:sz="6" w:space="0" w:color="000000"/>
              <w:bottom w:val="single" w:sz="6" w:space="0" w:color="000000"/>
              <w:right w:val="single" w:sz="6" w:space="0" w:color="000000"/>
            </w:tcBorders>
          </w:tcPr>
          <w:p w14:paraId="1D1DFC83"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Not serious </w:t>
            </w:r>
          </w:p>
        </w:tc>
        <w:tc>
          <w:tcPr>
            <w:tcW w:w="1291" w:type="dxa"/>
            <w:tcBorders>
              <w:top w:val="single" w:sz="6" w:space="0" w:color="000000"/>
              <w:left w:val="single" w:sz="6" w:space="0" w:color="000000"/>
              <w:bottom w:val="single" w:sz="6" w:space="0" w:color="000000"/>
              <w:right w:val="single" w:sz="6" w:space="0" w:color="000000"/>
            </w:tcBorders>
          </w:tcPr>
          <w:p w14:paraId="226CEBA2"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Serious </w:t>
            </w:r>
            <w:r w:rsidRPr="009C284A">
              <w:rPr>
                <w:rFonts w:ascii="Arial" w:eastAsia="Arial" w:hAnsi="Arial" w:cs="Arial"/>
                <w:szCs w:val="21"/>
                <w:vertAlign w:val="superscript"/>
              </w:rPr>
              <w:t>d</w:t>
            </w:r>
          </w:p>
        </w:tc>
        <w:tc>
          <w:tcPr>
            <w:tcW w:w="805" w:type="dxa"/>
            <w:tcBorders>
              <w:top w:val="single" w:sz="6" w:space="0" w:color="000000"/>
              <w:left w:val="single" w:sz="6" w:space="0" w:color="000000"/>
              <w:bottom w:val="single" w:sz="6" w:space="0" w:color="000000"/>
              <w:right w:val="single" w:sz="6" w:space="0" w:color="000000"/>
            </w:tcBorders>
          </w:tcPr>
          <w:p w14:paraId="4798689D"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None </w:t>
            </w:r>
          </w:p>
        </w:tc>
        <w:tc>
          <w:tcPr>
            <w:tcW w:w="1291" w:type="dxa"/>
            <w:tcBorders>
              <w:top w:val="single" w:sz="6" w:space="0" w:color="000000"/>
              <w:left w:val="single" w:sz="6" w:space="0" w:color="000000"/>
              <w:bottom w:val="single" w:sz="6" w:space="0" w:color="000000"/>
              <w:right w:val="single" w:sz="6" w:space="0" w:color="000000"/>
            </w:tcBorders>
          </w:tcPr>
          <w:p w14:paraId="3CF222CE"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127 </w:t>
            </w:r>
          </w:p>
        </w:tc>
        <w:tc>
          <w:tcPr>
            <w:tcW w:w="839" w:type="dxa"/>
            <w:tcBorders>
              <w:top w:val="single" w:sz="6" w:space="0" w:color="000000"/>
              <w:left w:val="single" w:sz="6" w:space="0" w:color="000000"/>
              <w:bottom w:val="single" w:sz="6" w:space="0" w:color="000000"/>
              <w:right w:val="single" w:sz="6" w:space="0" w:color="000000"/>
            </w:tcBorders>
          </w:tcPr>
          <w:p w14:paraId="302E1586"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134 </w:t>
            </w:r>
          </w:p>
        </w:tc>
        <w:tc>
          <w:tcPr>
            <w:tcW w:w="1260" w:type="dxa"/>
            <w:tcBorders>
              <w:top w:val="single" w:sz="6" w:space="0" w:color="000000"/>
              <w:left w:val="single" w:sz="6" w:space="0" w:color="000000"/>
              <w:bottom w:val="single" w:sz="6" w:space="0" w:color="000000"/>
              <w:right w:val="single" w:sz="6" w:space="0" w:color="000000"/>
            </w:tcBorders>
          </w:tcPr>
          <w:p w14:paraId="72FC839A"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 </w:t>
            </w:r>
          </w:p>
        </w:tc>
        <w:tc>
          <w:tcPr>
            <w:tcW w:w="1757" w:type="dxa"/>
            <w:tcBorders>
              <w:top w:val="single" w:sz="6" w:space="0" w:color="000000"/>
              <w:left w:val="single" w:sz="6" w:space="0" w:color="000000"/>
              <w:bottom w:val="single" w:sz="6" w:space="0" w:color="000000"/>
              <w:right w:val="single" w:sz="6" w:space="0" w:color="000000"/>
            </w:tcBorders>
          </w:tcPr>
          <w:p w14:paraId="5C51A78D" w14:textId="77777777" w:rsidR="001171D8" w:rsidRPr="009C284A" w:rsidRDefault="001171D8" w:rsidP="00055454">
            <w:pPr>
              <w:jc w:val="center"/>
              <w:rPr>
                <w:rFonts w:ascii="Arial" w:eastAsia="Arial" w:hAnsi="Arial" w:cs="Arial"/>
                <w:szCs w:val="21"/>
              </w:rPr>
            </w:pPr>
            <w:r w:rsidRPr="009C284A">
              <w:rPr>
                <w:rFonts w:ascii="Arial" w:eastAsia="Arial" w:hAnsi="Arial" w:cs="Arial"/>
                <w:b/>
                <w:szCs w:val="21"/>
              </w:rPr>
              <w:t>M</w:t>
            </w:r>
            <w:r w:rsidRPr="009C284A">
              <w:rPr>
                <w:rFonts w:ascii="Arial" w:eastAsia="Arial" w:hAnsi="Arial" w:cs="Arial"/>
                <w:b/>
              </w:rPr>
              <w:t xml:space="preserve">D </w:t>
            </w:r>
            <w:r w:rsidRPr="009C284A">
              <w:rPr>
                <w:rFonts w:ascii="Arial" w:eastAsia="Arial" w:hAnsi="Arial" w:cs="Arial"/>
                <w:b/>
                <w:szCs w:val="21"/>
              </w:rPr>
              <w:t>1.48 days shorter</w:t>
            </w:r>
            <w:r w:rsidRPr="009C284A">
              <w:rPr>
                <w:rFonts w:ascii="Arial" w:eastAsia="Arial" w:hAnsi="Arial" w:cs="Arial"/>
                <w:szCs w:val="21"/>
              </w:rPr>
              <w:br/>
              <w:t xml:space="preserve">(-3.48 </w:t>
            </w:r>
            <w:r w:rsidRPr="009C284A">
              <w:rPr>
                <w:rFonts w:ascii="Arial" w:eastAsia="Arial" w:hAnsi="Arial" w:cs="Arial"/>
              </w:rPr>
              <w:t xml:space="preserve">to </w:t>
            </w:r>
            <w:r w:rsidRPr="009C284A">
              <w:rPr>
                <w:rFonts w:ascii="Arial" w:eastAsia="Arial" w:hAnsi="Arial" w:cs="Arial"/>
                <w:szCs w:val="21"/>
              </w:rPr>
              <w:t xml:space="preserve">+0.51) </w:t>
            </w:r>
          </w:p>
        </w:tc>
        <w:tc>
          <w:tcPr>
            <w:tcW w:w="1560" w:type="dxa"/>
            <w:tcBorders>
              <w:top w:val="single" w:sz="6" w:space="0" w:color="000000"/>
              <w:left w:val="single" w:sz="6" w:space="0" w:color="000000"/>
              <w:bottom w:val="single" w:sz="6" w:space="0" w:color="000000"/>
              <w:right w:val="single" w:sz="6" w:space="0" w:color="000000"/>
            </w:tcBorders>
          </w:tcPr>
          <w:p w14:paraId="4395A8C2" w14:textId="77777777" w:rsidR="001171D8" w:rsidRPr="009C284A" w:rsidRDefault="001171D8" w:rsidP="00055454">
            <w:pPr>
              <w:jc w:val="center"/>
              <w:rPr>
                <w:rFonts w:ascii="Arial" w:eastAsia="Arial" w:hAnsi="Arial" w:cs="Arial"/>
                <w:szCs w:val="21"/>
              </w:rPr>
            </w:pPr>
            <w:r w:rsidRPr="009C284A">
              <w:rPr>
                <w:rFonts w:ascii="Cambria Math" w:eastAsia="Cambria Math" w:hAnsi="Cambria Math" w:cs="Cambria Math"/>
                <w:szCs w:val="21"/>
              </w:rPr>
              <w:t>⨁</w:t>
            </w:r>
            <w:r w:rsidRPr="000A4F56">
              <w:rPr>
                <w:rFonts w:ascii="Cambria Math" w:eastAsia="Cambria Math" w:hAnsi="Cambria Math" w:cs="Cambria Math"/>
                <w:szCs w:val="21"/>
              </w:rPr>
              <w:t>◯◯◯</w:t>
            </w:r>
            <w:r w:rsidRPr="009C284A">
              <w:rPr>
                <w:rFonts w:ascii="Arial" w:eastAsia="Arial" w:hAnsi="Arial" w:cs="Arial"/>
                <w:szCs w:val="21"/>
              </w:rPr>
              <w:br/>
              <w:t xml:space="preserve">Very low </w:t>
            </w:r>
          </w:p>
        </w:tc>
        <w:tc>
          <w:tcPr>
            <w:tcW w:w="1417" w:type="dxa"/>
            <w:tcBorders>
              <w:top w:val="single" w:sz="6" w:space="0" w:color="000000"/>
              <w:left w:val="single" w:sz="6" w:space="0" w:color="000000"/>
              <w:bottom w:val="single" w:sz="6" w:space="0" w:color="000000"/>
              <w:right w:val="single" w:sz="6" w:space="0" w:color="000000"/>
            </w:tcBorders>
          </w:tcPr>
          <w:p w14:paraId="5F7800D4"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Critical </w:t>
            </w:r>
          </w:p>
        </w:tc>
      </w:tr>
      <w:tr w:rsidR="001171D8" w:rsidRPr="009C284A" w14:paraId="3BEF9B0B" w14:textId="77777777" w:rsidTr="00055454">
        <w:trPr>
          <w:cantSplit/>
        </w:trPr>
        <w:tc>
          <w:tcPr>
            <w:tcW w:w="15436" w:type="dxa"/>
            <w:gridSpan w:val="13"/>
            <w:shd w:val="clear" w:color="auto" w:fill="FFFFFF"/>
            <w:tcMar>
              <w:top w:w="75" w:type="dxa"/>
              <w:left w:w="50" w:type="dxa"/>
              <w:bottom w:w="50" w:type="dxa"/>
              <w:right w:w="50" w:type="dxa"/>
            </w:tcMar>
            <w:vAlign w:val="center"/>
          </w:tcPr>
          <w:p w14:paraId="27C14137" w14:textId="77777777" w:rsidR="001171D8" w:rsidRPr="009C284A" w:rsidRDefault="001171D8" w:rsidP="00055454">
            <w:pPr>
              <w:rPr>
                <w:rFonts w:ascii="Arial" w:eastAsia="Arial" w:hAnsi="Arial" w:cs="Arial"/>
                <w:b/>
                <w:color w:val="000000"/>
                <w:szCs w:val="21"/>
              </w:rPr>
            </w:pPr>
            <w:r w:rsidRPr="009C284A">
              <w:rPr>
                <w:rFonts w:ascii="Arial" w:eastAsia="Arial" w:hAnsi="Arial" w:cs="Arial"/>
                <w:b/>
                <w:color w:val="000000"/>
                <w:szCs w:val="21"/>
              </w:rPr>
              <w:t>Length of Hospital stay</w:t>
            </w:r>
          </w:p>
        </w:tc>
      </w:tr>
      <w:tr w:rsidR="001171D8" w:rsidRPr="009C284A" w14:paraId="6F92B41F" w14:textId="77777777" w:rsidTr="00055454">
        <w:trPr>
          <w:cantSplit/>
        </w:trPr>
        <w:tc>
          <w:tcPr>
            <w:tcW w:w="878" w:type="dxa"/>
            <w:tcBorders>
              <w:top w:val="single" w:sz="6" w:space="0" w:color="000000"/>
              <w:left w:val="single" w:sz="6" w:space="0" w:color="000000"/>
              <w:bottom w:val="single" w:sz="6" w:space="0" w:color="000000"/>
              <w:right w:val="single" w:sz="6" w:space="0" w:color="000000"/>
            </w:tcBorders>
          </w:tcPr>
          <w:p w14:paraId="721BDA72"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1 </w:t>
            </w:r>
          </w:p>
        </w:tc>
        <w:tc>
          <w:tcPr>
            <w:tcW w:w="805" w:type="dxa"/>
            <w:tcBorders>
              <w:top w:val="single" w:sz="6" w:space="0" w:color="000000"/>
              <w:left w:val="single" w:sz="6" w:space="0" w:color="000000"/>
              <w:bottom w:val="single" w:sz="6" w:space="0" w:color="000000"/>
              <w:right w:val="single" w:sz="6" w:space="0" w:color="000000"/>
            </w:tcBorders>
          </w:tcPr>
          <w:p w14:paraId="3198455F"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RCT</w:t>
            </w:r>
          </w:p>
        </w:tc>
        <w:tc>
          <w:tcPr>
            <w:tcW w:w="792" w:type="dxa"/>
            <w:tcBorders>
              <w:top w:val="single" w:sz="6" w:space="0" w:color="000000"/>
              <w:left w:val="single" w:sz="6" w:space="0" w:color="000000"/>
              <w:bottom w:val="single" w:sz="6" w:space="0" w:color="000000"/>
              <w:right w:val="single" w:sz="6" w:space="0" w:color="000000"/>
            </w:tcBorders>
          </w:tcPr>
          <w:p w14:paraId="39AA0E07"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Not serious</w:t>
            </w:r>
          </w:p>
        </w:tc>
        <w:tc>
          <w:tcPr>
            <w:tcW w:w="1393" w:type="dxa"/>
            <w:tcBorders>
              <w:top w:val="single" w:sz="6" w:space="0" w:color="000000"/>
              <w:left w:val="single" w:sz="6" w:space="0" w:color="000000"/>
              <w:bottom w:val="single" w:sz="6" w:space="0" w:color="000000"/>
              <w:right w:val="single" w:sz="6" w:space="0" w:color="000000"/>
            </w:tcBorders>
          </w:tcPr>
          <w:p w14:paraId="4BE8E514"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Not serious </w:t>
            </w:r>
          </w:p>
        </w:tc>
        <w:tc>
          <w:tcPr>
            <w:tcW w:w="1348" w:type="dxa"/>
            <w:tcBorders>
              <w:top w:val="single" w:sz="6" w:space="0" w:color="000000"/>
              <w:left w:val="single" w:sz="6" w:space="0" w:color="000000"/>
              <w:bottom w:val="single" w:sz="6" w:space="0" w:color="000000"/>
              <w:right w:val="single" w:sz="6" w:space="0" w:color="000000"/>
            </w:tcBorders>
          </w:tcPr>
          <w:p w14:paraId="40A9157E"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Not serious </w:t>
            </w:r>
          </w:p>
        </w:tc>
        <w:tc>
          <w:tcPr>
            <w:tcW w:w="1291" w:type="dxa"/>
            <w:tcBorders>
              <w:top w:val="single" w:sz="6" w:space="0" w:color="000000"/>
              <w:left w:val="single" w:sz="6" w:space="0" w:color="000000"/>
              <w:bottom w:val="single" w:sz="6" w:space="0" w:color="000000"/>
              <w:right w:val="single" w:sz="6" w:space="0" w:color="000000"/>
            </w:tcBorders>
          </w:tcPr>
          <w:p w14:paraId="31AA6BD3"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Serious </w:t>
            </w:r>
            <w:r w:rsidRPr="009C284A">
              <w:rPr>
                <w:rFonts w:ascii="Arial" w:eastAsia="Arial" w:hAnsi="Arial" w:cs="Arial"/>
                <w:szCs w:val="21"/>
                <w:vertAlign w:val="superscript"/>
              </w:rPr>
              <w:t>e</w:t>
            </w:r>
          </w:p>
        </w:tc>
        <w:tc>
          <w:tcPr>
            <w:tcW w:w="805" w:type="dxa"/>
            <w:tcBorders>
              <w:top w:val="single" w:sz="6" w:space="0" w:color="000000"/>
              <w:left w:val="single" w:sz="6" w:space="0" w:color="000000"/>
              <w:bottom w:val="single" w:sz="6" w:space="0" w:color="000000"/>
              <w:right w:val="single" w:sz="6" w:space="0" w:color="000000"/>
            </w:tcBorders>
          </w:tcPr>
          <w:p w14:paraId="71F74A73"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None </w:t>
            </w:r>
          </w:p>
        </w:tc>
        <w:tc>
          <w:tcPr>
            <w:tcW w:w="1291" w:type="dxa"/>
            <w:tcBorders>
              <w:top w:val="single" w:sz="6" w:space="0" w:color="000000"/>
              <w:left w:val="single" w:sz="6" w:space="0" w:color="000000"/>
              <w:bottom w:val="single" w:sz="6" w:space="0" w:color="000000"/>
              <w:right w:val="single" w:sz="6" w:space="0" w:color="000000"/>
            </w:tcBorders>
          </w:tcPr>
          <w:p w14:paraId="36F024F3"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66 </w:t>
            </w:r>
          </w:p>
        </w:tc>
        <w:tc>
          <w:tcPr>
            <w:tcW w:w="839" w:type="dxa"/>
            <w:tcBorders>
              <w:top w:val="single" w:sz="6" w:space="0" w:color="000000"/>
              <w:left w:val="single" w:sz="6" w:space="0" w:color="000000"/>
              <w:bottom w:val="single" w:sz="6" w:space="0" w:color="000000"/>
              <w:right w:val="single" w:sz="6" w:space="0" w:color="000000"/>
            </w:tcBorders>
          </w:tcPr>
          <w:p w14:paraId="35C64BD4"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63 </w:t>
            </w:r>
          </w:p>
        </w:tc>
        <w:tc>
          <w:tcPr>
            <w:tcW w:w="1260" w:type="dxa"/>
            <w:tcBorders>
              <w:top w:val="single" w:sz="6" w:space="0" w:color="000000"/>
              <w:left w:val="single" w:sz="6" w:space="0" w:color="000000"/>
              <w:bottom w:val="single" w:sz="6" w:space="0" w:color="000000"/>
              <w:right w:val="single" w:sz="6" w:space="0" w:color="000000"/>
            </w:tcBorders>
          </w:tcPr>
          <w:p w14:paraId="1357DDC8"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 </w:t>
            </w:r>
          </w:p>
        </w:tc>
        <w:tc>
          <w:tcPr>
            <w:tcW w:w="1757" w:type="dxa"/>
            <w:tcBorders>
              <w:top w:val="single" w:sz="6" w:space="0" w:color="000000"/>
              <w:left w:val="single" w:sz="6" w:space="0" w:color="000000"/>
              <w:bottom w:val="single" w:sz="6" w:space="0" w:color="000000"/>
              <w:right w:val="single" w:sz="6" w:space="0" w:color="000000"/>
            </w:tcBorders>
          </w:tcPr>
          <w:p w14:paraId="2CE40C5C" w14:textId="77777777" w:rsidR="001171D8" w:rsidRPr="009C284A" w:rsidRDefault="001171D8" w:rsidP="00055454">
            <w:pPr>
              <w:jc w:val="center"/>
              <w:rPr>
                <w:rFonts w:ascii="Arial" w:eastAsia="Arial" w:hAnsi="Arial" w:cs="Arial"/>
                <w:szCs w:val="21"/>
              </w:rPr>
            </w:pPr>
            <w:r w:rsidRPr="009C284A">
              <w:rPr>
                <w:rFonts w:ascii="Arial" w:eastAsia="Arial" w:hAnsi="Arial" w:cs="Arial"/>
                <w:b/>
                <w:szCs w:val="21"/>
              </w:rPr>
              <w:t>M</w:t>
            </w:r>
            <w:r w:rsidRPr="009C284A">
              <w:rPr>
                <w:rFonts w:ascii="Arial" w:eastAsia="Arial" w:hAnsi="Arial" w:cs="Arial"/>
                <w:b/>
              </w:rPr>
              <w:t xml:space="preserve">D </w:t>
            </w:r>
            <w:r w:rsidRPr="009C284A">
              <w:rPr>
                <w:rFonts w:ascii="Arial" w:eastAsia="Arial" w:hAnsi="Arial" w:cs="Arial"/>
                <w:b/>
                <w:szCs w:val="21"/>
              </w:rPr>
              <w:t>3.4 days shorter</w:t>
            </w:r>
            <w:r w:rsidRPr="009C284A">
              <w:rPr>
                <w:rFonts w:ascii="Arial" w:eastAsia="Arial" w:hAnsi="Arial" w:cs="Arial"/>
                <w:szCs w:val="21"/>
              </w:rPr>
              <w:br/>
              <w:t xml:space="preserve">(-8.84 </w:t>
            </w:r>
            <w:r w:rsidRPr="009C284A">
              <w:rPr>
                <w:rFonts w:ascii="Arial" w:eastAsia="Arial" w:hAnsi="Arial" w:cs="Arial"/>
              </w:rPr>
              <w:t>to +</w:t>
            </w:r>
            <w:r w:rsidRPr="009C284A">
              <w:rPr>
                <w:rFonts w:ascii="Arial" w:eastAsia="Arial" w:hAnsi="Arial" w:cs="Arial"/>
                <w:szCs w:val="21"/>
              </w:rPr>
              <w:t xml:space="preserve">2.04) </w:t>
            </w:r>
          </w:p>
        </w:tc>
        <w:tc>
          <w:tcPr>
            <w:tcW w:w="1560" w:type="dxa"/>
            <w:tcBorders>
              <w:top w:val="single" w:sz="6" w:space="0" w:color="000000"/>
              <w:left w:val="single" w:sz="6" w:space="0" w:color="000000"/>
              <w:bottom w:val="single" w:sz="6" w:space="0" w:color="000000"/>
              <w:right w:val="single" w:sz="6" w:space="0" w:color="000000"/>
            </w:tcBorders>
          </w:tcPr>
          <w:p w14:paraId="43BB02EF" w14:textId="77777777" w:rsidR="001171D8" w:rsidRPr="009C284A" w:rsidRDefault="001171D8" w:rsidP="00055454">
            <w:pPr>
              <w:jc w:val="center"/>
              <w:rPr>
                <w:rFonts w:ascii="Arial" w:eastAsia="Arial" w:hAnsi="Arial" w:cs="Arial"/>
                <w:szCs w:val="21"/>
              </w:rPr>
            </w:pPr>
            <w:r w:rsidRPr="009C284A">
              <w:rPr>
                <w:rFonts w:ascii="Cambria Math" w:eastAsia="Cambria Math" w:hAnsi="Cambria Math" w:cs="Cambria Math"/>
                <w:szCs w:val="21"/>
              </w:rPr>
              <w:t>⨁⨁⨁</w:t>
            </w:r>
            <w:r w:rsidRPr="000A4F56">
              <w:rPr>
                <w:rFonts w:ascii="Cambria Math" w:eastAsia="Cambria Math" w:hAnsi="Cambria Math" w:cs="Cambria Math"/>
                <w:szCs w:val="21"/>
              </w:rPr>
              <w:t>◯</w:t>
            </w:r>
            <w:r w:rsidRPr="009C284A">
              <w:rPr>
                <w:rFonts w:ascii="Arial" w:eastAsia="Arial" w:hAnsi="Arial" w:cs="Arial"/>
                <w:szCs w:val="21"/>
              </w:rPr>
              <w:br/>
              <w:t xml:space="preserve">Moderate </w:t>
            </w:r>
          </w:p>
        </w:tc>
        <w:tc>
          <w:tcPr>
            <w:tcW w:w="1417" w:type="dxa"/>
            <w:tcBorders>
              <w:top w:val="single" w:sz="6" w:space="0" w:color="000000"/>
              <w:left w:val="single" w:sz="6" w:space="0" w:color="000000"/>
              <w:bottom w:val="single" w:sz="6" w:space="0" w:color="000000"/>
              <w:right w:val="single" w:sz="6" w:space="0" w:color="000000"/>
            </w:tcBorders>
          </w:tcPr>
          <w:p w14:paraId="786C58AC"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Critical </w:t>
            </w:r>
          </w:p>
        </w:tc>
      </w:tr>
      <w:tr w:rsidR="001171D8" w:rsidRPr="009C284A" w14:paraId="3F61A24B" w14:textId="77777777" w:rsidTr="00055454">
        <w:trPr>
          <w:cantSplit/>
        </w:trPr>
        <w:tc>
          <w:tcPr>
            <w:tcW w:w="15436" w:type="dxa"/>
            <w:gridSpan w:val="13"/>
            <w:shd w:val="clear" w:color="auto" w:fill="FFFFFF"/>
            <w:tcMar>
              <w:top w:w="75" w:type="dxa"/>
              <w:left w:w="50" w:type="dxa"/>
              <w:bottom w:w="50" w:type="dxa"/>
              <w:right w:w="50" w:type="dxa"/>
            </w:tcMar>
            <w:vAlign w:val="center"/>
          </w:tcPr>
          <w:p w14:paraId="6A14E9FE" w14:textId="77777777" w:rsidR="001171D8" w:rsidRPr="009C284A" w:rsidRDefault="001171D8" w:rsidP="00055454">
            <w:pPr>
              <w:rPr>
                <w:rFonts w:ascii="Arial" w:eastAsia="Arial" w:hAnsi="Arial" w:cs="Arial"/>
                <w:b/>
                <w:color w:val="000000"/>
                <w:szCs w:val="21"/>
              </w:rPr>
            </w:pPr>
            <w:r w:rsidRPr="009C284A">
              <w:rPr>
                <w:rFonts w:ascii="Arial" w:eastAsia="Arial" w:hAnsi="Arial" w:cs="Arial"/>
                <w:b/>
                <w:color w:val="000000"/>
                <w:szCs w:val="21"/>
              </w:rPr>
              <w:t>Length of ICU stay</w:t>
            </w:r>
          </w:p>
        </w:tc>
      </w:tr>
      <w:tr w:rsidR="001171D8" w:rsidRPr="009C284A" w14:paraId="3423AB17" w14:textId="77777777" w:rsidTr="00055454">
        <w:trPr>
          <w:cantSplit/>
        </w:trPr>
        <w:tc>
          <w:tcPr>
            <w:tcW w:w="878" w:type="dxa"/>
            <w:tcBorders>
              <w:top w:val="single" w:sz="6" w:space="0" w:color="000000"/>
              <w:left w:val="single" w:sz="6" w:space="0" w:color="000000"/>
              <w:bottom w:val="single" w:sz="6" w:space="0" w:color="000000"/>
              <w:right w:val="single" w:sz="6" w:space="0" w:color="000000"/>
            </w:tcBorders>
          </w:tcPr>
          <w:p w14:paraId="1F9BFC1A"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lastRenderedPageBreak/>
              <w:t xml:space="preserve">3 </w:t>
            </w:r>
          </w:p>
        </w:tc>
        <w:tc>
          <w:tcPr>
            <w:tcW w:w="805" w:type="dxa"/>
            <w:tcBorders>
              <w:top w:val="single" w:sz="6" w:space="0" w:color="000000"/>
              <w:left w:val="single" w:sz="6" w:space="0" w:color="000000"/>
              <w:bottom w:val="single" w:sz="6" w:space="0" w:color="000000"/>
              <w:right w:val="single" w:sz="6" w:space="0" w:color="000000"/>
            </w:tcBorders>
          </w:tcPr>
          <w:p w14:paraId="3E2337A7"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RCT </w:t>
            </w:r>
          </w:p>
        </w:tc>
        <w:tc>
          <w:tcPr>
            <w:tcW w:w="792" w:type="dxa"/>
            <w:tcBorders>
              <w:top w:val="single" w:sz="6" w:space="0" w:color="000000"/>
              <w:left w:val="single" w:sz="6" w:space="0" w:color="000000"/>
              <w:bottom w:val="single" w:sz="6" w:space="0" w:color="000000"/>
              <w:right w:val="single" w:sz="6" w:space="0" w:color="000000"/>
            </w:tcBorders>
          </w:tcPr>
          <w:p w14:paraId="681AE313"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Serious </w:t>
            </w:r>
            <w:r w:rsidRPr="009C284A">
              <w:rPr>
                <w:rFonts w:ascii="Arial" w:eastAsia="Arial" w:hAnsi="Arial" w:cs="Arial"/>
                <w:szCs w:val="21"/>
                <w:vertAlign w:val="superscript"/>
              </w:rPr>
              <w:t>b</w:t>
            </w:r>
          </w:p>
        </w:tc>
        <w:tc>
          <w:tcPr>
            <w:tcW w:w="1393" w:type="dxa"/>
            <w:tcBorders>
              <w:top w:val="single" w:sz="6" w:space="0" w:color="000000"/>
              <w:left w:val="single" w:sz="6" w:space="0" w:color="000000"/>
              <w:bottom w:val="single" w:sz="6" w:space="0" w:color="000000"/>
              <w:right w:val="single" w:sz="6" w:space="0" w:color="000000"/>
            </w:tcBorders>
          </w:tcPr>
          <w:p w14:paraId="6A862ED6"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Serious </w:t>
            </w:r>
            <w:r w:rsidRPr="009C284A">
              <w:rPr>
                <w:rFonts w:ascii="Arial" w:eastAsia="Arial" w:hAnsi="Arial" w:cs="Arial"/>
                <w:szCs w:val="21"/>
                <w:vertAlign w:val="superscript"/>
              </w:rPr>
              <w:t>f</w:t>
            </w:r>
          </w:p>
        </w:tc>
        <w:tc>
          <w:tcPr>
            <w:tcW w:w="1348" w:type="dxa"/>
            <w:tcBorders>
              <w:top w:val="single" w:sz="6" w:space="0" w:color="000000"/>
              <w:left w:val="single" w:sz="6" w:space="0" w:color="000000"/>
              <w:bottom w:val="single" w:sz="6" w:space="0" w:color="000000"/>
              <w:right w:val="single" w:sz="6" w:space="0" w:color="000000"/>
            </w:tcBorders>
          </w:tcPr>
          <w:p w14:paraId="38BFA6E7"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Not serious </w:t>
            </w:r>
          </w:p>
        </w:tc>
        <w:tc>
          <w:tcPr>
            <w:tcW w:w="1291" w:type="dxa"/>
            <w:tcBorders>
              <w:top w:val="single" w:sz="6" w:space="0" w:color="000000"/>
              <w:left w:val="single" w:sz="6" w:space="0" w:color="000000"/>
              <w:bottom w:val="single" w:sz="6" w:space="0" w:color="000000"/>
              <w:right w:val="single" w:sz="6" w:space="0" w:color="000000"/>
            </w:tcBorders>
          </w:tcPr>
          <w:p w14:paraId="2B72B99F"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Serious </w:t>
            </w:r>
            <w:r w:rsidRPr="009C284A">
              <w:rPr>
                <w:rFonts w:ascii="Arial" w:eastAsia="Arial" w:hAnsi="Arial" w:cs="Arial"/>
                <w:szCs w:val="21"/>
                <w:vertAlign w:val="superscript"/>
              </w:rPr>
              <w:t>d</w:t>
            </w:r>
          </w:p>
        </w:tc>
        <w:tc>
          <w:tcPr>
            <w:tcW w:w="805" w:type="dxa"/>
            <w:tcBorders>
              <w:top w:val="single" w:sz="6" w:space="0" w:color="000000"/>
              <w:left w:val="single" w:sz="6" w:space="0" w:color="000000"/>
              <w:bottom w:val="single" w:sz="6" w:space="0" w:color="000000"/>
              <w:right w:val="single" w:sz="6" w:space="0" w:color="000000"/>
            </w:tcBorders>
          </w:tcPr>
          <w:p w14:paraId="6B47CA19"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None </w:t>
            </w:r>
          </w:p>
        </w:tc>
        <w:tc>
          <w:tcPr>
            <w:tcW w:w="1291" w:type="dxa"/>
            <w:tcBorders>
              <w:top w:val="single" w:sz="6" w:space="0" w:color="000000"/>
              <w:left w:val="single" w:sz="6" w:space="0" w:color="000000"/>
              <w:bottom w:val="single" w:sz="6" w:space="0" w:color="000000"/>
              <w:right w:val="single" w:sz="6" w:space="0" w:color="000000"/>
            </w:tcBorders>
          </w:tcPr>
          <w:p w14:paraId="3C2109E8"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127 </w:t>
            </w:r>
          </w:p>
        </w:tc>
        <w:tc>
          <w:tcPr>
            <w:tcW w:w="839" w:type="dxa"/>
            <w:tcBorders>
              <w:top w:val="single" w:sz="6" w:space="0" w:color="000000"/>
              <w:left w:val="single" w:sz="6" w:space="0" w:color="000000"/>
              <w:bottom w:val="single" w:sz="6" w:space="0" w:color="000000"/>
              <w:right w:val="single" w:sz="6" w:space="0" w:color="000000"/>
            </w:tcBorders>
          </w:tcPr>
          <w:p w14:paraId="5A85E79D"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134 </w:t>
            </w:r>
          </w:p>
        </w:tc>
        <w:tc>
          <w:tcPr>
            <w:tcW w:w="1260" w:type="dxa"/>
            <w:tcBorders>
              <w:top w:val="single" w:sz="6" w:space="0" w:color="000000"/>
              <w:left w:val="single" w:sz="6" w:space="0" w:color="000000"/>
              <w:bottom w:val="single" w:sz="6" w:space="0" w:color="000000"/>
              <w:right w:val="single" w:sz="6" w:space="0" w:color="000000"/>
            </w:tcBorders>
          </w:tcPr>
          <w:p w14:paraId="5E13662C"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 </w:t>
            </w:r>
          </w:p>
        </w:tc>
        <w:tc>
          <w:tcPr>
            <w:tcW w:w="1757" w:type="dxa"/>
            <w:tcBorders>
              <w:top w:val="single" w:sz="6" w:space="0" w:color="000000"/>
              <w:left w:val="single" w:sz="6" w:space="0" w:color="000000"/>
              <w:bottom w:val="single" w:sz="6" w:space="0" w:color="000000"/>
              <w:right w:val="single" w:sz="6" w:space="0" w:color="000000"/>
            </w:tcBorders>
          </w:tcPr>
          <w:p w14:paraId="294394A8" w14:textId="77777777" w:rsidR="001171D8" w:rsidRPr="009C284A" w:rsidRDefault="001171D8" w:rsidP="00055454">
            <w:pPr>
              <w:jc w:val="center"/>
              <w:rPr>
                <w:rFonts w:ascii="Arial" w:eastAsia="Arial" w:hAnsi="Arial" w:cs="Arial"/>
                <w:szCs w:val="21"/>
              </w:rPr>
            </w:pPr>
            <w:r w:rsidRPr="009C284A">
              <w:rPr>
                <w:rFonts w:ascii="Arial" w:eastAsia="Arial" w:hAnsi="Arial" w:cs="Arial"/>
                <w:b/>
                <w:szCs w:val="21"/>
              </w:rPr>
              <w:t>M</w:t>
            </w:r>
            <w:r w:rsidRPr="009C284A">
              <w:rPr>
                <w:rFonts w:ascii="Arial" w:eastAsia="Arial" w:hAnsi="Arial" w:cs="Arial"/>
                <w:b/>
              </w:rPr>
              <w:t>D</w:t>
            </w:r>
            <w:r w:rsidRPr="009C284A">
              <w:rPr>
                <w:rFonts w:ascii="Arial" w:eastAsia="Arial" w:hAnsi="Arial" w:cs="Arial"/>
                <w:b/>
                <w:szCs w:val="21"/>
              </w:rPr>
              <w:t xml:space="preserve"> 2.25 days shorter </w:t>
            </w:r>
            <w:r w:rsidRPr="009C284A">
              <w:rPr>
                <w:rFonts w:ascii="Arial" w:eastAsia="Arial" w:hAnsi="Arial" w:cs="Arial"/>
                <w:szCs w:val="21"/>
              </w:rPr>
              <w:br/>
              <w:t xml:space="preserve">(-4.64 </w:t>
            </w:r>
            <w:r w:rsidRPr="009C284A">
              <w:rPr>
                <w:rFonts w:ascii="Arial" w:eastAsia="Arial" w:hAnsi="Arial" w:cs="Arial"/>
              </w:rPr>
              <w:t>to +</w:t>
            </w:r>
            <w:r w:rsidRPr="009C284A">
              <w:rPr>
                <w:rFonts w:ascii="Arial" w:eastAsia="Arial" w:hAnsi="Arial" w:cs="Arial"/>
                <w:szCs w:val="21"/>
              </w:rPr>
              <w:t xml:space="preserve">0.14) </w:t>
            </w:r>
          </w:p>
        </w:tc>
        <w:tc>
          <w:tcPr>
            <w:tcW w:w="1560" w:type="dxa"/>
            <w:tcBorders>
              <w:top w:val="single" w:sz="6" w:space="0" w:color="000000"/>
              <w:left w:val="single" w:sz="6" w:space="0" w:color="000000"/>
              <w:bottom w:val="single" w:sz="6" w:space="0" w:color="000000"/>
              <w:right w:val="single" w:sz="6" w:space="0" w:color="000000"/>
            </w:tcBorders>
          </w:tcPr>
          <w:p w14:paraId="20AAAF60" w14:textId="77777777" w:rsidR="001171D8" w:rsidRPr="009C284A" w:rsidRDefault="001171D8" w:rsidP="00055454">
            <w:pPr>
              <w:jc w:val="center"/>
              <w:rPr>
                <w:rFonts w:ascii="Arial" w:eastAsia="Arial" w:hAnsi="Arial" w:cs="Arial"/>
                <w:szCs w:val="21"/>
              </w:rPr>
            </w:pPr>
            <w:r w:rsidRPr="009C284A">
              <w:rPr>
                <w:rFonts w:ascii="Cambria Math" w:eastAsia="Cambria Math" w:hAnsi="Cambria Math" w:cs="Cambria Math"/>
                <w:szCs w:val="21"/>
              </w:rPr>
              <w:t>⨁</w:t>
            </w:r>
            <w:r w:rsidRPr="000A4F56">
              <w:rPr>
                <w:rFonts w:ascii="Cambria Math" w:eastAsia="Cambria Math" w:hAnsi="Cambria Math" w:cs="Cambria Math"/>
                <w:szCs w:val="21"/>
              </w:rPr>
              <w:t>◯◯◯</w:t>
            </w:r>
            <w:r w:rsidRPr="009C284A">
              <w:rPr>
                <w:rFonts w:ascii="Arial" w:eastAsia="Arial" w:hAnsi="Arial" w:cs="Arial"/>
                <w:szCs w:val="21"/>
              </w:rPr>
              <w:br/>
              <w:t xml:space="preserve">Very low </w:t>
            </w:r>
          </w:p>
        </w:tc>
        <w:tc>
          <w:tcPr>
            <w:tcW w:w="1417" w:type="dxa"/>
            <w:tcBorders>
              <w:top w:val="single" w:sz="6" w:space="0" w:color="000000"/>
              <w:left w:val="single" w:sz="6" w:space="0" w:color="000000"/>
              <w:bottom w:val="single" w:sz="6" w:space="0" w:color="000000"/>
              <w:right w:val="single" w:sz="6" w:space="0" w:color="000000"/>
            </w:tcBorders>
          </w:tcPr>
          <w:p w14:paraId="4F16AE25"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Important </w:t>
            </w:r>
          </w:p>
        </w:tc>
      </w:tr>
      <w:tr w:rsidR="001171D8" w:rsidRPr="009C284A" w14:paraId="362EE756" w14:textId="77777777" w:rsidTr="00055454">
        <w:trPr>
          <w:cantSplit/>
        </w:trPr>
        <w:tc>
          <w:tcPr>
            <w:tcW w:w="15436" w:type="dxa"/>
            <w:gridSpan w:val="13"/>
            <w:shd w:val="clear" w:color="auto" w:fill="FFFFFF"/>
            <w:tcMar>
              <w:top w:w="75" w:type="dxa"/>
              <w:left w:w="50" w:type="dxa"/>
              <w:bottom w:w="50" w:type="dxa"/>
              <w:right w:w="50" w:type="dxa"/>
            </w:tcMar>
            <w:vAlign w:val="center"/>
          </w:tcPr>
          <w:p w14:paraId="57676F8A" w14:textId="77777777" w:rsidR="001171D8" w:rsidRPr="009C284A" w:rsidRDefault="001171D8" w:rsidP="00055454">
            <w:pPr>
              <w:rPr>
                <w:rFonts w:ascii="Arial" w:eastAsia="Arial" w:hAnsi="Arial" w:cs="Arial"/>
                <w:b/>
                <w:color w:val="000000"/>
                <w:szCs w:val="21"/>
              </w:rPr>
            </w:pPr>
            <w:r w:rsidRPr="009C284A">
              <w:rPr>
                <w:rFonts w:ascii="Arial" w:eastAsia="Arial" w:hAnsi="Arial" w:cs="Arial"/>
                <w:b/>
                <w:color w:val="000000"/>
                <w:szCs w:val="21"/>
              </w:rPr>
              <w:t>Withdrawal syndrome</w:t>
            </w:r>
          </w:p>
        </w:tc>
      </w:tr>
      <w:tr w:rsidR="001171D8" w:rsidRPr="009C284A" w14:paraId="33623584" w14:textId="77777777" w:rsidTr="00055454">
        <w:trPr>
          <w:cantSplit/>
        </w:trPr>
        <w:tc>
          <w:tcPr>
            <w:tcW w:w="878" w:type="dxa"/>
            <w:tcBorders>
              <w:top w:val="single" w:sz="6" w:space="0" w:color="000000"/>
              <w:left w:val="single" w:sz="6" w:space="0" w:color="000000"/>
              <w:bottom w:val="single" w:sz="6" w:space="0" w:color="000000"/>
              <w:right w:val="single" w:sz="6" w:space="0" w:color="000000"/>
            </w:tcBorders>
          </w:tcPr>
          <w:p w14:paraId="406D9ECA"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1 </w:t>
            </w:r>
          </w:p>
        </w:tc>
        <w:tc>
          <w:tcPr>
            <w:tcW w:w="805" w:type="dxa"/>
            <w:tcBorders>
              <w:top w:val="single" w:sz="6" w:space="0" w:color="000000"/>
              <w:left w:val="single" w:sz="6" w:space="0" w:color="000000"/>
              <w:bottom w:val="single" w:sz="6" w:space="0" w:color="000000"/>
              <w:right w:val="single" w:sz="6" w:space="0" w:color="000000"/>
            </w:tcBorders>
          </w:tcPr>
          <w:p w14:paraId="48718F56"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RCT </w:t>
            </w:r>
          </w:p>
        </w:tc>
        <w:tc>
          <w:tcPr>
            <w:tcW w:w="792" w:type="dxa"/>
            <w:tcBorders>
              <w:top w:val="single" w:sz="6" w:space="0" w:color="000000"/>
              <w:left w:val="single" w:sz="6" w:space="0" w:color="000000"/>
              <w:bottom w:val="single" w:sz="6" w:space="0" w:color="000000"/>
              <w:right w:val="single" w:sz="6" w:space="0" w:color="000000"/>
            </w:tcBorders>
          </w:tcPr>
          <w:p w14:paraId="4794BBEB"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Serious </w:t>
            </w:r>
            <w:r w:rsidRPr="009C284A">
              <w:rPr>
                <w:rFonts w:ascii="Arial" w:eastAsia="Arial" w:hAnsi="Arial" w:cs="Arial"/>
                <w:szCs w:val="21"/>
                <w:vertAlign w:val="superscript"/>
              </w:rPr>
              <w:t>g</w:t>
            </w:r>
          </w:p>
        </w:tc>
        <w:tc>
          <w:tcPr>
            <w:tcW w:w="1393" w:type="dxa"/>
            <w:tcBorders>
              <w:top w:val="single" w:sz="6" w:space="0" w:color="000000"/>
              <w:left w:val="single" w:sz="6" w:space="0" w:color="000000"/>
              <w:bottom w:val="single" w:sz="6" w:space="0" w:color="000000"/>
              <w:right w:val="single" w:sz="6" w:space="0" w:color="000000"/>
            </w:tcBorders>
          </w:tcPr>
          <w:p w14:paraId="2FFA12DE"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Not serious </w:t>
            </w:r>
          </w:p>
        </w:tc>
        <w:tc>
          <w:tcPr>
            <w:tcW w:w="1348" w:type="dxa"/>
            <w:tcBorders>
              <w:top w:val="single" w:sz="6" w:space="0" w:color="000000"/>
              <w:left w:val="single" w:sz="6" w:space="0" w:color="000000"/>
              <w:bottom w:val="single" w:sz="6" w:space="0" w:color="000000"/>
              <w:right w:val="single" w:sz="6" w:space="0" w:color="000000"/>
            </w:tcBorders>
          </w:tcPr>
          <w:p w14:paraId="27B2A917"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Not serious </w:t>
            </w:r>
          </w:p>
        </w:tc>
        <w:tc>
          <w:tcPr>
            <w:tcW w:w="1291" w:type="dxa"/>
            <w:tcBorders>
              <w:top w:val="single" w:sz="6" w:space="0" w:color="000000"/>
              <w:left w:val="single" w:sz="6" w:space="0" w:color="000000"/>
              <w:bottom w:val="single" w:sz="6" w:space="0" w:color="000000"/>
              <w:right w:val="single" w:sz="6" w:space="0" w:color="000000"/>
            </w:tcBorders>
          </w:tcPr>
          <w:p w14:paraId="0C0D940D"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Serious </w:t>
            </w:r>
            <w:r w:rsidRPr="009C284A">
              <w:rPr>
                <w:rFonts w:ascii="Arial" w:eastAsia="Arial" w:hAnsi="Arial" w:cs="Arial"/>
                <w:szCs w:val="21"/>
                <w:vertAlign w:val="superscript"/>
              </w:rPr>
              <w:t>h</w:t>
            </w:r>
          </w:p>
        </w:tc>
        <w:tc>
          <w:tcPr>
            <w:tcW w:w="805" w:type="dxa"/>
            <w:tcBorders>
              <w:top w:val="single" w:sz="6" w:space="0" w:color="000000"/>
              <w:left w:val="single" w:sz="6" w:space="0" w:color="000000"/>
              <w:bottom w:val="single" w:sz="6" w:space="0" w:color="000000"/>
              <w:right w:val="single" w:sz="6" w:space="0" w:color="000000"/>
            </w:tcBorders>
          </w:tcPr>
          <w:p w14:paraId="7FF56F24"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None </w:t>
            </w:r>
          </w:p>
        </w:tc>
        <w:tc>
          <w:tcPr>
            <w:tcW w:w="1291" w:type="dxa"/>
            <w:tcBorders>
              <w:top w:val="single" w:sz="6" w:space="0" w:color="000000"/>
              <w:left w:val="single" w:sz="6" w:space="0" w:color="000000"/>
              <w:bottom w:val="single" w:sz="6" w:space="0" w:color="000000"/>
              <w:right w:val="single" w:sz="6" w:space="0" w:color="000000"/>
            </w:tcBorders>
          </w:tcPr>
          <w:p w14:paraId="05B5AFAB"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32/317 (10.1%) </w:t>
            </w:r>
          </w:p>
        </w:tc>
        <w:tc>
          <w:tcPr>
            <w:tcW w:w="839" w:type="dxa"/>
            <w:tcBorders>
              <w:top w:val="single" w:sz="6" w:space="0" w:color="000000"/>
              <w:left w:val="single" w:sz="6" w:space="0" w:color="000000"/>
              <w:bottom w:val="single" w:sz="6" w:space="0" w:color="000000"/>
              <w:right w:val="single" w:sz="6" w:space="0" w:color="000000"/>
            </w:tcBorders>
          </w:tcPr>
          <w:p w14:paraId="2620E2B4"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66/540 (12.2%) </w:t>
            </w:r>
          </w:p>
        </w:tc>
        <w:tc>
          <w:tcPr>
            <w:tcW w:w="1260" w:type="dxa"/>
            <w:tcBorders>
              <w:top w:val="single" w:sz="6" w:space="0" w:color="000000"/>
              <w:left w:val="single" w:sz="6" w:space="0" w:color="000000"/>
              <w:bottom w:val="single" w:sz="6" w:space="0" w:color="000000"/>
              <w:right w:val="single" w:sz="6" w:space="0" w:color="000000"/>
            </w:tcBorders>
          </w:tcPr>
          <w:p w14:paraId="56A5D3FA" w14:textId="77777777" w:rsidR="001171D8" w:rsidRPr="009C284A" w:rsidRDefault="001171D8" w:rsidP="00055454">
            <w:pPr>
              <w:jc w:val="center"/>
              <w:rPr>
                <w:rFonts w:ascii="Arial" w:eastAsia="Arial" w:hAnsi="Arial" w:cs="Arial"/>
                <w:szCs w:val="21"/>
              </w:rPr>
            </w:pPr>
            <w:r w:rsidRPr="009C284A">
              <w:rPr>
                <w:rFonts w:ascii="Arial" w:eastAsia="Arial" w:hAnsi="Arial" w:cs="Arial"/>
                <w:b/>
                <w:szCs w:val="21"/>
              </w:rPr>
              <w:t>RR 0.83</w:t>
            </w:r>
            <w:r w:rsidRPr="009C284A">
              <w:rPr>
                <w:rFonts w:ascii="Arial" w:eastAsia="Arial" w:hAnsi="Arial" w:cs="Arial"/>
                <w:szCs w:val="21"/>
              </w:rPr>
              <w:br/>
              <w:t xml:space="preserve">(0.55 to 1.23) </w:t>
            </w:r>
          </w:p>
        </w:tc>
        <w:tc>
          <w:tcPr>
            <w:tcW w:w="1757" w:type="dxa"/>
            <w:tcBorders>
              <w:top w:val="single" w:sz="6" w:space="0" w:color="000000"/>
              <w:left w:val="single" w:sz="6" w:space="0" w:color="000000"/>
              <w:bottom w:val="single" w:sz="6" w:space="0" w:color="000000"/>
              <w:right w:val="single" w:sz="6" w:space="0" w:color="000000"/>
            </w:tcBorders>
          </w:tcPr>
          <w:p w14:paraId="32C20DB0" w14:textId="77777777" w:rsidR="001171D8" w:rsidRPr="009C284A" w:rsidRDefault="001171D8" w:rsidP="00055454">
            <w:pPr>
              <w:jc w:val="center"/>
              <w:rPr>
                <w:rFonts w:ascii="Arial" w:eastAsia="Arial" w:hAnsi="Arial" w:cs="Arial"/>
                <w:b/>
                <w:szCs w:val="21"/>
              </w:rPr>
            </w:pPr>
            <w:r w:rsidRPr="009C284A">
              <w:rPr>
                <w:rFonts w:ascii="Arial" w:eastAsia="Arial" w:hAnsi="Arial" w:cs="Arial"/>
                <w:b/>
                <w:szCs w:val="21"/>
              </w:rPr>
              <w:t xml:space="preserve">-21 per 1,000 patients </w:t>
            </w:r>
            <w:r w:rsidRPr="009C284A">
              <w:rPr>
                <w:rFonts w:ascii="Arial" w:eastAsia="Arial" w:hAnsi="Arial" w:cs="Arial"/>
                <w:szCs w:val="21"/>
              </w:rPr>
              <w:br/>
              <w:t xml:space="preserve">(-55 to +28) </w:t>
            </w:r>
          </w:p>
        </w:tc>
        <w:tc>
          <w:tcPr>
            <w:tcW w:w="1560" w:type="dxa"/>
            <w:tcBorders>
              <w:top w:val="single" w:sz="6" w:space="0" w:color="000000"/>
              <w:left w:val="single" w:sz="6" w:space="0" w:color="000000"/>
              <w:bottom w:val="single" w:sz="6" w:space="0" w:color="000000"/>
              <w:right w:val="single" w:sz="6" w:space="0" w:color="000000"/>
            </w:tcBorders>
          </w:tcPr>
          <w:p w14:paraId="5993FA0B" w14:textId="77777777" w:rsidR="001171D8" w:rsidRPr="009C284A" w:rsidRDefault="001171D8" w:rsidP="00055454">
            <w:pPr>
              <w:jc w:val="center"/>
              <w:rPr>
                <w:rFonts w:ascii="Arial" w:eastAsia="Arial" w:hAnsi="Arial" w:cs="Arial"/>
                <w:szCs w:val="21"/>
              </w:rPr>
            </w:pPr>
            <w:r w:rsidRPr="009C284A">
              <w:rPr>
                <w:rFonts w:ascii="Cambria Math" w:eastAsia="Cambria Math" w:hAnsi="Cambria Math" w:cs="Cambria Math"/>
                <w:szCs w:val="21"/>
              </w:rPr>
              <w:t>⨁⨁</w:t>
            </w:r>
            <w:r w:rsidRPr="000A4F56">
              <w:rPr>
                <w:rFonts w:ascii="Cambria Math" w:eastAsia="Cambria Math" w:hAnsi="Cambria Math" w:cs="Cambria Math"/>
                <w:szCs w:val="21"/>
              </w:rPr>
              <w:t>◯◯</w:t>
            </w:r>
            <w:r w:rsidRPr="009C284A">
              <w:rPr>
                <w:rFonts w:ascii="Arial" w:eastAsia="Arial" w:hAnsi="Arial" w:cs="Arial"/>
                <w:szCs w:val="21"/>
              </w:rPr>
              <w:br/>
              <w:t>Low</w:t>
            </w:r>
          </w:p>
        </w:tc>
        <w:tc>
          <w:tcPr>
            <w:tcW w:w="1417" w:type="dxa"/>
            <w:tcBorders>
              <w:top w:val="single" w:sz="6" w:space="0" w:color="000000"/>
              <w:left w:val="single" w:sz="6" w:space="0" w:color="000000"/>
              <w:bottom w:val="single" w:sz="6" w:space="0" w:color="000000"/>
              <w:right w:val="single" w:sz="6" w:space="0" w:color="000000"/>
            </w:tcBorders>
          </w:tcPr>
          <w:p w14:paraId="1CEC616C"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Important </w:t>
            </w:r>
          </w:p>
        </w:tc>
      </w:tr>
      <w:tr w:rsidR="001171D8" w:rsidRPr="009C284A" w14:paraId="301D2EF5" w14:textId="77777777" w:rsidTr="00055454">
        <w:trPr>
          <w:cantSplit/>
        </w:trPr>
        <w:tc>
          <w:tcPr>
            <w:tcW w:w="15436" w:type="dxa"/>
            <w:gridSpan w:val="13"/>
            <w:shd w:val="clear" w:color="auto" w:fill="FFFFFF"/>
            <w:tcMar>
              <w:top w:w="75" w:type="dxa"/>
              <w:left w:w="50" w:type="dxa"/>
              <w:bottom w:w="50" w:type="dxa"/>
              <w:right w:w="50" w:type="dxa"/>
            </w:tcMar>
            <w:vAlign w:val="center"/>
          </w:tcPr>
          <w:p w14:paraId="59ABD527" w14:textId="77777777" w:rsidR="001171D8" w:rsidRPr="009C284A" w:rsidRDefault="001171D8" w:rsidP="00055454">
            <w:pPr>
              <w:rPr>
                <w:rFonts w:ascii="Arial" w:eastAsia="Arial" w:hAnsi="Arial" w:cs="Arial"/>
                <w:b/>
                <w:color w:val="000000"/>
                <w:szCs w:val="21"/>
              </w:rPr>
            </w:pPr>
            <w:r w:rsidRPr="009C284A">
              <w:rPr>
                <w:rFonts w:ascii="Arial" w:eastAsia="Arial" w:hAnsi="Arial" w:cs="Arial"/>
                <w:b/>
                <w:color w:val="000000"/>
                <w:szCs w:val="21"/>
              </w:rPr>
              <w:t>Unplanned extubation</w:t>
            </w:r>
          </w:p>
        </w:tc>
      </w:tr>
      <w:tr w:rsidR="001171D8" w:rsidRPr="009C284A" w14:paraId="27CD6670" w14:textId="77777777" w:rsidTr="00055454">
        <w:trPr>
          <w:cantSplit/>
        </w:trPr>
        <w:tc>
          <w:tcPr>
            <w:tcW w:w="878" w:type="dxa"/>
            <w:tcBorders>
              <w:top w:val="single" w:sz="6" w:space="0" w:color="000000"/>
              <w:left w:val="single" w:sz="6" w:space="0" w:color="000000"/>
              <w:bottom w:val="single" w:sz="6" w:space="0" w:color="000000"/>
              <w:right w:val="single" w:sz="6" w:space="0" w:color="000000"/>
            </w:tcBorders>
          </w:tcPr>
          <w:p w14:paraId="6A9F3528"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3 </w:t>
            </w:r>
          </w:p>
        </w:tc>
        <w:tc>
          <w:tcPr>
            <w:tcW w:w="805" w:type="dxa"/>
            <w:tcBorders>
              <w:top w:val="single" w:sz="6" w:space="0" w:color="000000"/>
              <w:left w:val="single" w:sz="6" w:space="0" w:color="000000"/>
              <w:bottom w:val="single" w:sz="6" w:space="0" w:color="000000"/>
              <w:right w:val="single" w:sz="6" w:space="0" w:color="000000"/>
            </w:tcBorders>
          </w:tcPr>
          <w:p w14:paraId="78C73CA9"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RCT </w:t>
            </w:r>
          </w:p>
        </w:tc>
        <w:tc>
          <w:tcPr>
            <w:tcW w:w="792" w:type="dxa"/>
            <w:tcBorders>
              <w:top w:val="single" w:sz="6" w:space="0" w:color="000000"/>
              <w:left w:val="single" w:sz="6" w:space="0" w:color="000000"/>
              <w:bottom w:val="single" w:sz="6" w:space="0" w:color="000000"/>
              <w:right w:val="single" w:sz="6" w:space="0" w:color="000000"/>
            </w:tcBorders>
          </w:tcPr>
          <w:p w14:paraId="0E6F0646"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Not serious </w:t>
            </w:r>
          </w:p>
        </w:tc>
        <w:tc>
          <w:tcPr>
            <w:tcW w:w="1393" w:type="dxa"/>
            <w:tcBorders>
              <w:top w:val="single" w:sz="6" w:space="0" w:color="000000"/>
              <w:left w:val="single" w:sz="6" w:space="0" w:color="000000"/>
              <w:bottom w:val="single" w:sz="6" w:space="0" w:color="000000"/>
              <w:right w:val="single" w:sz="6" w:space="0" w:color="000000"/>
            </w:tcBorders>
          </w:tcPr>
          <w:p w14:paraId="54506E0A"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Not serious </w:t>
            </w:r>
          </w:p>
        </w:tc>
        <w:tc>
          <w:tcPr>
            <w:tcW w:w="1348" w:type="dxa"/>
            <w:tcBorders>
              <w:top w:val="single" w:sz="6" w:space="0" w:color="000000"/>
              <w:left w:val="single" w:sz="6" w:space="0" w:color="000000"/>
              <w:bottom w:val="single" w:sz="6" w:space="0" w:color="000000"/>
              <w:right w:val="single" w:sz="6" w:space="0" w:color="000000"/>
            </w:tcBorders>
          </w:tcPr>
          <w:p w14:paraId="2C9A61D5"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Not serious </w:t>
            </w:r>
          </w:p>
        </w:tc>
        <w:tc>
          <w:tcPr>
            <w:tcW w:w="1291" w:type="dxa"/>
            <w:tcBorders>
              <w:top w:val="single" w:sz="6" w:space="0" w:color="000000"/>
              <w:left w:val="single" w:sz="6" w:space="0" w:color="000000"/>
              <w:bottom w:val="single" w:sz="6" w:space="0" w:color="000000"/>
              <w:right w:val="single" w:sz="6" w:space="0" w:color="000000"/>
            </w:tcBorders>
          </w:tcPr>
          <w:p w14:paraId="39A7E6F2" w14:textId="77777777" w:rsidR="001171D8" w:rsidRPr="009C284A" w:rsidRDefault="001171D8" w:rsidP="00055454">
            <w:pPr>
              <w:jc w:val="center"/>
              <w:rPr>
                <w:rFonts w:ascii="Arial" w:eastAsia="Arial" w:hAnsi="Arial" w:cs="Arial"/>
                <w:szCs w:val="21"/>
                <w:vertAlign w:val="superscript"/>
              </w:rPr>
            </w:pPr>
            <w:r w:rsidRPr="009C284A">
              <w:rPr>
                <w:rFonts w:ascii="Arial" w:eastAsia="Arial" w:hAnsi="Arial" w:cs="Arial"/>
                <w:szCs w:val="21"/>
              </w:rPr>
              <w:t>V</w:t>
            </w:r>
            <w:r w:rsidRPr="009C284A">
              <w:rPr>
                <w:rFonts w:ascii="Arial" w:eastAsia="Arial" w:hAnsi="Arial" w:cs="Arial"/>
              </w:rPr>
              <w:t>ery</w:t>
            </w:r>
            <w:r w:rsidRPr="009C284A">
              <w:rPr>
                <w:rFonts w:ascii="Arial" w:eastAsia="Arial" w:hAnsi="Arial" w:cs="Arial"/>
                <w:szCs w:val="21"/>
              </w:rPr>
              <w:t xml:space="preserve"> serious </w:t>
            </w:r>
            <w:r w:rsidRPr="009C284A">
              <w:rPr>
                <w:rFonts w:ascii="Arial" w:eastAsia="Arial" w:hAnsi="Arial" w:cs="Arial"/>
                <w:szCs w:val="21"/>
                <w:vertAlign w:val="superscript"/>
              </w:rPr>
              <w:t>i</w:t>
            </w:r>
          </w:p>
        </w:tc>
        <w:tc>
          <w:tcPr>
            <w:tcW w:w="805" w:type="dxa"/>
            <w:tcBorders>
              <w:top w:val="single" w:sz="6" w:space="0" w:color="000000"/>
              <w:left w:val="single" w:sz="6" w:space="0" w:color="000000"/>
              <w:bottom w:val="single" w:sz="6" w:space="0" w:color="000000"/>
              <w:right w:val="single" w:sz="6" w:space="0" w:color="000000"/>
            </w:tcBorders>
          </w:tcPr>
          <w:p w14:paraId="79539F16"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None </w:t>
            </w:r>
          </w:p>
        </w:tc>
        <w:tc>
          <w:tcPr>
            <w:tcW w:w="1291" w:type="dxa"/>
            <w:tcBorders>
              <w:top w:val="single" w:sz="6" w:space="0" w:color="000000"/>
              <w:left w:val="single" w:sz="6" w:space="0" w:color="000000"/>
              <w:bottom w:val="single" w:sz="6" w:space="0" w:color="000000"/>
              <w:right w:val="single" w:sz="6" w:space="0" w:color="000000"/>
            </w:tcBorders>
          </w:tcPr>
          <w:p w14:paraId="180B12A5"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2/127 (1.6%) </w:t>
            </w:r>
          </w:p>
        </w:tc>
        <w:tc>
          <w:tcPr>
            <w:tcW w:w="839" w:type="dxa"/>
            <w:tcBorders>
              <w:top w:val="single" w:sz="6" w:space="0" w:color="000000"/>
              <w:left w:val="single" w:sz="6" w:space="0" w:color="000000"/>
              <w:bottom w:val="single" w:sz="6" w:space="0" w:color="000000"/>
              <w:right w:val="single" w:sz="6" w:space="0" w:color="000000"/>
            </w:tcBorders>
          </w:tcPr>
          <w:p w14:paraId="7BD6FCF5"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6/134 (4.5%) </w:t>
            </w:r>
          </w:p>
        </w:tc>
        <w:tc>
          <w:tcPr>
            <w:tcW w:w="1260" w:type="dxa"/>
            <w:tcBorders>
              <w:top w:val="single" w:sz="6" w:space="0" w:color="000000"/>
              <w:left w:val="single" w:sz="6" w:space="0" w:color="000000"/>
              <w:bottom w:val="single" w:sz="6" w:space="0" w:color="000000"/>
              <w:right w:val="single" w:sz="6" w:space="0" w:color="000000"/>
            </w:tcBorders>
          </w:tcPr>
          <w:p w14:paraId="01B34BFA" w14:textId="77777777" w:rsidR="001171D8" w:rsidRPr="009C284A" w:rsidRDefault="001171D8" w:rsidP="00055454">
            <w:pPr>
              <w:jc w:val="center"/>
              <w:rPr>
                <w:rFonts w:ascii="Arial" w:eastAsia="Arial" w:hAnsi="Arial" w:cs="Arial"/>
                <w:szCs w:val="21"/>
              </w:rPr>
            </w:pPr>
            <w:r w:rsidRPr="009C284A">
              <w:rPr>
                <w:rFonts w:ascii="Arial" w:eastAsia="Arial" w:hAnsi="Arial" w:cs="Arial"/>
                <w:b/>
                <w:szCs w:val="21"/>
              </w:rPr>
              <w:t>RR 0.42</w:t>
            </w:r>
            <w:r w:rsidRPr="009C284A">
              <w:rPr>
                <w:rFonts w:ascii="Arial" w:eastAsia="Arial" w:hAnsi="Arial" w:cs="Arial"/>
                <w:szCs w:val="21"/>
              </w:rPr>
              <w:br/>
              <w:t xml:space="preserve">(0.09 to 1.86) </w:t>
            </w:r>
          </w:p>
        </w:tc>
        <w:tc>
          <w:tcPr>
            <w:tcW w:w="1757" w:type="dxa"/>
            <w:tcBorders>
              <w:top w:val="single" w:sz="6" w:space="0" w:color="000000"/>
              <w:left w:val="single" w:sz="6" w:space="0" w:color="000000"/>
              <w:bottom w:val="single" w:sz="6" w:space="0" w:color="000000"/>
              <w:right w:val="single" w:sz="6" w:space="0" w:color="000000"/>
            </w:tcBorders>
          </w:tcPr>
          <w:p w14:paraId="56766ACB" w14:textId="77777777" w:rsidR="001171D8" w:rsidRPr="009C284A" w:rsidRDefault="001171D8" w:rsidP="00055454">
            <w:pPr>
              <w:jc w:val="center"/>
              <w:rPr>
                <w:rFonts w:ascii="Arial" w:eastAsia="Arial" w:hAnsi="Arial" w:cs="Arial"/>
                <w:szCs w:val="21"/>
              </w:rPr>
            </w:pPr>
            <w:r w:rsidRPr="009C284A">
              <w:rPr>
                <w:rFonts w:ascii="Arial" w:eastAsia="Arial" w:hAnsi="Arial" w:cs="Arial"/>
                <w:b/>
                <w:szCs w:val="21"/>
              </w:rPr>
              <w:t xml:space="preserve">-26 per 1,000 patients </w:t>
            </w:r>
            <w:r w:rsidRPr="009C284A">
              <w:rPr>
                <w:rFonts w:ascii="Arial" w:eastAsia="Arial" w:hAnsi="Arial" w:cs="Arial"/>
                <w:szCs w:val="21"/>
              </w:rPr>
              <w:br/>
              <w:t>(-41 to +39)</w:t>
            </w:r>
          </w:p>
        </w:tc>
        <w:tc>
          <w:tcPr>
            <w:tcW w:w="1560" w:type="dxa"/>
            <w:tcBorders>
              <w:top w:val="single" w:sz="6" w:space="0" w:color="000000"/>
              <w:left w:val="single" w:sz="6" w:space="0" w:color="000000"/>
              <w:bottom w:val="single" w:sz="6" w:space="0" w:color="000000"/>
              <w:right w:val="single" w:sz="6" w:space="0" w:color="000000"/>
            </w:tcBorders>
          </w:tcPr>
          <w:p w14:paraId="17EBD7B3" w14:textId="77777777" w:rsidR="001171D8" w:rsidRPr="009C284A" w:rsidRDefault="001171D8" w:rsidP="00055454">
            <w:pPr>
              <w:jc w:val="center"/>
              <w:rPr>
                <w:rFonts w:ascii="Arial" w:eastAsia="Arial" w:hAnsi="Arial" w:cs="Arial"/>
                <w:szCs w:val="21"/>
              </w:rPr>
            </w:pPr>
            <w:r w:rsidRPr="009C284A">
              <w:rPr>
                <w:rFonts w:ascii="Cambria Math" w:eastAsia="Cambria Math" w:hAnsi="Cambria Math" w:cs="Cambria Math"/>
                <w:szCs w:val="21"/>
              </w:rPr>
              <w:t>⨁⨁</w:t>
            </w:r>
            <w:r w:rsidRPr="000A4F56">
              <w:rPr>
                <w:rFonts w:ascii="Cambria Math" w:eastAsia="Cambria Math" w:hAnsi="Cambria Math" w:cs="Cambria Math"/>
                <w:szCs w:val="21"/>
              </w:rPr>
              <w:t>◯◯</w:t>
            </w:r>
            <w:r w:rsidRPr="009C284A">
              <w:rPr>
                <w:rFonts w:ascii="Arial" w:eastAsia="Arial" w:hAnsi="Arial" w:cs="Arial"/>
                <w:szCs w:val="21"/>
              </w:rPr>
              <w:br/>
              <w:t>Low</w:t>
            </w:r>
          </w:p>
        </w:tc>
        <w:tc>
          <w:tcPr>
            <w:tcW w:w="1417" w:type="dxa"/>
            <w:tcBorders>
              <w:top w:val="single" w:sz="6" w:space="0" w:color="000000"/>
              <w:left w:val="single" w:sz="6" w:space="0" w:color="000000"/>
              <w:bottom w:val="single" w:sz="6" w:space="0" w:color="000000"/>
              <w:right w:val="single" w:sz="6" w:space="0" w:color="000000"/>
            </w:tcBorders>
          </w:tcPr>
          <w:p w14:paraId="4DBEB25D" w14:textId="77777777" w:rsidR="001171D8" w:rsidRPr="009C284A" w:rsidRDefault="001171D8" w:rsidP="00055454">
            <w:pPr>
              <w:jc w:val="center"/>
              <w:rPr>
                <w:rFonts w:ascii="Arial" w:eastAsia="Arial" w:hAnsi="Arial" w:cs="Arial"/>
                <w:szCs w:val="21"/>
              </w:rPr>
            </w:pPr>
            <w:r w:rsidRPr="009C284A">
              <w:rPr>
                <w:rFonts w:ascii="Arial" w:eastAsia="Arial" w:hAnsi="Arial" w:cs="Arial"/>
                <w:szCs w:val="21"/>
              </w:rPr>
              <w:t xml:space="preserve">Critical </w:t>
            </w:r>
          </w:p>
        </w:tc>
      </w:tr>
    </w:tbl>
    <w:p w14:paraId="0DDFA990" w14:textId="77777777" w:rsidR="001171D8" w:rsidRPr="009C284A" w:rsidRDefault="001171D8" w:rsidP="00055454">
      <w:pPr>
        <w:pBdr>
          <w:top w:val="nil"/>
          <w:left w:val="nil"/>
          <w:bottom w:val="nil"/>
          <w:right w:val="nil"/>
          <w:between w:val="nil"/>
        </w:pBdr>
        <w:spacing w:before="280" w:after="280"/>
        <w:rPr>
          <w:rFonts w:ascii="Arial" w:eastAsia="Arial" w:hAnsi="Arial" w:cs="Arial"/>
          <w:color w:val="000000"/>
          <w:szCs w:val="21"/>
        </w:rPr>
      </w:pPr>
      <w:r w:rsidRPr="009C284A">
        <w:rPr>
          <w:rFonts w:ascii="Arial" w:eastAsia="Arial" w:hAnsi="Arial" w:cs="Arial"/>
          <w:b/>
          <w:color w:val="000000"/>
          <w:szCs w:val="21"/>
        </w:rPr>
        <w:t>CI:</w:t>
      </w:r>
      <w:r w:rsidRPr="009C284A">
        <w:rPr>
          <w:rFonts w:ascii="Arial" w:eastAsia="Arial" w:hAnsi="Arial" w:cs="Arial"/>
          <w:color w:val="000000"/>
          <w:szCs w:val="21"/>
        </w:rPr>
        <w:t xml:space="preserve"> Confidence interval; </w:t>
      </w:r>
      <w:r w:rsidRPr="009C284A">
        <w:rPr>
          <w:rFonts w:ascii="Arial" w:eastAsia="Arial" w:hAnsi="Arial" w:cs="Arial"/>
          <w:b/>
          <w:color w:val="000000"/>
          <w:szCs w:val="21"/>
        </w:rPr>
        <w:t>RR:</w:t>
      </w:r>
      <w:r w:rsidRPr="009C284A">
        <w:rPr>
          <w:rFonts w:ascii="Arial" w:eastAsia="Arial" w:hAnsi="Arial" w:cs="Arial"/>
          <w:color w:val="000000"/>
          <w:szCs w:val="21"/>
        </w:rPr>
        <w:t xml:space="preserve"> Risk ratio; RCT: randomized controlled trial, MD: mean difference</w:t>
      </w:r>
    </w:p>
    <w:p w14:paraId="5878A8BE" w14:textId="77777777" w:rsidR="001171D8" w:rsidRPr="009C284A" w:rsidRDefault="001171D8" w:rsidP="00055454">
      <w:pPr>
        <w:pBdr>
          <w:top w:val="nil"/>
          <w:left w:val="nil"/>
          <w:bottom w:val="nil"/>
          <w:right w:val="nil"/>
          <w:between w:val="nil"/>
        </w:pBdr>
        <w:spacing w:before="280" w:after="280"/>
        <w:rPr>
          <w:rFonts w:ascii="Arial" w:eastAsia="Arial" w:hAnsi="Arial" w:cs="Arial"/>
          <w:b/>
          <w:color w:val="000000"/>
          <w:sz w:val="24"/>
        </w:rPr>
      </w:pPr>
      <w:r w:rsidRPr="009C284A">
        <w:rPr>
          <w:rFonts w:ascii="Arial" w:eastAsia="Arial" w:hAnsi="Arial" w:cs="Arial"/>
          <w:b/>
          <w:color w:val="000000"/>
          <w:sz w:val="24"/>
        </w:rPr>
        <w:t>Explanations</w:t>
      </w:r>
    </w:p>
    <w:p w14:paraId="27EE5A0A" w14:textId="77777777" w:rsidR="001171D8" w:rsidRPr="009C284A" w:rsidRDefault="001171D8" w:rsidP="00055454">
      <w:pPr>
        <w:rPr>
          <w:rFonts w:ascii="Arial" w:eastAsia="Arial" w:hAnsi="Arial" w:cs="Arial"/>
          <w:color w:val="000000"/>
          <w:szCs w:val="21"/>
        </w:rPr>
      </w:pPr>
      <w:r w:rsidRPr="009C284A">
        <w:rPr>
          <w:rFonts w:ascii="Arial" w:eastAsia="Arial" w:hAnsi="Arial" w:cs="Arial"/>
          <w:color w:val="000000"/>
          <w:szCs w:val="21"/>
        </w:rPr>
        <w:t xml:space="preserve">a. The total sample size is 216, which did not meet the optimal information size (OIS). The overall imprecision is downgraded by two levels due to the wide range of the 95% confidence interval across the treatment thresholds for benefit and harm. </w:t>
      </w:r>
    </w:p>
    <w:p w14:paraId="7E010360" w14:textId="77777777" w:rsidR="001171D8" w:rsidRPr="009C284A" w:rsidRDefault="001171D8" w:rsidP="00055454">
      <w:pPr>
        <w:rPr>
          <w:rFonts w:ascii="Arial" w:eastAsia="Arial" w:hAnsi="Arial" w:cs="Arial"/>
          <w:color w:val="000000"/>
          <w:szCs w:val="21"/>
        </w:rPr>
      </w:pPr>
      <w:r w:rsidRPr="009C284A">
        <w:rPr>
          <w:rFonts w:ascii="Arial" w:eastAsia="Arial" w:hAnsi="Arial" w:cs="Arial"/>
          <w:color w:val="000000"/>
          <w:szCs w:val="21"/>
        </w:rPr>
        <w:t xml:space="preserve">b. Since two of the three studies were judged to be high risk, they were downgraded by one grade. </w:t>
      </w:r>
    </w:p>
    <w:p w14:paraId="07EB809A" w14:textId="77777777" w:rsidR="001171D8" w:rsidRPr="009C284A" w:rsidRDefault="001171D8" w:rsidP="00055454">
      <w:pPr>
        <w:rPr>
          <w:rFonts w:ascii="Arial" w:eastAsia="Arial" w:hAnsi="Arial" w:cs="Arial"/>
          <w:color w:val="000000"/>
          <w:szCs w:val="21"/>
        </w:rPr>
      </w:pPr>
      <w:r w:rsidRPr="009C284A">
        <w:rPr>
          <w:rFonts w:ascii="Arial" w:eastAsia="Arial" w:hAnsi="Arial" w:cs="Arial"/>
          <w:color w:val="000000"/>
          <w:szCs w:val="21"/>
        </w:rPr>
        <w:t xml:space="preserve">c. I2 = 63%, which was judged to be "serious" and downgraded by one level based on a visual forest plot of the variability of the results of each study included in the </w:t>
      </w:r>
      <w:r w:rsidRPr="009C284A">
        <w:rPr>
          <w:rFonts w:ascii="Arial" w:eastAsia="Arial" w:hAnsi="Arial" w:cs="Arial"/>
          <w:color w:val="000000"/>
          <w:szCs w:val="21"/>
        </w:rPr>
        <w:lastRenderedPageBreak/>
        <w:t xml:space="preserve">systematic review. </w:t>
      </w:r>
    </w:p>
    <w:p w14:paraId="70B137D5" w14:textId="77777777" w:rsidR="001171D8" w:rsidRPr="009C284A" w:rsidRDefault="001171D8" w:rsidP="00055454">
      <w:pPr>
        <w:rPr>
          <w:rFonts w:ascii="Arial" w:eastAsia="Arial" w:hAnsi="Arial" w:cs="Arial"/>
          <w:color w:val="000000"/>
          <w:szCs w:val="21"/>
        </w:rPr>
      </w:pPr>
      <w:r w:rsidRPr="009C284A">
        <w:rPr>
          <w:rFonts w:ascii="Arial" w:eastAsia="Arial" w:hAnsi="Arial" w:cs="Arial"/>
          <w:color w:val="000000"/>
          <w:szCs w:val="21"/>
        </w:rPr>
        <w:t xml:space="preserve">d. The total sample size was 261, which did not meet the OIS and was therefore downgraded by one level. </w:t>
      </w:r>
    </w:p>
    <w:p w14:paraId="59B7E6CE" w14:textId="77777777" w:rsidR="001171D8" w:rsidRPr="009C284A" w:rsidRDefault="001171D8" w:rsidP="00055454">
      <w:pPr>
        <w:rPr>
          <w:rFonts w:ascii="Arial" w:eastAsia="Arial" w:hAnsi="Arial" w:cs="Arial"/>
          <w:color w:val="000000"/>
          <w:szCs w:val="21"/>
        </w:rPr>
      </w:pPr>
      <w:r w:rsidRPr="009C284A">
        <w:rPr>
          <w:rFonts w:ascii="Arial" w:eastAsia="Arial" w:hAnsi="Arial" w:cs="Arial"/>
          <w:color w:val="000000"/>
          <w:szCs w:val="21"/>
        </w:rPr>
        <w:t xml:space="preserve">e. The total sample size was 129, which did not meet the OIS and was therefore downgraded by one level. </w:t>
      </w:r>
    </w:p>
    <w:p w14:paraId="7F1E538F" w14:textId="77777777" w:rsidR="001171D8" w:rsidRPr="009C284A" w:rsidRDefault="001171D8" w:rsidP="00055454">
      <w:pPr>
        <w:rPr>
          <w:rFonts w:ascii="Arial" w:eastAsia="Arial" w:hAnsi="Arial" w:cs="Arial"/>
          <w:color w:val="000000"/>
          <w:szCs w:val="21"/>
        </w:rPr>
      </w:pPr>
      <w:r w:rsidRPr="009C284A">
        <w:rPr>
          <w:rFonts w:ascii="Arial" w:eastAsia="Arial" w:hAnsi="Arial" w:cs="Arial"/>
          <w:color w:val="000000"/>
          <w:szCs w:val="21"/>
        </w:rPr>
        <w:t xml:space="preserve">f. I2 = 57%, which was judged to be "serious" and downgraded by one level based on a visual forest plot of the variability of the results of each study included in the systematic review. </w:t>
      </w:r>
    </w:p>
    <w:p w14:paraId="49789646" w14:textId="77777777" w:rsidR="001171D8" w:rsidRPr="009C284A" w:rsidRDefault="001171D8" w:rsidP="00055454">
      <w:pPr>
        <w:rPr>
          <w:rFonts w:ascii="Arial" w:eastAsia="Arial" w:hAnsi="Arial" w:cs="Arial"/>
          <w:color w:val="000000"/>
          <w:szCs w:val="21"/>
        </w:rPr>
      </w:pPr>
      <w:r w:rsidRPr="009C284A">
        <w:rPr>
          <w:rFonts w:ascii="Arial" w:eastAsia="Arial" w:hAnsi="Arial" w:cs="Arial"/>
          <w:color w:val="000000"/>
          <w:szCs w:val="21"/>
        </w:rPr>
        <w:t xml:space="preserve">g. One target article was downgraded by one level because it contained seven items, one of which was high risk and one of which was an unknown risk. </w:t>
      </w:r>
    </w:p>
    <w:p w14:paraId="3229E90D" w14:textId="77777777" w:rsidR="001171D8" w:rsidRPr="009C284A" w:rsidRDefault="001171D8" w:rsidP="00055454">
      <w:pPr>
        <w:rPr>
          <w:rFonts w:ascii="Arial" w:eastAsia="Arial" w:hAnsi="Arial" w:cs="Arial"/>
          <w:color w:val="000000"/>
          <w:szCs w:val="21"/>
        </w:rPr>
      </w:pPr>
      <w:r w:rsidRPr="009C284A">
        <w:rPr>
          <w:rFonts w:ascii="Arial" w:eastAsia="Arial" w:hAnsi="Arial" w:cs="Arial"/>
          <w:color w:val="000000"/>
          <w:szCs w:val="21"/>
        </w:rPr>
        <w:t>h. The total sample size is 857, which did not meet the OIS; the width of the 95% confidence interval straddles the benefits treatment threshold; therefore, the overall imprecision was downgraded by one level.</w:t>
      </w:r>
    </w:p>
    <w:p w14:paraId="0CDE679A" w14:textId="77777777" w:rsidR="001171D8" w:rsidRPr="009C284A" w:rsidRDefault="001171D8" w:rsidP="00055454">
      <w:pPr>
        <w:rPr>
          <w:rFonts w:ascii="Arial" w:eastAsia="Arial" w:hAnsi="Arial" w:cs="Arial"/>
          <w:color w:val="000000"/>
          <w:szCs w:val="21"/>
        </w:rPr>
      </w:pPr>
      <w:r w:rsidRPr="009C284A">
        <w:rPr>
          <w:rFonts w:ascii="Arial" w:eastAsia="Arial" w:hAnsi="Arial" w:cs="Arial"/>
          <w:color w:val="000000"/>
          <w:szCs w:val="21"/>
        </w:rPr>
        <w:t>i. The total sample size was 261, which did not meet the OIS; the overall imprecision was downgraded by two levels due to the wide range of the 95% confidence interval, which spans the treatment thresholds for benefit and harm.</w:t>
      </w:r>
    </w:p>
    <w:p w14:paraId="4B39242F" w14:textId="77777777" w:rsidR="001171D8" w:rsidRPr="009C284A" w:rsidRDefault="001171D8" w:rsidP="00055454">
      <w:pPr>
        <w:rPr>
          <w:rFonts w:ascii="Arial" w:eastAsia="Arial" w:hAnsi="Arial" w:cs="Arial"/>
          <w:color w:val="000000"/>
          <w:szCs w:val="21"/>
        </w:rPr>
      </w:pPr>
      <w:r w:rsidRPr="009C284A">
        <w:rPr>
          <w:rFonts w:ascii="Arial" w:eastAsia="Arial" w:hAnsi="Arial" w:cs="Arial"/>
          <w:color w:val="000000"/>
          <w:szCs w:val="21"/>
        </w:rPr>
        <w:t>No articles reported developmental prognosis.</w:t>
      </w:r>
    </w:p>
    <w:p w14:paraId="6A2E037A" w14:textId="77777777" w:rsidR="001171D8" w:rsidRPr="009C284A" w:rsidRDefault="001171D8" w:rsidP="00055454">
      <w:pPr>
        <w:rPr>
          <w:rFonts w:ascii="Arial" w:eastAsia="Arial" w:hAnsi="Arial" w:cs="Arial"/>
          <w:color w:val="000000"/>
          <w:szCs w:val="21"/>
        </w:rPr>
      </w:pPr>
    </w:p>
    <w:p w14:paraId="02484873" w14:textId="77777777" w:rsidR="001171D8" w:rsidRPr="009F6FC2" w:rsidRDefault="001171D8" w:rsidP="00055454">
      <w:pPr>
        <w:rPr>
          <w:rFonts w:ascii="Arial" w:eastAsia="ＭＳ Ｐゴシック" w:hAnsi="Arial" w:cs="Arial"/>
        </w:rPr>
      </w:pPr>
    </w:p>
    <w:p w14:paraId="2A101130" w14:textId="77777777" w:rsidR="001171D8" w:rsidRPr="000A4F56" w:rsidRDefault="001171D8" w:rsidP="00055454">
      <w:pPr>
        <w:rPr>
          <w:rFonts w:ascii="Arial" w:eastAsia="ＭＳ Ｐゴシック" w:hAnsi="Arial" w:cs="Arial"/>
        </w:rPr>
      </w:pPr>
    </w:p>
    <w:p w14:paraId="457014C3" w14:textId="77777777" w:rsidR="001171D8" w:rsidRPr="000A4F56" w:rsidRDefault="001171D8" w:rsidP="00055454">
      <w:pPr>
        <w:rPr>
          <w:rFonts w:ascii="Arial" w:eastAsia="ＭＳ Ｐゴシック" w:hAnsi="Arial" w:cs="Arial"/>
        </w:rPr>
      </w:pPr>
      <w:r w:rsidRPr="000A4F56">
        <w:rPr>
          <w:rFonts w:ascii="Arial" w:eastAsia="ＭＳ Ｐゴシック" w:hAnsi="Arial" w:cs="Arial"/>
        </w:rPr>
        <w:br w:type="page"/>
      </w:r>
    </w:p>
    <w:p w14:paraId="77D961C4" w14:textId="77777777" w:rsidR="001171D8" w:rsidRPr="000A4F56" w:rsidRDefault="001171D8" w:rsidP="00055454">
      <w:pPr>
        <w:rPr>
          <w:rFonts w:ascii="Arial" w:eastAsia="ＭＳ Ｐゴシック" w:hAnsi="Arial" w:cs="Arial"/>
        </w:rPr>
        <w:sectPr w:rsidR="001171D8" w:rsidRPr="000A4F56" w:rsidSect="00055454">
          <w:pgSz w:w="16838" w:h="11906" w:orient="landscape"/>
          <w:pgMar w:top="720" w:right="720" w:bottom="720" w:left="720" w:header="851" w:footer="992" w:gutter="0"/>
          <w:cols w:space="425"/>
          <w:docGrid w:type="lines" w:linePitch="360"/>
        </w:sectPr>
      </w:pPr>
    </w:p>
    <w:p w14:paraId="69888FBE" w14:textId="77777777" w:rsidR="001171D8" w:rsidRPr="000A4F56" w:rsidRDefault="001171D8" w:rsidP="001171D8">
      <w:pPr>
        <w:pStyle w:val="a3"/>
        <w:numPr>
          <w:ilvl w:val="0"/>
          <w:numId w:val="24"/>
        </w:numPr>
        <w:ind w:leftChars="0"/>
        <w:rPr>
          <w:rFonts w:ascii="Arial" w:eastAsia="ＭＳ Ｐゴシック" w:hAnsi="Arial" w:cs="Arial"/>
        </w:rPr>
      </w:pPr>
      <w:r w:rsidRPr="000A4F56">
        <w:rPr>
          <w:rFonts w:ascii="Arial" w:eastAsia="ＭＳ Ｐゴシック" w:hAnsi="Arial" w:cs="Arial"/>
        </w:rPr>
        <w:lastRenderedPageBreak/>
        <w:t>Evidence-to-Decision table</w:t>
      </w:r>
    </w:p>
    <w:tbl>
      <w:tblPr>
        <w:tblW w:w="10800" w:type="dxa"/>
        <w:tblLayout w:type="fixed"/>
        <w:tblLook w:val="0400" w:firstRow="0" w:lastRow="0" w:firstColumn="0" w:lastColumn="0" w:noHBand="0" w:noVBand="1"/>
      </w:tblPr>
      <w:tblGrid>
        <w:gridCol w:w="1604"/>
        <w:gridCol w:w="9196"/>
      </w:tblGrid>
      <w:tr w:rsidR="001171D8" w:rsidRPr="009C284A" w14:paraId="7AB1FABF" w14:textId="77777777" w:rsidTr="00055454">
        <w:tc>
          <w:tcPr>
            <w:tcW w:w="10800" w:type="dxa"/>
            <w:gridSpan w:val="2"/>
            <w:tcBorders>
              <w:bottom w:val="single" w:sz="6" w:space="0" w:color="2E75B5"/>
            </w:tcBorders>
            <w:tcMar>
              <w:top w:w="0" w:type="dxa"/>
              <w:left w:w="0" w:type="dxa"/>
              <w:bottom w:w="0" w:type="dxa"/>
              <w:right w:w="0" w:type="dxa"/>
            </w:tcMar>
          </w:tcPr>
          <w:p w14:paraId="36FF4976" w14:textId="77777777" w:rsidR="001171D8" w:rsidRPr="009C284A" w:rsidRDefault="001171D8" w:rsidP="00055454">
            <w:pPr>
              <w:widowControl/>
              <w:pBdr>
                <w:top w:val="nil"/>
                <w:left w:val="nil"/>
                <w:bottom w:val="nil"/>
                <w:right w:val="nil"/>
                <w:between w:val="nil"/>
              </w:pBdr>
              <w:spacing w:after="20"/>
              <w:jc w:val="left"/>
              <w:rPr>
                <w:rFonts w:ascii="Arial" w:eastAsia="Arial" w:hAnsi="Arial" w:cs="Arial"/>
                <w:b/>
                <w:bCs/>
                <w:smallCaps/>
                <w:color w:val="000000"/>
                <w:sz w:val="28"/>
                <w:szCs w:val="28"/>
              </w:rPr>
            </w:pPr>
            <w:r w:rsidRPr="009C284A">
              <w:rPr>
                <w:rFonts w:ascii="Arial" w:eastAsia="Arial" w:hAnsi="Arial" w:cs="Arial"/>
                <w:b/>
                <w:bCs/>
                <w:smallCaps/>
                <w:color w:val="000000"/>
                <w:sz w:val="28"/>
                <w:szCs w:val="28"/>
              </w:rPr>
              <w:t>QUESTION</w:t>
            </w:r>
          </w:p>
        </w:tc>
      </w:tr>
      <w:tr w:rsidR="001171D8" w:rsidRPr="009C284A" w14:paraId="67344AB9" w14:textId="77777777" w:rsidTr="00055454">
        <w:tc>
          <w:tcPr>
            <w:tcW w:w="10800" w:type="dxa"/>
            <w:gridSpan w:val="2"/>
            <w:tcBorders>
              <w:bottom w:val="single" w:sz="6" w:space="0" w:color="2E75B5"/>
              <w:right w:val="single" w:sz="6" w:space="0" w:color="2E75B5"/>
            </w:tcBorders>
            <w:shd w:val="clear" w:color="auto" w:fill="2E75B5"/>
            <w:tcMar>
              <w:top w:w="75" w:type="dxa"/>
              <w:left w:w="75" w:type="dxa"/>
              <w:bottom w:w="75" w:type="dxa"/>
              <w:right w:w="75" w:type="dxa"/>
            </w:tcMar>
          </w:tcPr>
          <w:p w14:paraId="18ED6B26" w14:textId="77777777" w:rsidR="001171D8" w:rsidRPr="009C284A" w:rsidRDefault="00D154A1" w:rsidP="00055454">
            <w:pPr>
              <w:widowControl/>
              <w:rPr>
                <w:rFonts w:ascii="Arial" w:eastAsia="Arial" w:hAnsi="Arial" w:cs="Arial"/>
                <w:b/>
                <w:color w:val="FFFFFF"/>
              </w:rPr>
            </w:pPr>
            <w:sdt>
              <w:sdtPr>
                <w:rPr>
                  <w:rFonts w:ascii="Arial" w:hAnsi="Arial" w:cs="Arial"/>
                </w:rPr>
                <w:tag w:val="goog_rdk_0"/>
                <w:id w:val="-278565380"/>
              </w:sdtPr>
              <w:sdtEndPr/>
              <w:sdtContent>
                <w:r w:rsidR="001171D8" w:rsidRPr="000A4F56">
                  <w:rPr>
                    <w:rFonts w:ascii="Arial" w:eastAsia="Arial Unicode MS" w:hAnsi="Arial" w:cs="Arial"/>
                    <w:b/>
                    <w:smallCaps/>
                    <w:color w:val="FFFFFF"/>
                    <w:sz w:val="28"/>
                    <w:szCs w:val="28"/>
                  </w:rPr>
                  <w:t>PCQ15</w:t>
                </w:r>
                <w:r w:rsidR="001171D8" w:rsidRPr="000A4F56">
                  <w:rPr>
                    <w:rFonts w:ascii="Arial" w:eastAsia="Arial Unicode MS" w:hAnsi="Arial" w:cs="Arial"/>
                    <w:b/>
                    <w:smallCaps/>
                    <w:color w:val="FFFFFF"/>
                    <w:sz w:val="28"/>
                    <w:szCs w:val="28"/>
                  </w:rPr>
                  <w:t>：</w:t>
                </w:r>
              </w:sdtContent>
            </w:sdt>
            <w:r w:rsidR="001171D8" w:rsidRPr="009C284A">
              <w:rPr>
                <w:rFonts w:ascii="Arial" w:eastAsia="Arial" w:hAnsi="Arial" w:cs="Arial"/>
                <w:smallCaps/>
                <w:color w:val="FFFFFF"/>
                <w:sz w:val="24"/>
              </w:rPr>
              <w:t xml:space="preserve"> </w:t>
            </w:r>
            <w:r w:rsidR="001171D8" w:rsidRPr="009C284A">
              <w:rPr>
                <w:rFonts w:ascii="Arial" w:eastAsia="Arial" w:hAnsi="Arial" w:cs="Arial"/>
                <w:color w:val="FFFFFF"/>
                <w:sz w:val="24"/>
              </w:rPr>
              <w:t>Should daily sedation interruption (DSI) be implemented for pediatric respiratory failure patients?</w:t>
            </w:r>
          </w:p>
        </w:tc>
      </w:tr>
      <w:tr w:rsidR="001171D8" w:rsidRPr="009C284A" w14:paraId="4E2E85B0" w14:textId="77777777" w:rsidTr="00055454">
        <w:tc>
          <w:tcPr>
            <w:tcW w:w="1604" w:type="dxa"/>
            <w:tcBorders>
              <w:bottom w:val="single" w:sz="6" w:space="0" w:color="2E75B5"/>
            </w:tcBorders>
            <w:shd w:val="clear" w:color="auto" w:fill="2E75B5"/>
            <w:tcMar>
              <w:top w:w="75" w:type="dxa"/>
              <w:left w:w="75" w:type="dxa"/>
              <w:bottom w:w="75" w:type="dxa"/>
              <w:right w:w="75" w:type="dxa"/>
            </w:tcMar>
          </w:tcPr>
          <w:p w14:paraId="5C2384B4"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POPULATION:</w:t>
            </w:r>
          </w:p>
        </w:tc>
        <w:tc>
          <w:tcPr>
            <w:tcW w:w="9196" w:type="dxa"/>
            <w:tcBorders>
              <w:bottom w:val="single" w:sz="6" w:space="0" w:color="2E75B5"/>
              <w:right w:val="single" w:sz="6" w:space="0" w:color="2E75B5"/>
            </w:tcBorders>
            <w:tcMar>
              <w:top w:w="75" w:type="dxa"/>
              <w:left w:w="75" w:type="dxa"/>
              <w:bottom w:w="75" w:type="dxa"/>
              <w:right w:w="75" w:type="dxa"/>
            </w:tcMar>
            <w:vAlign w:val="center"/>
          </w:tcPr>
          <w:p w14:paraId="59A6E400" w14:textId="77777777" w:rsidR="001171D8" w:rsidRPr="009C284A" w:rsidRDefault="001171D8" w:rsidP="00055454">
            <w:pPr>
              <w:widowControl/>
              <w:pBdr>
                <w:top w:val="nil"/>
                <w:left w:val="nil"/>
                <w:bottom w:val="nil"/>
                <w:right w:val="nil"/>
                <w:between w:val="nil"/>
              </w:pBdr>
              <w:jc w:val="left"/>
              <w:rPr>
                <w:rFonts w:ascii="Arial" w:eastAsia="Arial" w:hAnsi="Arial" w:cs="Arial"/>
                <w:color w:val="000000"/>
                <w:szCs w:val="21"/>
              </w:rPr>
            </w:pPr>
            <w:r w:rsidRPr="009C284A">
              <w:rPr>
                <w:rFonts w:ascii="Arial" w:eastAsia="Arial" w:hAnsi="Arial" w:cs="Arial"/>
                <w:color w:val="000000"/>
                <w:szCs w:val="21"/>
              </w:rPr>
              <w:t>Pediatric patients (as defined in the article, 20 years old or younger if not specified) on ventilators for ARDS who meet one of the following criteria: AECC criteria, Berlin criteria, or PALICC criteria</w:t>
            </w:r>
          </w:p>
          <w:p w14:paraId="7285C271" w14:textId="77777777" w:rsidR="001171D8" w:rsidRPr="009C284A" w:rsidRDefault="001171D8" w:rsidP="00055454">
            <w:pPr>
              <w:widowControl/>
              <w:pBdr>
                <w:top w:val="nil"/>
                <w:left w:val="nil"/>
                <w:bottom w:val="nil"/>
                <w:right w:val="nil"/>
                <w:between w:val="nil"/>
              </w:pBdr>
              <w:jc w:val="left"/>
              <w:rPr>
                <w:rFonts w:ascii="Arial" w:eastAsia="Arial" w:hAnsi="Arial" w:cs="Arial"/>
                <w:color w:val="000000"/>
                <w:szCs w:val="21"/>
              </w:rPr>
            </w:pPr>
            <w:r w:rsidRPr="009C284A">
              <w:rPr>
                <w:rFonts w:ascii="Arial" w:eastAsia="Arial" w:hAnsi="Arial" w:cs="Arial"/>
                <w:color w:val="000000"/>
                <w:szCs w:val="21"/>
              </w:rPr>
              <w:t xml:space="preserve">or </w:t>
            </w:r>
          </w:p>
          <w:p w14:paraId="10815F37" w14:textId="77777777" w:rsidR="001171D8" w:rsidRPr="009C284A" w:rsidRDefault="001171D8" w:rsidP="00055454">
            <w:pPr>
              <w:widowControl/>
              <w:pBdr>
                <w:top w:val="nil"/>
                <w:left w:val="nil"/>
                <w:bottom w:val="nil"/>
                <w:right w:val="nil"/>
                <w:between w:val="nil"/>
              </w:pBdr>
              <w:jc w:val="left"/>
              <w:rPr>
                <w:rFonts w:ascii="Arial" w:eastAsia="Arial" w:hAnsi="Arial" w:cs="Arial"/>
                <w:color w:val="000000"/>
                <w:szCs w:val="21"/>
              </w:rPr>
            </w:pPr>
            <w:r w:rsidRPr="009C284A">
              <w:rPr>
                <w:rFonts w:ascii="Arial" w:eastAsia="Arial" w:hAnsi="Arial" w:cs="Arial"/>
                <w:color w:val="000000"/>
                <w:szCs w:val="21"/>
              </w:rPr>
              <w:t>Pediatric patients requiring ventilatory management for more than 12 hours in intensive care unit</w:t>
            </w:r>
          </w:p>
        </w:tc>
      </w:tr>
      <w:tr w:rsidR="001171D8" w:rsidRPr="009C284A" w14:paraId="170FF886" w14:textId="77777777" w:rsidTr="00055454">
        <w:tc>
          <w:tcPr>
            <w:tcW w:w="1604" w:type="dxa"/>
            <w:tcBorders>
              <w:bottom w:val="single" w:sz="6" w:space="0" w:color="2E75B5"/>
            </w:tcBorders>
            <w:shd w:val="clear" w:color="auto" w:fill="2E75B5"/>
            <w:tcMar>
              <w:top w:w="75" w:type="dxa"/>
              <w:left w:w="75" w:type="dxa"/>
              <w:bottom w:w="75" w:type="dxa"/>
              <w:right w:w="75" w:type="dxa"/>
            </w:tcMar>
          </w:tcPr>
          <w:p w14:paraId="69CBA06E"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INTERVENTION:</w:t>
            </w:r>
          </w:p>
        </w:tc>
        <w:tc>
          <w:tcPr>
            <w:tcW w:w="9196" w:type="dxa"/>
            <w:tcBorders>
              <w:bottom w:val="single" w:sz="6" w:space="0" w:color="2E75B5"/>
              <w:right w:val="single" w:sz="6" w:space="0" w:color="2E75B5"/>
            </w:tcBorders>
            <w:tcMar>
              <w:top w:w="75" w:type="dxa"/>
              <w:left w:w="75" w:type="dxa"/>
              <w:bottom w:w="75" w:type="dxa"/>
              <w:right w:w="75" w:type="dxa"/>
            </w:tcMar>
          </w:tcPr>
          <w:p w14:paraId="43D68097" w14:textId="77777777" w:rsidR="001171D8" w:rsidRPr="009C284A" w:rsidRDefault="001171D8" w:rsidP="00055454">
            <w:pPr>
              <w:widowControl/>
              <w:pBdr>
                <w:top w:val="nil"/>
                <w:left w:val="nil"/>
                <w:bottom w:val="nil"/>
                <w:right w:val="nil"/>
                <w:between w:val="nil"/>
              </w:pBdr>
              <w:jc w:val="left"/>
              <w:rPr>
                <w:rFonts w:ascii="Arial" w:eastAsia="Arial" w:hAnsi="Arial" w:cs="Arial"/>
                <w:color w:val="000000"/>
                <w:szCs w:val="21"/>
              </w:rPr>
            </w:pPr>
            <w:r w:rsidRPr="009C284A">
              <w:rPr>
                <w:rFonts w:ascii="Arial" w:eastAsia="Arial" w:hAnsi="Arial" w:cs="Arial"/>
                <w:smallCaps/>
                <w:color w:val="000000"/>
                <w:szCs w:val="21"/>
              </w:rPr>
              <w:t>DSI</w:t>
            </w:r>
          </w:p>
        </w:tc>
      </w:tr>
      <w:tr w:rsidR="001171D8" w:rsidRPr="009C284A" w14:paraId="5E691B32" w14:textId="77777777" w:rsidTr="00055454">
        <w:tc>
          <w:tcPr>
            <w:tcW w:w="1604" w:type="dxa"/>
            <w:tcBorders>
              <w:bottom w:val="single" w:sz="6" w:space="0" w:color="2E75B5"/>
            </w:tcBorders>
            <w:shd w:val="clear" w:color="auto" w:fill="2E75B5"/>
            <w:tcMar>
              <w:top w:w="75" w:type="dxa"/>
              <w:left w:w="75" w:type="dxa"/>
              <w:bottom w:w="75" w:type="dxa"/>
              <w:right w:w="75" w:type="dxa"/>
            </w:tcMar>
          </w:tcPr>
          <w:p w14:paraId="5ABDF416"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COMPARISON:</w:t>
            </w:r>
          </w:p>
        </w:tc>
        <w:tc>
          <w:tcPr>
            <w:tcW w:w="9196" w:type="dxa"/>
            <w:tcBorders>
              <w:bottom w:val="single" w:sz="6" w:space="0" w:color="2E75B5"/>
              <w:right w:val="single" w:sz="6" w:space="0" w:color="2E75B5"/>
            </w:tcBorders>
            <w:tcMar>
              <w:top w:w="75" w:type="dxa"/>
              <w:left w:w="75" w:type="dxa"/>
              <w:bottom w:w="75" w:type="dxa"/>
              <w:right w:w="75" w:type="dxa"/>
            </w:tcMar>
          </w:tcPr>
          <w:p w14:paraId="4449CDCD" w14:textId="77777777" w:rsidR="001171D8" w:rsidRPr="009C284A" w:rsidRDefault="001171D8" w:rsidP="00055454">
            <w:pPr>
              <w:widowControl/>
              <w:pBdr>
                <w:top w:val="nil"/>
                <w:left w:val="nil"/>
                <w:bottom w:val="nil"/>
                <w:right w:val="nil"/>
                <w:between w:val="nil"/>
              </w:pBdr>
              <w:jc w:val="left"/>
              <w:rPr>
                <w:rFonts w:ascii="Arial" w:eastAsia="Arial" w:hAnsi="Arial" w:cs="Arial"/>
                <w:color w:val="000000"/>
                <w:szCs w:val="21"/>
              </w:rPr>
            </w:pPr>
            <w:r w:rsidRPr="009C284A">
              <w:rPr>
                <w:rFonts w:ascii="Arial" w:eastAsia="Arial" w:hAnsi="Arial" w:cs="Arial"/>
                <w:color w:val="000000"/>
                <w:szCs w:val="21"/>
              </w:rPr>
              <w:t>Conventional sedation without DSI</w:t>
            </w:r>
          </w:p>
        </w:tc>
      </w:tr>
      <w:tr w:rsidR="001171D8" w:rsidRPr="009C284A" w14:paraId="0D335F27" w14:textId="77777777" w:rsidTr="00055454">
        <w:tc>
          <w:tcPr>
            <w:tcW w:w="1604" w:type="dxa"/>
            <w:tcBorders>
              <w:bottom w:val="single" w:sz="6" w:space="0" w:color="2E75B5"/>
            </w:tcBorders>
            <w:shd w:val="clear" w:color="auto" w:fill="2E75B5"/>
            <w:tcMar>
              <w:top w:w="75" w:type="dxa"/>
              <w:left w:w="75" w:type="dxa"/>
              <w:bottom w:w="75" w:type="dxa"/>
              <w:right w:w="75" w:type="dxa"/>
            </w:tcMar>
          </w:tcPr>
          <w:p w14:paraId="01453252"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MAIN OUTCOMES:</w:t>
            </w:r>
          </w:p>
        </w:tc>
        <w:tc>
          <w:tcPr>
            <w:tcW w:w="9196" w:type="dxa"/>
            <w:tcBorders>
              <w:bottom w:val="single" w:sz="6" w:space="0" w:color="2E75B5"/>
              <w:right w:val="single" w:sz="6" w:space="0" w:color="2E75B5"/>
            </w:tcBorders>
            <w:tcMar>
              <w:top w:w="75" w:type="dxa"/>
              <w:left w:w="75" w:type="dxa"/>
              <w:bottom w:w="75" w:type="dxa"/>
              <w:right w:w="75" w:type="dxa"/>
            </w:tcMar>
          </w:tcPr>
          <w:p w14:paraId="56A82F81" w14:textId="77777777" w:rsidR="001171D8" w:rsidRPr="009C284A" w:rsidRDefault="001171D8" w:rsidP="00055454">
            <w:pPr>
              <w:rPr>
                <w:rFonts w:ascii="Arial" w:eastAsia="Arial" w:hAnsi="Arial" w:cs="Arial"/>
              </w:rPr>
            </w:pPr>
            <w:r w:rsidRPr="009C284A">
              <w:rPr>
                <w:rFonts w:ascii="Arial" w:eastAsia="Arial" w:hAnsi="Arial" w:cs="Arial"/>
              </w:rPr>
              <w:t>Mortality, Developmental prognosis, Duration of mechanical ventilation, Length of hospital stay, Unplanned extubation</w:t>
            </w:r>
          </w:p>
        </w:tc>
      </w:tr>
      <w:tr w:rsidR="001171D8" w:rsidRPr="009C284A" w14:paraId="331A8D13" w14:textId="77777777" w:rsidTr="00055454">
        <w:tc>
          <w:tcPr>
            <w:tcW w:w="1604" w:type="dxa"/>
            <w:tcBorders>
              <w:bottom w:val="single" w:sz="6" w:space="0" w:color="2E75B5"/>
            </w:tcBorders>
            <w:shd w:val="clear" w:color="auto" w:fill="2E75B5"/>
            <w:tcMar>
              <w:top w:w="75" w:type="dxa"/>
              <w:left w:w="75" w:type="dxa"/>
              <w:bottom w:w="75" w:type="dxa"/>
              <w:right w:w="75" w:type="dxa"/>
            </w:tcMar>
          </w:tcPr>
          <w:p w14:paraId="06D620B5"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SETTINGS:</w:t>
            </w:r>
          </w:p>
        </w:tc>
        <w:tc>
          <w:tcPr>
            <w:tcW w:w="9196" w:type="dxa"/>
            <w:tcBorders>
              <w:bottom w:val="single" w:sz="6" w:space="0" w:color="2E75B5"/>
              <w:right w:val="single" w:sz="6" w:space="0" w:color="2E75B5"/>
            </w:tcBorders>
            <w:tcMar>
              <w:top w:w="75" w:type="dxa"/>
              <w:left w:w="75" w:type="dxa"/>
              <w:bottom w:w="75" w:type="dxa"/>
              <w:right w:w="75" w:type="dxa"/>
            </w:tcMar>
          </w:tcPr>
          <w:p w14:paraId="5FB16272" w14:textId="77777777" w:rsidR="001171D8" w:rsidRPr="009C284A" w:rsidRDefault="001171D8" w:rsidP="00055454">
            <w:pPr>
              <w:rPr>
                <w:rFonts w:ascii="Arial" w:eastAsia="Arial" w:hAnsi="Arial" w:cs="Arial"/>
                <w:b/>
                <w:smallCaps/>
                <w:color w:val="FFFFFF"/>
              </w:rPr>
            </w:pPr>
            <w:r w:rsidRPr="009C284A">
              <w:rPr>
                <w:rFonts w:ascii="Arial" w:eastAsia="Arial" w:hAnsi="Arial" w:cs="Arial"/>
              </w:rPr>
              <w:t>Emergency department or intensive care unit (ICU)</w:t>
            </w:r>
          </w:p>
        </w:tc>
      </w:tr>
      <w:tr w:rsidR="001171D8" w:rsidRPr="009C284A" w14:paraId="65B3AC35" w14:textId="77777777" w:rsidTr="00055454">
        <w:tc>
          <w:tcPr>
            <w:tcW w:w="1604" w:type="dxa"/>
            <w:tcBorders>
              <w:bottom w:val="single" w:sz="6" w:space="0" w:color="2E75B5"/>
            </w:tcBorders>
            <w:shd w:val="clear" w:color="auto" w:fill="2E75B5"/>
            <w:tcMar>
              <w:top w:w="75" w:type="dxa"/>
              <w:left w:w="75" w:type="dxa"/>
              <w:bottom w:w="75" w:type="dxa"/>
              <w:right w:w="75" w:type="dxa"/>
            </w:tcMar>
          </w:tcPr>
          <w:p w14:paraId="1CA2EDB1"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PERSPECTIVE:</w:t>
            </w:r>
          </w:p>
        </w:tc>
        <w:tc>
          <w:tcPr>
            <w:tcW w:w="9196" w:type="dxa"/>
            <w:tcBorders>
              <w:bottom w:val="single" w:sz="6" w:space="0" w:color="2E75B5"/>
              <w:right w:val="single" w:sz="6" w:space="0" w:color="2E75B5"/>
            </w:tcBorders>
            <w:tcMar>
              <w:top w:w="75" w:type="dxa"/>
              <w:left w:w="75" w:type="dxa"/>
              <w:bottom w:w="75" w:type="dxa"/>
              <w:right w:w="75" w:type="dxa"/>
            </w:tcMar>
          </w:tcPr>
          <w:p w14:paraId="31856656" w14:textId="77777777" w:rsidR="001171D8" w:rsidRPr="009C284A" w:rsidRDefault="001171D8" w:rsidP="00055454">
            <w:pPr>
              <w:rPr>
                <w:rFonts w:ascii="Arial" w:eastAsia="Arial" w:hAnsi="Arial" w:cs="Arial"/>
                <w:b/>
                <w:smallCaps/>
                <w:color w:val="FFFFFF"/>
              </w:rPr>
            </w:pPr>
            <w:r w:rsidRPr="009C284A">
              <w:rPr>
                <w:rFonts w:ascii="Arial" w:eastAsia="Arial" w:hAnsi="Arial" w:cs="Arial"/>
              </w:rPr>
              <w:t>Individual</w:t>
            </w:r>
          </w:p>
        </w:tc>
      </w:tr>
      <w:tr w:rsidR="001171D8" w:rsidRPr="009C284A" w14:paraId="66A4B5FE" w14:textId="77777777" w:rsidTr="00055454">
        <w:tc>
          <w:tcPr>
            <w:tcW w:w="1604" w:type="dxa"/>
            <w:tcBorders>
              <w:bottom w:val="single" w:sz="6" w:space="0" w:color="2E75B5"/>
            </w:tcBorders>
            <w:shd w:val="clear" w:color="auto" w:fill="2E75B5"/>
            <w:tcMar>
              <w:top w:w="75" w:type="dxa"/>
              <w:left w:w="75" w:type="dxa"/>
              <w:bottom w:w="75" w:type="dxa"/>
              <w:right w:w="75" w:type="dxa"/>
            </w:tcMar>
          </w:tcPr>
          <w:p w14:paraId="38E26B95"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BACKGROUND:</w:t>
            </w:r>
          </w:p>
        </w:tc>
        <w:tc>
          <w:tcPr>
            <w:tcW w:w="9196" w:type="dxa"/>
            <w:tcBorders>
              <w:bottom w:val="single" w:sz="6" w:space="0" w:color="2E75B5"/>
              <w:right w:val="single" w:sz="6" w:space="0" w:color="2E75B5"/>
            </w:tcBorders>
            <w:tcMar>
              <w:top w:w="75" w:type="dxa"/>
              <w:left w:w="75" w:type="dxa"/>
              <w:bottom w:w="75" w:type="dxa"/>
              <w:right w:w="75" w:type="dxa"/>
            </w:tcMar>
          </w:tcPr>
          <w:p w14:paraId="61461668" w14:textId="77777777" w:rsidR="001171D8" w:rsidRPr="009C284A" w:rsidRDefault="00D154A1" w:rsidP="00055454">
            <w:pPr>
              <w:rPr>
                <w:rFonts w:ascii="Arial" w:eastAsia="Arial" w:hAnsi="Arial" w:cs="Arial"/>
              </w:rPr>
            </w:pPr>
            <w:sdt>
              <w:sdtPr>
                <w:rPr>
                  <w:rFonts w:ascii="Arial" w:hAnsi="Arial" w:cs="Arial"/>
                </w:rPr>
                <w:tag w:val="goog_rdk_1"/>
                <w:id w:val="-1166554338"/>
              </w:sdtPr>
              <w:sdtEndPr/>
              <w:sdtContent>
                <w:r w:rsidR="001171D8" w:rsidRPr="000A4F56">
                  <w:rPr>
                    <w:rFonts w:ascii="Arial" w:eastAsia="Arial Unicode MS" w:hAnsi="Arial" w:cs="Arial"/>
                  </w:rPr>
                  <w:t xml:space="preserve"> No sedation/light sedation/protocolized sedation is expected to effectively avoid complications of deep sedation because the use of large doses of sedatives increases the risk of prolonged ventilation, delirium, and withdrawal symptoms, although adequate sedation is sometimes necessary for ventilatory management. In the ventilatory management of pediatric acute respiratory distress syndrome (ARDS)</w:t>
                </w:r>
                <w:r w:rsidR="001171D8" w:rsidRPr="000A4F56">
                  <w:rPr>
                    <w:rFonts w:ascii="Arial" w:eastAsia="Arial Unicode MS" w:hAnsi="Arial" w:cs="Arial"/>
                  </w:rPr>
                  <w:t xml:space="preserve">　</w:t>
                </w:r>
                <w:r w:rsidR="001171D8" w:rsidRPr="000A4F56">
                  <w:rPr>
                    <w:rFonts w:ascii="Arial" w:eastAsia="Arial Unicode MS" w:hAnsi="Arial" w:cs="Arial"/>
                  </w:rPr>
                  <w:t>patients, no sedation/light sedation/protocolized sedation is not a well-established treatment. Therefore, clarifying its efficacy is an important clinical issue.</w:t>
                </w:r>
              </w:sdtContent>
            </w:sdt>
          </w:p>
          <w:p w14:paraId="58D68778" w14:textId="77777777" w:rsidR="001171D8" w:rsidRPr="009C284A" w:rsidRDefault="001171D8" w:rsidP="00055454">
            <w:pPr>
              <w:rPr>
                <w:rFonts w:ascii="Arial" w:eastAsia="Arial" w:hAnsi="Arial" w:cs="Arial"/>
              </w:rPr>
            </w:pPr>
          </w:p>
          <w:p w14:paraId="3917F1D1" w14:textId="77777777" w:rsidR="001171D8" w:rsidRPr="009C284A" w:rsidRDefault="001171D8" w:rsidP="00055454">
            <w:pPr>
              <w:rPr>
                <w:rFonts w:ascii="Arial" w:eastAsia="Arial" w:hAnsi="Arial" w:cs="Arial"/>
              </w:rPr>
            </w:pPr>
            <w:r w:rsidRPr="009C284A">
              <w:rPr>
                <w:rFonts w:ascii="Arial" w:eastAsia="Arial" w:hAnsi="Arial" w:cs="Arial"/>
              </w:rPr>
              <w:t>We did not limit the target population to ARDS patients because daily sedation interruption (DSI) is an intervention based on ventilator weaning, and its usefulness is not expected to differ between ARDS and non-ARDS patients.</w:t>
            </w:r>
          </w:p>
        </w:tc>
      </w:tr>
      <w:tr w:rsidR="001171D8" w:rsidRPr="009C284A" w14:paraId="07425FEE" w14:textId="77777777" w:rsidTr="00055454">
        <w:tc>
          <w:tcPr>
            <w:tcW w:w="1604" w:type="dxa"/>
            <w:tcBorders>
              <w:bottom w:val="single" w:sz="6" w:space="0" w:color="2E75B5"/>
            </w:tcBorders>
            <w:shd w:val="clear" w:color="auto" w:fill="2E75B5"/>
            <w:tcMar>
              <w:top w:w="75" w:type="dxa"/>
              <w:left w:w="75" w:type="dxa"/>
              <w:bottom w:w="75" w:type="dxa"/>
              <w:right w:w="75" w:type="dxa"/>
            </w:tcMar>
          </w:tcPr>
          <w:p w14:paraId="57E6ADA9"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FFFFFF"/>
                <w:sz w:val="16"/>
                <w:szCs w:val="16"/>
              </w:rPr>
            </w:pPr>
            <w:r w:rsidRPr="009C284A">
              <w:rPr>
                <w:rFonts w:ascii="Arial" w:eastAsia="Arial" w:hAnsi="Arial" w:cs="Arial"/>
                <w:b/>
                <w:smallCaps/>
                <w:color w:val="FFFFFF"/>
                <w:sz w:val="16"/>
                <w:szCs w:val="16"/>
              </w:rPr>
              <w:t>CONFLICT OF INTERESTS:</w:t>
            </w:r>
          </w:p>
        </w:tc>
        <w:tc>
          <w:tcPr>
            <w:tcW w:w="9196" w:type="dxa"/>
            <w:tcBorders>
              <w:bottom w:val="single" w:sz="6" w:space="0" w:color="2E75B5"/>
              <w:right w:val="single" w:sz="6" w:space="0" w:color="2E75B5"/>
            </w:tcBorders>
            <w:tcMar>
              <w:top w:w="75" w:type="dxa"/>
              <w:left w:w="75" w:type="dxa"/>
              <w:bottom w:w="75" w:type="dxa"/>
              <w:right w:w="75" w:type="dxa"/>
            </w:tcMar>
          </w:tcPr>
          <w:p w14:paraId="47A104CF" w14:textId="77777777" w:rsidR="001171D8" w:rsidRPr="009C284A" w:rsidRDefault="001171D8" w:rsidP="00055454">
            <w:pPr>
              <w:rPr>
                <w:rFonts w:ascii="Arial" w:eastAsia="Arial" w:hAnsi="Arial" w:cs="Arial"/>
              </w:rPr>
            </w:pPr>
            <w:r w:rsidRPr="009C284A">
              <w:rPr>
                <w:rFonts w:ascii="Arial" w:eastAsia="Arial" w:hAnsi="Arial" w:cs="Arial"/>
              </w:rPr>
              <w:t>None</w:t>
            </w:r>
          </w:p>
        </w:tc>
      </w:tr>
    </w:tbl>
    <w:p w14:paraId="1866E210" w14:textId="77777777" w:rsidR="001171D8" w:rsidRPr="009C284A" w:rsidRDefault="001171D8" w:rsidP="00055454">
      <w:pPr>
        <w:widowControl/>
        <w:pBdr>
          <w:top w:val="nil"/>
          <w:left w:val="nil"/>
          <w:bottom w:val="nil"/>
          <w:right w:val="nil"/>
          <w:between w:val="nil"/>
        </w:pBdr>
        <w:spacing w:before="280" w:after="20"/>
        <w:jc w:val="left"/>
        <w:rPr>
          <w:rFonts w:ascii="Arial" w:eastAsia="Arial" w:hAnsi="Arial" w:cs="Arial"/>
          <w:b/>
          <w:smallCaps/>
          <w:color w:val="000000"/>
          <w:sz w:val="28"/>
          <w:szCs w:val="28"/>
        </w:rPr>
      </w:pPr>
      <w:r w:rsidRPr="009C284A">
        <w:rPr>
          <w:rFonts w:ascii="Arial" w:eastAsia="Arial" w:hAnsi="Arial" w:cs="Arial"/>
          <w:b/>
          <w:smallCaps/>
          <w:color w:val="000000"/>
          <w:sz w:val="28"/>
          <w:szCs w:val="28"/>
        </w:rPr>
        <w:t>ASSESSMENT</w:t>
      </w:r>
    </w:p>
    <w:tbl>
      <w:tblPr>
        <w:tblW w:w="10784" w:type="dxa"/>
        <w:tblLayout w:type="fixed"/>
        <w:tblLook w:val="0400" w:firstRow="0" w:lastRow="0" w:firstColumn="0" w:lastColumn="0" w:noHBand="0" w:noVBand="1"/>
      </w:tblPr>
      <w:tblGrid>
        <w:gridCol w:w="2121"/>
        <w:gridCol w:w="7374"/>
        <w:gridCol w:w="1289"/>
      </w:tblGrid>
      <w:tr w:rsidR="001171D8" w:rsidRPr="009C284A" w14:paraId="0733D355"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3DFB46EB"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Problem</w:t>
            </w:r>
          </w:p>
          <w:p w14:paraId="6BDC8DAB"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Is the problem a priority?</w:t>
            </w:r>
          </w:p>
        </w:tc>
      </w:tr>
      <w:tr w:rsidR="001171D8" w:rsidRPr="009C284A" w14:paraId="6B022324" w14:textId="77777777" w:rsidTr="00055454">
        <w:tc>
          <w:tcPr>
            <w:tcW w:w="21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3F213E"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3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EB3EAA"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2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CFABE3"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07E3CE02" w14:textId="77777777" w:rsidTr="00055454">
        <w:tc>
          <w:tcPr>
            <w:tcW w:w="21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0B09B3"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No</w:t>
            </w:r>
          </w:p>
          <w:p w14:paraId="5E7FE7F9"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Probably no</w:t>
            </w:r>
          </w:p>
          <w:p w14:paraId="6BF33464"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yes</w:t>
            </w:r>
          </w:p>
          <w:p w14:paraId="6C2DC09C"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lastRenderedPageBreak/>
              <w:t>●</w:t>
            </w:r>
            <w:r w:rsidRPr="009C284A">
              <w:rPr>
                <w:rFonts w:ascii="Arial" w:eastAsia="Arial" w:hAnsi="Arial" w:cs="Arial"/>
                <w:sz w:val="16"/>
                <w:szCs w:val="16"/>
              </w:rPr>
              <w:t xml:space="preserve"> Yes</w:t>
            </w:r>
          </w:p>
          <w:p w14:paraId="32430A3F"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50ECEA2D"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73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E0B1A4" w14:textId="77777777" w:rsidR="001171D8" w:rsidRPr="009C284A" w:rsidRDefault="001171D8" w:rsidP="00055454">
            <w:pPr>
              <w:rPr>
                <w:rFonts w:ascii="Arial" w:eastAsia="Arial" w:hAnsi="Arial" w:cs="Arial"/>
                <w:color w:val="000000"/>
                <w:sz w:val="16"/>
                <w:szCs w:val="16"/>
              </w:rPr>
            </w:pPr>
            <w:r w:rsidRPr="009C284A">
              <w:rPr>
                <w:rFonts w:ascii="Arial" w:eastAsia="Arial" w:hAnsi="Arial" w:cs="Arial"/>
                <w:color w:val="000000"/>
              </w:rPr>
              <w:lastRenderedPageBreak/>
              <w:t xml:space="preserve">Ventilatory management requires daily assessment of the patient's ability to be weaned from the ventilator. In pediatric ventilatory management, large doses of sedatives may be required if the patient does not cooperate with rest, which </w:t>
            </w:r>
            <w:r w:rsidRPr="009C284A">
              <w:rPr>
                <w:rFonts w:ascii="Arial" w:eastAsia="Arial" w:hAnsi="Arial" w:cs="Arial"/>
                <w:color w:val="000000"/>
              </w:rPr>
              <w:lastRenderedPageBreak/>
              <w:t>may interfere with the assessment of extubation feasibility. In adult patients, DSI is effective for early weaning from ventilation. However, in pediatric patients, when DSI increases arousal, unscheduled extubation can be expected. Therefore, clarifying the effectiveness of DSI in the ventilatory management of pediatric patients with ARDS is an important clinical issue and of high priority.</w:t>
            </w:r>
          </w:p>
        </w:tc>
        <w:tc>
          <w:tcPr>
            <w:tcW w:w="12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0BACA1" w14:textId="77777777" w:rsidR="001171D8" w:rsidRPr="009C284A" w:rsidRDefault="001171D8" w:rsidP="00055454">
            <w:pPr>
              <w:rPr>
                <w:rFonts w:ascii="Arial" w:eastAsia="Arial" w:hAnsi="Arial" w:cs="Arial"/>
                <w:sz w:val="16"/>
                <w:szCs w:val="16"/>
              </w:rPr>
            </w:pPr>
          </w:p>
          <w:p w14:paraId="68EA8456" w14:textId="77777777" w:rsidR="001171D8" w:rsidRPr="009C284A" w:rsidRDefault="001171D8" w:rsidP="00055454">
            <w:pPr>
              <w:rPr>
                <w:rFonts w:ascii="Arial" w:eastAsia="Arial" w:hAnsi="Arial" w:cs="Arial"/>
                <w:sz w:val="16"/>
                <w:szCs w:val="16"/>
              </w:rPr>
            </w:pPr>
          </w:p>
        </w:tc>
      </w:tr>
      <w:tr w:rsidR="001171D8" w:rsidRPr="009C284A" w14:paraId="49580747"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4962D261"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Desirable Effects</w:t>
            </w:r>
          </w:p>
          <w:p w14:paraId="6F2DC128"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How substantial are the desirable anticipated effects?</w:t>
            </w:r>
          </w:p>
        </w:tc>
      </w:tr>
      <w:tr w:rsidR="001171D8" w:rsidRPr="009C284A" w14:paraId="5EFE8BDA" w14:textId="77777777" w:rsidTr="00055454">
        <w:tc>
          <w:tcPr>
            <w:tcW w:w="21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1C106C"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3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AEF313"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2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AFF2B3"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3CF8B2AD" w14:textId="77777777" w:rsidTr="00055454">
        <w:tc>
          <w:tcPr>
            <w:tcW w:w="21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480754"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Trivial</w:t>
            </w:r>
          </w:p>
          <w:p w14:paraId="744E1940"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Small</w:t>
            </w:r>
          </w:p>
          <w:p w14:paraId="732B9020"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Moderate</w:t>
            </w:r>
          </w:p>
          <w:p w14:paraId="694520C5"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Large</w:t>
            </w:r>
          </w:p>
          <w:p w14:paraId="1C071D3B"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57F916FB"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73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F37E05" w14:textId="77777777" w:rsidR="001171D8" w:rsidRPr="009C284A" w:rsidRDefault="001171D8" w:rsidP="00055454">
            <w:pPr>
              <w:rPr>
                <w:rFonts w:ascii="Arial" w:eastAsia="Arial" w:hAnsi="Arial" w:cs="Arial"/>
                <w:color w:val="000000"/>
              </w:rPr>
            </w:pPr>
            <w:r w:rsidRPr="009C284A">
              <w:rPr>
                <w:rFonts w:ascii="Arial" w:eastAsia="Arial" w:hAnsi="Arial" w:cs="Arial"/>
                <w:color w:val="000000"/>
              </w:rPr>
              <w:t xml:space="preserve">Three randomized controlled </w:t>
            </w:r>
            <w:r w:rsidRPr="009C284A">
              <w:rPr>
                <w:rFonts w:ascii="Arial" w:eastAsia="Arial" w:hAnsi="Arial" w:cs="Arial"/>
              </w:rPr>
              <w:t>trials</w:t>
            </w:r>
            <w:r w:rsidRPr="009C284A">
              <w:rPr>
                <w:rFonts w:ascii="Arial" w:eastAsia="Arial" w:hAnsi="Arial" w:cs="Arial"/>
                <w:color w:val="000000"/>
              </w:rPr>
              <w:t xml:space="preserve"> (RCT)</w:t>
            </w:r>
            <w:r w:rsidRPr="009C284A">
              <w:rPr>
                <w:rFonts w:ascii="Arial" w:eastAsia="Arial" w:hAnsi="Arial" w:cs="Arial"/>
                <w:color w:val="000000"/>
                <w:vertAlign w:val="superscript"/>
              </w:rPr>
              <w:t>1-3</w:t>
            </w:r>
            <w:r w:rsidRPr="009C284A">
              <w:rPr>
                <w:rFonts w:ascii="Arial" w:eastAsia="Arial" w:hAnsi="Arial" w:cs="Arial"/>
                <w:color w:val="000000"/>
              </w:rPr>
              <w:t xml:space="preserve"> consistent with PICO were included in the systematic review and used in the meta-analysis.</w:t>
            </w:r>
          </w:p>
          <w:p w14:paraId="5D362955" w14:textId="77777777" w:rsidR="001171D8" w:rsidRPr="009C284A" w:rsidRDefault="001171D8" w:rsidP="00055454">
            <w:pPr>
              <w:rPr>
                <w:rFonts w:ascii="Arial" w:eastAsia="Arial" w:hAnsi="Arial" w:cs="Arial"/>
                <w:color w:val="000000"/>
              </w:rPr>
            </w:pPr>
            <w:r w:rsidRPr="009C284A">
              <w:rPr>
                <w:rFonts w:ascii="Arial" w:eastAsia="Arial" w:hAnsi="Arial" w:cs="Arial"/>
                <w:color w:val="000000"/>
              </w:rPr>
              <w:t>As beneficial outcomes, the estimate of the effect for the duration of mechanical ventilation (3 RCTs</w:t>
            </w:r>
            <w:r w:rsidRPr="009C284A">
              <w:rPr>
                <w:rFonts w:ascii="Arial" w:eastAsia="Arial" w:hAnsi="Arial" w:cs="Arial"/>
                <w:color w:val="000000"/>
                <w:vertAlign w:val="superscript"/>
              </w:rPr>
              <w:t>1-3</w:t>
            </w:r>
            <w:r w:rsidRPr="009C284A">
              <w:rPr>
                <w:rFonts w:ascii="Arial" w:eastAsia="Arial" w:hAnsi="Arial" w:cs="Arial"/>
                <w:color w:val="000000"/>
              </w:rPr>
              <w:t>, N=261) has a mean difference of 1.48 days shorter (95% CI: 3.48 shorter to 0.51 longer) and for length of hospital stay (1 RCT</w:t>
            </w:r>
            <w:r w:rsidRPr="009C284A">
              <w:rPr>
                <w:rFonts w:ascii="Arial" w:eastAsia="Arial" w:hAnsi="Arial" w:cs="Arial"/>
                <w:color w:val="000000"/>
                <w:vertAlign w:val="superscript"/>
              </w:rPr>
              <w:t>3</w:t>
            </w:r>
            <w:r w:rsidRPr="009C284A">
              <w:rPr>
                <w:rFonts w:ascii="Arial" w:eastAsia="Arial" w:hAnsi="Arial" w:cs="Arial"/>
                <w:color w:val="000000"/>
              </w:rPr>
              <w:t>, N=129), with a mean difference of 3.4 days shorter (95% CI: 8.84 shorter to 2.04 longer).</w:t>
            </w:r>
          </w:p>
          <w:p w14:paraId="01DC7F78" w14:textId="77777777" w:rsidR="001171D8" w:rsidRPr="009C284A" w:rsidRDefault="001171D8" w:rsidP="00055454">
            <w:pPr>
              <w:rPr>
                <w:rFonts w:ascii="Arial" w:eastAsia="Arial" w:hAnsi="Arial" w:cs="Arial"/>
                <w:color w:val="000000"/>
              </w:rPr>
            </w:pPr>
            <w:r w:rsidRPr="009C284A">
              <w:rPr>
                <w:rFonts w:ascii="Arial" w:eastAsia="Arial" w:hAnsi="Arial" w:cs="Arial"/>
                <w:color w:val="000000"/>
              </w:rPr>
              <w:t>We assumed that a reduction in mortality was a beneficial outcome. However, as discussed below, mortality increased in the intervention group. No studies have reported the outcomes of the developmental prognosis.</w:t>
            </w:r>
          </w:p>
          <w:p w14:paraId="0312CD0E" w14:textId="77777777" w:rsidR="001171D8" w:rsidRPr="009C284A" w:rsidRDefault="001171D8" w:rsidP="00055454">
            <w:pPr>
              <w:rPr>
                <w:rFonts w:ascii="Arial" w:eastAsia="Arial" w:hAnsi="Arial" w:cs="Arial"/>
                <w:color w:val="000000"/>
              </w:rPr>
            </w:pPr>
            <w:r w:rsidRPr="009C284A">
              <w:rPr>
                <w:rFonts w:ascii="Arial" w:eastAsia="Arial" w:hAnsi="Arial" w:cs="Arial"/>
                <w:color w:val="000000"/>
              </w:rPr>
              <w:t>Therefore, considering the decrease in duration of mechanical ventilation and the length of hospital stay, we deemed the desirable effect of the intervention to be "small.”</w:t>
            </w:r>
          </w:p>
        </w:tc>
        <w:tc>
          <w:tcPr>
            <w:tcW w:w="12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5136E2" w14:textId="77777777" w:rsidR="001171D8" w:rsidRPr="009C284A" w:rsidRDefault="001171D8" w:rsidP="00055454">
            <w:pPr>
              <w:rPr>
                <w:rFonts w:ascii="Arial" w:eastAsia="Arial" w:hAnsi="Arial" w:cs="Arial"/>
                <w:sz w:val="16"/>
                <w:szCs w:val="16"/>
              </w:rPr>
            </w:pPr>
          </w:p>
          <w:p w14:paraId="5DB32754" w14:textId="77777777" w:rsidR="001171D8" w:rsidRPr="009C284A" w:rsidRDefault="001171D8" w:rsidP="00055454">
            <w:pPr>
              <w:rPr>
                <w:rFonts w:ascii="Arial" w:eastAsia="Arial" w:hAnsi="Arial" w:cs="Arial"/>
                <w:sz w:val="16"/>
                <w:szCs w:val="16"/>
              </w:rPr>
            </w:pPr>
          </w:p>
        </w:tc>
      </w:tr>
      <w:tr w:rsidR="001171D8" w:rsidRPr="009C284A" w14:paraId="58EE4895"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2BEB5C75"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Undesirable Effects</w:t>
            </w:r>
          </w:p>
          <w:p w14:paraId="7F46C486"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How substantial are the undesirable anticipated effects?</w:t>
            </w:r>
          </w:p>
        </w:tc>
      </w:tr>
      <w:tr w:rsidR="001171D8" w:rsidRPr="009C284A" w14:paraId="4039AFEF" w14:textId="77777777" w:rsidTr="00055454">
        <w:tc>
          <w:tcPr>
            <w:tcW w:w="21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63585E"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3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41D8A1"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2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206118"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7F69E42C" w14:textId="77777777" w:rsidTr="00055454">
        <w:trPr>
          <w:trHeight w:val="2400"/>
        </w:trPr>
        <w:tc>
          <w:tcPr>
            <w:tcW w:w="21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1F31FB"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Large</w:t>
            </w:r>
          </w:p>
          <w:p w14:paraId="47CD089B"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Moderate</w:t>
            </w:r>
          </w:p>
          <w:p w14:paraId="1FCFF269"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Small</w:t>
            </w:r>
          </w:p>
          <w:p w14:paraId="07936EAE"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Trivial</w:t>
            </w:r>
          </w:p>
          <w:p w14:paraId="3E09B618"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159B88FE"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73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E33CB0" w14:textId="77777777" w:rsidR="001171D8" w:rsidRPr="009C284A" w:rsidRDefault="001171D8" w:rsidP="00055454">
            <w:pPr>
              <w:rPr>
                <w:rFonts w:ascii="Arial" w:eastAsia="Arial" w:hAnsi="Arial" w:cs="Arial"/>
                <w:color w:val="000000"/>
                <w:sz w:val="16"/>
                <w:szCs w:val="16"/>
              </w:rPr>
            </w:pPr>
            <w:r w:rsidRPr="009C284A">
              <w:rPr>
                <w:rFonts w:ascii="Arial" w:eastAsia="Arial" w:hAnsi="Arial" w:cs="Arial"/>
                <w:color w:val="000000"/>
              </w:rPr>
              <w:t>As harmful outcomes, the estimate of the effect for mortality (3 RCTs</w:t>
            </w:r>
            <w:r w:rsidRPr="009C284A">
              <w:rPr>
                <w:rFonts w:ascii="Arial" w:eastAsia="Arial" w:hAnsi="Arial" w:cs="Arial"/>
                <w:color w:val="000000"/>
                <w:vertAlign w:val="superscript"/>
              </w:rPr>
              <w:t>1-3</w:t>
            </w:r>
            <w:r w:rsidRPr="009C284A">
              <w:rPr>
                <w:rFonts w:ascii="Arial" w:eastAsia="Arial" w:hAnsi="Arial" w:cs="Arial"/>
                <w:color w:val="000000"/>
              </w:rPr>
              <w:t>, N=261) was 166 more per 1,000 (95% CI: 92 fewer to 1000 more) and for unplanned extubation (3 RCTs</w:t>
            </w:r>
            <w:r w:rsidRPr="009C284A">
              <w:rPr>
                <w:rFonts w:ascii="Arial" w:eastAsia="Arial" w:hAnsi="Arial" w:cs="Arial"/>
                <w:color w:val="000000"/>
                <w:vertAlign w:val="superscript"/>
              </w:rPr>
              <w:t>1-3</w:t>
            </w:r>
            <w:r w:rsidRPr="009C284A">
              <w:rPr>
                <w:rFonts w:ascii="Arial" w:eastAsia="Arial" w:hAnsi="Arial" w:cs="Arial"/>
                <w:color w:val="000000"/>
              </w:rPr>
              <w:t>, N=261), it was 26 fewer per 1,000 (95% CI: 41 fewer to 39 more) in the intervention group compared with that in the control group. Therefore, the undesirable effect of the intervention was considered "moderate."</w:t>
            </w:r>
          </w:p>
        </w:tc>
        <w:tc>
          <w:tcPr>
            <w:tcW w:w="12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9BD932" w14:textId="77777777" w:rsidR="001171D8" w:rsidRPr="009C284A" w:rsidRDefault="001171D8" w:rsidP="00055454">
            <w:pPr>
              <w:rPr>
                <w:rFonts w:ascii="Arial" w:eastAsia="Arial" w:hAnsi="Arial" w:cs="Arial"/>
                <w:sz w:val="16"/>
                <w:szCs w:val="16"/>
              </w:rPr>
            </w:pPr>
          </w:p>
          <w:p w14:paraId="57E821EA" w14:textId="77777777" w:rsidR="001171D8" w:rsidRPr="009C284A" w:rsidRDefault="001171D8" w:rsidP="00055454">
            <w:pPr>
              <w:rPr>
                <w:rFonts w:ascii="Arial" w:eastAsia="Arial" w:hAnsi="Arial" w:cs="Arial"/>
                <w:sz w:val="16"/>
                <w:szCs w:val="16"/>
              </w:rPr>
            </w:pPr>
          </w:p>
        </w:tc>
      </w:tr>
      <w:tr w:rsidR="001171D8" w:rsidRPr="009C284A" w14:paraId="32A2D0C6"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1C6367D8"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Certainty of evidence</w:t>
            </w:r>
          </w:p>
          <w:p w14:paraId="2C9386B0"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What is the overall certainty of the evidence of effects?</w:t>
            </w:r>
          </w:p>
        </w:tc>
      </w:tr>
      <w:tr w:rsidR="001171D8" w:rsidRPr="009C284A" w14:paraId="141252F5" w14:textId="77777777" w:rsidTr="00055454">
        <w:tc>
          <w:tcPr>
            <w:tcW w:w="21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3016AB"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lastRenderedPageBreak/>
              <w:t>Judgement</w:t>
            </w:r>
          </w:p>
        </w:tc>
        <w:tc>
          <w:tcPr>
            <w:tcW w:w="73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E276AF"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2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F00C3E"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4DAB9C09" w14:textId="77777777" w:rsidTr="00055454">
        <w:trPr>
          <w:trHeight w:val="2400"/>
        </w:trPr>
        <w:tc>
          <w:tcPr>
            <w:tcW w:w="21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054FD5"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Very low</w:t>
            </w:r>
          </w:p>
          <w:p w14:paraId="4CD460A7"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Low</w:t>
            </w:r>
          </w:p>
          <w:p w14:paraId="0A8CC6B1"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Moderate</w:t>
            </w:r>
          </w:p>
          <w:p w14:paraId="55AF3231"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High</w:t>
            </w:r>
          </w:p>
          <w:p w14:paraId="3D255CFD"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No included studies</w:t>
            </w:r>
          </w:p>
        </w:tc>
        <w:tc>
          <w:tcPr>
            <w:tcW w:w="73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6D31EC" w14:textId="77777777" w:rsidR="001171D8" w:rsidRPr="009C284A" w:rsidRDefault="001171D8" w:rsidP="00055454">
            <w:pPr>
              <w:rPr>
                <w:rFonts w:ascii="Arial" w:eastAsia="Arial" w:hAnsi="Arial" w:cs="Arial"/>
                <w:b/>
              </w:rPr>
            </w:pPr>
            <w:r w:rsidRPr="009C284A">
              <w:rPr>
                <w:rFonts w:ascii="Arial" w:eastAsia="Arial" w:hAnsi="Arial" w:cs="Arial"/>
                <w:b/>
              </w:rPr>
              <w:t>The relative importance or values of the main outcomes of interest:</w:t>
            </w:r>
          </w:p>
          <w:p w14:paraId="412106AC" w14:textId="77777777" w:rsidR="001171D8" w:rsidRPr="009C284A" w:rsidRDefault="001171D8" w:rsidP="00055454">
            <w:pPr>
              <w:rPr>
                <w:rFonts w:ascii="Arial" w:eastAsia="Arial" w:hAnsi="Arial" w:cs="Arial"/>
              </w:rPr>
            </w:pPr>
          </w:p>
          <w:tbl>
            <w:tblPr>
              <w:tblW w:w="6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36"/>
              <w:gridCol w:w="1292"/>
              <w:gridCol w:w="2430"/>
            </w:tblGrid>
            <w:tr w:rsidR="001171D8" w:rsidRPr="009C284A" w14:paraId="4262768D" w14:textId="77777777" w:rsidTr="00055454">
              <w:trPr>
                <w:trHeight w:val="404"/>
              </w:trPr>
              <w:tc>
                <w:tcPr>
                  <w:tcW w:w="3136" w:type="dxa"/>
                  <w:tcMar>
                    <w:top w:w="0" w:type="dxa"/>
                    <w:left w:w="0" w:type="dxa"/>
                    <w:bottom w:w="0" w:type="dxa"/>
                    <w:right w:w="0" w:type="dxa"/>
                  </w:tcMar>
                  <w:vAlign w:val="center"/>
                </w:tcPr>
                <w:p w14:paraId="2B09C974"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b/>
                      <w:sz w:val="16"/>
                      <w:szCs w:val="16"/>
                    </w:rPr>
                    <w:t>Outcome</w:t>
                  </w:r>
                </w:p>
              </w:tc>
              <w:tc>
                <w:tcPr>
                  <w:tcW w:w="1292" w:type="dxa"/>
                  <w:tcMar>
                    <w:top w:w="0" w:type="dxa"/>
                    <w:left w:w="0" w:type="dxa"/>
                    <w:bottom w:w="0" w:type="dxa"/>
                    <w:right w:w="210" w:type="dxa"/>
                  </w:tcMar>
                  <w:vAlign w:val="center"/>
                </w:tcPr>
                <w:p w14:paraId="3182403B"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b/>
                      <w:sz w:val="16"/>
                      <w:szCs w:val="16"/>
                    </w:rPr>
                    <w:t>Importance</w:t>
                  </w:r>
                </w:p>
              </w:tc>
              <w:tc>
                <w:tcPr>
                  <w:tcW w:w="2430" w:type="dxa"/>
                  <w:tcMar>
                    <w:top w:w="0" w:type="dxa"/>
                    <w:left w:w="0" w:type="dxa"/>
                    <w:bottom w:w="0" w:type="dxa"/>
                    <w:right w:w="210" w:type="dxa"/>
                  </w:tcMar>
                  <w:vAlign w:val="center"/>
                </w:tcPr>
                <w:p w14:paraId="6CE6F025" w14:textId="77777777" w:rsidR="001171D8" w:rsidRPr="009C284A" w:rsidRDefault="001171D8" w:rsidP="00055454">
                  <w:pPr>
                    <w:spacing w:after="150"/>
                    <w:jc w:val="center"/>
                    <w:rPr>
                      <w:rFonts w:ascii="Arial" w:eastAsia="Arial" w:hAnsi="Arial" w:cs="Arial"/>
                      <w:b/>
                      <w:sz w:val="16"/>
                      <w:szCs w:val="16"/>
                    </w:rPr>
                  </w:pPr>
                  <w:r w:rsidRPr="009C284A">
                    <w:rPr>
                      <w:rFonts w:ascii="Arial" w:eastAsia="Arial" w:hAnsi="Arial" w:cs="Arial"/>
                      <w:b/>
                      <w:sz w:val="16"/>
                      <w:szCs w:val="16"/>
                    </w:rPr>
                    <w:t>Certainty of the Evidence</w:t>
                  </w:r>
                </w:p>
                <w:p w14:paraId="7297BE0A"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b/>
                      <w:sz w:val="16"/>
                      <w:szCs w:val="16"/>
                    </w:rPr>
                    <w:t xml:space="preserve"> (GRADE)</w:t>
                  </w:r>
                </w:p>
              </w:tc>
            </w:tr>
            <w:tr w:rsidR="001171D8" w:rsidRPr="009C284A" w14:paraId="677D5D56" w14:textId="77777777" w:rsidTr="00055454">
              <w:trPr>
                <w:trHeight w:val="204"/>
              </w:trPr>
              <w:tc>
                <w:tcPr>
                  <w:tcW w:w="3136" w:type="dxa"/>
                  <w:vMerge w:val="restart"/>
                  <w:tcMar>
                    <w:top w:w="75" w:type="dxa"/>
                    <w:left w:w="75" w:type="dxa"/>
                    <w:bottom w:w="75" w:type="dxa"/>
                    <w:right w:w="75" w:type="dxa"/>
                  </w:tcMar>
                  <w:vAlign w:val="center"/>
                </w:tcPr>
                <w:p w14:paraId="566ACEDF" w14:textId="77777777" w:rsidR="001171D8" w:rsidRPr="009C284A" w:rsidRDefault="001171D8" w:rsidP="00055454">
                  <w:pPr>
                    <w:rPr>
                      <w:rFonts w:ascii="Arial" w:eastAsia="Arial" w:hAnsi="Arial" w:cs="Arial"/>
                      <w:sz w:val="16"/>
                      <w:szCs w:val="16"/>
                    </w:rPr>
                  </w:pPr>
                  <w:r w:rsidRPr="009C284A">
                    <w:rPr>
                      <w:rFonts w:ascii="Arial" w:eastAsia="Arial" w:hAnsi="Arial" w:cs="Arial"/>
                      <w:sz w:val="16"/>
                      <w:szCs w:val="16"/>
                    </w:rPr>
                    <w:t>Mortality</w:t>
                  </w:r>
                </w:p>
              </w:tc>
              <w:tc>
                <w:tcPr>
                  <w:tcW w:w="1292" w:type="dxa"/>
                  <w:vMerge w:val="restart"/>
                  <w:tcMar>
                    <w:top w:w="75" w:type="dxa"/>
                    <w:left w:w="75" w:type="dxa"/>
                    <w:bottom w:w="75" w:type="dxa"/>
                    <w:right w:w="75" w:type="dxa"/>
                  </w:tcMar>
                  <w:vAlign w:val="center"/>
                </w:tcPr>
                <w:p w14:paraId="5A8F1E12" w14:textId="77777777" w:rsidR="001171D8" w:rsidRPr="009C284A" w:rsidRDefault="001171D8" w:rsidP="00055454">
                  <w:pPr>
                    <w:jc w:val="center"/>
                    <w:rPr>
                      <w:rFonts w:ascii="Arial" w:eastAsia="Arial" w:hAnsi="Arial" w:cs="Arial"/>
                      <w:sz w:val="16"/>
                      <w:szCs w:val="16"/>
                    </w:rPr>
                  </w:pPr>
                  <w:r w:rsidRPr="009C284A">
                    <w:rPr>
                      <w:rFonts w:ascii="Arial" w:eastAsia="Arial" w:hAnsi="Arial" w:cs="Arial"/>
                      <w:sz w:val="16"/>
                      <w:szCs w:val="16"/>
                    </w:rPr>
                    <w:t>Critical</w:t>
                  </w:r>
                </w:p>
              </w:tc>
              <w:tc>
                <w:tcPr>
                  <w:tcW w:w="2430" w:type="dxa"/>
                  <w:tcMar>
                    <w:top w:w="75" w:type="dxa"/>
                    <w:left w:w="75" w:type="dxa"/>
                    <w:bottom w:w="75" w:type="dxa"/>
                    <w:right w:w="75" w:type="dxa"/>
                  </w:tcMar>
                  <w:vAlign w:val="center"/>
                </w:tcPr>
                <w:p w14:paraId="3F81894E" w14:textId="77777777" w:rsidR="001171D8" w:rsidRPr="009C284A" w:rsidRDefault="001171D8" w:rsidP="00055454">
                  <w:pPr>
                    <w:jc w:val="center"/>
                    <w:rPr>
                      <w:rFonts w:ascii="Arial" w:eastAsia="Arial" w:hAnsi="Arial" w:cs="Arial"/>
                      <w:sz w:val="16"/>
                      <w:szCs w:val="16"/>
                    </w:rPr>
                  </w:pPr>
                  <w:r w:rsidRPr="009C284A">
                    <w:rPr>
                      <w:rFonts w:ascii="Cambria Math" w:eastAsia="Cambria Math" w:hAnsi="Cambria Math" w:cs="Cambria Math"/>
                      <w:sz w:val="16"/>
                      <w:szCs w:val="16"/>
                    </w:rPr>
                    <w:t>⨁⨁</w:t>
                  </w:r>
                  <w:r w:rsidRPr="000A4F56">
                    <w:rPr>
                      <w:rFonts w:ascii="Cambria Math" w:eastAsia="ＭＳ 明朝" w:hAnsi="Cambria Math" w:cs="Cambria Math"/>
                      <w:sz w:val="16"/>
                      <w:szCs w:val="16"/>
                    </w:rPr>
                    <w:t>◯◯</w:t>
                  </w:r>
                </w:p>
              </w:tc>
            </w:tr>
            <w:tr w:rsidR="001171D8" w:rsidRPr="009C284A" w14:paraId="215C0E41" w14:textId="77777777" w:rsidTr="00055454">
              <w:trPr>
                <w:trHeight w:val="204"/>
              </w:trPr>
              <w:tc>
                <w:tcPr>
                  <w:tcW w:w="3136" w:type="dxa"/>
                  <w:vMerge/>
                  <w:tcMar>
                    <w:top w:w="75" w:type="dxa"/>
                    <w:left w:w="75" w:type="dxa"/>
                    <w:bottom w:w="75" w:type="dxa"/>
                    <w:right w:w="75" w:type="dxa"/>
                  </w:tcMar>
                  <w:vAlign w:val="center"/>
                </w:tcPr>
                <w:p w14:paraId="4F728A94"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sz w:val="16"/>
                      <w:szCs w:val="16"/>
                    </w:rPr>
                  </w:pPr>
                </w:p>
              </w:tc>
              <w:tc>
                <w:tcPr>
                  <w:tcW w:w="1292" w:type="dxa"/>
                  <w:vMerge/>
                  <w:tcMar>
                    <w:top w:w="75" w:type="dxa"/>
                    <w:left w:w="75" w:type="dxa"/>
                    <w:bottom w:w="75" w:type="dxa"/>
                    <w:right w:w="75" w:type="dxa"/>
                  </w:tcMar>
                  <w:vAlign w:val="center"/>
                </w:tcPr>
                <w:p w14:paraId="783B1D8A"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sz w:val="16"/>
                      <w:szCs w:val="16"/>
                    </w:rPr>
                  </w:pPr>
                </w:p>
              </w:tc>
              <w:tc>
                <w:tcPr>
                  <w:tcW w:w="2430" w:type="dxa"/>
                  <w:tcMar>
                    <w:top w:w="75" w:type="dxa"/>
                    <w:left w:w="75" w:type="dxa"/>
                    <w:bottom w:w="75" w:type="dxa"/>
                    <w:right w:w="75" w:type="dxa"/>
                  </w:tcMar>
                  <w:vAlign w:val="center"/>
                </w:tcPr>
                <w:p w14:paraId="0EE925CE" w14:textId="77777777" w:rsidR="001171D8" w:rsidRPr="009C284A" w:rsidRDefault="001171D8" w:rsidP="00055454">
                  <w:pPr>
                    <w:jc w:val="center"/>
                    <w:rPr>
                      <w:rFonts w:ascii="Arial" w:eastAsia="Arial" w:hAnsi="Arial" w:cs="Arial"/>
                      <w:sz w:val="16"/>
                      <w:szCs w:val="16"/>
                    </w:rPr>
                  </w:pPr>
                  <w:r w:rsidRPr="009C284A">
                    <w:rPr>
                      <w:rFonts w:ascii="Arial" w:eastAsia="Arial" w:hAnsi="Arial" w:cs="Arial"/>
                      <w:sz w:val="16"/>
                      <w:szCs w:val="16"/>
                    </w:rPr>
                    <w:t>Low</w:t>
                  </w:r>
                </w:p>
              </w:tc>
            </w:tr>
            <w:tr w:rsidR="001171D8" w:rsidRPr="009C284A" w14:paraId="3B8306E2" w14:textId="77777777" w:rsidTr="00055454">
              <w:trPr>
                <w:trHeight w:val="136"/>
              </w:trPr>
              <w:tc>
                <w:tcPr>
                  <w:tcW w:w="3136" w:type="dxa"/>
                  <w:vMerge w:val="restart"/>
                  <w:tcMar>
                    <w:top w:w="75" w:type="dxa"/>
                    <w:left w:w="75" w:type="dxa"/>
                    <w:bottom w:w="75" w:type="dxa"/>
                    <w:right w:w="75" w:type="dxa"/>
                  </w:tcMar>
                  <w:vAlign w:val="center"/>
                </w:tcPr>
                <w:p w14:paraId="639B92DA" w14:textId="77777777" w:rsidR="001171D8" w:rsidRPr="009C284A" w:rsidRDefault="001171D8" w:rsidP="00055454">
                  <w:pPr>
                    <w:spacing w:after="150"/>
                    <w:jc w:val="left"/>
                    <w:rPr>
                      <w:rFonts w:ascii="Arial" w:eastAsia="Arial" w:hAnsi="Arial" w:cs="Arial"/>
                      <w:sz w:val="16"/>
                      <w:szCs w:val="16"/>
                    </w:rPr>
                  </w:pPr>
                  <w:r w:rsidRPr="009C284A">
                    <w:rPr>
                      <w:rFonts w:ascii="Arial" w:eastAsia="Arial" w:hAnsi="Arial" w:cs="Arial"/>
                      <w:sz w:val="16"/>
                      <w:szCs w:val="16"/>
                    </w:rPr>
                    <w:t>Duration of mechanical ventilation</w:t>
                  </w:r>
                </w:p>
              </w:tc>
              <w:tc>
                <w:tcPr>
                  <w:tcW w:w="1292" w:type="dxa"/>
                  <w:vMerge w:val="restart"/>
                  <w:tcMar>
                    <w:top w:w="75" w:type="dxa"/>
                    <w:left w:w="75" w:type="dxa"/>
                    <w:bottom w:w="75" w:type="dxa"/>
                    <w:right w:w="75" w:type="dxa"/>
                  </w:tcMar>
                  <w:vAlign w:val="center"/>
                </w:tcPr>
                <w:p w14:paraId="625D9AB9"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Critical</w:t>
                  </w:r>
                </w:p>
              </w:tc>
              <w:tc>
                <w:tcPr>
                  <w:tcW w:w="2430" w:type="dxa"/>
                  <w:tcMar>
                    <w:top w:w="75" w:type="dxa"/>
                    <w:left w:w="75" w:type="dxa"/>
                    <w:bottom w:w="75" w:type="dxa"/>
                    <w:right w:w="75" w:type="dxa"/>
                  </w:tcMar>
                  <w:vAlign w:val="center"/>
                </w:tcPr>
                <w:p w14:paraId="3C0589C4" w14:textId="77777777" w:rsidR="001171D8" w:rsidRPr="009C284A" w:rsidRDefault="001171D8" w:rsidP="00055454">
                  <w:pPr>
                    <w:spacing w:after="150"/>
                    <w:jc w:val="center"/>
                    <w:rPr>
                      <w:rFonts w:ascii="Arial" w:eastAsia="Arial" w:hAnsi="Arial" w:cs="Arial"/>
                      <w:sz w:val="16"/>
                      <w:szCs w:val="16"/>
                    </w:rPr>
                  </w:pPr>
                  <w:r w:rsidRPr="009C284A">
                    <w:rPr>
                      <w:rFonts w:ascii="Cambria Math" w:eastAsia="Cambria Math" w:hAnsi="Cambria Math" w:cs="Cambria Math"/>
                      <w:sz w:val="16"/>
                      <w:szCs w:val="16"/>
                    </w:rPr>
                    <w:t>⨁</w:t>
                  </w:r>
                  <w:r w:rsidRPr="000A4F56">
                    <w:rPr>
                      <w:rFonts w:ascii="Cambria Math" w:eastAsia="ＭＳ 明朝" w:hAnsi="Cambria Math" w:cs="Cambria Math"/>
                      <w:sz w:val="16"/>
                      <w:szCs w:val="16"/>
                    </w:rPr>
                    <w:t>◯◯◯</w:t>
                  </w:r>
                </w:p>
              </w:tc>
            </w:tr>
            <w:tr w:rsidR="001171D8" w:rsidRPr="009C284A" w14:paraId="477F6838" w14:textId="77777777" w:rsidTr="00055454">
              <w:trPr>
                <w:trHeight w:val="136"/>
              </w:trPr>
              <w:tc>
                <w:tcPr>
                  <w:tcW w:w="3136" w:type="dxa"/>
                  <w:vMerge/>
                  <w:tcMar>
                    <w:top w:w="75" w:type="dxa"/>
                    <w:left w:w="75" w:type="dxa"/>
                    <w:bottom w:w="75" w:type="dxa"/>
                    <w:right w:w="75" w:type="dxa"/>
                  </w:tcMar>
                  <w:vAlign w:val="center"/>
                </w:tcPr>
                <w:p w14:paraId="2CABEE69"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sz w:val="16"/>
                      <w:szCs w:val="16"/>
                    </w:rPr>
                  </w:pPr>
                </w:p>
              </w:tc>
              <w:tc>
                <w:tcPr>
                  <w:tcW w:w="1292" w:type="dxa"/>
                  <w:vMerge/>
                  <w:tcMar>
                    <w:top w:w="75" w:type="dxa"/>
                    <w:left w:w="75" w:type="dxa"/>
                    <w:bottom w:w="75" w:type="dxa"/>
                    <w:right w:w="75" w:type="dxa"/>
                  </w:tcMar>
                  <w:vAlign w:val="center"/>
                </w:tcPr>
                <w:p w14:paraId="5AE5F19C"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sz w:val="16"/>
                      <w:szCs w:val="16"/>
                    </w:rPr>
                  </w:pPr>
                </w:p>
              </w:tc>
              <w:tc>
                <w:tcPr>
                  <w:tcW w:w="2430" w:type="dxa"/>
                  <w:tcMar>
                    <w:top w:w="75" w:type="dxa"/>
                    <w:left w:w="75" w:type="dxa"/>
                    <w:bottom w:w="75" w:type="dxa"/>
                    <w:right w:w="75" w:type="dxa"/>
                  </w:tcMar>
                  <w:vAlign w:val="center"/>
                </w:tcPr>
                <w:p w14:paraId="4272C1BE"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Very low</w:t>
                  </w:r>
                </w:p>
              </w:tc>
            </w:tr>
            <w:tr w:rsidR="001171D8" w:rsidRPr="009C284A" w14:paraId="436D9D5B" w14:textId="77777777" w:rsidTr="00055454">
              <w:trPr>
                <w:trHeight w:val="127"/>
              </w:trPr>
              <w:tc>
                <w:tcPr>
                  <w:tcW w:w="3136" w:type="dxa"/>
                  <w:vMerge w:val="restart"/>
                  <w:tcMar>
                    <w:top w:w="75" w:type="dxa"/>
                    <w:left w:w="75" w:type="dxa"/>
                    <w:bottom w:w="75" w:type="dxa"/>
                    <w:right w:w="75" w:type="dxa"/>
                  </w:tcMar>
                  <w:vAlign w:val="center"/>
                </w:tcPr>
                <w:p w14:paraId="7DCE1025" w14:textId="77777777" w:rsidR="001171D8" w:rsidRPr="009C284A" w:rsidRDefault="001171D8" w:rsidP="00055454">
                  <w:pPr>
                    <w:spacing w:after="150"/>
                    <w:jc w:val="left"/>
                    <w:rPr>
                      <w:rFonts w:ascii="Arial" w:eastAsia="Arial" w:hAnsi="Arial" w:cs="Arial"/>
                      <w:sz w:val="16"/>
                      <w:szCs w:val="16"/>
                    </w:rPr>
                  </w:pPr>
                  <w:r w:rsidRPr="009C284A">
                    <w:rPr>
                      <w:rFonts w:ascii="Arial" w:eastAsia="Arial" w:hAnsi="Arial" w:cs="Arial"/>
                      <w:sz w:val="16"/>
                      <w:szCs w:val="16"/>
                    </w:rPr>
                    <w:t>Length of hospital stay</w:t>
                  </w:r>
                </w:p>
              </w:tc>
              <w:tc>
                <w:tcPr>
                  <w:tcW w:w="1292" w:type="dxa"/>
                  <w:vMerge w:val="restart"/>
                  <w:tcMar>
                    <w:top w:w="75" w:type="dxa"/>
                    <w:left w:w="75" w:type="dxa"/>
                    <w:bottom w:w="75" w:type="dxa"/>
                    <w:right w:w="75" w:type="dxa"/>
                  </w:tcMar>
                  <w:vAlign w:val="center"/>
                </w:tcPr>
                <w:p w14:paraId="654E598B"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Critical</w:t>
                  </w:r>
                </w:p>
              </w:tc>
              <w:tc>
                <w:tcPr>
                  <w:tcW w:w="2430" w:type="dxa"/>
                  <w:tcMar>
                    <w:top w:w="75" w:type="dxa"/>
                    <w:left w:w="75" w:type="dxa"/>
                    <w:bottom w:w="75" w:type="dxa"/>
                    <w:right w:w="75" w:type="dxa"/>
                  </w:tcMar>
                  <w:vAlign w:val="center"/>
                </w:tcPr>
                <w:p w14:paraId="09CE1E50" w14:textId="77777777" w:rsidR="001171D8" w:rsidRPr="009C284A" w:rsidRDefault="001171D8" w:rsidP="00055454">
                  <w:pPr>
                    <w:spacing w:after="150"/>
                    <w:jc w:val="center"/>
                    <w:rPr>
                      <w:rFonts w:ascii="Arial" w:eastAsia="Arial" w:hAnsi="Arial" w:cs="Arial"/>
                      <w:sz w:val="16"/>
                      <w:szCs w:val="16"/>
                    </w:rPr>
                  </w:pPr>
                  <w:r w:rsidRPr="009C284A">
                    <w:rPr>
                      <w:rFonts w:ascii="Cambria Math" w:eastAsia="Cambria Math" w:hAnsi="Cambria Math" w:cs="Cambria Math"/>
                      <w:sz w:val="16"/>
                      <w:szCs w:val="16"/>
                    </w:rPr>
                    <w:t>⨁⨁⨁</w:t>
                  </w:r>
                  <w:r w:rsidRPr="000A4F56">
                    <w:rPr>
                      <w:rFonts w:ascii="Cambria Math" w:eastAsia="ＭＳ 明朝" w:hAnsi="Cambria Math" w:cs="Cambria Math"/>
                      <w:sz w:val="16"/>
                      <w:szCs w:val="16"/>
                    </w:rPr>
                    <w:t>◯</w:t>
                  </w:r>
                </w:p>
              </w:tc>
            </w:tr>
            <w:tr w:rsidR="001171D8" w:rsidRPr="009C284A" w14:paraId="25CA49F1" w14:textId="77777777" w:rsidTr="00055454">
              <w:trPr>
                <w:trHeight w:val="127"/>
              </w:trPr>
              <w:tc>
                <w:tcPr>
                  <w:tcW w:w="3136" w:type="dxa"/>
                  <w:vMerge/>
                  <w:tcMar>
                    <w:top w:w="75" w:type="dxa"/>
                    <w:left w:w="75" w:type="dxa"/>
                    <w:bottom w:w="75" w:type="dxa"/>
                    <w:right w:w="75" w:type="dxa"/>
                  </w:tcMar>
                  <w:vAlign w:val="center"/>
                </w:tcPr>
                <w:p w14:paraId="5F3A9209"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sz w:val="16"/>
                      <w:szCs w:val="16"/>
                    </w:rPr>
                  </w:pPr>
                </w:p>
              </w:tc>
              <w:tc>
                <w:tcPr>
                  <w:tcW w:w="1292" w:type="dxa"/>
                  <w:vMerge/>
                  <w:tcMar>
                    <w:top w:w="75" w:type="dxa"/>
                    <w:left w:w="75" w:type="dxa"/>
                    <w:bottom w:w="75" w:type="dxa"/>
                    <w:right w:w="75" w:type="dxa"/>
                  </w:tcMar>
                  <w:vAlign w:val="center"/>
                </w:tcPr>
                <w:p w14:paraId="65014546"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sz w:val="16"/>
                      <w:szCs w:val="16"/>
                    </w:rPr>
                  </w:pPr>
                </w:p>
              </w:tc>
              <w:tc>
                <w:tcPr>
                  <w:tcW w:w="2430" w:type="dxa"/>
                  <w:tcMar>
                    <w:top w:w="75" w:type="dxa"/>
                    <w:left w:w="75" w:type="dxa"/>
                    <w:bottom w:w="75" w:type="dxa"/>
                    <w:right w:w="75" w:type="dxa"/>
                  </w:tcMar>
                  <w:vAlign w:val="center"/>
                </w:tcPr>
                <w:p w14:paraId="7CCB7EBE"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Moderate</w:t>
                  </w:r>
                </w:p>
              </w:tc>
            </w:tr>
            <w:tr w:rsidR="001171D8" w:rsidRPr="009C284A" w14:paraId="0893313A" w14:textId="77777777" w:rsidTr="00055454">
              <w:trPr>
                <w:trHeight w:val="127"/>
              </w:trPr>
              <w:tc>
                <w:tcPr>
                  <w:tcW w:w="3136" w:type="dxa"/>
                  <w:vMerge w:val="restart"/>
                  <w:tcMar>
                    <w:top w:w="75" w:type="dxa"/>
                    <w:left w:w="75" w:type="dxa"/>
                    <w:bottom w:w="75" w:type="dxa"/>
                    <w:right w:w="75" w:type="dxa"/>
                  </w:tcMar>
                  <w:vAlign w:val="center"/>
                </w:tcPr>
                <w:p w14:paraId="5C837366" w14:textId="77777777" w:rsidR="001171D8" w:rsidRPr="009C284A" w:rsidRDefault="00D154A1" w:rsidP="00055454">
                  <w:pPr>
                    <w:spacing w:after="150"/>
                    <w:jc w:val="left"/>
                    <w:rPr>
                      <w:rFonts w:ascii="Arial" w:eastAsia="Arial" w:hAnsi="Arial" w:cs="Arial"/>
                      <w:sz w:val="16"/>
                      <w:szCs w:val="16"/>
                    </w:rPr>
                  </w:pPr>
                  <w:sdt>
                    <w:sdtPr>
                      <w:rPr>
                        <w:rFonts w:ascii="Arial" w:hAnsi="Arial" w:cs="Arial"/>
                      </w:rPr>
                      <w:tag w:val="goog_rdk_2"/>
                      <w:id w:val="-1643804232"/>
                    </w:sdtPr>
                    <w:sdtEndPr/>
                    <w:sdtContent>
                      <w:r w:rsidR="001171D8" w:rsidRPr="000A4F56">
                        <w:rPr>
                          <w:rFonts w:ascii="Arial" w:eastAsia="Arial Unicode MS" w:hAnsi="Arial" w:cs="Arial"/>
                          <w:color w:val="000000"/>
                          <w:sz w:val="16"/>
                          <w:szCs w:val="16"/>
                        </w:rPr>
                        <w:t>Adverse events (unplanned extubation</w:t>
                      </w:r>
                      <w:r w:rsidR="001171D8" w:rsidRPr="000A4F56">
                        <w:rPr>
                          <w:rFonts w:ascii="Arial" w:eastAsia="Arial Unicode MS" w:hAnsi="Arial" w:cs="Arial"/>
                          <w:color w:val="000000"/>
                          <w:sz w:val="16"/>
                          <w:szCs w:val="16"/>
                        </w:rPr>
                        <w:t>、</w:t>
                      </w:r>
                      <w:r w:rsidR="001171D8" w:rsidRPr="000A4F56">
                        <w:rPr>
                          <w:rFonts w:ascii="Arial" w:eastAsia="Arial Unicode MS" w:hAnsi="Arial" w:cs="Arial"/>
                          <w:color w:val="000000"/>
                          <w:sz w:val="16"/>
                          <w:szCs w:val="16"/>
                        </w:rPr>
                        <w:t>worsening respiratory status, etc.)</w:t>
                      </w:r>
                    </w:sdtContent>
                  </w:sdt>
                </w:p>
              </w:tc>
              <w:tc>
                <w:tcPr>
                  <w:tcW w:w="1292" w:type="dxa"/>
                  <w:vMerge w:val="restart"/>
                  <w:tcMar>
                    <w:top w:w="75" w:type="dxa"/>
                    <w:left w:w="75" w:type="dxa"/>
                    <w:bottom w:w="75" w:type="dxa"/>
                    <w:right w:w="75" w:type="dxa"/>
                  </w:tcMar>
                  <w:vAlign w:val="center"/>
                </w:tcPr>
                <w:p w14:paraId="39EEE985"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Critical</w:t>
                  </w:r>
                </w:p>
              </w:tc>
              <w:tc>
                <w:tcPr>
                  <w:tcW w:w="2430" w:type="dxa"/>
                  <w:tcMar>
                    <w:top w:w="75" w:type="dxa"/>
                    <w:left w:w="75" w:type="dxa"/>
                    <w:bottom w:w="75" w:type="dxa"/>
                    <w:right w:w="75" w:type="dxa"/>
                  </w:tcMar>
                  <w:vAlign w:val="center"/>
                </w:tcPr>
                <w:p w14:paraId="1D816883" w14:textId="77777777" w:rsidR="001171D8" w:rsidRPr="009C284A" w:rsidRDefault="001171D8" w:rsidP="00055454">
                  <w:pPr>
                    <w:spacing w:after="150"/>
                    <w:jc w:val="center"/>
                    <w:rPr>
                      <w:rFonts w:ascii="Arial" w:eastAsia="Arial" w:hAnsi="Arial" w:cs="Arial"/>
                      <w:sz w:val="16"/>
                      <w:szCs w:val="16"/>
                    </w:rPr>
                  </w:pPr>
                  <w:r w:rsidRPr="009C284A">
                    <w:rPr>
                      <w:rFonts w:ascii="Cambria Math" w:eastAsia="Cambria Math" w:hAnsi="Cambria Math" w:cs="Cambria Math"/>
                      <w:sz w:val="16"/>
                      <w:szCs w:val="16"/>
                    </w:rPr>
                    <w:t>⨁⨁</w:t>
                  </w:r>
                  <w:r w:rsidRPr="000A4F56">
                    <w:rPr>
                      <w:rFonts w:ascii="Cambria Math" w:eastAsia="ＭＳ 明朝" w:hAnsi="Cambria Math" w:cs="Cambria Math"/>
                      <w:sz w:val="16"/>
                      <w:szCs w:val="16"/>
                    </w:rPr>
                    <w:t>◯◯</w:t>
                  </w:r>
                </w:p>
              </w:tc>
            </w:tr>
            <w:tr w:rsidR="001171D8" w:rsidRPr="009C284A" w14:paraId="0AC32ED7" w14:textId="77777777" w:rsidTr="00055454">
              <w:trPr>
                <w:trHeight w:val="127"/>
              </w:trPr>
              <w:tc>
                <w:tcPr>
                  <w:tcW w:w="3136" w:type="dxa"/>
                  <w:vMerge/>
                  <w:tcMar>
                    <w:top w:w="75" w:type="dxa"/>
                    <w:left w:w="75" w:type="dxa"/>
                    <w:bottom w:w="75" w:type="dxa"/>
                    <w:right w:w="75" w:type="dxa"/>
                  </w:tcMar>
                  <w:vAlign w:val="center"/>
                </w:tcPr>
                <w:p w14:paraId="11D42410"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sz w:val="16"/>
                      <w:szCs w:val="16"/>
                    </w:rPr>
                  </w:pPr>
                </w:p>
              </w:tc>
              <w:tc>
                <w:tcPr>
                  <w:tcW w:w="1292" w:type="dxa"/>
                  <w:vMerge/>
                  <w:tcMar>
                    <w:top w:w="75" w:type="dxa"/>
                    <w:left w:w="75" w:type="dxa"/>
                    <w:bottom w:w="75" w:type="dxa"/>
                    <w:right w:w="75" w:type="dxa"/>
                  </w:tcMar>
                  <w:vAlign w:val="center"/>
                </w:tcPr>
                <w:p w14:paraId="127830D0"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sz w:val="16"/>
                      <w:szCs w:val="16"/>
                    </w:rPr>
                  </w:pPr>
                </w:p>
              </w:tc>
              <w:tc>
                <w:tcPr>
                  <w:tcW w:w="2430" w:type="dxa"/>
                  <w:tcMar>
                    <w:top w:w="75" w:type="dxa"/>
                    <w:left w:w="75" w:type="dxa"/>
                    <w:bottom w:w="75" w:type="dxa"/>
                    <w:right w:w="75" w:type="dxa"/>
                  </w:tcMar>
                  <w:vAlign w:val="center"/>
                </w:tcPr>
                <w:p w14:paraId="27F55B7A"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Low</w:t>
                  </w:r>
                </w:p>
              </w:tc>
            </w:tr>
            <w:tr w:rsidR="001171D8" w:rsidRPr="009C284A" w14:paraId="36A29B79" w14:textId="77777777" w:rsidTr="00055454">
              <w:trPr>
                <w:trHeight w:val="127"/>
              </w:trPr>
              <w:tc>
                <w:tcPr>
                  <w:tcW w:w="3136" w:type="dxa"/>
                  <w:tcMar>
                    <w:top w:w="75" w:type="dxa"/>
                    <w:left w:w="75" w:type="dxa"/>
                    <w:bottom w:w="75" w:type="dxa"/>
                    <w:right w:w="75" w:type="dxa"/>
                  </w:tcMar>
                  <w:vAlign w:val="center"/>
                </w:tcPr>
                <w:p w14:paraId="7CE8A792" w14:textId="77777777" w:rsidR="001171D8" w:rsidRPr="009C284A" w:rsidRDefault="001171D8" w:rsidP="00055454">
                  <w:pPr>
                    <w:spacing w:after="150"/>
                    <w:jc w:val="left"/>
                    <w:rPr>
                      <w:rFonts w:ascii="Arial" w:eastAsia="Arial" w:hAnsi="Arial" w:cs="Arial"/>
                      <w:sz w:val="16"/>
                      <w:szCs w:val="16"/>
                    </w:rPr>
                  </w:pPr>
                  <w:r w:rsidRPr="009C284A">
                    <w:rPr>
                      <w:rFonts w:ascii="Arial" w:eastAsia="Arial" w:hAnsi="Arial" w:cs="Arial"/>
                      <w:sz w:val="16"/>
                      <w:szCs w:val="16"/>
                    </w:rPr>
                    <w:t>Developmental prognosis*</w:t>
                  </w:r>
                </w:p>
              </w:tc>
              <w:tc>
                <w:tcPr>
                  <w:tcW w:w="1292" w:type="dxa"/>
                  <w:tcMar>
                    <w:top w:w="75" w:type="dxa"/>
                    <w:left w:w="75" w:type="dxa"/>
                    <w:bottom w:w="75" w:type="dxa"/>
                    <w:right w:w="75" w:type="dxa"/>
                  </w:tcMar>
                  <w:vAlign w:val="center"/>
                </w:tcPr>
                <w:p w14:paraId="04719875"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Critical</w:t>
                  </w:r>
                </w:p>
              </w:tc>
              <w:tc>
                <w:tcPr>
                  <w:tcW w:w="2430" w:type="dxa"/>
                  <w:tcMar>
                    <w:top w:w="75" w:type="dxa"/>
                    <w:left w:w="75" w:type="dxa"/>
                    <w:bottom w:w="75" w:type="dxa"/>
                    <w:right w:w="75" w:type="dxa"/>
                  </w:tcMar>
                  <w:vAlign w:val="center"/>
                </w:tcPr>
                <w:p w14:paraId="14F28345" w14:textId="77777777" w:rsidR="001171D8" w:rsidRPr="009C284A" w:rsidRDefault="001171D8" w:rsidP="00055454">
                  <w:pPr>
                    <w:spacing w:after="150"/>
                    <w:jc w:val="center"/>
                    <w:rPr>
                      <w:rFonts w:ascii="Arial" w:eastAsia="Arial" w:hAnsi="Arial" w:cs="Arial"/>
                      <w:sz w:val="16"/>
                      <w:szCs w:val="16"/>
                    </w:rPr>
                  </w:pPr>
                  <w:r w:rsidRPr="009C284A">
                    <w:rPr>
                      <w:rFonts w:ascii="Arial" w:eastAsia="Arial" w:hAnsi="Arial" w:cs="Arial"/>
                      <w:sz w:val="16"/>
                      <w:szCs w:val="16"/>
                    </w:rPr>
                    <w:t>-</w:t>
                  </w:r>
                </w:p>
              </w:tc>
            </w:tr>
          </w:tbl>
          <w:p w14:paraId="17334DA5" w14:textId="77777777" w:rsidR="001171D8" w:rsidRPr="009C284A" w:rsidRDefault="001171D8" w:rsidP="00055454">
            <w:pPr>
              <w:rPr>
                <w:rFonts w:ascii="Arial" w:eastAsia="Arial" w:hAnsi="Arial" w:cs="Arial"/>
                <w:b/>
                <w:color w:val="000000"/>
                <w:u w:val="single"/>
              </w:rPr>
            </w:pPr>
          </w:p>
          <w:p w14:paraId="263680DE" w14:textId="77777777" w:rsidR="001171D8" w:rsidRPr="009C284A" w:rsidRDefault="001171D8" w:rsidP="00055454">
            <w:pPr>
              <w:rPr>
                <w:rFonts w:ascii="Arial" w:eastAsia="Arial" w:hAnsi="Arial" w:cs="Arial"/>
                <w:b/>
                <w:color w:val="000000"/>
                <w:u w:val="single"/>
              </w:rPr>
            </w:pPr>
            <w:r w:rsidRPr="009C284A">
              <w:rPr>
                <w:rFonts w:ascii="Arial" w:eastAsia="Arial" w:hAnsi="Arial" w:cs="Arial"/>
              </w:rPr>
              <w:t>*There were no outcome reports on developmental prognosis in the accepted literature.</w:t>
            </w:r>
          </w:p>
          <w:p w14:paraId="13FA9AE5" w14:textId="77777777" w:rsidR="001171D8" w:rsidRPr="009C284A" w:rsidRDefault="001171D8" w:rsidP="00055454">
            <w:pPr>
              <w:rPr>
                <w:rFonts w:ascii="Arial" w:eastAsia="Arial" w:hAnsi="Arial" w:cs="Arial"/>
                <w:b/>
                <w:color w:val="000000"/>
                <w:u w:val="single"/>
              </w:rPr>
            </w:pPr>
          </w:p>
          <w:p w14:paraId="1014F94B" w14:textId="77777777" w:rsidR="001171D8" w:rsidRPr="009C284A" w:rsidRDefault="001171D8" w:rsidP="00055454">
            <w:pPr>
              <w:rPr>
                <w:rFonts w:ascii="Arial" w:eastAsia="Arial" w:hAnsi="Arial" w:cs="Arial"/>
              </w:rPr>
            </w:pPr>
            <w:r w:rsidRPr="009C284A">
              <w:rPr>
                <w:rFonts w:ascii="Arial" w:eastAsia="Arial" w:hAnsi="Arial" w:cs="Arial"/>
                <w:b/>
                <w:u w:val="single"/>
              </w:rPr>
              <w:t>Overall certainty of evidence</w:t>
            </w:r>
          </w:p>
          <w:p w14:paraId="0FAC6B45" w14:textId="77777777" w:rsidR="001171D8" w:rsidRPr="009C284A" w:rsidRDefault="001171D8" w:rsidP="00055454">
            <w:pPr>
              <w:rPr>
                <w:rFonts w:ascii="Arial" w:eastAsia="Arial" w:hAnsi="Arial" w:cs="Arial"/>
                <w:color w:val="000000"/>
                <w:sz w:val="16"/>
                <w:szCs w:val="16"/>
              </w:rPr>
            </w:pPr>
            <w:r w:rsidRPr="009C284A">
              <w:rPr>
                <w:rFonts w:ascii="Arial" w:eastAsia="Arial" w:hAnsi="Arial" w:cs="Arial"/>
                <w:color w:val="000000"/>
              </w:rPr>
              <w:t>Since the direction of the critically important outcomes extracted in the systematic review was inconsistent, the lowest certainty of evidence for the overall outcome, "very low," was adopted.</w:t>
            </w:r>
          </w:p>
        </w:tc>
        <w:tc>
          <w:tcPr>
            <w:tcW w:w="12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9BF24F" w14:textId="77777777" w:rsidR="001171D8" w:rsidRPr="009C284A" w:rsidRDefault="001171D8" w:rsidP="00055454">
            <w:pPr>
              <w:rPr>
                <w:rFonts w:ascii="Arial" w:eastAsia="Arial" w:hAnsi="Arial" w:cs="Arial"/>
                <w:sz w:val="16"/>
                <w:szCs w:val="16"/>
              </w:rPr>
            </w:pPr>
          </w:p>
        </w:tc>
      </w:tr>
      <w:tr w:rsidR="001171D8" w:rsidRPr="009C284A" w14:paraId="04F7545B"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4B8DEF38"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Values</w:t>
            </w:r>
          </w:p>
          <w:p w14:paraId="1F1F0B0A"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Is there important uncertainty about or variability in how much people value the main outcomes?</w:t>
            </w:r>
          </w:p>
        </w:tc>
      </w:tr>
      <w:tr w:rsidR="001171D8" w:rsidRPr="009C284A" w14:paraId="69EDF330" w14:textId="77777777" w:rsidTr="00055454">
        <w:tc>
          <w:tcPr>
            <w:tcW w:w="21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6BD2BE"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3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8098E5"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2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7642D1"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0B26650D" w14:textId="77777777" w:rsidTr="00055454">
        <w:tc>
          <w:tcPr>
            <w:tcW w:w="21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97592B"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Important uncertainty or variability</w:t>
            </w:r>
          </w:p>
          <w:p w14:paraId="1144B392"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Possibly important uncertainty or variability</w:t>
            </w:r>
          </w:p>
          <w:p w14:paraId="13A99F90"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lastRenderedPageBreak/>
              <w:t>○</w:t>
            </w:r>
            <w:r w:rsidRPr="009C284A">
              <w:rPr>
                <w:rFonts w:ascii="Arial" w:eastAsia="Arial" w:hAnsi="Arial" w:cs="Arial"/>
                <w:sz w:val="16"/>
                <w:szCs w:val="16"/>
              </w:rPr>
              <w:t xml:space="preserve"> Probably no important uncertainty or variability</w:t>
            </w:r>
          </w:p>
          <w:p w14:paraId="6D5B21A4"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No important uncertainty or variability</w:t>
            </w:r>
          </w:p>
        </w:tc>
        <w:tc>
          <w:tcPr>
            <w:tcW w:w="73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26719C" w14:textId="77777777" w:rsidR="001171D8" w:rsidRPr="009C284A" w:rsidRDefault="001171D8" w:rsidP="00055454">
            <w:pPr>
              <w:rPr>
                <w:rFonts w:ascii="Arial" w:eastAsia="Arial" w:hAnsi="Arial" w:cs="Arial"/>
                <w:sz w:val="16"/>
                <w:szCs w:val="16"/>
              </w:rPr>
            </w:pPr>
            <w:r w:rsidRPr="009C284A">
              <w:rPr>
                <w:rFonts w:ascii="Arial" w:eastAsia="Arial" w:hAnsi="Arial" w:cs="Arial"/>
              </w:rPr>
              <w:lastRenderedPageBreak/>
              <w:t>Currently, there is no evidence of the relative importance that children and their parents attach to each outcome of this intervention. However, “mortality” is generally a critical outcome, and there is no great uncertainty or diversity of values regarding this.</w:t>
            </w:r>
          </w:p>
        </w:tc>
        <w:tc>
          <w:tcPr>
            <w:tcW w:w="12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E15034" w14:textId="77777777" w:rsidR="001171D8" w:rsidRPr="009C284A" w:rsidRDefault="001171D8" w:rsidP="00055454">
            <w:pPr>
              <w:rPr>
                <w:rFonts w:ascii="Arial" w:eastAsia="Arial" w:hAnsi="Arial" w:cs="Arial"/>
                <w:sz w:val="16"/>
                <w:szCs w:val="16"/>
              </w:rPr>
            </w:pPr>
          </w:p>
          <w:p w14:paraId="63CEAF42" w14:textId="77777777" w:rsidR="001171D8" w:rsidRPr="009C284A" w:rsidRDefault="001171D8" w:rsidP="00055454">
            <w:pPr>
              <w:rPr>
                <w:rFonts w:ascii="Arial" w:eastAsia="Arial" w:hAnsi="Arial" w:cs="Arial"/>
                <w:sz w:val="16"/>
                <w:szCs w:val="16"/>
              </w:rPr>
            </w:pPr>
          </w:p>
        </w:tc>
      </w:tr>
      <w:tr w:rsidR="001171D8" w:rsidRPr="009C284A" w14:paraId="5FCFAE6D"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5AFF50AE"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Balance of effects</w:t>
            </w:r>
          </w:p>
          <w:p w14:paraId="0FC6FC74"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Does the balance between desirable and undesirable effects favor the intervention or the comparison?</w:t>
            </w:r>
          </w:p>
        </w:tc>
      </w:tr>
      <w:tr w:rsidR="001171D8" w:rsidRPr="009C284A" w14:paraId="230DAECA" w14:textId="77777777" w:rsidTr="00055454">
        <w:tc>
          <w:tcPr>
            <w:tcW w:w="21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6385F5"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3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16D33C"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2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B2665C"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69E3E09C" w14:textId="77777777" w:rsidTr="00055454">
        <w:trPr>
          <w:trHeight w:val="2400"/>
        </w:trPr>
        <w:tc>
          <w:tcPr>
            <w:tcW w:w="21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F74D47" w14:textId="77777777" w:rsidR="001171D8" w:rsidRPr="009C284A" w:rsidRDefault="001171D8" w:rsidP="00055454">
            <w:pPr>
              <w:jc w:val="left"/>
              <w:rPr>
                <w:rFonts w:ascii="Arial" w:eastAsia="Arial" w:hAnsi="Arial" w:cs="Arial"/>
              </w:rPr>
            </w:pPr>
            <w:r w:rsidRPr="009C284A">
              <w:rPr>
                <w:rFonts w:ascii="Arial" w:eastAsia="Arial" w:hAnsi="Arial" w:cs="Arial" w:hint="eastAsia"/>
                <w:sz w:val="16"/>
                <w:szCs w:val="16"/>
              </w:rPr>
              <w:t>○ </w:t>
            </w:r>
            <w:r w:rsidRPr="009C284A">
              <w:rPr>
                <w:rFonts w:ascii="Arial" w:eastAsia="Arial" w:hAnsi="Arial" w:cs="Arial"/>
                <w:sz w:val="16"/>
                <w:szCs w:val="16"/>
              </w:rPr>
              <w:t>Favors the comparison</w:t>
            </w:r>
          </w:p>
          <w:p w14:paraId="505C8B16"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favors the comparison</w:t>
            </w:r>
          </w:p>
          <w:p w14:paraId="0950B339" w14:textId="77777777" w:rsidR="001171D8" w:rsidRPr="009C284A" w:rsidRDefault="001171D8" w:rsidP="00055454">
            <w:pPr>
              <w:jc w:val="left"/>
              <w:rPr>
                <w:rFonts w:ascii="Arial" w:eastAsia="Arial" w:hAnsi="Arial" w:cs="Arial"/>
              </w:rPr>
            </w:pPr>
            <w:r w:rsidRPr="009C284A">
              <w:rPr>
                <w:rFonts w:ascii="Arial" w:eastAsia="Arial" w:hAnsi="Arial" w:cs="Arial" w:hint="eastAsia"/>
                <w:sz w:val="16"/>
                <w:szCs w:val="16"/>
              </w:rPr>
              <w:t>○ </w:t>
            </w:r>
            <w:r w:rsidRPr="009C284A">
              <w:rPr>
                <w:rFonts w:ascii="Arial" w:eastAsia="Arial" w:hAnsi="Arial" w:cs="Arial"/>
                <w:sz w:val="16"/>
                <w:szCs w:val="16"/>
              </w:rPr>
              <w:t>Does not favor either the intervention or the comparison</w:t>
            </w:r>
            <w:r w:rsidRPr="009C284A">
              <w:rPr>
                <w:rFonts w:ascii="Arial" w:eastAsia="Arial" w:hAnsi="Arial" w:cs="Arial"/>
                <w:sz w:val="16"/>
                <w:szCs w:val="16"/>
              </w:rPr>
              <w:tab/>
            </w:r>
          </w:p>
          <w:p w14:paraId="77F83838" w14:textId="77777777" w:rsidR="001171D8" w:rsidRPr="009C284A" w:rsidRDefault="001171D8" w:rsidP="00055454">
            <w:pPr>
              <w:jc w:val="left"/>
              <w:rPr>
                <w:rFonts w:ascii="Arial" w:eastAsia="Arial" w:hAnsi="Arial" w:cs="Arial"/>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favors the intervention</w:t>
            </w:r>
          </w:p>
          <w:p w14:paraId="0891A420"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Favors the intervention</w:t>
            </w:r>
          </w:p>
          <w:p w14:paraId="565202C4" w14:textId="77777777" w:rsidR="001171D8" w:rsidRPr="009C284A" w:rsidRDefault="001171D8" w:rsidP="00055454">
            <w:pPr>
              <w:jc w:val="left"/>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2340FA50"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p w14:paraId="0ECF9220" w14:textId="77777777" w:rsidR="001171D8" w:rsidRPr="009C284A" w:rsidRDefault="001171D8" w:rsidP="00055454">
            <w:pPr>
              <w:rPr>
                <w:rFonts w:ascii="Arial" w:eastAsia="Arial" w:hAnsi="Arial" w:cs="Arial"/>
                <w:sz w:val="16"/>
                <w:szCs w:val="16"/>
              </w:rPr>
            </w:pPr>
          </w:p>
        </w:tc>
        <w:tc>
          <w:tcPr>
            <w:tcW w:w="73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259EE8" w14:textId="77777777" w:rsidR="001171D8" w:rsidRPr="009C284A" w:rsidRDefault="001171D8" w:rsidP="00055454">
            <w:pPr>
              <w:rPr>
                <w:rFonts w:ascii="Arial" w:eastAsia="Arial" w:hAnsi="Arial" w:cs="Arial"/>
                <w:b/>
              </w:rPr>
            </w:pPr>
            <w:r w:rsidRPr="009C284A">
              <w:rPr>
                <w:rFonts w:ascii="Arial" w:eastAsia="Arial" w:hAnsi="Arial" w:cs="Arial"/>
                <w:b/>
              </w:rPr>
              <w:t>Summary of evidence</w:t>
            </w:r>
          </w:p>
          <w:p w14:paraId="5A4DF67B" w14:textId="77777777" w:rsidR="001171D8" w:rsidRPr="009C284A" w:rsidRDefault="001171D8" w:rsidP="00055454">
            <w:pPr>
              <w:rPr>
                <w:rFonts w:ascii="Arial" w:eastAsia="Arial" w:hAnsi="Arial" w:cs="Arial"/>
                <w:color w:val="000000"/>
              </w:rPr>
            </w:pPr>
          </w:p>
          <w:tbl>
            <w:tblPr>
              <w:tblW w:w="7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76"/>
              <w:gridCol w:w="992"/>
              <w:gridCol w:w="1134"/>
              <w:gridCol w:w="2249"/>
              <w:gridCol w:w="1362"/>
            </w:tblGrid>
            <w:tr w:rsidR="001171D8" w:rsidRPr="009C284A" w14:paraId="3629DFEB" w14:textId="77777777" w:rsidTr="00055454">
              <w:tc>
                <w:tcPr>
                  <w:tcW w:w="1477" w:type="dxa"/>
                  <w:vAlign w:val="center"/>
                </w:tcPr>
                <w:p w14:paraId="7BF5C278" w14:textId="77777777" w:rsidR="001171D8" w:rsidRPr="009C284A" w:rsidRDefault="001171D8" w:rsidP="00055454">
                  <w:pPr>
                    <w:jc w:val="center"/>
                    <w:rPr>
                      <w:rFonts w:ascii="Arial" w:eastAsia="Arial" w:hAnsi="Arial" w:cs="Arial"/>
                      <w:color w:val="2D3236"/>
                      <w:sz w:val="16"/>
                      <w:szCs w:val="16"/>
                    </w:rPr>
                  </w:pPr>
                  <w:r w:rsidRPr="009C284A">
                    <w:rPr>
                      <w:rFonts w:ascii="Arial" w:eastAsia="Arial" w:hAnsi="Arial" w:cs="Arial"/>
                      <w:b/>
                      <w:sz w:val="16"/>
                      <w:szCs w:val="16"/>
                    </w:rPr>
                    <w:t>Outcome</w:t>
                  </w:r>
                </w:p>
              </w:tc>
              <w:tc>
                <w:tcPr>
                  <w:tcW w:w="992" w:type="dxa"/>
                  <w:vAlign w:val="center"/>
                </w:tcPr>
                <w:p w14:paraId="1E32641E" w14:textId="77777777" w:rsidR="001171D8" w:rsidRPr="009C284A" w:rsidRDefault="001171D8" w:rsidP="00055454">
                  <w:pPr>
                    <w:jc w:val="center"/>
                    <w:rPr>
                      <w:rFonts w:ascii="Arial" w:eastAsia="Arial" w:hAnsi="Arial" w:cs="Arial"/>
                      <w:color w:val="2D3236"/>
                      <w:sz w:val="16"/>
                      <w:szCs w:val="16"/>
                    </w:rPr>
                  </w:pPr>
                  <w:r w:rsidRPr="009C284A">
                    <w:rPr>
                      <w:rFonts w:ascii="Arial" w:eastAsia="Arial" w:hAnsi="Arial" w:cs="Arial"/>
                      <w:b/>
                      <w:sz w:val="16"/>
                      <w:szCs w:val="16"/>
                    </w:rPr>
                    <w:t>Control</w:t>
                  </w:r>
                </w:p>
              </w:tc>
              <w:tc>
                <w:tcPr>
                  <w:tcW w:w="1134" w:type="dxa"/>
                  <w:vAlign w:val="center"/>
                </w:tcPr>
                <w:p w14:paraId="0E378361" w14:textId="77777777" w:rsidR="001171D8" w:rsidRPr="009C284A" w:rsidRDefault="001171D8" w:rsidP="00055454">
                  <w:pPr>
                    <w:jc w:val="center"/>
                    <w:rPr>
                      <w:rFonts w:ascii="Arial" w:eastAsia="Arial" w:hAnsi="Arial" w:cs="Arial"/>
                      <w:color w:val="2D3236"/>
                      <w:sz w:val="16"/>
                      <w:szCs w:val="16"/>
                    </w:rPr>
                  </w:pPr>
                  <w:r w:rsidRPr="009C284A">
                    <w:rPr>
                      <w:rFonts w:ascii="Arial" w:eastAsia="Arial" w:hAnsi="Arial" w:cs="Arial"/>
                      <w:b/>
                      <w:sz w:val="16"/>
                      <w:szCs w:val="16"/>
                    </w:rPr>
                    <w:t>Intervention</w:t>
                  </w:r>
                </w:p>
              </w:tc>
              <w:tc>
                <w:tcPr>
                  <w:tcW w:w="2249" w:type="dxa"/>
                  <w:vAlign w:val="center"/>
                </w:tcPr>
                <w:p w14:paraId="02B7E7B9" w14:textId="77777777" w:rsidR="001171D8" w:rsidRPr="009C284A" w:rsidRDefault="001171D8" w:rsidP="00055454">
                  <w:pPr>
                    <w:spacing w:after="150"/>
                    <w:jc w:val="center"/>
                    <w:rPr>
                      <w:rFonts w:ascii="Arial" w:eastAsia="Arial" w:hAnsi="Arial" w:cs="Arial"/>
                      <w:b/>
                      <w:sz w:val="16"/>
                      <w:szCs w:val="16"/>
                    </w:rPr>
                  </w:pPr>
                  <w:r w:rsidRPr="009C284A">
                    <w:rPr>
                      <w:rFonts w:ascii="Arial" w:eastAsia="Arial" w:hAnsi="Arial" w:cs="Arial"/>
                      <w:b/>
                      <w:sz w:val="16"/>
                      <w:szCs w:val="16"/>
                    </w:rPr>
                    <w:t>Absolute difference</w:t>
                  </w:r>
                </w:p>
                <w:p w14:paraId="6441629F" w14:textId="77777777" w:rsidR="001171D8" w:rsidRPr="009C284A" w:rsidRDefault="001171D8" w:rsidP="00055454">
                  <w:pPr>
                    <w:jc w:val="center"/>
                    <w:rPr>
                      <w:rFonts w:ascii="Arial" w:eastAsia="Arial" w:hAnsi="Arial" w:cs="Arial"/>
                      <w:color w:val="2D3236"/>
                      <w:sz w:val="16"/>
                      <w:szCs w:val="16"/>
                    </w:rPr>
                  </w:pPr>
                  <w:r w:rsidRPr="009C284A">
                    <w:rPr>
                      <w:rFonts w:ascii="Arial" w:eastAsia="Arial" w:hAnsi="Arial" w:cs="Arial"/>
                      <w:b/>
                      <w:sz w:val="16"/>
                      <w:szCs w:val="16"/>
                    </w:rPr>
                    <w:t>(95% CI)</w:t>
                  </w:r>
                </w:p>
              </w:tc>
              <w:tc>
                <w:tcPr>
                  <w:tcW w:w="1362" w:type="dxa"/>
                  <w:vAlign w:val="center"/>
                </w:tcPr>
                <w:p w14:paraId="3B71535E" w14:textId="77777777" w:rsidR="001171D8" w:rsidRPr="009C284A" w:rsidRDefault="001171D8" w:rsidP="00055454">
                  <w:pPr>
                    <w:spacing w:after="150"/>
                    <w:jc w:val="center"/>
                    <w:rPr>
                      <w:rFonts w:ascii="Arial" w:eastAsia="Arial" w:hAnsi="Arial" w:cs="Arial"/>
                      <w:b/>
                      <w:sz w:val="16"/>
                      <w:szCs w:val="16"/>
                    </w:rPr>
                  </w:pPr>
                  <w:r w:rsidRPr="009C284A">
                    <w:rPr>
                      <w:rFonts w:ascii="Arial" w:eastAsia="Arial" w:hAnsi="Arial" w:cs="Arial"/>
                      <w:b/>
                      <w:sz w:val="16"/>
                      <w:szCs w:val="16"/>
                    </w:rPr>
                    <w:t>Risk ratio (RR)</w:t>
                  </w:r>
                </w:p>
                <w:p w14:paraId="05981352" w14:textId="77777777" w:rsidR="001171D8" w:rsidRPr="009C284A" w:rsidRDefault="001171D8" w:rsidP="00055454">
                  <w:pPr>
                    <w:jc w:val="center"/>
                    <w:rPr>
                      <w:rFonts w:ascii="Arial" w:eastAsia="Arial" w:hAnsi="Arial" w:cs="Arial"/>
                      <w:color w:val="2D3236"/>
                      <w:sz w:val="16"/>
                      <w:szCs w:val="16"/>
                    </w:rPr>
                  </w:pPr>
                  <w:r w:rsidRPr="009C284A">
                    <w:rPr>
                      <w:rFonts w:ascii="Arial" w:eastAsia="Arial" w:hAnsi="Arial" w:cs="Arial"/>
                      <w:b/>
                      <w:sz w:val="16"/>
                      <w:szCs w:val="16"/>
                    </w:rPr>
                    <w:t>(95% CI)</w:t>
                  </w:r>
                </w:p>
              </w:tc>
            </w:tr>
            <w:tr w:rsidR="001171D8" w:rsidRPr="009C284A" w14:paraId="6060B972" w14:textId="77777777" w:rsidTr="00055454">
              <w:tc>
                <w:tcPr>
                  <w:tcW w:w="1477" w:type="dxa"/>
                </w:tcPr>
                <w:p w14:paraId="7F801DDF" w14:textId="77777777" w:rsidR="001171D8" w:rsidRPr="009C284A" w:rsidRDefault="001171D8" w:rsidP="00055454">
                  <w:pPr>
                    <w:jc w:val="left"/>
                    <w:rPr>
                      <w:rFonts w:ascii="Arial" w:eastAsia="Arial" w:hAnsi="Arial" w:cs="Arial"/>
                      <w:color w:val="2D3236"/>
                      <w:sz w:val="16"/>
                      <w:szCs w:val="16"/>
                    </w:rPr>
                  </w:pPr>
                  <w:r w:rsidRPr="009C284A">
                    <w:rPr>
                      <w:rFonts w:ascii="Arial" w:eastAsia="Arial" w:hAnsi="Arial" w:cs="Arial"/>
                      <w:color w:val="2D3236"/>
                      <w:sz w:val="16"/>
                      <w:szCs w:val="16"/>
                    </w:rPr>
                    <w:t>Mortality</w:t>
                  </w:r>
                </w:p>
              </w:tc>
              <w:tc>
                <w:tcPr>
                  <w:tcW w:w="992" w:type="dxa"/>
                </w:tcPr>
                <w:p w14:paraId="7106FC9A" w14:textId="77777777" w:rsidR="001171D8" w:rsidRPr="009C284A" w:rsidRDefault="001171D8" w:rsidP="00055454">
                  <w:pPr>
                    <w:jc w:val="center"/>
                    <w:rPr>
                      <w:rFonts w:ascii="Arial" w:eastAsia="Arial" w:hAnsi="Arial" w:cs="Arial"/>
                      <w:color w:val="2D3236"/>
                      <w:sz w:val="16"/>
                      <w:szCs w:val="16"/>
                    </w:rPr>
                  </w:pPr>
                  <w:r w:rsidRPr="009C284A">
                    <w:rPr>
                      <w:rFonts w:ascii="Arial" w:eastAsia="Arial" w:hAnsi="Arial" w:cs="Arial"/>
                      <w:color w:val="2D3236"/>
                      <w:sz w:val="16"/>
                      <w:szCs w:val="16"/>
                    </w:rPr>
                    <w:t>15/134</w:t>
                  </w:r>
                </w:p>
                <w:p w14:paraId="3415A53E" w14:textId="77777777" w:rsidR="001171D8" w:rsidRPr="009C284A" w:rsidRDefault="001171D8" w:rsidP="00055454">
                  <w:pPr>
                    <w:jc w:val="center"/>
                    <w:rPr>
                      <w:rFonts w:ascii="Arial" w:eastAsia="Arial" w:hAnsi="Arial" w:cs="Arial"/>
                      <w:color w:val="2D3236"/>
                      <w:sz w:val="16"/>
                      <w:szCs w:val="16"/>
                    </w:rPr>
                  </w:pPr>
                  <w:r w:rsidRPr="009C284A">
                    <w:rPr>
                      <w:rFonts w:ascii="Arial" w:eastAsia="Arial" w:hAnsi="Arial" w:cs="Arial"/>
                      <w:color w:val="2D3236"/>
                      <w:sz w:val="16"/>
                      <w:szCs w:val="16"/>
                    </w:rPr>
                    <w:t>(11.2%)</w:t>
                  </w:r>
                </w:p>
              </w:tc>
              <w:tc>
                <w:tcPr>
                  <w:tcW w:w="1134" w:type="dxa"/>
                </w:tcPr>
                <w:p w14:paraId="3D711AC2" w14:textId="77777777" w:rsidR="001171D8" w:rsidRPr="009C284A" w:rsidRDefault="001171D8" w:rsidP="00055454">
                  <w:pPr>
                    <w:jc w:val="center"/>
                    <w:rPr>
                      <w:rFonts w:ascii="Arial" w:eastAsia="Arial" w:hAnsi="Arial" w:cs="Arial"/>
                      <w:color w:val="2D3236"/>
                      <w:sz w:val="16"/>
                      <w:szCs w:val="16"/>
                    </w:rPr>
                  </w:pPr>
                  <w:r w:rsidRPr="009C284A">
                    <w:rPr>
                      <w:rFonts w:ascii="Arial" w:eastAsia="Arial" w:hAnsi="Arial" w:cs="Arial"/>
                      <w:color w:val="2D3236"/>
                      <w:sz w:val="16"/>
                      <w:szCs w:val="16"/>
                    </w:rPr>
                    <w:t>18/127</w:t>
                  </w:r>
                </w:p>
                <w:p w14:paraId="371C5925" w14:textId="77777777" w:rsidR="001171D8" w:rsidRPr="009C284A" w:rsidRDefault="001171D8" w:rsidP="00055454">
                  <w:pPr>
                    <w:jc w:val="center"/>
                    <w:rPr>
                      <w:rFonts w:ascii="Arial" w:eastAsia="Arial" w:hAnsi="Arial" w:cs="Arial"/>
                      <w:color w:val="2D3236"/>
                      <w:sz w:val="16"/>
                      <w:szCs w:val="16"/>
                    </w:rPr>
                  </w:pPr>
                  <w:r w:rsidRPr="009C284A">
                    <w:rPr>
                      <w:rFonts w:ascii="Arial" w:eastAsia="Arial" w:hAnsi="Arial" w:cs="Arial"/>
                      <w:color w:val="2D3236"/>
                      <w:sz w:val="16"/>
                      <w:szCs w:val="16"/>
                    </w:rPr>
                    <w:t>(14.2%)</w:t>
                  </w:r>
                </w:p>
              </w:tc>
              <w:tc>
                <w:tcPr>
                  <w:tcW w:w="2249" w:type="dxa"/>
                </w:tcPr>
                <w:p w14:paraId="5594C405" w14:textId="77777777" w:rsidR="001171D8" w:rsidRPr="009C284A" w:rsidRDefault="001171D8" w:rsidP="00055454">
                  <w:pPr>
                    <w:jc w:val="center"/>
                    <w:rPr>
                      <w:rFonts w:ascii="Arial" w:eastAsia="Arial" w:hAnsi="Arial" w:cs="Arial"/>
                      <w:color w:val="2D3236"/>
                      <w:sz w:val="16"/>
                      <w:szCs w:val="16"/>
                    </w:rPr>
                  </w:pPr>
                  <w:r w:rsidRPr="009C284A">
                    <w:rPr>
                      <w:rFonts w:ascii="Arial" w:eastAsia="Arial" w:hAnsi="Arial" w:cs="Arial"/>
                      <w:color w:val="2D3236"/>
                      <w:sz w:val="16"/>
                      <w:szCs w:val="16"/>
                    </w:rPr>
                    <w:t>166 more per 1,000</w:t>
                  </w:r>
                </w:p>
                <w:p w14:paraId="4730DD04" w14:textId="77777777" w:rsidR="001171D8" w:rsidRPr="009C284A" w:rsidRDefault="001171D8" w:rsidP="00055454">
                  <w:pPr>
                    <w:jc w:val="center"/>
                    <w:rPr>
                      <w:rFonts w:ascii="Arial" w:eastAsia="Arial" w:hAnsi="Arial" w:cs="Arial"/>
                      <w:color w:val="2D3236"/>
                      <w:sz w:val="16"/>
                      <w:szCs w:val="16"/>
                    </w:rPr>
                  </w:pPr>
                  <w:r w:rsidRPr="009C284A">
                    <w:rPr>
                      <w:rFonts w:ascii="Arial" w:eastAsia="Arial" w:hAnsi="Arial" w:cs="Arial"/>
                      <w:sz w:val="16"/>
                      <w:szCs w:val="16"/>
                    </w:rPr>
                    <w:t>(92 fewer to 1,000 more)</w:t>
                  </w:r>
                </w:p>
              </w:tc>
              <w:tc>
                <w:tcPr>
                  <w:tcW w:w="1362" w:type="dxa"/>
                </w:tcPr>
                <w:p w14:paraId="389BBD31" w14:textId="77777777" w:rsidR="001171D8" w:rsidRPr="009C284A" w:rsidRDefault="001171D8" w:rsidP="00055454">
                  <w:pPr>
                    <w:jc w:val="center"/>
                    <w:rPr>
                      <w:rFonts w:ascii="Arial" w:eastAsia="Arial" w:hAnsi="Arial" w:cs="Arial"/>
                      <w:color w:val="2D3236"/>
                      <w:sz w:val="16"/>
                      <w:szCs w:val="16"/>
                    </w:rPr>
                  </w:pPr>
                  <w:r w:rsidRPr="009C284A">
                    <w:rPr>
                      <w:rFonts w:ascii="Arial" w:eastAsia="Arial" w:hAnsi="Arial" w:cs="Arial"/>
                      <w:color w:val="2D3236"/>
                      <w:sz w:val="16"/>
                      <w:szCs w:val="16"/>
                    </w:rPr>
                    <w:t>RR 2.48</w:t>
                  </w:r>
                </w:p>
                <w:p w14:paraId="49B5D95E" w14:textId="77777777" w:rsidR="001171D8" w:rsidRPr="009C284A" w:rsidRDefault="001171D8" w:rsidP="00055454">
                  <w:pPr>
                    <w:jc w:val="center"/>
                    <w:rPr>
                      <w:rFonts w:ascii="Arial" w:eastAsia="Arial" w:hAnsi="Arial" w:cs="Arial"/>
                      <w:color w:val="2D3236"/>
                      <w:sz w:val="16"/>
                      <w:szCs w:val="16"/>
                    </w:rPr>
                  </w:pPr>
                  <w:r w:rsidRPr="009C284A">
                    <w:rPr>
                      <w:rFonts w:ascii="Arial" w:eastAsia="Arial" w:hAnsi="Arial" w:cs="Arial"/>
                      <w:color w:val="2D3236"/>
                      <w:sz w:val="16"/>
                      <w:szCs w:val="16"/>
                    </w:rPr>
                    <w:t>(0.18-33.68)</w:t>
                  </w:r>
                </w:p>
              </w:tc>
            </w:tr>
            <w:tr w:rsidR="001171D8" w:rsidRPr="009C284A" w14:paraId="015D3A60" w14:textId="77777777" w:rsidTr="00055454">
              <w:tc>
                <w:tcPr>
                  <w:tcW w:w="1477" w:type="dxa"/>
                </w:tcPr>
                <w:p w14:paraId="79B7437F" w14:textId="77777777" w:rsidR="001171D8" w:rsidRPr="009C284A" w:rsidRDefault="001171D8" w:rsidP="00055454">
                  <w:pPr>
                    <w:jc w:val="left"/>
                    <w:rPr>
                      <w:rFonts w:ascii="Arial" w:eastAsia="Arial" w:hAnsi="Arial" w:cs="Arial"/>
                      <w:color w:val="2D3236"/>
                      <w:sz w:val="16"/>
                      <w:szCs w:val="16"/>
                    </w:rPr>
                  </w:pPr>
                  <w:r w:rsidRPr="009C284A">
                    <w:rPr>
                      <w:rFonts w:ascii="Arial" w:eastAsia="Arial" w:hAnsi="Arial" w:cs="Arial"/>
                      <w:color w:val="2D3236"/>
                      <w:sz w:val="16"/>
                      <w:szCs w:val="16"/>
                    </w:rPr>
                    <w:t>Duration of mechanical ventilation</w:t>
                  </w:r>
                </w:p>
              </w:tc>
              <w:tc>
                <w:tcPr>
                  <w:tcW w:w="992" w:type="dxa"/>
                </w:tcPr>
                <w:p w14:paraId="06A54D5C" w14:textId="77777777" w:rsidR="001171D8" w:rsidRPr="009C284A" w:rsidRDefault="001171D8" w:rsidP="00055454">
                  <w:pPr>
                    <w:jc w:val="center"/>
                    <w:rPr>
                      <w:rFonts w:ascii="Arial" w:eastAsia="Arial" w:hAnsi="Arial" w:cs="Arial"/>
                      <w:color w:val="2D3236"/>
                      <w:sz w:val="16"/>
                      <w:szCs w:val="16"/>
                    </w:rPr>
                  </w:pPr>
                  <w:r w:rsidRPr="009C284A">
                    <w:rPr>
                      <w:rFonts w:ascii="Arial" w:eastAsia="Arial" w:hAnsi="Arial" w:cs="Arial"/>
                      <w:color w:val="2D3236"/>
                      <w:sz w:val="16"/>
                      <w:szCs w:val="16"/>
                    </w:rPr>
                    <w:t>-</w:t>
                  </w:r>
                </w:p>
              </w:tc>
              <w:tc>
                <w:tcPr>
                  <w:tcW w:w="1134" w:type="dxa"/>
                </w:tcPr>
                <w:p w14:paraId="0E957D65" w14:textId="77777777" w:rsidR="001171D8" w:rsidRPr="009C284A" w:rsidRDefault="001171D8" w:rsidP="00055454">
                  <w:pPr>
                    <w:jc w:val="center"/>
                    <w:rPr>
                      <w:rFonts w:ascii="Arial" w:eastAsia="Arial" w:hAnsi="Arial" w:cs="Arial"/>
                      <w:color w:val="2D3236"/>
                      <w:sz w:val="16"/>
                      <w:szCs w:val="16"/>
                    </w:rPr>
                  </w:pPr>
                  <w:r w:rsidRPr="009C284A">
                    <w:rPr>
                      <w:rFonts w:ascii="Arial" w:eastAsia="Arial" w:hAnsi="Arial" w:cs="Arial"/>
                      <w:color w:val="2D3236"/>
                      <w:sz w:val="16"/>
                      <w:szCs w:val="16"/>
                    </w:rPr>
                    <w:t>-</w:t>
                  </w:r>
                </w:p>
              </w:tc>
              <w:tc>
                <w:tcPr>
                  <w:tcW w:w="2249" w:type="dxa"/>
                </w:tcPr>
                <w:p w14:paraId="17F83D4C" w14:textId="77777777" w:rsidR="001171D8" w:rsidRPr="009C284A" w:rsidRDefault="001171D8" w:rsidP="00055454">
                  <w:pPr>
                    <w:jc w:val="center"/>
                    <w:rPr>
                      <w:rFonts w:ascii="Arial" w:eastAsia="Arial" w:hAnsi="Arial" w:cs="Arial"/>
                      <w:color w:val="2D3236"/>
                      <w:sz w:val="16"/>
                      <w:szCs w:val="16"/>
                    </w:rPr>
                  </w:pPr>
                  <w:r w:rsidRPr="009C284A">
                    <w:rPr>
                      <w:rFonts w:ascii="Arial" w:eastAsia="Arial" w:hAnsi="Arial" w:cs="Arial"/>
                      <w:color w:val="2D3236"/>
                      <w:sz w:val="16"/>
                      <w:szCs w:val="16"/>
                    </w:rPr>
                    <w:t>MD 1.48 day shorter</w:t>
                  </w:r>
                </w:p>
                <w:p w14:paraId="29544987" w14:textId="77777777" w:rsidR="001171D8" w:rsidRPr="009C284A" w:rsidRDefault="001171D8" w:rsidP="00055454">
                  <w:pPr>
                    <w:jc w:val="center"/>
                    <w:rPr>
                      <w:rFonts w:ascii="Arial" w:eastAsia="Arial" w:hAnsi="Arial" w:cs="Arial"/>
                      <w:color w:val="2D3236"/>
                      <w:sz w:val="16"/>
                      <w:szCs w:val="16"/>
                    </w:rPr>
                  </w:pPr>
                  <w:r w:rsidRPr="009C284A">
                    <w:rPr>
                      <w:rFonts w:ascii="Arial" w:eastAsia="Arial" w:hAnsi="Arial" w:cs="Arial"/>
                      <w:color w:val="2D3236"/>
                      <w:sz w:val="16"/>
                      <w:szCs w:val="16"/>
                    </w:rPr>
                    <w:t>(3.48 shorter to 0.51 longer)</w:t>
                  </w:r>
                </w:p>
              </w:tc>
              <w:tc>
                <w:tcPr>
                  <w:tcW w:w="1362" w:type="dxa"/>
                </w:tcPr>
                <w:p w14:paraId="21958D5F" w14:textId="77777777" w:rsidR="001171D8" w:rsidRPr="009C284A" w:rsidRDefault="001171D8" w:rsidP="00055454">
                  <w:pPr>
                    <w:jc w:val="center"/>
                    <w:rPr>
                      <w:rFonts w:ascii="Arial" w:eastAsia="Arial" w:hAnsi="Arial" w:cs="Arial"/>
                      <w:color w:val="2D3236"/>
                      <w:sz w:val="16"/>
                      <w:szCs w:val="16"/>
                    </w:rPr>
                  </w:pPr>
                  <w:r w:rsidRPr="009C284A">
                    <w:rPr>
                      <w:rFonts w:ascii="Arial" w:eastAsia="Arial" w:hAnsi="Arial" w:cs="Arial"/>
                      <w:color w:val="2D3236"/>
                      <w:sz w:val="16"/>
                      <w:szCs w:val="16"/>
                    </w:rPr>
                    <w:t>-</w:t>
                  </w:r>
                </w:p>
              </w:tc>
            </w:tr>
            <w:tr w:rsidR="001171D8" w:rsidRPr="009C284A" w14:paraId="4351B984" w14:textId="77777777" w:rsidTr="00055454">
              <w:tc>
                <w:tcPr>
                  <w:tcW w:w="1477" w:type="dxa"/>
                </w:tcPr>
                <w:p w14:paraId="70952593" w14:textId="77777777" w:rsidR="001171D8" w:rsidRPr="009C284A" w:rsidRDefault="001171D8" w:rsidP="00055454">
                  <w:pPr>
                    <w:jc w:val="left"/>
                    <w:rPr>
                      <w:rFonts w:ascii="Arial" w:eastAsia="Arial" w:hAnsi="Arial" w:cs="Arial"/>
                      <w:color w:val="2D3236"/>
                      <w:sz w:val="16"/>
                      <w:szCs w:val="16"/>
                    </w:rPr>
                  </w:pPr>
                  <w:r w:rsidRPr="009C284A">
                    <w:rPr>
                      <w:rFonts w:ascii="Arial" w:eastAsia="Arial" w:hAnsi="Arial" w:cs="Arial"/>
                      <w:color w:val="2D3236"/>
                      <w:sz w:val="16"/>
                      <w:szCs w:val="16"/>
                    </w:rPr>
                    <w:t>Length of hospital stay</w:t>
                  </w:r>
                </w:p>
              </w:tc>
              <w:tc>
                <w:tcPr>
                  <w:tcW w:w="992" w:type="dxa"/>
                </w:tcPr>
                <w:p w14:paraId="24CF7B28" w14:textId="77777777" w:rsidR="001171D8" w:rsidRPr="009C284A" w:rsidRDefault="001171D8" w:rsidP="00055454">
                  <w:pPr>
                    <w:jc w:val="center"/>
                    <w:rPr>
                      <w:rFonts w:ascii="Arial" w:eastAsia="Arial" w:hAnsi="Arial" w:cs="Arial"/>
                      <w:color w:val="2D3236"/>
                      <w:sz w:val="16"/>
                      <w:szCs w:val="16"/>
                    </w:rPr>
                  </w:pPr>
                  <w:r w:rsidRPr="009C284A">
                    <w:rPr>
                      <w:rFonts w:ascii="Arial" w:eastAsia="Arial" w:hAnsi="Arial" w:cs="Arial"/>
                      <w:color w:val="2D3236"/>
                      <w:sz w:val="16"/>
                      <w:szCs w:val="16"/>
                    </w:rPr>
                    <w:t>-</w:t>
                  </w:r>
                </w:p>
              </w:tc>
              <w:tc>
                <w:tcPr>
                  <w:tcW w:w="1134" w:type="dxa"/>
                </w:tcPr>
                <w:p w14:paraId="46B46B32" w14:textId="77777777" w:rsidR="001171D8" w:rsidRPr="009C284A" w:rsidRDefault="001171D8" w:rsidP="00055454">
                  <w:pPr>
                    <w:jc w:val="center"/>
                    <w:rPr>
                      <w:rFonts w:ascii="Arial" w:eastAsia="Arial" w:hAnsi="Arial" w:cs="Arial"/>
                      <w:color w:val="2D3236"/>
                      <w:sz w:val="16"/>
                      <w:szCs w:val="16"/>
                    </w:rPr>
                  </w:pPr>
                  <w:r w:rsidRPr="009C284A">
                    <w:rPr>
                      <w:rFonts w:ascii="Arial" w:eastAsia="Arial" w:hAnsi="Arial" w:cs="Arial"/>
                      <w:color w:val="2D3236"/>
                      <w:sz w:val="16"/>
                      <w:szCs w:val="16"/>
                    </w:rPr>
                    <w:t>-</w:t>
                  </w:r>
                </w:p>
              </w:tc>
              <w:tc>
                <w:tcPr>
                  <w:tcW w:w="2249" w:type="dxa"/>
                </w:tcPr>
                <w:p w14:paraId="128149D0" w14:textId="77777777" w:rsidR="001171D8" w:rsidRPr="009C284A" w:rsidRDefault="001171D8" w:rsidP="00055454">
                  <w:pPr>
                    <w:jc w:val="center"/>
                    <w:rPr>
                      <w:rFonts w:ascii="Arial" w:eastAsia="Arial" w:hAnsi="Arial" w:cs="Arial"/>
                      <w:color w:val="2D3236"/>
                      <w:sz w:val="16"/>
                      <w:szCs w:val="16"/>
                    </w:rPr>
                  </w:pPr>
                  <w:r w:rsidRPr="009C284A">
                    <w:rPr>
                      <w:rFonts w:ascii="Arial" w:eastAsia="Arial" w:hAnsi="Arial" w:cs="Arial"/>
                      <w:color w:val="2D3236"/>
                      <w:sz w:val="16"/>
                      <w:szCs w:val="16"/>
                    </w:rPr>
                    <w:t>MD 3.4 day shorter</w:t>
                  </w:r>
                </w:p>
                <w:p w14:paraId="04F97294" w14:textId="77777777" w:rsidR="001171D8" w:rsidRPr="009C284A" w:rsidRDefault="001171D8" w:rsidP="00055454">
                  <w:pPr>
                    <w:jc w:val="center"/>
                    <w:rPr>
                      <w:rFonts w:ascii="Arial" w:eastAsia="Arial" w:hAnsi="Arial" w:cs="Arial"/>
                      <w:color w:val="2D3236"/>
                      <w:sz w:val="16"/>
                      <w:szCs w:val="16"/>
                    </w:rPr>
                  </w:pPr>
                  <w:r w:rsidRPr="009C284A">
                    <w:rPr>
                      <w:rFonts w:ascii="Arial" w:eastAsia="Arial" w:hAnsi="Arial" w:cs="Arial"/>
                      <w:color w:val="2D3236"/>
                      <w:sz w:val="16"/>
                      <w:szCs w:val="16"/>
                    </w:rPr>
                    <w:t>(8.84 shorter to 2.04 longer)</w:t>
                  </w:r>
                </w:p>
              </w:tc>
              <w:tc>
                <w:tcPr>
                  <w:tcW w:w="1362" w:type="dxa"/>
                </w:tcPr>
                <w:p w14:paraId="70AD4C36" w14:textId="77777777" w:rsidR="001171D8" w:rsidRPr="009C284A" w:rsidRDefault="001171D8" w:rsidP="00055454">
                  <w:pPr>
                    <w:jc w:val="center"/>
                    <w:rPr>
                      <w:rFonts w:ascii="Arial" w:eastAsia="Arial" w:hAnsi="Arial" w:cs="Arial"/>
                      <w:color w:val="2D3236"/>
                      <w:sz w:val="16"/>
                      <w:szCs w:val="16"/>
                    </w:rPr>
                  </w:pPr>
                  <w:r w:rsidRPr="009C284A">
                    <w:rPr>
                      <w:rFonts w:ascii="Arial" w:eastAsia="Arial" w:hAnsi="Arial" w:cs="Arial"/>
                      <w:color w:val="2D3236"/>
                      <w:sz w:val="16"/>
                      <w:szCs w:val="16"/>
                    </w:rPr>
                    <w:t>-</w:t>
                  </w:r>
                </w:p>
              </w:tc>
            </w:tr>
            <w:tr w:rsidR="001171D8" w:rsidRPr="009C284A" w14:paraId="4BA91A18" w14:textId="77777777" w:rsidTr="00055454">
              <w:tc>
                <w:tcPr>
                  <w:tcW w:w="1477" w:type="dxa"/>
                </w:tcPr>
                <w:p w14:paraId="3146C735" w14:textId="77777777" w:rsidR="001171D8" w:rsidRPr="009C284A" w:rsidRDefault="001171D8" w:rsidP="00055454">
                  <w:pPr>
                    <w:jc w:val="left"/>
                    <w:rPr>
                      <w:rFonts w:ascii="Arial" w:eastAsia="Arial" w:hAnsi="Arial" w:cs="Arial"/>
                      <w:color w:val="2D3236"/>
                      <w:sz w:val="16"/>
                      <w:szCs w:val="16"/>
                    </w:rPr>
                  </w:pPr>
                  <w:r w:rsidRPr="009C284A">
                    <w:rPr>
                      <w:rFonts w:ascii="Arial" w:eastAsia="Arial" w:hAnsi="Arial" w:cs="Arial"/>
                      <w:color w:val="000000"/>
                      <w:sz w:val="16"/>
                      <w:szCs w:val="16"/>
                    </w:rPr>
                    <w:t>Adverse events</w:t>
                  </w:r>
                </w:p>
              </w:tc>
              <w:tc>
                <w:tcPr>
                  <w:tcW w:w="992" w:type="dxa"/>
                </w:tcPr>
                <w:p w14:paraId="03551652" w14:textId="77777777" w:rsidR="001171D8" w:rsidRPr="009C284A" w:rsidRDefault="001171D8" w:rsidP="00055454">
                  <w:pPr>
                    <w:jc w:val="center"/>
                    <w:rPr>
                      <w:rFonts w:ascii="Arial" w:eastAsia="Arial" w:hAnsi="Arial" w:cs="Arial"/>
                      <w:color w:val="2D3236"/>
                      <w:sz w:val="16"/>
                      <w:szCs w:val="16"/>
                    </w:rPr>
                  </w:pPr>
                  <w:r w:rsidRPr="009C284A">
                    <w:rPr>
                      <w:rFonts w:ascii="Arial" w:eastAsia="Arial" w:hAnsi="Arial" w:cs="Arial"/>
                      <w:color w:val="2D3236"/>
                      <w:sz w:val="16"/>
                      <w:szCs w:val="16"/>
                    </w:rPr>
                    <w:t>6/134</w:t>
                  </w:r>
                </w:p>
                <w:p w14:paraId="72460800" w14:textId="77777777" w:rsidR="001171D8" w:rsidRPr="009C284A" w:rsidRDefault="001171D8" w:rsidP="00055454">
                  <w:pPr>
                    <w:jc w:val="center"/>
                    <w:rPr>
                      <w:rFonts w:ascii="Arial" w:eastAsia="Arial" w:hAnsi="Arial" w:cs="Arial"/>
                      <w:color w:val="2D3236"/>
                      <w:sz w:val="16"/>
                      <w:szCs w:val="16"/>
                    </w:rPr>
                  </w:pPr>
                  <w:r w:rsidRPr="009C284A">
                    <w:rPr>
                      <w:rFonts w:ascii="Arial" w:eastAsia="Arial" w:hAnsi="Arial" w:cs="Arial"/>
                      <w:color w:val="2D3236"/>
                      <w:sz w:val="16"/>
                      <w:szCs w:val="16"/>
                    </w:rPr>
                    <w:t>(4.5%)</w:t>
                  </w:r>
                </w:p>
              </w:tc>
              <w:tc>
                <w:tcPr>
                  <w:tcW w:w="1134" w:type="dxa"/>
                </w:tcPr>
                <w:p w14:paraId="03ADDB65" w14:textId="77777777" w:rsidR="001171D8" w:rsidRPr="009C284A" w:rsidRDefault="001171D8" w:rsidP="00055454">
                  <w:pPr>
                    <w:jc w:val="center"/>
                    <w:rPr>
                      <w:rFonts w:ascii="Arial" w:eastAsia="Arial" w:hAnsi="Arial" w:cs="Arial"/>
                      <w:color w:val="2D3236"/>
                      <w:sz w:val="16"/>
                      <w:szCs w:val="16"/>
                    </w:rPr>
                  </w:pPr>
                  <w:r w:rsidRPr="009C284A">
                    <w:rPr>
                      <w:rFonts w:ascii="Arial" w:eastAsia="Arial" w:hAnsi="Arial" w:cs="Arial"/>
                      <w:color w:val="2D3236"/>
                      <w:sz w:val="16"/>
                      <w:szCs w:val="16"/>
                    </w:rPr>
                    <w:t>2/127</w:t>
                  </w:r>
                </w:p>
                <w:p w14:paraId="3FC671C1" w14:textId="77777777" w:rsidR="001171D8" w:rsidRPr="009C284A" w:rsidRDefault="001171D8" w:rsidP="00055454">
                  <w:pPr>
                    <w:jc w:val="center"/>
                    <w:rPr>
                      <w:rFonts w:ascii="Arial" w:eastAsia="Arial" w:hAnsi="Arial" w:cs="Arial"/>
                      <w:color w:val="2D3236"/>
                      <w:sz w:val="16"/>
                      <w:szCs w:val="16"/>
                    </w:rPr>
                  </w:pPr>
                  <w:r w:rsidRPr="009C284A">
                    <w:rPr>
                      <w:rFonts w:ascii="Arial" w:eastAsia="Arial" w:hAnsi="Arial" w:cs="Arial"/>
                      <w:color w:val="2D3236"/>
                      <w:sz w:val="16"/>
                      <w:szCs w:val="16"/>
                    </w:rPr>
                    <w:t>(1.6%)</w:t>
                  </w:r>
                </w:p>
              </w:tc>
              <w:tc>
                <w:tcPr>
                  <w:tcW w:w="2249" w:type="dxa"/>
                </w:tcPr>
                <w:p w14:paraId="3B06DE91" w14:textId="77777777" w:rsidR="001171D8" w:rsidRPr="009C284A" w:rsidRDefault="001171D8" w:rsidP="00055454">
                  <w:pPr>
                    <w:jc w:val="center"/>
                    <w:rPr>
                      <w:rFonts w:ascii="Arial" w:eastAsia="Arial" w:hAnsi="Arial" w:cs="Arial"/>
                      <w:color w:val="2D3236"/>
                      <w:sz w:val="16"/>
                      <w:szCs w:val="16"/>
                    </w:rPr>
                  </w:pPr>
                  <w:r w:rsidRPr="009C284A">
                    <w:rPr>
                      <w:rFonts w:ascii="Arial" w:eastAsia="Arial" w:hAnsi="Arial" w:cs="Arial"/>
                      <w:color w:val="2D3236"/>
                      <w:sz w:val="16"/>
                      <w:szCs w:val="16"/>
                    </w:rPr>
                    <w:t>26 fewer per 1,000</w:t>
                  </w:r>
                </w:p>
                <w:p w14:paraId="11953845" w14:textId="77777777" w:rsidR="001171D8" w:rsidRPr="009C284A" w:rsidRDefault="001171D8" w:rsidP="00055454">
                  <w:pPr>
                    <w:jc w:val="center"/>
                    <w:rPr>
                      <w:rFonts w:ascii="Arial" w:eastAsia="Arial" w:hAnsi="Arial" w:cs="Arial"/>
                      <w:color w:val="2D3236"/>
                      <w:sz w:val="16"/>
                      <w:szCs w:val="16"/>
                    </w:rPr>
                  </w:pPr>
                  <w:r w:rsidRPr="009C284A">
                    <w:rPr>
                      <w:rFonts w:ascii="Arial" w:eastAsia="Arial" w:hAnsi="Arial" w:cs="Arial"/>
                      <w:color w:val="2D3236"/>
                      <w:sz w:val="16"/>
                      <w:szCs w:val="16"/>
                    </w:rPr>
                    <w:t>(41 fewer to 39 more)</w:t>
                  </w:r>
                </w:p>
              </w:tc>
              <w:tc>
                <w:tcPr>
                  <w:tcW w:w="1362" w:type="dxa"/>
                </w:tcPr>
                <w:p w14:paraId="249C6F82" w14:textId="77777777" w:rsidR="001171D8" w:rsidRPr="009C284A" w:rsidRDefault="001171D8" w:rsidP="00055454">
                  <w:pPr>
                    <w:jc w:val="center"/>
                    <w:rPr>
                      <w:rFonts w:ascii="Arial" w:eastAsia="Arial" w:hAnsi="Arial" w:cs="Arial"/>
                      <w:color w:val="2D3236"/>
                      <w:sz w:val="16"/>
                      <w:szCs w:val="16"/>
                    </w:rPr>
                  </w:pPr>
                  <w:r w:rsidRPr="009C284A">
                    <w:rPr>
                      <w:rFonts w:ascii="Arial" w:eastAsia="Arial" w:hAnsi="Arial" w:cs="Arial"/>
                      <w:color w:val="2D3236"/>
                      <w:sz w:val="16"/>
                      <w:szCs w:val="16"/>
                    </w:rPr>
                    <w:t>RR 0.42</w:t>
                  </w:r>
                </w:p>
                <w:p w14:paraId="206E89CC" w14:textId="77777777" w:rsidR="001171D8" w:rsidRPr="009C284A" w:rsidRDefault="001171D8" w:rsidP="00055454">
                  <w:pPr>
                    <w:jc w:val="center"/>
                    <w:rPr>
                      <w:rFonts w:ascii="Arial" w:eastAsia="Arial" w:hAnsi="Arial" w:cs="Arial"/>
                      <w:color w:val="2D3236"/>
                      <w:sz w:val="16"/>
                      <w:szCs w:val="16"/>
                    </w:rPr>
                  </w:pPr>
                  <w:r w:rsidRPr="009C284A">
                    <w:rPr>
                      <w:rFonts w:ascii="Arial" w:eastAsia="Arial" w:hAnsi="Arial" w:cs="Arial"/>
                      <w:color w:val="2D3236"/>
                      <w:sz w:val="16"/>
                      <w:szCs w:val="16"/>
                    </w:rPr>
                    <w:t>(0.09-1.86)</w:t>
                  </w:r>
                </w:p>
              </w:tc>
            </w:tr>
            <w:tr w:rsidR="001171D8" w:rsidRPr="009C284A" w14:paraId="75A450F0" w14:textId="77777777" w:rsidTr="00055454">
              <w:tc>
                <w:tcPr>
                  <w:tcW w:w="1477" w:type="dxa"/>
                </w:tcPr>
                <w:p w14:paraId="315AF365" w14:textId="77777777" w:rsidR="001171D8" w:rsidRPr="009C284A" w:rsidRDefault="001171D8" w:rsidP="00055454">
                  <w:pPr>
                    <w:jc w:val="left"/>
                    <w:rPr>
                      <w:rFonts w:ascii="Arial" w:eastAsia="Arial" w:hAnsi="Arial" w:cs="Arial"/>
                      <w:color w:val="2D3236"/>
                      <w:sz w:val="16"/>
                      <w:szCs w:val="16"/>
                    </w:rPr>
                  </w:pPr>
                  <w:r w:rsidRPr="009C284A">
                    <w:rPr>
                      <w:rFonts w:ascii="Arial" w:eastAsia="Arial" w:hAnsi="Arial" w:cs="Arial"/>
                      <w:color w:val="2D3236"/>
                      <w:sz w:val="16"/>
                      <w:szCs w:val="16"/>
                    </w:rPr>
                    <w:t>Developmental prognosis</w:t>
                  </w:r>
                </w:p>
              </w:tc>
              <w:tc>
                <w:tcPr>
                  <w:tcW w:w="992" w:type="dxa"/>
                </w:tcPr>
                <w:p w14:paraId="09383A05" w14:textId="77777777" w:rsidR="001171D8" w:rsidRPr="009C284A" w:rsidRDefault="001171D8" w:rsidP="00055454">
                  <w:pPr>
                    <w:jc w:val="center"/>
                    <w:rPr>
                      <w:rFonts w:ascii="Arial" w:eastAsia="Arial" w:hAnsi="Arial" w:cs="Arial"/>
                      <w:color w:val="2D3236"/>
                      <w:sz w:val="16"/>
                      <w:szCs w:val="16"/>
                    </w:rPr>
                  </w:pPr>
                  <w:r w:rsidRPr="009C284A">
                    <w:rPr>
                      <w:rFonts w:ascii="Arial" w:eastAsia="Arial" w:hAnsi="Arial" w:cs="Arial"/>
                      <w:color w:val="2D3236"/>
                      <w:sz w:val="16"/>
                      <w:szCs w:val="16"/>
                    </w:rPr>
                    <w:t>-</w:t>
                  </w:r>
                </w:p>
              </w:tc>
              <w:tc>
                <w:tcPr>
                  <w:tcW w:w="1134" w:type="dxa"/>
                </w:tcPr>
                <w:p w14:paraId="4D167A81" w14:textId="77777777" w:rsidR="001171D8" w:rsidRPr="009C284A" w:rsidRDefault="001171D8" w:rsidP="00055454">
                  <w:pPr>
                    <w:jc w:val="center"/>
                    <w:rPr>
                      <w:rFonts w:ascii="Arial" w:eastAsia="Arial" w:hAnsi="Arial" w:cs="Arial"/>
                      <w:color w:val="2D3236"/>
                      <w:sz w:val="16"/>
                      <w:szCs w:val="16"/>
                    </w:rPr>
                  </w:pPr>
                  <w:r w:rsidRPr="009C284A">
                    <w:rPr>
                      <w:rFonts w:ascii="Arial" w:eastAsia="Arial" w:hAnsi="Arial" w:cs="Arial"/>
                      <w:color w:val="2D3236"/>
                      <w:sz w:val="16"/>
                      <w:szCs w:val="16"/>
                    </w:rPr>
                    <w:t>-</w:t>
                  </w:r>
                </w:p>
              </w:tc>
              <w:tc>
                <w:tcPr>
                  <w:tcW w:w="2249" w:type="dxa"/>
                </w:tcPr>
                <w:p w14:paraId="7266728A" w14:textId="77777777" w:rsidR="001171D8" w:rsidRPr="009C284A" w:rsidRDefault="001171D8" w:rsidP="00055454">
                  <w:pPr>
                    <w:jc w:val="center"/>
                    <w:rPr>
                      <w:rFonts w:ascii="Arial" w:eastAsia="Arial" w:hAnsi="Arial" w:cs="Arial"/>
                      <w:color w:val="2D3236"/>
                      <w:sz w:val="16"/>
                      <w:szCs w:val="16"/>
                    </w:rPr>
                  </w:pPr>
                  <w:r w:rsidRPr="009C284A">
                    <w:rPr>
                      <w:rFonts w:ascii="Arial" w:eastAsia="Arial" w:hAnsi="Arial" w:cs="Arial"/>
                      <w:color w:val="2D3236"/>
                      <w:sz w:val="16"/>
                      <w:szCs w:val="16"/>
                    </w:rPr>
                    <w:t>-</w:t>
                  </w:r>
                </w:p>
              </w:tc>
              <w:tc>
                <w:tcPr>
                  <w:tcW w:w="1362" w:type="dxa"/>
                </w:tcPr>
                <w:p w14:paraId="5F450381" w14:textId="77777777" w:rsidR="001171D8" w:rsidRPr="009C284A" w:rsidRDefault="001171D8" w:rsidP="00055454">
                  <w:pPr>
                    <w:jc w:val="center"/>
                    <w:rPr>
                      <w:rFonts w:ascii="Arial" w:eastAsia="Arial" w:hAnsi="Arial" w:cs="Arial"/>
                      <w:color w:val="2D3236"/>
                      <w:sz w:val="16"/>
                      <w:szCs w:val="16"/>
                    </w:rPr>
                  </w:pPr>
                  <w:r w:rsidRPr="009C284A">
                    <w:rPr>
                      <w:rFonts w:ascii="Arial" w:eastAsia="Arial" w:hAnsi="Arial" w:cs="Arial"/>
                      <w:color w:val="2D3236"/>
                      <w:sz w:val="16"/>
                      <w:szCs w:val="16"/>
                    </w:rPr>
                    <w:t>-</w:t>
                  </w:r>
                </w:p>
              </w:tc>
            </w:tr>
          </w:tbl>
          <w:p w14:paraId="3BC208AA" w14:textId="77777777" w:rsidR="001171D8" w:rsidRPr="009C284A" w:rsidRDefault="001171D8" w:rsidP="00055454">
            <w:pPr>
              <w:rPr>
                <w:rFonts w:ascii="Arial" w:eastAsia="Arial" w:hAnsi="Arial" w:cs="Arial"/>
                <w:color w:val="000000"/>
              </w:rPr>
            </w:pPr>
          </w:p>
          <w:p w14:paraId="1DD336CE" w14:textId="77777777" w:rsidR="001171D8" w:rsidRPr="009C284A" w:rsidRDefault="001171D8" w:rsidP="00055454">
            <w:pPr>
              <w:rPr>
                <w:rFonts w:ascii="Arial" w:eastAsia="Arial" w:hAnsi="Arial" w:cs="Arial"/>
                <w:sz w:val="16"/>
                <w:szCs w:val="16"/>
              </w:rPr>
            </w:pPr>
            <w:r w:rsidRPr="009C284A">
              <w:rPr>
                <w:rFonts w:ascii="Arial" w:eastAsia="Arial" w:hAnsi="Arial" w:cs="Arial"/>
              </w:rPr>
              <w:t>Based on the above, we determined that the balance between desirable and undesirable effects was "probably favors the comparison.”</w:t>
            </w:r>
          </w:p>
        </w:tc>
        <w:tc>
          <w:tcPr>
            <w:tcW w:w="12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EA3688" w14:textId="77777777" w:rsidR="001171D8" w:rsidRPr="009C284A" w:rsidRDefault="001171D8" w:rsidP="00055454">
            <w:pPr>
              <w:rPr>
                <w:rFonts w:ascii="Arial" w:eastAsia="Arial" w:hAnsi="Arial" w:cs="Arial"/>
                <w:sz w:val="16"/>
                <w:szCs w:val="16"/>
              </w:rPr>
            </w:pPr>
          </w:p>
          <w:p w14:paraId="163AD401" w14:textId="77777777" w:rsidR="001171D8" w:rsidRPr="009C284A" w:rsidRDefault="001171D8" w:rsidP="00055454">
            <w:pPr>
              <w:rPr>
                <w:rFonts w:ascii="Arial" w:eastAsia="Arial" w:hAnsi="Arial" w:cs="Arial"/>
                <w:sz w:val="16"/>
                <w:szCs w:val="16"/>
              </w:rPr>
            </w:pPr>
          </w:p>
        </w:tc>
      </w:tr>
      <w:tr w:rsidR="001171D8" w:rsidRPr="009C284A" w14:paraId="532D204D"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662CADFE"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Acceptability</w:t>
            </w:r>
          </w:p>
          <w:p w14:paraId="5B1BC3A3"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Is the intervention acceptable to key stakeholders?</w:t>
            </w:r>
          </w:p>
        </w:tc>
      </w:tr>
      <w:tr w:rsidR="001171D8" w:rsidRPr="009C284A" w14:paraId="0EDAB733" w14:textId="77777777" w:rsidTr="00055454">
        <w:tc>
          <w:tcPr>
            <w:tcW w:w="21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3D0CE2"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3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23E497"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2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0527F6"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518E3CB7" w14:textId="77777777" w:rsidTr="00055454">
        <w:tc>
          <w:tcPr>
            <w:tcW w:w="21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B2E728"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No</w:t>
            </w:r>
          </w:p>
          <w:p w14:paraId="255ADC40"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Probably no</w:t>
            </w:r>
          </w:p>
          <w:p w14:paraId="29C03A53"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yes</w:t>
            </w:r>
          </w:p>
          <w:p w14:paraId="4E8A4909"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Yes</w:t>
            </w:r>
          </w:p>
          <w:p w14:paraId="2A20B1AB"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434CA6F7"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tc>
        <w:tc>
          <w:tcPr>
            <w:tcW w:w="73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AE3442" w14:textId="77777777" w:rsidR="001171D8" w:rsidRPr="009C284A" w:rsidRDefault="001171D8" w:rsidP="00055454">
            <w:pPr>
              <w:rPr>
                <w:rFonts w:ascii="Arial" w:eastAsia="Arial" w:hAnsi="Arial" w:cs="Arial"/>
                <w:sz w:val="16"/>
                <w:szCs w:val="16"/>
              </w:rPr>
            </w:pPr>
            <w:r w:rsidRPr="009C284A">
              <w:rPr>
                <w:rFonts w:ascii="Arial" w:eastAsia="Arial" w:hAnsi="Arial" w:cs="Arial"/>
              </w:rPr>
              <w:t>If the intervention is expected to have desirable effects, it is considered acceptable to patients. On the other hand, the patient's family may feel distressed when they see their children showing discomfort with the tracheal tube. Based on the above, it was determined that the acceptability of key stakeholders can vary.</w:t>
            </w:r>
          </w:p>
        </w:tc>
        <w:tc>
          <w:tcPr>
            <w:tcW w:w="12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17C2B6" w14:textId="77777777" w:rsidR="001171D8" w:rsidRPr="009C284A" w:rsidRDefault="001171D8" w:rsidP="00055454">
            <w:pPr>
              <w:rPr>
                <w:rFonts w:ascii="Arial" w:eastAsia="Arial" w:hAnsi="Arial" w:cs="Arial"/>
                <w:sz w:val="16"/>
                <w:szCs w:val="16"/>
              </w:rPr>
            </w:pPr>
          </w:p>
          <w:p w14:paraId="269587FA" w14:textId="77777777" w:rsidR="001171D8" w:rsidRPr="009C284A" w:rsidRDefault="001171D8" w:rsidP="00055454">
            <w:pPr>
              <w:rPr>
                <w:rFonts w:ascii="Arial" w:eastAsia="Arial" w:hAnsi="Arial" w:cs="Arial"/>
                <w:sz w:val="16"/>
                <w:szCs w:val="16"/>
              </w:rPr>
            </w:pPr>
          </w:p>
        </w:tc>
      </w:tr>
      <w:tr w:rsidR="001171D8" w:rsidRPr="009C284A" w14:paraId="4BBEAA28" w14:textId="77777777" w:rsidTr="00055454">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58BC097A"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lastRenderedPageBreak/>
              <w:t>Feasibility</w:t>
            </w:r>
          </w:p>
          <w:p w14:paraId="40C474B9" w14:textId="77777777" w:rsidR="001171D8" w:rsidRPr="009C284A" w:rsidRDefault="001171D8" w:rsidP="00055454">
            <w:pPr>
              <w:widowControl/>
              <w:pBdr>
                <w:top w:val="nil"/>
                <w:left w:val="nil"/>
                <w:bottom w:val="nil"/>
                <w:right w:val="nil"/>
                <w:between w:val="nil"/>
              </w:pBdr>
              <w:jc w:val="left"/>
              <w:rPr>
                <w:rFonts w:ascii="Arial" w:eastAsia="Arial" w:hAnsi="Arial" w:cs="Arial"/>
                <w:color w:val="FFFFFF"/>
                <w:sz w:val="16"/>
                <w:szCs w:val="16"/>
              </w:rPr>
            </w:pPr>
            <w:r w:rsidRPr="009C284A">
              <w:rPr>
                <w:rFonts w:ascii="Arial" w:eastAsia="Arial" w:hAnsi="Arial" w:cs="Arial"/>
                <w:color w:val="FFFFFF"/>
                <w:sz w:val="16"/>
                <w:szCs w:val="16"/>
              </w:rPr>
              <w:t>Is the intervention feasible to implement?</w:t>
            </w:r>
          </w:p>
        </w:tc>
      </w:tr>
      <w:tr w:rsidR="001171D8" w:rsidRPr="009C284A" w14:paraId="461FBFE6" w14:textId="77777777" w:rsidTr="00055454">
        <w:tc>
          <w:tcPr>
            <w:tcW w:w="21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92AF46"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Judgement</w:t>
            </w:r>
          </w:p>
        </w:tc>
        <w:tc>
          <w:tcPr>
            <w:tcW w:w="73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5AFC1A"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Research evidence</w:t>
            </w:r>
          </w:p>
        </w:tc>
        <w:tc>
          <w:tcPr>
            <w:tcW w:w="12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864C0A" w14:textId="77777777" w:rsidR="001171D8" w:rsidRPr="009C284A" w:rsidRDefault="001171D8" w:rsidP="00055454">
            <w:pPr>
              <w:widowControl/>
              <w:pBdr>
                <w:top w:val="nil"/>
                <w:left w:val="nil"/>
                <w:bottom w:val="nil"/>
                <w:right w:val="nil"/>
                <w:between w:val="nil"/>
              </w:pBdr>
              <w:jc w:val="left"/>
              <w:rPr>
                <w:rFonts w:ascii="Arial" w:eastAsia="Arial" w:hAnsi="Arial" w:cs="Arial"/>
                <w:b/>
                <w:smallCaps/>
                <w:color w:val="000000"/>
                <w:sz w:val="16"/>
                <w:szCs w:val="16"/>
              </w:rPr>
            </w:pPr>
            <w:r w:rsidRPr="009C284A">
              <w:rPr>
                <w:rFonts w:ascii="Arial" w:eastAsia="Arial" w:hAnsi="Arial" w:cs="Arial"/>
                <w:b/>
                <w:color w:val="000000"/>
                <w:sz w:val="16"/>
                <w:szCs w:val="16"/>
              </w:rPr>
              <w:t>Additional considerations</w:t>
            </w:r>
          </w:p>
        </w:tc>
      </w:tr>
      <w:tr w:rsidR="001171D8" w:rsidRPr="009C284A" w14:paraId="5A28B5AF" w14:textId="77777777" w:rsidTr="00055454">
        <w:tc>
          <w:tcPr>
            <w:tcW w:w="21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11B119"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No</w:t>
            </w:r>
          </w:p>
          <w:p w14:paraId="00C3DE0F"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Probably no</w:t>
            </w:r>
          </w:p>
          <w:p w14:paraId="752A8DFC"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Probably yes</w:t>
            </w:r>
          </w:p>
          <w:p w14:paraId="7C95E0A6"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Yes</w:t>
            </w:r>
          </w:p>
          <w:p w14:paraId="1CD83F76"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 </w:t>
            </w:r>
            <w:r w:rsidRPr="009C284A">
              <w:rPr>
                <w:rFonts w:ascii="Arial" w:eastAsia="Arial" w:hAnsi="Arial" w:cs="Arial"/>
                <w:sz w:val="16"/>
                <w:szCs w:val="16"/>
              </w:rPr>
              <w:t>Varies</w:t>
            </w:r>
          </w:p>
          <w:p w14:paraId="2F074EC9" w14:textId="77777777" w:rsidR="001171D8" w:rsidRPr="009C284A" w:rsidRDefault="001171D8" w:rsidP="00055454">
            <w:pPr>
              <w:rPr>
                <w:rFonts w:ascii="Arial" w:eastAsia="Arial" w:hAnsi="Arial" w:cs="Arial"/>
                <w:sz w:val="16"/>
                <w:szCs w:val="16"/>
              </w:rPr>
            </w:pPr>
            <w:r w:rsidRPr="009C284A">
              <w:rPr>
                <w:rFonts w:ascii="Arial" w:eastAsia="Arial" w:hAnsi="Arial" w:cs="Arial" w:hint="eastAsia"/>
                <w:sz w:val="16"/>
                <w:szCs w:val="16"/>
              </w:rPr>
              <w:t>○</w:t>
            </w:r>
            <w:r w:rsidRPr="009C284A">
              <w:rPr>
                <w:rFonts w:ascii="Arial" w:eastAsia="Arial" w:hAnsi="Arial" w:cs="Arial"/>
                <w:sz w:val="16"/>
                <w:szCs w:val="16"/>
              </w:rPr>
              <w:t xml:space="preserve"> Do not know</w:t>
            </w:r>
          </w:p>
          <w:p w14:paraId="46664258" w14:textId="77777777" w:rsidR="001171D8" w:rsidRPr="009C284A" w:rsidRDefault="001171D8" w:rsidP="00055454">
            <w:pPr>
              <w:rPr>
                <w:rFonts w:ascii="Arial" w:eastAsia="Arial" w:hAnsi="Arial" w:cs="Arial"/>
                <w:sz w:val="16"/>
                <w:szCs w:val="16"/>
              </w:rPr>
            </w:pPr>
          </w:p>
        </w:tc>
        <w:tc>
          <w:tcPr>
            <w:tcW w:w="73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0C1531" w14:textId="77777777" w:rsidR="001171D8" w:rsidRPr="009C284A" w:rsidRDefault="001171D8" w:rsidP="00055454">
            <w:pPr>
              <w:rPr>
                <w:rFonts w:ascii="Arial" w:eastAsia="Arial" w:hAnsi="Arial" w:cs="Arial"/>
                <w:sz w:val="16"/>
                <w:szCs w:val="16"/>
              </w:rPr>
            </w:pPr>
            <w:r w:rsidRPr="009C284A">
              <w:rPr>
                <w:rFonts w:ascii="Arial" w:eastAsia="Arial" w:hAnsi="Arial" w:cs="Arial"/>
              </w:rPr>
              <w:t>The introduction of DSI requires sedation and pain scales for pediatric patients, which may be feasible in PICUs by adjusting protocols or solving problems related to the authority to change drug doses. However, in ICUs that do not specialize in pediatric patients, the human burden of educating and disseminating these scales is expected to be high. Therefore, the feasibility of this intervention may vary from facility to facility.</w:t>
            </w:r>
          </w:p>
        </w:tc>
        <w:tc>
          <w:tcPr>
            <w:tcW w:w="12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95CFDE" w14:textId="77777777" w:rsidR="001171D8" w:rsidRPr="009C284A" w:rsidRDefault="001171D8" w:rsidP="00055454">
            <w:pPr>
              <w:rPr>
                <w:rFonts w:ascii="Arial" w:eastAsia="Arial" w:hAnsi="Arial" w:cs="Arial"/>
                <w:sz w:val="16"/>
                <w:szCs w:val="16"/>
              </w:rPr>
            </w:pPr>
          </w:p>
          <w:p w14:paraId="4C545409" w14:textId="77777777" w:rsidR="001171D8" w:rsidRPr="009C284A" w:rsidRDefault="001171D8" w:rsidP="00055454">
            <w:pPr>
              <w:rPr>
                <w:rFonts w:ascii="Arial" w:eastAsia="Arial" w:hAnsi="Arial" w:cs="Arial"/>
                <w:sz w:val="16"/>
                <w:szCs w:val="16"/>
              </w:rPr>
            </w:pPr>
          </w:p>
        </w:tc>
      </w:tr>
    </w:tbl>
    <w:p w14:paraId="66CEE14D" w14:textId="77777777" w:rsidR="001171D8" w:rsidRPr="009C284A" w:rsidRDefault="001171D8" w:rsidP="00055454">
      <w:pPr>
        <w:widowControl/>
        <w:pBdr>
          <w:top w:val="nil"/>
          <w:left w:val="nil"/>
          <w:bottom w:val="nil"/>
          <w:right w:val="nil"/>
          <w:between w:val="nil"/>
        </w:pBdr>
        <w:spacing w:before="280" w:after="20"/>
        <w:jc w:val="left"/>
        <w:rPr>
          <w:rFonts w:ascii="Arial" w:eastAsia="Arial" w:hAnsi="Arial" w:cs="Arial"/>
          <w:b/>
          <w:smallCaps/>
          <w:color w:val="000000"/>
          <w:sz w:val="28"/>
          <w:szCs w:val="28"/>
        </w:rPr>
      </w:pPr>
      <w:r w:rsidRPr="009C284A">
        <w:rPr>
          <w:rFonts w:ascii="Arial" w:eastAsia="Arial" w:hAnsi="Arial" w:cs="Arial"/>
          <w:b/>
          <w:smallCaps/>
          <w:color w:val="000000"/>
          <w:sz w:val="28"/>
          <w:szCs w:val="28"/>
        </w:rPr>
        <w:t>SUMMARY OF JUDGEMENT</w:t>
      </w:r>
    </w:p>
    <w:tbl>
      <w:tblPr>
        <w:tblW w:w="10792" w:type="dxa"/>
        <w:tblLayout w:type="fixed"/>
        <w:tblLook w:val="0400" w:firstRow="0" w:lastRow="0" w:firstColumn="0" w:lastColumn="0" w:noHBand="0" w:noVBand="1"/>
      </w:tblPr>
      <w:tblGrid>
        <w:gridCol w:w="1969"/>
        <w:gridCol w:w="1366"/>
        <w:gridCol w:w="1366"/>
        <w:gridCol w:w="1366"/>
        <w:gridCol w:w="1496"/>
        <w:gridCol w:w="1107"/>
        <w:gridCol w:w="1088"/>
        <w:gridCol w:w="1034"/>
      </w:tblGrid>
      <w:tr w:rsidR="001171D8" w:rsidRPr="009C284A" w14:paraId="30CE148C" w14:textId="77777777" w:rsidTr="00055454">
        <w:trPr>
          <w:tblHeader/>
        </w:trPr>
        <w:tc>
          <w:tcPr>
            <w:tcW w:w="1969" w:type="dxa"/>
            <w:tcBorders>
              <w:top w:val="nil"/>
              <w:left w:val="nil"/>
              <w:bottom w:val="nil"/>
              <w:right w:val="nil"/>
            </w:tcBorders>
            <w:tcMar>
              <w:top w:w="75" w:type="dxa"/>
              <w:left w:w="75" w:type="dxa"/>
              <w:bottom w:w="75" w:type="dxa"/>
              <w:right w:w="75" w:type="dxa"/>
            </w:tcMar>
            <w:vAlign w:val="center"/>
          </w:tcPr>
          <w:p w14:paraId="29A621F0" w14:textId="77777777" w:rsidR="001171D8" w:rsidRPr="009C284A" w:rsidRDefault="001171D8" w:rsidP="00055454">
            <w:pPr>
              <w:rPr>
                <w:rFonts w:ascii="Arial" w:eastAsia="Arial" w:hAnsi="Arial" w:cs="Arial"/>
                <w:smallCaps/>
                <w:color w:val="000000"/>
              </w:rPr>
            </w:pPr>
          </w:p>
        </w:tc>
        <w:tc>
          <w:tcPr>
            <w:tcW w:w="8823" w:type="dxa"/>
            <w:gridSpan w:val="7"/>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6570BB4B"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rPr>
            </w:pPr>
            <w:r w:rsidRPr="009C284A">
              <w:rPr>
                <w:rFonts w:ascii="Arial" w:eastAsia="Arial" w:hAnsi="Arial" w:cs="Arial"/>
                <w:b/>
                <w:smallCaps/>
                <w:color w:val="FFFFFF"/>
                <w:sz w:val="28"/>
                <w:szCs w:val="28"/>
              </w:rPr>
              <w:t>JUDGEMENT</w:t>
            </w:r>
          </w:p>
        </w:tc>
      </w:tr>
      <w:tr w:rsidR="001171D8" w:rsidRPr="009C284A" w14:paraId="12177DC8" w14:textId="77777777" w:rsidTr="00055454">
        <w:tc>
          <w:tcPr>
            <w:tcW w:w="1969"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6CF712B4"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PROBLEM</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5D95670B"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No</w:t>
            </w:r>
          </w:p>
        </w:tc>
        <w:tc>
          <w:tcPr>
            <w:tcW w:w="1366" w:type="dxa"/>
            <w:tcBorders>
              <w:top w:val="single" w:sz="8" w:space="0" w:color="000000"/>
              <w:left w:val="nil"/>
              <w:bottom w:val="single" w:sz="8" w:space="0" w:color="000000"/>
              <w:right w:val="single" w:sz="8" w:space="0" w:color="000000"/>
            </w:tcBorders>
            <w:tcMar>
              <w:top w:w="75" w:type="dxa"/>
              <w:left w:w="75" w:type="dxa"/>
              <w:bottom w:w="75" w:type="dxa"/>
              <w:right w:w="75" w:type="dxa"/>
            </w:tcMar>
            <w:vAlign w:val="center"/>
          </w:tcPr>
          <w:p w14:paraId="479F0150"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Probably no</w:t>
            </w:r>
          </w:p>
        </w:tc>
        <w:tc>
          <w:tcPr>
            <w:tcW w:w="1366" w:type="dxa"/>
            <w:tcBorders>
              <w:top w:val="single" w:sz="8" w:space="0" w:color="000000"/>
              <w:left w:val="nil"/>
              <w:bottom w:val="single" w:sz="8" w:space="0" w:color="000000"/>
              <w:right w:val="single" w:sz="8" w:space="0" w:color="000000"/>
            </w:tcBorders>
            <w:tcMar>
              <w:top w:w="75" w:type="dxa"/>
              <w:left w:w="75" w:type="dxa"/>
              <w:bottom w:w="75" w:type="dxa"/>
              <w:right w:w="75" w:type="dxa"/>
            </w:tcMar>
            <w:vAlign w:val="center"/>
          </w:tcPr>
          <w:p w14:paraId="3A023E9E"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Probably yes</w:t>
            </w:r>
          </w:p>
        </w:tc>
        <w:tc>
          <w:tcPr>
            <w:tcW w:w="1496" w:type="dxa"/>
            <w:tcBorders>
              <w:top w:val="single" w:sz="8" w:space="0" w:color="000000"/>
              <w:left w:val="nil"/>
              <w:bottom w:val="single" w:sz="8" w:space="0" w:color="000000"/>
              <w:right w:val="single" w:sz="8" w:space="0" w:color="000000"/>
            </w:tcBorders>
            <w:tcMar>
              <w:top w:w="75" w:type="dxa"/>
              <w:left w:w="75" w:type="dxa"/>
              <w:bottom w:w="75" w:type="dxa"/>
              <w:right w:w="75" w:type="dxa"/>
            </w:tcMar>
            <w:vAlign w:val="center"/>
          </w:tcPr>
          <w:p w14:paraId="0329041A"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BFBFBF"/>
                <w:sz w:val="16"/>
                <w:szCs w:val="16"/>
              </w:rPr>
            </w:pPr>
            <w:r w:rsidRPr="009C284A">
              <w:rPr>
                <w:rFonts w:ascii="Arial" w:eastAsia="Arial" w:hAnsi="Arial" w:cs="Arial"/>
                <w:b/>
                <w:color w:val="000000"/>
                <w:sz w:val="16"/>
                <w:szCs w:val="16"/>
              </w:rPr>
              <w:t>Yes</w:t>
            </w:r>
          </w:p>
        </w:tc>
        <w:tc>
          <w:tcPr>
            <w:tcW w:w="1107" w:type="dxa"/>
            <w:tcBorders>
              <w:top w:val="single" w:sz="8" w:space="0" w:color="000000"/>
              <w:left w:val="nil"/>
              <w:bottom w:val="single" w:sz="8" w:space="0" w:color="000000"/>
              <w:right w:val="single" w:sz="8" w:space="0" w:color="000000"/>
            </w:tcBorders>
            <w:shd w:val="clear" w:color="auto" w:fill="DFDFDF"/>
            <w:tcMar>
              <w:top w:w="75" w:type="dxa"/>
              <w:left w:w="75" w:type="dxa"/>
              <w:bottom w:w="75" w:type="dxa"/>
              <w:right w:w="75" w:type="dxa"/>
            </w:tcMar>
            <w:vAlign w:val="center"/>
          </w:tcPr>
          <w:p w14:paraId="578EFE9C" w14:textId="77777777" w:rsidR="001171D8" w:rsidRPr="009C284A" w:rsidRDefault="001171D8" w:rsidP="00055454">
            <w:pPr>
              <w:rPr>
                <w:rFonts w:ascii="Arial" w:eastAsia="Arial" w:hAnsi="Arial" w:cs="Arial"/>
                <w:color w:val="BFBFBF"/>
                <w:sz w:val="16"/>
                <w:szCs w:val="16"/>
              </w:rPr>
            </w:pPr>
          </w:p>
        </w:tc>
        <w:tc>
          <w:tcPr>
            <w:tcW w:w="1088" w:type="dxa"/>
            <w:tcBorders>
              <w:top w:val="single" w:sz="8" w:space="0" w:color="000000"/>
              <w:left w:val="nil"/>
              <w:bottom w:val="single" w:sz="8" w:space="0" w:color="000000"/>
              <w:right w:val="single" w:sz="8" w:space="0" w:color="000000"/>
            </w:tcBorders>
            <w:tcMar>
              <w:top w:w="75" w:type="dxa"/>
              <w:left w:w="75" w:type="dxa"/>
              <w:bottom w:w="75" w:type="dxa"/>
              <w:right w:w="75" w:type="dxa"/>
            </w:tcMar>
            <w:vAlign w:val="center"/>
          </w:tcPr>
          <w:p w14:paraId="23CA841D"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Varies</w:t>
            </w:r>
          </w:p>
        </w:tc>
        <w:tc>
          <w:tcPr>
            <w:tcW w:w="1034" w:type="dxa"/>
            <w:tcBorders>
              <w:top w:val="single" w:sz="8" w:space="0" w:color="000000"/>
              <w:left w:val="nil"/>
              <w:bottom w:val="single" w:sz="8" w:space="0" w:color="000000"/>
              <w:right w:val="single" w:sz="8" w:space="0" w:color="000000"/>
            </w:tcBorders>
            <w:tcMar>
              <w:top w:w="75" w:type="dxa"/>
              <w:left w:w="75" w:type="dxa"/>
              <w:bottom w:w="75" w:type="dxa"/>
              <w:right w:w="75" w:type="dxa"/>
            </w:tcMar>
            <w:vAlign w:val="center"/>
          </w:tcPr>
          <w:p w14:paraId="2B3B040F"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Do not know</w:t>
            </w:r>
          </w:p>
        </w:tc>
      </w:tr>
      <w:tr w:rsidR="001171D8" w:rsidRPr="009C284A" w14:paraId="0478CB46" w14:textId="77777777" w:rsidTr="00055454">
        <w:tc>
          <w:tcPr>
            <w:tcW w:w="1969"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2A411C54"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DESIRABLE EFFECTS</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1EE87E9C"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Trivial</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584DF412"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000000"/>
                <w:sz w:val="16"/>
                <w:szCs w:val="16"/>
              </w:rPr>
            </w:pPr>
            <w:r w:rsidRPr="009C284A">
              <w:rPr>
                <w:rFonts w:ascii="Arial" w:eastAsia="Arial" w:hAnsi="Arial" w:cs="Arial"/>
                <w:b/>
                <w:color w:val="000000"/>
                <w:sz w:val="16"/>
                <w:szCs w:val="16"/>
              </w:rPr>
              <w:t>Small</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419948BB"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Moderate</w:t>
            </w:r>
          </w:p>
        </w:tc>
        <w:tc>
          <w:tcPr>
            <w:tcW w:w="149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308800E1"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Large</w:t>
            </w:r>
          </w:p>
        </w:tc>
        <w:tc>
          <w:tcPr>
            <w:tcW w:w="1107" w:type="dxa"/>
            <w:tcBorders>
              <w:top w:val="nil"/>
              <w:left w:val="nil"/>
              <w:bottom w:val="single" w:sz="8" w:space="0" w:color="000000"/>
              <w:right w:val="single" w:sz="8" w:space="0" w:color="000000"/>
            </w:tcBorders>
            <w:shd w:val="clear" w:color="auto" w:fill="DFDFDF"/>
            <w:tcMar>
              <w:top w:w="75" w:type="dxa"/>
              <w:left w:w="75" w:type="dxa"/>
              <w:bottom w:w="75" w:type="dxa"/>
              <w:right w:w="75" w:type="dxa"/>
            </w:tcMar>
            <w:vAlign w:val="center"/>
          </w:tcPr>
          <w:p w14:paraId="6C96947F" w14:textId="77777777" w:rsidR="001171D8" w:rsidRPr="009C284A" w:rsidRDefault="001171D8" w:rsidP="00055454">
            <w:pPr>
              <w:rPr>
                <w:rFonts w:ascii="Arial" w:eastAsia="Arial" w:hAnsi="Arial" w:cs="Arial"/>
                <w:color w:val="BFBFBF"/>
                <w:sz w:val="16"/>
                <w:szCs w:val="16"/>
              </w:rPr>
            </w:pPr>
          </w:p>
        </w:tc>
        <w:tc>
          <w:tcPr>
            <w:tcW w:w="1088"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67CBC764"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Varies</w:t>
            </w:r>
          </w:p>
        </w:tc>
        <w:tc>
          <w:tcPr>
            <w:tcW w:w="1034"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0FAD3FE4"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Do not know</w:t>
            </w:r>
          </w:p>
        </w:tc>
      </w:tr>
      <w:tr w:rsidR="001171D8" w:rsidRPr="009C284A" w14:paraId="4978FD16" w14:textId="77777777" w:rsidTr="00055454">
        <w:tc>
          <w:tcPr>
            <w:tcW w:w="1969"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291AEDCF"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UNDESIRABLE EFFECTS</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0921EC94"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Large</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757D9D17"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000000"/>
                <w:sz w:val="16"/>
                <w:szCs w:val="16"/>
              </w:rPr>
            </w:pPr>
            <w:r w:rsidRPr="009C284A">
              <w:rPr>
                <w:rFonts w:ascii="Arial" w:eastAsia="Arial" w:hAnsi="Arial" w:cs="Arial"/>
                <w:b/>
                <w:color w:val="000000"/>
                <w:sz w:val="16"/>
                <w:szCs w:val="16"/>
              </w:rPr>
              <w:t>Moderate</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6F006574"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Small</w:t>
            </w:r>
          </w:p>
        </w:tc>
        <w:tc>
          <w:tcPr>
            <w:tcW w:w="149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7D40F4C5"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Trivial</w:t>
            </w:r>
          </w:p>
        </w:tc>
        <w:tc>
          <w:tcPr>
            <w:tcW w:w="1107" w:type="dxa"/>
            <w:tcBorders>
              <w:top w:val="nil"/>
              <w:left w:val="nil"/>
              <w:bottom w:val="single" w:sz="8" w:space="0" w:color="000000"/>
              <w:right w:val="single" w:sz="8" w:space="0" w:color="000000"/>
            </w:tcBorders>
            <w:shd w:val="clear" w:color="auto" w:fill="DFDFDF"/>
            <w:tcMar>
              <w:top w:w="75" w:type="dxa"/>
              <w:left w:w="75" w:type="dxa"/>
              <w:bottom w:w="75" w:type="dxa"/>
              <w:right w:w="75" w:type="dxa"/>
            </w:tcMar>
            <w:vAlign w:val="center"/>
          </w:tcPr>
          <w:p w14:paraId="3FFB1D7B" w14:textId="77777777" w:rsidR="001171D8" w:rsidRPr="009C284A" w:rsidRDefault="001171D8" w:rsidP="00055454">
            <w:pPr>
              <w:rPr>
                <w:rFonts w:ascii="Arial" w:eastAsia="Arial" w:hAnsi="Arial" w:cs="Arial"/>
                <w:color w:val="BFBFBF"/>
                <w:sz w:val="16"/>
                <w:szCs w:val="16"/>
              </w:rPr>
            </w:pPr>
          </w:p>
        </w:tc>
        <w:tc>
          <w:tcPr>
            <w:tcW w:w="1088"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1FA6D186"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Varies</w:t>
            </w:r>
          </w:p>
        </w:tc>
        <w:tc>
          <w:tcPr>
            <w:tcW w:w="1034"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5DC0D35A"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Do not know</w:t>
            </w:r>
          </w:p>
        </w:tc>
      </w:tr>
      <w:tr w:rsidR="001171D8" w:rsidRPr="009C284A" w14:paraId="1A37ADB8" w14:textId="77777777" w:rsidTr="00055454">
        <w:tc>
          <w:tcPr>
            <w:tcW w:w="1969"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41920338"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CERTAINTY OF EVIDENCE</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19924719"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BFBFBF"/>
                <w:sz w:val="16"/>
                <w:szCs w:val="16"/>
              </w:rPr>
            </w:pPr>
            <w:r w:rsidRPr="009C284A">
              <w:rPr>
                <w:rFonts w:ascii="Arial" w:eastAsia="Arial" w:hAnsi="Arial" w:cs="Arial"/>
                <w:b/>
                <w:color w:val="000000"/>
                <w:sz w:val="16"/>
                <w:szCs w:val="16"/>
              </w:rPr>
              <w:t>Very low</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1BBE5610"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Low</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6FF85E54"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Moderate</w:t>
            </w:r>
          </w:p>
        </w:tc>
        <w:tc>
          <w:tcPr>
            <w:tcW w:w="149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2647B766"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High</w:t>
            </w:r>
          </w:p>
        </w:tc>
        <w:tc>
          <w:tcPr>
            <w:tcW w:w="1107" w:type="dxa"/>
            <w:tcBorders>
              <w:top w:val="nil"/>
              <w:left w:val="nil"/>
              <w:bottom w:val="single" w:sz="8" w:space="0" w:color="000000"/>
              <w:right w:val="single" w:sz="8" w:space="0" w:color="000000"/>
            </w:tcBorders>
            <w:shd w:val="clear" w:color="auto" w:fill="DFDFDF"/>
            <w:tcMar>
              <w:top w:w="75" w:type="dxa"/>
              <w:left w:w="75" w:type="dxa"/>
              <w:bottom w:w="75" w:type="dxa"/>
              <w:right w:w="75" w:type="dxa"/>
            </w:tcMar>
            <w:vAlign w:val="center"/>
          </w:tcPr>
          <w:p w14:paraId="285399B3" w14:textId="77777777" w:rsidR="001171D8" w:rsidRPr="009C284A" w:rsidRDefault="001171D8" w:rsidP="00055454">
            <w:pPr>
              <w:rPr>
                <w:rFonts w:ascii="Arial" w:eastAsia="Arial" w:hAnsi="Arial" w:cs="Arial"/>
                <w:color w:val="BFBFBF"/>
                <w:sz w:val="16"/>
                <w:szCs w:val="16"/>
              </w:rPr>
            </w:pPr>
          </w:p>
        </w:tc>
        <w:tc>
          <w:tcPr>
            <w:tcW w:w="1088" w:type="dxa"/>
            <w:tcBorders>
              <w:top w:val="nil"/>
              <w:left w:val="nil"/>
              <w:bottom w:val="single" w:sz="8" w:space="0" w:color="000000"/>
              <w:right w:val="single" w:sz="8" w:space="0" w:color="000000"/>
            </w:tcBorders>
            <w:shd w:val="clear" w:color="auto" w:fill="DFDFDF"/>
            <w:tcMar>
              <w:top w:w="75" w:type="dxa"/>
              <w:left w:w="75" w:type="dxa"/>
              <w:bottom w:w="75" w:type="dxa"/>
              <w:right w:w="75" w:type="dxa"/>
            </w:tcMar>
            <w:vAlign w:val="center"/>
          </w:tcPr>
          <w:p w14:paraId="2A3C331B" w14:textId="77777777" w:rsidR="001171D8" w:rsidRPr="009C284A" w:rsidRDefault="001171D8" w:rsidP="00055454">
            <w:pPr>
              <w:jc w:val="center"/>
              <w:rPr>
                <w:rFonts w:ascii="Arial" w:eastAsia="Arial" w:hAnsi="Arial" w:cs="Arial"/>
                <w:color w:val="BFBFBF"/>
                <w:sz w:val="16"/>
                <w:szCs w:val="16"/>
              </w:rPr>
            </w:pPr>
          </w:p>
        </w:tc>
        <w:tc>
          <w:tcPr>
            <w:tcW w:w="1034"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62816CCC"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No included studies</w:t>
            </w:r>
          </w:p>
        </w:tc>
      </w:tr>
      <w:tr w:rsidR="001171D8" w:rsidRPr="009C284A" w14:paraId="299C9BFB" w14:textId="77777777" w:rsidTr="00055454">
        <w:tc>
          <w:tcPr>
            <w:tcW w:w="1969"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65103CFD"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VALUES</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3B00AB40"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Important uncertainty or variability</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23B67AF6" w14:textId="77777777" w:rsidR="001171D8" w:rsidRPr="009C284A" w:rsidRDefault="001171D8" w:rsidP="00055454">
            <w:pPr>
              <w:widowControl/>
              <w:jc w:val="center"/>
              <w:rPr>
                <w:rFonts w:ascii="Arial" w:eastAsia="Arial" w:hAnsi="Arial" w:cs="Arial"/>
                <w:color w:val="BFBFBF"/>
                <w:sz w:val="16"/>
                <w:szCs w:val="16"/>
              </w:rPr>
            </w:pPr>
            <w:r w:rsidRPr="009C284A">
              <w:rPr>
                <w:rFonts w:ascii="Arial" w:eastAsia="Arial" w:hAnsi="Arial" w:cs="Arial"/>
                <w:color w:val="BFBFBF"/>
                <w:sz w:val="16"/>
                <w:szCs w:val="16"/>
              </w:rPr>
              <w:t>Possibly important uncertainty or</w:t>
            </w:r>
          </w:p>
          <w:p w14:paraId="2A97F880"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 variability</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232504C4"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Probably no important uncertainty or variability</w:t>
            </w:r>
          </w:p>
        </w:tc>
        <w:tc>
          <w:tcPr>
            <w:tcW w:w="149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5E34AADE"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BFBFBF"/>
                <w:sz w:val="16"/>
                <w:szCs w:val="16"/>
              </w:rPr>
            </w:pPr>
            <w:r w:rsidRPr="009C284A">
              <w:rPr>
                <w:rFonts w:ascii="Arial" w:eastAsia="Arial" w:hAnsi="Arial" w:cs="Arial"/>
                <w:b/>
                <w:color w:val="000000"/>
                <w:sz w:val="16"/>
                <w:szCs w:val="16"/>
              </w:rPr>
              <w:t>No important uncertainty or variability</w:t>
            </w:r>
          </w:p>
        </w:tc>
        <w:tc>
          <w:tcPr>
            <w:tcW w:w="1107" w:type="dxa"/>
            <w:tcBorders>
              <w:top w:val="nil"/>
              <w:left w:val="nil"/>
              <w:bottom w:val="single" w:sz="8" w:space="0" w:color="000000"/>
              <w:right w:val="single" w:sz="8" w:space="0" w:color="000000"/>
            </w:tcBorders>
            <w:shd w:val="clear" w:color="auto" w:fill="DFDFDF"/>
            <w:tcMar>
              <w:top w:w="75" w:type="dxa"/>
              <w:left w:w="75" w:type="dxa"/>
              <w:bottom w:w="75" w:type="dxa"/>
              <w:right w:w="75" w:type="dxa"/>
            </w:tcMar>
            <w:vAlign w:val="center"/>
          </w:tcPr>
          <w:p w14:paraId="258BF46C" w14:textId="77777777" w:rsidR="001171D8" w:rsidRPr="009C284A" w:rsidRDefault="001171D8" w:rsidP="00055454">
            <w:pPr>
              <w:rPr>
                <w:rFonts w:ascii="Arial" w:eastAsia="Arial" w:hAnsi="Arial" w:cs="Arial"/>
                <w:color w:val="BFBFBF"/>
                <w:sz w:val="16"/>
                <w:szCs w:val="16"/>
              </w:rPr>
            </w:pPr>
          </w:p>
        </w:tc>
        <w:tc>
          <w:tcPr>
            <w:tcW w:w="1088" w:type="dxa"/>
            <w:tcBorders>
              <w:top w:val="nil"/>
              <w:left w:val="nil"/>
              <w:bottom w:val="single" w:sz="8" w:space="0" w:color="000000"/>
              <w:right w:val="single" w:sz="8" w:space="0" w:color="000000"/>
            </w:tcBorders>
            <w:shd w:val="clear" w:color="auto" w:fill="DFDFDF"/>
            <w:tcMar>
              <w:top w:w="75" w:type="dxa"/>
              <w:left w:w="75" w:type="dxa"/>
              <w:bottom w:w="75" w:type="dxa"/>
              <w:right w:w="75" w:type="dxa"/>
            </w:tcMar>
            <w:vAlign w:val="center"/>
          </w:tcPr>
          <w:p w14:paraId="052C8AAF" w14:textId="77777777" w:rsidR="001171D8" w:rsidRPr="009C284A" w:rsidRDefault="001171D8" w:rsidP="00055454">
            <w:pPr>
              <w:jc w:val="center"/>
              <w:rPr>
                <w:rFonts w:ascii="Arial" w:eastAsia="Arial" w:hAnsi="Arial" w:cs="Arial"/>
                <w:color w:val="BFBFBF"/>
                <w:sz w:val="16"/>
                <w:szCs w:val="16"/>
              </w:rPr>
            </w:pPr>
          </w:p>
        </w:tc>
        <w:tc>
          <w:tcPr>
            <w:tcW w:w="1034" w:type="dxa"/>
            <w:tcBorders>
              <w:top w:val="nil"/>
              <w:left w:val="nil"/>
              <w:bottom w:val="single" w:sz="8" w:space="0" w:color="000000"/>
              <w:right w:val="single" w:sz="8" w:space="0" w:color="000000"/>
            </w:tcBorders>
            <w:shd w:val="clear" w:color="auto" w:fill="DFDFDF"/>
            <w:tcMar>
              <w:top w:w="75" w:type="dxa"/>
              <w:left w:w="75" w:type="dxa"/>
              <w:bottom w:w="75" w:type="dxa"/>
              <w:right w:w="75" w:type="dxa"/>
            </w:tcMar>
            <w:vAlign w:val="center"/>
          </w:tcPr>
          <w:p w14:paraId="18D11EF0" w14:textId="77777777" w:rsidR="001171D8" w:rsidRPr="009C284A" w:rsidRDefault="001171D8" w:rsidP="00055454">
            <w:pPr>
              <w:jc w:val="center"/>
              <w:rPr>
                <w:rFonts w:ascii="Arial" w:eastAsia="Arial" w:hAnsi="Arial" w:cs="Arial"/>
                <w:color w:val="BFBFBF"/>
                <w:sz w:val="16"/>
                <w:szCs w:val="16"/>
              </w:rPr>
            </w:pPr>
          </w:p>
        </w:tc>
      </w:tr>
      <w:tr w:rsidR="001171D8" w:rsidRPr="009C284A" w14:paraId="2CE98379" w14:textId="77777777" w:rsidTr="00055454">
        <w:tc>
          <w:tcPr>
            <w:tcW w:w="1969"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7818A7E6"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BALANCE OF EFFECTS</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64EE19D7"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Favors the comparison</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1D622D8A"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BFBFBF"/>
                <w:sz w:val="16"/>
                <w:szCs w:val="16"/>
              </w:rPr>
            </w:pPr>
            <w:r w:rsidRPr="009C284A">
              <w:rPr>
                <w:rFonts w:ascii="Arial" w:eastAsia="Arial" w:hAnsi="Arial" w:cs="Arial"/>
                <w:b/>
                <w:color w:val="000000"/>
                <w:sz w:val="16"/>
                <w:szCs w:val="16"/>
              </w:rPr>
              <w:t>Probably favors the comparison</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5A79D834"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Does not favor either the intervention or the comparison</w:t>
            </w:r>
          </w:p>
        </w:tc>
        <w:tc>
          <w:tcPr>
            <w:tcW w:w="149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0F683143"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Probably favors the intervention</w:t>
            </w:r>
          </w:p>
        </w:tc>
        <w:tc>
          <w:tcPr>
            <w:tcW w:w="1107"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2B36A02C"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Favors the intervention</w:t>
            </w:r>
          </w:p>
        </w:tc>
        <w:tc>
          <w:tcPr>
            <w:tcW w:w="1088"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69AB80BD"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Varies</w:t>
            </w:r>
          </w:p>
        </w:tc>
        <w:tc>
          <w:tcPr>
            <w:tcW w:w="1034"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7376BACF"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Do not know</w:t>
            </w:r>
          </w:p>
        </w:tc>
      </w:tr>
      <w:tr w:rsidR="001171D8" w:rsidRPr="009C284A" w14:paraId="6A201C36" w14:textId="77777777" w:rsidTr="00055454">
        <w:tc>
          <w:tcPr>
            <w:tcW w:w="1969"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15657E91"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ACCEPTABILITY</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71B550B2"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No</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53E5BC91"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Probably no</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2F7FE2EA"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Probably yes</w:t>
            </w:r>
          </w:p>
        </w:tc>
        <w:tc>
          <w:tcPr>
            <w:tcW w:w="149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5830F57C"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Yes</w:t>
            </w:r>
          </w:p>
        </w:tc>
        <w:tc>
          <w:tcPr>
            <w:tcW w:w="1107" w:type="dxa"/>
            <w:tcBorders>
              <w:top w:val="nil"/>
              <w:left w:val="nil"/>
              <w:bottom w:val="single" w:sz="8" w:space="0" w:color="000000"/>
              <w:right w:val="single" w:sz="8" w:space="0" w:color="000000"/>
            </w:tcBorders>
            <w:shd w:val="clear" w:color="auto" w:fill="DFDFDF"/>
            <w:tcMar>
              <w:top w:w="75" w:type="dxa"/>
              <w:left w:w="75" w:type="dxa"/>
              <w:bottom w:w="75" w:type="dxa"/>
              <w:right w:w="75" w:type="dxa"/>
            </w:tcMar>
            <w:vAlign w:val="center"/>
          </w:tcPr>
          <w:p w14:paraId="69468503" w14:textId="77777777" w:rsidR="001171D8" w:rsidRPr="009C284A" w:rsidRDefault="001171D8" w:rsidP="00055454">
            <w:pPr>
              <w:rPr>
                <w:rFonts w:ascii="Arial" w:eastAsia="Arial" w:hAnsi="Arial" w:cs="Arial"/>
                <w:color w:val="BFBFBF"/>
                <w:sz w:val="16"/>
                <w:szCs w:val="16"/>
              </w:rPr>
            </w:pPr>
          </w:p>
        </w:tc>
        <w:tc>
          <w:tcPr>
            <w:tcW w:w="1088"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5169C4AB"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000000"/>
                <w:sz w:val="16"/>
                <w:szCs w:val="16"/>
              </w:rPr>
            </w:pPr>
            <w:r w:rsidRPr="009C284A">
              <w:rPr>
                <w:rFonts w:ascii="Arial" w:eastAsia="Arial" w:hAnsi="Arial" w:cs="Arial"/>
                <w:b/>
                <w:color w:val="000000"/>
                <w:sz w:val="16"/>
                <w:szCs w:val="16"/>
              </w:rPr>
              <w:t>Varies</w:t>
            </w:r>
          </w:p>
        </w:tc>
        <w:tc>
          <w:tcPr>
            <w:tcW w:w="1034"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61AAA245"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Do not know</w:t>
            </w:r>
          </w:p>
        </w:tc>
      </w:tr>
      <w:tr w:rsidR="001171D8" w:rsidRPr="009C284A" w14:paraId="77F12CAE" w14:textId="77777777" w:rsidTr="00055454">
        <w:tc>
          <w:tcPr>
            <w:tcW w:w="1969"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6CE73A14" w14:textId="77777777" w:rsidR="001171D8" w:rsidRPr="009C284A" w:rsidRDefault="001171D8" w:rsidP="00055454">
            <w:pPr>
              <w:widowControl/>
              <w:pBdr>
                <w:top w:val="nil"/>
                <w:left w:val="nil"/>
                <w:bottom w:val="nil"/>
                <w:right w:val="nil"/>
                <w:between w:val="nil"/>
              </w:pBdr>
              <w:jc w:val="center"/>
              <w:rPr>
                <w:rFonts w:ascii="Arial" w:eastAsia="Arial" w:hAnsi="Arial" w:cs="Arial"/>
                <w:b/>
                <w:smallCaps/>
                <w:color w:val="FFFFFF"/>
                <w:sz w:val="16"/>
                <w:szCs w:val="16"/>
              </w:rPr>
            </w:pPr>
            <w:r w:rsidRPr="009C284A">
              <w:rPr>
                <w:rFonts w:ascii="Arial" w:eastAsia="Arial" w:hAnsi="Arial" w:cs="Arial"/>
                <w:b/>
                <w:smallCaps/>
                <w:color w:val="FFFFFF"/>
                <w:sz w:val="16"/>
                <w:szCs w:val="16"/>
              </w:rPr>
              <w:t>FEASIBILITY</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7DABF1C5"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No</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486710F8"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Probably no</w:t>
            </w:r>
          </w:p>
        </w:tc>
        <w:tc>
          <w:tcPr>
            <w:tcW w:w="136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3502E46B"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Probably yes</w:t>
            </w:r>
          </w:p>
        </w:tc>
        <w:tc>
          <w:tcPr>
            <w:tcW w:w="1496"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4B01AD0B"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Yes</w:t>
            </w:r>
          </w:p>
        </w:tc>
        <w:tc>
          <w:tcPr>
            <w:tcW w:w="1107" w:type="dxa"/>
            <w:tcBorders>
              <w:top w:val="nil"/>
              <w:left w:val="nil"/>
              <w:bottom w:val="single" w:sz="8" w:space="0" w:color="000000"/>
              <w:right w:val="single" w:sz="8" w:space="0" w:color="000000"/>
            </w:tcBorders>
            <w:shd w:val="clear" w:color="auto" w:fill="DFDFDF"/>
            <w:tcMar>
              <w:top w:w="75" w:type="dxa"/>
              <w:left w:w="75" w:type="dxa"/>
              <w:bottom w:w="75" w:type="dxa"/>
              <w:right w:w="75" w:type="dxa"/>
            </w:tcMar>
            <w:vAlign w:val="center"/>
          </w:tcPr>
          <w:p w14:paraId="1A58667A" w14:textId="77777777" w:rsidR="001171D8" w:rsidRPr="009C284A" w:rsidRDefault="001171D8" w:rsidP="00055454">
            <w:pPr>
              <w:rPr>
                <w:rFonts w:ascii="Arial" w:eastAsia="Arial" w:hAnsi="Arial" w:cs="Arial"/>
                <w:color w:val="BFBFBF"/>
                <w:sz w:val="16"/>
                <w:szCs w:val="16"/>
              </w:rPr>
            </w:pPr>
          </w:p>
        </w:tc>
        <w:tc>
          <w:tcPr>
            <w:tcW w:w="1088"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4C6003E0" w14:textId="77777777" w:rsidR="001171D8" w:rsidRPr="009C284A" w:rsidRDefault="001171D8" w:rsidP="00055454">
            <w:pPr>
              <w:widowControl/>
              <w:pBdr>
                <w:top w:val="nil"/>
                <w:left w:val="nil"/>
                <w:bottom w:val="nil"/>
                <w:right w:val="nil"/>
                <w:between w:val="nil"/>
              </w:pBdr>
              <w:jc w:val="center"/>
              <w:rPr>
                <w:rFonts w:ascii="Arial" w:eastAsia="Arial" w:hAnsi="Arial" w:cs="Arial"/>
                <w:b/>
                <w:color w:val="000000"/>
                <w:sz w:val="16"/>
                <w:szCs w:val="16"/>
              </w:rPr>
            </w:pPr>
            <w:r w:rsidRPr="009C284A">
              <w:rPr>
                <w:rFonts w:ascii="Arial" w:eastAsia="Arial" w:hAnsi="Arial" w:cs="Arial"/>
                <w:b/>
                <w:color w:val="000000"/>
                <w:sz w:val="16"/>
                <w:szCs w:val="16"/>
              </w:rPr>
              <w:t>Varies</w:t>
            </w:r>
          </w:p>
        </w:tc>
        <w:tc>
          <w:tcPr>
            <w:tcW w:w="1034"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1A819300"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BFBFBF"/>
                <w:sz w:val="16"/>
                <w:szCs w:val="16"/>
              </w:rPr>
            </w:pPr>
            <w:r w:rsidRPr="009C284A">
              <w:rPr>
                <w:rFonts w:ascii="Arial" w:eastAsia="Arial" w:hAnsi="Arial" w:cs="Arial"/>
                <w:color w:val="BFBFBF"/>
                <w:sz w:val="16"/>
                <w:szCs w:val="16"/>
              </w:rPr>
              <w:t>Do not know</w:t>
            </w:r>
          </w:p>
        </w:tc>
      </w:tr>
    </w:tbl>
    <w:p w14:paraId="7A4C0C90" w14:textId="77777777" w:rsidR="001171D8" w:rsidRPr="009C284A" w:rsidRDefault="001171D8" w:rsidP="00055454">
      <w:pPr>
        <w:widowControl/>
        <w:pBdr>
          <w:top w:val="nil"/>
          <w:left w:val="nil"/>
          <w:bottom w:val="nil"/>
          <w:right w:val="nil"/>
          <w:between w:val="nil"/>
        </w:pBdr>
        <w:spacing w:before="280" w:after="280"/>
        <w:jc w:val="left"/>
        <w:rPr>
          <w:rFonts w:ascii="Arial" w:eastAsia="Arial" w:hAnsi="Arial" w:cs="Arial"/>
          <w:b/>
          <w:smallCaps/>
          <w:color w:val="000000"/>
          <w:sz w:val="28"/>
          <w:szCs w:val="28"/>
        </w:rPr>
      </w:pPr>
      <w:r w:rsidRPr="009C284A">
        <w:rPr>
          <w:rFonts w:ascii="Arial" w:eastAsia="Arial" w:hAnsi="Arial" w:cs="Arial"/>
          <w:b/>
          <w:smallCaps/>
          <w:color w:val="000000"/>
          <w:sz w:val="28"/>
          <w:szCs w:val="28"/>
        </w:rPr>
        <w:t>Type of Recommendation</w:t>
      </w:r>
    </w:p>
    <w:tbl>
      <w:tblPr>
        <w:tblW w:w="10784" w:type="dxa"/>
        <w:tblLayout w:type="fixed"/>
        <w:tblLook w:val="0400" w:firstRow="0" w:lastRow="0" w:firstColumn="0" w:lastColumn="0" w:noHBand="0" w:noVBand="1"/>
      </w:tblPr>
      <w:tblGrid>
        <w:gridCol w:w="2156"/>
        <w:gridCol w:w="2157"/>
        <w:gridCol w:w="2157"/>
        <w:gridCol w:w="2157"/>
        <w:gridCol w:w="2157"/>
      </w:tblGrid>
      <w:tr w:rsidR="001171D8" w:rsidRPr="009C284A" w14:paraId="6DCB3E00" w14:textId="77777777" w:rsidTr="00055454">
        <w:tc>
          <w:tcPr>
            <w:tcW w:w="2156" w:type="dxa"/>
            <w:tcBorders>
              <w:top w:val="single" w:sz="6" w:space="0" w:color="000000"/>
              <w:left w:val="single" w:sz="6" w:space="0" w:color="000000"/>
              <w:right w:val="single" w:sz="6" w:space="0" w:color="000000"/>
            </w:tcBorders>
            <w:tcMar>
              <w:top w:w="75" w:type="dxa"/>
              <w:left w:w="0" w:type="dxa"/>
              <w:bottom w:w="0" w:type="dxa"/>
              <w:right w:w="0" w:type="dxa"/>
            </w:tcMar>
          </w:tcPr>
          <w:p w14:paraId="528AEC2B"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lastRenderedPageBreak/>
              <w:t>Strong recommendation against the intervention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36931134"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Conditional recommendation against the intervention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4307BABA"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Conditional recommendation for either the intervention or the comparison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1A934C50"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Conditional recommendation for the intervention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1FE34B44"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16"/>
                <w:szCs w:val="16"/>
              </w:rPr>
            </w:pPr>
            <w:r w:rsidRPr="009C284A">
              <w:rPr>
                <w:rFonts w:ascii="Arial" w:eastAsia="Arial" w:hAnsi="Arial" w:cs="Arial"/>
                <w:color w:val="000000"/>
                <w:sz w:val="16"/>
                <w:szCs w:val="16"/>
              </w:rPr>
              <w:t>Strong recommendation for the intervention</w:t>
            </w:r>
          </w:p>
        </w:tc>
      </w:tr>
      <w:tr w:rsidR="001171D8" w:rsidRPr="009C284A" w14:paraId="7F2C6EE7" w14:textId="77777777" w:rsidTr="00055454">
        <w:tc>
          <w:tcPr>
            <w:tcW w:w="2156" w:type="dxa"/>
            <w:tcBorders>
              <w:left w:val="single" w:sz="6" w:space="0" w:color="000000"/>
              <w:bottom w:val="single" w:sz="6" w:space="0" w:color="000000"/>
              <w:right w:val="single" w:sz="6" w:space="0" w:color="000000"/>
            </w:tcBorders>
            <w:tcMar>
              <w:top w:w="0" w:type="dxa"/>
              <w:left w:w="0" w:type="dxa"/>
              <w:bottom w:w="75" w:type="dxa"/>
              <w:right w:w="0" w:type="dxa"/>
            </w:tcMar>
          </w:tcPr>
          <w:p w14:paraId="29167F16"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5F1636D9"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72430416"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1000B75B"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0686DF2D" w14:textId="77777777" w:rsidR="001171D8" w:rsidRPr="009C284A" w:rsidRDefault="001171D8" w:rsidP="00055454">
            <w:pPr>
              <w:widowControl/>
              <w:pBdr>
                <w:top w:val="nil"/>
                <w:left w:val="nil"/>
                <w:bottom w:val="nil"/>
                <w:right w:val="nil"/>
                <w:between w:val="nil"/>
              </w:pBdr>
              <w:jc w:val="center"/>
              <w:rPr>
                <w:rFonts w:ascii="Arial" w:eastAsia="Arial" w:hAnsi="Arial" w:cs="Arial"/>
                <w:color w:val="000000"/>
                <w:sz w:val="24"/>
              </w:rPr>
            </w:pPr>
            <w:r w:rsidRPr="009C284A">
              <w:rPr>
                <w:rFonts w:ascii="Arial" w:eastAsia="Arial" w:hAnsi="Arial" w:cs="Arial" w:hint="eastAsia"/>
                <w:color w:val="000000"/>
                <w:sz w:val="24"/>
              </w:rPr>
              <w:t>○</w:t>
            </w:r>
            <w:r w:rsidRPr="009C284A">
              <w:rPr>
                <w:rFonts w:ascii="Arial" w:eastAsia="Arial" w:hAnsi="Arial" w:cs="Arial"/>
                <w:color w:val="000000"/>
                <w:sz w:val="24"/>
              </w:rPr>
              <w:t xml:space="preserve"> </w:t>
            </w:r>
          </w:p>
        </w:tc>
      </w:tr>
    </w:tbl>
    <w:p w14:paraId="66A77E8A" w14:textId="77777777" w:rsidR="001171D8" w:rsidRPr="009C284A" w:rsidRDefault="001171D8" w:rsidP="00055454">
      <w:pPr>
        <w:widowControl/>
        <w:pBdr>
          <w:top w:val="nil"/>
          <w:left w:val="nil"/>
          <w:bottom w:val="nil"/>
          <w:right w:val="nil"/>
          <w:between w:val="nil"/>
        </w:pBdr>
        <w:spacing w:before="280" w:after="20"/>
        <w:jc w:val="left"/>
        <w:rPr>
          <w:rFonts w:ascii="Arial" w:eastAsia="Arial" w:hAnsi="Arial" w:cs="Arial"/>
          <w:b/>
          <w:smallCaps/>
          <w:color w:val="000000"/>
          <w:sz w:val="28"/>
          <w:szCs w:val="28"/>
        </w:rPr>
      </w:pPr>
      <w:r w:rsidRPr="009C284A">
        <w:rPr>
          <w:rFonts w:ascii="Arial" w:eastAsia="Arial" w:hAnsi="Arial" w:cs="Arial"/>
          <w:b/>
          <w:smallCaps/>
          <w:color w:val="000000"/>
          <w:sz w:val="28"/>
          <w:szCs w:val="28"/>
        </w:rPr>
        <w:t>CONCLUSION</w:t>
      </w:r>
    </w:p>
    <w:tbl>
      <w:tblPr>
        <w:tblW w:w="10800" w:type="dxa"/>
        <w:tblLayout w:type="fixed"/>
        <w:tblLook w:val="0400" w:firstRow="0" w:lastRow="0" w:firstColumn="0" w:lastColumn="0" w:noHBand="0" w:noVBand="1"/>
      </w:tblPr>
      <w:tblGrid>
        <w:gridCol w:w="10800"/>
      </w:tblGrid>
      <w:tr w:rsidR="001171D8" w:rsidRPr="009C284A" w14:paraId="36AF7B93" w14:textId="77777777" w:rsidTr="00055454">
        <w:tc>
          <w:tcPr>
            <w:tcW w:w="10800" w:type="dxa"/>
            <w:shd w:val="clear" w:color="auto" w:fill="2E75B5"/>
            <w:tcMar>
              <w:top w:w="75" w:type="dxa"/>
              <w:left w:w="75" w:type="dxa"/>
              <w:bottom w:w="75" w:type="dxa"/>
              <w:right w:w="75" w:type="dxa"/>
            </w:tcMar>
          </w:tcPr>
          <w:p w14:paraId="42AE6041"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Recommendation</w:t>
            </w:r>
          </w:p>
        </w:tc>
      </w:tr>
      <w:tr w:rsidR="001171D8" w:rsidRPr="009C284A" w14:paraId="0C571B41" w14:textId="77777777" w:rsidTr="00055454">
        <w:trPr>
          <w:trHeight w:val="1080"/>
        </w:trPr>
        <w:tc>
          <w:tcPr>
            <w:tcW w:w="10800" w:type="dxa"/>
            <w:tcMar>
              <w:top w:w="75" w:type="dxa"/>
              <w:left w:w="75" w:type="dxa"/>
              <w:bottom w:w="75" w:type="dxa"/>
              <w:right w:w="75" w:type="dxa"/>
            </w:tcMar>
          </w:tcPr>
          <w:p w14:paraId="052487B4" w14:textId="77777777" w:rsidR="001171D8" w:rsidRPr="009C284A" w:rsidRDefault="00D154A1" w:rsidP="00055454">
            <w:pPr>
              <w:widowControl/>
              <w:pBdr>
                <w:top w:val="nil"/>
                <w:left w:val="nil"/>
                <w:bottom w:val="nil"/>
                <w:right w:val="nil"/>
                <w:between w:val="nil"/>
              </w:pBdr>
              <w:jc w:val="left"/>
              <w:rPr>
                <w:rFonts w:ascii="Arial" w:eastAsia="Arial" w:hAnsi="Arial" w:cs="Arial"/>
                <w:color w:val="000000"/>
                <w:szCs w:val="21"/>
              </w:rPr>
            </w:pPr>
            <w:sdt>
              <w:sdtPr>
                <w:rPr>
                  <w:rFonts w:ascii="Arial" w:hAnsi="Arial" w:cs="Arial"/>
                </w:rPr>
                <w:tag w:val="goog_rdk_3"/>
                <w:id w:val="-1184057824"/>
              </w:sdtPr>
              <w:sdtEndPr/>
              <w:sdtContent>
                <w:r w:rsidR="001171D8" w:rsidRPr="000A4F56">
                  <w:rPr>
                    <w:rFonts w:ascii="Arial" w:eastAsia="Arial Unicode MS" w:hAnsi="Arial" w:cs="Arial"/>
                    <w:color w:val="000000"/>
                    <w:sz w:val="24"/>
                  </w:rPr>
                  <w:t>We suggest against implementing DSI for pediatric respiratory failure patients (weak recommendation / very low certainty of evidence</w:t>
                </w:r>
                <w:r w:rsidR="001171D8" w:rsidRPr="000A4F56">
                  <w:rPr>
                    <w:rFonts w:ascii="Arial" w:eastAsia="Arial Unicode MS" w:hAnsi="Arial" w:cs="Arial"/>
                    <w:color w:val="000000"/>
                    <w:sz w:val="24"/>
                  </w:rPr>
                  <w:t>：</w:t>
                </w:r>
                <w:r w:rsidR="001171D8" w:rsidRPr="000A4F56">
                  <w:rPr>
                    <w:rFonts w:ascii="Arial" w:eastAsia="Arial Unicode MS" w:hAnsi="Arial" w:cs="Arial"/>
                    <w:color w:val="000000"/>
                    <w:sz w:val="24"/>
                  </w:rPr>
                  <w:t>GRADE 2D). </w:t>
                </w:r>
              </w:sdtContent>
            </w:sdt>
          </w:p>
          <w:p w14:paraId="6576BAF0" w14:textId="77777777" w:rsidR="001171D8" w:rsidRPr="009C284A" w:rsidRDefault="001171D8" w:rsidP="00055454">
            <w:pPr>
              <w:rPr>
                <w:rFonts w:ascii="Arial" w:eastAsia="Arial" w:hAnsi="Arial" w:cs="Arial"/>
                <w:b/>
                <w:sz w:val="28"/>
                <w:szCs w:val="28"/>
              </w:rPr>
            </w:pPr>
          </w:p>
          <w:p w14:paraId="16EE6C05" w14:textId="77777777" w:rsidR="001171D8" w:rsidRPr="009C284A" w:rsidRDefault="001171D8" w:rsidP="00055454">
            <w:pPr>
              <w:widowControl/>
              <w:pBdr>
                <w:top w:val="nil"/>
                <w:left w:val="nil"/>
                <w:bottom w:val="nil"/>
                <w:right w:val="nil"/>
                <w:between w:val="nil"/>
              </w:pBdr>
              <w:jc w:val="left"/>
              <w:rPr>
                <w:rFonts w:ascii="Arial" w:eastAsia="Arial" w:hAnsi="Arial" w:cs="Arial"/>
                <w:color w:val="000000"/>
                <w:szCs w:val="21"/>
              </w:rPr>
            </w:pPr>
            <w:r w:rsidRPr="009C284A">
              <w:rPr>
                <w:rFonts w:ascii="Arial" w:eastAsia="Arial" w:hAnsi="Arial" w:cs="Arial"/>
                <w:color w:val="000000"/>
                <w:sz w:val="24"/>
                <w:u w:val="single"/>
              </w:rPr>
              <w:t>Supplementary item</w:t>
            </w:r>
            <w:r w:rsidRPr="009C284A">
              <w:rPr>
                <w:rFonts w:ascii="Arial" w:eastAsia="Arial" w:hAnsi="Arial" w:cs="Arial"/>
                <w:color w:val="000000"/>
                <w:sz w:val="24"/>
              </w:rPr>
              <w:t>:</w:t>
            </w:r>
          </w:p>
          <w:p w14:paraId="53B2C5B2" w14:textId="77777777" w:rsidR="001171D8" w:rsidRPr="000A4F56" w:rsidRDefault="001171D8" w:rsidP="00055454">
            <w:pPr>
              <w:widowControl/>
              <w:pBdr>
                <w:top w:val="nil"/>
                <w:left w:val="nil"/>
                <w:bottom w:val="nil"/>
                <w:right w:val="nil"/>
                <w:between w:val="nil"/>
              </w:pBdr>
              <w:jc w:val="left"/>
              <w:rPr>
                <w:rFonts w:ascii="Arial" w:eastAsia="Meiryo UI" w:hAnsi="Arial" w:cs="Arial"/>
                <w:color w:val="000000"/>
                <w:sz w:val="18"/>
                <w:szCs w:val="18"/>
              </w:rPr>
            </w:pPr>
            <w:r w:rsidRPr="009C284A">
              <w:rPr>
                <w:rFonts w:ascii="Arial" w:eastAsia="Arial" w:hAnsi="Arial" w:cs="Arial"/>
                <w:color w:val="000000"/>
                <w:sz w:val="24"/>
              </w:rPr>
              <w:t>There is currently insufficient evidence for providing a recommendation for DSI. It is important to evaluate on a daily basis whether withdrawal from a ventilator is possible. </w:t>
            </w:r>
          </w:p>
        </w:tc>
      </w:tr>
      <w:tr w:rsidR="001171D8" w:rsidRPr="009C284A" w14:paraId="6A8FECB1" w14:textId="77777777" w:rsidTr="00055454">
        <w:tc>
          <w:tcPr>
            <w:tcW w:w="10800" w:type="dxa"/>
            <w:tcMar>
              <w:top w:w="0" w:type="dxa"/>
              <w:left w:w="0" w:type="dxa"/>
              <w:bottom w:w="0" w:type="dxa"/>
              <w:right w:w="0" w:type="dxa"/>
            </w:tcMar>
          </w:tcPr>
          <w:p w14:paraId="04BD3B13" w14:textId="77777777" w:rsidR="001171D8" w:rsidRPr="009C284A" w:rsidRDefault="001171D8" w:rsidP="00055454">
            <w:pPr>
              <w:rPr>
                <w:rFonts w:ascii="Arial" w:eastAsia="Arial" w:hAnsi="Arial" w:cs="Arial"/>
                <w:sz w:val="16"/>
                <w:szCs w:val="16"/>
              </w:rPr>
            </w:pPr>
          </w:p>
        </w:tc>
      </w:tr>
      <w:tr w:rsidR="001171D8" w:rsidRPr="009C284A" w14:paraId="51ED7677" w14:textId="77777777" w:rsidTr="00055454">
        <w:tc>
          <w:tcPr>
            <w:tcW w:w="10800" w:type="dxa"/>
            <w:shd w:val="clear" w:color="auto" w:fill="2E75B5"/>
            <w:tcMar>
              <w:top w:w="75" w:type="dxa"/>
              <w:left w:w="75" w:type="dxa"/>
              <w:bottom w:w="75" w:type="dxa"/>
              <w:right w:w="75" w:type="dxa"/>
            </w:tcMar>
          </w:tcPr>
          <w:p w14:paraId="2E782342"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Justification</w:t>
            </w:r>
          </w:p>
        </w:tc>
      </w:tr>
      <w:tr w:rsidR="001171D8" w:rsidRPr="009C284A" w14:paraId="6962E22B" w14:textId="77777777" w:rsidTr="00055454">
        <w:trPr>
          <w:trHeight w:val="1080"/>
        </w:trPr>
        <w:tc>
          <w:tcPr>
            <w:tcW w:w="10800" w:type="dxa"/>
            <w:tcMar>
              <w:top w:w="75" w:type="dxa"/>
              <w:left w:w="75" w:type="dxa"/>
              <w:bottom w:w="75" w:type="dxa"/>
              <w:right w:w="75" w:type="dxa"/>
            </w:tcMar>
          </w:tcPr>
          <w:p w14:paraId="1DE684C1" w14:textId="77777777"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t>Question</w:t>
            </w:r>
            <w:sdt>
              <w:sdtPr>
                <w:rPr>
                  <w:rFonts w:ascii="Arial" w:hAnsi="Arial" w:cs="Arial"/>
                </w:rPr>
                <w:tag w:val="goog_rdk_4"/>
                <w:id w:val="-1008681692"/>
              </w:sdtPr>
              <w:sdtEndPr/>
              <w:sdtContent>
                <w:r w:rsidRPr="000A4F56">
                  <w:rPr>
                    <w:rFonts w:ascii="Arial" w:eastAsia="Arial Unicode MS" w:hAnsi="Arial" w:cs="Arial"/>
                    <w:sz w:val="16"/>
                    <w:szCs w:val="16"/>
                  </w:rPr>
                  <w:t>：</w:t>
                </w:r>
              </w:sdtContent>
            </w:sdt>
            <w:sdt>
              <w:sdtPr>
                <w:rPr>
                  <w:rFonts w:ascii="Arial" w:hAnsi="Arial" w:cs="Arial"/>
                </w:rPr>
                <w:tag w:val="goog_rdk_5"/>
                <w:id w:val="1836419501"/>
              </w:sdtPr>
              <w:sdtEndPr/>
              <w:sdtContent>
                <w:r w:rsidRPr="000A4F56">
                  <w:rPr>
                    <w:rFonts w:ascii="Arial" w:eastAsia="Arial Unicode MS" w:hAnsi="Arial" w:cs="Arial"/>
                    <w:b/>
                    <w:sz w:val="16"/>
                    <w:szCs w:val="16"/>
                  </w:rPr>
                  <w:t xml:space="preserve">　</w:t>
                </w:r>
              </w:sdtContent>
            </w:sdt>
            <w:r w:rsidRPr="009C284A">
              <w:rPr>
                <w:rFonts w:ascii="Arial" w:eastAsia="Arial" w:hAnsi="Arial" w:cs="Arial"/>
                <w:sz w:val="16"/>
                <w:szCs w:val="16"/>
              </w:rPr>
              <w:t>Should DSI be implemented for pediatric respiratory failure patients?</w:t>
            </w:r>
          </w:p>
          <w:p w14:paraId="2F7FAB91" w14:textId="77777777" w:rsidR="001171D8" w:rsidRPr="009C284A" w:rsidRDefault="001171D8" w:rsidP="00055454">
            <w:pPr>
              <w:rPr>
                <w:rFonts w:ascii="Arial" w:eastAsia="Arial" w:hAnsi="Arial" w:cs="Arial"/>
                <w:sz w:val="16"/>
                <w:szCs w:val="16"/>
              </w:rPr>
            </w:pPr>
          </w:p>
          <w:p w14:paraId="4FE5B024" w14:textId="77777777"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t>Population</w:t>
            </w:r>
            <w:sdt>
              <w:sdtPr>
                <w:rPr>
                  <w:rFonts w:ascii="Arial" w:hAnsi="Arial" w:cs="Arial"/>
                </w:rPr>
                <w:tag w:val="goog_rdk_6"/>
                <w:id w:val="2256455"/>
              </w:sdtPr>
              <w:sdtEndPr/>
              <w:sdtContent>
                <w:r w:rsidRPr="000A4F56">
                  <w:rPr>
                    <w:rFonts w:ascii="Arial" w:eastAsia="Arial Unicode MS" w:hAnsi="Arial" w:cs="Arial"/>
                    <w:sz w:val="16"/>
                    <w:szCs w:val="16"/>
                  </w:rPr>
                  <w:t>：</w:t>
                </w:r>
              </w:sdtContent>
            </w:sdt>
            <w:sdt>
              <w:sdtPr>
                <w:rPr>
                  <w:rFonts w:ascii="Arial" w:hAnsi="Arial" w:cs="Arial"/>
                </w:rPr>
                <w:tag w:val="goog_rdk_7"/>
                <w:id w:val="-223455032"/>
              </w:sdtPr>
              <w:sdtEndPr/>
              <w:sdtContent>
                <w:r w:rsidRPr="000A4F56">
                  <w:rPr>
                    <w:rFonts w:ascii="Arial" w:eastAsia="Arial Unicode MS" w:hAnsi="Arial" w:cs="Arial"/>
                    <w:b/>
                    <w:sz w:val="16"/>
                    <w:szCs w:val="16"/>
                  </w:rPr>
                  <w:t xml:space="preserve">　</w:t>
                </w:r>
              </w:sdtContent>
            </w:sdt>
            <w:r w:rsidRPr="009C284A">
              <w:rPr>
                <w:rFonts w:ascii="Arial" w:eastAsia="Arial" w:hAnsi="Arial" w:cs="Arial"/>
                <w:sz w:val="16"/>
                <w:szCs w:val="16"/>
              </w:rPr>
              <w:t>Pediatric patients (as defined in the article, 20 years old or younger if not specified) on ventilators for ARDS who meet one of the following criteria: AECC criteria, Berlin criteria, or PALICC criteria</w:t>
            </w:r>
          </w:p>
          <w:p w14:paraId="39A34672" w14:textId="77777777" w:rsidR="001171D8" w:rsidRPr="009C284A" w:rsidRDefault="001171D8" w:rsidP="00055454">
            <w:pPr>
              <w:rPr>
                <w:rFonts w:ascii="Arial" w:eastAsia="Arial" w:hAnsi="Arial" w:cs="Arial"/>
                <w:sz w:val="16"/>
                <w:szCs w:val="16"/>
              </w:rPr>
            </w:pPr>
            <w:r w:rsidRPr="009C284A">
              <w:rPr>
                <w:rFonts w:ascii="Arial" w:eastAsia="Arial" w:hAnsi="Arial" w:cs="Arial"/>
                <w:sz w:val="16"/>
                <w:szCs w:val="16"/>
              </w:rPr>
              <w:t xml:space="preserve">or </w:t>
            </w:r>
          </w:p>
          <w:p w14:paraId="47D2566F" w14:textId="77777777" w:rsidR="001171D8" w:rsidRPr="009C284A" w:rsidRDefault="001171D8" w:rsidP="00055454">
            <w:pPr>
              <w:rPr>
                <w:rFonts w:ascii="Arial" w:eastAsia="Arial" w:hAnsi="Arial" w:cs="Arial"/>
                <w:sz w:val="16"/>
                <w:szCs w:val="16"/>
              </w:rPr>
            </w:pPr>
            <w:r w:rsidRPr="009C284A">
              <w:rPr>
                <w:rFonts w:ascii="Arial" w:eastAsia="Arial" w:hAnsi="Arial" w:cs="Arial"/>
                <w:sz w:val="16"/>
                <w:szCs w:val="16"/>
              </w:rPr>
              <w:t>Pediatric patients requiring ventilatory management for more than 12 hours in intensive care unit</w:t>
            </w:r>
          </w:p>
          <w:p w14:paraId="6B4AC40D" w14:textId="77777777" w:rsidR="001171D8" w:rsidRPr="009C284A" w:rsidRDefault="001171D8" w:rsidP="00055454">
            <w:pPr>
              <w:rPr>
                <w:rFonts w:ascii="Arial" w:eastAsia="Arial" w:hAnsi="Arial" w:cs="Arial"/>
                <w:b/>
                <w:color w:val="000000"/>
                <w:sz w:val="16"/>
                <w:szCs w:val="16"/>
                <w:u w:val="single"/>
              </w:rPr>
            </w:pPr>
          </w:p>
          <w:p w14:paraId="2E501DDC" w14:textId="77777777" w:rsidR="001171D8" w:rsidRPr="009C284A" w:rsidRDefault="001171D8" w:rsidP="00055454">
            <w:pPr>
              <w:rPr>
                <w:rFonts w:ascii="Arial" w:eastAsia="Arial" w:hAnsi="Arial" w:cs="Arial"/>
                <w:color w:val="000000"/>
                <w:sz w:val="16"/>
                <w:szCs w:val="16"/>
              </w:rPr>
            </w:pPr>
            <w:r w:rsidRPr="009C284A">
              <w:rPr>
                <w:rFonts w:ascii="Arial" w:eastAsia="Arial" w:hAnsi="Arial" w:cs="Arial"/>
                <w:b/>
                <w:sz w:val="16"/>
                <w:szCs w:val="16"/>
                <w:u w:val="single"/>
              </w:rPr>
              <w:t>Intervention</w:t>
            </w:r>
            <w:sdt>
              <w:sdtPr>
                <w:rPr>
                  <w:rFonts w:ascii="Arial" w:hAnsi="Arial" w:cs="Arial"/>
                </w:rPr>
                <w:tag w:val="goog_rdk_8"/>
                <w:id w:val="1234740556"/>
              </w:sdtPr>
              <w:sdtEndPr/>
              <w:sdtContent>
                <w:r w:rsidRPr="000A4F56">
                  <w:rPr>
                    <w:rFonts w:ascii="Arial" w:eastAsia="Arial Unicode MS" w:hAnsi="Arial" w:cs="Arial"/>
                    <w:sz w:val="16"/>
                    <w:szCs w:val="16"/>
                  </w:rPr>
                  <w:t>：</w:t>
                </w:r>
              </w:sdtContent>
            </w:sdt>
            <w:sdt>
              <w:sdtPr>
                <w:rPr>
                  <w:rFonts w:ascii="Arial" w:hAnsi="Arial" w:cs="Arial"/>
                </w:rPr>
                <w:tag w:val="goog_rdk_9"/>
                <w:id w:val="-1178890330"/>
              </w:sdtPr>
              <w:sdtEndPr/>
              <w:sdtContent>
                <w:r w:rsidRPr="000A4F56">
                  <w:rPr>
                    <w:rFonts w:ascii="Arial" w:eastAsia="Arial Unicode MS" w:hAnsi="Arial" w:cs="Arial"/>
                    <w:b/>
                    <w:sz w:val="16"/>
                    <w:szCs w:val="16"/>
                  </w:rPr>
                  <w:t xml:space="preserve">　</w:t>
                </w:r>
              </w:sdtContent>
            </w:sdt>
            <w:r w:rsidRPr="009C284A">
              <w:rPr>
                <w:rFonts w:ascii="Arial" w:eastAsia="Arial" w:hAnsi="Arial" w:cs="Arial"/>
                <w:sz w:val="16"/>
                <w:szCs w:val="16"/>
              </w:rPr>
              <w:t>DSI</w:t>
            </w:r>
          </w:p>
          <w:p w14:paraId="52965391" w14:textId="77777777" w:rsidR="001171D8" w:rsidRPr="009C284A" w:rsidRDefault="001171D8" w:rsidP="00055454">
            <w:pPr>
              <w:rPr>
                <w:rFonts w:ascii="Arial" w:eastAsia="Arial" w:hAnsi="Arial" w:cs="Arial"/>
                <w:b/>
                <w:color w:val="000000"/>
                <w:sz w:val="16"/>
                <w:szCs w:val="16"/>
                <w:u w:val="single"/>
              </w:rPr>
            </w:pPr>
          </w:p>
          <w:p w14:paraId="6C10C8ED" w14:textId="77777777" w:rsidR="001171D8" w:rsidRPr="009C284A" w:rsidRDefault="001171D8" w:rsidP="00055454">
            <w:pPr>
              <w:rPr>
                <w:rFonts w:ascii="Arial" w:eastAsia="Arial" w:hAnsi="Arial" w:cs="Arial"/>
                <w:color w:val="000000"/>
                <w:sz w:val="16"/>
                <w:szCs w:val="16"/>
              </w:rPr>
            </w:pPr>
            <w:r w:rsidRPr="009C284A">
              <w:rPr>
                <w:rFonts w:ascii="Arial" w:eastAsia="Arial" w:hAnsi="Arial" w:cs="Arial"/>
                <w:b/>
                <w:sz w:val="16"/>
                <w:szCs w:val="16"/>
                <w:u w:val="single"/>
              </w:rPr>
              <w:t>Comparison</w:t>
            </w:r>
            <w:sdt>
              <w:sdtPr>
                <w:rPr>
                  <w:rFonts w:ascii="Arial" w:hAnsi="Arial" w:cs="Arial"/>
                </w:rPr>
                <w:tag w:val="goog_rdk_10"/>
                <w:id w:val="1150638239"/>
              </w:sdtPr>
              <w:sdtEndPr/>
              <w:sdtContent>
                <w:r w:rsidRPr="000A4F56">
                  <w:rPr>
                    <w:rFonts w:ascii="Arial" w:eastAsia="Arial Unicode MS" w:hAnsi="Arial" w:cs="Arial"/>
                    <w:sz w:val="16"/>
                    <w:szCs w:val="16"/>
                  </w:rPr>
                  <w:t>：</w:t>
                </w:r>
              </w:sdtContent>
            </w:sdt>
            <w:sdt>
              <w:sdtPr>
                <w:rPr>
                  <w:rFonts w:ascii="Arial" w:hAnsi="Arial" w:cs="Arial"/>
                </w:rPr>
                <w:tag w:val="goog_rdk_11"/>
                <w:id w:val="633151885"/>
              </w:sdtPr>
              <w:sdtEndPr/>
              <w:sdtContent>
                <w:r w:rsidRPr="000A4F56">
                  <w:rPr>
                    <w:rFonts w:ascii="Arial" w:eastAsia="Arial Unicode MS" w:hAnsi="Arial" w:cs="Arial"/>
                    <w:b/>
                    <w:sz w:val="16"/>
                    <w:szCs w:val="16"/>
                  </w:rPr>
                  <w:t xml:space="preserve">　</w:t>
                </w:r>
              </w:sdtContent>
            </w:sdt>
            <w:r w:rsidRPr="009C284A">
              <w:rPr>
                <w:rFonts w:ascii="Arial" w:eastAsia="Arial" w:hAnsi="Arial" w:cs="Arial"/>
                <w:sz w:val="16"/>
                <w:szCs w:val="16"/>
              </w:rPr>
              <w:t>Conventional sedation without DSI</w:t>
            </w:r>
          </w:p>
          <w:p w14:paraId="5AF91179" w14:textId="77777777" w:rsidR="001171D8" w:rsidRPr="009C284A" w:rsidRDefault="001171D8" w:rsidP="00055454">
            <w:pPr>
              <w:rPr>
                <w:rFonts w:ascii="Arial" w:eastAsia="Arial" w:hAnsi="Arial" w:cs="Arial"/>
                <w:b/>
                <w:color w:val="000000"/>
                <w:sz w:val="16"/>
                <w:szCs w:val="16"/>
                <w:u w:val="single"/>
              </w:rPr>
            </w:pPr>
          </w:p>
          <w:p w14:paraId="20204605" w14:textId="77777777" w:rsidR="001171D8" w:rsidRPr="009C284A" w:rsidRDefault="001171D8" w:rsidP="00055454">
            <w:pPr>
              <w:rPr>
                <w:rFonts w:ascii="Arial" w:eastAsia="Arial" w:hAnsi="Arial" w:cs="Arial"/>
                <w:color w:val="000000"/>
                <w:sz w:val="16"/>
                <w:szCs w:val="16"/>
              </w:rPr>
            </w:pPr>
            <w:r w:rsidRPr="009C284A">
              <w:rPr>
                <w:rFonts w:ascii="Arial" w:eastAsia="Arial" w:hAnsi="Arial" w:cs="Arial"/>
                <w:b/>
                <w:sz w:val="16"/>
                <w:szCs w:val="16"/>
                <w:u w:val="single"/>
              </w:rPr>
              <w:t>Main outcomes</w:t>
            </w:r>
            <w:sdt>
              <w:sdtPr>
                <w:rPr>
                  <w:rFonts w:ascii="Arial" w:hAnsi="Arial" w:cs="Arial"/>
                </w:rPr>
                <w:tag w:val="goog_rdk_12"/>
                <w:id w:val="1668671416"/>
              </w:sdtPr>
              <w:sdtEndPr/>
              <w:sdtContent>
                <w:r w:rsidRPr="000A4F56">
                  <w:rPr>
                    <w:rFonts w:ascii="Arial" w:eastAsia="Arial Unicode MS" w:hAnsi="Arial" w:cs="Arial"/>
                    <w:sz w:val="16"/>
                    <w:szCs w:val="16"/>
                  </w:rPr>
                  <w:t>：</w:t>
                </w:r>
              </w:sdtContent>
            </w:sdt>
            <w:sdt>
              <w:sdtPr>
                <w:rPr>
                  <w:rFonts w:ascii="Arial" w:hAnsi="Arial" w:cs="Arial"/>
                </w:rPr>
                <w:tag w:val="goog_rdk_13"/>
                <w:id w:val="-333076024"/>
              </w:sdtPr>
              <w:sdtEndPr/>
              <w:sdtContent>
                <w:r w:rsidRPr="000A4F56">
                  <w:rPr>
                    <w:rFonts w:ascii="Arial" w:eastAsia="Arial Unicode MS" w:hAnsi="Arial" w:cs="Arial"/>
                    <w:b/>
                    <w:sz w:val="16"/>
                    <w:szCs w:val="16"/>
                  </w:rPr>
                  <w:t xml:space="preserve">　</w:t>
                </w:r>
              </w:sdtContent>
            </w:sdt>
            <w:r w:rsidRPr="009C284A">
              <w:rPr>
                <w:rFonts w:ascii="Arial" w:eastAsia="Arial" w:hAnsi="Arial" w:cs="Arial"/>
                <w:sz w:val="16"/>
                <w:szCs w:val="16"/>
              </w:rPr>
              <w:t>Mortality, Developmental prognosis, Duration of mechanical ventilation, Length of hospital stay, Unplanned extubation</w:t>
            </w:r>
          </w:p>
          <w:p w14:paraId="112AF959" w14:textId="77777777" w:rsidR="001171D8" w:rsidRPr="009C284A" w:rsidRDefault="001171D8" w:rsidP="00055454">
            <w:pPr>
              <w:rPr>
                <w:rFonts w:ascii="Arial" w:eastAsia="Arial" w:hAnsi="Arial" w:cs="Arial"/>
                <w:b/>
                <w:color w:val="000000"/>
                <w:sz w:val="16"/>
                <w:szCs w:val="16"/>
                <w:u w:val="single"/>
              </w:rPr>
            </w:pPr>
          </w:p>
          <w:p w14:paraId="38AC8268" w14:textId="77777777" w:rsidR="001171D8" w:rsidRPr="009C284A" w:rsidRDefault="001171D8" w:rsidP="00055454">
            <w:pPr>
              <w:rPr>
                <w:rFonts w:ascii="Arial" w:eastAsia="Arial" w:hAnsi="Arial" w:cs="Arial"/>
                <w:strike/>
                <w:color w:val="000000"/>
                <w:sz w:val="16"/>
                <w:szCs w:val="16"/>
              </w:rPr>
            </w:pPr>
            <w:r w:rsidRPr="009C284A">
              <w:rPr>
                <w:rFonts w:ascii="Arial" w:eastAsia="Arial" w:hAnsi="Arial" w:cs="Arial"/>
                <w:b/>
                <w:color w:val="000000"/>
                <w:sz w:val="16"/>
                <w:szCs w:val="16"/>
                <w:u w:val="single"/>
              </w:rPr>
              <w:t>Summary of evidence</w:t>
            </w:r>
            <w:sdt>
              <w:sdtPr>
                <w:rPr>
                  <w:rFonts w:ascii="Arial" w:hAnsi="Arial" w:cs="Arial"/>
                </w:rPr>
                <w:tag w:val="goog_rdk_14"/>
                <w:id w:val="-1274553477"/>
              </w:sdtPr>
              <w:sdtEndPr/>
              <w:sdtContent>
                <w:r w:rsidRPr="000A4F56">
                  <w:rPr>
                    <w:rFonts w:ascii="Arial" w:eastAsia="Arial Unicode MS" w:hAnsi="Arial" w:cs="Arial"/>
                    <w:sz w:val="16"/>
                    <w:szCs w:val="16"/>
                  </w:rPr>
                  <w:t>：</w:t>
                </w:r>
              </w:sdtContent>
            </w:sdt>
            <w:sdt>
              <w:sdtPr>
                <w:rPr>
                  <w:rFonts w:ascii="Arial" w:hAnsi="Arial" w:cs="Arial"/>
                </w:rPr>
                <w:tag w:val="goog_rdk_15"/>
                <w:id w:val="1448816248"/>
              </w:sdtPr>
              <w:sdtEndPr/>
              <w:sdtContent>
                <w:r w:rsidRPr="000A4F56">
                  <w:rPr>
                    <w:rFonts w:ascii="Arial" w:eastAsia="Arial Unicode MS" w:hAnsi="Arial" w:cs="Arial"/>
                    <w:color w:val="000000"/>
                    <w:sz w:val="16"/>
                    <w:szCs w:val="16"/>
                  </w:rPr>
                  <w:t xml:space="preserve">　</w:t>
                </w:r>
              </w:sdtContent>
            </w:sdt>
          </w:p>
          <w:p w14:paraId="4D1396AA" w14:textId="77777777" w:rsidR="001171D8" w:rsidRPr="009C284A" w:rsidRDefault="001171D8" w:rsidP="00055454">
            <w:pPr>
              <w:rPr>
                <w:rFonts w:ascii="Arial" w:eastAsia="Arial" w:hAnsi="Arial" w:cs="Arial"/>
                <w:color w:val="000000"/>
                <w:sz w:val="16"/>
                <w:szCs w:val="16"/>
              </w:rPr>
            </w:pPr>
            <w:r w:rsidRPr="009C284A">
              <w:rPr>
                <w:rFonts w:ascii="Arial" w:eastAsia="Arial" w:hAnsi="Arial" w:cs="Arial"/>
                <w:color w:val="000000"/>
                <w:sz w:val="16"/>
                <w:szCs w:val="16"/>
              </w:rPr>
              <w:t>The results of the systematic review showed that there were 3 RCTs</w:t>
            </w:r>
            <w:r w:rsidRPr="009C284A">
              <w:rPr>
                <w:rFonts w:ascii="Arial" w:eastAsia="Arial" w:hAnsi="Arial" w:cs="Arial"/>
                <w:color w:val="000000"/>
                <w:sz w:val="16"/>
                <w:szCs w:val="16"/>
                <w:vertAlign w:val="superscript"/>
              </w:rPr>
              <w:t>1-3</w:t>
            </w:r>
            <w:r w:rsidRPr="009C284A">
              <w:rPr>
                <w:rFonts w:ascii="Arial" w:eastAsia="Arial" w:hAnsi="Arial" w:cs="Arial"/>
                <w:color w:val="000000"/>
                <w:sz w:val="16"/>
                <w:szCs w:val="16"/>
              </w:rPr>
              <w:t xml:space="preserve"> (N=261) comparing sedation management with and without DSI. The outcomes of benefit of sedation with DSI for pediatric ventilatory management were 1.48 days shorter duration of ventilation (95% CI: 3.48 days shorter to 0.51 days longer), 3.4 days shorter hospital stay (95% CI: 8.84 days shorter to 2.04 days longer), and no developmental outcomes were reported. Mortality was assumed to be an outcome of benefit, but it increased with intervention. Therefore, the desired effect was judged to be "small. On the other hand, the undesirable effect outcomes were 166 more deaths/1000 patients (95% CI: 92 fewer to 1000 more) and 26 fewer unplanned extubations/1000 patients (95% CI: 41 fewer to 39 more). Thus, the undesirable effect was judged to be "moderate".</w:t>
            </w:r>
          </w:p>
          <w:p w14:paraId="0387CB28" w14:textId="77777777" w:rsidR="001171D8" w:rsidRPr="009C284A" w:rsidRDefault="001171D8" w:rsidP="00055454">
            <w:pPr>
              <w:rPr>
                <w:rFonts w:ascii="Arial" w:eastAsia="Arial" w:hAnsi="Arial" w:cs="Arial"/>
                <w:color w:val="000000"/>
                <w:sz w:val="16"/>
                <w:szCs w:val="16"/>
              </w:rPr>
            </w:pPr>
            <w:r w:rsidRPr="009C284A">
              <w:rPr>
                <w:rFonts w:ascii="Arial" w:eastAsia="Arial" w:hAnsi="Arial" w:cs="Arial"/>
                <w:color w:val="000000"/>
                <w:sz w:val="16"/>
                <w:szCs w:val="16"/>
              </w:rPr>
              <w:t>It should be noted that the increase in deaths in this meta-analysis was influenced by one RCT (Vet 2016)</w:t>
            </w:r>
            <w:r w:rsidRPr="009C284A">
              <w:rPr>
                <w:rFonts w:ascii="Arial" w:eastAsia="Arial" w:hAnsi="Arial" w:cs="Arial"/>
                <w:color w:val="000000"/>
                <w:sz w:val="16"/>
                <w:szCs w:val="16"/>
                <w:vertAlign w:val="superscript"/>
              </w:rPr>
              <w:t>3</w:t>
            </w:r>
            <w:r w:rsidRPr="009C284A">
              <w:rPr>
                <w:rFonts w:ascii="Arial" w:eastAsia="Arial" w:hAnsi="Arial" w:cs="Arial"/>
                <w:color w:val="000000"/>
                <w:sz w:val="16"/>
                <w:szCs w:val="16"/>
              </w:rPr>
              <w:t>, which showed no increase in adverse events in the DSI group, a decreasing trend in ventilatory duration and hospital stay, and a decreasing rate of reintubation, making it difficult to explain the causal effect that led to the increase in deaths. RCTs in adults do not show a significant increase in mortality due to DSI</w:t>
            </w:r>
            <w:r w:rsidRPr="009C284A">
              <w:rPr>
                <w:rFonts w:ascii="Arial" w:eastAsia="Arial" w:hAnsi="Arial" w:cs="Arial"/>
                <w:color w:val="000000"/>
                <w:sz w:val="16"/>
                <w:szCs w:val="16"/>
                <w:vertAlign w:val="superscript"/>
              </w:rPr>
              <w:t>4</w:t>
            </w:r>
            <w:r w:rsidRPr="009C284A">
              <w:rPr>
                <w:rFonts w:ascii="Arial" w:eastAsia="Arial" w:hAnsi="Arial" w:cs="Arial"/>
                <w:color w:val="000000"/>
                <w:sz w:val="16"/>
                <w:szCs w:val="16"/>
              </w:rPr>
              <w:t>.</w:t>
            </w:r>
          </w:p>
          <w:p w14:paraId="0B897761" w14:textId="77777777" w:rsidR="001171D8" w:rsidRPr="009C284A" w:rsidRDefault="001171D8" w:rsidP="00055454">
            <w:pPr>
              <w:rPr>
                <w:rFonts w:ascii="Arial" w:eastAsia="Arial" w:hAnsi="Arial" w:cs="Arial"/>
                <w:b/>
                <w:sz w:val="16"/>
                <w:szCs w:val="16"/>
                <w:u w:val="single"/>
              </w:rPr>
            </w:pPr>
          </w:p>
          <w:p w14:paraId="33B58068" w14:textId="77777777"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t>Overall certainty of evidence</w:t>
            </w:r>
            <w:sdt>
              <w:sdtPr>
                <w:rPr>
                  <w:rFonts w:ascii="Arial" w:hAnsi="Arial" w:cs="Arial"/>
                </w:rPr>
                <w:tag w:val="goog_rdk_16"/>
                <w:id w:val="312450718"/>
              </w:sdtPr>
              <w:sdtEndPr/>
              <w:sdtContent>
                <w:r w:rsidRPr="000A4F56">
                  <w:rPr>
                    <w:rFonts w:ascii="Arial" w:eastAsia="Arial Unicode MS" w:hAnsi="Arial" w:cs="Arial"/>
                    <w:sz w:val="16"/>
                    <w:szCs w:val="16"/>
                  </w:rPr>
                  <w:t xml:space="preserve">：　</w:t>
                </w:r>
              </w:sdtContent>
            </w:sdt>
          </w:p>
          <w:p w14:paraId="550BEA26" w14:textId="77777777" w:rsidR="001171D8" w:rsidRPr="009C284A" w:rsidRDefault="001171D8" w:rsidP="00055454">
            <w:pPr>
              <w:rPr>
                <w:rFonts w:ascii="Arial" w:eastAsia="Arial" w:hAnsi="Arial" w:cs="Arial"/>
                <w:sz w:val="16"/>
                <w:szCs w:val="16"/>
              </w:rPr>
            </w:pPr>
            <w:r w:rsidRPr="009C284A">
              <w:rPr>
                <w:rFonts w:ascii="Arial" w:eastAsia="Arial" w:hAnsi="Arial" w:cs="Arial"/>
                <w:sz w:val="16"/>
                <w:szCs w:val="16"/>
              </w:rPr>
              <w:t>Since the direction of the critically important outcomes extracted in the systematic review was inconsistent, the lowest certainty of evidence for the overall outcome, "very low," was adopted.</w:t>
            </w:r>
          </w:p>
          <w:p w14:paraId="4522A1E0" w14:textId="77777777" w:rsidR="001171D8" w:rsidRPr="009C284A" w:rsidRDefault="001171D8" w:rsidP="00055454">
            <w:pPr>
              <w:rPr>
                <w:rFonts w:ascii="Arial" w:eastAsia="Arial" w:hAnsi="Arial" w:cs="Arial"/>
                <w:b/>
                <w:sz w:val="16"/>
                <w:szCs w:val="16"/>
                <w:u w:val="single"/>
              </w:rPr>
            </w:pPr>
          </w:p>
          <w:p w14:paraId="5CA8E1B2" w14:textId="77777777" w:rsidR="001171D8" w:rsidRPr="009C284A" w:rsidRDefault="001171D8" w:rsidP="00055454">
            <w:pPr>
              <w:rPr>
                <w:rFonts w:ascii="Arial" w:eastAsia="Arial" w:hAnsi="Arial" w:cs="Arial"/>
                <w:sz w:val="16"/>
                <w:szCs w:val="16"/>
              </w:rPr>
            </w:pPr>
            <w:r w:rsidRPr="009C284A">
              <w:rPr>
                <w:rFonts w:ascii="Arial" w:eastAsia="Arial" w:hAnsi="Arial" w:cs="Arial"/>
                <w:b/>
                <w:sz w:val="16"/>
                <w:szCs w:val="16"/>
                <w:u w:val="single"/>
              </w:rPr>
              <w:t>Balance of effect, acceptability and feasibility</w:t>
            </w:r>
            <w:sdt>
              <w:sdtPr>
                <w:rPr>
                  <w:rFonts w:ascii="Arial" w:hAnsi="Arial" w:cs="Arial"/>
                </w:rPr>
                <w:tag w:val="goog_rdk_17"/>
                <w:id w:val="1895543948"/>
              </w:sdtPr>
              <w:sdtEndPr/>
              <w:sdtContent>
                <w:r w:rsidRPr="000A4F56">
                  <w:rPr>
                    <w:rFonts w:ascii="Arial" w:eastAsia="Arial Unicode MS" w:hAnsi="Arial" w:cs="Arial"/>
                    <w:sz w:val="16"/>
                    <w:szCs w:val="16"/>
                  </w:rPr>
                  <w:t>：</w:t>
                </w:r>
              </w:sdtContent>
            </w:sdt>
          </w:p>
          <w:p w14:paraId="55E742E7" w14:textId="77777777" w:rsidR="001171D8" w:rsidRPr="009C284A" w:rsidRDefault="001171D8" w:rsidP="00055454">
            <w:pPr>
              <w:rPr>
                <w:rFonts w:ascii="Arial" w:eastAsia="Arial" w:hAnsi="Arial" w:cs="Arial"/>
                <w:sz w:val="16"/>
                <w:szCs w:val="16"/>
              </w:rPr>
            </w:pPr>
            <w:r w:rsidRPr="009C284A">
              <w:rPr>
                <w:rFonts w:ascii="Arial" w:eastAsia="Arial" w:hAnsi="Arial" w:cs="Arial"/>
                <w:sz w:val="16"/>
                <w:szCs w:val="16"/>
              </w:rPr>
              <w:t>Although the decrease in drug costs is not expected to be large, the introduction of a sedation scale for children is necessary, and the burden of observation after interruption of sedation is estimated to be large in the ICU, which has few opportunities to see children. In addition, there is a concern about an increase in deaths, although this is not significant, so the undesirable effects are greater in the intervention group in terms of the balance of effects including costs. In addition, the family of the child may have difficulty accepting the situation in which the child is uncomfortable with the tracheal tube due to the interruption of sedation. Based on the above, we judged that the feasibility of the intervention was not entirely clear.</w:t>
            </w:r>
          </w:p>
          <w:p w14:paraId="23FE7E92" w14:textId="77777777" w:rsidR="001171D8" w:rsidRPr="009C284A" w:rsidRDefault="001171D8" w:rsidP="00055454">
            <w:pPr>
              <w:rPr>
                <w:rFonts w:ascii="Arial" w:eastAsia="Arial" w:hAnsi="Arial" w:cs="Arial"/>
                <w:b/>
                <w:sz w:val="16"/>
                <w:szCs w:val="16"/>
                <w:u w:val="single"/>
              </w:rPr>
            </w:pPr>
          </w:p>
          <w:p w14:paraId="754A7B08" w14:textId="77777777" w:rsidR="001171D8" w:rsidRPr="009C284A" w:rsidRDefault="001171D8" w:rsidP="00055454">
            <w:pPr>
              <w:rPr>
                <w:rFonts w:ascii="Arial" w:eastAsia="Arial" w:hAnsi="Arial" w:cs="Arial"/>
                <w:b/>
                <w:sz w:val="16"/>
                <w:szCs w:val="16"/>
                <w:u w:val="single"/>
              </w:rPr>
            </w:pPr>
            <w:r w:rsidRPr="009C284A">
              <w:rPr>
                <w:rFonts w:ascii="Arial" w:eastAsia="Arial" w:hAnsi="Arial" w:cs="Arial"/>
                <w:b/>
                <w:sz w:val="16"/>
                <w:szCs w:val="16"/>
                <w:u w:val="single"/>
              </w:rPr>
              <w:t>Panel meeting</w:t>
            </w:r>
            <w:sdt>
              <w:sdtPr>
                <w:rPr>
                  <w:rFonts w:ascii="Arial" w:hAnsi="Arial" w:cs="Arial"/>
                </w:rPr>
                <w:tag w:val="goog_rdk_18"/>
                <w:id w:val="-1071974243"/>
              </w:sdtPr>
              <w:sdtEndPr/>
              <w:sdtContent>
                <w:r w:rsidRPr="000A4F56">
                  <w:rPr>
                    <w:rFonts w:ascii="Arial" w:eastAsia="Arial Unicode MS" w:hAnsi="Arial" w:cs="Arial"/>
                    <w:sz w:val="16"/>
                    <w:szCs w:val="16"/>
                  </w:rPr>
                  <w:t>：</w:t>
                </w:r>
              </w:sdtContent>
            </w:sdt>
          </w:p>
          <w:p w14:paraId="455ED37F" w14:textId="77777777" w:rsidR="001171D8" w:rsidRPr="009C284A" w:rsidRDefault="001171D8" w:rsidP="00055454">
            <w:pPr>
              <w:rPr>
                <w:rFonts w:ascii="Arial" w:eastAsia="Arial" w:hAnsi="Arial" w:cs="Arial"/>
                <w:color w:val="000000"/>
                <w:sz w:val="16"/>
                <w:szCs w:val="16"/>
              </w:rPr>
            </w:pPr>
            <w:r w:rsidRPr="009C284A">
              <w:rPr>
                <w:rFonts w:ascii="Arial" w:eastAsia="Arial" w:hAnsi="Arial" w:cs="Arial"/>
                <w:color w:val="000000"/>
                <w:sz w:val="16"/>
                <w:szCs w:val="16"/>
              </w:rPr>
              <w:t>In the pre-vote, a modified Delphi method resulted in a recommendation “</w:t>
            </w:r>
            <w:sdt>
              <w:sdtPr>
                <w:rPr>
                  <w:rFonts w:ascii="Arial" w:hAnsi="Arial" w:cs="Arial"/>
                </w:rPr>
                <w:tag w:val="goog_rdk_19"/>
                <w:id w:val="101852599"/>
              </w:sdtPr>
              <w:sdtEndPr/>
              <w:sdtContent>
                <w:r w:rsidRPr="000A4F56">
                  <w:rPr>
                    <w:rFonts w:ascii="Arial" w:eastAsia="Arial Unicode MS" w:hAnsi="Arial" w:cs="Arial"/>
                    <w:sz w:val="16"/>
                    <w:szCs w:val="16"/>
                  </w:rPr>
                  <w:t>We suggest against implementing DSI for pediatric respiratory failure patients (weak recommendation / very low certainty of evidence</w:t>
                </w:r>
                <w:r w:rsidRPr="000A4F56">
                  <w:rPr>
                    <w:rFonts w:ascii="Arial" w:eastAsia="Arial Unicode MS" w:hAnsi="Arial" w:cs="Arial"/>
                    <w:sz w:val="16"/>
                    <w:szCs w:val="16"/>
                  </w:rPr>
                  <w:t>：</w:t>
                </w:r>
                <w:r w:rsidRPr="000A4F56">
                  <w:rPr>
                    <w:rFonts w:ascii="Arial" w:eastAsia="Arial Unicode MS" w:hAnsi="Arial" w:cs="Arial"/>
                    <w:sz w:val="16"/>
                    <w:szCs w:val="16"/>
                  </w:rPr>
                  <w:t>GRADE 2D). </w:t>
                </w:r>
              </w:sdtContent>
            </w:sdt>
            <w:r w:rsidRPr="009C284A">
              <w:rPr>
                <w:rFonts w:ascii="Arial" w:eastAsia="Arial" w:hAnsi="Arial" w:cs="Arial"/>
                <w:color w:val="000000"/>
                <w:sz w:val="16"/>
                <w:szCs w:val="16"/>
              </w:rPr>
              <w:t>" with supplementary conditions: "The RCTs included in this study were not in patients with ARDS but in children who required ventilatory management, and there is a lack of evidence in patients with ARDS. Of the three RCTs according to mortality, one RCT (Vet 2016) with a large sample size found 0/63 deaths in the control group versus 6/66 in the intervention group. The meta-analysis was heavily influenced by this result. The authors state that the causal relationship between the intervention and increased mortality is unclear." was agreed upon, with a median score of 8 and a disagreement index of 0.0000.</w:t>
            </w:r>
          </w:p>
          <w:p w14:paraId="61E4970F" w14:textId="77777777" w:rsidR="001171D8" w:rsidRPr="009C284A" w:rsidRDefault="001171D8" w:rsidP="00055454">
            <w:pPr>
              <w:rPr>
                <w:rFonts w:ascii="Arial" w:eastAsia="Arial" w:hAnsi="Arial" w:cs="Arial"/>
                <w:color w:val="000000"/>
                <w:sz w:val="16"/>
                <w:szCs w:val="16"/>
              </w:rPr>
            </w:pPr>
            <w:r w:rsidRPr="009C284A">
              <w:rPr>
                <w:rFonts w:ascii="Arial" w:eastAsia="Arial" w:hAnsi="Arial" w:cs="Arial"/>
                <w:color w:val="000000"/>
                <w:sz w:val="16"/>
                <w:szCs w:val="16"/>
              </w:rPr>
              <w:t>At the panel meeting, it was suggested that ancillary information should not refer only to specific RCTs, and that the need to assess whether daily ventilator weaning is feasible should be mentioned. Therefore, the supplementary conditions should be changed as follows: "</w:t>
            </w:r>
            <w:r w:rsidRPr="009C284A">
              <w:rPr>
                <w:rFonts w:ascii="Arial" w:eastAsia="Arial" w:hAnsi="Arial" w:cs="Arial"/>
                <w:sz w:val="16"/>
                <w:szCs w:val="16"/>
              </w:rPr>
              <w:t>There is currently insufficient evidence for providing a recommendation for DSI. It is important to evaluate on a daily basis whether withdrawal from a ventilator is possible.”</w:t>
            </w:r>
            <w:r w:rsidRPr="009C284A">
              <w:rPr>
                <w:rFonts w:ascii="Arial" w:eastAsia="Arial" w:hAnsi="Arial" w:cs="Arial"/>
              </w:rPr>
              <w:t> </w:t>
            </w:r>
            <w:r w:rsidRPr="009C284A">
              <w:rPr>
                <w:rFonts w:ascii="Arial" w:eastAsia="Arial" w:hAnsi="Arial" w:cs="Arial"/>
                <w:color w:val="000000"/>
                <w:sz w:val="16"/>
                <w:szCs w:val="16"/>
              </w:rPr>
              <w:t>and re-voted. Using the modified Delphi method, a consensus was reached with a median score of 9 and a disagreement index of 0.0000.</w:t>
            </w:r>
          </w:p>
          <w:p w14:paraId="1984182E" w14:textId="77777777" w:rsidR="001171D8" w:rsidRPr="009C284A" w:rsidRDefault="001171D8" w:rsidP="00055454">
            <w:pPr>
              <w:rPr>
                <w:rFonts w:ascii="Arial" w:eastAsia="Arial" w:hAnsi="Arial" w:cs="Arial"/>
                <w:b/>
                <w:sz w:val="16"/>
                <w:szCs w:val="16"/>
                <w:u w:val="single"/>
              </w:rPr>
            </w:pPr>
          </w:p>
          <w:p w14:paraId="7BA06E9B" w14:textId="77777777" w:rsidR="001171D8" w:rsidRPr="009C284A" w:rsidRDefault="001171D8" w:rsidP="00055454">
            <w:pPr>
              <w:rPr>
                <w:rFonts w:ascii="Arial" w:eastAsia="Arial" w:hAnsi="Arial" w:cs="Arial"/>
                <w:b/>
                <w:sz w:val="16"/>
                <w:szCs w:val="16"/>
                <w:u w:val="single"/>
              </w:rPr>
            </w:pPr>
            <w:r w:rsidRPr="009C284A">
              <w:rPr>
                <w:rFonts w:ascii="Arial" w:eastAsia="Arial" w:hAnsi="Arial" w:cs="Arial"/>
                <w:b/>
                <w:sz w:val="16"/>
                <w:szCs w:val="16"/>
                <w:u w:val="single"/>
              </w:rPr>
              <w:t>Additional considerations</w:t>
            </w:r>
            <w:sdt>
              <w:sdtPr>
                <w:rPr>
                  <w:rFonts w:ascii="Arial" w:hAnsi="Arial" w:cs="Arial"/>
                </w:rPr>
                <w:tag w:val="goog_rdk_20"/>
                <w:id w:val="813912964"/>
              </w:sdtPr>
              <w:sdtEndPr/>
              <w:sdtContent>
                <w:r w:rsidRPr="000A4F56">
                  <w:rPr>
                    <w:rFonts w:ascii="Arial" w:eastAsia="Arial Unicode MS" w:hAnsi="Arial" w:cs="Arial"/>
                    <w:sz w:val="16"/>
                    <w:szCs w:val="16"/>
                  </w:rPr>
                  <w:t>：</w:t>
                </w:r>
              </w:sdtContent>
            </w:sdt>
          </w:p>
          <w:p w14:paraId="54C01E9A" w14:textId="77777777" w:rsidR="001171D8" w:rsidRPr="009C284A" w:rsidRDefault="001171D8" w:rsidP="00055454">
            <w:pPr>
              <w:rPr>
                <w:rFonts w:ascii="Arial" w:eastAsia="Arial" w:hAnsi="Arial" w:cs="Arial"/>
                <w:sz w:val="16"/>
                <w:szCs w:val="16"/>
              </w:rPr>
            </w:pPr>
            <w:r w:rsidRPr="009C284A">
              <w:rPr>
                <w:rFonts w:ascii="Arial" w:eastAsia="Arial" w:hAnsi="Arial" w:cs="Arial"/>
                <w:sz w:val="16"/>
                <w:szCs w:val="16"/>
              </w:rPr>
              <w:t>This RCT was not in patients with ARDS but in children who required ventilatory management. At this time, there is insufficient evidence to recommend complete sedation interruption in pediatric patients with ARDS, but it is necessary to evaluate whether daily ventilator weaning is feasible.</w:t>
            </w:r>
          </w:p>
        </w:tc>
      </w:tr>
    </w:tbl>
    <w:p w14:paraId="118B7EDD"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sz w:val="16"/>
          <w:szCs w:val="16"/>
        </w:rPr>
      </w:pPr>
    </w:p>
    <w:tbl>
      <w:tblPr>
        <w:tblW w:w="10800" w:type="dxa"/>
        <w:tblLayout w:type="fixed"/>
        <w:tblLook w:val="0400" w:firstRow="0" w:lastRow="0" w:firstColumn="0" w:lastColumn="0" w:noHBand="0" w:noVBand="1"/>
      </w:tblPr>
      <w:tblGrid>
        <w:gridCol w:w="10800"/>
      </w:tblGrid>
      <w:tr w:rsidR="001171D8" w:rsidRPr="009C284A" w14:paraId="0E778D76" w14:textId="77777777" w:rsidTr="00055454">
        <w:tc>
          <w:tcPr>
            <w:tcW w:w="10800" w:type="dxa"/>
            <w:shd w:val="clear" w:color="auto" w:fill="2E74B5"/>
            <w:tcMar>
              <w:top w:w="75" w:type="dxa"/>
              <w:left w:w="75" w:type="dxa"/>
              <w:bottom w:w="75" w:type="dxa"/>
              <w:right w:w="75" w:type="dxa"/>
            </w:tcMar>
          </w:tcPr>
          <w:p w14:paraId="2F8EA5B3"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Subgroup considerations</w:t>
            </w:r>
          </w:p>
        </w:tc>
      </w:tr>
      <w:tr w:rsidR="001171D8" w:rsidRPr="009C284A" w14:paraId="458A2488" w14:textId="77777777" w:rsidTr="00055454">
        <w:trPr>
          <w:trHeight w:val="1080"/>
        </w:trPr>
        <w:tc>
          <w:tcPr>
            <w:tcW w:w="10800" w:type="dxa"/>
            <w:tcMar>
              <w:top w:w="75" w:type="dxa"/>
              <w:left w:w="75" w:type="dxa"/>
              <w:bottom w:w="75" w:type="dxa"/>
              <w:right w:w="75" w:type="dxa"/>
            </w:tcMar>
          </w:tcPr>
          <w:p w14:paraId="1B7A9BA5" w14:textId="77777777" w:rsidR="001171D8" w:rsidRPr="009C284A" w:rsidRDefault="001171D8" w:rsidP="00055454">
            <w:pPr>
              <w:rPr>
                <w:rFonts w:ascii="Arial" w:eastAsia="Arial" w:hAnsi="Arial" w:cs="Arial"/>
              </w:rPr>
            </w:pPr>
            <w:r w:rsidRPr="009C284A">
              <w:rPr>
                <w:rFonts w:ascii="Arial" w:eastAsia="Arial" w:hAnsi="Arial" w:cs="Arial"/>
              </w:rPr>
              <w:t>None</w:t>
            </w:r>
          </w:p>
          <w:p w14:paraId="49B1D01F" w14:textId="77777777" w:rsidR="001171D8" w:rsidRPr="009C284A" w:rsidRDefault="001171D8" w:rsidP="00055454">
            <w:pPr>
              <w:rPr>
                <w:rFonts w:ascii="Arial" w:eastAsia="Arial" w:hAnsi="Arial" w:cs="Arial"/>
                <w:sz w:val="16"/>
                <w:szCs w:val="16"/>
              </w:rPr>
            </w:pPr>
          </w:p>
        </w:tc>
      </w:tr>
      <w:tr w:rsidR="001171D8" w:rsidRPr="009C284A" w14:paraId="5570E704" w14:textId="77777777" w:rsidTr="00055454">
        <w:tc>
          <w:tcPr>
            <w:tcW w:w="10800" w:type="dxa"/>
            <w:shd w:val="clear" w:color="auto" w:fill="2E75B5"/>
            <w:tcMar>
              <w:top w:w="75" w:type="dxa"/>
              <w:left w:w="75" w:type="dxa"/>
              <w:bottom w:w="75" w:type="dxa"/>
              <w:right w:w="75" w:type="dxa"/>
            </w:tcMar>
          </w:tcPr>
          <w:p w14:paraId="5FA84521"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Implementation considerations</w:t>
            </w:r>
          </w:p>
        </w:tc>
      </w:tr>
      <w:tr w:rsidR="001171D8" w:rsidRPr="009C284A" w14:paraId="34444DF6" w14:textId="77777777" w:rsidTr="00055454">
        <w:trPr>
          <w:trHeight w:val="539"/>
        </w:trPr>
        <w:tc>
          <w:tcPr>
            <w:tcW w:w="10800" w:type="dxa"/>
            <w:tcMar>
              <w:top w:w="75" w:type="dxa"/>
              <w:left w:w="75" w:type="dxa"/>
              <w:bottom w:w="75" w:type="dxa"/>
              <w:right w:w="75" w:type="dxa"/>
            </w:tcMar>
          </w:tcPr>
          <w:p w14:paraId="675B7119" w14:textId="77777777" w:rsidR="001171D8" w:rsidRPr="009C284A" w:rsidRDefault="001171D8" w:rsidP="00055454">
            <w:pPr>
              <w:rPr>
                <w:rFonts w:ascii="Arial" w:eastAsia="Arial" w:hAnsi="Arial" w:cs="Arial"/>
              </w:rPr>
            </w:pPr>
            <w:r w:rsidRPr="009C284A">
              <w:rPr>
                <w:rFonts w:ascii="Arial" w:eastAsia="Arial" w:hAnsi="Arial" w:cs="Arial"/>
              </w:rPr>
              <w:t>Before implementing DSI, it is necessary to consider whether weaning from the ventilator is possible.</w:t>
            </w:r>
          </w:p>
          <w:p w14:paraId="3A0EB475" w14:textId="77777777" w:rsidR="001171D8" w:rsidRPr="009C284A" w:rsidRDefault="001171D8" w:rsidP="00055454">
            <w:pPr>
              <w:rPr>
                <w:rFonts w:ascii="Arial" w:eastAsia="Arial" w:hAnsi="Arial" w:cs="Arial"/>
              </w:rPr>
            </w:pPr>
            <w:r w:rsidRPr="009C284A">
              <w:rPr>
                <w:rFonts w:ascii="Arial" w:eastAsia="Arial" w:hAnsi="Arial" w:cs="Arial"/>
              </w:rPr>
              <w:t xml:space="preserve">In all RCTs reviewed in this CQ, DSI means complete interruption of sedatives and analgesics. Although this meta-analysis did not increase the number of unplanned extubations, all of the included RCTs were performed in the PICU, which may increase the risk of DSI depending on the medical and nursing systems of each institution. When implementing DSI, consideration must be given to safety, including the establishment of a nursing system. It is also </w:t>
            </w:r>
            <w:r w:rsidRPr="009C284A">
              <w:rPr>
                <w:rFonts w:ascii="Arial" w:eastAsia="Arial" w:hAnsi="Arial" w:cs="Arial"/>
              </w:rPr>
              <w:lastRenderedPageBreak/>
              <w:t>necessary to evaluate whether a sufficient level of analgesia has been achieved or explained to the patients’ families that the patients may temporarily show discomfort with the tracheal tube during DSI.</w:t>
            </w:r>
          </w:p>
          <w:p w14:paraId="612DC751" w14:textId="77777777" w:rsidR="001171D8" w:rsidRPr="009C284A" w:rsidRDefault="001171D8" w:rsidP="00055454">
            <w:pPr>
              <w:rPr>
                <w:rFonts w:ascii="Arial" w:eastAsia="Arial" w:hAnsi="Arial" w:cs="Arial"/>
                <w:sz w:val="16"/>
                <w:szCs w:val="16"/>
              </w:rPr>
            </w:pPr>
            <w:r w:rsidRPr="009C284A">
              <w:rPr>
                <w:rFonts w:ascii="Arial" w:eastAsia="Arial" w:hAnsi="Arial" w:cs="Arial"/>
              </w:rPr>
              <w:t>Although RCTs limited to pediatric ARDS patients were not found in the search, we surmise that it would not be a hindrance in targeting children requiring mechanical ventilation because DSI is an intervention based on ventilator weaning and its usefulness is not expected to differ between ARDS and non-ARDS patients.</w:t>
            </w:r>
          </w:p>
        </w:tc>
      </w:tr>
    </w:tbl>
    <w:p w14:paraId="3B6FA08C" w14:textId="77777777" w:rsidR="001171D8" w:rsidRPr="009C284A" w:rsidRDefault="001171D8" w:rsidP="00055454">
      <w:pPr>
        <w:pBdr>
          <w:top w:val="nil"/>
          <w:left w:val="nil"/>
          <w:bottom w:val="nil"/>
          <w:right w:val="nil"/>
          <w:between w:val="nil"/>
        </w:pBdr>
        <w:spacing w:line="276" w:lineRule="auto"/>
        <w:jc w:val="left"/>
        <w:rPr>
          <w:rFonts w:ascii="Arial" w:eastAsia="Arial" w:hAnsi="Arial" w:cs="Arial"/>
          <w:sz w:val="16"/>
          <w:szCs w:val="16"/>
        </w:rPr>
      </w:pPr>
    </w:p>
    <w:tbl>
      <w:tblPr>
        <w:tblW w:w="10800" w:type="dxa"/>
        <w:tblLayout w:type="fixed"/>
        <w:tblLook w:val="0400" w:firstRow="0" w:lastRow="0" w:firstColumn="0" w:lastColumn="0" w:noHBand="0" w:noVBand="1"/>
      </w:tblPr>
      <w:tblGrid>
        <w:gridCol w:w="10800"/>
      </w:tblGrid>
      <w:tr w:rsidR="001171D8" w:rsidRPr="009C284A" w14:paraId="6EAB9456" w14:textId="77777777" w:rsidTr="00055454">
        <w:tc>
          <w:tcPr>
            <w:tcW w:w="10800" w:type="dxa"/>
            <w:shd w:val="clear" w:color="auto" w:fill="2E74B5"/>
            <w:tcMar>
              <w:top w:w="75" w:type="dxa"/>
              <w:left w:w="75" w:type="dxa"/>
              <w:bottom w:w="75" w:type="dxa"/>
              <w:right w:w="75" w:type="dxa"/>
            </w:tcMar>
          </w:tcPr>
          <w:p w14:paraId="446EEDF4"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Monitoring and evaluation</w:t>
            </w:r>
          </w:p>
        </w:tc>
      </w:tr>
      <w:tr w:rsidR="001171D8" w:rsidRPr="009C284A" w14:paraId="4638A8EC" w14:textId="77777777" w:rsidTr="00055454">
        <w:trPr>
          <w:trHeight w:val="1080"/>
        </w:trPr>
        <w:tc>
          <w:tcPr>
            <w:tcW w:w="10800" w:type="dxa"/>
            <w:tcMar>
              <w:top w:w="75" w:type="dxa"/>
              <w:left w:w="75" w:type="dxa"/>
              <w:bottom w:w="75" w:type="dxa"/>
              <w:right w:w="75" w:type="dxa"/>
            </w:tcMar>
          </w:tcPr>
          <w:p w14:paraId="47669A42" w14:textId="77777777" w:rsidR="001171D8" w:rsidRPr="009C284A" w:rsidRDefault="001171D8" w:rsidP="00055454">
            <w:pPr>
              <w:rPr>
                <w:rFonts w:ascii="Arial" w:eastAsia="Arial" w:hAnsi="Arial" w:cs="Arial"/>
                <w:color w:val="000000"/>
                <w:sz w:val="16"/>
                <w:szCs w:val="16"/>
              </w:rPr>
            </w:pPr>
            <w:r w:rsidRPr="009C284A">
              <w:rPr>
                <w:rFonts w:ascii="Arial" w:eastAsia="Arial" w:hAnsi="Arial" w:cs="Arial"/>
                <w:color w:val="000000"/>
              </w:rPr>
              <w:t>When implementing this intervention, it is necessary to ensure that there is no increase in adverse events or mortality after implementation.</w:t>
            </w:r>
          </w:p>
        </w:tc>
      </w:tr>
      <w:tr w:rsidR="001171D8" w:rsidRPr="009C284A" w14:paraId="72C4D707" w14:textId="77777777" w:rsidTr="00055454">
        <w:tc>
          <w:tcPr>
            <w:tcW w:w="10800" w:type="dxa"/>
            <w:shd w:val="clear" w:color="auto" w:fill="2E75B5"/>
            <w:tcMar>
              <w:top w:w="75" w:type="dxa"/>
              <w:left w:w="75" w:type="dxa"/>
              <w:bottom w:w="75" w:type="dxa"/>
              <w:right w:w="75" w:type="dxa"/>
            </w:tcMar>
          </w:tcPr>
          <w:p w14:paraId="06B54280" w14:textId="77777777" w:rsidR="001171D8" w:rsidRPr="009C284A" w:rsidRDefault="001171D8" w:rsidP="00055454">
            <w:pPr>
              <w:widowControl/>
              <w:pBdr>
                <w:top w:val="nil"/>
                <w:left w:val="nil"/>
                <w:bottom w:val="nil"/>
                <w:right w:val="nil"/>
                <w:between w:val="nil"/>
              </w:pBdr>
              <w:jc w:val="left"/>
              <w:rPr>
                <w:rFonts w:ascii="Arial" w:eastAsia="Arial" w:hAnsi="Arial" w:cs="Arial"/>
                <w:b/>
                <w:color w:val="FFFFFF"/>
                <w:sz w:val="26"/>
                <w:szCs w:val="26"/>
              </w:rPr>
            </w:pPr>
            <w:r w:rsidRPr="009C284A">
              <w:rPr>
                <w:rFonts w:ascii="Arial" w:eastAsia="Arial" w:hAnsi="Arial" w:cs="Arial"/>
                <w:b/>
                <w:color w:val="FFFFFF"/>
                <w:sz w:val="26"/>
                <w:szCs w:val="26"/>
              </w:rPr>
              <w:t>Research priorities</w:t>
            </w:r>
          </w:p>
        </w:tc>
      </w:tr>
      <w:tr w:rsidR="001171D8" w:rsidRPr="009C284A" w14:paraId="5C2B8961" w14:textId="77777777" w:rsidTr="00055454">
        <w:trPr>
          <w:trHeight w:val="1080"/>
        </w:trPr>
        <w:tc>
          <w:tcPr>
            <w:tcW w:w="10800" w:type="dxa"/>
            <w:tcMar>
              <w:top w:w="75" w:type="dxa"/>
              <w:left w:w="75" w:type="dxa"/>
              <w:bottom w:w="75" w:type="dxa"/>
              <w:right w:w="75" w:type="dxa"/>
            </w:tcMar>
          </w:tcPr>
          <w:p w14:paraId="047A2008" w14:textId="77777777" w:rsidR="001171D8" w:rsidRPr="009C284A" w:rsidRDefault="001171D8" w:rsidP="00055454">
            <w:pPr>
              <w:rPr>
                <w:rFonts w:ascii="Arial" w:eastAsia="Arial" w:hAnsi="Arial" w:cs="Arial"/>
                <w:color w:val="000000"/>
                <w:sz w:val="16"/>
                <w:szCs w:val="16"/>
              </w:rPr>
            </w:pPr>
            <w:r w:rsidRPr="009C284A">
              <w:rPr>
                <w:rFonts w:ascii="Arial" w:eastAsia="Arial" w:hAnsi="Arial" w:cs="Arial"/>
                <w:color w:val="000000"/>
              </w:rPr>
              <w:t>One of the three RCTs used in this study (Vet 2016)</w:t>
            </w:r>
            <w:r w:rsidRPr="009C284A">
              <w:rPr>
                <w:rFonts w:ascii="Arial" w:eastAsia="Arial" w:hAnsi="Arial" w:cs="Arial"/>
                <w:color w:val="000000"/>
                <w:vertAlign w:val="superscript"/>
              </w:rPr>
              <w:t>3</w:t>
            </w:r>
            <w:r w:rsidRPr="009C284A">
              <w:rPr>
                <w:rFonts w:ascii="Arial" w:eastAsia="Arial" w:hAnsi="Arial" w:cs="Arial"/>
                <w:color w:val="000000"/>
              </w:rPr>
              <w:t xml:space="preserve"> found an increase in mortality of 6/66 in the intervention group compared to 0/63 in the control group. The authors note that similar studies involving adults have not previously reported an increase in mortality with intervention, making it difficult to explain the causal effect of increased mortality in the intervention group. In addition, in all three RCTs, mortality was not the primary endpoint, and the increase in mortality due to the intervention was not significant. Therefore, there is insufficient evidence to conclude whether this intervention increases mortality in children. The direction of the recommendation may change as evidence from future studies accumulates.</w:t>
            </w:r>
          </w:p>
        </w:tc>
      </w:tr>
    </w:tbl>
    <w:p w14:paraId="0D422A1B" w14:textId="77777777" w:rsidR="001171D8" w:rsidRPr="009C284A" w:rsidRDefault="001171D8" w:rsidP="00055454">
      <w:pPr>
        <w:rPr>
          <w:rFonts w:ascii="Arial" w:eastAsia="Arial" w:hAnsi="Arial" w:cs="Arial"/>
        </w:rPr>
      </w:pPr>
    </w:p>
    <w:p w14:paraId="3E55F572" w14:textId="77777777" w:rsidR="001171D8" w:rsidRPr="009C284A" w:rsidRDefault="001171D8" w:rsidP="00055454">
      <w:pPr>
        <w:rPr>
          <w:rFonts w:ascii="Arial" w:eastAsia="Arial" w:hAnsi="Arial" w:cs="Arial"/>
        </w:rPr>
      </w:pPr>
      <w:r w:rsidRPr="009C284A">
        <w:rPr>
          <w:rFonts w:ascii="Arial" w:eastAsia="Arial" w:hAnsi="Arial" w:cs="Arial"/>
        </w:rPr>
        <w:t>References</w:t>
      </w:r>
    </w:p>
    <w:p w14:paraId="02B5F3A1" w14:textId="77777777" w:rsidR="001171D8" w:rsidRPr="009C284A" w:rsidRDefault="001171D8" w:rsidP="00055454">
      <w:pPr>
        <w:pBdr>
          <w:top w:val="nil"/>
          <w:left w:val="nil"/>
          <w:bottom w:val="nil"/>
          <w:right w:val="nil"/>
          <w:between w:val="nil"/>
        </w:pBdr>
        <w:rPr>
          <w:rFonts w:ascii="Arial" w:eastAsia="Arial" w:hAnsi="Arial" w:cs="Arial"/>
          <w:color w:val="000000"/>
        </w:rPr>
      </w:pPr>
      <w:r w:rsidRPr="009C284A">
        <w:rPr>
          <w:rFonts w:ascii="Arial" w:eastAsia="Arial" w:hAnsi="Arial" w:cs="Arial"/>
          <w:color w:val="000000"/>
        </w:rPr>
        <w:t>1.</w:t>
      </w:r>
      <w:r w:rsidRPr="009C284A">
        <w:rPr>
          <w:rFonts w:ascii="Arial" w:eastAsia="Arial" w:hAnsi="Arial" w:cs="Arial"/>
          <w:color w:val="000000"/>
        </w:rPr>
        <w:tab/>
        <w:t>Gupta K, Gupta VK, Jayashree M, Singhi S. Randomized controlled trial of interrupted versus continuous sedative infusions in ventilated children. Pediatric critical care medicine : a journal of the Society of Critical Care Medicine and the World Federation of Pediatric Intensive and Critical Care Societies 2012;13:131-5.</w:t>
      </w:r>
    </w:p>
    <w:p w14:paraId="19501978" w14:textId="77777777" w:rsidR="001171D8" w:rsidRPr="009C284A" w:rsidRDefault="001171D8" w:rsidP="00055454">
      <w:pPr>
        <w:pBdr>
          <w:top w:val="nil"/>
          <w:left w:val="nil"/>
          <w:bottom w:val="nil"/>
          <w:right w:val="nil"/>
          <w:between w:val="nil"/>
        </w:pBdr>
        <w:rPr>
          <w:rFonts w:ascii="Arial" w:eastAsia="Arial" w:hAnsi="Arial" w:cs="Arial"/>
          <w:color w:val="000000"/>
        </w:rPr>
      </w:pPr>
      <w:r w:rsidRPr="009C284A">
        <w:rPr>
          <w:rFonts w:ascii="Arial" w:eastAsia="Arial" w:hAnsi="Arial" w:cs="Arial"/>
          <w:color w:val="000000"/>
        </w:rPr>
        <w:t>2.</w:t>
      </w:r>
      <w:r w:rsidRPr="009C284A">
        <w:rPr>
          <w:rFonts w:ascii="Arial" w:eastAsia="Arial" w:hAnsi="Arial" w:cs="Arial"/>
          <w:color w:val="000000"/>
        </w:rPr>
        <w:tab/>
        <w:t>Verlaat CW, Heesen GP, Vet NJ, et al. Randomized controlled trial of daily interruption of sedatives in critically ill children. Paediatric anaesthesia 2014;24:151-6.</w:t>
      </w:r>
    </w:p>
    <w:p w14:paraId="30EDC9FE" w14:textId="77777777" w:rsidR="001171D8" w:rsidRPr="009C284A" w:rsidRDefault="001171D8" w:rsidP="00055454">
      <w:pPr>
        <w:pBdr>
          <w:top w:val="nil"/>
          <w:left w:val="nil"/>
          <w:bottom w:val="nil"/>
          <w:right w:val="nil"/>
          <w:between w:val="nil"/>
        </w:pBdr>
        <w:rPr>
          <w:rFonts w:ascii="Arial" w:eastAsia="Arial" w:hAnsi="Arial" w:cs="Arial"/>
          <w:color w:val="000000"/>
        </w:rPr>
      </w:pPr>
      <w:r w:rsidRPr="009C284A">
        <w:rPr>
          <w:rFonts w:ascii="Arial" w:eastAsia="Arial" w:hAnsi="Arial" w:cs="Arial"/>
          <w:color w:val="000000"/>
        </w:rPr>
        <w:t>3.</w:t>
      </w:r>
      <w:r w:rsidRPr="009C284A">
        <w:rPr>
          <w:rFonts w:ascii="Arial" w:eastAsia="Arial" w:hAnsi="Arial" w:cs="Arial"/>
          <w:color w:val="000000"/>
        </w:rPr>
        <w:tab/>
        <w:t>Vet NJ, de Wildt SN, Verlaat CW, et al. A randomized controlled trial of daily sedation interruption in critically ill children. Intensive care medicine 2016;42:233-44.</w:t>
      </w:r>
    </w:p>
    <w:p w14:paraId="2D6AE500" w14:textId="77777777" w:rsidR="001171D8" w:rsidRPr="009C284A" w:rsidRDefault="001171D8" w:rsidP="00055454">
      <w:pPr>
        <w:pBdr>
          <w:top w:val="nil"/>
          <w:left w:val="nil"/>
          <w:bottom w:val="nil"/>
          <w:right w:val="nil"/>
          <w:between w:val="nil"/>
        </w:pBdr>
        <w:rPr>
          <w:rFonts w:ascii="Arial" w:eastAsia="Arial" w:hAnsi="Arial" w:cs="Arial"/>
          <w:color w:val="000000"/>
        </w:rPr>
      </w:pPr>
      <w:r w:rsidRPr="009C284A">
        <w:rPr>
          <w:rFonts w:ascii="Arial" w:eastAsia="Arial" w:hAnsi="Arial" w:cs="Arial"/>
          <w:color w:val="000000"/>
        </w:rPr>
        <w:t>4.</w:t>
      </w:r>
      <w:r w:rsidRPr="009C284A">
        <w:rPr>
          <w:rFonts w:ascii="Arial" w:eastAsia="Arial" w:hAnsi="Arial" w:cs="Arial"/>
          <w:color w:val="000000"/>
        </w:rPr>
        <w:tab/>
        <w:t>Burry L, Rose L, McCullagh IJ, Fergusson DA, Ferguson ND, Mehta S. Daily sedation interruption versus no daily sedation interruption for critically ill adult patients requiring invasive mechanical ventilation. The Cochrane database of systematic reviews 2014;2014:Cd009176.</w:t>
      </w:r>
    </w:p>
    <w:p w14:paraId="78DFEEAA" w14:textId="77777777" w:rsidR="001171D8" w:rsidRPr="009C284A" w:rsidRDefault="001171D8" w:rsidP="00055454">
      <w:pPr>
        <w:rPr>
          <w:rFonts w:ascii="Arial" w:eastAsia="Arial" w:hAnsi="Arial" w:cs="Arial"/>
        </w:rPr>
      </w:pPr>
    </w:p>
    <w:p w14:paraId="41D3DC67" w14:textId="77777777" w:rsidR="001171D8" w:rsidRPr="009F6FC2" w:rsidRDefault="001171D8" w:rsidP="00055454">
      <w:pPr>
        <w:rPr>
          <w:rFonts w:ascii="Arial" w:eastAsia="ＭＳ Ｐゴシック" w:hAnsi="Arial" w:cs="Arial"/>
        </w:rPr>
      </w:pPr>
    </w:p>
    <w:p w14:paraId="77BB43F1" w14:textId="77777777" w:rsidR="001171D8" w:rsidRPr="000A4F56" w:rsidRDefault="001171D8" w:rsidP="00055454">
      <w:pPr>
        <w:rPr>
          <w:rFonts w:ascii="Arial" w:eastAsia="ＭＳ Ｐゴシック" w:hAnsi="Arial" w:cs="Arial"/>
        </w:rPr>
      </w:pPr>
    </w:p>
    <w:p w14:paraId="662A5D4C" w14:textId="77777777" w:rsidR="001171D8" w:rsidRPr="000A4F56" w:rsidRDefault="001171D8" w:rsidP="00055454">
      <w:pPr>
        <w:rPr>
          <w:rFonts w:ascii="Arial" w:eastAsia="ＭＳ Ｐゴシック" w:hAnsi="Arial" w:cs="Arial"/>
        </w:rPr>
      </w:pPr>
    </w:p>
    <w:p w14:paraId="4B85374B" w14:textId="77777777" w:rsidR="001171D8" w:rsidRPr="000A4F56" w:rsidRDefault="001171D8" w:rsidP="00055454">
      <w:pPr>
        <w:rPr>
          <w:rFonts w:ascii="Arial" w:eastAsia="ＭＳ Ｐゴシック" w:hAnsi="Arial" w:cs="Arial"/>
        </w:rPr>
      </w:pPr>
    </w:p>
    <w:p w14:paraId="5A57960F" w14:textId="77777777" w:rsidR="001171D8" w:rsidRPr="000A4F56" w:rsidRDefault="001171D8" w:rsidP="00055454">
      <w:pPr>
        <w:rPr>
          <w:rFonts w:ascii="Arial" w:eastAsia="ＭＳ Ｐゴシック" w:hAnsi="Arial" w:cs="Arial"/>
        </w:rPr>
      </w:pPr>
    </w:p>
    <w:p w14:paraId="4D18A7E9" w14:textId="77777777" w:rsidR="001171D8" w:rsidRPr="000A4F56" w:rsidRDefault="001171D8" w:rsidP="00055454">
      <w:pPr>
        <w:rPr>
          <w:rFonts w:ascii="Arial" w:eastAsia="ＭＳ Ｐゴシック" w:hAnsi="Arial" w:cs="Arial"/>
        </w:rPr>
      </w:pPr>
    </w:p>
    <w:p w14:paraId="45EE7E05" w14:textId="77777777" w:rsidR="001171D8" w:rsidRPr="000A4F56" w:rsidRDefault="001171D8" w:rsidP="00055454">
      <w:pPr>
        <w:rPr>
          <w:rFonts w:ascii="Arial" w:eastAsia="ＭＳ Ｐゴシック" w:hAnsi="Arial" w:cs="Arial"/>
        </w:rPr>
      </w:pPr>
    </w:p>
    <w:p w14:paraId="6FF5EFF2" w14:textId="77777777" w:rsidR="001171D8" w:rsidRPr="000A4F56" w:rsidRDefault="001171D8" w:rsidP="00055454">
      <w:pPr>
        <w:rPr>
          <w:rFonts w:ascii="Arial" w:eastAsia="ＭＳ Ｐゴシック" w:hAnsi="Arial" w:cs="Arial"/>
        </w:rPr>
      </w:pPr>
    </w:p>
    <w:p w14:paraId="2DF642CB" w14:textId="77777777" w:rsidR="001171D8" w:rsidRPr="000A4F56" w:rsidRDefault="001171D8" w:rsidP="00055454">
      <w:pPr>
        <w:rPr>
          <w:rFonts w:ascii="Arial" w:eastAsia="ＭＳ Ｐゴシック" w:hAnsi="Arial" w:cs="Arial"/>
        </w:rPr>
      </w:pPr>
    </w:p>
    <w:p w14:paraId="2964A046" w14:textId="77777777" w:rsidR="001171D8" w:rsidRPr="000A4F56" w:rsidRDefault="001171D8" w:rsidP="00055454">
      <w:pPr>
        <w:rPr>
          <w:rFonts w:ascii="Arial" w:eastAsia="ＭＳ Ｐゴシック" w:hAnsi="Arial" w:cs="Arial"/>
        </w:rPr>
      </w:pPr>
    </w:p>
    <w:p w14:paraId="0B5A120D" w14:textId="77777777" w:rsidR="001171D8" w:rsidRPr="000A4F56" w:rsidRDefault="001171D8" w:rsidP="00055454">
      <w:pPr>
        <w:rPr>
          <w:rFonts w:ascii="Arial" w:eastAsia="ＭＳ Ｐゴシック" w:hAnsi="Arial" w:cs="Arial"/>
        </w:rPr>
      </w:pPr>
    </w:p>
    <w:p w14:paraId="437B5451" w14:textId="77777777" w:rsidR="001171D8" w:rsidRPr="009C284A" w:rsidRDefault="001171D8" w:rsidP="00055454">
      <w:pPr>
        <w:rPr>
          <w:rFonts w:ascii="Arial" w:hAnsi="Arial" w:cs="Arial"/>
        </w:rPr>
      </w:pPr>
    </w:p>
    <w:p w14:paraId="6644A636" w14:textId="77777777" w:rsidR="001171D8" w:rsidRPr="009C284A" w:rsidRDefault="001171D8" w:rsidP="00055454">
      <w:pPr>
        <w:rPr>
          <w:rFonts w:ascii="Arial" w:hAnsi="Arial" w:cs="Arial"/>
        </w:rPr>
      </w:pPr>
    </w:p>
    <w:p w14:paraId="372E2FCA" w14:textId="77777777" w:rsidR="002337F0" w:rsidRPr="000A4F56" w:rsidRDefault="002337F0">
      <w:pPr>
        <w:rPr>
          <w:rFonts w:ascii="Arial" w:hAnsi="Arial" w:cs="Arial"/>
        </w:rPr>
      </w:pPr>
    </w:p>
    <w:sectPr w:rsidR="002337F0" w:rsidRPr="000A4F56" w:rsidSect="00191BAC">
      <w:pgSz w:w="11906" w:h="16838"/>
      <w:pgMar w:top="720" w:right="720" w:bottom="720" w:left="720" w:header="851"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0" w:author="Shinichiro Ohshimo [2]" w:date="2022-04-02T15:13:00Z" w:initials="SO">
    <w:p w14:paraId="3292CCAA" w14:textId="20944905" w:rsidR="00074A7D" w:rsidRDefault="00074A7D">
      <w:pPr>
        <w:pStyle w:val="aa"/>
      </w:pPr>
      <w:r>
        <w:rPr>
          <w:rStyle w:val="a9"/>
        </w:rPr>
        <w:annotationRef/>
      </w:r>
      <w:r>
        <w:rPr>
          <w:rFonts w:hint="eastAsia"/>
        </w:rPr>
        <w:t>重症も含まれるという理解でで合っていますよね？</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292CCA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F2E69D" w16cex:dateUtc="2022-04-02T06: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292CCAA" w16cid:durableId="25F2E69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F52A3" w14:textId="77777777" w:rsidR="00D154A1" w:rsidRDefault="00D154A1" w:rsidP="000D246A">
      <w:r>
        <w:separator/>
      </w:r>
    </w:p>
  </w:endnote>
  <w:endnote w:type="continuationSeparator" w:id="0">
    <w:p w14:paraId="7E25B441" w14:textId="77777777" w:rsidR="00D154A1" w:rsidRDefault="00D154A1" w:rsidP="000D2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swiss"/>
    <w:pitch w:val="variable"/>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swiss"/>
    <w:pitch w:val="variable"/>
    <w:sig w:usb0="E00002FF" w:usb1="6AC7FFFF"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eiryo UI">
    <w:panose1 w:val="020B0604030504040204"/>
    <w:charset w:val="80"/>
    <w:family w:val="swiss"/>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Gungsuh">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8"/>
      </w:rPr>
      <w:id w:val="-1446374310"/>
      <w:docPartObj>
        <w:docPartGallery w:val="Page Numbers (Bottom of Page)"/>
        <w:docPartUnique/>
      </w:docPartObj>
    </w:sdtPr>
    <w:sdtEndPr>
      <w:rPr>
        <w:rStyle w:val="a8"/>
      </w:rPr>
    </w:sdtEndPr>
    <w:sdtContent>
      <w:p w14:paraId="4A717D90" w14:textId="156EC0C3" w:rsidR="00074A7D" w:rsidRDefault="00074A7D" w:rsidP="00055454">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68D18F40" w14:textId="77777777" w:rsidR="00074A7D" w:rsidRDefault="00074A7D">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8"/>
      </w:rPr>
      <w:id w:val="-16550308"/>
      <w:docPartObj>
        <w:docPartGallery w:val="Page Numbers (Bottom of Page)"/>
        <w:docPartUnique/>
      </w:docPartObj>
    </w:sdtPr>
    <w:sdtEndPr>
      <w:rPr>
        <w:rStyle w:val="a8"/>
      </w:rPr>
    </w:sdtEndPr>
    <w:sdtContent>
      <w:p w14:paraId="6512FD84" w14:textId="316CDB29" w:rsidR="00074A7D" w:rsidRDefault="00074A7D" w:rsidP="00055454">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noProof/>
          </w:rPr>
          <w:t>1</w:t>
        </w:r>
        <w:r>
          <w:rPr>
            <w:rStyle w:val="a8"/>
          </w:rPr>
          <w:fldChar w:fldCharType="end"/>
        </w:r>
      </w:p>
    </w:sdtContent>
  </w:sdt>
  <w:p w14:paraId="61070335" w14:textId="77777777" w:rsidR="00074A7D" w:rsidRDefault="00074A7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6DECB" w14:textId="77777777" w:rsidR="00D154A1" w:rsidRDefault="00D154A1" w:rsidP="000D246A">
      <w:r>
        <w:separator/>
      </w:r>
    </w:p>
  </w:footnote>
  <w:footnote w:type="continuationSeparator" w:id="0">
    <w:p w14:paraId="00C13B60" w14:textId="77777777" w:rsidR="00D154A1" w:rsidRDefault="00D154A1" w:rsidP="000D24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75DEE"/>
    <w:multiLevelType w:val="hybridMultilevel"/>
    <w:tmpl w:val="A3440690"/>
    <w:lvl w:ilvl="0" w:tplc="C25CDDFC">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3E76833"/>
    <w:multiLevelType w:val="multilevel"/>
    <w:tmpl w:val="85B63E22"/>
    <w:lvl w:ilvl="0">
      <w:start w:val="1"/>
      <w:numFmt w:val="decimal"/>
      <w:lvlText w:val="%1."/>
      <w:lvlJc w:val="left"/>
      <w:pPr>
        <w:ind w:left="42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2" w15:restartNumberingAfterBreak="0">
    <w:nsid w:val="05763CC9"/>
    <w:multiLevelType w:val="hybridMultilevel"/>
    <w:tmpl w:val="E092C8D8"/>
    <w:lvl w:ilvl="0" w:tplc="8068A2A4">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8AA12C6"/>
    <w:multiLevelType w:val="hybridMultilevel"/>
    <w:tmpl w:val="39025070"/>
    <w:lvl w:ilvl="0" w:tplc="E2F6930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D6A4F98"/>
    <w:multiLevelType w:val="hybridMultilevel"/>
    <w:tmpl w:val="BCFEE848"/>
    <w:lvl w:ilvl="0" w:tplc="F7A89648">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F597363"/>
    <w:multiLevelType w:val="hybridMultilevel"/>
    <w:tmpl w:val="40B27B22"/>
    <w:lvl w:ilvl="0" w:tplc="31063308">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08D1D4B"/>
    <w:multiLevelType w:val="hybridMultilevel"/>
    <w:tmpl w:val="F6DAC16E"/>
    <w:lvl w:ilvl="0" w:tplc="E0B88500">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33D3917"/>
    <w:multiLevelType w:val="multilevel"/>
    <w:tmpl w:val="BE9C0C30"/>
    <w:lvl w:ilvl="0">
      <w:start w:val="1"/>
      <w:numFmt w:val="decimal"/>
      <w:lvlText w:val="%1."/>
      <w:lvlJc w:val="left"/>
      <w:pPr>
        <w:ind w:left="360" w:hanging="36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8" w15:restartNumberingAfterBreak="0">
    <w:nsid w:val="1A711A6A"/>
    <w:multiLevelType w:val="multilevel"/>
    <w:tmpl w:val="014AECC2"/>
    <w:lvl w:ilvl="0">
      <w:start w:val="1"/>
      <w:numFmt w:val="lowerLetter"/>
      <w:lvlText w:val="%1."/>
      <w:lvlJc w:val="left"/>
      <w:pPr>
        <w:ind w:left="360" w:hanging="36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9" w15:restartNumberingAfterBreak="0">
    <w:nsid w:val="29A26497"/>
    <w:multiLevelType w:val="multilevel"/>
    <w:tmpl w:val="6BFAF256"/>
    <w:lvl w:ilvl="0">
      <w:start w:val="1"/>
      <w:numFmt w:val="decimal"/>
      <w:lvlText w:val="%1."/>
      <w:lvlJc w:val="left"/>
      <w:pPr>
        <w:ind w:left="360" w:hanging="36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10" w15:restartNumberingAfterBreak="0">
    <w:nsid w:val="2CA578C8"/>
    <w:multiLevelType w:val="hybridMultilevel"/>
    <w:tmpl w:val="EAF67CB0"/>
    <w:lvl w:ilvl="0" w:tplc="34C85FD6">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E6E5FAC"/>
    <w:multiLevelType w:val="hybridMultilevel"/>
    <w:tmpl w:val="82B0F922"/>
    <w:lvl w:ilvl="0" w:tplc="D9DED18C">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EBB0ADB"/>
    <w:multiLevelType w:val="hybridMultilevel"/>
    <w:tmpl w:val="6456954A"/>
    <w:lvl w:ilvl="0" w:tplc="21980EC8">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DA7282"/>
    <w:multiLevelType w:val="hybridMultilevel"/>
    <w:tmpl w:val="B180F024"/>
    <w:lvl w:ilvl="0" w:tplc="F91AE78E">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4C4076B"/>
    <w:multiLevelType w:val="multilevel"/>
    <w:tmpl w:val="A64EACCE"/>
    <w:lvl w:ilvl="0">
      <w:start w:val="1"/>
      <w:numFmt w:val="decimal"/>
      <w:lvlText w:val="%1."/>
      <w:lvlJc w:val="left"/>
      <w:pPr>
        <w:ind w:left="42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15" w15:restartNumberingAfterBreak="0">
    <w:nsid w:val="40DB540E"/>
    <w:multiLevelType w:val="hybridMultilevel"/>
    <w:tmpl w:val="E5047424"/>
    <w:lvl w:ilvl="0" w:tplc="D3C854D4">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0E13F60"/>
    <w:multiLevelType w:val="multilevel"/>
    <w:tmpl w:val="28A47184"/>
    <w:lvl w:ilvl="0">
      <w:start w:val="1"/>
      <w:numFmt w:val="decimal"/>
      <w:lvlText w:val="%1"/>
      <w:lvlJc w:val="left"/>
      <w:pPr>
        <w:ind w:left="360" w:hanging="360"/>
      </w:pPr>
      <w:rPr>
        <w:rFonts w:asciiTheme="minorHAnsi" w:eastAsiaTheme="minorEastAsia" w:hAnsiTheme="minorHAnsi" w:cstheme="minorBidi" w:hint="default"/>
      </w:rPr>
    </w:lvl>
    <w:lvl w:ilvl="1">
      <w:start w:val="1"/>
      <w:numFmt w:val="decimal"/>
      <w:lvlText w:val="%1.%2"/>
      <w:lvlJc w:val="left"/>
      <w:pPr>
        <w:ind w:left="785" w:hanging="360"/>
      </w:pPr>
      <w:rPr>
        <w:rFonts w:asciiTheme="minorHAnsi" w:eastAsiaTheme="minorEastAsia" w:hAnsiTheme="minorHAnsi" w:cstheme="minorBidi" w:hint="default"/>
      </w:rPr>
    </w:lvl>
    <w:lvl w:ilvl="2">
      <w:start w:val="1"/>
      <w:numFmt w:val="decimal"/>
      <w:lvlText w:val="%1.%2.%3"/>
      <w:lvlJc w:val="left"/>
      <w:pPr>
        <w:ind w:left="1570" w:hanging="720"/>
      </w:pPr>
      <w:rPr>
        <w:rFonts w:asciiTheme="minorHAnsi" w:eastAsiaTheme="minorEastAsia" w:hAnsiTheme="minorHAnsi" w:cstheme="minorBidi" w:hint="default"/>
      </w:rPr>
    </w:lvl>
    <w:lvl w:ilvl="3">
      <w:start w:val="1"/>
      <w:numFmt w:val="decimal"/>
      <w:lvlText w:val="%1.%2.%3.%4"/>
      <w:lvlJc w:val="left"/>
      <w:pPr>
        <w:ind w:left="1995" w:hanging="720"/>
      </w:pPr>
      <w:rPr>
        <w:rFonts w:asciiTheme="minorHAnsi" w:eastAsiaTheme="minorEastAsia" w:hAnsiTheme="minorHAnsi" w:cstheme="minorBidi" w:hint="default"/>
      </w:rPr>
    </w:lvl>
    <w:lvl w:ilvl="4">
      <w:start w:val="1"/>
      <w:numFmt w:val="decimal"/>
      <w:lvlText w:val="%1.%2.%3.%4.%5"/>
      <w:lvlJc w:val="left"/>
      <w:pPr>
        <w:ind w:left="2780" w:hanging="1080"/>
      </w:pPr>
      <w:rPr>
        <w:rFonts w:asciiTheme="minorHAnsi" w:eastAsiaTheme="minorEastAsia" w:hAnsiTheme="minorHAnsi" w:cstheme="minorBidi" w:hint="default"/>
      </w:rPr>
    </w:lvl>
    <w:lvl w:ilvl="5">
      <w:start w:val="1"/>
      <w:numFmt w:val="decimal"/>
      <w:lvlText w:val="%1.%2.%3.%4.%5.%6"/>
      <w:lvlJc w:val="left"/>
      <w:pPr>
        <w:ind w:left="3205" w:hanging="1080"/>
      </w:pPr>
      <w:rPr>
        <w:rFonts w:asciiTheme="minorHAnsi" w:eastAsiaTheme="minorEastAsia" w:hAnsiTheme="minorHAnsi" w:cstheme="minorBidi" w:hint="default"/>
      </w:rPr>
    </w:lvl>
    <w:lvl w:ilvl="6">
      <w:start w:val="1"/>
      <w:numFmt w:val="decimal"/>
      <w:lvlText w:val="%1.%2.%3.%4.%5.%6.%7"/>
      <w:lvlJc w:val="left"/>
      <w:pPr>
        <w:ind w:left="3990" w:hanging="1440"/>
      </w:pPr>
      <w:rPr>
        <w:rFonts w:asciiTheme="minorHAnsi" w:eastAsiaTheme="minorEastAsia" w:hAnsiTheme="minorHAnsi" w:cstheme="minorBidi" w:hint="default"/>
      </w:rPr>
    </w:lvl>
    <w:lvl w:ilvl="7">
      <w:start w:val="1"/>
      <w:numFmt w:val="decimal"/>
      <w:lvlText w:val="%1.%2.%3.%4.%5.%6.%7.%8"/>
      <w:lvlJc w:val="left"/>
      <w:pPr>
        <w:ind w:left="4415" w:hanging="1440"/>
      </w:pPr>
      <w:rPr>
        <w:rFonts w:asciiTheme="minorHAnsi" w:eastAsiaTheme="minorEastAsia" w:hAnsiTheme="minorHAnsi" w:cstheme="minorBidi" w:hint="default"/>
      </w:rPr>
    </w:lvl>
    <w:lvl w:ilvl="8">
      <w:start w:val="1"/>
      <w:numFmt w:val="decimal"/>
      <w:lvlText w:val="%1.%2.%3.%4.%5.%6.%7.%8.%9"/>
      <w:lvlJc w:val="left"/>
      <w:pPr>
        <w:ind w:left="5200" w:hanging="1800"/>
      </w:pPr>
      <w:rPr>
        <w:rFonts w:asciiTheme="minorHAnsi" w:eastAsiaTheme="minorEastAsia" w:hAnsiTheme="minorHAnsi" w:cstheme="minorBidi" w:hint="default"/>
      </w:rPr>
    </w:lvl>
  </w:abstractNum>
  <w:abstractNum w:abstractNumId="17" w15:restartNumberingAfterBreak="0">
    <w:nsid w:val="41535736"/>
    <w:multiLevelType w:val="hybridMultilevel"/>
    <w:tmpl w:val="7348FABE"/>
    <w:lvl w:ilvl="0" w:tplc="E0280746">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37A538E"/>
    <w:multiLevelType w:val="hybridMultilevel"/>
    <w:tmpl w:val="F19CA938"/>
    <w:lvl w:ilvl="0" w:tplc="E2F456A2">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53D657E"/>
    <w:multiLevelType w:val="multilevel"/>
    <w:tmpl w:val="C58C0F4C"/>
    <w:lvl w:ilvl="0">
      <w:start w:val="1"/>
      <w:numFmt w:val="lowerLetter"/>
      <w:lvlText w:val="%1."/>
      <w:lvlJc w:val="left"/>
      <w:pPr>
        <w:ind w:left="360" w:hanging="36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20" w15:restartNumberingAfterBreak="0">
    <w:nsid w:val="4BFE20F4"/>
    <w:multiLevelType w:val="hybridMultilevel"/>
    <w:tmpl w:val="BDE48204"/>
    <w:lvl w:ilvl="0" w:tplc="C26C64C2">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1B000F3"/>
    <w:multiLevelType w:val="multilevel"/>
    <w:tmpl w:val="0409001D"/>
    <w:lvl w:ilvl="0">
      <w:start w:val="1"/>
      <w:numFmt w:val="decimal"/>
      <w:lvlText w:val="%1"/>
      <w:lvlJc w:val="left"/>
      <w:pPr>
        <w:ind w:left="425" w:hanging="425"/>
      </w:pPr>
      <w:rPr>
        <w:rFonts w:hint="default"/>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2" w15:restartNumberingAfterBreak="0">
    <w:nsid w:val="52FC596E"/>
    <w:multiLevelType w:val="multilevel"/>
    <w:tmpl w:val="4ECAF010"/>
    <w:lvl w:ilvl="0">
      <w:start w:val="1"/>
      <w:numFmt w:val="lowerLetter"/>
      <w:lvlText w:val="%1."/>
      <w:lvlJc w:val="left"/>
      <w:pPr>
        <w:ind w:left="42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23" w15:restartNumberingAfterBreak="0">
    <w:nsid w:val="5A390A04"/>
    <w:multiLevelType w:val="hybridMultilevel"/>
    <w:tmpl w:val="9FF87200"/>
    <w:lvl w:ilvl="0" w:tplc="80803244">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A802AC3"/>
    <w:multiLevelType w:val="multilevel"/>
    <w:tmpl w:val="8A7E9810"/>
    <w:lvl w:ilvl="0">
      <w:start w:val="1"/>
      <w:numFmt w:val="decimal"/>
      <w:lvlText w:val="%1."/>
      <w:lvlJc w:val="left"/>
      <w:pPr>
        <w:ind w:left="360" w:hanging="36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25" w15:restartNumberingAfterBreak="0">
    <w:nsid w:val="5BE10DA1"/>
    <w:multiLevelType w:val="hybridMultilevel"/>
    <w:tmpl w:val="8AE03CEE"/>
    <w:lvl w:ilvl="0" w:tplc="5F00056E">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38073F9"/>
    <w:multiLevelType w:val="hybridMultilevel"/>
    <w:tmpl w:val="CF20A114"/>
    <w:lvl w:ilvl="0" w:tplc="0D560784">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5DC6E6C"/>
    <w:multiLevelType w:val="multilevel"/>
    <w:tmpl w:val="C67C1AE2"/>
    <w:lvl w:ilvl="0">
      <w:start w:val="1"/>
      <w:numFmt w:val="decimal"/>
      <w:lvlText w:val="%1."/>
      <w:lvlJc w:val="left"/>
      <w:pPr>
        <w:ind w:left="360" w:hanging="36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28" w15:restartNumberingAfterBreak="0">
    <w:nsid w:val="680C71DC"/>
    <w:multiLevelType w:val="multilevel"/>
    <w:tmpl w:val="CFB01D44"/>
    <w:lvl w:ilvl="0">
      <w:start w:val="1"/>
      <w:numFmt w:val="decimal"/>
      <w:lvlText w:val="%1."/>
      <w:lvlJc w:val="left"/>
      <w:pPr>
        <w:ind w:left="42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29" w15:restartNumberingAfterBreak="0">
    <w:nsid w:val="68887CF9"/>
    <w:multiLevelType w:val="hybridMultilevel"/>
    <w:tmpl w:val="C93A647A"/>
    <w:lvl w:ilvl="0" w:tplc="A72CCBA4">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91A5A16"/>
    <w:multiLevelType w:val="hybridMultilevel"/>
    <w:tmpl w:val="15781ACC"/>
    <w:lvl w:ilvl="0" w:tplc="6B04FEF8">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FEC6E9D"/>
    <w:multiLevelType w:val="hybridMultilevel"/>
    <w:tmpl w:val="94502A94"/>
    <w:lvl w:ilvl="0" w:tplc="BB788F9A">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0F12FFF"/>
    <w:multiLevelType w:val="hybridMultilevel"/>
    <w:tmpl w:val="98E04F8E"/>
    <w:lvl w:ilvl="0" w:tplc="C68457E6">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0FF335A"/>
    <w:multiLevelType w:val="hybridMultilevel"/>
    <w:tmpl w:val="561E109C"/>
    <w:lvl w:ilvl="0" w:tplc="C09CAB5C">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2FF7497"/>
    <w:multiLevelType w:val="hybridMultilevel"/>
    <w:tmpl w:val="BC708B9A"/>
    <w:lvl w:ilvl="0" w:tplc="254A07A6">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77C2FF2"/>
    <w:multiLevelType w:val="hybridMultilevel"/>
    <w:tmpl w:val="B5E46C56"/>
    <w:lvl w:ilvl="0" w:tplc="2130BAC6">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7D167FBE"/>
    <w:multiLevelType w:val="hybridMultilevel"/>
    <w:tmpl w:val="C75EEE56"/>
    <w:lvl w:ilvl="0" w:tplc="CDF4A386">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1"/>
  </w:num>
  <w:num w:numId="2">
    <w:abstractNumId w:val="16"/>
  </w:num>
  <w:num w:numId="3">
    <w:abstractNumId w:val="3"/>
  </w:num>
  <w:num w:numId="4">
    <w:abstractNumId w:val="12"/>
  </w:num>
  <w:num w:numId="5">
    <w:abstractNumId w:val="14"/>
  </w:num>
  <w:num w:numId="6">
    <w:abstractNumId w:val="1"/>
  </w:num>
  <w:num w:numId="7">
    <w:abstractNumId w:val="9"/>
  </w:num>
  <w:num w:numId="8">
    <w:abstractNumId w:val="28"/>
  </w:num>
  <w:num w:numId="9">
    <w:abstractNumId w:val="26"/>
  </w:num>
  <w:num w:numId="10">
    <w:abstractNumId w:val="24"/>
  </w:num>
  <w:num w:numId="11">
    <w:abstractNumId w:val="18"/>
  </w:num>
  <w:num w:numId="12">
    <w:abstractNumId w:val="27"/>
  </w:num>
  <w:num w:numId="13">
    <w:abstractNumId w:val="6"/>
  </w:num>
  <w:num w:numId="14">
    <w:abstractNumId w:val="7"/>
  </w:num>
  <w:num w:numId="15">
    <w:abstractNumId w:val="23"/>
  </w:num>
  <w:num w:numId="16">
    <w:abstractNumId w:val="20"/>
  </w:num>
  <w:num w:numId="17">
    <w:abstractNumId w:val="19"/>
  </w:num>
  <w:num w:numId="18">
    <w:abstractNumId w:val="13"/>
  </w:num>
  <w:num w:numId="19">
    <w:abstractNumId w:val="8"/>
  </w:num>
  <w:num w:numId="20">
    <w:abstractNumId w:val="32"/>
  </w:num>
  <w:num w:numId="21">
    <w:abstractNumId w:val="4"/>
  </w:num>
  <w:num w:numId="22">
    <w:abstractNumId w:val="22"/>
  </w:num>
  <w:num w:numId="23">
    <w:abstractNumId w:val="29"/>
  </w:num>
  <w:num w:numId="24">
    <w:abstractNumId w:val="35"/>
  </w:num>
  <w:num w:numId="25">
    <w:abstractNumId w:val="31"/>
  </w:num>
  <w:num w:numId="26">
    <w:abstractNumId w:val="11"/>
  </w:num>
  <w:num w:numId="27">
    <w:abstractNumId w:val="25"/>
  </w:num>
  <w:num w:numId="28">
    <w:abstractNumId w:val="15"/>
  </w:num>
  <w:num w:numId="29">
    <w:abstractNumId w:val="34"/>
  </w:num>
  <w:num w:numId="30">
    <w:abstractNumId w:val="10"/>
  </w:num>
  <w:num w:numId="31">
    <w:abstractNumId w:val="30"/>
  </w:num>
  <w:num w:numId="32">
    <w:abstractNumId w:val="0"/>
  </w:num>
  <w:num w:numId="33">
    <w:abstractNumId w:val="17"/>
  </w:num>
  <w:num w:numId="34">
    <w:abstractNumId w:val="33"/>
  </w:num>
  <w:num w:numId="35">
    <w:abstractNumId w:val="36"/>
  </w:num>
  <w:num w:numId="36">
    <w:abstractNumId w:val="5"/>
  </w:num>
  <w:num w:numId="3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hinichiro Ohshimo [2]">
    <w15:presenceInfo w15:providerId="Windows Live" w15:userId="d76f841b564813a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hideSpellingErrors/>
  <w:trackRevisions/>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7F0"/>
    <w:rsid w:val="00010824"/>
    <w:rsid w:val="0001104E"/>
    <w:rsid w:val="00050453"/>
    <w:rsid w:val="00055454"/>
    <w:rsid w:val="00074A7D"/>
    <w:rsid w:val="00093BA7"/>
    <w:rsid w:val="000A4F56"/>
    <w:rsid w:val="000D246A"/>
    <w:rsid w:val="001171D8"/>
    <w:rsid w:val="001345EC"/>
    <w:rsid w:val="00191BAC"/>
    <w:rsid w:val="00230AC1"/>
    <w:rsid w:val="002337F0"/>
    <w:rsid w:val="00286C40"/>
    <w:rsid w:val="002C5E5C"/>
    <w:rsid w:val="002E42A0"/>
    <w:rsid w:val="0034268F"/>
    <w:rsid w:val="003778A2"/>
    <w:rsid w:val="003A2E53"/>
    <w:rsid w:val="003D4F5B"/>
    <w:rsid w:val="004F0241"/>
    <w:rsid w:val="0051180E"/>
    <w:rsid w:val="00525A51"/>
    <w:rsid w:val="00656F49"/>
    <w:rsid w:val="006702EC"/>
    <w:rsid w:val="007A3F77"/>
    <w:rsid w:val="007C20DD"/>
    <w:rsid w:val="008C7418"/>
    <w:rsid w:val="009214B2"/>
    <w:rsid w:val="00956D1E"/>
    <w:rsid w:val="009C284A"/>
    <w:rsid w:val="009F3547"/>
    <w:rsid w:val="009F6FC2"/>
    <w:rsid w:val="00AD456A"/>
    <w:rsid w:val="00AD66FB"/>
    <w:rsid w:val="00B30EB3"/>
    <w:rsid w:val="00BA4435"/>
    <w:rsid w:val="00BC0D63"/>
    <w:rsid w:val="00C12CB0"/>
    <w:rsid w:val="00C571EE"/>
    <w:rsid w:val="00C9661F"/>
    <w:rsid w:val="00D154A1"/>
    <w:rsid w:val="00D53D25"/>
    <w:rsid w:val="00DD2A6E"/>
    <w:rsid w:val="00E0495A"/>
    <w:rsid w:val="00E1717A"/>
    <w:rsid w:val="00E94616"/>
    <w:rsid w:val="00F14B5B"/>
    <w:rsid w:val="00FC0772"/>
    <w:rsid w:val="00FC42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EBA3753"/>
  <w15:chartTrackingRefBased/>
  <w15:docId w15:val="{802C1A08-9426-7E44-8D7B-2B6D54850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37F0"/>
    <w:pPr>
      <w:widowControl w:val="0"/>
      <w:jc w:val="both"/>
    </w:pPr>
  </w:style>
  <w:style w:type="paragraph" w:styleId="1">
    <w:name w:val="heading 1"/>
    <w:basedOn w:val="a"/>
    <w:next w:val="a"/>
    <w:link w:val="10"/>
    <w:uiPriority w:val="9"/>
    <w:qFormat/>
    <w:rsid w:val="001171D8"/>
    <w:pPr>
      <w:widowControl/>
      <w:jc w:val="left"/>
      <w:outlineLvl w:val="0"/>
    </w:pPr>
    <w:rPr>
      <w:rFonts w:ascii="ＭＳ Ｐゴシック" w:eastAsia="ＭＳ Ｐゴシック" w:hAnsi="ＭＳ Ｐゴシック" w:cs="ＭＳ Ｐゴシック"/>
      <w:b/>
      <w:kern w:val="0"/>
      <w:sz w:val="48"/>
      <w:szCs w:val="48"/>
    </w:rPr>
  </w:style>
  <w:style w:type="paragraph" w:styleId="2">
    <w:name w:val="heading 2"/>
    <w:basedOn w:val="a"/>
    <w:next w:val="a"/>
    <w:link w:val="20"/>
    <w:uiPriority w:val="9"/>
    <w:unhideWhenUsed/>
    <w:qFormat/>
    <w:rsid w:val="001171D8"/>
    <w:pPr>
      <w:widowControl/>
      <w:jc w:val="left"/>
      <w:outlineLvl w:val="1"/>
    </w:pPr>
    <w:rPr>
      <w:rFonts w:ascii="ＭＳ Ｐゴシック" w:eastAsia="ＭＳ Ｐゴシック" w:hAnsi="ＭＳ Ｐゴシック" w:cs="ＭＳ Ｐゴシック"/>
      <w:b/>
      <w:kern w:val="0"/>
      <w:sz w:val="36"/>
      <w:szCs w:val="36"/>
    </w:rPr>
  </w:style>
  <w:style w:type="paragraph" w:styleId="4">
    <w:name w:val="heading 4"/>
    <w:basedOn w:val="a"/>
    <w:link w:val="40"/>
    <w:uiPriority w:val="9"/>
    <w:unhideWhenUsed/>
    <w:qFormat/>
    <w:rsid w:val="001171D8"/>
    <w:pPr>
      <w:widowControl/>
      <w:spacing w:before="100" w:beforeAutospacing="1" w:after="100" w:afterAutospacing="1"/>
      <w:jc w:val="left"/>
      <w:outlineLvl w:val="3"/>
    </w:pPr>
    <w:rPr>
      <w:rFonts w:ascii="ＭＳ Ｐゴシック" w:eastAsia="ＭＳ Ｐゴシック" w:hAnsi="ＭＳ Ｐゴシック" w:cs="ＭＳ Ｐゴシック"/>
      <w:b/>
      <w:bCs/>
      <w:kern w:val="0"/>
      <w:sz w:val="24"/>
      <w:szCs w:val="21"/>
      <w:lang w:val="e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37F0"/>
    <w:pPr>
      <w:ind w:leftChars="400" w:left="840"/>
    </w:pPr>
  </w:style>
  <w:style w:type="character" w:customStyle="1" w:styleId="40">
    <w:name w:val="見出し 4 (文字)"/>
    <w:basedOn w:val="a0"/>
    <w:link w:val="4"/>
    <w:uiPriority w:val="9"/>
    <w:rsid w:val="001171D8"/>
    <w:rPr>
      <w:rFonts w:ascii="ＭＳ Ｐゴシック" w:eastAsia="ＭＳ Ｐゴシック" w:hAnsi="ＭＳ Ｐゴシック" w:cs="ＭＳ Ｐゴシック"/>
      <w:b/>
      <w:bCs/>
      <w:kern w:val="0"/>
      <w:sz w:val="24"/>
      <w:szCs w:val="21"/>
      <w:lang w:val="en"/>
    </w:rPr>
  </w:style>
  <w:style w:type="character" w:customStyle="1" w:styleId="label">
    <w:name w:val="label"/>
    <w:basedOn w:val="a0"/>
    <w:rsid w:val="001171D8"/>
  </w:style>
  <w:style w:type="table" w:styleId="a4">
    <w:name w:val="Table Grid"/>
    <w:basedOn w:val="a1"/>
    <w:uiPriority w:val="39"/>
    <w:rsid w:val="001171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Revision"/>
    <w:hidden/>
    <w:uiPriority w:val="99"/>
    <w:semiHidden/>
    <w:rsid w:val="001171D8"/>
  </w:style>
  <w:style w:type="character" w:customStyle="1" w:styleId="10">
    <w:name w:val="見出し 1 (文字)"/>
    <w:basedOn w:val="a0"/>
    <w:link w:val="1"/>
    <w:uiPriority w:val="9"/>
    <w:rsid w:val="001171D8"/>
    <w:rPr>
      <w:rFonts w:ascii="ＭＳ Ｐゴシック" w:eastAsia="ＭＳ Ｐゴシック" w:hAnsi="ＭＳ Ｐゴシック" w:cs="ＭＳ Ｐゴシック"/>
      <w:b/>
      <w:kern w:val="0"/>
      <w:sz w:val="48"/>
      <w:szCs w:val="48"/>
    </w:rPr>
  </w:style>
  <w:style w:type="character" w:customStyle="1" w:styleId="20">
    <w:name w:val="見出し 2 (文字)"/>
    <w:basedOn w:val="a0"/>
    <w:link w:val="2"/>
    <w:uiPriority w:val="9"/>
    <w:rsid w:val="001171D8"/>
    <w:rPr>
      <w:rFonts w:ascii="ＭＳ Ｐゴシック" w:eastAsia="ＭＳ Ｐゴシック" w:hAnsi="ＭＳ Ｐゴシック" w:cs="ＭＳ Ｐゴシック"/>
      <w:b/>
      <w:kern w:val="0"/>
      <w:sz w:val="36"/>
      <w:szCs w:val="36"/>
    </w:rPr>
  </w:style>
  <w:style w:type="table" w:customStyle="1" w:styleId="11">
    <w:name w:val="表 (格子)1"/>
    <w:basedOn w:val="a1"/>
    <w:next w:val="a4"/>
    <w:uiPriority w:val="39"/>
    <w:rsid w:val="001171D8"/>
    <w:rPr>
      <w:rFonts w:ascii="游明朝" w:eastAsia="游明朝" w:hAnsi="游明朝"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0"/>
    <w:qFormat/>
    <w:rsid w:val="001171D8"/>
    <w:pPr>
      <w:widowControl w:val="0"/>
      <w:jc w:val="both"/>
    </w:pPr>
    <w:rPr>
      <w:rFonts w:ascii="游明朝" w:eastAsia="游明朝" w:hAnsi="游明朝" w:cs="游明朝"/>
      <w:kern w:val="0"/>
      <w:szCs w:val="21"/>
      <w:lang w:val="en"/>
    </w:rPr>
  </w:style>
  <w:style w:type="paragraph" w:styleId="a6">
    <w:name w:val="footer"/>
    <w:basedOn w:val="a"/>
    <w:link w:val="a7"/>
    <w:uiPriority w:val="99"/>
    <w:unhideWhenUsed/>
    <w:rsid w:val="000D246A"/>
    <w:pPr>
      <w:tabs>
        <w:tab w:val="center" w:pos="4252"/>
        <w:tab w:val="right" w:pos="8504"/>
      </w:tabs>
      <w:snapToGrid w:val="0"/>
    </w:pPr>
  </w:style>
  <w:style w:type="character" w:customStyle="1" w:styleId="a7">
    <w:name w:val="フッター (文字)"/>
    <w:basedOn w:val="a0"/>
    <w:link w:val="a6"/>
    <w:uiPriority w:val="99"/>
    <w:rsid w:val="000D246A"/>
  </w:style>
  <w:style w:type="character" w:styleId="a8">
    <w:name w:val="page number"/>
    <w:basedOn w:val="a0"/>
    <w:uiPriority w:val="99"/>
    <w:semiHidden/>
    <w:unhideWhenUsed/>
    <w:rsid w:val="000D246A"/>
  </w:style>
  <w:style w:type="character" w:styleId="a9">
    <w:name w:val="annotation reference"/>
    <w:basedOn w:val="a0"/>
    <w:uiPriority w:val="99"/>
    <w:semiHidden/>
    <w:unhideWhenUsed/>
    <w:rsid w:val="00AD456A"/>
    <w:rPr>
      <w:sz w:val="18"/>
      <w:szCs w:val="18"/>
    </w:rPr>
  </w:style>
  <w:style w:type="paragraph" w:styleId="aa">
    <w:name w:val="annotation text"/>
    <w:basedOn w:val="a"/>
    <w:link w:val="ab"/>
    <w:uiPriority w:val="99"/>
    <w:semiHidden/>
    <w:unhideWhenUsed/>
    <w:rsid w:val="00AD456A"/>
    <w:pPr>
      <w:jc w:val="left"/>
    </w:pPr>
  </w:style>
  <w:style w:type="character" w:customStyle="1" w:styleId="ab">
    <w:name w:val="コメント文字列 (文字)"/>
    <w:basedOn w:val="a0"/>
    <w:link w:val="aa"/>
    <w:uiPriority w:val="99"/>
    <w:semiHidden/>
    <w:rsid w:val="00AD456A"/>
  </w:style>
  <w:style w:type="paragraph" w:styleId="ac">
    <w:name w:val="annotation subject"/>
    <w:basedOn w:val="aa"/>
    <w:next w:val="aa"/>
    <w:link w:val="ad"/>
    <w:uiPriority w:val="99"/>
    <w:semiHidden/>
    <w:unhideWhenUsed/>
    <w:rsid w:val="00AD456A"/>
    <w:rPr>
      <w:b/>
      <w:bCs/>
    </w:rPr>
  </w:style>
  <w:style w:type="character" w:customStyle="1" w:styleId="ad">
    <w:name w:val="コメント内容 (文字)"/>
    <w:basedOn w:val="ab"/>
    <w:link w:val="ac"/>
    <w:uiPriority w:val="99"/>
    <w:semiHidden/>
    <w:rsid w:val="00AD456A"/>
    <w:rPr>
      <w:b/>
      <w:bCs/>
    </w:rPr>
  </w:style>
  <w:style w:type="paragraph" w:styleId="ae">
    <w:name w:val="Balloon Text"/>
    <w:basedOn w:val="a"/>
    <w:link w:val="af"/>
    <w:uiPriority w:val="99"/>
    <w:semiHidden/>
    <w:unhideWhenUsed/>
    <w:rsid w:val="00AD456A"/>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AD456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emf"/><Relationship Id="rId63" Type="http://schemas.openxmlformats.org/officeDocument/2006/relationships/image" Target="media/image51.png"/><Relationship Id="rId68" Type="http://schemas.openxmlformats.org/officeDocument/2006/relationships/image" Target="media/image56.png"/><Relationship Id="rId84" Type="http://schemas.openxmlformats.org/officeDocument/2006/relationships/image" Target="media/image72.emf"/><Relationship Id="rId89" Type="http://schemas.openxmlformats.org/officeDocument/2006/relationships/image" Target="media/image77.emf"/><Relationship Id="rId16" Type="http://schemas.openxmlformats.org/officeDocument/2006/relationships/image" Target="media/image8.emf"/><Relationship Id="rId107" Type="http://schemas.openxmlformats.org/officeDocument/2006/relationships/image" Target="media/image95.emf"/><Relationship Id="rId11" Type="http://schemas.openxmlformats.org/officeDocument/2006/relationships/image" Target="media/image3.emf"/><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emf"/><Relationship Id="rId58" Type="http://schemas.microsoft.com/office/2011/relationships/commentsExtended" Target="commentsExtended.xml"/><Relationship Id="rId74" Type="http://schemas.openxmlformats.org/officeDocument/2006/relationships/image" Target="media/image62.png"/><Relationship Id="rId79" Type="http://schemas.openxmlformats.org/officeDocument/2006/relationships/image" Target="media/image67.emf"/><Relationship Id="rId102" Type="http://schemas.openxmlformats.org/officeDocument/2006/relationships/image" Target="media/image90.emf"/><Relationship Id="rId5" Type="http://schemas.openxmlformats.org/officeDocument/2006/relationships/footnotes" Target="footnotes.xml"/><Relationship Id="rId90" Type="http://schemas.openxmlformats.org/officeDocument/2006/relationships/image" Target="media/image78.emf"/><Relationship Id="rId95" Type="http://schemas.openxmlformats.org/officeDocument/2006/relationships/image" Target="media/image83.emf"/><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40.emf"/><Relationship Id="rId64" Type="http://schemas.openxmlformats.org/officeDocument/2006/relationships/image" Target="media/image52.png"/><Relationship Id="rId69" Type="http://schemas.openxmlformats.org/officeDocument/2006/relationships/image" Target="media/image57.png"/><Relationship Id="rId80" Type="http://schemas.openxmlformats.org/officeDocument/2006/relationships/image" Target="media/image68.emf"/><Relationship Id="rId85" Type="http://schemas.openxmlformats.org/officeDocument/2006/relationships/image" Target="media/image73.emf"/><Relationship Id="rId12" Type="http://schemas.openxmlformats.org/officeDocument/2006/relationships/image" Target="media/image4.emf"/><Relationship Id="rId17" Type="http://schemas.openxmlformats.org/officeDocument/2006/relationships/image" Target="media/image9.emf"/><Relationship Id="rId33" Type="http://schemas.openxmlformats.org/officeDocument/2006/relationships/image" Target="media/image25.png"/><Relationship Id="rId38" Type="http://schemas.openxmlformats.org/officeDocument/2006/relationships/image" Target="media/image30.tif"/><Relationship Id="rId59" Type="http://schemas.microsoft.com/office/2016/09/relationships/commentsIds" Target="commentsIds.xml"/><Relationship Id="rId103" Type="http://schemas.openxmlformats.org/officeDocument/2006/relationships/image" Target="media/image91.emf"/><Relationship Id="rId108" Type="http://schemas.openxmlformats.org/officeDocument/2006/relationships/image" Target="media/image96.emf"/><Relationship Id="rId54" Type="http://schemas.openxmlformats.org/officeDocument/2006/relationships/image" Target="media/image46.emf"/><Relationship Id="rId70" Type="http://schemas.openxmlformats.org/officeDocument/2006/relationships/image" Target="media/image58.png"/><Relationship Id="rId75" Type="http://schemas.openxmlformats.org/officeDocument/2006/relationships/image" Target="media/image63.png"/><Relationship Id="rId91" Type="http://schemas.openxmlformats.org/officeDocument/2006/relationships/image" Target="media/image79.emf"/><Relationship Id="rId96" Type="http://schemas.openxmlformats.org/officeDocument/2006/relationships/image" Target="media/image84.e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emf"/><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emf"/><Relationship Id="rId57" Type="http://schemas.openxmlformats.org/officeDocument/2006/relationships/comments" Target="comments.xml"/><Relationship Id="rId106" Type="http://schemas.openxmlformats.org/officeDocument/2006/relationships/image" Target="media/image94.emf"/><Relationship Id="rId10" Type="http://schemas.openxmlformats.org/officeDocument/2006/relationships/image" Target="media/image2.emf"/><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emf"/><Relationship Id="rId60" Type="http://schemas.microsoft.com/office/2018/08/relationships/commentsExtensible" Target="commentsExtensible.xml"/><Relationship Id="rId65" Type="http://schemas.openxmlformats.org/officeDocument/2006/relationships/image" Target="media/image53.png"/><Relationship Id="rId73" Type="http://schemas.openxmlformats.org/officeDocument/2006/relationships/image" Target="media/image61.png"/><Relationship Id="rId78" Type="http://schemas.openxmlformats.org/officeDocument/2006/relationships/image" Target="media/image66.png"/><Relationship Id="rId81" Type="http://schemas.openxmlformats.org/officeDocument/2006/relationships/image" Target="media/image69.emf"/><Relationship Id="rId86" Type="http://schemas.openxmlformats.org/officeDocument/2006/relationships/image" Target="media/image74.emf"/><Relationship Id="rId94" Type="http://schemas.openxmlformats.org/officeDocument/2006/relationships/image" Target="media/image82.emf"/><Relationship Id="rId99" Type="http://schemas.openxmlformats.org/officeDocument/2006/relationships/image" Target="media/image87.emf"/><Relationship Id="rId101" Type="http://schemas.openxmlformats.org/officeDocument/2006/relationships/image" Target="media/image89.emf"/><Relationship Id="rId4" Type="http://schemas.openxmlformats.org/officeDocument/2006/relationships/webSettings" Target="webSettings.xml"/><Relationship Id="rId9" Type="http://schemas.openxmlformats.org/officeDocument/2006/relationships/image" Target="media/image1.emf"/><Relationship Id="rId13" Type="http://schemas.openxmlformats.org/officeDocument/2006/relationships/image" Target="media/image5.emf"/><Relationship Id="rId18" Type="http://schemas.openxmlformats.org/officeDocument/2006/relationships/image" Target="media/image10.emf"/><Relationship Id="rId39" Type="http://schemas.openxmlformats.org/officeDocument/2006/relationships/image" Target="media/image31.tif"/><Relationship Id="rId109" Type="http://schemas.openxmlformats.org/officeDocument/2006/relationships/fontTable" Target="fontTable.xml"/><Relationship Id="rId34" Type="http://schemas.openxmlformats.org/officeDocument/2006/relationships/image" Target="media/image26.png"/><Relationship Id="rId50" Type="http://schemas.openxmlformats.org/officeDocument/2006/relationships/image" Target="media/image42.emf"/><Relationship Id="rId55" Type="http://schemas.openxmlformats.org/officeDocument/2006/relationships/image" Target="media/image47.emf"/><Relationship Id="rId76" Type="http://schemas.openxmlformats.org/officeDocument/2006/relationships/image" Target="media/image64.png"/><Relationship Id="rId97" Type="http://schemas.openxmlformats.org/officeDocument/2006/relationships/image" Target="media/image85.emf"/><Relationship Id="rId104" Type="http://schemas.openxmlformats.org/officeDocument/2006/relationships/image" Target="media/image92.emf"/><Relationship Id="rId7" Type="http://schemas.openxmlformats.org/officeDocument/2006/relationships/footer" Target="footer1.xml"/><Relationship Id="rId71" Type="http://schemas.openxmlformats.org/officeDocument/2006/relationships/image" Target="media/image59.png"/><Relationship Id="rId92" Type="http://schemas.openxmlformats.org/officeDocument/2006/relationships/image" Target="media/image80.emf"/><Relationship Id="rId2" Type="http://schemas.openxmlformats.org/officeDocument/2006/relationships/styles" Target="styles.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4.png"/><Relationship Id="rId87" Type="http://schemas.openxmlformats.org/officeDocument/2006/relationships/image" Target="media/image75.emf"/><Relationship Id="rId110" Type="http://schemas.microsoft.com/office/2011/relationships/people" Target="people.xml"/><Relationship Id="rId61" Type="http://schemas.openxmlformats.org/officeDocument/2006/relationships/image" Target="media/image49.png"/><Relationship Id="rId82" Type="http://schemas.openxmlformats.org/officeDocument/2006/relationships/image" Target="media/image70.emf"/><Relationship Id="rId19" Type="http://schemas.openxmlformats.org/officeDocument/2006/relationships/image" Target="media/image11.png"/><Relationship Id="rId14" Type="http://schemas.openxmlformats.org/officeDocument/2006/relationships/image" Target="media/image6.emf"/><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emf"/><Relationship Id="rId77" Type="http://schemas.openxmlformats.org/officeDocument/2006/relationships/image" Target="media/image65.png"/><Relationship Id="rId100" Type="http://schemas.openxmlformats.org/officeDocument/2006/relationships/image" Target="media/image88.emf"/><Relationship Id="rId105" Type="http://schemas.openxmlformats.org/officeDocument/2006/relationships/image" Target="media/image93.emf"/><Relationship Id="rId8" Type="http://schemas.openxmlformats.org/officeDocument/2006/relationships/footer" Target="footer2.xml"/><Relationship Id="rId51" Type="http://schemas.openxmlformats.org/officeDocument/2006/relationships/image" Target="media/image43.emf"/><Relationship Id="rId72" Type="http://schemas.openxmlformats.org/officeDocument/2006/relationships/image" Target="media/image60.png"/><Relationship Id="rId93" Type="http://schemas.openxmlformats.org/officeDocument/2006/relationships/image" Target="media/image81.emf"/><Relationship Id="rId98" Type="http://schemas.openxmlformats.org/officeDocument/2006/relationships/image" Target="media/image86.emf"/><Relationship Id="rId3" Type="http://schemas.openxmlformats.org/officeDocument/2006/relationships/settings" Target="settings.xml"/><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image" Target="media/image55.png"/><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50.png"/><Relationship Id="rId83" Type="http://schemas.openxmlformats.org/officeDocument/2006/relationships/image" Target="media/image71.emf"/><Relationship Id="rId88" Type="http://schemas.openxmlformats.org/officeDocument/2006/relationships/image" Target="media/image76.emf"/><Relationship Id="rId111"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247</Pages>
  <Words>46436</Words>
  <Characters>264691</Characters>
  <Application>Microsoft Office Word</Application>
  <DocSecurity>0</DocSecurity>
  <Lines>2205</Lines>
  <Paragraphs>621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310506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安田 英人</dc:creator>
  <cp:keywords/>
  <dc:description/>
  <cp:lastModifiedBy>安田 英人</cp:lastModifiedBy>
  <cp:revision>2</cp:revision>
  <dcterms:created xsi:type="dcterms:W3CDTF">2022-04-06T03:56:00Z</dcterms:created>
  <dcterms:modified xsi:type="dcterms:W3CDTF">2022-04-06T03:56:00Z</dcterms:modified>
</cp:coreProperties>
</file>