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883A4" w14:textId="6B309D37" w:rsidR="00BF4AAA" w:rsidRPr="00C532DB" w:rsidRDefault="00BF4AAA" w:rsidP="00BF4AAA">
      <w:pPr>
        <w:pStyle w:val="Caption"/>
        <w:keepNext/>
        <w:rPr>
          <w:rFonts w:ascii="Calibri" w:hAnsi="Calibri" w:cs="Calibri"/>
        </w:rPr>
      </w:pPr>
      <w:r w:rsidRPr="00C532DB">
        <w:rPr>
          <w:rFonts w:ascii="Calibri" w:hAnsi="Calibri" w:cs="Calibri"/>
        </w:rPr>
        <w:t xml:space="preserve">Supplementary Table </w:t>
      </w:r>
      <w:r w:rsidRPr="00C532DB">
        <w:rPr>
          <w:rFonts w:ascii="Calibri" w:hAnsi="Calibri" w:cs="Calibri"/>
        </w:rPr>
        <w:fldChar w:fldCharType="begin"/>
      </w:r>
      <w:r w:rsidRPr="00C532DB">
        <w:rPr>
          <w:rFonts w:ascii="Calibri" w:hAnsi="Calibri" w:cs="Calibri"/>
        </w:rPr>
        <w:instrText xml:space="preserve"> SEQ Supplementary_Table \* ARABIC </w:instrText>
      </w:r>
      <w:r w:rsidRPr="00C532DB">
        <w:rPr>
          <w:rFonts w:ascii="Calibri" w:hAnsi="Calibri" w:cs="Calibri"/>
        </w:rPr>
        <w:fldChar w:fldCharType="separate"/>
      </w:r>
      <w:r w:rsidR="00CC2970">
        <w:rPr>
          <w:rFonts w:ascii="Calibri" w:hAnsi="Calibri" w:cs="Calibri"/>
          <w:noProof/>
        </w:rPr>
        <w:t>1</w:t>
      </w:r>
      <w:r w:rsidRPr="00C532DB">
        <w:rPr>
          <w:rFonts w:ascii="Calibri" w:hAnsi="Calibri" w:cs="Calibri"/>
        </w:rPr>
        <w:fldChar w:fldCharType="end"/>
      </w:r>
      <w:r w:rsidRPr="00C532DB">
        <w:rPr>
          <w:rFonts w:ascii="Calibri" w:hAnsi="Calibri" w:cs="Calibri"/>
        </w:rPr>
        <w:t xml:space="preserve">: </w:t>
      </w:r>
      <w:r w:rsidR="001E6672" w:rsidRPr="00C532DB">
        <w:rPr>
          <w:rFonts w:ascii="Calibri" w:hAnsi="Calibri" w:cs="Calibri"/>
        </w:rPr>
        <w:t xml:space="preserve">PRE-DELIRIC </w:t>
      </w:r>
      <w:r w:rsidR="00CC2D4C">
        <w:rPr>
          <w:rFonts w:ascii="Calibri" w:hAnsi="Calibri" w:cs="Calibri"/>
        </w:rPr>
        <w:t>predictors</w:t>
      </w:r>
      <w:r w:rsidR="00B77C0F">
        <w:rPr>
          <w:rFonts w:ascii="Calibri" w:hAnsi="Calibri" w:cs="Calibri"/>
        </w:rPr>
        <w:t xml:space="preserve"> </w:t>
      </w:r>
      <w:r w:rsidR="002E47D8">
        <w:rPr>
          <w:rFonts w:ascii="Calibri" w:hAnsi="Calibri" w:cs="Calibri"/>
        </w:rPr>
        <w:t>for</w:t>
      </w:r>
      <w:r w:rsidR="00B77C0F">
        <w:rPr>
          <w:rFonts w:ascii="Calibri" w:hAnsi="Calibri" w:cs="Calibri"/>
        </w:rPr>
        <w:t xml:space="preserve"> ICU patients</w:t>
      </w:r>
      <w:r w:rsidR="001E6672" w:rsidRPr="00C532DB">
        <w:rPr>
          <w:rFonts w:ascii="Calibri" w:hAnsi="Calibri" w:cs="Calibri"/>
        </w:rPr>
        <w:t xml:space="preserve"> in Addenbrooke’s.</w:t>
      </w:r>
    </w:p>
    <w:tbl>
      <w:tblPr>
        <w:tblStyle w:val="TableGrid"/>
        <w:tblW w:w="7113" w:type="dxa"/>
        <w:jc w:val="center"/>
        <w:tblLook w:val="0420" w:firstRow="1" w:lastRow="0" w:firstColumn="0" w:lastColumn="0" w:noHBand="0" w:noVBand="1"/>
      </w:tblPr>
      <w:tblGrid>
        <w:gridCol w:w="5520"/>
        <w:gridCol w:w="1593"/>
      </w:tblGrid>
      <w:tr w:rsidR="00D8604B" w:rsidRPr="00C532DB" w14:paraId="7E738228" w14:textId="42924A6C" w:rsidTr="2A8E1F66">
        <w:trPr>
          <w:trHeight w:val="300"/>
          <w:jc w:val="center"/>
        </w:trPr>
        <w:tc>
          <w:tcPr>
            <w:tcW w:w="552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46B9A141" w14:textId="72B964D1" w:rsidR="00D8604B" w:rsidRPr="00C532DB" w:rsidRDefault="002F7699" w:rsidP="00E429B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Predictor</w:t>
            </w:r>
          </w:p>
        </w:tc>
        <w:tc>
          <w:tcPr>
            <w:tcW w:w="1593" w:type="dxa"/>
            <w:tcBorders>
              <w:bottom w:val="double" w:sz="4" w:space="0" w:color="auto"/>
            </w:tcBorders>
            <w:noWrap/>
            <w:vAlign w:val="center"/>
          </w:tcPr>
          <w:p w14:paraId="5A6C0E75" w14:textId="77777777" w:rsidR="00D8604B" w:rsidRPr="00432A47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D8604B" w:rsidRPr="00C532DB" w14:paraId="050B3FC2" w14:textId="209D1A1B" w:rsidTr="2A8E1F66">
        <w:trPr>
          <w:trHeight w:val="300"/>
          <w:jc w:val="center"/>
        </w:trPr>
        <w:tc>
          <w:tcPr>
            <w:tcW w:w="552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305528B3" w14:textId="77777777" w:rsidR="00D8604B" w:rsidRPr="00C532DB" w:rsidRDefault="00D8604B" w:rsidP="00E429B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Age mean in y (SD)</w:t>
            </w:r>
          </w:p>
        </w:tc>
        <w:tc>
          <w:tcPr>
            <w:tcW w:w="1593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4E0731B8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 (17.1)</w:t>
            </w:r>
          </w:p>
        </w:tc>
      </w:tr>
      <w:tr w:rsidR="00D8604B" w:rsidRPr="00C532DB" w14:paraId="7ED87470" w14:textId="0B20900A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1B9995C6" w14:textId="77777777" w:rsidR="00D8604B" w:rsidRPr="00C532DB" w:rsidRDefault="00D8604B" w:rsidP="00E429B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APACHE-II score (SD)</w:t>
            </w:r>
          </w:p>
        </w:tc>
        <w:tc>
          <w:tcPr>
            <w:tcW w:w="1593" w:type="dxa"/>
            <w:noWrap/>
            <w:vAlign w:val="center"/>
            <w:hideMark/>
          </w:tcPr>
          <w:p w14:paraId="6E138B6B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 (5.8)</w:t>
            </w:r>
          </w:p>
        </w:tc>
      </w:tr>
      <w:tr w:rsidR="00D8604B" w:rsidRPr="00C532DB" w14:paraId="148EF09C" w14:textId="35D15441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50F7F488" w14:textId="77777777" w:rsidR="00D8604B" w:rsidRPr="00C532DB" w:rsidRDefault="00D8604B" w:rsidP="00E429B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Coma category, n (%)</w:t>
            </w:r>
          </w:p>
        </w:tc>
        <w:tc>
          <w:tcPr>
            <w:tcW w:w="1593" w:type="dxa"/>
            <w:noWrap/>
            <w:vAlign w:val="center"/>
            <w:hideMark/>
          </w:tcPr>
          <w:p w14:paraId="536CEB62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D8604B" w:rsidRPr="00C532DB" w14:paraId="2B3133E9" w14:textId="6EBD853B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4AB15AA0" w14:textId="77777777" w:rsidR="00D8604B" w:rsidRPr="00C532DB" w:rsidRDefault="00D8604B" w:rsidP="00E429B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0. No coma: RASS-4/-5 maximum 8 hours </w:t>
            </w:r>
          </w:p>
        </w:tc>
        <w:tc>
          <w:tcPr>
            <w:tcW w:w="1593" w:type="dxa"/>
            <w:noWrap/>
            <w:vAlign w:val="center"/>
            <w:hideMark/>
          </w:tcPr>
          <w:p w14:paraId="10EE90AF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2115 (63.9)</w:t>
            </w:r>
          </w:p>
        </w:tc>
      </w:tr>
      <w:tr w:rsidR="00D8604B" w:rsidRPr="00C532DB" w14:paraId="012E5C1F" w14:textId="35C923AE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19A13D2D" w14:textId="77777777" w:rsidR="00D8604B" w:rsidRPr="00C532DB" w:rsidRDefault="00D8604B" w:rsidP="00E429B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RASS-4/-5 for longer than 8 hours:</w:t>
            </w:r>
          </w:p>
        </w:tc>
        <w:tc>
          <w:tcPr>
            <w:tcW w:w="1593" w:type="dxa"/>
            <w:noWrap/>
            <w:vAlign w:val="center"/>
            <w:hideMark/>
          </w:tcPr>
          <w:p w14:paraId="59B49E6B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D8604B" w:rsidRPr="00C532DB" w14:paraId="511A0722" w14:textId="4131A82F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6A90BE4B" w14:textId="77777777" w:rsidR="00D8604B" w:rsidRPr="00C532DB" w:rsidRDefault="00D8604B" w:rsidP="00E429B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1. With use of medication</w:t>
            </w:r>
          </w:p>
        </w:tc>
        <w:tc>
          <w:tcPr>
            <w:tcW w:w="1593" w:type="dxa"/>
            <w:noWrap/>
            <w:vAlign w:val="center"/>
            <w:hideMark/>
          </w:tcPr>
          <w:p w14:paraId="4DE12374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906 (27.3)</w:t>
            </w:r>
          </w:p>
        </w:tc>
      </w:tr>
      <w:tr w:rsidR="00D8604B" w:rsidRPr="00C532DB" w14:paraId="31945933" w14:textId="54661CD1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6E909610" w14:textId="77777777" w:rsidR="00D8604B" w:rsidRPr="00C532DB" w:rsidRDefault="00D8604B" w:rsidP="00E429B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2. Other (i.e. intra cerebral bleeding, post-resuscitation)</w:t>
            </w:r>
          </w:p>
        </w:tc>
        <w:tc>
          <w:tcPr>
            <w:tcW w:w="1593" w:type="dxa"/>
            <w:noWrap/>
            <w:vAlign w:val="center"/>
            <w:hideMark/>
          </w:tcPr>
          <w:p w14:paraId="3BD9E789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 (0.3)</w:t>
            </w:r>
          </w:p>
        </w:tc>
      </w:tr>
      <w:tr w:rsidR="00D8604B" w:rsidRPr="00C532DB" w14:paraId="48953CB6" w14:textId="280F7318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232EB89E" w14:textId="77777777" w:rsidR="00D8604B" w:rsidRPr="00C532DB" w:rsidRDefault="00D8604B" w:rsidP="00E429B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3. Combination (1+2)</w:t>
            </w:r>
          </w:p>
        </w:tc>
        <w:tc>
          <w:tcPr>
            <w:tcW w:w="1593" w:type="dxa"/>
            <w:noWrap/>
            <w:vAlign w:val="center"/>
            <w:hideMark/>
          </w:tcPr>
          <w:p w14:paraId="526D5CFD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282 (8.5)</w:t>
            </w:r>
          </w:p>
        </w:tc>
      </w:tr>
      <w:tr w:rsidR="00D8604B" w:rsidRPr="00C532DB" w14:paraId="64375D6D" w14:textId="4555D64E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2046F40D" w14:textId="77777777" w:rsidR="00D8604B" w:rsidRPr="00C532DB" w:rsidRDefault="00D8604B" w:rsidP="00E429B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Admission category, n (%)</w:t>
            </w:r>
          </w:p>
        </w:tc>
        <w:tc>
          <w:tcPr>
            <w:tcW w:w="1593" w:type="dxa"/>
            <w:noWrap/>
            <w:vAlign w:val="center"/>
            <w:hideMark/>
          </w:tcPr>
          <w:p w14:paraId="5D0D59B5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D8604B" w:rsidRPr="00C532DB" w14:paraId="74F68CB7" w14:textId="2450E805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3B081549" w14:textId="77777777" w:rsidR="00D8604B" w:rsidRPr="00C532DB" w:rsidRDefault="00D8604B" w:rsidP="00E429B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1. Surgery</w:t>
            </w:r>
          </w:p>
        </w:tc>
        <w:tc>
          <w:tcPr>
            <w:tcW w:w="1593" w:type="dxa"/>
            <w:noWrap/>
            <w:vAlign w:val="center"/>
            <w:hideMark/>
          </w:tcPr>
          <w:p w14:paraId="40256092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1044 (31.5)</w:t>
            </w:r>
          </w:p>
        </w:tc>
      </w:tr>
      <w:tr w:rsidR="00D8604B" w:rsidRPr="00C532DB" w14:paraId="0C1CB38C" w14:textId="6B4A1FC9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318133DB" w14:textId="77777777" w:rsidR="00D8604B" w:rsidRPr="00C532DB" w:rsidRDefault="00D8604B" w:rsidP="00E429B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2. Medical</w:t>
            </w:r>
          </w:p>
        </w:tc>
        <w:tc>
          <w:tcPr>
            <w:tcW w:w="1593" w:type="dxa"/>
            <w:noWrap/>
            <w:vAlign w:val="center"/>
            <w:hideMark/>
          </w:tcPr>
          <w:p w14:paraId="44AF1746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1901 (57.4)</w:t>
            </w:r>
          </w:p>
        </w:tc>
      </w:tr>
      <w:tr w:rsidR="00D8604B" w:rsidRPr="00C532DB" w14:paraId="60F2F265" w14:textId="354A20C6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4420B08A" w14:textId="77777777" w:rsidR="00D8604B" w:rsidRPr="00C532DB" w:rsidRDefault="00D8604B" w:rsidP="00E429B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3. Trauma</w:t>
            </w:r>
          </w:p>
        </w:tc>
        <w:tc>
          <w:tcPr>
            <w:tcW w:w="1593" w:type="dxa"/>
            <w:noWrap/>
            <w:vAlign w:val="center"/>
            <w:hideMark/>
          </w:tcPr>
          <w:p w14:paraId="35217E31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70 (2.1)</w:t>
            </w:r>
          </w:p>
        </w:tc>
      </w:tr>
      <w:tr w:rsidR="00D8604B" w:rsidRPr="00C532DB" w14:paraId="71B2439B" w14:textId="1E7D4BEA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6349E94D" w14:textId="77777777" w:rsidR="00D8604B" w:rsidRPr="00C532DB" w:rsidRDefault="00D8604B" w:rsidP="00E429B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4. Neuro</w:t>
            </w:r>
          </w:p>
        </w:tc>
        <w:tc>
          <w:tcPr>
            <w:tcW w:w="1593" w:type="dxa"/>
            <w:noWrap/>
            <w:vAlign w:val="center"/>
            <w:hideMark/>
          </w:tcPr>
          <w:p w14:paraId="25881C4C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297 (9.0)</w:t>
            </w:r>
          </w:p>
        </w:tc>
      </w:tr>
      <w:tr w:rsidR="00D8604B" w:rsidRPr="00C532DB" w14:paraId="3D4CCC52" w14:textId="1718AB8D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5ED893C2" w14:textId="77777777" w:rsidR="00D8604B" w:rsidRPr="00C532DB" w:rsidRDefault="00D8604B" w:rsidP="00E429B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Infection, n (%)</w:t>
            </w:r>
          </w:p>
        </w:tc>
        <w:tc>
          <w:tcPr>
            <w:tcW w:w="1593" w:type="dxa"/>
            <w:noWrap/>
            <w:vAlign w:val="center"/>
            <w:hideMark/>
          </w:tcPr>
          <w:p w14:paraId="35A95C75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2285 (68.9)</w:t>
            </w:r>
          </w:p>
        </w:tc>
      </w:tr>
      <w:tr w:rsidR="00D8604B" w:rsidRPr="00C532DB" w14:paraId="635D8DD8" w14:textId="3C5AEE8A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46473B22" w14:textId="77777777" w:rsidR="00D8604B" w:rsidRPr="00C532DB" w:rsidRDefault="00D8604B" w:rsidP="00E429B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Metabolic acidosis, n (%)</w:t>
            </w:r>
          </w:p>
        </w:tc>
        <w:tc>
          <w:tcPr>
            <w:tcW w:w="1593" w:type="dxa"/>
            <w:noWrap/>
            <w:vAlign w:val="center"/>
            <w:hideMark/>
          </w:tcPr>
          <w:p w14:paraId="35B45CEC" w14:textId="25DA6A68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611</w:t>
            </w: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</w:t>
            </w: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.5)</w:t>
            </w:r>
          </w:p>
        </w:tc>
      </w:tr>
      <w:tr w:rsidR="00D8604B" w:rsidRPr="00C532DB" w14:paraId="68826AAB" w14:textId="5C4C0814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17177595" w14:textId="77777777" w:rsidR="00D8604B" w:rsidRPr="00C532DB" w:rsidRDefault="00D8604B" w:rsidP="00E429B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Morphine equivalent category, n (%)</w:t>
            </w:r>
          </w:p>
        </w:tc>
        <w:tc>
          <w:tcPr>
            <w:tcW w:w="1593" w:type="dxa"/>
            <w:noWrap/>
            <w:vAlign w:val="center"/>
            <w:hideMark/>
          </w:tcPr>
          <w:p w14:paraId="7A068DFF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D8604B" w:rsidRPr="00C532DB" w14:paraId="034998BE" w14:textId="7C67B916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6E4305D9" w14:textId="77777777" w:rsidR="00D8604B" w:rsidRPr="00C532DB" w:rsidRDefault="00D8604B" w:rsidP="00E429B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0. No morphine</w:t>
            </w:r>
          </w:p>
        </w:tc>
        <w:tc>
          <w:tcPr>
            <w:tcW w:w="1593" w:type="dxa"/>
            <w:noWrap/>
            <w:vAlign w:val="center"/>
          </w:tcPr>
          <w:p w14:paraId="1C444CF8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1120 (33.8)</w:t>
            </w:r>
          </w:p>
        </w:tc>
      </w:tr>
      <w:tr w:rsidR="00D8604B" w:rsidRPr="00C532DB" w14:paraId="34EF16CE" w14:textId="5929D70B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397571E9" w14:textId="77777777" w:rsidR="00D8604B" w:rsidRPr="00C532DB" w:rsidRDefault="00D8604B" w:rsidP="00E429B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1. 0.01-7.1 mg</w:t>
            </w:r>
          </w:p>
        </w:tc>
        <w:tc>
          <w:tcPr>
            <w:tcW w:w="1593" w:type="dxa"/>
            <w:noWrap/>
            <w:vAlign w:val="center"/>
          </w:tcPr>
          <w:p w14:paraId="699FDD06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378 (11.4)</w:t>
            </w:r>
          </w:p>
        </w:tc>
      </w:tr>
      <w:tr w:rsidR="00D8604B" w:rsidRPr="00C532DB" w14:paraId="27DCF602" w14:textId="25D22269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534ABEB1" w14:textId="77777777" w:rsidR="00D8604B" w:rsidRPr="00C532DB" w:rsidRDefault="00D8604B" w:rsidP="00E429B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2. 7.2-18.6 mg</w:t>
            </w:r>
          </w:p>
        </w:tc>
        <w:tc>
          <w:tcPr>
            <w:tcW w:w="1593" w:type="dxa"/>
            <w:noWrap/>
            <w:vAlign w:val="center"/>
          </w:tcPr>
          <w:p w14:paraId="75826EAE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69 (2.1)</w:t>
            </w:r>
          </w:p>
        </w:tc>
      </w:tr>
      <w:tr w:rsidR="00D8604B" w:rsidRPr="00C532DB" w14:paraId="31021628" w14:textId="67514EA7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62D67AAC" w14:textId="30754EF5" w:rsidR="00D8604B" w:rsidRPr="00C532DB" w:rsidRDefault="00D8604B" w:rsidP="00E429B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3. </w:t>
            </w:r>
            <w:r w:rsidR="00D72B90">
              <w:rPr>
                <w:rFonts w:ascii="Aptos Narrow" w:eastAsia="Times New Roman" w:hAnsi="Aptos Narrow" w:cs="Calibri"/>
                <w:color w:val="000000"/>
                <w:kern w:val="0"/>
                <w:lang w:eastAsia="en-GB"/>
                <w14:ligatures w14:val="none"/>
              </w:rPr>
              <w:t>≥</w:t>
            </w: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18.7</w:t>
            </w:r>
            <w:r w:rsidR="37F5A4B9"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mg</w:t>
            </w:r>
            <w:r w:rsidR="003769B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1593" w:type="dxa"/>
            <w:noWrap/>
            <w:vAlign w:val="center"/>
          </w:tcPr>
          <w:p w14:paraId="592D116B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1745 (52.7)</w:t>
            </w:r>
          </w:p>
        </w:tc>
      </w:tr>
      <w:tr w:rsidR="00D8604B" w:rsidRPr="00C532DB" w14:paraId="7E22AB97" w14:textId="5D5D425F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3818BFAB" w14:textId="77777777" w:rsidR="00D8604B" w:rsidRPr="00C532DB" w:rsidRDefault="00D8604B" w:rsidP="00E429B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Sedation, n (%)</w:t>
            </w:r>
          </w:p>
        </w:tc>
        <w:tc>
          <w:tcPr>
            <w:tcW w:w="1593" w:type="dxa"/>
            <w:noWrap/>
            <w:vAlign w:val="center"/>
            <w:hideMark/>
          </w:tcPr>
          <w:p w14:paraId="287DD35F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1775 (53.6)</w:t>
            </w:r>
          </w:p>
        </w:tc>
      </w:tr>
      <w:tr w:rsidR="00D8604B" w:rsidRPr="00C532DB" w14:paraId="2C53DE2D" w14:textId="031652D6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131DB605" w14:textId="77777777" w:rsidR="00D8604B" w:rsidRPr="00C532DB" w:rsidRDefault="00D8604B" w:rsidP="00E429B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Urea (mmol/L) median [IQR]</w:t>
            </w:r>
          </w:p>
        </w:tc>
        <w:tc>
          <w:tcPr>
            <w:tcW w:w="1593" w:type="dxa"/>
            <w:noWrap/>
            <w:vAlign w:val="center"/>
            <w:hideMark/>
          </w:tcPr>
          <w:p w14:paraId="75DCA286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9.0 [6.0 - 14.2]</w:t>
            </w:r>
          </w:p>
        </w:tc>
      </w:tr>
      <w:tr w:rsidR="00D8604B" w:rsidRPr="00C532DB" w14:paraId="633D98CC" w14:textId="4D7EA3FF" w:rsidTr="2A8E1F66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287F229D" w14:textId="77777777" w:rsidR="00D8604B" w:rsidRPr="00C532DB" w:rsidRDefault="00D8604B" w:rsidP="00E429B0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Urgent admission, n (%)</w:t>
            </w:r>
          </w:p>
        </w:tc>
        <w:tc>
          <w:tcPr>
            <w:tcW w:w="1593" w:type="dxa"/>
            <w:noWrap/>
            <w:vAlign w:val="center"/>
            <w:hideMark/>
          </w:tcPr>
          <w:p w14:paraId="305FB8B4" w14:textId="77777777" w:rsidR="00D8604B" w:rsidRPr="00C532DB" w:rsidRDefault="00D8604B" w:rsidP="00E429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2818 (85.1)</w:t>
            </w:r>
          </w:p>
        </w:tc>
      </w:tr>
    </w:tbl>
    <w:p w14:paraId="59AFC78F" w14:textId="27D797E5" w:rsidR="008B533F" w:rsidRPr="00965E1A" w:rsidRDefault="004459D4" w:rsidP="001D3CE4">
      <w:pPr>
        <w:rPr>
          <w:rFonts w:ascii="Calibri" w:hAnsi="Calibri" w:cs="Calibri"/>
          <w:sz w:val="20"/>
          <w:szCs w:val="20"/>
        </w:rPr>
      </w:pPr>
      <w:r w:rsidRPr="00965E1A">
        <w:rPr>
          <w:rFonts w:ascii="Calibri" w:hAnsi="Calibri" w:cs="Calibri"/>
          <w:sz w:val="16"/>
          <w:szCs w:val="16"/>
        </w:rPr>
        <w:t xml:space="preserve">*Although the </w:t>
      </w:r>
      <w:r w:rsidR="00F02C03" w:rsidRPr="00965E1A">
        <w:rPr>
          <w:rFonts w:ascii="Calibri" w:hAnsi="Calibri" w:cs="Calibri"/>
          <w:sz w:val="16"/>
          <w:szCs w:val="16"/>
        </w:rPr>
        <w:t xml:space="preserve">van den Boogaard </w:t>
      </w:r>
      <w:r w:rsidR="00F02C03" w:rsidRPr="00965E1A">
        <w:rPr>
          <w:rFonts w:ascii="Calibri" w:hAnsi="Calibri" w:cs="Calibri"/>
          <w:sz w:val="16"/>
          <w:szCs w:val="16"/>
        </w:rPr>
        <w:fldChar w:fldCharType="begin">
          <w:fldData xml:space="preserve">PEVuZE5vdGU+PENpdGU+PEF1dGhvcj52YW4gZGVuIEJvb2dhYXJkPC9BdXRob3I+PFllYXI+MjAx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</w:fldData>
        </w:fldChar>
      </w:r>
      <w:r w:rsidR="00F02C03" w:rsidRPr="00965E1A">
        <w:rPr>
          <w:rFonts w:ascii="Calibri" w:hAnsi="Calibri" w:cs="Calibri"/>
          <w:sz w:val="16"/>
          <w:szCs w:val="16"/>
        </w:rPr>
        <w:instrText xml:space="preserve"> ADDIN EN.CITE </w:instrText>
      </w:r>
      <w:r w:rsidR="00F02C03" w:rsidRPr="00965E1A">
        <w:rPr>
          <w:rFonts w:ascii="Calibri" w:hAnsi="Calibri" w:cs="Calibri"/>
          <w:sz w:val="16"/>
          <w:szCs w:val="16"/>
        </w:rPr>
        <w:fldChar w:fldCharType="begin">
          <w:fldData xml:space="preserve">PEVuZE5vdGU+PENpdGU+PEF1dGhvcj52YW4gZGVuIEJvb2dhYXJkPC9BdXRob3I+PFllYXI+MjAx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</w:fldData>
        </w:fldChar>
      </w:r>
      <w:r w:rsidR="00F02C03" w:rsidRPr="00965E1A">
        <w:rPr>
          <w:rFonts w:ascii="Calibri" w:hAnsi="Calibri" w:cs="Calibri"/>
          <w:sz w:val="16"/>
          <w:szCs w:val="16"/>
        </w:rPr>
        <w:instrText xml:space="preserve"> ADDIN EN.CITE.DATA </w:instrText>
      </w:r>
      <w:r w:rsidR="00F02C03" w:rsidRPr="00965E1A">
        <w:rPr>
          <w:rFonts w:ascii="Calibri" w:hAnsi="Calibri" w:cs="Calibri"/>
          <w:sz w:val="16"/>
          <w:szCs w:val="16"/>
        </w:rPr>
      </w:r>
      <w:r w:rsidR="00F02C03" w:rsidRPr="00965E1A">
        <w:rPr>
          <w:rFonts w:ascii="Calibri" w:hAnsi="Calibri" w:cs="Calibri"/>
          <w:sz w:val="16"/>
          <w:szCs w:val="16"/>
        </w:rPr>
        <w:fldChar w:fldCharType="end"/>
      </w:r>
      <w:r w:rsidR="00F02C03" w:rsidRPr="00965E1A">
        <w:rPr>
          <w:rFonts w:ascii="Calibri" w:hAnsi="Calibri" w:cs="Calibri"/>
          <w:sz w:val="16"/>
          <w:szCs w:val="16"/>
        </w:rPr>
      </w:r>
      <w:r w:rsidR="00F02C03" w:rsidRPr="00965E1A">
        <w:rPr>
          <w:rFonts w:ascii="Calibri" w:hAnsi="Calibri" w:cs="Calibri"/>
          <w:sz w:val="16"/>
          <w:szCs w:val="16"/>
        </w:rPr>
        <w:fldChar w:fldCharType="separate"/>
      </w:r>
      <w:r w:rsidR="00F02C03" w:rsidRPr="00965E1A">
        <w:rPr>
          <w:rFonts w:ascii="Calibri" w:hAnsi="Calibri" w:cs="Calibri"/>
          <w:noProof/>
          <w:sz w:val="16"/>
          <w:szCs w:val="16"/>
        </w:rPr>
        <w:t>[1]</w:t>
      </w:r>
      <w:r w:rsidR="00F02C03" w:rsidRPr="00965E1A">
        <w:rPr>
          <w:rFonts w:ascii="Calibri" w:hAnsi="Calibri" w:cs="Calibri"/>
          <w:sz w:val="16"/>
          <w:szCs w:val="16"/>
        </w:rPr>
        <w:fldChar w:fldCharType="end"/>
      </w:r>
      <w:r w:rsidR="00F02C03" w:rsidRPr="00965E1A">
        <w:rPr>
          <w:rFonts w:ascii="Calibri" w:hAnsi="Calibri" w:cs="Calibri"/>
          <w:sz w:val="16"/>
          <w:szCs w:val="16"/>
        </w:rPr>
        <w:t xml:space="preserve"> PREDELIRIC paper </w:t>
      </w:r>
      <w:r w:rsidR="0069198A" w:rsidRPr="00965E1A">
        <w:rPr>
          <w:rFonts w:ascii="Calibri" w:hAnsi="Calibri" w:cs="Calibri"/>
          <w:sz w:val="16"/>
          <w:szCs w:val="16"/>
        </w:rPr>
        <w:t>had a cut-off of 200 mg, in CUH many patients</w:t>
      </w:r>
      <w:r w:rsidR="005438B4" w:rsidRPr="00965E1A">
        <w:rPr>
          <w:rFonts w:ascii="Calibri" w:hAnsi="Calibri" w:cs="Calibri"/>
          <w:sz w:val="16"/>
          <w:szCs w:val="16"/>
        </w:rPr>
        <w:t xml:space="preserve"> had more than 200 mg of </w:t>
      </w:r>
      <w:r w:rsidR="0024554E" w:rsidRPr="00965E1A">
        <w:rPr>
          <w:rFonts w:ascii="Calibri" w:hAnsi="Calibri" w:cs="Calibri"/>
          <w:sz w:val="16"/>
          <w:szCs w:val="16"/>
        </w:rPr>
        <w:t>opiate</w:t>
      </w:r>
      <w:r w:rsidR="00A81C1F" w:rsidRPr="00965E1A">
        <w:rPr>
          <w:rFonts w:ascii="Calibri" w:hAnsi="Calibri" w:cs="Calibri"/>
          <w:sz w:val="16"/>
          <w:szCs w:val="16"/>
        </w:rPr>
        <w:t>s, and thus they were included in th</w:t>
      </w:r>
      <w:r w:rsidR="00727243" w:rsidRPr="00965E1A">
        <w:rPr>
          <w:rFonts w:ascii="Calibri" w:hAnsi="Calibri" w:cs="Calibri"/>
          <w:sz w:val="16"/>
          <w:szCs w:val="16"/>
        </w:rPr>
        <w:t>is group.</w:t>
      </w:r>
      <w:r w:rsidR="00727243" w:rsidRPr="00965E1A">
        <w:rPr>
          <w:rFonts w:ascii="Calibri" w:hAnsi="Calibri" w:cs="Calibri"/>
          <w:sz w:val="20"/>
          <w:szCs w:val="20"/>
        </w:rPr>
        <w:t xml:space="preserve"> </w:t>
      </w:r>
    </w:p>
    <w:p w14:paraId="0C607487" w14:textId="77777777" w:rsidR="00D66CA6" w:rsidRDefault="00D66CA6" w:rsidP="00A638C4"/>
    <w:p w14:paraId="1F8175B6" w14:textId="5E6D14BD" w:rsidR="00D66CA6" w:rsidRDefault="00D66CA6" w:rsidP="00D66CA6">
      <w:pPr>
        <w:pStyle w:val="Caption"/>
        <w:keepNext/>
      </w:pPr>
      <w:r>
        <w:t xml:space="preserve">Supplementary Table </w:t>
      </w:r>
      <w:fldSimple w:instr=" SEQ Supplementary_Table \* ARABIC ">
        <w:r w:rsidR="00CC2970">
          <w:rPr>
            <w:noProof/>
          </w:rPr>
          <w:t>2</w:t>
        </w:r>
      </w:fldSimple>
      <w:r>
        <w:t xml:space="preserve">: </w:t>
      </w:r>
      <w:r w:rsidR="1BFD4232">
        <w:t>Morphine category table using the restrictive “morphine use” definition that includes only morphine itself</w:t>
      </w:r>
      <w:r w:rsidR="005F09EC">
        <w:t xml:space="preserve"> (</w:t>
      </w:r>
      <w:r w:rsidR="009465EB">
        <w:t xml:space="preserve">as per </w:t>
      </w:r>
      <w:r w:rsidR="005F09EC">
        <w:t xml:space="preserve">van den Boogard </w:t>
      </w:r>
      <w:r w:rsidR="0060417C">
        <w:fldChar w:fldCharType="begin">
          <w:fldData xml:space="preserve">PEVuZE5vdGU+PENpdGU+PEF1dGhvcj52YW4gZGVuIEJvb2dhYXJkPC9BdXRob3I+PFllYXI+MjAx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</w:fldData>
        </w:fldChar>
      </w:r>
      <w:r w:rsidR="0060417C">
        <w:instrText xml:space="preserve"> ADDIN EN.CITE </w:instrText>
      </w:r>
      <w:r w:rsidR="0060417C">
        <w:fldChar w:fldCharType="begin">
          <w:fldData xml:space="preserve">PEVuZE5vdGU+PENpdGU+PEF1dGhvcj52YW4gZGVuIEJvb2dhYXJkPC9BdXRob3I+PFllYXI+MjAx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</w:fldData>
        </w:fldChar>
      </w:r>
      <w:r w:rsidR="0060417C">
        <w:instrText xml:space="preserve"> ADDIN EN.CITE.DATA </w:instrText>
      </w:r>
      <w:r w:rsidR="0060417C">
        <w:fldChar w:fldCharType="end"/>
      </w:r>
      <w:r w:rsidR="0060417C">
        <w:fldChar w:fldCharType="separate"/>
      </w:r>
      <w:r w:rsidR="0060417C">
        <w:rPr>
          <w:noProof/>
        </w:rPr>
        <w:t>[1]</w:t>
      </w:r>
      <w:r w:rsidR="0060417C">
        <w:fldChar w:fldCharType="end"/>
      </w:r>
      <w:r w:rsidR="005F09EC">
        <w:t>)</w:t>
      </w:r>
      <w:r w:rsidR="1BFD4232">
        <w:t>. The other predictors a</w:t>
      </w:r>
      <w:r w:rsidR="73777117">
        <w:t>re as per Supplementary Tabl</w:t>
      </w:r>
      <w:r w:rsidR="00ED547D">
        <w:t>e</w:t>
      </w:r>
      <w:r w:rsidR="73777117">
        <w:t xml:space="preserve"> 1.</w:t>
      </w:r>
    </w:p>
    <w:tbl>
      <w:tblPr>
        <w:tblStyle w:val="TableGrid"/>
        <w:tblW w:w="7113" w:type="dxa"/>
        <w:jc w:val="center"/>
        <w:tblLook w:val="0420" w:firstRow="1" w:lastRow="0" w:firstColumn="0" w:lastColumn="0" w:noHBand="0" w:noVBand="1"/>
      </w:tblPr>
      <w:tblGrid>
        <w:gridCol w:w="5520"/>
        <w:gridCol w:w="1593"/>
      </w:tblGrid>
      <w:tr w:rsidR="00D66CA6" w:rsidRPr="00C532DB" w14:paraId="49CEBA80" w14:textId="77777777" w:rsidTr="0354D4AC">
        <w:trPr>
          <w:trHeight w:val="300"/>
          <w:jc w:val="center"/>
        </w:trPr>
        <w:tc>
          <w:tcPr>
            <w:tcW w:w="552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3B7FC234" w14:textId="501CCCC6" w:rsidR="00D66CA6" w:rsidRPr="00C532DB" w:rsidRDefault="008E496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Predictor</w:t>
            </w:r>
          </w:p>
        </w:tc>
        <w:tc>
          <w:tcPr>
            <w:tcW w:w="1593" w:type="dxa"/>
            <w:tcBorders>
              <w:bottom w:val="double" w:sz="4" w:space="0" w:color="auto"/>
            </w:tcBorders>
            <w:noWrap/>
            <w:vAlign w:val="center"/>
          </w:tcPr>
          <w:p w14:paraId="2F4A2087" w14:textId="77777777" w:rsidR="00D66CA6" w:rsidRPr="00432A47" w:rsidRDefault="00D66CA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32A47" w:rsidRPr="00C532DB" w14:paraId="0D0BFF56" w14:textId="77777777" w:rsidTr="0354D4AC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284469BE" w14:textId="77777777" w:rsidR="00432A47" w:rsidRPr="00C532DB" w:rsidRDefault="00432A47" w:rsidP="00432A4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Morphine equivalent category, n (%)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95984" w14:textId="45DD85E7" w:rsidR="00432A47" w:rsidRPr="00432A47" w:rsidRDefault="00432A47" w:rsidP="00432A4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32A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32A47" w:rsidRPr="00C532DB" w14:paraId="55845CAE" w14:textId="77777777" w:rsidTr="0354D4AC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204F4CAD" w14:textId="77777777" w:rsidR="00432A47" w:rsidRPr="00C532DB" w:rsidRDefault="00432A47" w:rsidP="00432A47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0. No morphine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D58CC" w14:textId="5E66CA54" w:rsidR="00432A47" w:rsidRPr="00432A47" w:rsidRDefault="00432A47" w:rsidP="00432A4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32A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2830 (85.4)</w:t>
            </w:r>
          </w:p>
        </w:tc>
      </w:tr>
      <w:tr w:rsidR="00432A47" w:rsidRPr="00C532DB" w14:paraId="7537A3AD" w14:textId="77777777" w:rsidTr="0354D4AC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51E45F7E" w14:textId="77777777" w:rsidR="00432A47" w:rsidRPr="00C532DB" w:rsidRDefault="00432A47" w:rsidP="00432A47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1. 0.01-7.1 mg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04E46" w14:textId="286CE96F" w:rsidR="00432A47" w:rsidRPr="00432A47" w:rsidRDefault="00432A47" w:rsidP="00432A4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32A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411 (12.4)</w:t>
            </w:r>
          </w:p>
        </w:tc>
      </w:tr>
      <w:tr w:rsidR="00432A47" w:rsidRPr="00C532DB" w14:paraId="055E2BD0" w14:textId="77777777" w:rsidTr="0354D4AC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728F124A" w14:textId="77777777" w:rsidR="00432A47" w:rsidRPr="00C532DB" w:rsidRDefault="00432A47" w:rsidP="00432A47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2. 7.2-18.6 mg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D9731" w14:textId="754416E5" w:rsidR="00432A47" w:rsidRPr="00432A47" w:rsidRDefault="00432A47" w:rsidP="00432A4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32A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46 (1.4)</w:t>
            </w:r>
          </w:p>
        </w:tc>
      </w:tr>
      <w:tr w:rsidR="00432A47" w:rsidRPr="00C532DB" w14:paraId="5058590B" w14:textId="77777777" w:rsidTr="0354D4AC">
        <w:trPr>
          <w:trHeight w:val="300"/>
          <w:jc w:val="center"/>
        </w:trPr>
        <w:tc>
          <w:tcPr>
            <w:tcW w:w="5520" w:type="dxa"/>
            <w:noWrap/>
            <w:vAlign w:val="center"/>
            <w:hideMark/>
          </w:tcPr>
          <w:p w14:paraId="08C38B87" w14:textId="43301EA0" w:rsidR="00432A47" w:rsidRPr="00C532DB" w:rsidRDefault="00432A47" w:rsidP="00432A47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   3. </w:t>
            </w:r>
            <w:r>
              <w:rPr>
                <w:rFonts w:ascii="Aptos Narrow" w:eastAsia="Times New Roman" w:hAnsi="Aptos Narrow" w:cs="Calibri"/>
                <w:color w:val="000000"/>
                <w:kern w:val="0"/>
                <w:lang w:eastAsia="en-GB"/>
                <w14:ligatures w14:val="none"/>
              </w:rPr>
              <w:t>≥</w:t>
            </w:r>
            <w:r w:rsidRPr="00C532D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18.7mg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8006" w14:textId="502F4BA6" w:rsidR="00432A47" w:rsidRPr="00432A47" w:rsidRDefault="00432A47" w:rsidP="00432A4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32A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 (0.8)</w:t>
            </w:r>
          </w:p>
        </w:tc>
      </w:tr>
    </w:tbl>
    <w:p w14:paraId="402F566C" w14:textId="77777777" w:rsidR="007204D7" w:rsidRPr="007204D7" w:rsidRDefault="007204D7" w:rsidP="007204D7"/>
    <w:p w14:paraId="6C031499" w14:textId="0D1FAB59" w:rsidR="007211C8" w:rsidRPr="00C532DB" w:rsidRDefault="007211C8" w:rsidP="007211C8">
      <w:pPr>
        <w:pStyle w:val="Caption"/>
        <w:keepNext/>
        <w:rPr>
          <w:rFonts w:ascii="Calibri" w:hAnsi="Calibri" w:cs="Calibri"/>
        </w:rPr>
      </w:pPr>
      <w:r w:rsidRPr="00C532DB">
        <w:rPr>
          <w:rFonts w:ascii="Calibri" w:hAnsi="Calibri" w:cs="Calibri"/>
        </w:rPr>
        <w:lastRenderedPageBreak/>
        <w:t xml:space="preserve">Supplementary Table </w:t>
      </w:r>
      <w:r w:rsidRPr="00C532DB">
        <w:rPr>
          <w:rFonts w:ascii="Calibri" w:hAnsi="Calibri" w:cs="Calibri"/>
        </w:rPr>
        <w:fldChar w:fldCharType="begin"/>
      </w:r>
      <w:r w:rsidRPr="00C532DB">
        <w:rPr>
          <w:rFonts w:ascii="Calibri" w:hAnsi="Calibri" w:cs="Calibri"/>
        </w:rPr>
        <w:instrText xml:space="preserve"> SEQ Supplementary_Table \* ARABIC </w:instrText>
      </w:r>
      <w:r w:rsidRPr="00C532DB">
        <w:rPr>
          <w:rFonts w:ascii="Calibri" w:hAnsi="Calibri" w:cs="Calibri"/>
        </w:rPr>
        <w:fldChar w:fldCharType="separate"/>
      </w:r>
      <w:r w:rsidR="00CC2970">
        <w:rPr>
          <w:rFonts w:ascii="Calibri" w:hAnsi="Calibri" w:cs="Calibri"/>
          <w:noProof/>
        </w:rPr>
        <w:t>3</w:t>
      </w:r>
      <w:r w:rsidRPr="00C532DB">
        <w:rPr>
          <w:rFonts w:ascii="Calibri" w:hAnsi="Calibri" w:cs="Calibri"/>
        </w:rPr>
        <w:fldChar w:fldCharType="end"/>
      </w:r>
      <w:r w:rsidRPr="00C532DB">
        <w:rPr>
          <w:rFonts w:ascii="Calibri" w:hAnsi="Calibri" w:cs="Calibri"/>
        </w:rPr>
        <w:t>:</w:t>
      </w:r>
      <w:r w:rsidR="00A92ED4" w:rsidRPr="00C532DB">
        <w:rPr>
          <w:rFonts w:ascii="Calibri" w:hAnsi="Calibri" w:cs="Calibri"/>
        </w:rPr>
        <w:t xml:space="preserve"> </w:t>
      </w:r>
      <w:r w:rsidRPr="00C532DB">
        <w:rPr>
          <w:rFonts w:ascii="Calibri" w:hAnsi="Calibri" w:cs="Calibri"/>
        </w:rPr>
        <w:t xml:space="preserve">PRE-DELIRIC model </w:t>
      </w:r>
      <w:r w:rsidR="00A92ED4" w:rsidRPr="00C532DB">
        <w:rPr>
          <w:rFonts w:ascii="Calibri" w:hAnsi="Calibri" w:cs="Calibri"/>
        </w:rPr>
        <w:t>per morphine equivalent</w:t>
      </w:r>
      <w:r w:rsidR="00334963">
        <w:rPr>
          <w:rFonts w:ascii="Calibri" w:hAnsi="Calibri" w:cs="Calibri"/>
        </w:rPr>
        <w:t xml:space="preserve"> dosing</w:t>
      </w:r>
      <w:r w:rsidR="00A92ED4" w:rsidRPr="00C532DB">
        <w:rPr>
          <w:rFonts w:ascii="Calibri" w:hAnsi="Calibri" w:cs="Calibri"/>
        </w:rPr>
        <w:t xml:space="preserve"> decile. </w:t>
      </w:r>
    </w:p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955"/>
        <w:gridCol w:w="2654"/>
        <w:gridCol w:w="1803"/>
        <w:gridCol w:w="1803"/>
        <w:gridCol w:w="1801"/>
      </w:tblGrid>
      <w:tr w:rsidR="007211C8" w:rsidRPr="00C532DB" w14:paraId="42C4B730" w14:textId="77777777" w:rsidTr="004D6419">
        <w:trPr>
          <w:trHeight w:val="584"/>
        </w:trPr>
        <w:tc>
          <w:tcPr>
            <w:tcW w:w="529" w:type="pct"/>
            <w:vAlign w:val="center"/>
            <w:hideMark/>
          </w:tcPr>
          <w:p w14:paraId="76A882A9" w14:textId="77777777" w:rsidR="007211C8" w:rsidRPr="00C532DB" w:rsidRDefault="007211C8" w:rsidP="00AE0B1D">
            <w:pPr>
              <w:keepNext/>
              <w:keepLines/>
              <w:spacing w:after="160" w:line="259" w:lineRule="auto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  <w:b/>
                <w:bCs/>
              </w:rPr>
              <w:t>Decile</w:t>
            </w:r>
          </w:p>
        </w:tc>
        <w:tc>
          <w:tcPr>
            <w:tcW w:w="1472" w:type="pct"/>
            <w:vAlign w:val="center"/>
            <w:hideMark/>
          </w:tcPr>
          <w:p w14:paraId="39A97219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  <w:b/>
                <w:bCs/>
              </w:rPr>
              <w:t>AUROC (95% CI)</w:t>
            </w:r>
          </w:p>
        </w:tc>
        <w:tc>
          <w:tcPr>
            <w:tcW w:w="1000" w:type="pct"/>
            <w:vAlign w:val="center"/>
            <w:hideMark/>
          </w:tcPr>
          <w:p w14:paraId="348B07B8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  <w:b/>
                <w:bCs/>
              </w:rPr>
              <w:t>AUPRC</w:t>
            </w:r>
          </w:p>
        </w:tc>
        <w:tc>
          <w:tcPr>
            <w:tcW w:w="1000" w:type="pct"/>
            <w:vAlign w:val="center"/>
            <w:hideMark/>
          </w:tcPr>
          <w:p w14:paraId="54B3E121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  <w:b/>
                <w:bCs/>
              </w:rPr>
              <w:t>Sample size</w:t>
            </w:r>
          </w:p>
        </w:tc>
        <w:tc>
          <w:tcPr>
            <w:tcW w:w="1000" w:type="pct"/>
            <w:vAlign w:val="center"/>
            <w:hideMark/>
          </w:tcPr>
          <w:p w14:paraId="13D08D2D" w14:textId="541DF44F" w:rsidR="007211C8" w:rsidRPr="00C532DB" w:rsidRDefault="00FF7A7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  <w:b/>
                <w:bCs/>
              </w:rPr>
              <w:t xml:space="preserve">Delirium </w:t>
            </w:r>
            <w:r w:rsidR="00A61C85">
              <w:rPr>
                <w:rFonts w:ascii="Calibri" w:hAnsi="Calibri" w:cs="Calibri"/>
                <w:b/>
                <w:bCs/>
              </w:rPr>
              <w:t>incidence</w:t>
            </w:r>
          </w:p>
        </w:tc>
      </w:tr>
      <w:tr w:rsidR="007F313A" w:rsidRPr="00C532DB" w14:paraId="7710D1FE" w14:textId="77777777" w:rsidTr="004D6419">
        <w:trPr>
          <w:trHeight w:val="568"/>
        </w:trPr>
        <w:tc>
          <w:tcPr>
            <w:tcW w:w="529" w:type="pct"/>
            <w:vAlign w:val="center"/>
          </w:tcPr>
          <w:p w14:paraId="5730863E" w14:textId="4AF7B3CD" w:rsidR="007F313A" w:rsidRPr="00C532DB" w:rsidRDefault="007F313A" w:rsidP="00AE0B1D">
            <w:pPr>
              <w:keepNext/>
              <w:keepLine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No </w:t>
            </w:r>
            <w:r w:rsidR="008160D6">
              <w:rPr>
                <w:rFonts w:ascii="Calibri" w:hAnsi="Calibri" w:cs="Calibri"/>
              </w:rPr>
              <w:t>opiates</w:t>
            </w:r>
          </w:p>
        </w:tc>
        <w:tc>
          <w:tcPr>
            <w:tcW w:w="1472" w:type="pct"/>
            <w:vAlign w:val="center"/>
          </w:tcPr>
          <w:p w14:paraId="7B9AE9BD" w14:textId="42B745DA" w:rsidR="007F313A" w:rsidRDefault="006472C9" w:rsidP="00AE0B1D">
            <w:pPr>
              <w:keepNext/>
              <w:keepLines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</w:t>
            </w:r>
            <w:r w:rsidR="003951FF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 xml:space="preserve"> (0.</w:t>
            </w:r>
            <w:r w:rsidR="00F17443">
              <w:rPr>
                <w:rFonts w:ascii="Calibri" w:hAnsi="Calibri" w:cs="Calibri"/>
              </w:rPr>
              <w:t>60</w:t>
            </w:r>
            <w:r>
              <w:rPr>
                <w:rFonts w:ascii="Calibri" w:hAnsi="Calibri" w:cs="Calibri"/>
              </w:rPr>
              <w:t>-0.69)</w:t>
            </w:r>
          </w:p>
        </w:tc>
        <w:tc>
          <w:tcPr>
            <w:tcW w:w="1000" w:type="pct"/>
            <w:vAlign w:val="center"/>
          </w:tcPr>
          <w:p w14:paraId="0105E31D" w14:textId="0A380ED5" w:rsidR="007F313A" w:rsidRPr="00C532DB" w:rsidRDefault="005E6DA5" w:rsidP="00AE0B1D">
            <w:pPr>
              <w:keepNext/>
              <w:keepLines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0.1</w:t>
            </w:r>
            <w:r w:rsidR="00F17443">
              <w:rPr>
                <w:rFonts w:ascii="Calibri" w:hAnsi="Calibri" w:cs="Calibri"/>
              </w:rPr>
              <w:t>9</w:t>
            </w:r>
          </w:p>
        </w:tc>
        <w:tc>
          <w:tcPr>
            <w:tcW w:w="1000" w:type="pct"/>
            <w:vAlign w:val="center"/>
          </w:tcPr>
          <w:p w14:paraId="59E66EEE" w14:textId="612DD50B" w:rsidR="007F313A" w:rsidRPr="00C532DB" w:rsidRDefault="00A7798F" w:rsidP="00AE0B1D">
            <w:pPr>
              <w:keepNext/>
              <w:keepLines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1,120</w:t>
            </w:r>
          </w:p>
        </w:tc>
        <w:tc>
          <w:tcPr>
            <w:tcW w:w="1000" w:type="pct"/>
            <w:vAlign w:val="center"/>
          </w:tcPr>
          <w:p w14:paraId="783A7E6B" w14:textId="2A194AD0" w:rsidR="007F313A" w:rsidRPr="00C532DB" w:rsidRDefault="005E6DA5" w:rsidP="00AE0B1D">
            <w:pPr>
              <w:keepNext/>
              <w:keepLines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 (12.3%)</w:t>
            </w:r>
          </w:p>
        </w:tc>
      </w:tr>
      <w:tr w:rsidR="007211C8" w:rsidRPr="00C532DB" w14:paraId="33D20056" w14:textId="77777777" w:rsidTr="004D6419">
        <w:trPr>
          <w:trHeight w:val="568"/>
        </w:trPr>
        <w:tc>
          <w:tcPr>
            <w:tcW w:w="529" w:type="pct"/>
            <w:vAlign w:val="center"/>
            <w:hideMark/>
          </w:tcPr>
          <w:p w14:paraId="0FB47CFD" w14:textId="77777777" w:rsidR="007211C8" w:rsidRPr="00C532DB" w:rsidRDefault="007211C8" w:rsidP="00AE0B1D">
            <w:pPr>
              <w:keepNext/>
              <w:keepLines/>
              <w:spacing w:after="160" w:line="259" w:lineRule="auto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1</w:t>
            </w:r>
          </w:p>
        </w:tc>
        <w:tc>
          <w:tcPr>
            <w:tcW w:w="1472" w:type="pct"/>
            <w:vAlign w:val="center"/>
          </w:tcPr>
          <w:p w14:paraId="1A2BB381" w14:textId="2E9C61DD" w:rsidR="007211C8" w:rsidRPr="00C532DB" w:rsidRDefault="006524BB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0.60</w:t>
            </w:r>
            <w:r w:rsidR="00150C61">
              <w:rPr>
                <w:rFonts w:ascii="Calibri" w:hAnsi="Calibri" w:cs="Calibri"/>
              </w:rPr>
              <w:t xml:space="preserve"> (</w:t>
            </w:r>
            <w:r w:rsidR="009B3486">
              <w:rPr>
                <w:rFonts w:ascii="Calibri" w:hAnsi="Calibri" w:cs="Calibri"/>
              </w:rPr>
              <w:t>0.50-0.70)</w:t>
            </w:r>
          </w:p>
        </w:tc>
        <w:tc>
          <w:tcPr>
            <w:tcW w:w="1000" w:type="pct"/>
            <w:vAlign w:val="center"/>
          </w:tcPr>
          <w:p w14:paraId="19921B2E" w14:textId="0AE76231" w:rsidR="007211C8" w:rsidRPr="00C532DB" w:rsidRDefault="001D0374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0.2</w:t>
            </w:r>
            <w:r w:rsidR="00F17443">
              <w:rPr>
                <w:rFonts w:ascii="Calibri" w:hAnsi="Calibri" w:cs="Calibri"/>
              </w:rPr>
              <w:t>4</w:t>
            </w:r>
          </w:p>
        </w:tc>
        <w:tc>
          <w:tcPr>
            <w:tcW w:w="1000" w:type="pct"/>
            <w:vAlign w:val="center"/>
            <w:hideMark/>
          </w:tcPr>
          <w:p w14:paraId="152979D9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220</w:t>
            </w:r>
          </w:p>
        </w:tc>
        <w:tc>
          <w:tcPr>
            <w:tcW w:w="1000" w:type="pct"/>
            <w:vAlign w:val="center"/>
            <w:hideMark/>
          </w:tcPr>
          <w:p w14:paraId="73342DE8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36 (16.4%)</w:t>
            </w:r>
          </w:p>
        </w:tc>
      </w:tr>
      <w:tr w:rsidR="007211C8" w:rsidRPr="00C532DB" w14:paraId="21251A55" w14:textId="77777777" w:rsidTr="004D6419">
        <w:trPr>
          <w:trHeight w:val="584"/>
        </w:trPr>
        <w:tc>
          <w:tcPr>
            <w:tcW w:w="529" w:type="pct"/>
            <w:vAlign w:val="center"/>
            <w:hideMark/>
          </w:tcPr>
          <w:p w14:paraId="1A63C22E" w14:textId="77777777" w:rsidR="007211C8" w:rsidRPr="00C532DB" w:rsidRDefault="007211C8" w:rsidP="00AE0B1D">
            <w:pPr>
              <w:keepNext/>
              <w:keepLines/>
              <w:spacing w:after="160" w:line="259" w:lineRule="auto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2</w:t>
            </w:r>
          </w:p>
        </w:tc>
        <w:tc>
          <w:tcPr>
            <w:tcW w:w="1472" w:type="pct"/>
            <w:vAlign w:val="center"/>
          </w:tcPr>
          <w:p w14:paraId="001D1783" w14:textId="7782DD9F" w:rsidR="007211C8" w:rsidRPr="00C532DB" w:rsidRDefault="006524BB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0.7</w:t>
            </w:r>
            <w:r w:rsidR="00F17443">
              <w:rPr>
                <w:rFonts w:ascii="Calibri" w:hAnsi="Calibri" w:cs="Calibri"/>
              </w:rPr>
              <w:t>3</w:t>
            </w:r>
            <w:r w:rsidR="009B3486">
              <w:rPr>
                <w:rFonts w:ascii="Calibri" w:hAnsi="Calibri" w:cs="Calibri"/>
              </w:rPr>
              <w:t xml:space="preserve"> (0.63-0.8</w:t>
            </w:r>
            <w:r w:rsidR="00F17443">
              <w:rPr>
                <w:rFonts w:ascii="Calibri" w:hAnsi="Calibri" w:cs="Calibri"/>
              </w:rPr>
              <w:t>2</w:t>
            </w:r>
            <w:r w:rsidR="009B3486">
              <w:rPr>
                <w:rFonts w:ascii="Calibri" w:hAnsi="Calibri" w:cs="Calibri"/>
              </w:rPr>
              <w:t>)</w:t>
            </w:r>
          </w:p>
        </w:tc>
        <w:tc>
          <w:tcPr>
            <w:tcW w:w="1000" w:type="pct"/>
            <w:vAlign w:val="center"/>
          </w:tcPr>
          <w:p w14:paraId="771BA3ED" w14:textId="69AEA8DF" w:rsidR="007211C8" w:rsidRPr="00C532DB" w:rsidRDefault="0064501B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0.27</w:t>
            </w:r>
          </w:p>
        </w:tc>
        <w:tc>
          <w:tcPr>
            <w:tcW w:w="1000" w:type="pct"/>
            <w:vAlign w:val="center"/>
            <w:hideMark/>
          </w:tcPr>
          <w:p w14:paraId="7A6CA2CC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220</w:t>
            </w:r>
          </w:p>
        </w:tc>
        <w:tc>
          <w:tcPr>
            <w:tcW w:w="1000" w:type="pct"/>
            <w:vAlign w:val="center"/>
            <w:hideMark/>
          </w:tcPr>
          <w:p w14:paraId="34AE6352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32 (14.5%)</w:t>
            </w:r>
          </w:p>
        </w:tc>
      </w:tr>
      <w:tr w:rsidR="007211C8" w:rsidRPr="00C532DB" w14:paraId="4367715A" w14:textId="77777777" w:rsidTr="004D6419">
        <w:trPr>
          <w:trHeight w:val="584"/>
        </w:trPr>
        <w:tc>
          <w:tcPr>
            <w:tcW w:w="529" w:type="pct"/>
            <w:vAlign w:val="center"/>
            <w:hideMark/>
          </w:tcPr>
          <w:p w14:paraId="276FE4AE" w14:textId="77777777" w:rsidR="007211C8" w:rsidRPr="00C532DB" w:rsidRDefault="007211C8" w:rsidP="00AE0B1D">
            <w:pPr>
              <w:keepNext/>
              <w:keepLines/>
              <w:spacing w:after="160" w:line="259" w:lineRule="auto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3</w:t>
            </w:r>
          </w:p>
        </w:tc>
        <w:tc>
          <w:tcPr>
            <w:tcW w:w="1472" w:type="pct"/>
            <w:vAlign w:val="center"/>
          </w:tcPr>
          <w:p w14:paraId="0AA4AABA" w14:textId="072739C6" w:rsidR="007211C8" w:rsidRPr="00C532DB" w:rsidRDefault="006524BB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0.68</w:t>
            </w:r>
            <w:r w:rsidR="009B3486">
              <w:rPr>
                <w:rFonts w:ascii="Calibri" w:hAnsi="Calibri" w:cs="Calibri"/>
              </w:rPr>
              <w:t xml:space="preserve"> (0.61</w:t>
            </w:r>
            <w:r w:rsidR="009531B5">
              <w:rPr>
                <w:rFonts w:ascii="Calibri" w:hAnsi="Calibri" w:cs="Calibri"/>
              </w:rPr>
              <w:t>-0.7</w:t>
            </w:r>
            <w:r w:rsidR="00F17443">
              <w:rPr>
                <w:rFonts w:ascii="Calibri" w:hAnsi="Calibri" w:cs="Calibri"/>
              </w:rPr>
              <w:t>6</w:t>
            </w:r>
            <w:r w:rsidR="009B3486">
              <w:rPr>
                <w:rFonts w:ascii="Calibri" w:hAnsi="Calibri" w:cs="Calibri"/>
              </w:rPr>
              <w:t>)</w:t>
            </w:r>
          </w:p>
        </w:tc>
        <w:tc>
          <w:tcPr>
            <w:tcW w:w="1000" w:type="pct"/>
            <w:vAlign w:val="center"/>
          </w:tcPr>
          <w:p w14:paraId="6A3647EE" w14:textId="0389F7CC" w:rsidR="007211C8" w:rsidRPr="00C532DB" w:rsidRDefault="0064501B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0.4</w:t>
            </w:r>
            <w:r w:rsidR="00F17443">
              <w:rPr>
                <w:rFonts w:ascii="Calibri" w:hAnsi="Calibri" w:cs="Calibri"/>
              </w:rPr>
              <w:t>5</w:t>
            </w:r>
          </w:p>
        </w:tc>
        <w:tc>
          <w:tcPr>
            <w:tcW w:w="1000" w:type="pct"/>
            <w:vAlign w:val="center"/>
            <w:hideMark/>
          </w:tcPr>
          <w:p w14:paraId="3F7275AA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219</w:t>
            </w:r>
          </w:p>
        </w:tc>
        <w:tc>
          <w:tcPr>
            <w:tcW w:w="1000" w:type="pct"/>
            <w:vAlign w:val="center"/>
            <w:hideMark/>
          </w:tcPr>
          <w:p w14:paraId="2518CC6E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73 (33.3%)</w:t>
            </w:r>
          </w:p>
        </w:tc>
      </w:tr>
      <w:tr w:rsidR="007211C8" w:rsidRPr="00C532DB" w14:paraId="57FAEE95" w14:textId="77777777" w:rsidTr="004D6419">
        <w:trPr>
          <w:trHeight w:val="584"/>
        </w:trPr>
        <w:tc>
          <w:tcPr>
            <w:tcW w:w="529" w:type="pct"/>
            <w:vAlign w:val="center"/>
            <w:hideMark/>
          </w:tcPr>
          <w:p w14:paraId="727457EB" w14:textId="77777777" w:rsidR="007211C8" w:rsidRPr="00C532DB" w:rsidRDefault="007211C8" w:rsidP="00AE0B1D">
            <w:pPr>
              <w:keepNext/>
              <w:keepLines/>
              <w:spacing w:after="160" w:line="259" w:lineRule="auto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4</w:t>
            </w:r>
          </w:p>
        </w:tc>
        <w:tc>
          <w:tcPr>
            <w:tcW w:w="1472" w:type="pct"/>
            <w:vAlign w:val="center"/>
          </w:tcPr>
          <w:p w14:paraId="745DC47C" w14:textId="2C259F91" w:rsidR="007211C8" w:rsidRPr="00C532DB" w:rsidRDefault="006524BB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</w:t>
            </w:r>
            <w:r w:rsidR="00F17443">
              <w:rPr>
                <w:rFonts w:ascii="Calibri" w:hAnsi="Calibri" w:cs="Calibri"/>
              </w:rPr>
              <w:t>2</w:t>
            </w:r>
            <w:r w:rsidR="009531B5">
              <w:rPr>
                <w:rFonts w:ascii="Calibri" w:hAnsi="Calibri" w:cs="Calibri"/>
              </w:rPr>
              <w:t xml:space="preserve"> (0.54-0.69)</w:t>
            </w:r>
          </w:p>
        </w:tc>
        <w:tc>
          <w:tcPr>
            <w:tcW w:w="1000" w:type="pct"/>
            <w:vAlign w:val="center"/>
          </w:tcPr>
          <w:p w14:paraId="4C47BB76" w14:textId="5EF4103E" w:rsidR="007211C8" w:rsidRPr="00C532DB" w:rsidRDefault="00161F53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0.57</w:t>
            </w:r>
          </w:p>
        </w:tc>
        <w:tc>
          <w:tcPr>
            <w:tcW w:w="1000" w:type="pct"/>
            <w:vAlign w:val="center"/>
            <w:hideMark/>
          </w:tcPr>
          <w:p w14:paraId="76EF85CA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219</w:t>
            </w:r>
          </w:p>
        </w:tc>
        <w:tc>
          <w:tcPr>
            <w:tcW w:w="1000" w:type="pct"/>
            <w:vAlign w:val="center"/>
            <w:hideMark/>
          </w:tcPr>
          <w:p w14:paraId="5DEC941C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112 (51.1%)</w:t>
            </w:r>
          </w:p>
        </w:tc>
      </w:tr>
      <w:tr w:rsidR="007211C8" w:rsidRPr="00C532DB" w14:paraId="2AF5078F" w14:textId="77777777" w:rsidTr="004D6419">
        <w:trPr>
          <w:trHeight w:val="584"/>
        </w:trPr>
        <w:tc>
          <w:tcPr>
            <w:tcW w:w="529" w:type="pct"/>
            <w:vAlign w:val="center"/>
            <w:hideMark/>
          </w:tcPr>
          <w:p w14:paraId="509F9FFF" w14:textId="77777777" w:rsidR="007211C8" w:rsidRPr="00C532DB" w:rsidRDefault="007211C8" w:rsidP="00AE0B1D">
            <w:pPr>
              <w:keepNext/>
              <w:keepLines/>
              <w:spacing w:after="160" w:line="259" w:lineRule="auto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5</w:t>
            </w:r>
          </w:p>
        </w:tc>
        <w:tc>
          <w:tcPr>
            <w:tcW w:w="1472" w:type="pct"/>
            <w:vAlign w:val="center"/>
          </w:tcPr>
          <w:p w14:paraId="16C9D99F" w14:textId="644954A7" w:rsidR="007211C8" w:rsidRPr="00C532DB" w:rsidRDefault="006524BB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0.58</w:t>
            </w:r>
            <w:r w:rsidR="009531B5">
              <w:rPr>
                <w:rFonts w:ascii="Calibri" w:hAnsi="Calibri" w:cs="Calibri"/>
              </w:rPr>
              <w:t xml:space="preserve"> (0.5</w:t>
            </w:r>
            <w:r w:rsidR="00F17443">
              <w:rPr>
                <w:rFonts w:ascii="Calibri" w:hAnsi="Calibri" w:cs="Calibri"/>
              </w:rPr>
              <w:t>1</w:t>
            </w:r>
            <w:r w:rsidR="009531B5">
              <w:rPr>
                <w:rFonts w:ascii="Calibri" w:hAnsi="Calibri" w:cs="Calibri"/>
              </w:rPr>
              <w:t>-0.6</w:t>
            </w:r>
            <w:r w:rsidR="00F17443">
              <w:rPr>
                <w:rFonts w:ascii="Calibri" w:hAnsi="Calibri" w:cs="Calibri"/>
              </w:rPr>
              <w:t>6</w:t>
            </w:r>
            <w:r w:rsidR="009531B5">
              <w:rPr>
                <w:rFonts w:ascii="Calibri" w:hAnsi="Calibri" w:cs="Calibri"/>
              </w:rPr>
              <w:t>)</w:t>
            </w:r>
          </w:p>
        </w:tc>
        <w:tc>
          <w:tcPr>
            <w:tcW w:w="1000" w:type="pct"/>
            <w:vAlign w:val="center"/>
          </w:tcPr>
          <w:p w14:paraId="58AE7663" w14:textId="54201122" w:rsidR="007211C8" w:rsidRPr="00C532DB" w:rsidRDefault="00161F53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0.51</w:t>
            </w:r>
          </w:p>
        </w:tc>
        <w:tc>
          <w:tcPr>
            <w:tcW w:w="1000" w:type="pct"/>
            <w:vAlign w:val="center"/>
            <w:hideMark/>
          </w:tcPr>
          <w:p w14:paraId="380094B3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219</w:t>
            </w:r>
          </w:p>
        </w:tc>
        <w:tc>
          <w:tcPr>
            <w:tcW w:w="1000" w:type="pct"/>
            <w:vAlign w:val="center"/>
            <w:hideMark/>
          </w:tcPr>
          <w:p w14:paraId="09555D9D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102 (46.6%)</w:t>
            </w:r>
          </w:p>
        </w:tc>
      </w:tr>
      <w:tr w:rsidR="007211C8" w:rsidRPr="00C532DB" w14:paraId="1E0A5862" w14:textId="77777777" w:rsidTr="004D6419">
        <w:trPr>
          <w:trHeight w:val="584"/>
        </w:trPr>
        <w:tc>
          <w:tcPr>
            <w:tcW w:w="529" w:type="pct"/>
            <w:vAlign w:val="center"/>
            <w:hideMark/>
          </w:tcPr>
          <w:p w14:paraId="152FC348" w14:textId="77777777" w:rsidR="007211C8" w:rsidRPr="00C532DB" w:rsidRDefault="007211C8" w:rsidP="00AE0B1D">
            <w:pPr>
              <w:keepNext/>
              <w:keepLines/>
              <w:spacing w:after="160" w:line="259" w:lineRule="auto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6</w:t>
            </w:r>
          </w:p>
        </w:tc>
        <w:tc>
          <w:tcPr>
            <w:tcW w:w="1472" w:type="pct"/>
            <w:vAlign w:val="center"/>
          </w:tcPr>
          <w:p w14:paraId="64635BD3" w14:textId="6520E737" w:rsidR="007211C8" w:rsidRPr="00C532DB" w:rsidRDefault="006524BB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</w:t>
            </w:r>
            <w:r w:rsidR="00F17443">
              <w:rPr>
                <w:rFonts w:ascii="Calibri" w:hAnsi="Calibri" w:cs="Calibri"/>
              </w:rPr>
              <w:t>9</w:t>
            </w:r>
            <w:r w:rsidR="00E97E18">
              <w:rPr>
                <w:rFonts w:ascii="Calibri" w:hAnsi="Calibri" w:cs="Calibri"/>
              </w:rPr>
              <w:t xml:space="preserve"> (0.51-0.66</w:t>
            </w:r>
            <w:r w:rsidR="00F17443">
              <w:rPr>
                <w:rFonts w:ascii="Calibri" w:hAnsi="Calibri" w:cs="Calibri"/>
              </w:rPr>
              <w:t>)</w:t>
            </w:r>
          </w:p>
        </w:tc>
        <w:tc>
          <w:tcPr>
            <w:tcW w:w="1000" w:type="pct"/>
            <w:vAlign w:val="center"/>
          </w:tcPr>
          <w:p w14:paraId="52C6901B" w14:textId="6D3E33CB" w:rsidR="007211C8" w:rsidRPr="00C532DB" w:rsidRDefault="00161F53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0.52</w:t>
            </w:r>
          </w:p>
        </w:tc>
        <w:tc>
          <w:tcPr>
            <w:tcW w:w="1000" w:type="pct"/>
            <w:vAlign w:val="center"/>
            <w:hideMark/>
          </w:tcPr>
          <w:p w14:paraId="26934F93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219</w:t>
            </w:r>
          </w:p>
        </w:tc>
        <w:tc>
          <w:tcPr>
            <w:tcW w:w="1000" w:type="pct"/>
            <w:vAlign w:val="center"/>
            <w:hideMark/>
          </w:tcPr>
          <w:p w14:paraId="7C60863A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107 (48.9%)</w:t>
            </w:r>
          </w:p>
        </w:tc>
      </w:tr>
      <w:tr w:rsidR="007211C8" w:rsidRPr="00C532DB" w14:paraId="5C8E6AC7" w14:textId="77777777" w:rsidTr="004D6419">
        <w:trPr>
          <w:trHeight w:val="584"/>
        </w:trPr>
        <w:tc>
          <w:tcPr>
            <w:tcW w:w="529" w:type="pct"/>
            <w:vAlign w:val="center"/>
            <w:hideMark/>
          </w:tcPr>
          <w:p w14:paraId="0DED5E14" w14:textId="77777777" w:rsidR="007211C8" w:rsidRPr="00C532DB" w:rsidRDefault="007211C8" w:rsidP="00AE0B1D">
            <w:pPr>
              <w:keepNext/>
              <w:keepLines/>
              <w:spacing w:after="160" w:line="259" w:lineRule="auto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7</w:t>
            </w:r>
          </w:p>
        </w:tc>
        <w:tc>
          <w:tcPr>
            <w:tcW w:w="1472" w:type="pct"/>
            <w:vAlign w:val="center"/>
          </w:tcPr>
          <w:p w14:paraId="663EDAC3" w14:textId="2323931D" w:rsidR="007211C8" w:rsidRPr="00C532DB" w:rsidRDefault="006524BB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</w:t>
            </w:r>
            <w:r w:rsidR="00F17443">
              <w:rPr>
                <w:rFonts w:ascii="Calibri" w:hAnsi="Calibri" w:cs="Calibri"/>
              </w:rPr>
              <w:t>1</w:t>
            </w:r>
            <w:r w:rsidR="00E97E18">
              <w:rPr>
                <w:rFonts w:ascii="Calibri" w:hAnsi="Calibri" w:cs="Calibri"/>
              </w:rPr>
              <w:t xml:space="preserve"> (0.53-0.6</w:t>
            </w:r>
            <w:r w:rsidR="00F17443">
              <w:rPr>
                <w:rFonts w:ascii="Calibri" w:hAnsi="Calibri" w:cs="Calibri"/>
              </w:rPr>
              <w:t>9</w:t>
            </w:r>
            <w:r w:rsidR="00E97E18">
              <w:rPr>
                <w:rFonts w:ascii="Calibri" w:hAnsi="Calibri" w:cs="Calibri"/>
              </w:rPr>
              <w:t>)</w:t>
            </w:r>
          </w:p>
        </w:tc>
        <w:tc>
          <w:tcPr>
            <w:tcW w:w="1000" w:type="pct"/>
            <w:vAlign w:val="center"/>
          </w:tcPr>
          <w:p w14:paraId="145B5F35" w14:textId="0D222731" w:rsidR="007211C8" w:rsidRPr="00C532DB" w:rsidRDefault="00B512CD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</w:t>
            </w:r>
            <w:r w:rsidR="00F17443">
              <w:rPr>
                <w:rFonts w:ascii="Calibri" w:hAnsi="Calibri" w:cs="Calibri"/>
              </w:rPr>
              <w:t>8</w:t>
            </w:r>
          </w:p>
        </w:tc>
        <w:tc>
          <w:tcPr>
            <w:tcW w:w="1000" w:type="pct"/>
            <w:vAlign w:val="center"/>
            <w:hideMark/>
          </w:tcPr>
          <w:p w14:paraId="10602B1B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219</w:t>
            </w:r>
          </w:p>
        </w:tc>
        <w:tc>
          <w:tcPr>
            <w:tcW w:w="1000" w:type="pct"/>
            <w:vAlign w:val="center"/>
            <w:hideMark/>
          </w:tcPr>
          <w:p w14:paraId="54625CC9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114 (52.1%)</w:t>
            </w:r>
          </w:p>
        </w:tc>
      </w:tr>
      <w:tr w:rsidR="007211C8" w:rsidRPr="00C532DB" w14:paraId="1960EDEF" w14:textId="77777777" w:rsidTr="004D6419">
        <w:trPr>
          <w:trHeight w:val="584"/>
        </w:trPr>
        <w:tc>
          <w:tcPr>
            <w:tcW w:w="529" w:type="pct"/>
            <w:vAlign w:val="center"/>
            <w:hideMark/>
          </w:tcPr>
          <w:p w14:paraId="5EA33360" w14:textId="77777777" w:rsidR="007211C8" w:rsidRPr="00C532DB" w:rsidRDefault="007211C8" w:rsidP="00AE0B1D">
            <w:pPr>
              <w:keepNext/>
              <w:keepLines/>
              <w:spacing w:after="160" w:line="259" w:lineRule="auto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8</w:t>
            </w:r>
          </w:p>
        </w:tc>
        <w:tc>
          <w:tcPr>
            <w:tcW w:w="1472" w:type="pct"/>
            <w:vAlign w:val="center"/>
          </w:tcPr>
          <w:p w14:paraId="35F6D6F9" w14:textId="4C222EB2" w:rsidR="007211C8" w:rsidRPr="00C532DB" w:rsidRDefault="003E07D5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</w:t>
            </w:r>
            <w:r w:rsidR="00F17443">
              <w:rPr>
                <w:rFonts w:ascii="Calibri" w:hAnsi="Calibri" w:cs="Calibri"/>
              </w:rPr>
              <w:t>6</w:t>
            </w:r>
            <w:r w:rsidR="00E97E18">
              <w:rPr>
                <w:rFonts w:ascii="Calibri" w:hAnsi="Calibri" w:cs="Calibri"/>
              </w:rPr>
              <w:t xml:space="preserve"> (</w:t>
            </w:r>
            <w:r w:rsidR="00724C0F">
              <w:rPr>
                <w:rFonts w:ascii="Calibri" w:hAnsi="Calibri" w:cs="Calibri"/>
              </w:rPr>
              <w:t>0.4</w:t>
            </w:r>
            <w:r w:rsidR="00F17443">
              <w:rPr>
                <w:rFonts w:ascii="Calibri" w:hAnsi="Calibri" w:cs="Calibri"/>
              </w:rPr>
              <w:t>8</w:t>
            </w:r>
            <w:r w:rsidR="00724C0F">
              <w:rPr>
                <w:rFonts w:ascii="Calibri" w:hAnsi="Calibri" w:cs="Calibri"/>
              </w:rPr>
              <w:t>-0.63</w:t>
            </w:r>
            <w:r w:rsidR="00E97E18">
              <w:rPr>
                <w:rFonts w:ascii="Calibri" w:hAnsi="Calibri" w:cs="Calibri"/>
              </w:rPr>
              <w:t>)</w:t>
            </w:r>
          </w:p>
        </w:tc>
        <w:tc>
          <w:tcPr>
            <w:tcW w:w="1000" w:type="pct"/>
            <w:vAlign w:val="center"/>
          </w:tcPr>
          <w:p w14:paraId="59A1D3EA" w14:textId="4E9C2606" w:rsidR="007211C8" w:rsidRPr="00C532DB" w:rsidRDefault="00B512CD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</w:t>
            </w:r>
            <w:r w:rsidR="00F17443">
              <w:rPr>
                <w:rFonts w:ascii="Calibri" w:hAnsi="Calibri" w:cs="Calibri"/>
              </w:rPr>
              <w:t>3</w:t>
            </w:r>
          </w:p>
        </w:tc>
        <w:tc>
          <w:tcPr>
            <w:tcW w:w="1000" w:type="pct"/>
            <w:vAlign w:val="center"/>
            <w:hideMark/>
          </w:tcPr>
          <w:p w14:paraId="304BA076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219</w:t>
            </w:r>
          </w:p>
        </w:tc>
        <w:tc>
          <w:tcPr>
            <w:tcW w:w="1000" w:type="pct"/>
            <w:vAlign w:val="center"/>
            <w:hideMark/>
          </w:tcPr>
          <w:p w14:paraId="60578A49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112 (51.1%)</w:t>
            </w:r>
          </w:p>
        </w:tc>
      </w:tr>
      <w:tr w:rsidR="007211C8" w:rsidRPr="00C532DB" w14:paraId="1E49F8A5" w14:textId="77777777" w:rsidTr="004D6419">
        <w:trPr>
          <w:trHeight w:val="584"/>
        </w:trPr>
        <w:tc>
          <w:tcPr>
            <w:tcW w:w="529" w:type="pct"/>
            <w:vAlign w:val="center"/>
            <w:hideMark/>
          </w:tcPr>
          <w:p w14:paraId="3694B461" w14:textId="77777777" w:rsidR="007211C8" w:rsidRPr="00C532DB" w:rsidRDefault="007211C8" w:rsidP="00AE0B1D">
            <w:pPr>
              <w:keepNext/>
              <w:keepLines/>
              <w:spacing w:after="160" w:line="259" w:lineRule="auto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9</w:t>
            </w:r>
          </w:p>
        </w:tc>
        <w:tc>
          <w:tcPr>
            <w:tcW w:w="1472" w:type="pct"/>
            <w:vAlign w:val="center"/>
          </w:tcPr>
          <w:p w14:paraId="01D8BCD1" w14:textId="51EB2F39" w:rsidR="007211C8" w:rsidRPr="00C532DB" w:rsidRDefault="003E07D5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0.56</w:t>
            </w:r>
            <w:r w:rsidR="00724C0F">
              <w:rPr>
                <w:rFonts w:ascii="Calibri" w:hAnsi="Calibri" w:cs="Calibri"/>
              </w:rPr>
              <w:t xml:space="preserve"> (0.48-0.64)</w:t>
            </w:r>
          </w:p>
        </w:tc>
        <w:tc>
          <w:tcPr>
            <w:tcW w:w="1000" w:type="pct"/>
            <w:vAlign w:val="center"/>
          </w:tcPr>
          <w:p w14:paraId="72D04DA7" w14:textId="576B9FED" w:rsidR="007211C8" w:rsidRPr="00C532DB" w:rsidRDefault="00347AEF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0.59</w:t>
            </w:r>
          </w:p>
        </w:tc>
        <w:tc>
          <w:tcPr>
            <w:tcW w:w="1000" w:type="pct"/>
            <w:vAlign w:val="center"/>
            <w:hideMark/>
          </w:tcPr>
          <w:p w14:paraId="3C3FF48F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219</w:t>
            </w:r>
          </w:p>
        </w:tc>
        <w:tc>
          <w:tcPr>
            <w:tcW w:w="1000" w:type="pct"/>
            <w:vAlign w:val="center"/>
            <w:hideMark/>
          </w:tcPr>
          <w:p w14:paraId="7C95EA49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126 (57.5%)</w:t>
            </w:r>
          </w:p>
        </w:tc>
      </w:tr>
      <w:tr w:rsidR="007211C8" w:rsidRPr="00C532DB" w14:paraId="36D94838" w14:textId="77777777" w:rsidTr="004D6419">
        <w:trPr>
          <w:trHeight w:val="584"/>
        </w:trPr>
        <w:tc>
          <w:tcPr>
            <w:tcW w:w="529" w:type="pct"/>
            <w:vAlign w:val="center"/>
            <w:hideMark/>
          </w:tcPr>
          <w:p w14:paraId="16D48AD1" w14:textId="77777777" w:rsidR="007211C8" w:rsidRPr="00C532DB" w:rsidRDefault="007211C8" w:rsidP="00AE0B1D">
            <w:pPr>
              <w:keepNext/>
              <w:keepLines/>
              <w:spacing w:after="160" w:line="259" w:lineRule="auto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10</w:t>
            </w:r>
          </w:p>
        </w:tc>
        <w:tc>
          <w:tcPr>
            <w:tcW w:w="1472" w:type="pct"/>
            <w:vAlign w:val="center"/>
          </w:tcPr>
          <w:p w14:paraId="72DE223B" w14:textId="3E70A2AC" w:rsidR="007211C8" w:rsidRPr="00C532DB" w:rsidRDefault="003E07D5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</w:t>
            </w:r>
            <w:r w:rsidR="00F17443">
              <w:rPr>
                <w:rFonts w:ascii="Calibri" w:hAnsi="Calibri" w:cs="Calibri"/>
              </w:rPr>
              <w:t>8</w:t>
            </w:r>
            <w:r w:rsidR="00724C0F">
              <w:rPr>
                <w:rFonts w:ascii="Calibri" w:hAnsi="Calibri" w:cs="Calibri"/>
              </w:rPr>
              <w:t xml:space="preserve"> (0.50-0.6</w:t>
            </w:r>
            <w:r w:rsidR="00F17443">
              <w:rPr>
                <w:rFonts w:ascii="Calibri" w:hAnsi="Calibri" w:cs="Calibri"/>
              </w:rPr>
              <w:t>6</w:t>
            </w:r>
            <w:r w:rsidR="00724C0F">
              <w:rPr>
                <w:rFonts w:ascii="Calibri" w:hAnsi="Calibri" w:cs="Calibri"/>
              </w:rPr>
              <w:t>)</w:t>
            </w:r>
          </w:p>
        </w:tc>
        <w:tc>
          <w:tcPr>
            <w:tcW w:w="1000" w:type="pct"/>
            <w:vAlign w:val="center"/>
          </w:tcPr>
          <w:p w14:paraId="4ED41503" w14:textId="56E32894" w:rsidR="007211C8" w:rsidRPr="00C532DB" w:rsidRDefault="00D8317B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0.70</w:t>
            </w:r>
          </w:p>
        </w:tc>
        <w:tc>
          <w:tcPr>
            <w:tcW w:w="1000" w:type="pct"/>
            <w:vAlign w:val="center"/>
            <w:hideMark/>
          </w:tcPr>
          <w:p w14:paraId="3936FD5D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219</w:t>
            </w:r>
          </w:p>
        </w:tc>
        <w:tc>
          <w:tcPr>
            <w:tcW w:w="1000" w:type="pct"/>
            <w:vAlign w:val="center"/>
            <w:hideMark/>
          </w:tcPr>
          <w:p w14:paraId="0DA2BA7F" w14:textId="77777777" w:rsidR="007211C8" w:rsidRPr="00C532DB" w:rsidRDefault="007211C8" w:rsidP="00AE0B1D">
            <w:pPr>
              <w:keepNext/>
              <w:keepLines/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139 (63.5%)</w:t>
            </w:r>
          </w:p>
        </w:tc>
      </w:tr>
    </w:tbl>
    <w:p w14:paraId="14F32EF4" w14:textId="77777777" w:rsidR="007211C8" w:rsidRDefault="007211C8">
      <w:pPr>
        <w:rPr>
          <w:rFonts w:ascii="Calibri" w:hAnsi="Calibri" w:cs="Calibri"/>
        </w:rPr>
      </w:pPr>
    </w:p>
    <w:p w14:paraId="403445EF" w14:textId="76798964" w:rsidR="007204D7" w:rsidRPr="00C532DB" w:rsidRDefault="007204D7" w:rsidP="007204D7">
      <w:pPr>
        <w:pStyle w:val="Caption"/>
        <w:keepNext/>
        <w:rPr>
          <w:rFonts w:ascii="Calibri" w:hAnsi="Calibri" w:cs="Calibri"/>
        </w:rPr>
      </w:pPr>
      <w:r w:rsidRPr="00C532DB">
        <w:rPr>
          <w:rFonts w:ascii="Calibri" w:hAnsi="Calibri" w:cs="Calibri"/>
        </w:rPr>
        <w:t xml:space="preserve">Supplementary Table </w:t>
      </w:r>
      <w:r w:rsidRPr="00C532DB">
        <w:rPr>
          <w:rFonts w:ascii="Calibri" w:hAnsi="Calibri" w:cs="Calibri"/>
        </w:rPr>
        <w:fldChar w:fldCharType="begin"/>
      </w:r>
      <w:r w:rsidRPr="00C532DB">
        <w:rPr>
          <w:rFonts w:ascii="Calibri" w:hAnsi="Calibri" w:cs="Calibri"/>
        </w:rPr>
        <w:instrText xml:space="preserve"> SEQ Supplementary_Table \* ARABIC </w:instrText>
      </w:r>
      <w:r w:rsidRPr="00C532DB">
        <w:rPr>
          <w:rFonts w:ascii="Calibri" w:hAnsi="Calibri" w:cs="Calibri"/>
        </w:rPr>
        <w:fldChar w:fldCharType="separate"/>
      </w:r>
      <w:r w:rsidR="00CC2970">
        <w:rPr>
          <w:rFonts w:ascii="Calibri" w:hAnsi="Calibri" w:cs="Calibri"/>
          <w:noProof/>
        </w:rPr>
        <w:t>4</w:t>
      </w:r>
      <w:r w:rsidRPr="00C532DB">
        <w:rPr>
          <w:rFonts w:ascii="Calibri" w:hAnsi="Calibri" w:cs="Calibri"/>
        </w:rPr>
        <w:fldChar w:fldCharType="end"/>
      </w:r>
      <w:r w:rsidRPr="00C532DB">
        <w:rPr>
          <w:rFonts w:ascii="Calibri" w:hAnsi="Calibri" w:cs="Calibri"/>
        </w:rPr>
        <w:t>: Comparison between morphine equivalent</w:t>
      </w:r>
      <w:r w:rsidR="00CB476F">
        <w:rPr>
          <w:rFonts w:ascii="Calibri" w:hAnsi="Calibri" w:cs="Calibri"/>
        </w:rPr>
        <w:t xml:space="preserve"> dosing</w:t>
      </w:r>
      <w:r w:rsidRPr="00C532DB">
        <w:rPr>
          <w:rFonts w:ascii="Calibri" w:hAnsi="Calibri" w:cs="Calibri"/>
        </w:rPr>
        <w:t xml:space="preserve"> in </w:t>
      </w:r>
      <w:r w:rsidR="00FD2C3C">
        <w:rPr>
          <w:rFonts w:ascii="Calibri" w:hAnsi="Calibri" w:cs="Calibri"/>
        </w:rPr>
        <w:t>CUH</w:t>
      </w:r>
      <w:r w:rsidRPr="00C532DB">
        <w:rPr>
          <w:rFonts w:ascii="Calibri" w:hAnsi="Calibri" w:cs="Calibri"/>
        </w:rPr>
        <w:t xml:space="preserve"> and</w:t>
      </w:r>
      <w:r w:rsidR="00CB476F">
        <w:rPr>
          <w:rFonts w:ascii="Calibri" w:hAnsi="Calibri" w:cs="Calibri"/>
        </w:rPr>
        <w:t xml:space="preserve"> morphine </w:t>
      </w:r>
      <w:r w:rsidR="004D2CDA">
        <w:rPr>
          <w:rFonts w:ascii="Calibri" w:hAnsi="Calibri" w:cs="Calibri"/>
        </w:rPr>
        <w:t>dosing in</w:t>
      </w:r>
      <w:r w:rsidRPr="00C532DB">
        <w:rPr>
          <w:rFonts w:ascii="Calibri" w:hAnsi="Calibri" w:cs="Calibri"/>
        </w:rPr>
        <w:t xml:space="preserve"> the original PRE-DELIRIC paper </w:t>
      </w:r>
      <w:r w:rsidR="00543F98">
        <w:rPr>
          <w:rFonts w:ascii="Calibri" w:hAnsi="Calibri" w:cs="Calibri"/>
        </w:rPr>
        <w:t>(</w:t>
      </w:r>
      <w:r w:rsidRPr="00C532DB">
        <w:rPr>
          <w:rFonts w:ascii="Calibri" w:hAnsi="Calibri" w:cs="Calibri"/>
        </w:rPr>
        <w:t>van den Booga</w:t>
      </w:r>
      <w:r w:rsidR="0055413C">
        <w:rPr>
          <w:rFonts w:ascii="Calibri" w:hAnsi="Calibri" w:cs="Calibri"/>
        </w:rPr>
        <w:t>a</w:t>
      </w:r>
      <w:r w:rsidRPr="00C532DB">
        <w:rPr>
          <w:rFonts w:ascii="Calibri" w:hAnsi="Calibri" w:cs="Calibri"/>
        </w:rPr>
        <w:t>rd et al</w:t>
      </w:r>
      <w:r w:rsidR="005F579D">
        <w:rPr>
          <w:rFonts w:ascii="Calibri" w:hAnsi="Calibri" w:cs="Calibri"/>
        </w:rPr>
        <w:t>.</w:t>
      </w:r>
      <w:r w:rsidRPr="00C532DB">
        <w:rPr>
          <w:rFonts w:ascii="Calibri" w:hAnsi="Calibri" w:cs="Calibri"/>
        </w:rPr>
        <w:t xml:space="preserve"> 2012</w:t>
      </w:r>
      <w:r w:rsidR="000C7DE0" w:rsidRPr="00C532DB">
        <w:rPr>
          <w:rFonts w:ascii="Calibri" w:eastAsia="Times New Roman" w:hAnsi="Calibri" w:cs="Calibri"/>
          <w:color w:val="000000" w:themeColor="dark1"/>
          <w:kern w:val="24"/>
          <w:lang w:eastAsia="en-GB"/>
          <w14:ligatures w14:val="none"/>
        </w:rPr>
        <w:t xml:space="preserve"> </w:t>
      </w:r>
      <w:r w:rsidR="000C7DE0" w:rsidRPr="00C532DB">
        <w:rPr>
          <w:rFonts w:ascii="Calibri" w:eastAsia="Times New Roman" w:hAnsi="Calibri" w:cs="Calibri"/>
          <w:color w:val="000000" w:themeColor="dark1"/>
          <w:kern w:val="24"/>
          <w:lang w:eastAsia="en-GB"/>
          <w14:ligatures w14:val="none"/>
        </w:rPr>
        <w:fldChar w:fldCharType="begin">
          <w:fldData xml:space="preserve">PEVuZE5vdGU+PENpdGU+PEF1dGhvcj52YW4gZGVuIEJvb2dhYXJkPC9BdXRob3I+PFllYXI+MjAx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</w:fldData>
        </w:fldChar>
      </w:r>
      <w:r w:rsidR="00F02C03">
        <w:rPr>
          <w:rFonts w:ascii="Calibri" w:eastAsia="Times New Roman" w:hAnsi="Calibri" w:cs="Calibri"/>
          <w:color w:val="000000" w:themeColor="dark1"/>
          <w:kern w:val="24"/>
          <w:lang w:eastAsia="en-GB"/>
          <w14:ligatures w14:val="none"/>
        </w:rPr>
        <w:instrText xml:space="preserve"> ADDIN EN.CITE </w:instrText>
      </w:r>
      <w:r w:rsidR="00F02C03">
        <w:rPr>
          <w:rFonts w:ascii="Calibri" w:eastAsia="Times New Roman" w:hAnsi="Calibri" w:cs="Calibri"/>
          <w:color w:val="000000" w:themeColor="dark1"/>
          <w:kern w:val="24"/>
          <w:lang w:eastAsia="en-GB"/>
          <w14:ligatures w14:val="none"/>
        </w:rPr>
        <w:fldChar w:fldCharType="begin">
          <w:fldData xml:space="preserve">PEVuZE5vdGU+PENpdGU+PEF1dGhvcj52YW4gZGVuIEJvb2dhYXJkPC9BdXRob3I+PFllYXI+MjAx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</w:fldData>
        </w:fldChar>
      </w:r>
      <w:r w:rsidR="00F02C03">
        <w:rPr>
          <w:rFonts w:ascii="Calibri" w:eastAsia="Times New Roman" w:hAnsi="Calibri" w:cs="Calibri"/>
          <w:color w:val="000000" w:themeColor="dark1"/>
          <w:kern w:val="24"/>
          <w:lang w:eastAsia="en-GB"/>
          <w14:ligatures w14:val="none"/>
        </w:rPr>
        <w:instrText xml:space="preserve"> ADDIN EN.CITE.DATA </w:instrText>
      </w:r>
      <w:r w:rsidR="00F02C03">
        <w:rPr>
          <w:rFonts w:ascii="Calibri" w:eastAsia="Times New Roman" w:hAnsi="Calibri" w:cs="Calibri"/>
          <w:color w:val="000000" w:themeColor="dark1"/>
          <w:kern w:val="24"/>
          <w:lang w:eastAsia="en-GB"/>
          <w14:ligatures w14:val="none"/>
        </w:rPr>
      </w:r>
      <w:r w:rsidR="00F02C03">
        <w:rPr>
          <w:rFonts w:ascii="Calibri" w:eastAsia="Times New Roman" w:hAnsi="Calibri" w:cs="Calibri"/>
          <w:color w:val="000000" w:themeColor="dark1"/>
          <w:kern w:val="24"/>
          <w:lang w:eastAsia="en-GB"/>
          <w14:ligatures w14:val="none"/>
        </w:rPr>
        <w:fldChar w:fldCharType="end"/>
      </w:r>
      <w:r w:rsidR="000C7DE0" w:rsidRPr="00C532DB">
        <w:rPr>
          <w:rFonts w:ascii="Calibri" w:eastAsia="Times New Roman" w:hAnsi="Calibri" w:cs="Calibri"/>
          <w:color w:val="000000" w:themeColor="dark1"/>
          <w:kern w:val="24"/>
          <w:lang w:eastAsia="en-GB"/>
          <w14:ligatures w14:val="none"/>
        </w:rPr>
      </w:r>
      <w:r w:rsidR="000C7DE0" w:rsidRPr="00C532DB">
        <w:rPr>
          <w:rFonts w:ascii="Calibri" w:eastAsia="Times New Roman" w:hAnsi="Calibri" w:cs="Calibri"/>
          <w:color w:val="000000" w:themeColor="dark1"/>
          <w:kern w:val="24"/>
          <w:lang w:eastAsia="en-GB"/>
          <w14:ligatures w14:val="none"/>
        </w:rPr>
        <w:fldChar w:fldCharType="separate"/>
      </w:r>
      <w:r w:rsidR="00F02C03">
        <w:rPr>
          <w:rFonts w:ascii="Calibri" w:eastAsia="Times New Roman" w:hAnsi="Calibri" w:cs="Calibri"/>
          <w:noProof/>
          <w:color w:val="000000" w:themeColor="dark1"/>
          <w:kern w:val="24"/>
          <w:lang w:eastAsia="en-GB"/>
          <w14:ligatures w14:val="none"/>
        </w:rPr>
        <w:t>[1]</w:t>
      </w:r>
      <w:r w:rsidR="000C7DE0" w:rsidRPr="00C532DB">
        <w:rPr>
          <w:rFonts w:ascii="Calibri" w:eastAsia="Times New Roman" w:hAnsi="Calibri" w:cs="Calibri"/>
          <w:color w:val="000000" w:themeColor="dark1"/>
          <w:kern w:val="24"/>
          <w:lang w:eastAsia="en-GB"/>
          <w14:ligatures w14:val="none"/>
        </w:rPr>
        <w:fldChar w:fldCharType="end"/>
      </w:r>
      <w:r w:rsidR="00543F98">
        <w:rPr>
          <w:rFonts w:ascii="Calibri" w:eastAsia="Times New Roman" w:hAnsi="Calibri" w:cs="Calibri"/>
          <w:color w:val="000000" w:themeColor="dark1"/>
          <w:kern w:val="24"/>
          <w:lang w:eastAsia="en-GB"/>
          <w14:ligatures w14:val="none"/>
        </w:rPr>
        <w:t>)</w:t>
      </w:r>
      <w:r w:rsidRPr="00C532DB">
        <w:rPr>
          <w:rFonts w:ascii="Calibri" w:hAnsi="Calibri" w:cs="Calibri"/>
        </w:rPr>
        <w:t>.</w:t>
      </w:r>
    </w:p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2263"/>
        <w:gridCol w:w="1560"/>
        <w:gridCol w:w="1560"/>
        <w:gridCol w:w="1700"/>
        <w:gridCol w:w="1933"/>
      </w:tblGrid>
      <w:tr w:rsidR="007204D7" w:rsidRPr="00C532DB" w14:paraId="16D6AF90" w14:textId="77777777" w:rsidTr="008D04A9">
        <w:trPr>
          <w:trHeight w:val="584"/>
        </w:trPr>
        <w:tc>
          <w:tcPr>
            <w:tcW w:w="1255" w:type="pct"/>
            <w:vAlign w:val="center"/>
            <w:hideMark/>
          </w:tcPr>
          <w:p w14:paraId="306BA855" w14:textId="30904E0C" w:rsidR="007204D7" w:rsidRPr="00C532DB" w:rsidRDefault="007204D7" w:rsidP="00E429B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3745" w:type="pct"/>
            <w:gridSpan w:val="4"/>
            <w:vAlign w:val="center"/>
            <w:hideMark/>
          </w:tcPr>
          <w:p w14:paraId="2D259BCC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  <w:b/>
                <w:bCs/>
              </w:rPr>
              <w:t>Morphine Category</w:t>
            </w:r>
          </w:p>
        </w:tc>
      </w:tr>
      <w:tr w:rsidR="007204D7" w:rsidRPr="00C532DB" w14:paraId="004218DA" w14:textId="77777777" w:rsidTr="008D04A9">
        <w:trPr>
          <w:trHeight w:val="584"/>
        </w:trPr>
        <w:tc>
          <w:tcPr>
            <w:tcW w:w="1255" w:type="pct"/>
            <w:vAlign w:val="center"/>
            <w:hideMark/>
          </w:tcPr>
          <w:p w14:paraId="4519E19B" w14:textId="77777777" w:rsidR="007204D7" w:rsidRPr="00C532DB" w:rsidRDefault="007204D7" w:rsidP="00E429B0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tc>
          <w:tcPr>
            <w:tcW w:w="865" w:type="pct"/>
            <w:vAlign w:val="center"/>
            <w:hideMark/>
          </w:tcPr>
          <w:p w14:paraId="0CF0DD4A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0</w:t>
            </w:r>
          </w:p>
          <w:p w14:paraId="0F661B87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(No morphine)</w:t>
            </w:r>
          </w:p>
        </w:tc>
        <w:tc>
          <w:tcPr>
            <w:tcW w:w="865" w:type="pct"/>
            <w:vAlign w:val="center"/>
            <w:hideMark/>
          </w:tcPr>
          <w:p w14:paraId="5B3AD3FF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1</w:t>
            </w:r>
          </w:p>
          <w:p w14:paraId="7AE3C230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(0.01-7.1 mg)</w:t>
            </w:r>
          </w:p>
        </w:tc>
        <w:tc>
          <w:tcPr>
            <w:tcW w:w="943" w:type="pct"/>
            <w:vAlign w:val="center"/>
            <w:hideMark/>
          </w:tcPr>
          <w:p w14:paraId="0E9DA280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2</w:t>
            </w:r>
          </w:p>
          <w:p w14:paraId="506FD41A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(7.2-18.6 mg)</w:t>
            </w:r>
          </w:p>
        </w:tc>
        <w:tc>
          <w:tcPr>
            <w:tcW w:w="1072" w:type="pct"/>
            <w:vAlign w:val="center"/>
            <w:hideMark/>
          </w:tcPr>
          <w:p w14:paraId="6D28CDD9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3</w:t>
            </w:r>
          </w:p>
          <w:p w14:paraId="516DE6F5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(18.7-200 mg)</w:t>
            </w:r>
          </w:p>
        </w:tc>
      </w:tr>
      <w:tr w:rsidR="007204D7" w:rsidRPr="00C532DB" w14:paraId="133DECA8" w14:textId="77777777" w:rsidTr="008D04A9">
        <w:trPr>
          <w:trHeight w:val="584"/>
        </w:trPr>
        <w:tc>
          <w:tcPr>
            <w:tcW w:w="1255" w:type="pct"/>
            <w:vAlign w:val="center"/>
            <w:hideMark/>
          </w:tcPr>
          <w:p w14:paraId="02C0207E" w14:textId="789DBF03" w:rsidR="007204D7" w:rsidRPr="00C532DB" w:rsidRDefault="007204D7" w:rsidP="00E429B0">
            <w:pPr>
              <w:spacing w:after="160" w:line="259" w:lineRule="auto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 xml:space="preserve">Morphine equivalent </w:t>
            </w:r>
            <w:r w:rsidR="00F17443">
              <w:rPr>
                <w:rFonts w:ascii="Calibri" w:hAnsi="Calibri" w:cs="Calibri"/>
              </w:rPr>
              <w:t>dosing</w:t>
            </w:r>
            <w:r w:rsidR="00443981">
              <w:rPr>
                <w:rFonts w:ascii="Calibri" w:hAnsi="Calibri" w:cs="Calibri"/>
              </w:rPr>
              <w:t xml:space="preserve"> </w:t>
            </w:r>
            <w:r w:rsidRPr="00C532DB">
              <w:rPr>
                <w:rFonts w:ascii="Calibri" w:hAnsi="Calibri" w:cs="Calibri"/>
              </w:rPr>
              <w:t xml:space="preserve">in </w:t>
            </w:r>
            <w:r w:rsidR="001D3CE4">
              <w:rPr>
                <w:rFonts w:ascii="Calibri" w:hAnsi="Calibri" w:cs="Calibri"/>
              </w:rPr>
              <w:t>CUH</w:t>
            </w:r>
            <w:r w:rsidR="00840543">
              <w:rPr>
                <w:rFonts w:ascii="Calibri" w:hAnsi="Calibri" w:cs="Calibri"/>
              </w:rPr>
              <w:t xml:space="preserve"> i.e. including the use of synthetic opioids.</w:t>
            </w:r>
          </w:p>
        </w:tc>
        <w:tc>
          <w:tcPr>
            <w:tcW w:w="865" w:type="pct"/>
            <w:vAlign w:val="center"/>
            <w:hideMark/>
          </w:tcPr>
          <w:p w14:paraId="1FAB2538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1,120 (33.8%)</w:t>
            </w:r>
          </w:p>
        </w:tc>
        <w:tc>
          <w:tcPr>
            <w:tcW w:w="865" w:type="pct"/>
            <w:vAlign w:val="center"/>
            <w:hideMark/>
          </w:tcPr>
          <w:p w14:paraId="03BF93FA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378 (11.4%)</w:t>
            </w:r>
          </w:p>
        </w:tc>
        <w:tc>
          <w:tcPr>
            <w:tcW w:w="943" w:type="pct"/>
            <w:vAlign w:val="center"/>
            <w:hideMark/>
          </w:tcPr>
          <w:p w14:paraId="679C8BB6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69 (2.1%)</w:t>
            </w:r>
          </w:p>
        </w:tc>
        <w:tc>
          <w:tcPr>
            <w:tcW w:w="1072" w:type="pct"/>
            <w:vAlign w:val="center"/>
            <w:hideMark/>
          </w:tcPr>
          <w:p w14:paraId="7BA8BBEA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1,745 (52.7%)</w:t>
            </w:r>
          </w:p>
        </w:tc>
      </w:tr>
      <w:tr w:rsidR="007204D7" w:rsidRPr="00C532DB" w14:paraId="27E77231" w14:textId="77777777" w:rsidTr="008D04A9">
        <w:trPr>
          <w:trHeight w:val="584"/>
        </w:trPr>
        <w:tc>
          <w:tcPr>
            <w:tcW w:w="1255" w:type="pct"/>
            <w:vAlign w:val="center"/>
            <w:hideMark/>
          </w:tcPr>
          <w:p w14:paraId="49ACAB31" w14:textId="30BAD582" w:rsidR="007204D7" w:rsidRPr="00C532DB" w:rsidRDefault="00320381" w:rsidP="00E429B0">
            <w:p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Morphine use </w:t>
            </w:r>
            <w:r w:rsidR="00A61162">
              <w:rPr>
                <w:rFonts w:ascii="Calibri" w:hAnsi="Calibri" w:cs="Calibri"/>
              </w:rPr>
              <w:t xml:space="preserve">reported </w:t>
            </w:r>
            <w:r>
              <w:rPr>
                <w:rFonts w:ascii="Calibri" w:hAnsi="Calibri" w:cs="Calibri"/>
              </w:rPr>
              <w:t xml:space="preserve">in the </w:t>
            </w:r>
            <w:r w:rsidR="00BC4BCD">
              <w:rPr>
                <w:rFonts w:ascii="Calibri" w:hAnsi="Calibri" w:cs="Calibri"/>
              </w:rPr>
              <w:t>o</w:t>
            </w:r>
            <w:r w:rsidR="007204D7" w:rsidRPr="00C532DB">
              <w:rPr>
                <w:rFonts w:ascii="Calibri" w:hAnsi="Calibri" w:cs="Calibri"/>
              </w:rPr>
              <w:t>riginal</w:t>
            </w:r>
            <w:r w:rsidR="00BC4BCD">
              <w:rPr>
                <w:rFonts w:ascii="Calibri" w:hAnsi="Calibri" w:cs="Calibri"/>
              </w:rPr>
              <w:t xml:space="preserve"> study</w:t>
            </w:r>
            <w:r w:rsidR="007204D7" w:rsidRPr="00C532DB">
              <w:rPr>
                <w:rFonts w:ascii="Calibri" w:hAnsi="Calibri" w:cs="Calibri"/>
              </w:rPr>
              <w:t xml:space="preserve"> (</w:t>
            </w:r>
            <w:r w:rsidR="007204D7" w:rsidRPr="00C532DB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  <w:t>van den Booga</w:t>
            </w:r>
            <w:r w:rsidR="008D04A9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  <w:t>a</w:t>
            </w:r>
            <w:r w:rsidR="007204D7" w:rsidRPr="00C532DB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  <w:t>rd et</w:t>
            </w:r>
            <w:r w:rsidR="005F579D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  <w:t xml:space="preserve"> </w:t>
            </w:r>
            <w:r w:rsidR="007204D7" w:rsidRPr="00C532DB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  <w:t xml:space="preserve">al. 2012 </w:t>
            </w:r>
            <w:r w:rsidR="007204D7" w:rsidRPr="00C532DB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  <w:fldChar w:fldCharType="begin">
                <w:fldData xml:space="preserve">PEVuZE5vdGU+PENpdGU+PEF1dGhvcj52YW4gZGVuIEJvb2dhYXJkPC9BdXRob3I+PFllYXI+MjAx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="00F02C03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  <w:instrText xml:space="preserve"> ADDIN EN.CITE </w:instrText>
            </w:r>
            <w:r w:rsidR="00F02C03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  <w:fldChar w:fldCharType="begin">
                <w:fldData xml:space="preserve">PEVuZE5vdGU+PENpdGU+PEF1dGhvcj52YW4gZGVuIEJvb2dhYXJkPC9BdXRob3I+PFllYXI+MjAx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="00F02C03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  <w:instrText xml:space="preserve"> ADDIN EN.CITE.DATA </w:instrText>
            </w:r>
            <w:r w:rsidR="00F02C03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</w:r>
            <w:r w:rsidR="00F02C03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  <w:fldChar w:fldCharType="end"/>
            </w:r>
            <w:r w:rsidR="007204D7" w:rsidRPr="00C532DB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</w:r>
            <w:r w:rsidR="007204D7" w:rsidRPr="00C532DB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  <w:fldChar w:fldCharType="separate"/>
            </w:r>
            <w:r w:rsidR="00F02C03">
              <w:rPr>
                <w:rFonts w:ascii="Calibri" w:eastAsia="Times New Roman" w:hAnsi="Calibri" w:cs="Calibri"/>
                <w:noProof/>
                <w:color w:val="000000" w:themeColor="dark1"/>
                <w:kern w:val="24"/>
                <w:lang w:eastAsia="en-GB"/>
                <w14:ligatures w14:val="none"/>
              </w:rPr>
              <w:t>[1]</w:t>
            </w:r>
            <w:r w:rsidR="007204D7" w:rsidRPr="00C532DB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  <w:fldChar w:fldCharType="end"/>
            </w:r>
            <w:r w:rsidR="007204D7" w:rsidRPr="00C532DB">
              <w:rPr>
                <w:rFonts w:ascii="Calibri" w:eastAsia="Times New Roman" w:hAnsi="Calibri" w:cs="Calibri"/>
                <w:color w:val="000000" w:themeColor="dark1"/>
                <w:kern w:val="24"/>
                <w:lang w:eastAsia="en-GB"/>
                <w14:ligatures w14:val="none"/>
              </w:rPr>
              <w:t>)</w:t>
            </w:r>
          </w:p>
        </w:tc>
        <w:tc>
          <w:tcPr>
            <w:tcW w:w="865" w:type="pct"/>
            <w:vAlign w:val="center"/>
            <w:hideMark/>
          </w:tcPr>
          <w:p w14:paraId="00305F8E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884 (50.0%)</w:t>
            </w:r>
          </w:p>
        </w:tc>
        <w:tc>
          <w:tcPr>
            <w:tcW w:w="865" w:type="pct"/>
            <w:vAlign w:val="center"/>
            <w:hideMark/>
          </w:tcPr>
          <w:p w14:paraId="5ACE7B83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75 (4.2%)</w:t>
            </w:r>
          </w:p>
        </w:tc>
        <w:tc>
          <w:tcPr>
            <w:tcW w:w="943" w:type="pct"/>
            <w:vAlign w:val="center"/>
            <w:hideMark/>
          </w:tcPr>
          <w:p w14:paraId="3E6541E2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558 (31.6%)</w:t>
            </w:r>
          </w:p>
        </w:tc>
        <w:tc>
          <w:tcPr>
            <w:tcW w:w="1072" w:type="pct"/>
            <w:vAlign w:val="center"/>
            <w:hideMark/>
          </w:tcPr>
          <w:p w14:paraId="4D9D558A" w14:textId="77777777" w:rsidR="007204D7" w:rsidRPr="00C532DB" w:rsidRDefault="007204D7" w:rsidP="00E429B0">
            <w:pPr>
              <w:spacing w:after="160" w:line="259" w:lineRule="auto"/>
              <w:jc w:val="center"/>
              <w:rPr>
                <w:rFonts w:ascii="Calibri" w:hAnsi="Calibri" w:cs="Calibri"/>
              </w:rPr>
            </w:pPr>
            <w:r w:rsidRPr="00C532DB">
              <w:rPr>
                <w:rFonts w:ascii="Calibri" w:hAnsi="Calibri" w:cs="Calibri"/>
              </w:rPr>
              <w:t>251 (14.2%)</w:t>
            </w:r>
          </w:p>
        </w:tc>
      </w:tr>
    </w:tbl>
    <w:p w14:paraId="75147A38" w14:textId="77777777" w:rsidR="007204D7" w:rsidRPr="00C532DB" w:rsidRDefault="007204D7" w:rsidP="007204D7">
      <w:pPr>
        <w:rPr>
          <w:rFonts w:ascii="Calibri" w:hAnsi="Calibri" w:cs="Calibri"/>
        </w:rPr>
      </w:pPr>
    </w:p>
    <w:p w14:paraId="4D05C92B" w14:textId="50504DB2" w:rsidR="00A575E4" w:rsidRPr="00C532DB" w:rsidRDefault="00A575E4" w:rsidP="00493F70">
      <w:pPr>
        <w:pageBreakBefore/>
        <w:rPr>
          <w:rFonts w:ascii="Calibri" w:hAnsi="Calibri" w:cs="Calibri"/>
          <w:b/>
          <w:bCs/>
        </w:rPr>
      </w:pPr>
      <w:r w:rsidRPr="00C532DB">
        <w:rPr>
          <w:rFonts w:ascii="Calibri" w:hAnsi="Calibri" w:cs="Calibri"/>
          <w:b/>
          <w:bCs/>
        </w:rPr>
        <w:lastRenderedPageBreak/>
        <w:t>References</w:t>
      </w:r>
    </w:p>
    <w:p w14:paraId="10CBC085" w14:textId="77777777" w:rsidR="0060417C" w:rsidRPr="0060417C" w:rsidRDefault="00A575E4" w:rsidP="0060417C">
      <w:pPr>
        <w:pStyle w:val="EndNoteBibliography"/>
        <w:ind w:left="720" w:hanging="720"/>
      </w:pPr>
      <w:r w:rsidRPr="00C532DB">
        <w:rPr>
          <w:rFonts w:ascii="Calibri" w:hAnsi="Calibri" w:cs="Calibri"/>
          <w:noProof w:val="0"/>
          <w:lang w:val="en-GB"/>
        </w:rPr>
        <w:fldChar w:fldCharType="begin"/>
      </w:r>
      <w:r w:rsidRPr="00C532DB">
        <w:rPr>
          <w:rFonts w:ascii="Calibri" w:hAnsi="Calibri" w:cs="Calibri"/>
          <w:noProof w:val="0"/>
          <w:lang w:val="en-GB"/>
        </w:rPr>
        <w:instrText xml:space="preserve"> ADDIN EN.REFLIST </w:instrText>
      </w:r>
      <w:r w:rsidRPr="00C532DB">
        <w:rPr>
          <w:rFonts w:ascii="Calibri" w:hAnsi="Calibri" w:cs="Calibri"/>
          <w:noProof w:val="0"/>
          <w:lang w:val="en-GB"/>
        </w:rPr>
        <w:fldChar w:fldCharType="separate"/>
      </w:r>
      <w:r w:rsidR="0060417C" w:rsidRPr="0060417C">
        <w:t>1.</w:t>
      </w:r>
      <w:r w:rsidR="0060417C" w:rsidRPr="0060417C">
        <w:tab/>
        <w:t xml:space="preserve">van den Boogaard, M., et al., </w:t>
      </w:r>
      <w:r w:rsidR="0060417C" w:rsidRPr="0060417C">
        <w:rPr>
          <w:i/>
        </w:rPr>
        <w:t>Development and validation of PRE-DELIRIC (PREdiction of DELIRium in ICu patients) delirium prediction model for intensive care patients: observational multicentre study.</w:t>
      </w:r>
      <w:r w:rsidR="0060417C" w:rsidRPr="0060417C">
        <w:t xml:space="preserve"> BMJ, 2012. </w:t>
      </w:r>
      <w:r w:rsidR="0060417C" w:rsidRPr="0060417C">
        <w:rPr>
          <w:b/>
        </w:rPr>
        <w:t>344</w:t>
      </w:r>
      <w:r w:rsidR="0060417C" w:rsidRPr="0060417C">
        <w:t>: p. e420.</w:t>
      </w:r>
    </w:p>
    <w:p w14:paraId="75CEC15B" w14:textId="1DBA57EC" w:rsidR="009E4D74" w:rsidRPr="00C532DB" w:rsidRDefault="00A575E4">
      <w:pPr>
        <w:rPr>
          <w:rFonts w:ascii="Calibri" w:hAnsi="Calibri" w:cs="Calibri"/>
          <w:lang w:val="nl-NL"/>
        </w:rPr>
      </w:pPr>
      <w:r w:rsidRPr="00C532DB">
        <w:rPr>
          <w:rFonts w:ascii="Calibri" w:hAnsi="Calibri" w:cs="Calibri"/>
        </w:rPr>
        <w:fldChar w:fldCharType="end"/>
      </w:r>
    </w:p>
    <w:sectPr w:rsidR="009E4D74" w:rsidRPr="00C532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d9xvp955e2ede9ewc5sdexdex9wzptpx5x&quot;&gt;BSU&lt;record-ids&gt;&lt;item&gt;12&lt;/item&gt;&lt;/record-ids&gt;&lt;/item&gt;&lt;/Libraries&gt;"/>
  </w:docVars>
  <w:rsids>
    <w:rsidRoot w:val="009E4D74"/>
    <w:rsid w:val="00032A03"/>
    <w:rsid w:val="000549D2"/>
    <w:rsid w:val="00065FE5"/>
    <w:rsid w:val="00082767"/>
    <w:rsid w:val="000A58D2"/>
    <w:rsid w:val="000B4853"/>
    <w:rsid w:val="000C7DE0"/>
    <w:rsid w:val="000E5C95"/>
    <w:rsid w:val="001033F1"/>
    <w:rsid w:val="00121E3D"/>
    <w:rsid w:val="00136A7E"/>
    <w:rsid w:val="00137754"/>
    <w:rsid w:val="00142B3A"/>
    <w:rsid w:val="00150C61"/>
    <w:rsid w:val="001524E4"/>
    <w:rsid w:val="00161F53"/>
    <w:rsid w:val="00175BBD"/>
    <w:rsid w:val="0017655D"/>
    <w:rsid w:val="001765C4"/>
    <w:rsid w:val="001A47F0"/>
    <w:rsid w:val="001B26C9"/>
    <w:rsid w:val="001B3B78"/>
    <w:rsid w:val="001D0374"/>
    <w:rsid w:val="001D2D0E"/>
    <w:rsid w:val="001D3CE4"/>
    <w:rsid w:val="001E4C60"/>
    <w:rsid w:val="001E59FE"/>
    <w:rsid w:val="001E6672"/>
    <w:rsid w:val="001F53A6"/>
    <w:rsid w:val="001F5755"/>
    <w:rsid w:val="001F7EC9"/>
    <w:rsid w:val="0020578D"/>
    <w:rsid w:val="00207082"/>
    <w:rsid w:val="002201A5"/>
    <w:rsid w:val="00230931"/>
    <w:rsid w:val="00234640"/>
    <w:rsid w:val="00244D66"/>
    <w:rsid w:val="0024554E"/>
    <w:rsid w:val="00254112"/>
    <w:rsid w:val="00267BD9"/>
    <w:rsid w:val="002A735E"/>
    <w:rsid w:val="002B0BEA"/>
    <w:rsid w:val="002B6C8D"/>
    <w:rsid w:val="002D5353"/>
    <w:rsid w:val="002E47D8"/>
    <w:rsid w:val="002F7699"/>
    <w:rsid w:val="0030298C"/>
    <w:rsid w:val="00302ADF"/>
    <w:rsid w:val="00320381"/>
    <w:rsid w:val="00320D4F"/>
    <w:rsid w:val="00323E63"/>
    <w:rsid w:val="00334963"/>
    <w:rsid w:val="00335C1B"/>
    <w:rsid w:val="0033616A"/>
    <w:rsid w:val="0034175C"/>
    <w:rsid w:val="00346978"/>
    <w:rsid w:val="00347AEF"/>
    <w:rsid w:val="00347B5D"/>
    <w:rsid w:val="003769B0"/>
    <w:rsid w:val="003951FF"/>
    <w:rsid w:val="003B53A9"/>
    <w:rsid w:val="003C1114"/>
    <w:rsid w:val="003E07D5"/>
    <w:rsid w:val="003E2B42"/>
    <w:rsid w:val="003E7928"/>
    <w:rsid w:val="003F495A"/>
    <w:rsid w:val="00406C2C"/>
    <w:rsid w:val="00431A06"/>
    <w:rsid w:val="00432A47"/>
    <w:rsid w:val="00433CDE"/>
    <w:rsid w:val="004372A0"/>
    <w:rsid w:val="00443981"/>
    <w:rsid w:val="004459D4"/>
    <w:rsid w:val="00446892"/>
    <w:rsid w:val="004577C8"/>
    <w:rsid w:val="0047177D"/>
    <w:rsid w:val="00475E15"/>
    <w:rsid w:val="0047768B"/>
    <w:rsid w:val="00487D04"/>
    <w:rsid w:val="00493F70"/>
    <w:rsid w:val="004972DA"/>
    <w:rsid w:val="004A4621"/>
    <w:rsid w:val="004B386B"/>
    <w:rsid w:val="004D2CDA"/>
    <w:rsid w:val="004D6419"/>
    <w:rsid w:val="004D7589"/>
    <w:rsid w:val="004E5DF3"/>
    <w:rsid w:val="004F74E1"/>
    <w:rsid w:val="005008FA"/>
    <w:rsid w:val="00520C15"/>
    <w:rsid w:val="005222E0"/>
    <w:rsid w:val="0052484D"/>
    <w:rsid w:val="005438B4"/>
    <w:rsid w:val="00543F98"/>
    <w:rsid w:val="0055413C"/>
    <w:rsid w:val="00554D5B"/>
    <w:rsid w:val="00564CC3"/>
    <w:rsid w:val="00582BFB"/>
    <w:rsid w:val="005A7300"/>
    <w:rsid w:val="005E6DA5"/>
    <w:rsid w:val="005F09EC"/>
    <w:rsid w:val="005F579D"/>
    <w:rsid w:val="005F67C1"/>
    <w:rsid w:val="0060417C"/>
    <w:rsid w:val="00622CD3"/>
    <w:rsid w:val="00626167"/>
    <w:rsid w:val="00630E97"/>
    <w:rsid w:val="0064501B"/>
    <w:rsid w:val="006472C9"/>
    <w:rsid w:val="006524BB"/>
    <w:rsid w:val="006541E8"/>
    <w:rsid w:val="00655B8F"/>
    <w:rsid w:val="006627B0"/>
    <w:rsid w:val="00675D35"/>
    <w:rsid w:val="0068090D"/>
    <w:rsid w:val="00682907"/>
    <w:rsid w:val="00683896"/>
    <w:rsid w:val="0069104E"/>
    <w:rsid w:val="0069198A"/>
    <w:rsid w:val="006B12F7"/>
    <w:rsid w:val="006B4A9A"/>
    <w:rsid w:val="006C16F0"/>
    <w:rsid w:val="006C64C2"/>
    <w:rsid w:val="006D7A33"/>
    <w:rsid w:val="006E0183"/>
    <w:rsid w:val="006F2DAA"/>
    <w:rsid w:val="006F2FC6"/>
    <w:rsid w:val="006F7CDD"/>
    <w:rsid w:val="007175F4"/>
    <w:rsid w:val="007204D7"/>
    <w:rsid w:val="007211C8"/>
    <w:rsid w:val="00723E8E"/>
    <w:rsid w:val="00724C0F"/>
    <w:rsid w:val="00726009"/>
    <w:rsid w:val="00727243"/>
    <w:rsid w:val="00736269"/>
    <w:rsid w:val="007419EE"/>
    <w:rsid w:val="007531C0"/>
    <w:rsid w:val="00761569"/>
    <w:rsid w:val="00780B83"/>
    <w:rsid w:val="007E60F8"/>
    <w:rsid w:val="007F313A"/>
    <w:rsid w:val="008160D6"/>
    <w:rsid w:val="00835C4A"/>
    <w:rsid w:val="00835E93"/>
    <w:rsid w:val="00840543"/>
    <w:rsid w:val="00845F47"/>
    <w:rsid w:val="00847918"/>
    <w:rsid w:val="00862576"/>
    <w:rsid w:val="008702D0"/>
    <w:rsid w:val="00871803"/>
    <w:rsid w:val="008A0E48"/>
    <w:rsid w:val="008B0778"/>
    <w:rsid w:val="008B44C9"/>
    <w:rsid w:val="008B533F"/>
    <w:rsid w:val="008C1640"/>
    <w:rsid w:val="008D04A9"/>
    <w:rsid w:val="008E496B"/>
    <w:rsid w:val="008E4F7A"/>
    <w:rsid w:val="008F11AB"/>
    <w:rsid w:val="00917353"/>
    <w:rsid w:val="00945B6F"/>
    <w:rsid w:val="009465EB"/>
    <w:rsid w:val="009531B5"/>
    <w:rsid w:val="00953F63"/>
    <w:rsid w:val="00961D0D"/>
    <w:rsid w:val="00964696"/>
    <w:rsid w:val="00965E1A"/>
    <w:rsid w:val="009B2CCE"/>
    <w:rsid w:val="009B3486"/>
    <w:rsid w:val="009B4788"/>
    <w:rsid w:val="009E4298"/>
    <w:rsid w:val="009E4D74"/>
    <w:rsid w:val="00A075D0"/>
    <w:rsid w:val="00A170B6"/>
    <w:rsid w:val="00A27763"/>
    <w:rsid w:val="00A43940"/>
    <w:rsid w:val="00A557C2"/>
    <w:rsid w:val="00A575E4"/>
    <w:rsid w:val="00A61162"/>
    <w:rsid w:val="00A61C85"/>
    <w:rsid w:val="00A638C4"/>
    <w:rsid w:val="00A64B51"/>
    <w:rsid w:val="00A7798F"/>
    <w:rsid w:val="00A81C1F"/>
    <w:rsid w:val="00A92ED4"/>
    <w:rsid w:val="00AD72E0"/>
    <w:rsid w:val="00AE0B1D"/>
    <w:rsid w:val="00AF36DF"/>
    <w:rsid w:val="00B07C48"/>
    <w:rsid w:val="00B512CD"/>
    <w:rsid w:val="00B52CF4"/>
    <w:rsid w:val="00B53556"/>
    <w:rsid w:val="00B700AA"/>
    <w:rsid w:val="00B703E0"/>
    <w:rsid w:val="00B735B4"/>
    <w:rsid w:val="00B77C0F"/>
    <w:rsid w:val="00B92959"/>
    <w:rsid w:val="00BA3041"/>
    <w:rsid w:val="00BB67A9"/>
    <w:rsid w:val="00BB73E6"/>
    <w:rsid w:val="00BC09DD"/>
    <w:rsid w:val="00BC4BCD"/>
    <w:rsid w:val="00BD7C22"/>
    <w:rsid w:val="00BE253F"/>
    <w:rsid w:val="00BE696E"/>
    <w:rsid w:val="00BE7186"/>
    <w:rsid w:val="00BF4AAA"/>
    <w:rsid w:val="00C152FA"/>
    <w:rsid w:val="00C17523"/>
    <w:rsid w:val="00C326A5"/>
    <w:rsid w:val="00C532DB"/>
    <w:rsid w:val="00C808C6"/>
    <w:rsid w:val="00C82329"/>
    <w:rsid w:val="00C86163"/>
    <w:rsid w:val="00CA0918"/>
    <w:rsid w:val="00CA666A"/>
    <w:rsid w:val="00CB476F"/>
    <w:rsid w:val="00CC16A6"/>
    <w:rsid w:val="00CC2970"/>
    <w:rsid w:val="00CC2D4C"/>
    <w:rsid w:val="00CF35B2"/>
    <w:rsid w:val="00CF7510"/>
    <w:rsid w:val="00D02D67"/>
    <w:rsid w:val="00D06A49"/>
    <w:rsid w:val="00D66CA6"/>
    <w:rsid w:val="00D72B90"/>
    <w:rsid w:val="00D750B7"/>
    <w:rsid w:val="00D8317B"/>
    <w:rsid w:val="00D85993"/>
    <w:rsid w:val="00D8604B"/>
    <w:rsid w:val="00D86E2F"/>
    <w:rsid w:val="00D97974"/>
    <w:rsid w:val="00DC0275"/>
    <w:rsid w:val="00DC5518"/>
    <w:rsid w:val="00DD665C"/>
    <w:rsid w:val="00DE3E2B"/>
    <w:rsid w:val="00DE77E9"/>
    <w:rsid w:val="00DF0735"/>
    <w:rsid w:val="00DF75D4"/>
    <w:rsid w:val="00E02456"/>
    <w:rsid w:val="00E06D0E"/>
    <w:rsid w:val="00E375EE"/>
    <w:rsid w:val="00E429B0"/>
    <w:rsid w:val="00E5278E"/>
    <w:rsid w:val="00E86FD9"/>
    <w:rsid w:val="00E9723D"/>
    <w:rsid w:val="00E97E18"/>
    <w:rsid w:val="00EC7548"/>
    <w:rsid w:val="00ED0781"/>
    <w:rsid w:val="00ED547D"/>
    <w:rsid w:val="00ED70E6"/>
    <w:rsid w:val="00EF229E"/>
    <w:rsid w:val="00F02C03"/>
    <w:rsid w:val="00F17443"/>
    <w:rsid w:val="00F17F72"/>
    <w:rsid w:val="00F40D38"/>
    <w:rsid w:val="00F45C7D"/>
    <w:rsid w:val="00F50563"/>
    <w:rsid w:val="00F52BD7"/>
    <w:rsid w:val="00F565E5"/>
    <w:rsid w:val="00F66B4D"/>
    <w:rsid w:val="00F74E47"/>
    <w:rsid w:val="00FA3AD0"/>
    <w:rsid w:val="00FA4D2A"/>
    <w:rsid w:val="00FC0591"/>
    <w:rsid w:val="00FD2ACA"/>
    <w:rsid w:val="00FD2C3C"/>
    <w:rsid w:val="00FF7A78"/>
    <w:rsid w:val="0354D4AC"/>
    <w:rsid w:val="1BFD4232"/>
    <w:rsid w:val="202196F7"/>
    <w:rsid w:val="2A8E1F66"/>
    <w:rsid w:val="2EDDBB75"/>
    <w:rsid w:val="37F5A4B9"/>
    <w:rsid w:val="4B10C567"/>
    <w:rsid w:val="51BEBD7C"/>
    <w:rsid w:val="5C361980"/>
    <w:rsid w:val="5C5C198E"/>
    <w:rsid w:val="5D57D3E3"/>
    <w:rsid w:val="620F0297"/>
    <w:rsid w:val="666D6377"/>
    <w:rsid w:val="7377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716EE"/>
  <w15:chartTrackingRefBased/>
  <w15:docId w15:val="{0779AA98-E53D-4BC8-99C1-64F58709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4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D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D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D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D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D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D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D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D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D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E4D7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A575E4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75E4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575E4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575E4"/>
    <w:rPr>
      <w:rFonts w:ascii="Aptos" w:hAnsi="Aptos"/>
      <w:noProof/>
      <w:lang w:val="en-US"/>
    </w:rPr>
  </w:style>
  <w:style w:type="table" w:styleId="TableGridLight">
    <w:name w:val="Grid Table Light"/>
    <w:basedOn w:val="TableNormal"/>
    <w:uiPriority w:val="40"/>
    <w:rsid w:val="00065F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C7548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Papadopoulou, Areti</dc:creator>
  <cp:keywords/>
  <dc:description/>
  <cp:lastModifiedBy>Papadopoulou, Areti</cp:lastModifiedBy>
  <cp:revision>15</cp:revision>
  <dcterms:created xsi:type="dcterms:W3CDTF">2025-03-25T23:27:00Z</dcterms:created>
  <dcterms:modified xsi:type="dcterms:W3CDTF">2025-05-13T09:53:00Z</dcterms:modified>
</cp:coreProperties>
</file>