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83AB9" w14:textId="0A54DBF7" w:rsidR="009D09A1" w:rsidRDefault="0000000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Additional file 1</w:t>
      </w:r>
    </w:p>
    <w:p w14:paraId="4AFE5A27" w14:textId="77777777" w:rsidR="009D09A1" w:rsidRDefault="009D09A1">
      <w:pPr>
        <w:rPr>
          <w:rFonts w:ascii="Arial" w:hAnsi="Arial" w:cs="Arial"/>
          <w:b/>
          <w:bCs/>
        </w:rPr>
      </w:pPr>
    </w:p>
    <w:p w14:paraId="45F7784D" w14:textId="7D32A448" w:rsidR="00F67087" w:rsidRDefault="00000000">
      <w:pPr>
        <w:rPr>
          <w:rFonts w:ascii="Arial" w:hAnsi="Arial" w:cs="Arial"/>
          <w:color w:val="000000" w:themeColor="text1"/>
        </w:rPr>
      </w:pPr>
      <w:r w:rsidRPr="00F67087">
        <w:rPr>
          <w:rFonts w:ascii="Arial" w:hAnsi="Arial" w:cs="Arial"/>
          <w:b/>
          <w:bCs/>
        </w:rPr>
        <w:t>Descriptions and Scoring Criteria for the Psychological Assessment Scales (HADS and IES-R) Used in This Study</w:t>
      </w:r>
    </w:p>
    <w:p w14:paraId="7307D707" w14:textId="069A60B6" w:rsidR="0075649A" w:rsidRDefault="00000000">
      <w:pPr>
        <w:rPr>
          <w:rFonts w:ascii="Arial" w:hAnsi="Arial" w:cs="Arial"/>
          <w:color w:val="000000" w:themeColor="text1"/>
        </w:rPr>
      </w:pPr>
      <w:r w:rsidRPr="00F67087">
        <w:rPr>
          <w:rFonts w:ascii="Arial" w:hAnsi="Arial" w:cs="Arial"/>
          <w:color w:val="000000" w:themeColor="text1"/>
        </w:rPr>
        <w:t xml:space="preserve">The </w:t>
      </w:r>
      <w:r w:rsidR="00870AD1">
        <w:rPr>
          <w:rFonts w:ascii="Arial" w:hAnsi="Arial" w:cs="Arial"/>
          <w:color w:val="000000" w:themeColor="text1"/>
        </w:rPr>
        <w:t>impact of event score (IES-R)</w:t>
      </w:r>
      <w:r w:rsidRPr="00F67087">
        <w:rPr>
          <w:rFonts w:ascii="Arial" w:hAnsi="Arial" w:cs="Arial"/>
          <w:color w:val="000000" w:themeColor="text1"/>
        </w:rPr>
        <w:t xml:space="preserve">, a widely used instrument for evaluating </w:t>
      </w:r>
      <w:r w:rsidR="00870AD1">
        <w:rPr>
          <w:rFonts w:ascii="Arial" w:hAnsi="Arial" w:cs="Arial"/>
          <w:color w:val="000000" w:themeColor="text1"/>
        </w:rPr>
        <w:t>post-traumatic stress disorder (</w:t>
      </w:r>
      <w:r w:rsidRPr="00F67087">
        <w:rPr>
          <w:rFonts w:ascii="Arial" w:hAnsi="Arial" w:cs="Arial"/>
          <w:color w:val="000000" w:themeColor="text1"/>
        </w:rPr>
        <w:t>PTSD</w:t>
      </w:r>
      <w:r w:rsidR="00870AD1">
        <w:rPr>
          <w:rFonts w:ascii="Arial" w:hAnsi="Arial" w:cs="Arial"/>
          <w:color w:val="000000" w:themeColor="text1"/>
        </w:rPr>
        <w:t>)</w:t>
      </w:r>
      <w:r w:rsidRPr="00F67087">
        <w:rPr>
          <w:rFonts w:ascii="Arial" w:hAnsi="Arial" w:cs="Arial"/>
          <w:color w:val="000000" w:themeColor="text1"/>
        </w:rPr>
        <w:t xml:space="preserve">, comprises 22 items that are used to measure the level of distress experienced in the past week, with each item rated on a scale from 0 (not at all) to 4 (extremely). It includes three subscales: intrusion, avoidance, and hyperarousal. The Japanese version of the IES-R has sensitivity and specificity ranges of 0.75–0.89 and 0.71–0.93, respectively, using a cutoff score of 25 to diagnose partial PTSD </w:t>
      </w:r>
      <w:r w:rsidRPr="00F67087">
        <w:rPr>
          <w:rFonts w:ascii="Arial" w:hAnsi="Arial" w:cs="Arial"/>
          <w:color w:val="000000" w:themeColor="text1"/>
        </w:rPr>
        <w:fldChar w:fldCharType="begin" w:fldLock="1"/>
      </w:r>
      <w:r w:rsidRPr="00F67087">
        <w:rPr>
          <w:rFonts w:ascii="Arial" w:hAnsi="Arial" w:cs="Arial"/>
          <w:color w:val="000000" w:themeColor="text1"/>
        </w:rPr>
        <w:instrText>ADDIN paperpile_citation &lt;clusterId&gt;O443V491R881O574&lt;/clusterId&gt;&lt;metadata&gt;&lt;citation&gt;&lt;id&gt;868f03f6-281e-49d3-bd14-21e4e6c64740&lt;/id&gt;&lt;/citation&gt;&lt;/metadata&gt;&lt;data&gt;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&lt;/data&gt; \* MERGEFORMAT</w:instrText>
      </w:r>
      <w:r w:rsidRPr="00F67087">
        <w:rPr>
          <w:rFonts w:ascii="Arial" w:hAnsi="Arial" w:cs="Arial"/>
          <w:color w:val="000000" w:themeColor="text1"/>
        </w:rPr>
        <w:fldChar w:fldCharType="separate"/>
      </w:r>
      <w:r>
        <w:rPr>
          <w:rFonts w:ascii="Arial" w:hAnsi="Arial" w:cs="Arial"/>
          <w:noProof/>
          <w:color w:val="000000" w:themeColor="text1"/>
        </w:rPr>
        <w:t>[1]</w:t>
      </w:r>
      <w:r w:rsidRPr="00F67087">
        <w:rPr>
          <w:rFonts w:ascii="Arial" w:hAnsi="Arial" w:cs="Arial"/>
          <w:color w:val="000000" w:themeColor="text1"/>
        </w:rPr>
        <w:fldChar w:fldCharType="end"/>
      </w:r>
      <w:r w:rsidRPr="00F67087">
        <w:rPr>
          <w:rFonts w:ascii="Arial" w:hAnsi="Arial" w:cs="Arial"/>
          <w:color w:val="000000" w:themeColor="text1"/>
        </w:rPr>
        <w:t xml:space="preserve">. This threshold was used to identify participants exhibiting </w:t>
      </w:r>
      <w:r w:rsidR="00FD376F">
        <w:rPr>
          <w:rFonts w:ascii="Arial" w:hAnsi="Arial" w:cs="Arial"/>
          <w:color w:val="000000" w:themeColor="text1"/>
        </w:rPr>
        <w:t>substantial</w:t>
      </w:r>
      <w:r w:rsidRPr="00F67087">
        <w:rPr>
          <w:rFonts w:ascii="Arial" w:hAnsi="Arial" w:cs="Arial"/>
          <w:color w:val="000000" w:themeColor="text1"/>
        </w:rPr>
        <w:t xml:space="preserve"> PTSD-related symptoms. Additionally, HADS is a well-validated and reliable instrument for assessing anxiety and depressive symptoms. It has been widely used in both outpatient settings and critically ill patient populations </w:t>
      </w:r>
      <w:r w:rsidRPr="00F67087">
        <w:rPr>
          <w:rFonts w:ascii="Arial" w:hAnsi="Arial" w:cs="Arial"/>
          <w:color w:val="000000" w:themeColor="text1"/>
        </w:rPr>
        <w:fldChar w:fldCharType="begin" w:fldLock="1"/>
      </w:r>
      <w:r w:rsidRPr="00F67087">
        <w:rPr>
          <w:rFonts w:ascii="Arial" w:hAnsi="Arial" w:cs="Arial"/>
          <w:color w:val="000000" w:themeColor="text1"/>
        </w:rPr>
        <w:instrText>ADDIN paperpile_citation &lt;clusterId&gt;A835O284D675H386&lt;/clusterId&gt;&lt;metadata&gt;&lt;citation&gt;&lt;id&gt;de9fc546-6b60-4bb9-ae6d-bf8a997c2fbb&lt;/id&gt;&lt;/citation&gt;&lt;citation&gt;&lt;id&gt;688d2c8f-5c33-4fde-a5fc-b88bf1191c68&lt;/id&gt;&lt;/citation&gt;&lt;/metadata&gt;&lt;data&gt;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&lt;/data&gt; \* MERGEFORMAT</w:instrText>
      </w:r>
      <w:r w:rsidRPr="00F67087">
        <w:rPr>
          <w:rFonts w:ascii="Arial" w:hAnsi="Arial" w:cs="Arial"/>
          <w:color w:val="000000" w:themeColor="text1"/>
        </w:rPr>
        <w:fldChar w:fldCharType="separate"/>
      </w:r>
      <w:r>
        <w:rPr>
          <w:rFonts w:ascii="Arial" w:hAnsi="Arial" w:cs="Arial"/>
          <w:noProof/>
          <w:color w:val="000000" w:themeColor="text1"/>
        </w:rPr>
        <w:t>[2,3]</w:t>
      </w:r>
      <w:r w:rsidRPr="00F67087">
        <w:rPr>
          <w:rFonts w:ascii="Arial" w:hAnsi="Arial" w:cs="Arial"/>
          <w:color w:val="000000" w:themeColor="text1"/>
        </w:rPr>
        <w:fldChar w:fldCharType="end"/>
      </w:r>
      <w:r w:rsidRPr="00F67087">
        <w:rPr>
          <w:rFonts w:ascii="Arial" w:hAnsi="Arial" w:cs="Arial"/>
          <w:color w:val="000000" w:themeColor="text1"/>
        </w:rPr>
        <w:t xml:space="preserve">. The Japanese version of the HADS also has strong reliability and validity </w:t>
      </w:r>
      <w:r w:rsidRPr="00F67087">
        <w:rPr>
          <w:rFonts w:ascii="Arial" w:hAnsi="Arial" w:cs="Arial"/>
          <w:color w:val="000000" w:themeColor="text1"/>
        </w:rPr>
        <w:fldChar w:fldCharType="begin" w:fldLock="1"/>
      </w:r>
      <w:r w:rsidRPr="00F67087">
        <w:rPr>
          <w:rFonts w:ascii="Arial" w:hAnsi="Arial" w:cs="Arial"/>
          <w:color w:val="000000" w:themeColor="text1"/>
        </w:rPr>
        <w:instrText>ADDIN paperpile_citation &lt;clusterId&gt;Y183M441B831F545&lt;/clusterId&gt;&lt;metadata&gt;&lt;citation&gt;&lt;id&gt;2819cfa0-ebe7-46b4-ab5a-5052a948865e&lt;/id&gt;&lt;/citation&gt;&lt;/metadata&gt;&lt;data&gt;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&lt;/data&gt; \* MERGEFORMAT</w:instrText>
      </w:r>
      <w:r w:rsidRPr="00F67087">
        <w:rPr>
          <w:rFonts w:ascii="Arial" w:hAnsi="Arial" w:cs="Arial"/>
          <w:color w:val="000000" w:themeColor="text1"/>
        </w:rPr>
        <w:fldChar w:fldCharType="separate"/>
      </w:r>
      <w:r>
        <w:rPr>
          <w:rFonts w:ascii="Arial" w:hAnsi="Arial" w:cs="Arial"/>
          <w:noProof/>
          <w:color w:val="000000" w:themeColor="text1"/>
        </w:rPr>
        <w:t>[4]</w:t>
      </w:r>
      <w:r w:rsidRPr="00F67087">
        <w:rPr>
          <w:rFonts w:ascii="Arial" w:hAnsi="Arial" w:cs="Arial"/>
          <w:color w:val="000000" w:themeColor="text1"/>
        </w:rPr>
        <w:fldChar w:fldCharType="end"/>
      </w:r>
      <w:r w:rsidRPr="00F67087">
        <w:rPr>
          <w:rFonts w:ascii="Arial" w:hAnsi="Arial" w:cs="Arial"/>
          <w:color w:val="000000" w:themeColor="text1"/>
        </w:rPr>
        <w:t xml:space="preserve">. The scale comprises 14 items, divided into two subscales: anxiety (HADS-A) and depression (HADS-D). Each item is scored on a scale of 0–3, resulting in subscale scores ranging from 0–21. Previous studies have reported strong correlations between HADS scores and psychiatrist-diagnosed anxiety and depression (Spearman’s correlation: r=0.70 for anxiety and r=0.74 for depression) </w:t>
      </w:r>
      <w:r w:rsidRPr="00F67087">
        <w:rPr>
          <w:rFonts w:ascii="Arial" w:hAnsi="Arial" w:cs="Arial"/>
          <w:color w:val="000000" w:themeColor="text1"/>
        </w:rPr>
        <w:fldChar w:fldCharType="begin" w:fldLock="1"/>
      </w:r>
      <w:r w:rsidRPr="00F67087">
        <w:rPr>
          <w:rFonts w:ascii="Arial" w:hAnsi="Arial" w:cs="Arial"/>
          <w:color w:val="000000" w:themeColor="text1"/>
        </w:rPr>
        <w:instrText>ADDIN paperpile_citation &lt;clusterId&gt;K895Y252U633R336&lt;/clusterId&gt;&lt;metadata&gt;&lt;citation&gt;&lt;id&gt;2819cfa0-ebe7-46b4-ab5a-5052a948865e&lt;/id&gt;&lt;/citation&gt;&lt;/metadata&gt;&lt;data&gt;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&lt;/data&gt; \* MERGEFORMAT</w:instrText>
      </w:r>
      <w:r w:rsidRPr="00F67087">
        <w:rPr>
          <w:rFonts w:ascii="Arial" w:hAnsi="Arial" w:cs="Arial"/>
          <w:color w:val="000000" w:themeColor="text1"/>
        </w:rPr>
        <w:fldChar w:fldCharType="separate"/>
      </w:r>
      <w:r>
        <w:rPr>
          <w:rFonts w:ascii="Arial" w:hAnsi="Arial" w:cs="Arial"/>
          <w:noProof/>
          <w:color w:val="000000" w:themeColor="text1"/>
        </w:rPr>
        <w:t>[4]</w:t>
      </w:r>
      <w:r w:rsidRPr="00F67087">
        <w:rPr>
          <w:rFonts w:ascii="Arial" w:hAnsi="Arial" w:cs="Arial"/>
          <w:color w:val="000000" w:themeColor="text1"/>
        </w:rPr>
        <w:fldChar w:fldCharType="end"/>
      </w:r>
      <w:r w:rsidRPr="00F67087">
        <w:rPr>
          <w:rFonts w:ascii="Arial" w:hAnsi="Arial" w:cs="Arial"/>
          <w:color w:val="000000" w:themeColor="text1"/>
        </w:rPr>
        <w:t xml:space="preserve">. In this study, a subscale score of ≥8 was used to indicate clinically significant anxiety or depression, following the criteria established for the Japanese version </w:t>
      </w:r>
      <w:r w:rsidRPr="00F67087">
        <w:rPr>
          <w:rFonts w:ascii="Arial" w:hAnsi="Arial" w:cs="Arial"/>
          <w:color w:val="000000" w:themeColor="text1"/>
        </w:rPr>
        <w:fldChar w:fldCharType="begin" w:fldLock="1"/>
      </w:r>
      <w:r w:rsidRPr="00F67087">
        <w:rPr>
          <w:rFonts w:ascii="Arial" w:hAnsi="Arial" w:cs="Arial"/>
          <w:color w:val="000000" w:themeColor="text1"/>
        </w:rPr>
        <w:instrText>ADDIN paperpile_citation &lt;clusterId&gt;I257P515L895I628&lt;/clusterId&gt;&lt;metadata&gt;&lt;citation&gt;&lt;id&gt;2819cfa0-ebe7-46b4-ab5a-5052a948865e&lt;/id&gt;&lt;/citation&gt;&lt;/metadata&gt;&lt;data&gt;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&lt;/data&gt; \* MERGEFORMAT</w:instrText>
      </w:r>
      <w:r w:rsidRPr="00F67087">
        <w:rPr>
          <w:rFonts w:ascii="Arial" w:hAnsi="Arial" w:cs="Arial"/>
          <w:color w:val="000000" w:themeColor="text1"/>
        </w:rPr>
        <w:fldChar w:fldCharType="separate"/>
      </w:r>
      <w:r>
        <w:rPr>
          <w:rFonts w:ascii="Arial" w:hAnsi="Arial" w:cs="Arial"/>
          <w:noProof/>
          <w:color w:val="000000" w:themeColor="text1"/>
        </w:rPr>
        <w:t>[4]</w:t>
      </w:r>
      <w:r w:rsidRPr="00F67087">
        <w:rPr>
          <w:rFonts w:ascii="Arial" w:hAnsi="Arial" w:cs="Arial"/>
          <w:color w:val="000000" w:themeColor="text1"/>
        </w:rPr>
        <w:fldChar w:fldCharType="end"/>
      </w:r>
      <w:r w:rsidRPr="00F67087">
        <w:rPr>
          <w:rFonts w:ascii="Arial" w:hAnsi="Arial" w:cs="Arial"/>
          <w:color w:val="000000" w:themeColor="text1"/>
        </w:rPr>
        <w:t>.</w:t>
      </w:r>
    </w:p>
    <w:p w14:paraId="2C8DB087" w14:textId="77777777" w:rsidR="00F67087" w:rsidRDefault="00F67087">
      <w:pPr>
        <w:rPr>
          <w:rFonts w:ascii="Arial" w:hAnsi="Arial" w:cs="Arial"/>
          <w:color w:val="000000" w:themeColor="text1"/>
        </w:rPr>
      </w:pPr>
    </w:p>
    <w:p w14:paraId="406F1C6B" w14:textId="77777777" w:rsidR="00F67087" w:rsidRPr="00F67087" w:rsidRDefault="00F67087">
      <w:pPr>
        <w:rPr>
          <w:rFonts w:ascii="Arial" w:hAnsi="Arial" w:cs="Arial"/>
        </w:rPr>
      </w:pPr>
    </w:p>
    <w:p w14:paraId="60E586EC" w14:textId="77777777" w:rsidR="00F67087" w:rsidRDefault="00F67087">
      <w:pPr>
        <w:rPr>
          <w:rFonts w:ascii="Arial" w:hAnsi="Arial" w:cs="Arial"/>
        </w:rPr>
      </w:pPr>
    </w:p>
    <w:p w14:paraId="209E9803" w14:textId="6B7CCCC7" w:rsidR="00FD376F" w:rsidRDefault="00000000" w:rsidP="00FD376F">
      <w:pPr>
        <w:spacing w:after="240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1. Asukai N, Kato H, Kawamura N, Kim Y, Yamamoto K, Kishimoto J, et al. Reliability and validity of the Japanese-language version of the impact of event scale-revised (IES-R-J): four studies of different traumatic events. J Nerv Ment Dis. 2002;190:175-82.</w:t>
      </w:r>
    </w:p>
    <w:p w14:paraId="7F3A727E" w14:textId="2DC8E402" w:rsidR="00FD376F" w:rsidRDefault="00000000" w:rsidP="00FD376F">
      <w:pPr>
        <w:spacing w:after="240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2. Zigmond AS, Snaith RP. The hospital anxiety and depression scale. Acta Psychiatr Scand. 1983;67:361-70.</w:t>
      </w:r>
    </w:p>
    <w:p w14:paraId="1700B25F" w14:textId="0EDFE1FE" w:rsidR="00FD376F" w:rsidRDefault="00000000" w:rsidP="00FD376F">
      <w:pPr>
        <w:spacing w:after="240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lastRenderedPageBreak/>
        <w:t>3. Jutte JE, Needham DM, Pfoh ER, Bienvenu OJ. Psychometric evaluation of the Hospital Anxiety and Depression Scale 3 months after acute lung injury. J Crit Care. 2015;30:793-8.</w:t>
      </w:r>
    </w:p>
    <w:p w14:paraId="4AD43DF9" w14:textId="3DED88C4" w:rsidR="00FD376F" w:rsidRDefault="00000000" w:rsidP="00FD376F">
      <w:pPr>
        <w:spacing w:after="240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4. Hatta H, Higashi A, Yashiro H, Kotaro O, Hayashi K, Kiyota K, et al. A Validation of the Hospital Anxiety and Depression Scale. Jpn J Psychosom Med. 1998;38:309-15.</w:t>
      </w:r>
    </w:p>
    <w:p w14:paraId="57CF6986" w14:textId="77777777" w:rsidR="00FD376F" w:rsidRDefault="00FD376F" w:rsidP="00FD376F">
      <w:pPr>
        <w:spacing w:after="240"/>
        <w:rPr>
          <w:rFonts w:ascii="Arial" w:hAnsi="Arial" w:cs="Arial"/>
          <w:noProof/>
        </w:rPr>
      </w:pPr>
    </w:p>
    <w:p w14:paraId="28BB0A22" w14:textId="5FC6625A" w:rsidR="00F67087" w:rsidRPr="00F67087" w:rsidRDefault="00F67087" w:rsidP="00F67087">
      <w:pPr>
        <w:spacing w:after="240"/>
        <w:rPr>
          <w:rFonts w:ascii="Arial" w:hAnsi="Arial" w:cs="Arial"/>
        </w:rPr>
      </w:pPr>
    </w:p>
    <w:sectPr w:rsidR="00F67087" w:rsidRPr="00F67087" w:rsidSect="00CB5E58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8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clusterType" w:val="normal"/>
    <w:docVar w:name="paperpile-doc-id" w:val="G753U711J281G814"/>
    <w:docVar w:name="paperpile-doc-name" w:val="文書 1"/>
    <w:docVar w:name="paperpile-includeDoi" w:val="false"/>
    <w:docVar w:name="paperpile-styleFile" w:val="springer-vancouver-brackets.csl"/>
    <w:docVar w:name="paperpile-styleId" w:val="journal-of-intensive-care"/>
    <w:docVar w:name="paperpile-styleLabel" w:val="Journal of Intensive Care"/>
    <w:docVar w:name="paperpile-styleLocale" w:val="en-US"/>
  </w:docVars>
  <w:rsids>
    <w:rsidRoot w:val="00F67087"/>
    <w:rsid w:val="000148B9"/>
    <w:rsid w:val="00046023"/>
    <w:rsid w:val="000B1468"/>
    <w:rsid w:val="00173011"/>
    <w:rsid w:val="001C5884"/>
    <w:rsid w:val="00225A21"/>
    <w:rsid w:val="002F3407"/>
    <w:rsid w:val="00317D6B"/>
    <w:rsid w:val="003838EA"/>
    <w:rsid w:val="003A7A7C"/>
    <w:rsid w:val="003C0E28"/>
    <w:rsid w:val="003C1FAC"/>
    <w:rsid w:val="004C78B8"/>
    <w:rsid w:val="004F236B"/>
    <w:rsid w:val="005117AE"/>
    <w:rsid w:val="0054524A"/>
    <w:rsid w:val="00546267"/>
    <w:rsid w:val="005764A2"/>
    <w:rsid w:val="005C459F"/>
    <w:rsid w:val="005D0357"/>
    <w:rsid w:val="005D4703"/>
    <w:rsid w:val="00693BE4"/>
    <w:rsid w:val="006F4DEF"/>
    <w:rsid w:val="0075649A"/>
    <w:rsid w:val="00777C84"/>
    <w:rsid w:val="00821351"/>
    <w:rsid w:val="00870AD1"/>
    <w:rsid w:val="008D51CC"/>
    <w:rsid w:val="0095462B"/>
    <w:rsid w:val="00990846"/>
    <w:rsid w:val="009D09A1"/>
    <w:rsid w:val="00A06297"/>
    <w:rsid w:val="00A312ED"/>
    <w:rsid w:val="00A44B5F"/>
    <w:rsid w:val="00A477E1"/>
    <w:rsid w:val="00B2027B"/>
    <w:rsid w:val="00B9476C"/>
    <w:rsid w:val="00BD7A87"/>
    <w:rsid w:val="00BF3369"/>
    <w:rsid w:val="00CB5E58"/>
    <w:rsid w:val="00D94328"/>
    <w:rsid w:val="00DA6070"/>
    <w:rsid w:val="00DD33EB"/>
    <w:rsid w:val="00DF6C73"/>
    <w:rsid w:val="00E102EC"/>
    <w:rsid w:val="00E24DEF"/>
    <w:rsid w:val="00EC4F26"/>
    <w:rsid w:val="00ED3A6F"/>
    <w:rsid w:val="00F32CA4"/>
    <w:rsid w:val="00F56962"/>
    <w:rsid w:val="00F67087"/>
    <w:rsid w:val="00FA4C15"/>
    <w:rsid w:val="00FD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9AF89F"/>
  <w14:defaultImageDpi w14:val="32767"/>
  <w15:chartTrackingRefBased/>
  <w15:docId w15:val="{1AFE4366-152A-F747-B199-DA358DA9B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6708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7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0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708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708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708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708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708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708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670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670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670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F670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670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670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670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670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670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670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67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708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670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70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670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708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6708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670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6708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67087"/>
    <w:rPr>
      <w:b/>
      <w:bCs/>
      <w:smallCaps/>
      <w:color w:val="2F5496" w:themeColor="accent1" w:themeShade="BF"/>
      <w:spacing w:val="5"/>
    </w:rPr>
  </w:style>
  <w:style w:type="paragraph" w:styleId="aa">
    <w:name w:val="Revision"/>
    <w:hidden/>
    <w:uiPriority w:val="99"/>
    <w:semiHidden/>
    <w:rsid w:val="00FD376F"/>
  </w:style>
  <w:style w:type="character" w:styleId="ab">
    <w:name w:val="annotation reference"/>
    <w:basedOn w:val="a0"/>
    <w:uiPriority w:val="99"/>
    <w:semiHidden/>
    <w:unhideWhenUsed/>
    <w:rsid w:val="00FD376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D376F"/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semiHidden/>
    <w:rsid w:val="00FD376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376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D376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1928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Takeshi Unoki</dc:creator>
  <cp:lastModifiedBy>Takeshi Unoki</cp:lastModifiedBy>
  <cp:revision>5</cp:revision>
  <dcterms:created xsi:type="dcterms:W3CDTF">2025-05-27T08:15:00Z</dcterms:created>
  <dcterms:modified xsi:type="dcterms:W3CDTF">2025-06-09T04:37:00Z</dcterms:modified>
</cp:coreProperties>
</file>