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EBC4" w14:textId="198576FC" w:rsidR="2A81876C" w:rsidRDefault="2A81876C" w:rsidP="78849736">
      <w:pPr>
        <w:spacing w:line="24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78849736">
        <w:rPr>
          <w:rFonts w:ascii="Times New Roman" w:hAnsi="Times New Roman" w:cs="Times New Roman"/>
          <w:sz w:val="22"/>
          <w:szCs w:val="22"/>
          <w:lang w:val="en-US"/>
        </w:rPr>
        <w:t>Coding Scheme for RQ3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3240"/>
        <w:gridCol w:w="2940"/>
      </w:tblGrid>
      <w:tr w:rsidR="78849736" w:rsidRPr="00730FE5" w14:paraId="160A35FE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81C722" w14:textId="34FBAB8E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  <w:t>Category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293A40" w14:textId="2F2C7E2E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  <w:t>Definition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A10A46" w14:textId="10E69A33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  <w:t>Example Response</w:t>
            </w:r>
          </w:p>
        </w:tc>
      </w:tr>
      <w:tr w:rsidR="78849736" w:rsidRPr="00730FE5" w14:paraId="2CA325AA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D726D2" w14:textId="6076A503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 No AI Use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50964" w14:textId="5D5DD1AA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No current use of AI in teaching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BBD8C" w14:textId="5ADD7951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"We don't use this"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"Nothing"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"I teach sports"</w:t>
            </w:r>
          </w:p>
        </w:tc>
      </w:tr>
      <w:tr w:rsidR="78849736" w:rsidRPr="00730FE5" w14:paraId="21A19236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DA4388" w14:textId="18268FE5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 Generic Statements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180D9" w14:textId="0B7C12CE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Vague responses lacking specific AI applications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C902AB" w14:textId="35A236F2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78849736" w:rsidRPr="00730FE5" w14:paraId="15ECAF32" w14:textId="77777777" w:rsidTr="78849736">
        <w:trPr>
          <w:trHeight w:val="78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A9AF5" w14:textId="3928ED52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2.1 Generic Positive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E95C0" w14:textId="4337EB7D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Vague positive statements about AI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2279E7" w14:textId="59B8B706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"It can be helpful"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"Good"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"It is a great asset"</w:t>
            </w:r>
          </w:p>
        </w:tc>
      </w:tr>
      <w:tr w:rsidR="78849736" w:rsidRPr="00730FE5" w14:paraId="5C81FAD1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3FAEB5" w14:textId="076028D9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2.2 Generic Negative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1F127B" w14:textId="783C6D98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Vague negative statements about AI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EEDBDE" w14:textId="6BD59801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"Not significant enough"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"I don't like using AI"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"Making work worse"</w:t>
            </w:r>
          </w:p>
        </w:tc>
      </w:tr>
      <w:tr w:rsidR="78849736" w:rsidRPr="00730FE5" w14:paraId="16741DBF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22263" w14:textId="75744F7D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2.3 Generic Ambivalent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81E17F" w14:textId="63E381BB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Uncertain or ambivalent statements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C2542A" w14:textId="396208FB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"Don't know much about it"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"Too new to judge"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"Not skilled enough"</w:t>
            </w:r>
          </w:p>
        </w:tc>
      </w:tr>
      <w:tr w:rsidR="78849736" w:rsidRPr="00730FE5" w14:paraId="06B93499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0E1431" w14:textId="1B0F66EA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 Instructional Optimization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E534AF" w14:textId="7DC80744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AI makes existing teaching practices more efficient, faster, or better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C4BB9D" w14:textId="35D6E3AC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78849736" w:rsidRPr="00730FE5" w14:paraId="70E5EDC0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DE9EB" w14:textId="3220551F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3.1 Optimization → Classroom Management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B571F3" w14:textId="1816FA58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Efficient use of instructional time, minimizing disruptions during lessons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6B865C" w14:textId="46326759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"Silent assignments"</w:t>
            </w:r>
          </w:p>
        </w:tc>
      </w:tr>
      <w:tr w:rsidR="78849736" w:rsidRPr="00730FE5" w14:paraId="4BDBDF7B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6A93D1" w14:textId="583E70C7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3.2 Optimization → Supportive Climate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748C8" w14:textId="7D1FF803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Fostering social interactions, showing interest in students, personalized discussions of learning progress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8E397" w14:textId="5FEE8FDE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"More intensive group work"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"Support for learning process"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"Better student motivation"</w:t>
            </w:r>
          </w:p>
        </w:tc>
      </w:tr>
      <w:tr w:rsidR="78849736" w:rsidRPr="00730FE5" w14:paraId="482568E6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432137" w14:textId="52FF3A01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3.3 Optimization → Individualization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407BAC" w14:textId="3F0BCB0B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Adapting tasks to students' knowledge levels, providing constructive feedback, differentiation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F859D4" w14:textId="538DC2F9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"Better differentiation"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"Every student according to performance"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"Individual tasks"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"Special needs support"</w:t>
            </w:r>
          </w:p>
        </w:tc>
      </w:tr>
      <w:tr w:rsidR="78849736" w:rsidRPr="00730FE5" w14:paraId="58795DB7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31EE2" w14:textId="7DE55166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3.4 Optimization → Cognitive Activation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79B0EF" w14:textId="18F4A918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Implementing instructional strategies, presenting challenging tasks, designing tasks that demand mental effort through content creation and material development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39CCF" w14:textId="48167039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"Generate worksheets and tasks"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"Create teaching materials"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"Faster lesson preparation"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"Visual content creation"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"Summarize complex content"</w:t>
            </w:r>
          </w:p>
        </w:tc>
      </w:tr>
      <w:tr w:rsidR="78849736" w:rsidRPr="00730FE5" w14:paraId="5371C086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892B5" w14:textId="5AABAACE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 Instructional Innovation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762F02" w14:textId="7EF74A03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AI enables fundamentally new teaching possibilities not feasible before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31281C" w14:textId="1F9716DA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78849736" w:rsidRPr="00730FE5" w14:paraId="7F0D3EE8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F173D0" w14:textId="4249B83B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4.1 Innovation → Classroom Management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C57912" w14:textId="7D197AF2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New ways of organizing classroom time and structure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1DEB39" w14:textId="4E39FF57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No responses in this category</w:t>
            </w:r>
          </w:p>
        </w:tc>
      </w:tr>
      <w:tr w:rsidR="78849736" w:rsidRPr="00730FE5" w14:paraId="4AA2C7CE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3D7DFB" w14:textId="062C3E9E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4.2 Innovation → Supportive Climate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F8AFE" w14:textId="623E041B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New forms of student support and interaction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FDE3F2" w14:textId="707E6307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"Students can work more independently than before"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"New dialogue partner for students"</w:t>
            </w:r>
          </w:p>
        </w:tc>
      </w:tr>
      <w:tr w:rsidR="78849736" w:rsidRPr="00730FE5" w14:paraId="41032AE9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667B2" w14:textId="662E6A1A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4.3 Innovation → Individualization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5672BB" w14:textId="3FA7E6B0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New possibilities for personalization and adaptation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19ED10" w14:textId="3DFC13AF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"It is possible to reach all students at the same time"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"Individual tasks can be assigned" (framed as new possibility)</w:t>
            </w:r>
          </w:p>
        </w:tc>
      </w:tr>
      <w:tr w:rsidR="78849736" w:rsidRPr="00730FE5" w14:paraId="18C45227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CDF85C" w14:textId="5B9AA89F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4.4 Innovation → Cognitive Activation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1615E8" w14:textId="6730D1CF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New cognitive processes and forms of understanding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05050" w14:textId="48C8A917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"Enables students to think more solution-oriented"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lastRenderedPageBreak/>
              <w:t xml:space="preserve"> "Vary teaching in ways I normally cannot"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"Use software only possible with AI"</w:t>
            </w:r>
          </w:p>
        </w:tc>
      </w:tr>
      <w:tr w:rsidR="78849736" w:rsidRPr="00730FE5" w14:paraId="4A052727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BAACAA" w14:textId="0A2292DD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lastRenderedPageBreak/>
              <w:t>5. Miscellaneous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0831C1" w14:textId="46DA2DC3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Responses not clearly fitting into categories 1-4 after comprehensive keyword matching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EF1636" w14:textId="769C5265" w:rsidR="78849736" w:rsidRPr="00730FE5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"All students have their own PC"</w:t>
            </w:r>
            <w:r w:rsidRPr="00730F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730FE5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"Lots of courses for teachers"</w:t>
            </w:r>
          </w:p>
        </w:tc>
      </w:tr>
    </w:tbl>
    <w:p w14:paraId="4B5F0816" w14:textId="09FDBFE6" w:rsidR="78849736" w:rsidRDefault="78849736" w:rsidP="78849736">
      <w:pPr>
        <w:spacing w:line="240" w:lineRule="auto"/>
        <w:rPr>
          <w:rFonts w:ascii="Times New Roman" w:hAnsi="Times New Roman" w:cs="Times New Roman"/>
          <w:sz w:val="22"/>
          <w:szCs w:val="22"/>
          <w:lang w:val="en-US"/>
        </w:rPr>
      </w:pPr>
    </w:p>
    <w:p w14:paraId="4B2F7464" w14:textId="6531819C" w:rsidR="6CA003D2" w:rsidRDefault="6CA003D2" w:rsidP="78849736">
      <w:pPr>
        <w:spacing w:line="24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78849736">
        <w:rPr>
          <w:rFonts w:ascii="Times New Roman" w:hAnsi="Times New Roman" w:cs="Times New Roman"/>
          <w:sz w:val="22"/>
          <w:szCs w:val="22"/>
          <w:lang w:val="en-US"/>
        </w:rPr>
        <w:t>Coding Scheme for RQ4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3255"/>
        <w:gridCol w:w="2925"/>
      </w:tblGrid>
      <w:tr w:rsidR="78849736" w14:paraId="705830C1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FC7E74" w14:textId="41704FD3" w:rsidR="78849736" w:rsidRDefault="78849736" w:rsidP="78849736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  <w:t>Category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171852" w14:textId="68E34140" w:rsidR="78849736" w:rsidRDefault="78849736" w:rsidP="78849736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  <w:t>Definition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D33B15" w14:textId="113C1EBE" w:rsidR="78849736" w:rsidRDefault="78849736" w:rsidP="78849736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  <w:t>Example Response</w:t>
            </w:r>
          </w:p>
        </w:tc>
      </w:tr>
      <w:tr w:rsidR="78849736" w14:paraId="151F3E6C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7BC49F" w14:textId="0297EE67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 A</w:t>
            </w:r>
            <w:r w:rsidR="20C37363"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ssessment Transformation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D3522E" w14:textId="45A27E48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Suggested changes to examination formats and evaluation approaches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87EBBF" w14:textId="41BF76C3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78849736" w14:paraId="26CA3B87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A66CBC" w14:textId="0FA1A94B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1.1 Format Changes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90530C" w14:textId="22426B28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Shift toward oral examinations, handwritten/analog assessments, closed-system testing without internet access, project-based assessment approaches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7B2A1F" w14:textId="2CA2986F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"The oral components should be given more weight"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"Written tests – handwritten" (DEN)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"More closed tests without access to the internet" (DEN)</w:t>
            </w:r>
          </w:p>
        </w:tc>
      </w:tr>
      <w:tr w:rsidR="78849736" w14:paraId="51E245C4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146E44" w14:textId="0EC3F121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1.2 Evaluation Focus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D957D" w14:textId="4423DB16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Process-oriented over content-based evaluation, emphasis on understanding and thinking processes rather than factual knowledge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A742F8" w14:textId="54B13962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"Evaluate less content and focus more on approaches, processes, and understanding"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"Exams must test specific thought processes" (GER)</w:t>
            </w:r>
          </w:p>
        </w:tc>
      </w:tr>
      <w:tr w:rsidR="78849736" w14:paraId="0F7CC3F1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5A999B" w14:textId="6E94850A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1.3 AI Integration in Assessment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7A4F36" w14:textId="3C9F87F9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Use of automated grading and AI-assisted assessment tools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DCF981" w14:textId="64EA402C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"Enable automatic assessment/grading"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"AI-generated exam papers that are evaluated by AI" (GER)</w:t>
            </w:r>
          </w:p>
        </w:tc>
      </w:tr>
      <w:tr w:rsidR="78849736" w14:paraId="2876D0EE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97425F" w14:textId="4AD876BF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 AI R</w:t>
            </w:r>
            <w:r w:rsidR="70B6DD98"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elationship Strategies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969487" w14:textId="3E9B2122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Approaches to incorporating or avoiding AI in education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C1BD87" w14:textId="6CBF2FEC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78849736" w14:paraId="7F68C1B0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4FFD31" w14:textId="6FDEB35C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2.1 AI Integration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F43973" w14:textId="3355DBBC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Embrace and allow AI use in education, gradual and careful implementation, recognition of AI as inevitable reality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1DE739" w14:textId="2FD35A63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"We should make more use of it" (DEN)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"Students will use it whether we like it or not" (DEN)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"Slowly and cautiously" (DEN)</w:t>
            </w:r>
          </w:p>
        </w:tc>
      </w:tr>
      <w:tr w:rsidR="78849736" w14:paraId="4B212938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C9F08" w14:textId="5296899D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2.2 AI Education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8089C7" w14:textId="1022789C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Teaching students about AI capabilities and limitations, developing critical AI literacy skills, source criticism and ethical awareness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75BC8B" w14:textId="7E31FF56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"Students must be taught how to use it correctly" (DEN)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"Greater focus on source criticism" (DEN)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"Every child needs information on this topic" (GER)</w:t>
            </w:r>
          </w:p>
        </w:tc>
      </w:tr>
      <w:tr w:rsidR="78849736" w14:paraId="425B8AEC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57ACAA" w14:textId="544C3537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2.3 AI Avoidance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08BCD8" w14:textId="6CF73408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Suggestions to ban or prohibit AI in educational settings, maintaining traditional educational approaches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119CB1" w14:textId="7053FB31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"Ban AI"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"All use of artificial intelligence in tests must be prohibited" (DEN)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"The old method has proven itself" (GER)</w:t>
            </w:r>
          </w:p>
        </w:tc>
      </w:tr>
      <w:tr w:rsidR="78849736" w14:paraId="7B0723E5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D72717" w14:textId="7BE0FD9F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lastRenderedPageBreak/>
              <w:t>3. P</w:t>
            </w:r>
            <w:r w:rsidR="7EBED67D"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edagogical Changes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19D178" w14:textId="271F78AE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Modifications to teaching methods, content, and skill focus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83492D" w14:textId="5C3964A5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78849736" w14:paraId="3449A31A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E8596E" w14:textId="1F0B6407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3.1 Skills Focus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39F9BF" w14:textId="4167096E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Emphasis on critical thinking and creativity, back-to-basics approach (reading, writing, mathematics), collaboration and social skills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1037B" w14:textId="6A4CC795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"Greater focus on reading, writing, and math skills, as well as creativity"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"Focus on collaboration and group work" (DEN)</w:t>
            </w:r>
          </w:p>
        </w:tc>
      </w:tr>
      <w:tr w:rsidR="78849736" w14:paraId="593D942D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75433F" w14:textId="63B6E58B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3.2 Teaching Methods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66002E" w14:textId="412B3E1B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Individual and differentiated learning approaches, independent and autonomous learning, project-oriented teaching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B928A" w14:textId="398E42F1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"It should enable independent and individual learning"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"More project-oriented teaching" (DEN)</w:t>
            </w:r>
          </w:p>
        </w:tc>
      </w:tr>
      <w:tr w:rsidR="78849736" w14:paraId="5F8BD066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D16E1" w14:textId="4E45AB9B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3.3 Content Changes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25EA4E" w14:textId="30A51F32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Adjustments to curriculum content, learning materials, and what is taught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46AA0" w14:textId="001197A5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"More research tasks for students to work on independently"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"Less digital teaching material" (GER)</w:t>
            </w:r>
          </w:p>
        </w:tc>
      </w:tr>
      <w:tr w:rsidR="78849736" w14:paraId="7A96FEF8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0DB091" w14:textId="2DB5CDCE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 I</w:t>
            </w:r>
            <w:r w:rsidR="22CAD130"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nstitutional Requirements 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A20B39" w14:textId="4533009C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Organizational and structural changes needed at system level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B6C6E" w14:textId="5BE84CD2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78849736" w14:paraId="7D8468B1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FE1F26" w14:textId="55689B85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4.1 Teacher Development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0848C0" w14:textId="4A4F753A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Need for teacher training and professional development in AI, upskilling and continuing education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5A7DAF" w14:textId="14914B33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"Teachers need much more training in AI-supported teaching"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"First, teachers must be trained in the use of AI" (GER)</w:t>
            </w:r>
          </w:p>
        </w:tc>
      </w:tr>
      <w:tr w:rsidR="78849736" w14:paraId="1130AB06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FD6E1C" w14:textId="36FBCE3D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4.2 Infrastructure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34699" w14:textId="24E55217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Technical requirements, hardware provision, digital resources and equipment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A678BD" w14:textId="2BB91562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"More hardware in schools"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"First create digital opportunities to enable AI" (GER)</w:t>
            </w:r>
          </w:p>
        </w:tc>
      </w:tr>
      <w:tr w:rsidR="78849736" w14:paraId="72B121B4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8D8BC" w14:textId="0DA80B6E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4.3 Governance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C8451" w14:textId="19CF4C4C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Need for clear rules, guidelines, policies, and control mechanisms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1CF012" w14:textId="4F19DD1B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"More control"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"We should establish rules and guidelines" (DEN)</w:t>
            </w:r>
          </w:p>
        </w:tc>
      </w:tr>
      <w:tr w:rsidR="78849736" w14:paraId="016352C6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EB9C65" w14:textId="38D9B97E" w:rsidR="3C308AA3" w:rsidRDefault="3C308AA3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5. Uncertainty &amp; Resistance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9A56E8" w14:textId="066D454F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Expressions of knowledge gaps, uncertainty, or resistance to change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779F6" w14:textId="2674FEB4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78849736" w14:paraId="79E84214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7EF397" w14:textId="3EE87A73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5.1 Knowledge Gaps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C22DAB" w14:textId="64288911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Explicit statements of not knowing, lacking knowledge, or being uncertain about AI in education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FAF91D" w14:textId="2F1E4986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"I don't know" (multiple teachers)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"I lack knowledge in this area" (DEN)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"I don't know enough about AI to answer" (DEN)</w:t>
            </w:r>
          </w:p>
        </w:tc>
      </w:tr>
      <w:tr w:rsidR="78849736" w14:paraId="44E20779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1D8DB0" w14:textId="12FC8F1B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5.2 Resistance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26E41" w14:textId="3FE33EE4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Opposition to change, preference for traditional methods, rejection of AI integration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378B54" w14:textId="65B27853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"Why always do everything differently? The old method has proven itself"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"It should NOT be done!!!!" (DEN)</w:t>
            </w:r>
          </w:p>
        </w:tc>
      </w:tr>
      <w:tr w:rsidR="78849736" w14:paraId="1FFFE646" w14:textId="77777777" w:rsidTr="78849736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1D658E" w14:textId="332F7C7F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6. M</w:t>
            </w:r>
            <w:r w:rsidR="17F12FA8"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iscellaneous</w:t>
            </w:r>
          </w:p>
        </w:tc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ADE4D4" w14:textId="3A563B21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Unclear or uncodeable responses that could not be assigned to categories 1-5 despite systematic recoding efforts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D4A795" w14:textId="65607E13" w:rsidR="78849736" w:rsidRDefault="78849736" w:rsidP="7884973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"Adaptation to developments, new understanding" (GER)</w:t>
            </w:r>
            <w:r>
              <w:br/>
            </w:r>
            <w:r w:rsidRPr="78849736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"That's the question" (GER)</w:t>
            </w:r>
          </w:p>
        </w:tc>
      </w:tr>
    </w:tbl>
    <w:p w14:paraId="43AFDD4A" w14:textId="2073D0B7" w:rsidR="78849736" w:rsidRDefault="78849736" w:rsidP="78849736">
      <w:pPr>
        <w:spacing w:line="240" w:lineRule="auto"/>
        <w:rPr>
          <w:rFonts w:ascii="Times New Roman" w:hAnsi="Times New Roman" w:cs="Times New Roman"/>
          <w:sz w:val="22"/>
          <w:szCs w:val="22"/>
          <w:lang w:val="en-US"/>
        </w:rPr>
      </w:pPr>
    </w:p>
    <w:sectPr w:rsidR="788497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56D"/>
    <w:multiLevelType w:val="multilevel"/>
    <w:tmpl w:val="8AF8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03C95"/>
    <w:multiLevelType w:val="multilevel"/>
    <w:tmpl w:val="AFF2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E62E3"/>
    <w:multiLevelType w:val="multilevel"/>
    <w:tmpl w:val="E358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26612"/>
    <w:multiLevelType w:val="multilevel"/>
    <w:tmpl w:val="39D6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96207"/>
    <w:multiLevelType w:val="multilevel"/>
    <w:tmpl w:val="0754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07613D"/>
    <w:multiLevelType w:val="multilevel"/>
    <w:tmpl w:val="4E9A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6B2FB5"/>
    <w:multiLevelType w:val="multilevel"/>
    <w:tmpl w:val="C7FA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D70287"/>
    <w:multiLevelType w:val="multilevel"/>
    <w:tmpl w:val="62E0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071E58"/>
    <w:multiLevelType w:val="multilevel"/>
    <w:tmpl w:val="9AD2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215BDA"/>
    <w:multiLevelType w:val="multilevel"/>
    <w:tmpl w:val="1D18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90030E"/>
    <w:multiLevelType w:val="multilevel"/>
    <w:tmpl w:val="BA90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9F0604"/>
    <w:multiLevelType w:val="multilevel"/>
    <w:tmpl w:val="C9F2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BB7DF6"/>
    <w:multiLevelType w:val="multilevel"/>
    <w:tmpl w:val="4740C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83398C"/>
    <w:multiLevelType w:val="multilevel"/>
    <w:tmpl w:val="F5A8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7965B8"/>
    <w:multiLevelType w:val="multilevel"/>
    <w:tmpl w:val="3688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4A0DF6"/>
    <w:multiLevelType w:val="multilevel"/>
    <w:tmpl w:val="6FA6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600A3A"/>
    <w:multiLevelType w:val="multilevel"/>
    <w:tmpl w:val="F5A2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8D50A6"/>
    <w:multiLevelType w:val="multilevel"/>
    <w:tmpl w:val="696C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8560D0"/>
    <w:multiLevelType w:val="multilevel"/>
    <w:tmpl w:val="BE3C8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425EFA"/>
    <w:multiLevelType w:val="multilevel"/>
    <w:tmpl w:val="AB10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0D3D54"/>
    <w:multiLevelType w:val="hybridMultilevel"/>
    <w:tmpl w:val="66D45F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662628">
    <w:abstractNumId w:val="3"/>
  </w:num>
  <w:num w:numId="2" w16cid:durableId="1496728811">
    <w:abstractNumId w:val="15"/>
  </w:num>
  <w:num w:numId="3" w16cid:durableId="316689467">
    <w:abstractNumId w:val="7"/>
  </w:num>
  <w:num w:numId="4" w16cid:durableId="1911848000">
    <w:abstractNumId w:val="11"/>
  </w:num>
  <w:num w:numId="5" w16cid:durableId="1600798244">
    <w:abstractNumId w:val="1"/>
  </w:num>
  <w:num w:numId="6" w16cid:durableId="30157468">
    <w:abstractNumId w:val="8"/>
  </w:num>
  <w:num w:numId="7" w16cid:durableId="505098635">
    <w:abstractNumId w:val="13"/>
  </w:num>
  <w:num w:numId="8" w16cid:durableId="619604279">
    <w:abstractNumId w:val="14"/>
  </w:num>
  <w:num w:numId="9" w16cid:durableId="2051228052">
    <w:abstractNumId w:val="20"/>
  </w:num>
  <w:num w:numId="10" w16cid:durableId="1084953494">
    <w:abstractNumId w:val="17"/>
  </w:num>
  <w:num w:numId="11" w16cid:durableId="1698657519">
    <w:abstractNumId w:val="6"/>
  </w:num>
  <w:num w:numId="12" w16cid:durableId="1977948367">
    <w:abstractNumId w:val="18"/>
  </w:num>
  <w:num w:numId="13" w16cid:durableId="382487833">
    <w:abstractNumId w:val="12"/>
  </w:num>
  <w:num w:numId="14" w16cid:durableId="291862433">
    <w:abstractNumId w:val="9"/>
  </w:num>
  <w:num w:numId="15" w16cid:durableId="2080325628">
    <w:abstractNumId w:val="4"/>
  </w:num>
  <w:num w:numId="16" w16cid:durableId="859396374">
    <w:abstractNumId w:val="19"/>
  </w:num>
  <w:num w:numId="17" w16cid:durableId="64300271">
    <w:abstractNumId w:val="2"/>
  </w:num>
  <w:num w:numId="18" w16cid:durableId="1213738560">
    <w:abstractNumId w:val="5"/>
  </w:num>
  <w:num w:numId="19" w16cid:durableId="796797754">
    <w:abstractNumId w:val="0"/>
  </w:num>
  <w:num w:numId="20" w16cid:durableId="1382512389">
    <w:abstractNumId w:val="16"/>
  </w:num>
  <w:num w:numId="21" w16cid:durableId="19321575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3C"/>
    <w:rsid w:val="00041EC1"/>
    <w:rsid w:val="000722C9"/>
    <w:rsid w:val="00104F8C"/>
    <w:rsid w:val="00122852"/>
    <w:rsid w:val="001311BA"/>
    <w:rsid w:val="001C2F47"/>
    <w:rsid w:val="00247FE7"/>
    <w:rsid w:val="002A4614"/>
    <w:rsid w:val="003062F3"/>
    <w:rsid w:val="003532B5"/>
    <w:rsid w:val="003C5899"/>
    <w:rsid w:val="003C6654"/>
    <w:rsid w:val="00427E86"/>
    <w:rsid w:val="00451F3C"/>
    <w:rsid w:val="004A78AB"/>
    <w:rsid w:val="004B20C9"/>
    <w:rsid w:val="00520750"/>
    <w:rsid w:val="00563A38"/>
    <w:rsid w:val="006402E9"/>
    <w:rsid w:val="0066642B"/>
    <w:rsid w:val="006A6859"/>
    <w:rsid w:val="006D4837"/>
    <w:rsid w:val="006E19EE"/>
    <w:rsid w:val="00730FE5"/>
    <w:rsid w:val="00747286"/>
    <w:rsid w:val="00790B01"/>
    <w:rsid w:val="008719B2"/>
    <w:rsid w:val="00A523E0"/>
    <w:rsid w:val="00A74847"/>
    <w:rsid w:val="00B37494"/>
    <w:rsid w:val="00BA157E"/>
    <w:rsid w:val="00BF779A"/>
    <w:rsid w:val="00C05166"/>
    <w:rsid w:val="00CB34AA"/>
    <w:rsid w:val="00CD61DA"/>
    <w:rsid w:val="00CE6228"/>
    <w:rsid w:val="1285F71A"/>
    <w:rsid w:val="17284BB4"/>
    <w:rsid w:val="17F12FA8"/>
    <w:rsid w:val="1A8035A5"/>
    <w:rsid w:val="20C37363"/>
    <w:rsid w:val="22AC3C92"/>
    <w:rsid w:val="22CAD130"/>
    <w:rsid w:val="2356F116"/>
    <w:rsid w:val="2523B8B1"/>
    <w:rsid w:val="26DA5D1D"/>
    <w:rsid w:val="287D2665"/>
    <w:rsid w:val="2A81876C"/>
    <w:rsid w:val="2ABDC5D7"/>
    <w:rsid w:val="302CDC76"/>
    <w:rsid w:val="34941EBF"/>
    <w:rsid w:val="3BF4E83F"/>
    <w:rsid w:val="3C308AA3"/>
    <w:rsid w:val="3DAF8004"/>
    <w:rsid w:val="42D3F18D"/>
    <w:rsid w:val="45459BBB"/>
    <w:rsid w:val="5214230B"/>
    <w:rsid w:val="5557FAB4"/>
    <w:rsid w:val="5D6D5E38"/>
    <w:rsid w:val="6CA003D2"/>
    <w:rsid w:val="6EF52B20"/>
    <w:rsid w:val="6F00CBE4"/>
    <w:rsid w:val="70B6DD98"/>
    <w:rsid w:val="738AC61E"/>
    <w:rsid w:val="76F8F3BA"/>
    <w:rsid w:val="78849736"/>
    <w:rsid w:val="7E418683"/>
    <w:rsid w:val="7EBED67D"/>
    <w:rsid w:val="7EEA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68BAB6"/>
  <w15:chartTrackingRefBased/>
  <w15:docId w15:val="{16C7A323-5A35-3747-A862-7E4C990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51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51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51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51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51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51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51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51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51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51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51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51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51F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51F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51F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51F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51F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51F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51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51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51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51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51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51F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51F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51F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51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1F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51F3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C2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rd"/>
    <w:rsid w:val="001C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1C2F47"/>
  </w:style>
  <w:style w:type="character" w:customStyle="1" w:styleId="eop">
    <w:name w:val="eop"/>
    <w:basedOn w:val="Absatz-Standardschriftart"/>
    <w:rsid w:val="001C2F47"/>
  </w:style>
  <w:style w:type="paragraph" w:styleId="StandardWeb">
    <w:name w:val="Normal (Web)"/>
    <w:basedOn w:val="Standard"/>
    <w:uiPriority w:val="99"/>
    <w:unhideWhenUsed/>
    <w:rsid w:val="0012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122852"/>
  </w:style>
  <w:style w:type="character" w:styleId="Hervorhebung">
    <w:name w:val="Emphasis"/>
    <w:basedOn w:val="Absatz-Standardschriftart"/>
    <w:uiPriority w:val="20"/>
    <w:qFormat/>
    <w:rsid w:val="003532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926</Words>
  <Characters>5859</Characters>
  <Application>Microsoft Office Word</Application>
  <DocSecurity>0</DocSecurity>
  <Lines>308</Lines>
  <Paragraphs>125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Dana Mah</cp:lastModifiedBy>
  <cp:revision>31</cp:revision>
  <dcterms:created xsi:type="dcterms:W3CDTF">2025-10-20T08:31:00Z</dcterms:created>
  <dcterms:modified xsi:type="dcterms:W3CDTF">2025-10-24T10:44:00Z</dcterms:modified>
  <cp:category/>
</cp:coreProperties>
</file>