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DEB8D3" w14:textId="3FB43C56" w:rsidR="003C0711" w:rsidRPr="003C0711" w:rsidRDefault="00AF3CB8" w:rsidP="003C071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Additional </w:t>
      </w:r>
      <w:r w:rsidR="00C27843" w:rsidRPr="003C0711">
        <w:rPr>
          <w:rFonts w:ascii="Times New Roman" w:hAnsi="Times New Roman" w:cs="Times New Roman"/>
          <w:b/>
          <w:sz w:val="24"/>
          <w:szCs w:val="24"/>
        </w:rPr>
        <w:t>Information</w:t>
      </w:r>
      <w:r w:rsidR="00E554AA" w:rsidRPr="003C0711">
        <w:rPr>
          <w:rFonts w:ascii="Times New Roman" w:hAnsi="Times New Roman" w:cs="Times New Roman"/>
          <w:b/>
          <w:sz w:val="24"/>
          <w:szCs w:val="24"/>
        </w:rPr>
        <w:t xml:space="preserve"> for</w:t>
      </w:r>
    </w:p>
    <w:p w14:paraId="764EEFA5" w14:textId="61D649EB" w:rsidR="00BA31F6" w:rsidRPr="003C0711" w:rsidRDefault="00BA31F6" w:rsidP="003C0711">
      <w:pPr>
        <w:spacing w:after="0" w:line="480" w:lineRule="auto"/>
        <w:jc w:val="center"/>
        <w:rPr>
          <w:rFonts w:ascii="Times New Roman" w:hAnsi="Times New Roman" w:cs="Times New Roman"/>
          <w:b/>
          <w:bCs/>
          <w:sz w:val="28"/>
          <w:szCs w:val="28"/>
        </w:rPr>
      </w:pPr>
      <w:r w:rsidRPr="003C0711">
        <w:rPr>
          <w:rFonts w:ascii="Times New Roman" w:hAnsi="Times New Roman" w:cs="Times New Roman"/>
          <w:b/>
          <w:bCs/>
          <w:sz w:val="28"/>
          <w:szCs w:val="28"/>
        </w:rPr>
        <w:t xml:space="preserve">Touchable 3D Hierarchically Structured </w:t>
      </w:r>
      <w:proofErr w:type="spellStart"/>
      <w:r w:rsidRPr="003C0711">
        <w:rPr>
          <w:rFonts w:ascii="Times New Roman" w:hAnsi="Times New Roman" w:cs="Times New Roman"/>
          <w:b/>
          <w:bCs/>
          <w:sz w:val="28"/>
          <w:szCs w:val="28"/>
        </w:rPr>
        <w:t>Nanoweb</w:t>
      </w:r>
      <w:proofErr w:type="spellEnd"/>
      <w:r w:rsidRPr="003C0711">
        <w:rPr>
          <w:rFonts w:ascii="Times New Roman" w:hAnsi="Times New Roman" w:cs="Times New Roman"/>
          <w:b/>
          <w:bCs/>
          <w:sz w:val="28"/>
          <w:szCs w:val="28"/>
        </w:rPr>
        <w:t xml:space="preserve"> for Capture and Detection of Pathogenic Bacteria</w:t>
      </w:r>
    </w:p>
    <w:p w14:paraId="7754E1FE" w14:textId="77777777" w:rsidR="00413B13" w:rsidRPr="00833DFE" w:rsidRDefault="00413B13" w:rsidP="00413B13">
      <w:pPr>
        <w:pStyle w:val="BBAuthorName"/>
        <w:jc w:val="left"/>
        <w:rPr>
          <w:rFonts w:ascii="Times New Roman" w:hAnsi="Times New Roman"/>
        </w:rPr>
      </w:pPr>
      <w:r w:rsidRPr="00833DFE">
        <w:rPr>
          <w:rFonts w:ascii="Times New Roman" w:hAnsi="Times New Roman"/>
        </w:rPr>
        <w:t xml:space="preserve">Kyung </w:t>
      </w:r>
      <w:proofErr w:type="spellStart"/>
      <w:r w:rsidRPr="00833DFE">
        <w:rPr>
          <w:rFonts w:ascii="Times New Roman" w:hAnsi="Times New Roman"/>
        </w:rPr>
        <w:t>Hoon</w:t>
      </w:r>
      <w:proofErr w:type="spellEnd"/>
      <w:r w:rsidRPr="00833DFE">
        <w:rPr>
          <w:rFonts w:ascii="Times New Roman" w:hAnsi="Times New Roman"/>
        </w:rPr>
        <w:t xml:space="preserve"> Kim</w:t>
      </w:r>
      <w:r w:rsidRPr="00833DFE">
        <w:rPr>
          <w:rFonts w:ascii="Times New Roman" w:hAnsi="Times New Roman"/>
          <w:vertAlign w:val="superscript"/>
        </w:rPr>
        <w:t>†</w:t>
      </w:r>
      <w:proofErr w:type="gramStart"/>
      <w:r w:rsidRPr="00833DFE">
        <w:rPr>
          <w:rFonts w:ascii="Times New Roman" w:hAnsi="Times New Roman"/>
          <w:vertAlign w:val="superscript"/>
        </w:rPr>
        <w:t>,1</w:t>
      </w:r>
      <w:proofErr w:type="gramEnd"/>
      <w:r w:rsidRPr="00833DFE">
        <w:rPr>
          <w:rFonts w:ascii="Times New Roman" w:hAnsi="Times New Roman"/>
        </w:rPr>
        <w:t xml:space="preserve">, </w:t>
      </w:r>
      <w:proofErr w:type="spellStart"/>
      <w:r w:rsidRPr="00833DFE">
        <w:rPr>
          <w:rFonts w:ascii="Times New Roman" w:hAnsi="Times New Roman"/>
        </w:rPr>
        <w:t>MinHo</w:t>
      </w:r>
      <w:proofErr w:type="spellEnd"/>
      <w:r w:rsidRPr="00833DFE">
        <w:rPr>
          <w:rFonts w:ascii="Times New Roman" w:hAnsi="Times New Roman"/>
        </w:rPr>
        <w:t xml:space="preserve"> Yang</w:t>
      </w:r>
      <w:r w:rsidRPr="00833DFE">
        <w:rPr>
          <w:rFonts w:ascii="Times New Roman" w:hAnsi="Times New Roman"/>
          <w:vertAlign w:val="superscript"/>
        </w:rPr>
        <w:t>†,2</w:t>
      </w:r>
      <w:r w:rsidRPr="00833DFE">
        <w:rPr>
          <w:rFonts w:ascii="Times New Roman" w:hAnsi="Times New Roman"/>
        </w:rPr>
        <w:t xml:space="preserve">, </w:t>
      </w:r>
      <w:proofErr w:type="spellStart"/>
      <w:r w:rsidRPr="00833DFE">
        <w:rPr>
          <w:rFonts w:ascii="Times New Roman" w:hAnsi="Times New Roman"/>
        </w:rPr>
        <w:t>Younseong</w:t>
      </w:r>
      <w:proofErr w:type="spellEnd"/>
      <w:r w:rsidRPr="00833DFE">
        <w:rPr>
          <w:rFonts w:ascii="Times New Roman" w:hAnsi="Times New Roman"/>
        </w:rPr>
        <w:t xml:space="preserve"> Song</w:t>
      </w:r>
      <w:r>
        <w:rPr>
          <w:rFonts w:ascii="Times New Roman" w:hAnsi="Times New Roman"/>
          <w:vertAlign w:val="superscript"/>
        </w:rPr>
        <w:t>3</w:t>
      </w:r>
      <w:r w:rsidRPr="00833DFE">
        <w:rPr>
          <w:rFonts w:ascii="Times New Roman" w:hAnsi="Times New Roman"/>
        </w:rPr>
        <w:t>, Chi Hyun Kim</w:t>
      </w:r>
      <w:r>
        <w:rPr>
          <w:rFonts w:ascii="Times New Roman" w:hAnsi="Times New Roman"/>
          <w:vertAlign w:val="superscript"/>
        </w:rPr>
        <w:t>3</w:t>
      </w:r>
      <w:r w:rsidRPr="00833DFE">
        <w:rPr>
          <w:rFonts w:ascii="Times New Roman" w:hAnsi="Times New Roman"/>
        </w:rPr>
        <w:t xml:space="preserve">, Young </w:t>
      </w:r>
      <w:proofErr w:type="spellStart"/>
      <w:r w:rsidRPr="00833DFE">
        <w:rPr>
          <w:rFonts w:ascii="Times New Roman" w:hAnsi="Times New Roman"/>
        </w:rPr>
        <w:t>Mee</w:t>
      </w:r>
      <w:proofErr w:type="spellEnd"/>
      <w:r w:rsidRPr="00833DFE">
        <w:rPr>
          <w:rFonts w:ascii="Times New Roman" w:hAnsi="Times New Roman"/>
        </w:rPr>
        <w:t xml:space="preserve"> Jung</w:t>
      </w:r>
      <w:r>
        <w:rPr>
          <w:rFonts w:ascii="Times New Roman" w:hAnsi="Times New Roman"/>
          <w:vertAlign w:val="superscript"/>
        </w:rPr>
        <w:t>4</w:t>
      </w:r>
      <w:r w:rsidRPr="00833DFE">
        <w:rPr>
          <w:rFonts w:ascii="Times New Roman" w:hAnsi="Times New Roman"/>
        </w:rPr>
        <w:t>, Nam-Ho Bae</w:t>
      </w:r>
      <w:r>
        <w:rPr>
          <w:rFonts w:ascii="Times New Roman" w:hAnsi="Times New Roman"/>
          <w:vertAlign w:val="superscript"/>
        </w:rPr>
        <w:t>3</w:t>
      </w:r>
      <w:r w:rsidRPr="00833DFE">
        <w:rPr>
          <w:rFonts w:ascii="Times New Roman" w:hAnsi="Times New Roman"/>
        </w:rPr>
        <w:t>, Sung-Jin Chang</w:t>
      </w:r>
      <w:r>
        <w:rPr>
          <w:rFonts w:ascii="Times New Roman" w:hAnsi="Times New Roman"/>
          <w:vertAlign w:val="superscript"/>
        </w:rPr>
        <w:t>5</w:t>
      </w:r>
      <w:r w:rsidRPr="00833DFE">
        <w:rPr>
          <w:rFonts w:ascii="Times New Roman" w:hAnsi="Times New Roman"/>
        </w:rPr>
        <w:t xml:space="preserve">, </w:t>
      </w:r>
      <w:proofErr w:type="spellStart"/>
      <w:r w:rsidRPr="00833DFE">
        <w:rPr>
          <w:rFonts w:ascii="Times New Roman" w:hAnsi="Times New Roman"/>
        </w:rPr>
        <w:t>Seok</w:t>
      </w:r>
      <w:proofErr w:type="spellEnd"/>
      <w:r w:rsidRPr="00833DFE">
        <w:rPr>
          <w:rFonts w:ascii="Times New Roman" w:hAnsi="Times New Roman"/>
        </w:rPr>
        <w:t xml:space="preserve"> Jae Lee</w:t>
      </w:r>
      <w:r w:rsidRPr="00833DFE">
        <w:rPr>
          <w:rFonts w:ascii="Times New Roman" w:hAnsi="Times New Roman"/>
          <w:vertAlign w:val="superscript"/>
        </w:rPr>
        <w:t>1</w:t>
      </w:r>
      <w:r w:rsidRPr="00833DFE">
        <w:rPr>
          <w:rFonts w:ascii="Times New Roman" w:hAnsi="Times New Roman"/>
        </w:rPr>
        <w:t>,</w:t>
      </w:r>
      <w:r w:rsidRPr="009C16FC">
        <w:rPr>
          <w:rFonts w:ascii="Times New Roman" w:hAnsi="Times New Roman"/>
        </w:rPr>
        <w:t xml:space="preserve"> </w:t>
      </w:r>
      <w:r w:rsidRPr="00833DFE">
        <w:rPr>
          <w:rFonts w:ascii="Times New Roman" w:hAnsi="Times New Roman"/>
        </w:rPr>
        <w:t>Yong Tae Kim*</w:t>
      </w:r>
      <w:r w:rsidRPr="00833DFE">
        <w:rPr>
          <w:rFonts w:ascii="Times New Roman" w:hAnsi="Times New Roman"/>
          <w:vertAlign w:val="superscript"/>
        </w:rPr>
        <w:t>,</w:t>
      </w:r>
      <w:r>
        <w:rPr>
          <w:rFonts w:ascii="Times New Roman" w:hAnsi="Times New Roman"/>
          <w:vertAlign w:val="superscript"/>
        </w:rPr>
        <w:t>6</w:t>
      </w:r>
      <w:r w:rsidRPr="00833DFE">
        <w:rPr>
          <w:rFonts w:ascii="Times New Roman" w:hAnsi="Times New Roman"/>
        </w:rPr>
        <w:t>, Bong Gill Choi*</w:t>
      </w:r>
      <w:r w:rsidRPr="00833DFE">
        <w:rPr>
          <w:rFonts w:ascii="Times New Roman" w:hAnsi="Times New Roman"/>
          <w:vertAlign w:val="superscript"/>
        </w:rPr>
        <w:t>,</w:t>
      </w:r>
      <w:r>
        <w:rPr>
          <w:rFonts w:ascii="Times New Roman" w:hAnsi="Times New Roman"/>
          <w:vertAlign w:val="superscript"/>
        </w:rPr>
        <w:t>7</w:t>
      </w:r>
      <w:r w:rsidRPr="00833DFE">
        <w:rPr>
          <w:rFonts w:ascii="Times New Roman" w:hAnsi="Times New Roman"/>
        </w:rPr>
        <w:t xml:space="preserve">,and </w:t>
      </w:r>
      <w:proofErr w:type="spellStart"/>
      <w:r w:rsidRPr="00833DFE">
        <w:rPr>
          <w:rFonts w:ascii="Times New Roman" w:hAnsi="Times New Roman"/>
        </w:rPr>
        <w:t>Kyoung</w:t>
      </w:r>
      <w:proofErr w:type="spellEnd"/>
      <w:r w:rsidRPr="00833DFE">
        <w:rPr>
          <w:rFonts w:ascii="Times New Roman" w:hAnsi="Times New Roman"/>
        </w:rPr>
        <w:t xml:space="preserve"> G. Lee*</w:t>
      </w:r>
      <w:r w:rsidRPr="00833DFE">
        <w:rPr>
          <w:rFonts w:ascii="Times New Roman" w:hAnsi="Times New Roman"/>
          <w:vertAlign w:val="superscript"/>
        </w:rPr>
        <w:t>,</w:t>
      </w:r>
      <w:r>
        <w:rPr>
          <w:rFonts w:ascii="Times New Roman" w:hAnsi="Times New Roman"/>
          <w:vertAlign w:val="superscript"/>
        </w:rPr>
        <w:t>3</w:t>
      </w:r>
    </w:p>
    <w:p w14:paraId="0E6ED4F9" w14:textId="77777777" w:rsidR="00413B13" w:rsidRPr="00413B13" w:rsidRDefault="00413B13" w:rsidP="00413B13">
      <w:pPr>
        <w:spacing w:line="480" w:lineRule="auto"/>
        <w:jc w:val="left"/>
        <w:rPr>
          <w:rFonts w:ascii="Times New Roman" w:hAnsi="Times New Roman" w:cs="Times New Roman"/>
          <w:sz w:val="24"/>
          <w:szCs w:val="24"/>
          <w:vertAlign w:val="superscript"/>
        </w:rPr>
      </w:pPr>
      <w:r w:rsidRPr="00413B13">
        <w:rPr>
          <w:rFonts w:ascii="Times New Roman" w:hAnsi="Times New Roman" w:cs="Times New Roman"/>
          <w:sz w:val="24"/>
          <w:szCs w:val="24"/>
          <w:vertAlign w:val="superscript"/>
        </w:rPr>
        <w:t>1</w:t>
      </w:r>
      <w:r w:rsidRPr="00413B13">
        <w:rPr>
          <w:rFonts w:ascii="Times New Roman" w:hAnsi="Times New Roman" w:cs="Times New Roman"/>
          <w:sz w:val="24"/>
          <w:szCs w:val="24"/>
        </w:rPr>
        <w:t>Department of Bioengineering, University of Washington, Seattle, WA 98195-5061, United States</w:t>
      </w:r>
    </w:p>
    <w:p w14:paraId="4CED0622" w14:textId="77777777" w:rsidR="00413B13" w:rsidRPr="00413B13" w:rsidRDefault="00413B13" w:rsidP="00413B13">
      <w:pPr>
        <w:spacing w:line="480" w:lineRule="auto"/>
        <w:jc w:val="left"/>
        <w:rPr>
          <w:rFonts w:ascii="Times New Roman" w:eastAsia="Malgun Gothic" w:hAnsi="Times New Roman" w:cs="Times New Roman"/>
          <w:sz w:val="24"/>
          <w:szCs w:val="24"/>
        </w:rPr>
      </w:pPr>
      <w:r w:rsidRPr="00413B13">
        <w:rPr>
          <w:rFonts w:ascii="Times New Roman" w:hAnsi="Times New Roman" w:cs="Times New Roman"/>
          <w:sz w:val="24"/>
          <w:szCs w:val="24"/>
          <w:vertAlign w:val="superscript"/>
        </w:rPr>
        <w:t>2</w:t>
      </w:r>
      <w:r w:rsidRPr="00413B13">
        <w:rPr>
          <w:rFonts w:ascii="Times New Roman" w:hAnsi="Times New Roman" w:cs="Times New Roman"/>
          <w:sz w:val="24"/>
          <w:szCs w:val="24"/>
        </w:rPr>
        <w:t xml:space="preserve">Department of Energy Engineering, </w:t>
      </w:r>
      <w:proofErr w:type="spellStart"/>
      <w:r w:rsidRPr="00413B13">
        <w:rPr>
          <w:rFonts w:ascii="Times New Roman" w:hAnsi="Times New Roman" w:cs="Times New Roman"/>
          <w:sz w:val="24"/>
          <w:szCs w:val="24"/>
        </w:rPr>
        <w:t>Dankook</w:t>
      </w:r>
      <w:proofErr w:type="spellEnd"/>
      <w:r w:rsidRPr="00413B13">
        <w:rPr>
          <w:rFonts w:ascii="Times New Roman" w:hAnsi="Times New Roman" w:cs="Times New Roman"/>
          <w:sz w:val="24"/>
          <w:szCs w:val="24"/>
        </w:rPr>
        <w:t xml:space="preserve"> University, </w:t>
      </w:r>
      <w:proofErr w:type="spellStart"/>
      <w:r w:rsidRPr="00413B13">
        <w:rPr>
          <w:rFonts w:ascii="Times New Roman" w:hAnsi="Times New Roman" w:cs="Times New Roman"/>
          <w:sz w:val="24"/>
          <w:szCs w:val="24"/>
        </w:rPr>
        <w:t>Cheonan</w:t>
      </w:r>
      <w:proofErr w:type="spellEnd"/>
      <w:r w:rsidRPr="00413B13">
        <w:rPr>
          <w:rFonts w:ascii="Times New Roman" w:hAnsi="Times New Roman" w:cs="Times New Roman"/>
          <w:sz w:val="24"/>
          <w:szCs w:val="24"/>
        </w:rPr>
        <w:t xml:space="preserve"> 31116, </w:t>
      </w:r>
      <w:r w:rsidRPr="00413B13">
        <w:rPr>
          <w:rFonts w:ascii="Times New Roman" w:eastAsia="Malgun Gothic" w:hAnsi="Times New Roman" w:cs="Times New Roman"/>
          <w:sz w:val="24"/>
          <w:szCs w:val="24"/>
        </w:rPr>
        <w:t>Republic of Korea</w:t>
      </w:r>
    </w:p>
    <w:p w14:paraId="3C11309A" w14:textId="77777777" w:rsidR="00413B13" w:rsidRPr="00413B13" w:rsidRDefault="00413B13" w:rsidP="00413B13">
      <w:pPr>
        <w:spacing w:line="480" w:lineRule="auto"/>
        <w:jc w:val="left"/>
        <w:rPr>
          <w:rFonts w:ascii="Times New Roman" w:hAnsi="Times New Roman" w:cs="Times New Roman"/>
          <w:sz w:val="24"/>
          <w:szCs w:val="24"/>
          <w:vertAlign w:val="superscript"/>
          <w:lang w:eastAsia="en-US"/>
        </w:rPr>
      </w:pPr>
      <w:r w:rsidRPr="00413B13">
        <w:rPr>
          <w:rFonts w:ascii="Times New Roman" w:hAnsi="Times New Roman" w:cs="Times New Roman"/>
          <w:sz w:val="24"/>
          <w:szCs w:val="24"/>
          <w:vertAlign w:val="superscript"/>
        </w:rPr>
        <w:t>3</w:t>
      </w:r>
      <w:r w:rsidRPr="00413B13">
        <w:rPr>
          <w:rFonts w:ascii="Times New Roman" w:hAnsi="Times New Roman" w:cs="Times New Roman"/>
          <w:sz w:val="24"/>
          <w:szCs w:val="24"/>
        </w:rPr>
        <w:t xml:space="preserve">Center for </w:t>
      </w:r>
      <w:proofErr w:type="spellStart"/>
      <w:r w:rsidRPr="00413B13">
        <w:rPr>
          <w:rFonts w:ascii="Times New Roman" w:hAnsi="Times New Roman" w:cs="Times New Roman"/>
          <w:sz w:val="24"/>
          <w:szCs w:val="24"/>
        </w:rPr>
        <w:t>Nano</w:t>
      </w:r>
      <w:proofErr w:type="spellEnd"/>
      <w:r w:rsidRPr="00413B13">
        <w:rPr>
          <w:rFonts w:ascii="Times New Roman" w:hAnsi="Times New Roman" w:cs="Times New Roman"/>
          <w:sz w:val="24"/>
          <w:szCs w:val="24"/>
        </w:rPr>
        <w:t xml:space="preserve"> Bio Development, National </w:t>
      </w:r>
      <w:proofErr w:type="spellStart"/>
      <w:r w:rsidRPr="00413B13">
        <w:rPr>
          <w:rFonts w:ascii="Times New Roman" w:hAnsi="Times New Roman" w:cs="Times New Roman"/>
          <w:sz w:val="24"/>
          <w:szCs w:val="24"/>
        </w:rPr>
        <w:t>Nanofab</w:t>
      </w:r>
      <w:proofErr w:type="spellEnd"/>
      <w:r w:rsidRPr="00413B13">
        <w:rPr>
          <w:rFonts w:ascii="Times New Roman" w:hAnsi="Times New Roman" w:cs="Times New Roman"/>
          <w:sz w:val="24"/>
          <w:szCs w:val="24"/>
        </w:rPr>
        <w:t xml:space="preserve"> Center (NNFC), Daejeon 34141, Republic of Korea</w:t>
      </w:r>
    </w:p>
    <w:p w14:paraId="7A824D26" w14:textId="77777777" w:rsidR="00413B13" w:rsidRPr="00413B13" w:rsidRDefault="00413B13" w:rsidP="00413B13">
      <w:pPr>
        <w:tabs>
          <w:tab w:val="center" w:pos="4536"/>
        </w:tabs>
        <w:spacing w:line="480" w:lineRule="auto"/>
        <w:jc w:val="left"/>
        <w:rPr>
          <w:rFonts w:ascii="Times New Roman" w:hAnsi="Times New Roman" w:cs="Times New Roman"/>
          <w:sz w:val="24"/>
          <w:szCs w:val="24"/>
        </w:rPr>
      </w:pPr>
      <w:r w:rsidRPr="00413B13">
        <w:rPr>
          <w:rFonts w:ascii="Times New Roman" w:eastAsia="Malgun Gothic" w:hAnsi="Times New Roman" w:cs="Times New Roman"/>
          <w:sz w:val="24"/>
          <w:szCs w:val="24"/>
          <w:vertAlign w:val="superscript"/>
        </w:rPr>
        <w:t>4</w:t>
      </w:r>
      <w:r w:rsidRPr="00413B13">
        <w:rPr>
          <w:rFonts w:ascii="Times New Roman" w:eastAsia="Malgun Gothic" w:hAnsi="Times New Roman" w:cs="Times New Roman"/>
          <w:sz w:val="24"/>
          <w:szCs w:val="24"/>
        </w:rPr>
        <w:t xml:space="preserve">Department of Chemistry, Institute for Molecular Science and Fusion Technology, </w:t>
      </w:r>
      <w:proofErr w:type="spellStart"/>
      <w:r w:rsidRPr="00413B13">
        <w:rPr>
          <w:rFonts w:ascii="Times New Roman" w:eastAsia="Malgun Gothic" w:hAnsi="Times New Roman" w:cs="Times New Roman"/>
          <w:sz w:val="24"/>
          <w:szCs w:val="24"/>
        </w:rPr>
        <w:t>Kangwon</w:t>
      </w:r>
      <w:proofErr w:type="spellEnd"/>
      <w:r w:rsidRPr="00413B13">
        <w:rPr>
          <w:rFonts w:ascii="Times New Roman" w:eastAsia="Malgun Gothic" w:hAnsi="Times New Roman" w:cs="Times New Roman"/>
          <w:sz w:val="24"/>
          <w:szCs w:val="24"/>
        </w:rPr>
        <w:t xml:space="preserve"> National University, </w:t>
      </w:r>
      <w:proofErr w:type="spellStart"/>
      <w:r w:rsidRPr="00413B13">
        <w:rPr>
          <w:rFonts w:ascii="Times New Roman" w:eastAsia="Malgun Gothic" w:hAnsi="Times New Roman" w:cs="Times New Roman"/>
          <w:sz w:val="24"/>
          <w:szCs w:val="24"/>
        </w:rPr>
        <w:t>Chuncheon</w:t>
      </w:r>
      <w:proofErr w:type="spellEnd"/>
      <w:r w:rsidRPr="00413B13">
        <w:rPr>
          <w:rFonts w:ascii="Times New Roman" w:eastAsia="Malgun Gothic" w:hAnsi="Times New Roman" w:cs="Times New Roman"/>
          <w:sz w:val="24"/>
          <w:szCs w:val="24"/>
        </w:rPr>
        <w:t xml:space="preserve"> 24341, Republic of Korea</w:t>
      </w:r>
    </w:p>
    <w:p w14:paraId="73D69666" w14:textId="77777777" w:rsidR="00413B13" w:rsidRPr="00413B13" w:rsidRDefault="00413B13" w:rsidP="00413B13">
      <w:pPr>
        <w:spacing w:line="480" w:lineRule="auto"/>
        <w:jc w:val="left"/>
        <w:rPr>
          <w:rFonts w:ascii="Times New Roman" w:hAnsi="Times New Roman" w:cs="Times New Roman"/>
          <w:sz w:val="24"/>
          <w:szCs w:val="24"/>
        </w:rPr>
      </w:pPr>
      <w:r w:rsidRPr="00413B13">
        <w:rPr>
          <w:rFonts w:ascii="Times New Roman" w:hAnsi="Times New Roman" w:cs="Times New Roman"/>
          <w:sz w:val="24"/>
          <w:szCs w:val="24"/>
          <w:vertAlign w:val="superscript"/>
        </w:rPr>
        <w:t>5</w:t>
      </w:r>
      <w:r w:rsidRPr="00413B13">
        <w:rPr>
          <w:rFonts w:ascii="Times New Roman" w:hAnsi="Times New Roman" w:cs="Times New Roman"/>
          <w:sz w:val="24"/>
          <w:szCs w:val="24"/>
        </w:rPr>
        <w:t xml:space="preserve">Center for Analysis and Evaluation, National </w:t>
      </w:r>
      <w:proofErr w:type="spellStart"/>
      <w:r w:rsidRPr="00413B13">
        <w:rPr>
          <w:rFonts w:ascii="Times New Roman" w:hAnsi="Times New Roman" w:cs="Times New Roman"/>
          <w:sz w:val="24"/>
          <w:szCs w:val="24"/>
        </w:rPr>
        <w:t>Nanofab</w:t>
      </w:r>
      <w:proofErr w:type="spellEnd"/>
      <w:r w:rsidRPr="00413B13">
        <w:rPr>
          <w:rFonts w:ascii="Times New Roman" w:hAnsi="Times New Roman" w:cs="Times New Roman"/>
          <w:sz w:val="24"/>
          <w:szCs w:val="24"/>
        </w:rPr>
        <w:t xml:space="preserve"> Center (NNFC), Daejeon 34141, Republic of Korea</w:t>
      </w:r>
    </w:p>
    <w:p w14:paraId="6C12A476" w14:textId="0A54C0F7" w:rsidR="00E554AA" w:rsidRPr="003C0711" w:rsidRDefault="00413B13" w:rsidP="00413B13">
      <w:pPr>
        <w:widowControl/>
        <w:wordWrap/>
        <w:autoSpaceDE/>
        <w:autoSpaceDN/>
        <w:spacing w:line="480" w:lineRule="auto"/>
        <w:rPr>
          <w:rFonts w:ascii="Times New Roman" w:hAnsi="Times New Roman" w:cs="Times New Roman"/>
          <w:b/>
          <w:sz w:val="24"/>
          <w:szCs w:val="24"/>
        </w:rPr>
      </w:pPr>
      <w:r w:rsidRPr="00413B13">
        <w:rPr>
          <w:rFonts w:ascii="Times New Roman" w:hAnsi="Times New Roman" w:cs="Times New Roman"/>
          <w:sz w:val="24"/>
          <w:szCs w:val="24"/>
          <w:vertAlign w:val="superscript"/>
        </w:rPr>
        <w:t>6</w:t>
      </w:r>
      <w:r w:rsidRPr="00413B13">
        <w:rPr>
          <w:rFonts w:ascii="Times New Roman" w:hAnsi="Times New Roman" w:cs="Times New Roman"/>
          <w:sz w:val="24"/>
          <w:szCs w:val="24"/>
        </w:rPr>
        <w:t xml:space="preserve">Department of Chemical Engineering &amp; Biotechnology, Korea Polytechnic University, </w:t>
      </w:r>
      <w:proofErr w:type="spellStart"/>
      <w:r w:rsidRPr="00413B13">
        <w:rPr>
          <w:rFonts w:ascii="Times New Roman" w:hAnsi="Times New Roman" w:cs="Times New Roman"/>
          <w:sz w:val="24"/>
          <w:szCs w:val="24"/>
        </w:rPr>
        <w:t>Siheung-si</w:t>
      </w:r>
      <w:proofErr w:type="spellEnd"/>
      <w:r w:rsidRPr="00413B13">
        <w:rPr>
          <w:rFonts w:ascii="Times New Roman" w:hAnsi="Times New Roman" w:cs="Times New Roman"/>
          <w:sz w:val="24"/>
          <w:szCs w:val="24"/>
        </w:rPr>
        <w:t xml:space="preserve"> 15073, </w:t>
      </w:r>
      <w:r w:rsidRPr="00413B13">
        <w:rPr>
          <w:rFonts w:ascii="Times New Roman" w:eastAsia="Malgun Gothic" w:hAnsi="Times New Roman" w:cs="Times New Roman"/>
          <w:sz w:val="24"/>
          <w:szCs w:val="24"/>
        </w:rPr>
        <w:t>Republic of Korea</w:t>
      </w:r>
      <w:r w:rsidRPr="00413B13">
        <w:rPr>
          <w:rFonts w:ascii="Times New Roman" w:hAnsi="Times New Roman" w:cs="Times New Roman"/>
          <w:sz w:val="24"/>
          <w:szCs w:val="24"/>
        </w:rPr>
        <w:br/>
      </w:r>
      <w:r w:rsidRPr="00413B13">
        <w:rPr>
          <w:rFonts w:ascii="Times New Roman" w:hAnsi="Times New Roman" w:cs="Times New Roman"/>
          <w:sz w:val="24"/>
          <w:szCs w:val="24"/>
          <w:vertAlign w:val="superscript"/>
        </w:rPr>
        <w:t>7</w:t>
      </w:r>
      <w:r w:rsidRPr="00413B13">
        <w:rPr>
          <w:rFonts w:ascii="Times New Roman" w:hAnsi="Times New Roman" w:cs="Times New Roman"/>
          <w:sz w:val="24"/>
          <w:szCs w:val="24"/>
        </w:rPr>
        <w:t xml:space="preserve">Department of Chemical Engineering, </w:t>
      </w:r>
      <w:proofErr w:type="spellStart"/>
      <w:r w:rsidRPr="00413B13">
        <w:rPr>
          <w:rFonts w:ascii="Times New Roman" w:hAnsi="Times New Roman" w:cs="Times New Roman"/>
          <w:sz w:val="24"/>
          <w:szCs w:val="24"/>
        </w:rPr>
        <w:t>Kangwon</w:t>
      </w:r>
      <w:proofErr w:type="spellEnd"/>
      <w:r w:rsidRPr="00413B13">
        <w:rPr>
          <w:rFonts w:ascii="Times New Roman" w:hAnsi="Times New Roman" w:cs="Times New Roman"/>
          <w:sz w:val="24"/>
          <w:szCs w:val="24"/>
        </w:rPr>
        <w:t xml:space="preserve"> National University, </w:t>
      </w:r>
      <w:proofErr w:type="spellStart"/>
      <w:r w:rsidRPr="00413B13">
        <w:rPr>
          <w:rFonts w:ascii="Times New Roman" w:hAnsi="Times New Roman" w:cs="Times New Roman"/>
          <w:sz w:val="24"/>
          <w:szCs w:val="24"/>
        </w:rPr>
        <w:t>Samcheok</w:t>
      </w:r>
      <w:proofErr w:type="spellEnd"/>
      <w:r w:rsidRPr="00413B13">
        <w:rPr>
          <w:rFonts w:ascii="Times New Roman" w:hAnsi="Times New Roman" w:cs="Times New Roman"/>
          <w:sz w:val="24"/>
          <w:szCs w:val="24"/>
        </w:rPr>
        <w:t xml:space="preserve"> 25913, Republic of Korea</w:t>
      </w:r>
      <w:r w:rsidR="00E554AA" w:rsidRPr="00413B13">
        <w:rPr>
          <w:rFonts w:ascii="Times New Roman" w:hAnsi="Times New Roman" w:cs="Times New Roman"/>
          <w:b/>
          <w:sz w:val="24"/>
          <w:szCs w:val="24"/>
        </w:rPr>
        <w:br w:type="page"/>
      </w:r>
    </w:p>
    <w:p w14:paraId="12050AC7" w14:textId="1A342DD8" w:rsidR="00CE4D42" w:rsidRPr="003C0711" w:rsidRDefault="00CE4D42" w:rsidP="003C0711">
      <w:pPr>
        <w:pStyle w:val="ListParagraph"/>
        <w:numPr>
          <w:ilvl w:val="0"/>
          <w:numId w:val="8"/>
        </w:numPr>
        <w:spacing w:line="480" w:lineRule="auto"/>
        <w:ind w:leftChars="0"/>
        <w:rPr>
          <w:rFonts w:ascii="Times New Roman" w:hAnsi="Times New Roman" w:cs="Times New Roman"/>
          <w:b/>
          <w:iCs/>
          <w:sz w:val="24"/>
          <w:szCs w:val="24"/>
        </w:rPr>
      </w:pPr>
      <w:r w:rsidRPr="003C0711">
        <w:rPr>
          <w:rFonts w:ascii="Times New Roman" w:hAnsi="Times New Roman" w:cs="Times New Roman"/>
          <w:b/>
          <w:iCs/>
          <w:sz w:val="24"/>
          <w:szCs w:val="24"/>
        </w:rPr>
        <w:lastRenderedPageBreak/>
        <w:t>Experimental Section</w:t>
      </w:r>
    </w:p>
    <w:p w14:paraId="7D3A75CB" w14:textId="46C5EA7A" w:rsidR="003C0711" w:rsidRPr="003C0711" w:rsidRDefault="00CE4D42" w:rsidP="003C0711">
      <w:pPr>
        <w:pStyle w:val="ListParagraph"/>
        <w:numPr>
          <w:ilvl w:val="1"/>
          <w:numId w:val="8"/>
        </w:numPr>
        <w:spacing w:line="480" w:lineRule="auto"/>
        <w:ind w:leftChars="0"/>
        <w:rPr>
          <w:rFonts w:ascii="Times New Roman" w:hAnsi="Times New Roman" w:cs="Times New Roman"/>
          <w:b/>
          <w:bCs/>
          <w:iCs/>
          <w:sz w:val="24"/>
          <w:szCs w:val="24"/>
        </w:rPr>
      </w:pPr>
      <w:r w:rsidRPr="003C0711">
        <w:rPr>
          <w:rFonts w:ascii="Times New Roman" w:hAnsi="Times New Roman" w:cs="Times New Roman"/>
          <w:b/>
          <w:bCs/>
          <w:iCs/>
          <w:sz w:val="24"/>
          <w:szCs w:val="24"/>
        </w:rPr>
        <w:t>Fabrication of Si master mold</w:t>
      </w:r>
    </w:p>
    <w:p w14:paraId="1D586640" w14:textId="7386D60B" w:rsidR="00CE4D42" w:rsidRPr="003C0711" w:rsidRDefault="00CE4D42" w:rsidP="003C0711">
      <w:pPr>
        <w:spacing w:line="480" w:lineRule="auto"/>
        <w:rPr>
          <w:rFonts w:ascii="Times New Roman" w:hAnsi="Times New Roman" w:cs="Times New Roman"/>
          <w:i/>
          <w:sz w:val="24"/>
          <w:szCs w:val="24"/>
        </w:rPr>
      </w:pPr>
      <w:r w:rsidRPr="003C0711">
        <w:rPr>
          <w:rFonts w:ascii="Times New Roman" w:hAnsi="Times New Roman" w:cs="Times New Roman"/>
          <w:sz w:val="24"/>
          <w:szCs w:val="24"/>
        </w:rPr>
        <w:t xml:space="preserve">Si wafer was incubated in the furnace (Furnace E1200, </w:t>
      </w:r>
      <w:proofErr w:type="spellStart"/>
      <w:r w:rsidRPr="003C0711">
        <w:rPr>
          <w:rFonts w:ascii="Times New Roman" w:hAnsi="Times New Roman" w:cs="Times New Roman"/>
          <w:sz w:val="24"/>
          <w:szCs w:val="24"/>
        </w:rPr>
        <w:t>Centrotherm</w:t>
      </w:r>
      <w:proofErr w:type="spellEnd"/>
      <w:r w:rsidRPr="003C0711">
        <w:rPr>
          <w:rFonts w:ascii="Times New Roman" w:hAnsi="Times New Roman" w:cs="Times New Roman"/>
          <w:sz w:val="24"/>
          <w:szCs w:val="24"/>
        </w:rPr>
        <w:t>) to form a 500 nm SiO</w:t>
      </w:r>
      <w:r w:rsidRPr="003C0711">
        <w:rPr>
          <w:rFonts w:ascii="Times New Roman" w:hAnsi="Times New Roman" w:cs="Times New Roman"/>
          <w:sz w:val="24"/>
          <w:szCs w:val="24"/>
          <w:vertAlign w:val="subscript"/>
        </w:rPr>
        <w:t>2</w:t>
      </w:r>
      <w:r w:rsidRPr="003C0711">
        <w:rPr>
          <w:rFonts w:ascii="Times New Roman" w:hAnsi="Times New Roman" w:cs="Times New Roman"/>
          <w:sz w:val="24"/>
          <w:szCs w:val="24"/>
        </w:rPr>
        <w:t xml:space="preserve"> layer. The thermally oxidized wafer was then spin-coated with photoresist to form a layer of 0.7 um thickness. Dot-array patterns with 500 nm of single dot diameter were formed using </w:t>
      </w:r>
      <w:r w:rsidRPr="003C0711">
        <w:rPr>
          <w:rFonts w:ascii="Times New Roman" w:eastAsia="Malgun Gothic" w:hAnsi="Times New Roman" w:cs="Times New Roman"/>
          <w:sz w:val="24"/>
          <w:szCs w:val="24"/>
        </w:rPr>
        <w:t xml:space="preserve">the </w:t>
      </w:r>
      <w:proofErr w:type="spellStart"/>
      <w:r w:rsidRPr="003C0711">
        <w:rPr>
          <w:rFonts w:ascii="Times New Roman" w:hAnsi="Times New Roman" w:cs="Times New Roman"/>
          <w:sz w:val="24"/>
          <w:szCs w:val="24"/>
        </w:rPr>
        <w:t>KrF</w:t>
      </w:r>
      <w:proofErr w:type="spellEnd"/>
      <w:r w:rsidRPr="003C0711">
        <w:rPr>
          <w:rFonts w:ascii="Times New Roman" w:hAnsi="Times New Roman" w:cs="Times New Roman"/>
          <w:sz w:val="24"/>
          <w:szCs w:val="24"/>
        </w:rPr>
        <w:t xml:space="preserve"> scanner (S203-B, Nikon). As-prepared wafers were etched by </w:t>
      </w:r>
      <w:r w:rsidRPr="003C0711">
        <w:rPr>
          <w:rFonts w:ascii="Times New Roman" w:eastAsia="Malgun Gothic" w:hAnsi="Times New Roman" w:cs="Times New Roman"/>
          <w:sz w:val="24"/>
          <w:szCs w:val="24"/>
        </w:rPr>
        <w:t xml:space="preserve">the </w:t>
      </w:r>
      <w:r w:rsidRPr="003C0711">
        <w:rPr>
          <w:rFonts w:ascii="Times New Roman" w:hAnsi="Times New Roman" w:cs="Times New Roman"/>
          <w:sz w:val="24"/>
          <w:szCs w:val="24"/>
        </w:rPr>
        <w:t xml:space="preserve">ICP (TCP9400SE, Lam Research) with </w:t>
      </w:r>
      <w:r w:rsidRPr="003C0711">
        <w:rPr>
          <w:rFonts w:ascii="Times New Roman" w:eastAsia="Malgun Gothic" w:hAnsi="Times New Roman" w:cs="Times New Roman"/>
          <w:sz w:val="24"/>
          <w:szCs w:val="24"/>
        </w:rPr>
        <w:t xml:space="preserve">a </w:t>
      </w:r>
      <w:r w:rsidRPr="003C0711">
        <w:rPr>
          <w:rFonts w:ascii="Times New Roman" w:hAnsi="Times New Roman" w:cs="Times New Roman"/>
          <w:sz w:val="24"/>
          <w:szCs w:val="24"/>
        </w:rPr>
        <w:t>gas blend of Cl</w:t>
      </w:r>
      <w:r w:rsidRPr="003C0711">
        <w:rPr>
          <w:rFonts w:ascii="Times New Roman" w:hAnsi="Times New Roman" w:cs="Times New Roman"/>
          <w:sz w:val="24"/>
          <w:szCs w:val="24"/>
          <w:vertAlign w:val="subscript"/>
        </w:rPr>
        <w:t>2</w:t>
      </w:r>
      <w:r w:rsidRPr="003C0711">
        <w:rPr>
          <w:rFonts w:ascii="Times New Roman" w:hAnsi="Times New Roman" w:cs="Times New Roman"/>
          <w:sz w:val="24"/>
          <w:szCs w:val="24"/>
        </w:rPr>
        <w:t xml:space="preserve">, </w:t>
      </w:r>
      <w:proofErr w:type="spellStart"/>
      <w:r w:rsidRPr="003C0711">
        <w:rPr>
          <w:rFonts w:ascii="Times New Roman" w:hAnsi="Times New Roman" w:cs="Times New Roman"/>
          <w:sz w:val="24"/>
          <w:szCs w:val="24"/>
        </w:rPr>
        <w:t>HBr</w:t>
      </w:r>
      <w:proofErr w:type="spellEnd"/>
      <w:r w:rsidRPr="003C0711">
        <w:rPr>
          <w:rFonts w:ascii="Times New Roman" w:hAnsi="Times New Roman" w:cs="Times New Roman"/>
          <w:sz w:val="24"/>
          <w:szCs w:val="24"/>
        </w:rPr>
        <w:t>, and O</w:t>
      </w:r>
      <w:r w:rsidRPr="003C0711">
        <w:rPr>
          <w:rFonts w:ascii="Times New Roman" w:hAnsi="Times New Roman" w:cs="Times New Roman"/>
          <w:sz w:val="24"/>
          <w:szCs w:val="24"/>
          <w:vertAlign w:val="subscript"/>
        </w:rPr>
        <w:t>2</w:t>
      </w:r>
      <w:r w:rsidRPr="003C0711">
        <w:rPr>
          <w:rFonts w:ascii="Times New Roman" w:hAnsi="Times New Roman" w:cs="Times New Roman"/>
          <w:sz w:val="24"/>
          <w:szCs w:val="24"/>
        </w:rPr>
        <w:t xml:space="preserve"> to form </w:t>
      </w:r>
      <w:proofErr w:type="spellStart"/>
      <w:r w:rsidRPr="003C0711">
        <w:rPr>
          <w:rFonts w:ascii="Times New Roman" w:hAnsi="Times New Roman" w:cs="Times New Roman"/>
          <w:sz w:val="24"/>
          <w:szCs w:val="24"/>
        </w:rPr>
        <w:t>nanohole</w:t>
      </w:r>
      <w:proofErr w:type="spellEnd"/>
      <w:r w:rsidRPr="003C0711">
        <w:rPr>
          <w:rFonts w:ascii="Times New Roman" w:hAnsi="Times New Roman" w:cs="Times New Roman"/>
          <w:sz w:val="24"/>
          <w:szCs w:val="24"/>
        </w:rPr>
        <w:t xml:space="preserve"> arrays.</w:t>
      </w:r>
    </w:p>
    <w:p w14:paraId="4B355255" w14:textId="25C85096" w:rsidR="003C0711" w:rsidRPr="003C0711" w:rsidRDefault="00CE4D42" w:rsidP="003C0711">
      <w:pPr>
        <w:pStyle w:val="ListParagraph"/>
        <w:numPr>
          <w:ilvl w:val="1"/>
          <w:numId w:val="8"/>
        </w:numPr>
        <w:spacing w:line="480" w:lineRule="auto"/>
        <w:ind w:leftChars="0"/>
        <w:rPr>
          <w:rFonts w:ascii="Times New Roman" w:hAnsi="Times New Roman" w:cs="Times New Roman"/>
          <w:b/>
          <w:bCs/>
          <w:iCs/>
          <w:sz w:val="24"/>
          <w:szCs w:val="24"/>
        </w:rPr>
      </w:pPr>
      <w:r w:rsidRPr="003C0711">
        <w:rPr>
          <w:rFonts w:ascii="Times New Roman" w:hAnsi="Times New Roman" w:cs="Times New Roman"/>
          <w:b/>
          <w:bCs/>
          <w:iCs/>
          <w:sz w:val="24"/>
          <w:szCs w:val="24"/>
        </w:rPr>
        <w:t xml:space="preserve">Fabrication of </w:t>
      </w:r>
      <w:r w:rsidRPr="003C0711">
        <w:rPr>
          <w:rFonts w:ascii="Times New Roman" w:eastAsia="Malgun Gothic" w:hAnsi="Times New Roman" w:cs="Times New Roman"/>
          <w:b/>
          <w:bCs/>
          <w:iCs/>
          <w:sz w:val="24"/>
          <w:szCs w:val="24"/>
        </w:rPr>
        <w:t xml:space="preserve">the </w:t>
      </w:r>
      <w:r w:rsidRPr="003C0711">
        <w:rPr>
          <w:rFonts w:ascii="Times New Roman" w:hAnsi="Times New Roman" w:cs="Times New Roman"/>
          <w:b/>
          <w:bCs/>
          <w:iCs/>
          <w:sz w:val="24"/>
          <w:szCs w:val="24"/>
        </w:rPr>
        <w:t xml:space="preserve">PUN </w:t>
      </w:r>
      <w:r w:rsidRPr="003C0711">
        <w:rPr>
          <w:rFonts w:ascii="Times New Roman" w:eastAsia="Malgun Gothic" w:hAnsi="Times New Roman" w:cs="Times New Roman"/>
          <w:b/>
          <w:bCs/>
          <w:iCs/>
          <w:sz w:val="24"/>
          <w:szCs w:val="24"/>
        </w:rPr>
        <w:t>films</w:t>
      </w:r>
      <w:r w:rsidRPr="003C0711">
        <w:rPr>
          <w:rFonts w:ascii="Times New Roman" w:hAnsi="Times New Roman" w:cs="Times New Roman"/>
          <w:b/>
          <w:bCs/>
          <w:iCs/>
          <w:sz w:val="24"/>
          <w:szCs w:val="24"/>
        </w:rPr>
        <w:t xml:space="preserve">: </w:t>
      </w:r>
    </w:p>
    <w:p w14:paraId="635764F0" w14:textId="70D096AE" w:rsidR="00CE4D42" w:rsidRPr="003C0711" w:rsidRDefault="00CE4D42" w:rsidP="003C0711">
      <w:pPr>
        <w:spacing w:line="480" w:lineRule="auto"/>
        <w:rPr>
          <w:rFonts w:ascii="Times New Roman" w:hAnsi="Times New Roman" w:cs="Times New Roman"/>
          <w:i/>
          <w:sz w:val="24"/>
          <w:szCs w:val="24"/>
        </w:rPr>
      </w:pPr>
      <w:r w:rsidRPr="003C0711">
        <w:rPr>
          <w:rFonts w:ascii="Times New Roman" w:hAnsi="Times New Roman" w:cs="Times New Roman"/>
          <w:sz w:val="24"/>
          <w:szCs w:val="24"/>
        </w:rPr>
        <w:t xml:space="preserve">PUN </w:t>
      </w:r>
      <w:r w:rsidRPr="003C0711">
        <w:rPr>
          <w:rFonts w:ascii="Times New Roman" w:eastAsia="Malgun Gothic" w:hAnsi="Times New Roman" w:cs="Times New Roman"/>
          <w:sz w:val="24"/>
          <w:szCs w:val="24"/>
        </w:rPr>
        <w:t>films were</w:t>
      </w:r>
      <w:r w:rsidRPr="003C0711">
        <w:rPr>
          <w:rFonts w:ascii="Times New Roman" w:hAnsi="Times New Roman" w:cs="Times New Roman"/>
          <w:sz w:val="24"/>
          <w:szCs w:val="24"/>
        </w:rPr>
        <w:t xml:space="preserve"> prepared by spin-coating (Spin coater LSM250, SAWATEC)</w:t>
      </w:r>
      <w:r w:rsidRPr="003C0711">
        <w:rPr>
          <w:rFonts w:ascii="Times New Roman" w:eastAsia="Malgun Gothic" w:hAnsi="Times New Roman" w:cs="Times New Roman"/>
          <w:sz w:val="24"/>
          <w:szCs w:val="24"/>
        </w:rPr>
        <w:t xml:space="preserve"> and</w:t>
      </w:r>
      <w:r w:rsidRPr="003C0711">
        <w:rPr>
          <w:rFonts w:ascii="Times New Roman" w:hAnsi="Times New Roman" w:cs="Times New Roman"/>
          <w:sz w:val="24"/>
          <w:szCs w:val="24"/>
        </w:rPr>
        <w:t xml:space="preserve"> the UV </w:t>
      </w:r>
      <w:proofErr w:type="spellStart"/>
      <w:r w:rsidRPr="003C0711">
        <w:rPr>
          <w:rFonts w:ascii="Times New Roman" w:hAnsi="Times New Roman" w:cs="Times New Roman"/>
          <w:sz w:val="24"/>
          <w:szCs w:val="24"/>
        </w:rPr>
        <w:t>polymerizable</w:t>
      </w:r>
      <w:proofErr w:type="spellEnd"/>
      <w:r w:rsidRPr="003C0711">
        <w:rPr>
          <w:rFonts w:ascii="Times New Roman" w:hAnsi="Times New Roman" w:cs="Times New Roman"/>
          <w:sz w:val="24"/>
          <w:szCs w:val="24"/>
        </w:rPr>
        <w:t xml:space="preserve"> NOA63 (</w:t>
      </w:r>
      <w:proofErr w:type="spellStart"/>
      <w:r w:rsidRPr="003C0711">
        <w:rPr>
          <w:rFonts w:ascii="Times New Roman" w:hAnsi="Times New Roman" w:cs="Times New Roman"/>
          <w:sz w:val="24"/>
          <w:szCs w:val="24"/>
        </w:rPr>
        <w:t>Norland</w:t>
      </w:r>
      <w:proofErr w:type="spellEnd"/>
      <w:r w:rsidRPr="003C0711">
        <w:rPr>
          <w:rFonts w:ascii="Times New Roman" w:hAnsi="Times New Roman" w:cs="Times New Roman"/>
          <w:sz w:val="24"/>
          <w:szCs w:val="24"/>
        </w:rPr>
        <w:t xml:space="preserve"> Optical Adhesives) blended polyurethane (MINS-311RN, </w:t>
      </w:r>
      <w:proofErr w:type="spellStart"/>
      <w:r w:rsidRPr="003C0711">
        <w:rPr>
          <w:rFonts w:ascii="Times New Roman" w:hAnsi="Times New Roman" w:cs="Times New Roman"/>
          <w:sz w:val="24"/>
          <w:szCs w:val="24"/>
        </w:rPr>
        <w:t>Munuta</w:t>
      </w:r>
      <w:proofErr w:type="spellEnd"/>
      <w:r w:rsidRPr="003C0711">
        <w:rPr>
          <w:rFonts w:ascii="Times New Roman" w:hAnsi="Times New Roman" w:cs="Times New Roman"/>
          <w:sz w:val="24"/>
          <w:szCs w:val="24"/>
        </w:rPr>
        <w:t xml:space="preserve"> Tech) </w:t>
      </w:r>
      <w:r w:rsidRPr="003C0711">
        <w:rPr>
          <w:rFonts w:ascii="Times New Roman" w:eastAsia="Malgun Gothic" w:hAnsi="Times New Roman" w:cs="Times New Roman"/>
          <w:sz w:val="24"/>
          <w:szCs w:val="24"/>
        </w:rPr>
        <w:t xml:space="preserve">as a </w:t>
      </w:r>
      <w:r w:rsidRPr="003C0711">
        <w:rPr>
          <w:rFonts w:ascii="Times New Roman" w:hAnsi="Times New Roman" w:cs="Times New Roman"/>
          <w:sz w:val="24"/>
          <w:szCs w:val="24"/>
        </w:rPr>
        <w:t xml:space="preserve">precursor onto the Si </w:t>
      </w:r>
      <w:proofErr w:type="spellStart"/>
      <w:r w:rsidRPr="003C0711">
        <w:rPr>
          <w:rFonts w:ascii="Times New Roman" w:hAnsi="Times New Roman" w:cs="Times New Roman"/>
          <w:sz w:val="24"/>
          <w:szCs w:val="24"/>
        </w:rPr>
        <w:t>nanohole</w:t>
      </w:r>
      <w:proofErr w:type="spellEnd"/>
      <w:r w:rsidRPr="003C0711">
        <w:rPr>
          <w:rFonts w:ascii="Times New Roman" w:hAnsi="Times New Roman" w:cs="Times New Roman"/>
          <w:sz w:val="24"/>
          <w:szCs w:val="24"/>
        </w:rPr>
        <w:t xml:space="preserve"> master mold and incubated in the vacuum chamber to remove the entrapped air bubbles. Thin polyethylene (PET) film (Mitsubishi) was placed on </w:t>
      </w:r>
      <w:r w:rsidRPr="003C0711">
        <w:rPr>
          <w:rFonts w:ascii="Times New Roman" w:eastAsia="Malgun Gothic" w:hAnsi="Times New Roman" w:cs="Times New Roman"/>
          <w:sz w:val="24"/>
          <w:szCs w:val="24"/>
        </w:rPr>
        <w:t xml:space="preserve">the </w:t>
      </w:r>
      <w:r w:rsidRPr="003C0711">
        <w:rPr>
          <w:rFonts w:ascii="Times New Roman" w:hAnsi="Times New Roman" w:cs="Times New Roman"/>
          <w:sz w:val="24"/>
          <w:szCs w:val="24"/>
        </w:rPr>
        <w:t xml:space="preserve">top of the precursor-loaded Si mold. The top PET film was rolled uniformly to eliminate air bubbles and then exposed to the UV illumination (EVG6200, EVG) for 60 </w:t>
      </w:r>
      <w:r w:rsidRPr="003C0711">
        <w:rPr>
          <w:rFonts w:ascii="Times New Roman" w:eastAsia="Malgun Gothic" w:hAnsi="Times New Roman" w:cs="Times New Roman"/>
          <w:sz w:val="24"/>
          <w:szCs w:val="24"/>
        </w:rPr>
        <w:t>s</w:t>
      </w:r>
      <w:r w:rsidRPr="003C0711">
        <w:rPr>
          <w:rFonts w:ascii="Times New Roman" w:hAnsi="Times New Roman" w:cs="Times New Roman"/>
          <w:sz w:val="24"/>
          <w:szCs w:val="24"/>
        </w:rPr>
        <w:t xml:space="preserve"> to polymerize and cure the precursor. Consequently, PUN on PET </w:t>
      </w:r>
      <w:r w:rsidRPr="003C0711">
        <w:rPr>
          <w:rFonts w:ascii="Times New Roman" w:eastAsia="Malgun Gothic" w:hAnsi="Times New Roman" w:cs="Times New Roman"/>
          <w:sz w:val="24"/>
          <w:szCs w:val="24"/>
        </w:rPr>
        <w:t>films</w:t>
      </w:r>
      <w:r w:rsidRPr="003C0711">
        <w:rPr>
          <w:rFonts w:ascii="Times New Roman" w:hAnsi="Times New Roman" w:cs="Times New Roman"/>
          <w:sz w:val="24"/>
          <w:szCs w:val="24"/>
        </w:rPr>
        <w:t xml:space="preserve"> was peeled off from the master mold.</w:t>
      </w:r>
    </w:p>
    <w:p w14:paraId="6A3D07C3" w14:textId="07853685" w:rsidR="003C0711" w:rsidRPr="003C0711" w:rsidRDefault="00CE4D42" w:rsidP="003C0711">
      <w:pPr>
        <w:pStyle w:val="ListParagraph"/>
        <w:numPr>
          <w:ilvl w:val="1"/>
          <w:numId w:val="8"/>
        </w:numPr>
        <w:spacing w:line="480" w:lineRule="auto"/>
        <w:ind w:leftChars="0"/>
        <w:rPr>
          <w:rFonts w:ascii="Times New Roman" w:hAnsi="Times New Roman" w:cs="Times New Roman"/>
          <w:b/>
          <w:bCs/>
          <w:iCs/>
          <w:sz w:val="24"/>
          <w:szCs w:val="24"/>
        </w:rPr>
      </w:pPr>
      <w:r w:rsidRPr="003C0711">
        <w:rPr>
          <w:rFonts w:ascii="Times New Roman" w:hAnsi="Times New Roman" w:cs="Times New Roman"/>
          <w:b/>
          <w:bCs/>
          <w:iCs/>
          <w:sz w:val="24"/>
          <w:szCs w:val="24"/>
        </w:rPr>
        <w:t xml:space="preserve">Preparation of </w:t>
      </w:r>
      <w:r w:rsidRPr="003C0711">
        <w:rPr>
          <w:rFonts w:ascii="Times New Roman" w:eastAsia="Malgun Gothic" w:hAnsi="Times New Roman" w:cs="Times New Roman"/>
          <w:b/>
          <w:bCs/>
          <w:iCs/>
          <w:sz w:val="24"/>
          <w:szCs w:val="24"/>
        </w:rPr>
        <w:t xml:space="preserve">the pathogen cells </w:t>
      </w:r>
      <w:r w:rsidRPr="003C0711">
        <w:rPr>
          <w:rFonts w:ascii="Times New Roman" w:hAnsi="Times New Roman" w:cs="Times New Roman"/>
          <w:b/>
          <w:bCs/>
          <w:iCs/>
          <w:sz w:val="24"/>
          <w:szCs w:val="24"/>
        </w:rPr>
        <w:t xml:space="preserve">and PCR </w:t>
      </w:r>
      <w:r w:rsidRPr="003C0711">
        <w:rPr>
          <w:rFonts w:ascii="Times New Roman" w:eastAsia="Malgun Gothic" w:hAnsi="Times New Roman" w:cs="Times New Roman"/>
          <w:b/>
          <w:bCs/>
          <w:iCs/>
          <w:sz w:val="24"/>
          <w:szCs w:val="24"/>
        </w:rPr>
        <w:t>reagents</w:t>
      </w:r>
      <w:r w:rsidRPr="003C0711">
        <w:rPr>
          <w:rFonts w:ascii="Times New Roman" w:hAnsi="Times New Roman" w:cs="Times New Roman"/>
          <w:b/>
          <w:bCs/>
          <w:iCs/>
          <w:sz w:val="24"/>
          <w:szCs w:val="24"/>
        </w:rPr>
        <w:t>:</w:t>
      </w:r>
    </w:p>
    <w:p w14:paraId="2AC8342A" w14:textId="44777BBB"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i/>
          <w:sz w:val="24"/>
          <w:szCs w:val="24"/>
        </w:rPr>
        <w:t>E. coli</w:t>
      </w:r>
      <w:r w:rsidRPr="003C0711">
        <w:rPr>
          <w:rFonts w:ascii="Times New Roman" w:hAnsi="Times New Roman" w:cs="Times New Roman"/>
          <w:sz w:val="24"/>
          <w:szCs w:val="24"/>
        </w:rPr>
        <w:t xml:space="preserve"> </w:t>
      </w:r>
      <w:r w:rsidR="00B3293C" w:rsidRPr="003C0711">
        <w:rPr>
          <w:rFonts w:ascii="Times New Roman" w:hAnsi="Times New Roman" w:cs="Times New Roman"/>
          <w:sz w:val="24"/>
          <w:szCs w:val="24"/>
        </w:rPr>
        <w:t xml:space="preserve">O157:H7 </w:t>
      </w:r>
      <w:r w:rsidRPr="003C0711">
        <w:rPr>
          <w:rFonts w:ascii="Times New Roman" w:hAnsi="Times New Roman" w:cs="Times New Roman"/>
          <w:sz w:val="24"/>
          <w:szCs w:val="24"/>
        </w:rPr>
        <w:t xml:space="preserve">(ATCC </w:t>
      </w:r>
      <w:r w:rsidR="00A12143" w:rsidRPr="003C0711">
        <w:rPr>
          <w:rFonts w:ascii="Times New Roman" w:hAnsi="Times New Roman" w:cs="Times New Roman"/>
          <w:sz w:val="24"/>
          <w:szCs w:val="24"/>
        </w:rPr>
        <w:t>43894</w:t>
      </w:r>
      <w:r w:rsidRPr="003C0711">
        <w:rPr>
          <w:rFonts w:ascii="Times New Roman" w:hAnsi="Times New Roman" w:cs="Times New Roman"/>
          <w:sz w:val="24"/>
          <w:szCs w:val="24"/>
        </w:rPr>
        <w:t xml:space="preserve">), </w:t>
      </w:r>
      <w:r w:rsidRPr="003C0711">
        <w:rPr>
          <w:rFonts w:ascii="Times New Roman" w:hAnsi="Times New Roman" w:cs="Times New Roman"/>
          <w:i/>
          <w:sz w:val="24"/>
          <w:szCs w:val="24"/>
        </w:rPr>
        <w:t xml:space="preserve">S. </w:t>
      </w:r>
      <w:proofErr w:type="spellStart"/>
      <w:r w:rsidRPr="003C0711">
        <w:rPr>
          <w:rFonts w:ascii="Times New Roman" w:hAnsi="Times New Roman" w:cs="Times New Roman"/>
          <w:i/>
          <w:sz w:val="24"/>
          <w:szCs w:val="24"/>
        </w:rPr>
        <w:t>aureus</w:t>
      </w:r>
      <w:proofErr w:type="spellEnd"/>
      <w:r w:rsidRPr="003C0711">
        <w:rPr>
          <w:rFonts w:ascii="Times New Roman" w:hAnsi="Times New Roman" w:cs="Times New Roman"/>
          <w:sz w:val="24"/>
          <w:szCs w:val="24"/>
        </w:rPr>
        <w:t xml:space="preserve"> (ATCC 29213), and </w:t>
      </w:r>
      <w:r w:rsidRPr="003C0711">
        <w:rPr>
          <w:rFonts w:ascii="Times New Roman" w:hAnsi="Times New Roman" w:cs="Times New Roman"/>
          <w:i/>
          <w:sz w:val="24"/>
          <w:szCs w:val="24"/>
        </w:rPr>
        <w:t xml:space="preserve">S. </w:t>
      </w:r>
      <w:proofErr w:type="spellStart"/>
      <w:r w:rsidRPr="003C0711">
        <w:rPr>
          <w:rFonts w:ascii="Times New Roman" w:hAnsi="Times New Roman" w:cs="Times New Roman"/>
          <w:i/>
          <w:sz w:val="24"/>
          <w:szCs w:val="24"/>
        </w:rPr>
        <w:t>enteritidis</w:t>
      </w:r>
      <w:proofErr w:type="spellEnd"/>
      <w:r w:rsidRPr="003C0711">
        <w:rPr>
          <w:rFonts w:ascii="Times New Roman" w:hAnsi="Times New Roman" w:cs="Times New Roman"/>
          <w:sz w:val="24"/>
          <w:szCs w:val="24"/>
        </w:rPr>
        <w:t xml:space="preserve"> (ATCC 13076) </w:t>
      </w:r>
      <w:r w:rsidRPr="003C0711">
        <w:rPr>
          <w:rFonts w:ascii="Times New Roman" w:eastAsia="Malgun Gothic" w:hAnsi="Times New Roman" w:cs="Times New Roman"/>
          <w:sz w:val="24"/>
          <w:szCs w:val="24"/>
        </w:rPr>
        <w:t>were</w:t>
      </w:r>
      <w:r w:rsidRPr="003C0711">
        <w:rPr>
          <w:rFonts w:ascii="Times New Roman" w:hAnsi="Times New Roman" w:cs="Times New Roman"/>
          <w:sz w:val="24"/>
          <w:szCs w:val="24"/>
        </w:rPr>
        <w:t xml:space="preserve"> purchased from the Korean Culture Center of Microorganisms. The pathogens were cultivated </w:t>
      </w:r>
      <w:r w:rsidRPr="003C0711">
        <w:rPr>
          <w:rFonts w:ascii="Times New Roman" w:eastAsia="Malgun Gothic" w:hAnsi="Times New Roman" w:cs="Times New Roman"/>
          <w:sz w:val="24"/>
          <w:szCs w:val="24"/>
        </w:rPr>
        <w:t>in</w:t>
      </w:r>
      <w:r w:rsidRPr="003C0711">
        <w:rPr>
          <w:rFonts w:ascii="Times New Roman" w:hAnsi="Times New Roman" w:cs="Times New Roman"/>
          <w:sz w:val="24"/>
          <w:szCs w:val="24"/>
        </w:rPr>
        <w:t xml:space="preserve"> 5 mL of </w:t>
      </w:r>
      <w:r w:rsidRPr="003C0711">
        <w:rPr>
          <w:rFonts w:ascii="Times New Roman" w:eastAsia="Malgun Gothic" w:hAnsi="Times New Roman" w:cs="Times New Roman"/>
          <w:sz w:val="24"/>
          <w:szCs w:val="24"/>
        </w:rPr>
        <w:t>LB</w:t>
      </w:r>
      <w:r w:rsidRPr="003C0711">
        <w:rPr>
          <w:rFonts w:ascii="Times New Roman" w:hAnsi="Times New Roman" w:cs="Times New Roman"/>
          <w:sz w:val="24"/>
          <w:szCs w:val="24"/>
        </w:rPr>
        <w:t xml:space="preserve"> broth (LPA solution) at 37</w:t>
      </w:r>
      <w:r w:rsidR="00ED3F0D">
        <w:rPr>
          <w:rFonts w:ascii="Times New Roman" w:hAnsi="Times New Roman" w:cs="Times New Roman"/>
          <w:sz w:val="24"/>
          <w:szCs w:val="24"/>
        </w:rPr>
        <w:t xml:space="preserve"> </w:t>
      </w:r>
      <w:r w:rsidRPr="003C0711">
        <w:rPr>
          <w:rFonts w:ascii="Times New Roman" w:hAnsi="Times New Roman" w:cs="Times New Roman"/>
          <w:sz w:val="24"/>
          <w:szCs w:val="24"/>
        </w:rPr>
        <w:t xml:space="preserve">°C in a shaking incubator </w:t>
      </w:r>
      <w:r w:rsidRPr="003C0711">
        <w:rPr>
          <w:rFonts w:ascii="Times New Roman" w:eastAsia="Malgun Gothic" w:hAnsi="Times New Roman" w:cs="Times New Roman"/>
          <w:sz w:val="24"/>
          <w:szCs w:val="24"/>
        </w:rPr>
        <w:t>at</w:t>
      </w:r>
      <w:r w:rsidRPr="003C0711">
        <w:rPr>
          <w:rFonts w:ascii="Times New Roman" w:hAnsi="Times New Roman" w:cs="Times New Roman"/>
          <w:sz w:val="24"/>
          <w:szCs w:val="24"/>
        </w:rPr>
        <w:t xml:space="preserve"> 150 rpm for 18 h</w:t>
      </w:r>
      <w:r w:rsidRPr="003C0711">
        <w:rPr>
          <w:rFonts w:ascii="Times New Roman" w:eastAsia="Malgun Gothic" w:hAnsi="Times New Roman" w:cs="Times New Roman"/>
          <w:sz w:val="24"/>
          <w:szCs w:val="24"/>
        </w:rPr>
        <w:t>,</w:t>
      </w:r>
      <w:r w:rsidRPr="003C0711">
        <w:rPr>
          <w:rFonts w:ascii="Times New Roman" w:hAnsi="Times New Roman" w:cs="Times New Roman"/>
          <w:sz w:val="24"/>
          <w:szCs w:val="24"/>
        </w:rPr>
        <w:t xml:space="preserve"> and then the cultivated bacteria were thoroughly washed using 0.1 M PBS. To verify the </w:t>
      </w:r>
      <w:r w:rsidRPr="003C0711">
        <w:rPr>
          <w:rFonts w:ascii="Times New Roman" w:hAnsi="Times New Roman" w:cs="Times New Roman"/>
          <w:sz w:val="24"/>
          <w:szCs w:val="24"/>
        </w:rPr>
        <w:lastRenderedPageBreak/>
        <w:t xml:space="preserve">bacteria-capturing ability of the 3D HPN, different capturing </w:t>
      </w:r>
      <w:r w:rsidRPr="003C0711">
        <w:rPr>
          <w:rFonts w:ascii="Times New Roman" w:eastAsia="Malgun Gothic" w:hAnsi="Times New Roman" w:cs="Times New Roman"/>
          <w:sz w:val="24"/>
          <w:szCs w:val="24"/>
        </w:rPr>
        <w:t>methods,</w:t>
      </w:r>
      <w:r w:rsidRPr="003C0711">
        <w:rPr>
          <w:rFonts w:ascii="Times New Roman" w:hAnsi="Times New Roman" w:cs="Times New Roman"/>
          <w:sz w:val="24"/>
          <w:szCs w:val="24"/>
        </w:rPr>
        <w:t xml:space="preserve"> such as </w:t>
      </w:r>
      <w:r w:rsidRPr="003C0711">
        <w:rPr>
          <w:rFonts w:ascii="Times New Roman" w:eastAsia="Malgun Gothic" w:hAnsi="Times New Roman" w:cs="Times New Roman"/>
          <w:sz w:val="24"/>
          <w:szCs w:val="24"/>
        </w:rPr>
        <w:t>dropping</w:t>
      </w:r>
      <w:r w:rsidRPr="003C0711">
        <w:rPr>
          <w:rFonts w:ascii="Times New Roman" w:hAnsi="Times New Roman" w:cs="Times New Roman"/>
          <w:sz w:val="24"/>
          <w:szCs w:val="24"/>
        </w:rPr>
        <w:t xml:space="preserve"> cells onto the 3D HPN and </w:t>
      </w:r>
      <w:r w:rsidRPr="003C0711">
        <w:rPr>
          <w:rFonts w:ascii="Times New Roman" w:eastAsia="Malgun Gothic" w:hAnsi="Times New Roman" w:cs="Times New Roman"/>
          <w:sz w:val="24"/>
          <w:szCs w:val="24"/>
        </w:rPr>
        <w:t>rubbing</w:t>
      </w:r>
      <w:r w:rsidRPr="003C0711">
        <w:rPr>
          <w:rFonts w:ascii="Times New Roman" w:hAnsi="Times New Roman" w:cs="Times New Roman"/>
          <w:sz w:val="24"/>
          <w:szCs w:val="24"/>
        </w:rPr>
        <w:t xml:space="preserve"> cell-existed surface using the 3D HPN</w:t>
      </w:r>
      <w:r w:rsidRPr="003C0711">
        <w:rPr>
          <w:rFonts w:ascii="Times New Roman" w:eastAsia="Malgun Gothic" w:hAnsi="Times New Roman" w:cs="Times New Roman"/>
          <w:sz w:val="24"/>
          <w:szCs w:val="24"/>
        </w:rPr>
        <w:t>, were utilized</w:t>
      </w:r>
      <w:r w:rsidRPr="003C0711">
        <w:rPr>
          <w:rFonts w:ascii="Times New Roman" w:hAnsi="Times New Roman" w:cs="Times New Roman"/>
          <w:sz w:val="24"/>
          <w:szCs w:val="24"/>
        </w:rPr>
        <w:t>.</w:t>
      </w:r>
    </w:p>
    <w:p w14:paraId="5D85F517" w14:textId="421D1BD3" w:rsidR="00CE4D42" w:rsidRPr="003C0711" w:rsidRDefault="00CE4D42" w:rsidP="00B1440A">
      <w:pPr>
        <w:spacing w:line="480" w:lineRule="auto"/>
        <w:ind w:firstLine="800"/>
        <w:rPr>
          <w:rFonts w:ascii="Times New Roman" w:eastAsia="Malgun Gothic" w:hAnsi="Times New Roman" w:cs="Times New Roman"/>
          <w:sz w:val="24"/>
          <w:szCs w:val="24"/>
        </w:rPr>
      </w:pPr>
      <w:r w:rsidRPr="003C0711">
        <w:rPr>
          <w:rFonts w:ascii="Times New Roman" w:hAnsi="Times New Roman" w:cs="Times New Roman"/>
          <w:sz w:val="24"/>
          <w:szCs w:val="24"/>
        </w:rPr>
        <w:t xml:space="preserve">For </w:t>
      </w:r>
      <w:r w:rsidRPr="003C0711">
        <w:rPr>
          <w:rFonts w:ascii="Times New Roman" w:eastAsia="Malgun Gothic" w:hAnsi="Times New Roman" w:cs="Times New Roman"/>
          <w:sz w:val="24"/>
          <w:szCs w:val="24"/>
        </w:rPr>
        <w:t xml:space="preserve">the </w:t>
      </w:r>
      <w:r w:rsidRPr="003C0711">
        <w:rPr>
          <w:rFonts w:ascii="Times New Roman" w:hAnsi="Times New Roman" w:cs="Times New Roman"/>
          <w:sz w:val="24"/>
          <w:szCs w:val="24"/>
        </w:rPr>
        <w:t xml:space="preserve">genetic analysis </w:t>
      </w:r>
      <w:r w:rsidRPr="003C0711">
        <w:rPr>
          <w:rFonts w:ascii="Times New Roman" w:eastAsia="Malgun Gothic" w:hAnsi="Times New Roman" w:cs="Times New Roman"/>
          <w:sz w:val="24"/>
          <w:szCs w:val="24"/>
        </w:rPr>
        <w:t>for</w:t>
      </w:r>
      <w:r w:rsidRPr="003C0711">
        <w:rPr>
          <w:rFonts w:ascii="Times New Roman" w:hAnsi="Times New Roman" w:cs="Times New Roman"/>
          <w:sz w:val="24"/>
          <w:szCs w:val="24"/>
        </w:rPr>
        <w:t xml:space="preserve"> the captured cells</w:t>
      </w:r>
      <w:r w:rsidRPr="003C0711">
        <w:rPr>
          <w:rFonts w:ascii="Times New Roman" w:eastAsia="Malgun Gothic" w:hAnsi="Times New Roman" w:cs="Times New Roman"/>
          <w:sz w:val="24"/>
          <w:szCs w:val="24"/>
        </w:rPr>
        <w:t xml:space="preserve"> by the 3D HPN</w:t>
      </w:r>
      <w:r w:rsidRPr="003C0711">
        <w:rPr>
          <w:rFonts w:ascii="Times New Roman" w:hAnsi="Times New Roman" w:cs="Times New Roman"/>
          <w:sz w:val="24"/>
          <w:szCs w:val="24"/>
        </w:rPr>
        <w:t xml:space="preserve">, the genomic </w:t>
      </w:r>
      <w:r w:rsidRPr="003C0711">
        <w:rPr>
          <w:rFonts w:ascii="Times New Roman" w:eastAsia="Malgun Gothic" w:hAnsi="Times New Roman" w:cs="Times New Roman"/>
          <w:sz w:val="24"/>
          <w:szCs w:val="24"/>
        </w:rPr>
        <w:t>DNAs</w:t>
      </w:r>
      <w:r w:rsidRPr="003C0711">
        <w:rPr>
          <w:rFonts w:ascii="Times New Roman" w:hAnsi="Times New Roman" w:cs="Times New Roman"/>
          <w:sz w:val="24"/>
          <w:szCs w:val="24"/>
        </w:rPr>
        <w:t xml:space="preserve"> of </w:t>
      </w:r>
      <w:r w:rsidRPr="003C0711">
        <w:rPr>
          <w:rFonts w:ascii="Times New Roman" w:eastAsia="Malgun Gothic" w:hAnsi="Times New Roman" w:cs="Times New Roman"/>
          <w:sz w:val="24"/>
          <w:szCs w:val="24"/>
        </w:rPr>
        <w:t>the three pathogens were</w:t>
      </w:r>
      <w:r w:rsidRPr="003C0711">
        <w:rPr>
          <w:rFonts w:ascii="Times New Roman" w:hAnsi="Times New Roman" w:cs="Times New Roman"/>
          <w:sz w:val="24"/>
          <w:szCs w:val="24"/>
        </w:rPr>
        <w:t xml:space="preserve"> extracted using </w:t>
      </w:r>
      <w:r w:rsidRPr="003C0711">
        <w:rPr>
          <w:rFonts w:ascii="Times New Roman" w:eastAsia="Malgun Gothic" w:hAnsi="Times New Roman" w:cs="Times New Roman"/>
          <w:sz w:val="24"/>
          <w:szCs w:val="24"/>
        </w:rPr>
        <w:t>the</w:t>
      </w:r>
      <w:r w:rsidRPr="003C0711">
        <w:rPr>
          <w:rFonts w:ascii="Times New Roman" w:hAnsi="Times New Roman" w:cs="Times New Roman"/>
          <w:sz w:val="24"/>
          <w:szCs w:val="24"/>
        </w:rPr>
        <w:t xml:space="preserve"> G-</w:t>
      </w:r>
      <w:proofErr w:type="spellStart"/>
      <w:r w:rsidRPr="003C0711">
        <w:rPr>
          <w:rFonts w:ascii="Times New Roman" w:hAnsi="Times New Roman" w:cs="Times New Roman"/>
          <w:sz w:val="24"/>
          <w:szCs w:val="24"/>
        </w:rPr>
        <w:t>spin</w:t>
      </w:r>
      <w:r w:rsidRPr="003C0711">
        <w:rPr>
          <w:rFonts w:ascii="Times New Roman" w:hAnsi="Times New Roman" w:cs="Times New Roman"/>
          <w:sz w:val="24"/>
          <w:szCs w:val="24"/>
          <w:vertAlign w:val="superscript"/>
        </w:rPr>
        <w:t>TM</w:t>
      </w:r>
      <w:proofErr w:type="spellEnd"/>
      <w:r w:rsidRPr="003C0711">
        <w:rPr>
          <w:rFonts w:ascii="Times New Roman" w:hAnsi="Times New Roman" w:cs="Times New Roman"/>
          <w:sz w:val="24"/>
          <w:szCs w:val="24"/>
        </w:rPr>
        <w:t xml:space="preserve"> total DNA extraction kit (</w:t>
      </w:r>
      <w:proofErr w:type="spellStart"/>
      <w:r w:rsidRPr="003C0711">
        <w:rPr>
          <w:rFonts w:ascii="Times New Roman" w:hAnsi="Times New Roman" w:cs="Times New Roman"/>
          <w:sz w:val="24"/>
          <w:szCs w:val="24"/>
        </w:rPr>
        <w:t>iNtRON</w:t>
      </w:r>
      <w:proofErr w:type="spellEnd"/>
      <w:r w:rsidRPr="003C0711">
        <w:rPr>
          <w:rFonts w:ascii="Times New Roman" w:hAnsi="Times New Roman" w:cs="Times New Roman"/>
          <w:sz w:val="24"/>
          <w:szCs w:val="24"/>
        </w:rPr>
        <w:t xml:space="preserve"> Biotechnology) following the manufacturer’s protocol. Real-time PCR </w:t>
      </w:r>
      <w:r w:rsidRPr="003C0711">
        <w:rPr>
          <w:rFonts w:ascii="Times New Roman" w:eastAsia="Malgun Gothic" w:hAnsi="Times New Roman" w:cs="Times New Roman"/>
          <w:sz w:val="24"/>
          <w:szCs w:val="24"/>
        </w:rPr>
        <w:t>analyses were</w:t>
      </w:r>
      <w:r w:rsidRPr="003C0711">
        <w:rPr>
          <w:rFonts w:ascii="Times New Roman" w:hAnsi="Times New Roman" w:cs="Times New Roman"/>
          <w:sz w:val="24"/>
          <w:szCs w:val="24"/>
        </w:rPr>
        <w:t xml:space="preserve"> carried out to </w:t>
      </w:r>
      <w:r w:rsidRPr="003C0711">
        <w:rPr>
          <w:rFonts w:ascii="Times New Roman" w:eastAsia="Malgun Gothic" w:hAnsi="Times New Roman" w:cs="Times New Roman"/>
          <w:sz w:val="24"/>
          <w:szCs w:val="24"/>
        </w:rPr>
        <w:t>investigate</w:t>
      </w:r>
      <w:r w:rsidRPr="003C0711">
        <w:rPr>
          <w:rFonts w:ascii="Times New Roman" w:hAnsi="Times New Roman" w:cs="Times New Roman"/>
          <w:sz w:val="24"/>
          <w:szCs w:val="24"/>
        </w:rPr>
        <w:t xml:space="preserve"> the 3D HPN capturing capability of </w:t>
      </w:r>
      <w:r w:rsidRPr="003C0711">
        <w:rPr>
          <w:rFonts w:ascii="Times New Roman" w:hAnsi="Times New Roman" w:cs="Times New Roman"/>
          <w:i/>
          <w:sz w:val="24"/>
          <w:szCs w:val="24"/>
        </w:rPr>
        <w:t>E. coli</w:t>
      </w:r>
      <w:r w:rsidRPr="003C0711">
        <w:rPr>
          <w:rFonts w:ascii="Times New Roman" w:hAnsi="Times New Roman" w:cs="Times New Roman"/>
          <w:iCs/>
          <w:sz w:val="24"/>
          <w:szCs w:val="24"/>
        </w:rPr>
        <w:t xml:space="preserve"> </w:t>
      </w:r>
      <w:r w:rsidR="00B3293C" w:rsidRPr="003C0711">
        <w:rPr>
          <w:rFonts w:ascii="Times New Roman" w:hAnsi="Times New Roman" w:cs="Times New Roman"/>
          <w:iCs/>
          <w:sz w:val="24"/>
          <w:szCs w:val="24"/>
        </w:rPr>
        <w:t>O157:H7</w:t>
      </w:r>
      <w:r w:rsidR="00B3293C" w:rsidRPr="003C0711">
        <w:rPr>
          <w:rFonts w:ascii="Times New Roman" w:hAnsi="Times New Roman" w:cs="Times New Roman"/>
          <w:sz w:val="24"/>
          <w:szCs w:val="24"/>
        </w:rPr>
        <w:t xml:space="preserve"> </w:t>
      </w:r>
      <w:r w:rsidRPr="003C0711">
        <w:rPr>
          <w:rFonts w:ascii="Times New Roman" w:hAnsi="Times New Roman" w:cs="Times New Roman"/>
          <w:sz w:val="24"/>
          <w:szCs w:val="24"/>
        </w:rPr>
        <w:t xml:space="preserve">by targeting </w:t>
      </w:r>
      <w:r w:rsidRPr="003C0711">
        <w:rPr>
          <w:rFonts w:ascii="Times New Roman" w:eastAsia="Malgun Gothic" w:hAnsi="Times New Roman" w:cs="Times New Roman"/>
          <w:sz w:val="24"/>
          <w:szCs w:val="24"/>
        </w:rPr>
        <w:t>the</w:t>
      </w:r>
      <w:r w:rsidRPr="003C0711">
        <w:rPr>
          <w:rFonts w:ascii="Times New Roman" w:hAnsi="Times New Roman" w:cs="Times New Roman"/>
          <w:sz w:val="24"/>
          <w:szCs w:val="24"/>
        </w:rPr>
        <w:t xml:space="preserve"> </w:t>
      </w:r>
      <w:r w:rsidRPr="003C0711">
        <w:rPr>
          <w:rFonts w:ascii="Times New Roman" w:hAnsi="Times New Roman" w:cs="Times New Roman"/>
          <w:i/>
          <w:sz w:val="24"/>
          <w:szCs w:val="24"/>
        </w:rPr>
        <w:t>stx2</w:t>
      </w:r>
      <w:r w:rsidRPr="003C0711">
        <w:rPr>
          <w:rFonts w:ascii="Times New Roman" w:hAnsi="Times New Roman" w:cs="Times New Roman"/>
          <w:sz w:val="24"/>
          <w:szCs w:val="24"/>
        </w:rPr>
        <w:t xml:space="preserve"> gene. </w:t>
      </w:r>
      <w:r w:rsidRPr="003C0711">
        <w:rPr>
          <w:rFonts w:ascii="Times New Roman" w:eastAsia="Malgun Gothic" w:hAnsi="Times New Roman" w:cs="Times New Roman"/>
          <w:sz w:val="24"/>
          <w:szCs w:val="24"/>
        </w:rPr>
        <w:t>A</w:t>
      </w:r>
      <w:r w:rsidRPr="003C0711">
        <w:rPr>
          <w:rFonts w:ascii="Times New Roman" w:hAnsi="Times New Roman" w:cs="Times New Roman"/>
          <w:sz w:val="24"/>
          <w:szCs w:val="24"/>
        </w:rPr>
        <w:t xml:space="preserve"> reaction volume </w:t>
      </w:r>
      <w:r w:rsidRPr="003C0711">
        <w:rPr>
          <w:rFonts w:ascii="Times New Roman" w:eastAsia="Malgun Gothic" w:hAnsi="Times New Roman" w:cs="Times New Roman"/>
          <w:sz w:val="24"/>
          <w:szCs w:val="24"/>
        </w:rPr>
        <w:t xml:space="preserve">(25 </w:t>
      </w:r>
      <w:proofErr w:type="spellStart"/>
      <w:r w:rsidRPr="003C0711">
        <w:rPr>
          <w:rFonts w:ascii="Times New Roman" w:eastAsia="Malgun Gothic" w:hAnsi="Times New Roman" w:cs="Times New Roman"/>
          <w:sz w:val="24"/>
          <w:szCs w:val="24"/>
        </w:rPr>
        <w:t>μL</w:t>
      </w:r>
      <w:proofErr w:type="spellEnd"/>
      <w:r w:rsidRPr="003C0711">
        <w:rPr>
          <w:rFonts w:ascii="Times New Roman" w:eastAsia="Malgun Gothic" w:hAnsi="Times New Roman" w:cs="Times New Roman"/>
          <w:sz w:val="24"/>
          <w:szCs w:val="24"/>
        </w:rPr>
        <w:t xml:space="preserve">) </w:t>
      </w:r>
      <w:r w:rsidRPr="003C0711">
        <w:rPr>
          <w:rFonts w:ascii="Times New Roman" w:hAnsi="Times New Roman" w:cs="Times New Roman"/>
          <w:sz w:val="24"/>
          <w:szCs w:val="24"/>
        </w:rPr>
        <w:t xml:space="preserve">of PCR mixture </w:t>
      </w:r>
      <w:r w:rsidRPr="003C0711">
        <w:rPr>
          <w:rFonts w:ascii="Times New Roman" w:eastAsia="Malgun Gothic" w:hAnsi="Times New Roman" w:cs="Times New Roman"/>
          <w:sz w:val="24"/>
          <w:szCs w:val="24"/>
        </w:rPr>
        <w:t>included</w:t>
      </w:r>
      <w:r w:rsidRPr="003C0711">
        <w:rPr>
          <w:rFonts w:ascii="Times New Roman" w:hAnsi="Times New Roman" w:cs="Times New Roman"/>
          <w:sz w:val="24"/>
          <w:szCs w:val="24"/>
        </w:rPr>
        <w:t xml:space="preserve"> 12.5 </w:t>
      </w:r>
      <w:proofErr w:type="spellStart"/>
      <w:r w:rsidRPr="003C0711">
        <w:rPr>
          <w:rFonts w:ascii="Times New Roman" w:hAnsi="Times New Roman" w:cs="Times New Roman"/>
          <w:sz w:val="24"/>
          <w:szCs w:val="24"/>
        </w:rPr>
        <w:t>μL</w:t>
      </w:r>
      <w:proofErr w:type="spellEnd"/>
      <w:r w:rsidRPr="003C0711">
        <w:rPr>
          <w:rFonts w:ascii="Times New Roman" w:hAnsi="Times New Roman" w:cs="Times New Roman"/>
          <w:sz w:val="24"/>
          <w:szCs w:val="24"/>
        </w:rPr>
        <w:t xml:space="preserve"> of 2</w:t>
      </w:r>
      <w:r w:rsidRPr="003C0711">
        <w:rPr>
          <w:rFonts w:ascii="Times New Roman" w:hAnsi="Times New Roman" w:cs="Times New Roman"/>
          <w:sz w:val="24"/>
          <w:szCs w:val="24"/>
        </w:rPr>
        <w:sym w:font="Symbol" w:char="F0B4"/>
      </w:r>
      <w:r w:rsidRPr="003C0711">
        <w:rPr>
          <w:rFonts w:ascii="Times New Roman" w:hAnsi="Times New Roman" w:cs="Times New Roman"/>
          <w:sz w:val="24"/>
          <w:szCs w:val="24"/>
        </w:rPr>
        <w:t xml:space="preserve"> </w:t>
      </w:r>
      <w:proofErr w:type="spellStart"/>
      <w:r w:rsidRPr="003C0711">
        <w:rPr>
          <w:rFonts w:ascii="Times New Roman" w:hAnsi="Times New Roman" w:cs="Times New Roman"/>
          <w:sz w:val="24"/>
          <w:szCs w:val="24"/>
        </w:rPr>
        <w:t>AmpliTaq</w:t>
      </w:r>
      <w:proofErr w:type="spellEnd"/>
      <w:r w:rsidRPr="003C0711">
        <w:rPr>
          <w:rFonts w:ascii="Times New Roman" w:hAnsi="Times New Roman" w:cs="Times New Roman"/>
          <w:sz w:val="24"/>
          <w:szCs w:val="24"/>
        </w:rPr>
        <w:t xml:space="preserve"> Gold</w:t>
      </w:r>
      <w:r w:rsidRPr="003C0711">
        <w:rPr>
          <w:rFonts w:ascii="Times New Roman" w:hAnsi="Times New Roman" w:cs="Times New Roman"/>
          <w:sz w:val="24"/>
          <w:szCs w:val="24"/>
          <w:vertAlign w:val="superscript"/>
        </w:rPr>
        <w:t>®</w:t>
      </w:r>
      <w:r w:rsidRPr="003C0711">
        <w:rPr>
          <w:rFonts w:ascii="Times New Roman" w:hAnsi="Times New Roman" w:cs="Times New Roman"/>
          <w:sz w:val="24"/>
          <w:szCs w:val="24"/>
        </w:rPr>
        <w:t xml:space="preserve"> Fast PCR Master </w:t>
      </w:r>
      <w:r w:rsidRPr="003C0711">
        <w:rPr>
          <w:rFonts w:ascii="Times New Roman" w:eastAsia="Malgun Gothic" w:hAnsi="Times New Roman" w:cs="Times New Roman"/>
          <w:sz w:val="24"/>
          <w:szCs w:val="24"/>
        </w:rPr>
        <w:t xml:space="preserve">Mix (Applied </w:t>
      </w:r>
      <w:proofErr w:type="spellStart"/>
      <w:r w:rsidRPr="003C0711">
        <w:rPr>
          <w:rFonts w:ascii="Times New Roman" w:eastAsia="Malgun Gothic" w:hAnsi="Times New Roman" w:cs="Times New Roman"/>
          <w:sz w:val="24"/>
          <w:szCs w:val="24"/>
        </w:rPr>
        <w:t>Biosystems</w:t>
      </w:r>
      <w:proofErr w:type="spellEnd"/>
      <w:r w:rsidRPr="003C0711">
        <w:rPr>
          <w:rFonts w:ascii="Times New Roman" w:eastAsia="Malgun Gothic" w:hAnsi="Times New Roman" w:cs="Times New Roman"/>
          <w:sz w:val="24"/>
          <w:szCs w:val="24"/>
        </w:rPr>
        <w:t>),</w:t>
      </w:r>
      <w:r w:rsidRPr="003C0711">
        <w:rPr>
          <w:rFonts w:ascii="Times New Roman" w:hAnsi="Times New Roman" w:cs="Times New Roman"/>
          <w:sz w:val="24"/>
          <w:szCs w:val="24"/>
        </w:rPr>
        <w:t xml:space="preserve"> 2 </w:t>
      </w:r>
      <w:proofErr w:type="spellStart"/>
      <w:r w:rsidRPr="003C0711">
        <w:rPr>
          <w:rFonts w:ascii="Times New Roman" w:hAnsi="Times New Roman" w:cs="Times New Roman"/>
          <w:sz w:val="24"/>
          <w:szCs w:val="24"/>
        </w:rPr>
        <w:t>μL</w:t>
      </w:r>
      <w:proofErr w:type="spellEnd"/>
      <w:r w:rsidRPr="003C0711">
        <w:rPr>
          <w:rFonts w:ascii="Times New Roman" w:hAnsi="Times New Roman" w:cs="Times New Roman"/>
          <w:sz w:val="24"/>
          <w:szCs w:val="24"/>
        </w:rPr>
        <w:t xml:space="preserve"> of 150 </w:t>
      </w:r>
      <w:proofErr w:type="spellStart"/>
      <w:r w:rsidRPr="003C0711">
        <w:rPr>
          <w:rFonts w:ascii="Times New Roman" w:hAnsi="Times New Roman" w:cs="Times New Roman"/>
          <w:sz w:val="24"/>
          <w:szCs w:val="24"/>
        </w:rPr>
        <w:t>nM</w:t>
      </w:r>
      <w:proofErr w:type="spellEnd"/>
      <w:r w:rsidRPr="003C0711">
        <w:rPr>
          <w:rFonts w:ascii="Times New Roman" w:hAnsi="Times New Roman" w:cs="Times New Roman"/>
          <w:sz w:val="24"/>
          <w:szCs w:val="24"/>
        </w:rPr>
        <w:t xml:space="preserve"> of forward and reverse </w:t>
      </w:r>
      <w:r w:rsidRPr="003C0711">
        <w:rPr>
          <w:rFonts w:ascii="Times New Roman" w:eastAsia="Malgun Gothic" w:hAnsi="Times New Roman" w:cs="Times New Roman"/>
          <w:sz w:val="24"/>
          <w:szCs w:val="24"/>
        </w:rPr>
        <w:t>primers,</w:t>
      </w:r>
      <w:r w:rsidRPr="003C0711">
        <w:rPr>
          <w:rFonts w:ascii="Times New Roman" w:hAnsi="Times New Roman" w:cs="Times New Roman"/>
          <w:sz w:val="24"/>
          <w:szCs w:val="24"/>
        </w:rPr>
        <w:t xml:space="preserve"> and 65 </w:t>
      </w:r>
      <w:proofErr w:type="spellStart"/>
      <w:r w:rsidRPr="003C0711">
        <w:rPr>
          <w:rFonts w:ascii="Times New Roman" w:hAnsi="Times New Roman" w:cs="Times New Roman"/>
          <w:sz w:val="24"/>
          <w:szCs w:val="24"/>
        </w:rPr>
        <w:t>nM</w:t>
      </w:r>
      <w:proofErr w:type="spellEnd"/>
      <w:r w:rsidRPr="003C0711">
        <w:rPr>
          <w:rFonts w:ascii="Times New Roman" w:hAnsi="Times New Roman" w:cs="Times New Roman"/>
          <w:sz w:val="24"/>
          <w:szCs w:val="24"/>
        </w:rPr>
        <w:t xml:space="preserve"> </w:t>
      </w:r>
      <w:proofErr w:type="spellStart"/>
      <w:r w:rsidRPr="003C0711">
        <w:rPr>
          <w:rFonts w:ascii="Times New Roman" w:hAnsi="Times New Roman" w:cs="Times New Roman"/>
          <w:sz w:val="24"/>
          <w:szCs w:val="24"/>
        </w:rPr>
        <w:t>TaqMan</w:t>
      </w:r>
      <w:proofErr w:type="spellEnd"/>
      <w:r w:rsidRPr="003C0711">
        <w:rPr>
          <w:rFonts w:ascii="Times New Roman" w:hAnsi="Times New Roman" w:cs="Times New Roman"/>
          <w:sz w:val="24"/>
          <w:szCs w:val="24"/>
        </w:rPr>
        <w:t xml:space="preserve"> probe mixture (forward primer: 5’-GGG CAG TTA TTT TGC TGT GGA-3’, reverse primer: 5’-TGT TGC CGT ATT AAC GAA CCC-3’ and </w:t>
      </w:r>
      <w:proofErr w:type="spellStart"/>
      <w:r w:rsidRPr="003C0711">
        <w:rPr>
          <w:rFonts w:ascii="Times New Roman" w:hAnsi="Times New Roman" w:cs="Times New Roman"/>
          <w:sz w:val="24"/>
          <w:szCs w:val="24"/>
        </w:rPr>
        <w:t>TaqMan</w:t>
      </w:r>
      <w:proofErr w:type="spellEnd"/>
      <w:r w:rsidRPr="003C0711">
        <w:rPr>
          <w:rFonts w:ascii="Times New Roman" w:hAnsi="Times New Roman" w:cs="Times New Roman"/>
          <w:sz w:val="24"/>
          <w:szCs w:val="24"/>
        </w:rPr>
        <w:t xml:space="preserve"> probe: 5’-FAM-CTA TCA GGC GCG TTT TGA CCA TCT TCG-TAMRA-3'</w:t>
      </w:r>
      <w:r w:rsidRPr="003C0711">
        <w:rPr>
          <w:rFonts w:ascii="Times New Roman" w:eastAsia="Malgun Gothic" w:hAnsi="Times New Roman" w:cs="Times New Roman"/>
          <w:sz w:val="24"/>
          <w:szCs w:val="24"/>
        </w:rPr>
        <w:t>),</w:t>
      </w:r>
      <w:r w:rsidRPr="003C0711">
        <w:rPr>
          <w:rFonts w:ascii="Times New Roman" w:hAnsi="Times New Roman" w:cs="Times New Roman"/>
          <w:sz w:val="24"/>
          <w:szCs w:val="24"/>
        </w:rPr>
        <w:t xml:space="preserve"> and 1 </w:t>
      </w:r>
      <w:proofErr w:type="spellStart"/>
      <w:r w:rsidRPr="003C0711">
        <w:rPr>
          <w:rFonts w:ascii="Times New Roman" w:hAnsi="Times New Roman" w:cs="Times New Roman"/>
          <w:sz w:val="24"/>
          <w:szCs w:val="24"/>
        </w:rPr>
        <w:t>μL</w:t>
      </w:r>
      <w:proofErr w:type="spellEnd"/>
      <w:r w:rsidRPr="003C0711">
        <w:rPr>
          <w:rFonts w:ascii="Times New Roman" w:hAnsi="Times New Roman" w:cs="Times New Roman"/>
          <w:sz w:val="24"/>
          <w:szCs w:val="24"/>
        </w:rPr>
        <w:t xml:space="preserve"> of genomic DNA.</w:t>
      </w:r>
    </w:p>
    <w:p w14:paraId="77185848" w14:textId="71C13A60" w:rsidR="00CE4D42" w:rsidRPr="003C0711" w:rsidRDefault="00CE4D42" w:rsidP="00B1440A">
      <w:pPr>
        <w:spacing w:line="480" w:lineRule="auto"/>
        <w:ind w:firstLine="800"/>
        <w:rPr>
          <w:rFonts w:ascii="Times New Roman" w:hAnsi="Times New Roman" w:cs="Times New Roman"/>
          <w:sz w:val="24"/>
          <w:szCs w:val="24"/>
        </w:rPr>
      </w:pPr>
      <w:r w:rsidRPr="003C0711">
        <w:rPr>
          <w:rFonts w:ascii="Times New Roman" w:hAnsi="Times New Roman" w:cs="Times New Roman"/>
          <w:sz w:val="24"/>
          <w:szCs w:val="24"/>
        </w:rPr>
        <w:t xml:space="preserve">To identify the cell capturing capability of the 3D HPN, </w:t>
      </w:r>
      <w:r w:rsidR="00023C90" w:rsidRPr="003C0711">
        <w:rPr>
          <w:rFonts w:ascii="Times New Roman" w:hAnsi="Times New Roman" w:cs="Times New Roman"/>
          <w:sz w:val="24"/>
          <w:szCs w:val="24"/>
        </w:rPr>
        <w:t xml:space="preserve">cultured </w:t>
      </w:r>
      <w:r w:rsidRPr="003C0711">
        <w:rPr>
          <w:rFonts w:ascii="Times New Roman" w:eastAsia="Malgun Gothic" w:hAnsi="Times New Roman" w:cs="Times New Roman"/>
          <w:sz w:val="24"/>
          <w:szCs w:val="24"/>
        </w:rPr>
        <w:t>bacterial cell solutions were</w:t>
      </w:r>
      <w:r w:rsidR="00023C90" w:rsidRPr="003C0711">
        <w:rPr>
          <w:rFonts w:ascii="Times New Roman" w:eastAsia="Malgun Gothic" w:hAnsi="Times New Roman" w:cs="Times New Roman"/>
          <w:sz w:val="24"/>
          <w:szCs w:val="24"/>
        </w:rPr>
        <w:t xml:space="preserve"> </w:t>
      </w:r>
      <w:r w:rsidR="00023C90" w:rsidRPr="003C0711">
        <w:rPr>
          <w:rFonts w:ascii="Times New Roman" w:hAnsi="Times New Roman" w:cs="Times New Roman"/>
          <w:sz w:val="24"/>
          <w:szCs w:val="24"/>
        </w:rPr>
        <w:t>serially diluted and</w:t>
      </w:r>
      <w:r w:rsidRPr="003C0711">
        <w:rPr>
          <w:rFonts w:ascii="Times New Roman" w:eastAsia="Malgun Gothic" w:hAnsi="Times New Roman" w:cs="Times New Roman"/>
          <w:sz w:val="24"/>
          <w:szCs w:val="24"/>
        </w:rPr>
        <w:t xml:space="preserve"> dropped onto</w:t>
      </w:r>
      <w:r w:rsidRPr="003C0711">
        <w:rPr>
          <w:rFonts w:ascii="Times New Roman" w:hAnsi="Times New Roman" w:cs="Times New Roman"/>
          <w:sz w:val="24"/>
          <w:szCs w:val="24"/>
        </w:rPr>
        <w:t xml:space="preserve"> the 3D HPN. </w:t>
      </w:r>
      <w:r w:rsidRPr="003C0711">
        <w:rPr>
          <w:rFonts w:ascii="Times New Roman" w:eastAsia="Malgun Gothic" w:hAnsi="Times New Roman" w:cs="Times New Roman"/>
          <w:sz w:val="24"/>
          <w:szCs w:val="24"/>
        </w:rPr>
        <w:t>Genomic</w:t>
      </w:r>
      <w:r w:rsidRPr="003C0711">
        <w:rPr>
          <w:rFonts w:ascii="Times New Roman" w:hAnsi="Times New Roman" w:cs="Times New Roman"/>
          <w:sz w:val="24"/>
          <w:szCs w:val="24"/>
        </w:rPr>
        <w:t xml:space="preserve"> DNA was </w:t>
      </w:r>
      <w:r w:rsidRPr="003C0711">
        <w:rPr>
          <w:rFonts w:ascii="Times New Roman" w:eastAsia="Malgun Gothic" w:hAnsi="Times New Roman" w:cs="Times New Roman"/>
          <w:sz w:val="24"/>
          <w:szCs w:val="24"/>
        </w:rPr>
        <w:t xml:space="preserve">then extracted and </w:t>
      </w:r>
      <w:r w:rsidRPr="003C0711">
        <w:rPr>
          <w:rFonts w:ascii="Times New Roman" w:hAnsi="Times New Roman" w:cs="Times New Roman"/>
          <w:sz w:val="24"/>
          <w:szCs w:val="24"/>
        </w:rPr>
        <w:t>used for real-time PCR</w:t>
      </w:r>
      <w:r w:rsidRPr="003C0711">
        <w:rPr>
          <w:rFonts w:ascii="Times New Roman" w:eastAsia="Malgun Gothic" w:hAnsi="Times New Roman" w:cs="Times New Roman"/>
          <w:sz w:val="24"/>
          <w:szCs w:val="24"/>
        </w:rPr>
        <w:t xml:space="preserve"> analyses</w:t>
      </w:r>
      <w:r w:rsidRPr="003C0711">
        <w:rPr>
          <w:rFonts w:ascii="Times New Roman" w:hAnsi="Times New Roman" w:cs="Times New Roman"/>
          <w:sz w:val="24"/>
          <w:szCs w:val="24"/>
        </w:rPr>
        <w:t xml:space="preserve">. The thermal cycling </w:t>
      </w:r>
      <w:r w:rsidRPr="003C0711">
        <w:rPr>
          <w:rFonts w:ascii="Times New Roman" w:eastAsia="Malgun Gothic" w:hAnsi="Times New Roman" w:cs="Times New Roman"/>
          <w:sz w:val="24"/>
          <w:szCs w:val="24"/>
        </w:rPr>
        <w:t xml:space="preserve">process </w:t>
      </w:r>
      <w:r w:rsidRPr="003C0711">
        <w:rPr>
          <w:rFonts w:ascii="Times New Roman" w:hAnsi="Times New Roman" w:cs="Times New Roman"/>
          <w:sz w:val="24"/>
          <w:szCs w:val="24"/>
        </w:rPr>
        <w:t xml:space="preserve">was carried out using </w:t>
      </w:r>
      <w:r w:rsidRPr="003C0711">
        <w:rPr>
          <w:rFonts w:ascii="Times New Roman" w:eastAsia="Malgun Gothic" w:hAnsi="Times New Roman" w:cs="Times New Roman"/>
          <w:sz w:val="24"/>
          <w:szCs w:val="24"/>
        </w:rPr>
        <w:t xml:space="preserve">the </w:t>
      </w:r>
      <w:proofErr w:type="spellStart"/>
      <w:r w:rsidRPr="003C0711">
        <w:rPr>
          <w:rFonts w:ascii="Times New Roman" w:hAnsi="Times New Roman" w:cs="Times New Roman"/>
          <w:sz w:val="24"/>
          <w:szCs w:val="24"/>
        </w:rPr>
        <w:t>AriaMx</w:t>
      </w:r>
      <w:proofErr w:type="spellEnd"/>
      <w:r w:rsidRPr="003C0711">
        <w:rPr>
          <w:rFonts w:ascii="Times New Roman" w:hAnsi="Times New Roman" w:cs="Times New Roman"/>
          <w:sz w:val="24"/>
          <w:szCs w:val="24"/>
        </w:rPr>
        <w:t xml:space="preserve"> Real-Time PCR System (Agilent Technologies) with </w:t>
      </w:r>
      <w:r w:rsidRPr="003C0711">
        <w:rPr>
          <w:rFonts w:ascii="Times New Roman" w:eastAsia="Malgun Gothic" w:hAnsi="Times New Roman" w:cs="Times New Roman"/>
          <w:sz w:val="24"/>
          <w:szCs w:val="24"/>
        </w:rPr>
        <w:t xml:space="preserve">the </w:t>
      </w:r>
      <w:r w:rsidRPr="003C0711">
        <w:rPr>
          <w:rFonts w:ascii="Times New Roman" w:hAnsi="Times New Roman" w:cs="Times New Roman"/>
          <w:sz w:val="24"/>
          <w:szCs w:val="24"/>
        </w:rPr>
        <w:t>following protocol: an initial activation at 95</w:t>
      </w:r>
      <w:r w:rsidR="00ED3F0D">
        <w:rPr>
          <w:rFonts w:ascii="Times New Roman" w:hAnsi="Times New Roman" w:cs="Times New Roman"/>
          <w:sz w:val="24"/>
          <w:szCs w:val="24"/>
        </w:rPr>
        <w:t xml:space="preserve"> </w:t>
      </w:r>
      <w:r w:rsidRPr="003C0711">
        <w:rPr>
          <w:rFonts w:ascii="Times New Roman" w:hAnsi="Times New Roman" w:cs="Times New Roman"/>
          <w:sz w:val="24"/>
          <w:szCs w:val="24"/>
        </w:rPr>
        <w:t>°C for 10 min, 40 cycles of 95</w:t>
      </w:r>
      <w:r w:rsidR="00ED3F0D">
        <w:rPr>
          <w:rFonts w:ascii="Times New Roman" w:hAnsi="Times New Roman" w:cs="Times New Roman"/>
          <w:sz w:val="24"/>
          <w:szCs w:val="24"/>
        </w:rPr>
        <w:t xml:space="preserve"> </w:t>
      </w:r>
      <w:r w:rsidRPr="003C0711">
        <w:rPr>
          <w:rFonts w:ascii="Times New Roman" w:hAnsi="Times New Roman" w:cs="Times New Roman"/>
          <w:sz w:val="24"/>
          <w:szCs w:val="24"/>
        </w:rPr>
        <w:t>°C for 5 s, 60</w:t>
      </w:r>
      <w:r w:rsidR="00ED3F0D">
        <w:rPr>
          <w:rFonts w:ascii="Times New Roman" w:hAnsi="Times New Roman" w:cs="Times New Roman"/>
          <w:sz w:val="24"/>
          <w:szCs w:val="24"/>
        </w:rPr>
        <w:t xml:space="preserve"> </w:t>
      </w:r>
      <w:r w:rsidRPr="003C0711">
        <w:rPr>
          <w:rFonts w:ascii="Times New Roman" w:hAnsi="Times New Roman" w:cs="Times New Roman"/>
          <w:sz w:val="24"/>
          <w:szCs w:val="24"/>
        </w:rPr>
        <w:t>°C for 5 s, 68</w:t>
      </w:r>
      <w:r w:rsidR="00ED3F0D">
        <w:rPr>
          <w:rFonts w:ascii="Times New Roman" w:hAnsi="Times New Roman" w:cs="Times New Roman"/>
          <w:sz w:val="24"/>
          <w:szCs w:val="24"/>
        </w:rPr>
        <w:t xml:space="preserve"> </w:t>
      </w:r>
      <w:r w:rsidRPr="003C0711">
        <w:rPr>
          <w:rFonts w:ascii="Times New Roman" w:hAnsi="Times New Roman" w:cs="Times New Roman"/>
          <w:sz w:val="24"/>
          <w:szCs w:val="24"/>
        </w:rPr>
        <w:t>°C for 10 s, and a final extension step at 72</w:t>
      </w:r>
      <w:r w:rsidR="00ED3F0D">
        <w:rPr>
          <w:rFonts w:ascii="Times New Roman" w:hAnsi="Times New Roman" w:cs="Times New Roman"/>
          <w:sz w:val="24"/>
          <w:szCs w:val="24"/>
        </w:rPr>
        <w:t xml:space="preserve"> </w:t>
      </w:r>
      <w:r w:rsidRPr="003C0711">
        <w:rPr>
          <w:rFonts w:ascii="Times New Roman" w:hAnsi="Times New Roman" w:cs="Times New Roman"/>
          <w:sz w:val="24"/>
          <w:szCs w:val="24"/>
        </w:rPr>
        <w:t>°C for 10 s. The fluorescence signal was detected from every extension step during the thermal cycling.</w:t>
      </w:r>
    </w:p>
    <w:p w14:paraId="7BFFB5B1" w14:textId="1CE97514" w:rsidR="00CE4D42" w:rsidRPr="003C0711" w:rsidRDefault="00CE4D42" w:rsidP="00B1440A">
      <w:pPr>
        <w:spacing w:line="480" w:lineRule="auto"/>
        <w:ind w:firstLine="800"/>
        <w:rPr>
          <w:rFonts w:ascii="Times New Roman" w:hAnsi="Times New Roman" w:cs="Times New Roman"/>
          <w:sz w:val="24"/>
          <w:szCs w:val="24"/>
        </w:rPr>
      </w:pPr>
      <w:r w:rsidRPr="003C0711">
        <w:rPr>
          <w:rFonts w:ascii="Times New Roman" w:hAnsi="Times New Roman" w:cs="Times New Roman"/>
          <w:sz w:val="24"/>
          <w:szCs w:val="24"/>
        </w:rPr>
        <w:t xml:space="preserve">The conventional PCR was performed using </w:t>
      </w:r>
      <w:r w:rsidRPr="003C0711">
        <w:rPr>
          <w:rFonts w:ascii="Times New Roman" w:eastAsia="Malgun Gothic" w:hAnsi="Times New Roman" w:cs="Times New Roman"/>
          <w:sz w:val="24"/>
          <w:szCs w:val="24"/>
        </w:rPr>
        <w:t>the</w:t>
      </w:r>
      <w:r w:rsidRPr="003C0711">
        <w:rPr>
          <w:rFonts w:ascii="Times New Roman" w:hAnsi="Times New Roman" w:cs="Times New Roman"/>
          <w:sz w:val="24"/>
          <w:szCs w:val="24"/>
        </w:rPr>
        <w:t xml:space="preserve"> genomic DNA</w:t>
      </w:r>
      <w:r w:rsidRPr="003C0711">
        <w:rPr>
          <w:rFonts w:ascii="Times New Roman" w:eastAsia="Malgun Gothic" w:hAnsi="Times New Roman" w:cs="Times New Roman"/>
          <w:sz w:val="24"/>
          <w:szCs w:val="24"/>
        </w:rPr>
        <w:t>,</w:t>
      </w:r>
      <w:r w:rsidRPr="003C0711">
        <w:rPr>
          <w:rFonts w:ascii="Times New Roman" w:hAnsi="Times New Roman" w:cs="Times New Roman"/>
          <w:sz w:val="24"/>
          <w:szCs w:val="24"/>
        </w:rPr>
        <w:t xml:space="preserve"> which </w:t>
      </w:r>
      <w:r w:rsidRPr="003C0711">
        <w:rPr>
          <w:rFonts w:ascii="Times New Roman" w:eastAsia="Malgun Gothic" w:hAnsi="Times New Roman" w:cs="Times New Roman"/>
          <w:sz w:val="24"/>
          <w:szCs w:val="24"/>
        </w:rPr>
        <w:t>was</w:t>
      </w:r>
      <w:r w:rsidRPr="003C0711">
        <w:rPr>
          <w:rFonts w:ascii="Times New Roman" w:hAnsi="Times New Roman" w:cs="Times New Roman"/>
          <w:sz w:val="24"/>
          <w:szCs w:val="24"/>
        </w:rPr>
        <w:t xml:space="preserve"> extracted from </w:t>
      </w:r>
      <w:r w:rsidRPr="003C0711">
        <w:rPr>
          <w:rFonts w:ascii="Times New Roman" w:eastAsia="Malgun Gothic" w:hAnsi="Times New Roman" w:cs="Times New Roman"/>
          <w:sz w:val="24"/>
          <w:szCs w:val="24"/>
        </w:rPr>
        <w:t>the three</w:t>
      </w:r>
      <w:r w:rsidRPr="003C0711">
        <w:rPr>
          <w:rFonts w:ascii="Times New Roman" w:hAnsi="Times New Roman" w:cs="Times New Roman"/>
          <w:sz w:val="24"/>
          <w:szCs w:val="24"/>
        </w:rPr>
        <w:t xml:space="preserve"> pathogens that </w:t>
      </w:r>
      <w:r w:rsidRPr="003C0711">
        <w:rPr>
          <w:rFonts w:ascii="Times New Roman" w:eastAsia="Malgun Gothic" w:hAnsi="Times New Roman" w:cs="Times New Roman"/>
          <w:sz w:val="24"/>
          <w:szCs w:val="24"/>
        </w:rPr>
        <w:t>were</w:t>
      </w:r>
      <w:r w:rsidRPr="003C0711">
        <w:rPr>
          <w:rFonts w:ascii="Times New Roman" w:hAnsi="Times New Roman" w:cs="Times New Roman"/>
          <w:sz w:val="24"/>
          <w:szCs w:val="24"/>
        </w:rPr>
        <w:t xml:space="preserve"> collected by touching and rubbing or dropping </w:t>
      </w:r>
      <w:r w:rsidRPr="003C0711">
        <w:rPr>
          <w:rFonts w:ascii="Times New Roman" w:eastAsia="Malgun Gothic" w:hAnsi="Times New Roman" w:cs="Times New Roman"/>
          <w:sz w:val="24"/>
          <w:szCs w:val="24"/>
        </w:rPr>
        <w:t>methods.</w:t>
      </w:r>
      <w:r w:rsidRPr="003C0711">
        <w:rPr>
          <w:rFonts w:ascii="Times New Roman" w:hAnsi="Times New Roman" w:cs="Times New Roman"/>
          <w:sz w:val="24"/>
          <w:szCs w:val="24"/>
        </w:rPr>
        <w:t xml:space="preserve"> The DNA amplification was performed using </w:t>
      </w:r>
      <w:r w:rsidRPr="003C0711">
        <w:rPr>
          <w:rFonts w:ascii="Times New Roman" w:eastAsia="Malgun Gothic" w:hAnsi="Times New Roman" w:cs="Times New Roman"/>
          <w:sz w:val="24"/>
          <w:szCs w:val="24"/>
        </w:rPr>
        <w:t xml:space="preserve">the </w:t>
      </w:r>
      <w:proofErr w:type="spellStart"/>
      <w:r w:rsidRPr="003C0711">
        <w:rPr>
          <w:rFonts w:ascii="Times New Roman" w:hAnsi="Times New Roman" w:cs="Times New Roman"/>
          <w:sz w:val="24"/>
          <w:szCs w:val="24"/>
        </w:rPr>
        <w:t>GoTaq</w:t>
      </w:r>
      <w:proofErr w:type="spellEnd"/>
      <w:r w:rsidRPr="003C0711">
        <w:rPr>
          <w:rFonts w:ascii="Times New Roman" w:hAnsi="Times New Roman" w:cs="Times New Roman"/>
          <w:sz w:val="24"/>
          <w:szCs w:val="24"/>
          <w:vertAlign w:val="superscript"/>
        </w:rPr>
        <w:t>®</w:t>
      </w:r>
      <w:r w:rsidRPr="003C0711">
        <w:rPr>
          <w:rFonts w:ascii="Times New Roman" w:hAnsi="Times New Roman" w:cs="Times New Roman"/>
          <w:sz w:val="24"/>
          <w:szCs w:val="24"/>
        </w:rPr>
        <w:t xml:space="preserve"> DNA </w:t>
      </w:r>
      <w:proofErr w:type="gramStart"/>
      <w:r w:rsidRPr="003C0711">
        <w:rPr>
          <w:rFonts w:ascii="Times New Roman" w:hAnsi="Times New Roman" w:cs="Times New Roman"/>
          <w:sz w:val="24"/>
          <w:szCs w:val="24"/>
        </w:rPr>
        <w:t>Polymerase</w:t>
      </w:r>
      <w:proofErr w:type="gramEnd"/>
      <w:r w:rsidRPr="003C0711">
        <w:rPr>
          <w:rFonts w:ascii="Times New Roman" w:hAnsi="Times New Roman" w:cs="Times New Roman"/>
          <w:sz w:val="24"/>
          <w:szCs w:val="24"/>
        </w:rPr>
        <w:t xml:space="preserve"> </w:t>
      </w:r>
      <w:r w:rsidRPr="003C0711">
        <w:rPr>
          <w:rFonts w:ascii="Times New Roman" w:eastAsia="Malgun Gothic" w:hAnsi="Times New Roman" w:cs="Times New Roman"/>
          <w:sz w:val="24"/>
          <w:szCs w:val="24"/>
        </w:rPr>
        <w:t>for</w:t>
      </w:r>
      <w:r w:rsidRPr="003C0711">
        <w:rPr>
          <w:rFonts w:ascii="Times New Roman" w:hAnsi="Times New Roman" w:cs="Times New Roman"/>
          <w:sz w:val="24"/>
          <w:szCs w:val="24"/>
        </w:rPr>
        <w:t xml:space="preserve"> the </w:t>
      </w:r>
      <w:proofErr w:type="spellStart"/>
      <w:r w:rsidRPr="003C0711">
        <w:rPr>
          <w:rFonts w:ascii="Times New Roman" w:hAnsi="Times New Roman" w:cs="Times New Roman"/>
          <w:i/>
          <w:sz w:val="24"/>
          <w:szCs w:val="24"/>
        </w:rPr>
        <w:t>nucA</w:t>
      </w:r>
      <w:proofErr w:type="spellEnd"/>
      <w:r w:rsidRPr="003C0711">
        <w:rPr>
          <w:rFonts w:ascii="Times New Roman" w:hAnsi="Times New Roman" w:cs="Times New Roman"/>
          <w:sz w:val="24"/>
          <w:szCs w:val="24"/>
        </w:rPr>
        <w:t xml:space="preserve"> gene of </w:t>
      </w:r>
      <w:r w:rsidRPr="003C0711">
        <w:rPr>
          <w:rFonts w:ascii="Times New Roman" w:hAnsi="Times New Roman" w:cs="Times New Roman"/>
          <w:i/>
          <w:sz w:val="24"/>
          <w:szCs w:val="24"/>
        </w:rPr>
        <w:t xml:space="preserve">S. </w:t>
      </w:r>
      <w:proofErr w:type="spellStart"/>
      <w:r w:rsidRPr="003C0711">
        <w:rPr>
          <w:rFonts w:ascii="Times New Roman" w:hAnsi="Times New Roman" w:cs="Times New Roman"/>
          <w:i/>
          <w:sz w:val="24"/>
          <w:szCs w:val="24"/>
        </w:rPr>
        <w:t>aureus</w:t>
      </w:r>
      <w:proofErr w:type="spellEnd"/>
      <w:r w:rsidRPr="003C0711">
        <w:rPr>
          <w:rFonts w:ascii="Times New Roman" w:hAnsi="Times New Roman" w:cs="Times New Roman"/>
          <w:sz w:val="24"/>
          <w:szCs w:val="24"/>
        </w:rPr>
        <w:t xml:space="preserve"> and </w:t>
      </w:r>
      <w:proofErr w:type="spellStart"/>
      <w:r w:rsidRPr="003C0711">
        <w:rPr>
          <w:rFonts w:ascii="Times New Roman" w:hAnsi="Times New Roman" w:cs="Times New Roman"/>
          <w:i/>
          <w:sz w:val="24"/>
          <w:szCs w:val="24"/>
        </w:rPr>
        <w:t>sefA</w:t>
      </w:r>
      <w:proofErr w:type="spellEnd"/>
      <w:r w:rsidRPr="003C0711">
        <w:rPr>
          <w:rFonts w:ascii="Times New Roman" w:hAnsi="Times New Roman" w:cs="Times New Roman"/>
          <w:sz w:val="24"/>
          <w:szCs w:val="24"/>
        </w:rPr>
        <w:t xml:space="preserve"> gene of </w:t>
      </w:r>
      <w:r w:rsidRPr="003C0711">
        <w:rPr>
          <w:rFonts w:ascii="Times New Roman" w:hAnsi="Times New Roman" w:cs="Times New Roman"/>
          <w:i/>
          <w:sz w:val="24"/>
          <w:szCs w:val="24"/>
        </w:rPr>
        <w:t xml:space="preserve">S. </w:t>
      </w:r>
      <w:proofErr w:type="spellStart"/>
      <w:r w:rsidRPr="003C0711">
        <w:rPr>
          <w:rFonts w:ascii="Times New Roman" w:hAnsi="Times New Roman" w:cs="Times New Roman"/>
          <w:i/>
          <w:sz w:val="24"/>
          <w:szCs w:val="24"/>
        </w:rPr>
        <w:t>enteritidis</w:t>
      </w:r>
      <w:proofErr w:type="spellEnd"/>
      <w:r w:rsidRPr="003C0711">
        <w:rPr>
          <w:rFonts w:ascii="Times New Roman" w:hAnsi="Times New Roman" w:cs="Times New Roman"/>
          <w:sz w:val="24"/>
          <w:szCs w:val="24"/>
        </w:rPr>
        <w:t xml:space="preserve">. </w:t>
      </w:r>
      <w:r w:rsidRPr="003C0711">
        <w:rPr>
          <w:rFonts w:ascii="Times New Roman" w:eastAsia="Malgun Gothic" w:hAnsi="Times New Roman" w:cs="Times New Roman"/>
          <w:sz w:val="24"/>
          <w:szCs w:val="24"/>
        </w:rPr>
        <w:t xml:space="preserve">25 </w:t>
      </w:r>
      <w:proofErr w:type="spellStart"/>
      <w:r w:rsidRPr="003C0711">
        <w:rPr>
          <w:rFonts w:ascii="Times New Roman" w:eastAsia="Malgun Gothic" w:hAnsi="Times New Roman" w:cs="Times New Roman"/>
          <w:sz w:val="24"/>
          <w:szCs w:val="24"/>
        </w:rPr>
        <w:t>μL</w:t>
      </w:r>
      <w:proofErr w:type="spellEnd"/>
      <w:r w:rsidRPr="003C0711" w:rsidDel="00A3066A">
        <w:rPr>
          <w:rFonts w:ascii="Times New Roman" w:hAnsi="Times New Roman" w:cs="Times New Roman"/>
          <w:sz w:val="24"/>
          <w:szCs w:val="24"/>
        </w:rPr>
        <w:t xml:space="preserve"> </w:t>
      </w:r>
      <w:r w:rsidRPr="003C0711">
        <w:rPr>
          <w:rFonts w:ascii="Times New Roman" w:hAnsi="Times New Roman" w:cs="Times New Roman"/>
          <w:sz w:val="24"/>
          <w:szCs w:val="24"/>
        </w:rPr>
        <w:t xml:space="preserve">of PCR mixture was composed of 5 </w:t>
      </w:r>
      <w:proofErr w:type="spellStart"/>
      <w:r w:rsidRPr="003C0711">
        <w:rPr>
          <w:rFonts w:ascii="Times New Roman" w:hAnsi="Times New Roman" w:cs="Times New Roman"/>
          <w:sz w:val="24"/>
          <w:szCs w:val="24"/>
        </w:rPr>
        <w:t>μL</w:t>
      </w:r>
      <w:proofErr w:type="spellEnd"/>
      <w:r w:rsidRPr="003C0711">
        <w:rPr>
          <w:rFonts w:ascii="Times New Roman" w:hAnsi="Times New Roman" w:cs="Times New Roman"/>
          <w:sz w:val="24"/>
          <w:szCs w:val="24"/>
        </w:rPr>
        <w:t xml:space="preserve"> of </w:t>
      </w:r>
      <w:r w:rsidRPr="003C0711">
        <w:rPr>
          <w:rFonts w:ascii="Times New Roman" w:hAnsi="Times New Roman" w:cs="Times New Roman"/>
          <w:sz w:val="24"/>
          <w:szCs w:val="24"/>
        </w:rPr>
        <w:lastRenderedPageBreak/>
        <w:t>5</w:t>
      </w:r>
      <w:r w:rsidRPr="003C0711">
        <w:rPr>
          <w:rFonts w:ascii="Times New Roman" w:hAnsi="Times New Roman" w:cs="Times New Roman"/>
          <w:sz w:val="24"/>
          <w:szCs w:val="24"/>
        </w:rPr>
        <w:sym w:font="Symbol" w:char="F0B4"/>
      </w:r>
      <w:r w:rsidRPr="003C0711">
        <w:rPr>
          <w:rFonts w:ascii="Times New Roman" w:hAnsi="Times New Roman" w:cs="Times New Roman"/>
          <w:sz w:val="24"/>
          <w:szCs w:val="24"/>
        </w:rPr>
        <w:t xml:space="preserve"> </w:t>
      </w:r>
      <w:proofErr w:type="spellStart"/>
      <w:r w:rsidRPr="003C0711">
        <w:rPr>
          <w:rFonts w:ascii="Times New Roman" w:hAnsi="Times New Roman" w:cs="Times New Roman"/>
          <w:sz w:val="24"/>
          <w:szCs w:val="24"/>
        </w:rPr>
        <w:t>GoTaq</w:t>
      </w:r>
      <w:proofErr w:type="spellEnd"/>
      <w:r w:rsidRPr="003C0711">
        <w:rPr>
          <w:rFonts w:ascii="Times New Roman" w:hAnsi="Times New Roman" w:cs="Times New Roman"/>
          <w:sz w:val="24"/>
          <w:szCs w:val="24"/>
          <w:vertAlign w:val="superscript"/>
        </w:rPr>
        <w:t>®</w:t>
      </w:r>
      <w:r w:rsidRPr="003C0711">
        <w:rPr>
          <w:rFonts w:ascii="Times New Roman" w:hAnsi="Times New Roman" w:cs="Times New Roman"/>
          <w:sz w:val="24"/>
          <w:szCs w:val="24"/>
        </w:rPr>
        <w:t xml:space="preserve"> Reaction Buffer, 1.25 </w:t>
      </w:r>
      <w:proofErr w:type="spellStart"/>
      <w:r w:rsidRPr="003C0711">
        <w:rPr>
          <w:rFonts w:ascii="Times New Roman" w:hAnsi="Times New Roman" w:cs="Times New Roman"/>
          <w:sz w:val="24"/>
          <w:szCs w:val="24"/>
        </w:rPr>
        <w:t>μL</w:t>
      </w:r>
      <w:proofErr w:type="spellEnd"/>
      <w:r w:rsidRPr="003C0711">
        <w:rPr>
          <w:rFonts w:ascii="Times New Roman" w:hAnsi="Times New Roman" w:cs="Times New Roman"/>
          <w:sz w:val="24"/>
          <w:szCs w:val="24"/>
        </w:rPr>
        <w:t xml:space="preserve"> of </w:t>
      </w:r>
      <w:proofErr w:type="spellStart"/>
      <w:r w:rsidRPr="003C0711">
        <w:rPr>
          <w:rFonts w:ascii="Times New Roman" w:hAnsi="Times New Roman" w:cs="Times New Roman"/>
          <w:sz w:val="24"/>
          <w:szCs w:val="24"/>
        </w:rPr>
        <w:t>GoTaq</w:t>
      </w:r>
      <w:proofErr w:type="spellEnd"/>
      <w:r w:rsidRPr="003C0711">
        <w:rPr>
          <w:rFonts w:ascii="Times New Roman" w:hAnsi="Times New Roman" w:cs="Times New Roman"/>
          <w:sz w:val="24"/>
          <w:szCs w:val="24"/>
          <w:vertAlign w:val="superscript"/>
        </w:rPr>
        <w:t>®</w:t>
      </w:r>
      <w:r w:rsidRPr="003C0711">
        <w:rPr>
          <w:rFonts w:ascii="Times New Roman" w:hAnsi="Times New Roman" w:cs="Times New Roman"/>
          <w:sz w:val="24"/>
          <w:szCs w:val="24"/>
        </w:rPr>
        <w:t xml:space="preserve"> DNA Polymerase (5 U/</w:t>
      </w:r>
      <w:proofErr w:type="spellStart"/>
      <w:r w:rsidRPr="003C0711">
        <w:rPr>
          <w:rFonts w:ascii="Times New Roman" w:hAnsi="Times New Roman" w:cs="Times New Roman"/>
          <w:sz w:val="24"/>
          <w:szCs w:val="24"/>
        </w:rPr>
        <w:t>μL</w:t>
      </w:r>
      <w:proofErr w:type="spellEnd"/>
      <w:r w:rsidRPr="003C0711">
        <w:rPr>
          <w:rFonts w:ascii="Times New Roman" w:hAnsi="Times New Roman" w:cs="Times New Roman"/>
          <w:sz w:val="24"/>
          <w:szCs w:val="24"/>
        </w:rPr>
        <w:t xml:space="preserve">), 2 </w:t>
      </w:r>
      <w:proofErr w:type="spellStart"/>
      <w:r w:rsidRPr="003C0711">
        <w:rPr>
          <w:rFonts w:ascii="Times New Roman" w:hAnsi="Times New Roman" w:cs="Times New Roman"/>
          <w:sz w:val="24"/>
          <w:szCs w:val="24"/>
        </w:rPr>
        <w:t>μL</w:t>
      </w:r>
      <w:proofErr w:type="spellEnd"/>
      <w:r w:rsidRPr="003C0711">
        <w:rPr>
          <w:rFonts w:ascii="Times New Roman" w:hAnsi="Times New Roman" w:cs="Times New Roman"/>
          <w:sz w:val="24"/>
          <w:szCs w:val="24"/>
        </w:rPr>
        <w:t xml:space="preserve"> of 10 </w:t>
      </w:r>
      <w:proofErr w:type="spellStart"/>
      <w:r w:rsidRPr="003C0711">
        <w:rPr>
          <w:rFonts w:ascii="Times New Roman" w:hAnsi="Times New Roman" w:cs="Times New Roman"/>
          <w:sz w:val="24"/>
          <w:szCs w:val="24"/>
        </w:rPr>
        <w:t>mM</w:t>
      </w:r>
      <w:proofErr w:type="spellEnd"/>
      <w:r w:rsidRPr="003C0711">
        <w:rPr>
          <w:rFonts w:ascii="Times New Roman" w:hAnsi="Times New Roman" w:cs="Times New Roman"/>
          <w:sz w:val="24"/>
          <w:szCs w:val="24"/>
        </w:rPr>
        <w:t xml:space="preserve"> </w:t>
      </w:r>
      <w:proofErr w:type="spellStart"/>
      <w:r w:rsidRPr="003C0711">
        <w:rPr>
          <w:rFonts w:ascii="Times New Roman" w:hAnsi="Times New Roman" w:cs="Times New Roman"/>
          <w:sz w:val="24"/>
          <w:szCs w:val="24"/>
        </w:rPr>
        <w:t>dNTP</w:t>
      </w:r>
      <w:proofErr w:type="spellEnd"/>
      <w:r w:rsidRPr="003C0711">
        <w:rPr>
          <w:rFonts w:ascii="Times New Roman" w:hAnsi="Times New Roman" w:cs="Times New Roman"/>
          <w:sz w:val="24"/>
          <w:szCs w:val="24"/>
        </w:rPr>
        <w:t xml:space="preserve">, 2 </w:t>
      </w:r>
      <w:proofErr w:type="spellStart"/>
      <w:r w:rsidRPr="003C0711">
        <w:rPr>
          <w:rFonts w:ascii="Times New Roman" w:hAnsi="Times New Roman" w:cs="Times New Roman"/>
          <w:sz w:val="24"/>
          <w:szCs w:val="24"/>
        </w:rPr>
        <w:t>μL</w:t>
      </w:r>
      <w:proofErr w:type="spellEnd"/>
      <w:r w:rsidRPr="003C0711">
        <w:rPr>
          <w:rFonts w:ascii="Times New Roman" w:hAnsi="Times New Roman" w:cs="Times New Roman"/>
          <w:sz w:val="24"/>
          <w:szCs w:val="24"/>
        </w:rPr>
        <w:t xml:space="preserve"> of 10 </w:t>
      </w:r>
      <w:proofErr w:type="spellStart"/>
      <w:r w:rsidRPr="003C0711">
        <w:rPr>
          <w:rFonts w:ascii="Times New Roman" w:hAnsi="Times New Roman" w:cs="Times New Roman"/>
          <w:sz w:val="24"/>
          <w:szCs w:val="24"/>
        </w:rPr>
        <w:t>μM</w:t>
      </w:r>
      <w:proofErr w:type="spellEnd"/>
      <w:r w:rsidRPr="003C0711">
        <w:rPr>
          <w:rFonts w:ascii="Times New Roman" w:hAnsi="Times New Roman" w:cs="Times New Roman"/>
          <w:sz w:val="24"/>
          <w:szCs w:val="24"/>
        </w:rPr>
        <w:t xml:space="preserve"> forward and reverse </w:t>
      </w:r>
      <w:r w:rsidRPr="003C0711">
        <w:rPr>
          <w:rFonts w:ascii="Times New Roman" w:eastAsia="Malgun Gothic" w:hAnsi="Times New Roman" w:cs="Times New Roman"/>
          <w:sz w:val="24"/>
          <w:szCs w:val="24"/>
        </w:rPr>
        <w:t>primers</w:t>
      </w:r>
      <w:r w:rsidRPr="003C0711">
        <w:rPr>
          <w:rFonts w:ascii="Times New Roman" w:hAnsi="Times New Roman" w:cs="Times New Roman"/>
          <w:sz w:val="24"/>
          <w:szCs w:val="24"/>
        </w:rPr>
        <w:t xml:space="preserve">, and 1 </w:t>
      </w:r>
      <w:proofErr w:type="spellStart"/>
      <w:r w:rsidRPr="003C0711">
        <w:rPr>
          <w:rFonts w:ascii="Times New Roman" w:hAnsi="Times New Roman" w:cs="Times New Roman"/>
          <w:sz w:val="24"/>
          <w:szCs w:val="24"/>
        </w:rPr>
        <w:t>μL</w:t>
      </w:r>
      <w:proofErr w:type="spellEnd"/>
      <w:r w:rsidRPr="003C0711">
        <w:rPr>
          <w:rFonts w:ascii="Times New Roman" w:hAnsi="Times New Roman" w:cs="Times New Roman"/>
          <w:sz w:val="24"/>
          <w:szCs w:val="24"/>
        </w:rPr>
        <w:t xml:space="preserve"> of genomic DNA. The primer sequences of the target pathogens are </w:t>
      </w:r>
      <w:r w:rsidRPr="003C0711">
        <w:rPr>
          <w:rFonts w:ascii="Times New Roman" w:eastAsia="Malgun Gothic" w:hAnsi="Times New Roman" w:cs="Times New Roman"/>
          <w:sz w:val="24"/>
          <w:szCs w:val="24"/>
        </w:rPr>
        <w:t>as follow:</w:t>
      </w:r>
      <w:r w:rsidRPr="003C0711">
        <w:rPr>
          <w:rFonts w:ascii="Times New Roman" w:hAnsi="Times New Roman" w:cs="Times New Roman"/>
          <w:sz w:val="24"/>
          <w:szCs w:val="24"/>
        </w:rPr>
        <w:t xml:space="preserve"> </w:t>
      </w:r>
      <w:r w:rsidRPr="003C0711">
        <w:rPr>
          <w:rFonts w:ascii="Times New Roman" w:hAnsi="Times New Roman" w:cs="Times New Roman"/>
          <w:i/>
          <w:sz w:val="24"/>
          <w:szCs w:val="24"/>
        </w:rPr>
        <w:t xml:space="preserve">S. </w:t>
      </w:r>
      <w:proofErr w:type="spellStart"/>
      <w:r w:rsidRPr="003C0711">
        <w:rPr>
          <w:rFonts w:ascii="Times New Roman" w:hAnsi="Times New Roman" w:cs="Times New Roman"/>
          <w:i/>
          <w:sz w:val="24"/>
          <w:szCs w:val="24"/>
        </w:rPr>
        <w:t>aureus</w:t>
      </w:r>
      <w:proofErr w:type="spellEnd"/>
      <w:r w:rsidRPr="003C0711">
        <w:rPr>
          <w:rFonts w:ascii="Times New Roman" w:hAnsi="Times New Roman" w:cs="Times New Roman"/>
          <w:sz w:val="24"/>
          <w:szCs w:val="24"/>
        </w:rPr>
        <w:t xml:space="preserve"> (forward primer: 5’- AAA GCG ATT GAT GGT GAT ACT GT-3’, and reverse primer: 5’-GAC CTG AAT CAG CGT TGT CTT CG-3’), </w:t>
      </w:r>
      <w:r w:rsidRPr="003C0711">
        <w:rPr>
          <w:rFonts w:ascii="Times New Roman" w:hAnsi="Times New Roman" w:cs="Times New Roman"/>
          <w:i/>
          <w:sz w:val="24"/>
          <w:szCs w:val="24"/>
        </w:rPr>
        <w:t xml:space="preserve">S. </w:t>
      </w:r>
      <w:proofErr w:type="spellStart"/>
      <w:r w:rsidRPr="003C0711">
        <w:rPr>
          <w:rFonts w:ascii="Times New Roman" w:hAnsi="Times New Roman" w:cs="Times New Roman"/>
          <w:i/>
          <w:sz w:val="24"/>
          <w:szCs w:val="24"/>
        </w:rPr>
        <w:t>enteritidis</w:t>
      </w:r>
      <w:proofErr w:type="spellEnd"/>
      <w:r w:rsidRPr="003C0711">
        <w:rPr>
          <w:rFonts w:ascii="Times New Roman" w:hAnsi="Times New Roman" w:cs="Times New Roman"/>
          <w:sz w:val="24"/>
          <w:szCs w:val="24"/>
        </w:rPr>
        <w:t xml:space="preserve"> (forward primer: 5’- CAA AGC AGT GGT TCA GGC AG-3’, and reverse primer: 5’- TGC TGA ACG TAG AAG GTC GC-3’). To amplify the </w:t>
      </w:r>
      <w:r w:rsidRPr="003C0711">
        <w:rPr>
          <w:rFonts w:ascii="Times New Roman" w:eastAsia="Malgun Gothic" w:hAnsi="Times New Roman" w:cs="Times New Roman"/>
          <w:sz w:val="24"/>
          <w:szCs w:val="24"/>
        </w:rPr>
        <w:t xml:space="preserve">DNA of </w:t>
      </w:r>
      <w:r w:rsidRPr="003C0711">
        <w:rPr>
          <w:rFonts w:ascii="Times New Roman" w:hAnsi="Times New Roman" w:cs="Times New Roman"/>
          <w:i/>
          <w:sz w:val="24"/>
          <w:szCs w:val="24"/>
        </w:rPr>
        <w:t>E. coli</w:t>
      </w:r>
      <w:r w:rsidR="00023C90" w:rsidRPr="003C0711">
        <w:rPr>
          <w:rFonts w:ascii="Times New Roman" w:hAnsi="Times New Roman" w:cs="Times New Roman"/>
          <w:iCs/>
          <w:sz w:val="24"/>
          <w:szCs w:val="24"/>
        </w:rPr>
        <w:t xml:space="preserve"> O157:H7</w:t>
      </w:r>
      <w:r w:rsidRPr="003C0711">
        <w:rPr>
          <w:rFonts w:ascii="Times New Roman" w:hAnsi="Times New Roman" w:cs="Times New Roman"/>
          <w:sz w:val="24"/>
          <w:szCs w:val="24"/>
        </w:rPr>
        <w:t>, the same primers</w:t>
      </w:r>
      <w:r w:rsidRPr="003C0711">
        <w:rPr>
          <w:rFonts w:ascii="Times New Roman" w:eastAsia="Malgun Gothic" w:hAnsi="Times New Roman" w:cs="Times New Roman"/>
          <w:sz w:val="24"/>
          <w:szCs w:val="24"/>
        </w:rPr>
        <w:t>,</w:t>
      </w:r>
      <w:r w:rsidRPr="003C0711">
        <w:rPr>
          <w:rFonts w:ascii="Times New Roman" w:hAnsi="Times New Roman" w:cs="Times New Roman"/>
          <w:sz w:val="24"/>
          <w:szCs w:val="24"/>
        </w:rPr>
        <w:t xml:space="preserve"> which </w:t>
      </w:r>
      <w:r w:rsidRPr="003C0711">
        <w:rPr>
          <w:rFonts w:ascii="Times New Roman" w:eastAsia="Malgun Gothic" w:hAnsi="Times New Roman" w:cs="Times New Roman"/>
          <w:sz w:val="24"/>
          <w:szCs w:val="24"/>
        </w:rPr>
        <w:t xml:space="preserve">were </w:t>
      </w:r>
      <w:r w:rsidRPr="003C0711">
        <w:rPr>
          <w:rFonts w:ascii="Times New Roman" w:hAnsi="Times New Roman" w:cs="Times New Roman"/>
          <w:sz w:val="24"/>
          <w:szCs w:val="24"/>
        </w:rPr>
        <w:t xml:space="preserve">used in </w:t>
      </w:r>
      <w:r w:rsidRPr="003C0711">
        <w:rPr>
          <w:rFonts w:ascii="Times New Roman" w:eastAsia="Malgun Gothic" w:hAnsi="Times New Roman" w:cs="Times New Roman"/>
          <w:sz w:val="24"/>
          <w:szCs w:val="24"/>
        </w:rPr>
        <w:t xml:space="preserve">the </w:t>
      </w:r>
      <w:r w:rsidRPr="003C0711">
        <w:rPr>
          <w:rFonts w:ascii="Times New Roman" w:hAnsi="Times New Roman" w:cs="Times New Roman"/>
          <w:sz w:val="24"/>
          <w:szCs w:val="24"/>
        </w:rPr>
        <w:t>real-time PCR</w:t>
      </w:r>
      <w:r w:rsidRPr="003C0711">
        <w:rPr>
          <w:rFonts w:ascii="Times New Roman" w:eastAsia="Malgun Gothic" w:hAnsi="Times New Roman" w:cs="Times New Roman"/>
          <w:sz w:val="24"/>
          <w:szCs w:val="24"/>
        </w:rPr>
        <w:t>, were utilized.</w:t>
      </w:r>
      <w:r w:rsidRPr="003C0711">
        <w:rPr>
          <w:rFonts w:ascii="Times New Roman" w:hAnsi="Times New Roman" w:cs="Times New Roman"/>
          <w:sz w:val="24"/>
          <w:szCs w:val="24"/>
        </w:rPr>
        <w:t xml:space="preserve"> The PCR was accompanied with </w:t>
      </w:r>
      <w:r w:rsidRPr="003C0711">
        <w:rPr>
          <w:rFonts w:ascii="Times New Roman" w:eastAsia="Malgun Gothic" w:hAnsi="Times New Roman" w:cs="Times New Roman"/>
          <w:sz w:val="24"/>
          <w:szCs w:val="24"/>
        </w:rPr>
        <w:t xml:space="preserve">the </w:t>
      </w:r>
      <w:r w:rsidRPr="003C0711">
        <w:rPr>
          <w:rFonts w:ascii="Times New Roman" w:hAnsi="Times New Roman" w:cs="Times New Roman"/>
          <w:sz w:val="24"/>
          <w:szCs w:val="24"/>
        </w:rPr>
        <w:t xml:space="preserve">DNA Engine Thermal Cycler (Bio-Rad, Hercules, CA) by </w:t>
      </w:r>
      <w:r w:rsidRPr="003C0711">
        <w:rPr>
          <w:rFonts w:ascii="Times New Roman" w:eastAsia="Malgun Gothic" w:hAnsi="Times New Roman" w:cs="Times New Roman"/>
          <w:sz w:val="24"/>
          <w:szCs w:val="24"/>
        </w:rPr>
        <w:t xml:space="preserve">the </w:t>
      </w:r>
      <w:r w:rsidRPr="003C0711">
        <w:rPr>
          <w:rFonts w:ascii="Times New Roman" w:hAnsi="Times New Roman" w:cs="Times New Roman"/>
          <w:sz w:val="24"/>
          <w:szCs w:val="24"/>
        </w:rPr>
        <w:t xml:space="preserve">following </w:t>
      </w:r>
      <w:r w:rsidRPr="003C0711">
        <w:rPr>
          <w:rFonts w:ascii="Times New Roman" w:eastAsia="Malgun Gothic" w:hAnsi="Times New Roman" w:cs="Times New Roman"/>
          <w:sz w:val="24"/>
          <w:szCs w:val="24"/>
        </w:rPr>
        <w:t>protocol</w:t>
      </w:r>
      <w:r w:rsidRPr="003C0711">
        <w:rPr>
          <w:rFonts w:ascii="Times New Roman" w:hAnsi="Times New Roman" w:cs="Times New Roman"/>
          <w:sz w:val="24"/>
          <w:szCs w:val="24"/>
        </w:rPr>
        <w:t>: an initial activation at 95</w:t>
      </w:r>
      <w:r w:rsidR="00ED3F0D">
        <w:rPr>
          <w:rFonts w:ascii="Times New Roman" w:hAnsi="Times New Roman" w:cs="Times New Roman"/>
          <w:sz w:val="24"/>
          <w:szCs w:val="24"/>
        </w:rPr>
        <w:t xml:space="preserve"> </w:t>
      </w:r>
      <w:r w:rsidRPr="003C0711">
        <w:rPr>
          <w:rFonts w:ascii="Times New Roman" w:hAnsi="Times New Roman" w:cs="Times New Roman"/>
          <w:sz w:val="24"/>
          <w:szCs w:val="24"/>
        </w:rPr>
        <w:t>°C for 5 min, 30 cycles of 95</w:t>
      </w:r>
      <w:r w:rsidR="00ED3F0D">
        <w:rPr>
          <w:rFonts w:ascii="Times New Roman" w:hAnsi="Times New Roman" w:cs="Times New Roman"/>
          <w:sz w:val="24"/>
          <w:szCs w:val="24"/>
        </w:rPr>
        <w:t xml:space="preserve"> </w:t>
      </w:r>
      <w:r w:rsidRPr="003C0711">
        <w:rPr>
          <w:rFonts w:ascii="Times New Roman" w:hAnsi="Times New Roman" w:cs="Times New Roman"/>
          <w:sz w:val="24"/>
          <w:szCs w:val="24"/>
        </w:rPr>
        <w:t>°C for 30 s, 60</w:t>
      </w:r>
      <w:r w:rsidR="00ED3F0D">
        <w:rPr>
          <w:rFonts w:ascii="Times New Roman" w:hAnsi="Times New Roman" w:cs="Times New Roman"/>
          <w:sz w:val="24"/>
          <w:szCs w:val="24"/>
        </w:rPr>
        <w:t xml:space="preserve"> </w:t>
      </w:r>
      <w:r w:rsidRPr="003C0711">
        <w:rPr>
          <w:rFonts w:ascii="Times New Roman" w:hAnsi="Times New Roman" w:cs="Times New Roman"/>
          <w:sz w:val="24"/>
          <w:szCs w:val="24"/>
        </w:rPr>
        <w:t>°C for 30 s, 72</w:t>
      </w:r>
      <w:r w:rsidR="00ED3F0D">
        <w:rPr>
          <w:rFonts w:ascii="Times New Roman" w:hAnsi="Times New Roman" w:cs="Times New Roman"/>
          <w:sz w:val="24"/>
          <w:szCs w:val="24"/>
        </w:rPr>
        <w:t xml:space="preserve"> </w:t>
      </w:r>
      <w:r w:rsidRPr="003C0711">
        <w:rPr>
          <w:rFonts w:ascii="Times New Roman" w:hAnsi="Times New Roman" w:cs="Times New Roman"/>
          <w:sz w:val="24"/>
          <w:szCs w:val="24"/>
        </w:rPr>
        <w:t>°C for 30 s, and a final extension step at 72</w:t>
      </w:r>
      <w:r w:rsidR="00ED3F0D">
        <w:rPr>
          <w:rFonts w:ascii="Times New Roman" w:hAnsi="Times New Roman" w:cs="Times New Roman"/>
          <w:sz w:val="24"/>
          <w:szCs w:val="24"/>
        </w:rPr>
        <w:t xml:space="preserve"> </w:t>
      </w:r>
      <w:r w:rsidRPr="003C0711">
        <w:rPr>
          <w:rFonts w:ascii="Times New Roman" w:hAnsi="Times New Roman" w:cs="Times New Roman"/>
          <w:sz w:val="24"/>
          <w:szCs w:val="24"/>
        </w:rPr>
        <w:t xml:space="preserve">°C for 5 min. The PCR products were </w:t>
      </w:r>
      <w:r w:rsidRPr="003C0711">
        <w:rPr>
          <w:rFonts w:ascii="Times New Roman" w:eastAsia="Malgun Gothic" w:hAnsi="Times New Roman" w:cs="Times New Roman"/>
          <w:sz w:val="24"/>
          <w:szCs w:val="24"/>
        </w:rPr>
        <w:t xml:space="preserve">then </w:t>
      </w:r>
      <w:r w:rsidRPr="003C0711">
        <w:rPr>
          <w:rFonts w:ascii="Times New Roman" w:hAnsi="Times New Roman" w:cs="Times New Roman"/>
          <w:sz w:val="24"/>
          <w:szCs w:val="24"/>
        </w:rPr>
        <w:t xml:space="preserve">confirmed </w:t>
      </w:r>
      <w:r w:rsidRPr="003C0711">
        <w:rPr>
          <w:rFonts w:ascii="Times New Roman" w:eastAsia="Malgun Gothic" w:hAnsi="Times New Roman" w:cs="Times New Roman"/>
          <w:sz w:val="24"/>
          <w:szCs w:val="24"/>
        </w:rPr>
        <w:t>by</w:t>
      </w:r>
      <w:r w:rsidRPr="003C0711">
        <w:rPr>
          <w:rFonts w:ascii="Times New Roman" w:hAnsi="Times New Roman" w:cs="Times New Roman"/>
          <w:sz w:val="24"/>
          <w:szCs w:val="24"/>
        </w:rPr>
        <w:t xml:space="preserve"> gel electrophoresis</w:t>
      </w:r>
      <w:r w:rsidRPr="003C0711">
        <w:rPr>
          <w:rFonts w:ascii="Times New Roman" w:eastAsia="Malgun Gothic" w:hAnsi="Times New Roman" w:cs="Times New Roman"/>
          <w:sz w:val="24"/>
          <w:szCs w:val="24"/>
        </w:rPr>
        <w:t>,</w:t>
      </w:r>
      <w:r w:rsidRPr="003C0711">
        <w:rPr>
          <w:rFonts w:ascii="Times New Roman" w:hAnsi="Times New Roman" w:cs="Times New Roman"/>
          <w:sz w:val="24"/>
          <w:szCs w:val="24"/>
        </w:rPr>
        <w:t xml:space="preserve"> which was carried out on 2</w:t>
      </w:r>
      <w:r w:rsidRPr="003C0711">
        <w:rPr>
          <w:rFonts w:ascii="Times New Roman" w:eastAsia="Malgun Gothic" w:hAnsi="Times New Roman" w:cs="Times New Roman"/>
          <w:sz w:val="24"/>
          <w:szCs w:val="24"/>
        </w:rPr>
        <w:t>%</w:t>
      </w:r>
      <w:r w:rsidRPr="003C0711">
        <w:rPr>
          <w:rFonts w:ascii="Times New Roman" w:hAnsi="Times New Roman" w:cs="Times New Roman"/>
          <w:sz w:val="24"/>
          <w:szCs w:val="24"/>
        </w:rPr>
        <w:t xml:space="preserve"> agarose gel with </w:t>
      </w:r>
      <w:proofErr w:type="spellStart"/>
      <w:r w:rsidRPr="003C0711">
        <w:rPr>
          <w:rFonts w:ascii="Times New Roman" w:hAnsi="Times New Roman" w:cs="Times New Roman"/>
          <w:sz w:val="24"/>
          <w:szCs w:val="24"/>
        </w:rPr>
        <w:t>RedSafe</w:t>
      </w:r>
      <w:r w:rsidRPr="003C0711">
        <w:rPr>
          <w:rFonts w:ascii="Times New Roman" w:hAnsi="Times New Roman" w:cs="Times New Roman"/>
          <w:sz w:val="24"/>
          <w:szCs w:val="24"/>
          <w:vertAlign w:val="superscript"/>
        </w:rPr>
        <w:t>TM</w:t>
      </w:r>
      <w:proofErr w:type="spellEnd"/>
      <w:r w:rsidRPr="003C0711">
        <w:rPr>
          <w:rFonts w:ascii="Times New Roman" w:hAnsi="Times New Roman" w:cs="Times New Roman"/>
          <w:sz w:val="24"/>
          <w:szCs w:val="24"/>
        </w:rPr>
        <w:t xml:space="preserve"> (</w:t>
      </w:r>
      <w:proofErr w:type="spellStart"/>
      <w:r w:rsidRPr="003C0711">
        <w:rPr>
          <w:rFonts w:ascii="Times New Roman" w:hAnsi="Times New Roman" w:cs="Times New Roman"/>
          <w:sz w:val="24"/>
          <w:szCs w:val="24"/>
        </w:rPr>
        <w:t>iNtRON</w:t>
      </w:r>
      <w:proofErr w:type="spellEnd"/>
      <w:r w:rsidRPr="003C0711">
        <w:rPr>
          <w:rFonts w:ascii="Times New Roman" w:hAnsi="Times New Roman" w:cs="Times New Roman"/>
          <w:sz w:val="24"/>
          <w:szCs w:val="24"/>
        </w:rPr>
        <w:t xml:space="preserve"> Biotechnology Inc.) in a 1 </w:t>
      </w:r>
      <w:r w:rsidRPr="003C0711">
        <w:rPr>
          <w:rFonts w:ascii="Times New Roman" w:hAnsi="Times New Roman" w:cs="Times New Roman"/>
          <w:sz w:val="24"/>
          <w:szCs w:val="24"/>
        </w:rPr>
        <w:sym w:font="Symbol" w:char="F0B4"/>
      </w:r>
      <w:r w:rsidRPr="003C0711">
        <w:rPr>
          <w:rFonts w:ascii="Times New Roman" w:hAnsi="Times New Roman" w:cs="Times New Roman"/>
          <w:sz w:val="24"/>
          <w:szCs w:val="24"/>
        </w:rPr>
        <w:t xml:space="preserve"> TAE buffer at 120 V for 15 min. After </w:t>
      </w:r>
      <w:r w:rsidRPr="003C0711">
        <w:rPr>
          <w:rFonts w:ascii="Times New Roman" w:eastAsia="Malgun Gothic" w:hAnsi="Times New Roman" w:cs="Times New Roman"/>
          <w:sz w:val="24"/>
          <w:szCs w:val="24"/>
        </w:rPr>
        <w:t xml:space="preserve">the </w:t>
      </w:r>
      <w:r w:rsidRPr="003C0711">
        <w:rPr>
          <w:rFonts w:ascii="Times New Roman" w:hAnsi="Times New Roman" w:cs="Times New Roman"/>
          <w:sz w:val="24"/>
          <w:szCs w:val="24"/>
        </w:rPr>
        <w:t xml:space="preserve">separation of the PCR </w:t>
      </w:r>
      <w:proofErr w:type="spellStart"/>
      <w:r w:rsidRPr="003C0711">
        <w:rPr>
          <w:rFonts w:ascii="Times New Roman" w:hAnsi="Times New Roman" w:cs="Times New Roman"/>
          <w:sz w:val="24"/>
          <w:szCs w:val="24"/>
        </w:rPr>
        <w:t>amplicons</w:t>
      </w:r>
      <w:proofErr w:type="spellEnd"/>
      <w:r w:rsidRPr="003C0711">
        <w:rPr>
          <w:rFonts w:ascii="Times New Roman" w:hAnsi="Times New Roman" w:cs="Times New Roman"/>
          <w:sz w:val="24"/>
          <w:szCs w:val="24"/>
        </w:rPr>
        <w:t xml:space="preserve">, the product bands </w:t>
      </w:r>
      <w:r w:rsidRPr="003C0711">
        <w:rPr>
          <w:rFonts w:ascii="Times New Roman" w:eastAsia="Malgun Gothic" w:hAnsi="Times New Roman" w:cs="Times New Roman"/>
          <w:sz w:val="24"/>
          <w:szCs w:val="24"/>
        </w:rPr>
        <w:t>were</w:t>
      </w:r>
      <w:r w:rsidRPr="003C0711">
        <w:rPr>
          <w:rFonts w:ascii="Times New Roman" w:hAnsi="Times New Roman" w:cs="Times New Roman"/>
          <w:sz w:val="24"/>
          <w:szCs w:val="24"/>
        </w:rPr>
        <w:t xml:space="preserve"> observed using a UV </w:t>
      </w:r>
      <w:proofErr w:type="spellStart"/>
      <w:r w:rsidRPr="003C0711">
        <w:rPr>
          <w:rFonts w:ascii="Times New Roman" w:hAnsi="Times New Roman" w:cs="Times New Roman"/>
          <w:sz w:val="24"/>
          <w:szCs w:val="24"/>
        </w:rPr>
        <w:t>transilluminator</w:t>
      </w:r>
      <w:proofErr w:type="spellEnd"/>
      <w:r w:rsidRPr="003C0711">
        <w:rPr>
          <w:rFonts w:ascii="Times New Roman" w:hAnsi="Times New Roman" w:cs="Times New Roman"/>
          <w:sz w:val="24"/>
          <w:szCs w:val="24"/>
        </w:rPr>
        <w:t>.</w:t>
      </w:r>
    </w:p>
    <w:p w14:paraId="632BE95C" w14:textId="77777777" w:rsidR="00E071D8" w:rsidRPr="003C0711" w:rsidRDefault="00E071D8" w:rsidP="003C0711">
      <w:pPr>
        <w:widowControl/>
        <w:wordWrap/>
        <w:adjustRightInd w:val="0"/>
        <w:spacing w:after="0" w:line="480" w:lineRule="auto"/>
        <w:contextualSpacing/>
        <w:rPr>
          <w:rFonts w:ascii="Times New Roman" w:hAnsi="Times New Roman"/>
          <w:kern w:val="0"/>
          <w:sz w:val="24"/>
          <w:szCs w:val="24"/>
        </w:rPr>
      </w:pPr>
    </w:p>
    <w:p w14:paraId="1AA0206F" w14:textId="77777777" w:rsidR="003C0711" w:rsidRPr="003C0711" w:rsidRDefault="003C0711" w:rsidP="003C0711">
      <w:pPr>
        <w:widowControl/>
        <w:wordWrap/>
        <w:adjustRightInd w:val="0"/>
        <w:spacing w:after="0" w:line="480" w:lineRule="auto"/>
        <w:contextualSpacing/>
        <w:rPr>
          <w:rFonts w:ascii="Times New Roman" w:hAnsi="Times New Roman"/>
          <w:b/>
          <w:bCs/>
          <w:iCs/>
          <w:kern w:val="0"/>
          <w:sz w:val="24"/>
          <w:szCs w:val="24"/>
        </w:rPr>
      </w:pPr>
      <w:r w:rsidRPr="003C0711">
        <w:rPr>
          <w:rFonts w:ascii="Times New Roman" w:hAnsi="Times New Roman"/>
          <w:b/>
          <w:bCs/>
          <w:iCs/>
          <w:kern w:val="0"/>
          <w:sz w:val="24"/>
          <w:szCs w:val="24"/>
        </w:rPr>
        <w:t xml:space="preserve">1.4. </w:t>
      </w:r>
      <w:r w:rsidR="00BA31F6" w:rsidRPr="003C0711">
        <w:rPr>
          <w:rFonts w:ascii="Times New Roman" w:hAnsi="Times New Roman"/>
          <w:b/>
          <w:bCs/>
          <w:iCs/>
          <w:kern w:val="0"/>
          <w:sz w:val="24"/>
          <w:szCs w:val="24"/>
        </w:rPr>
        <w:t xml:space="preserve">Fluorescence </w:t>
      </w:r>
      <w:r w:rsidR="00E071D8" w:rsidRPr="003C0711">
        <w:rPr>
          <w:rFonts w:ascii="Times New Roman" w:hAnsi="Times New Roman"/>
          <w:b/>
          <w:bCs/>
          <w:iCs/>
          <w:kern w:val="0"/>
          <w:sz w:val="24"/>
          <w:szCs w:val="24"/>
        </w:rPr>
        <w:t>Signal interfering testing of</w:t>
      </w:r>
      <w:r w:rsidR="00023C90" w:rsidRPr="003C0711">
        <w:rPr>
          <w:rFonts w:ascii="Times New Roman" w:hAnsi="Times New Roman"/>
          <w:b/>
          <w:bCs/>
          <w:iCs/>
          <w:kern w:val="0"/>
          <w:sz w:val="24"/>
          <w:szCs w:val="24"/>
        </w:rPr>
        <w:t xml:space="preserve"> the</w:t>
      </w:r>
      <w:r w:rsidR="00E071D8" w:rsidRPr="003C0711">
        <w:rPr>
          <w:rFonts w:ascii="Times New Roman" w:hAnsi="Times New Roman"/>
          <w:b/>
          <w:bCs/>
          <w:iCs/>
          <w:kern w:val="0"/>
          <w:sz w:val="24"/>
          <w:szCs w:val="24"/>
        </w:rPr>
        <w:t xml:space="preserve"> </w:t>
      </w:r>
      <w:r w:rsidR="00BA31F6" w:rsidRPr="003C0711">
        <w:rPr>
          <w:rFonts w:ascii="Times New Roman" w:hAnsi="Times New Roman"/>
          <w:b/>
          <w:bCs/>
          <w:iCs/>
          <w:kern w:val="0"/>
          <w:sz w:val="24"/>
          <w:szCs w:val="24"/>
        </w:rPr>
        <w:t>3D HPN</w:t>
      </w:r>
    </w:p>
    <w:p w14:paraId="3181AD89" w14:textId="433D5203" w:rsidR="00E071D8" w:rsidRPr="003C0711" w:rsidRDefault="00E071D8" w:rsidP="003C0711">
      <w:pPr>
        <w:widowControl/>
        <w:wordWrap/>
        <w:adjustRightInd w:val="0"/>
        <w:spacing w:after="0" w:line="480" w:lineRule="auto"/>
        <w:contextualSpacing/>
        <w:rPr>
          <w:rFonts w:ascii="Times New Roman" w:hAnsi="Times New Roman"/>
          <w:kern w:val="0"/>
          <w:sz w:val="24"/>
          <w:szCs w:val="24"/>
        </w:rPr>
      </w:pPr>
      <w:r w:rsidRPr="003C0711">
        <w:rPr>
          <w:rFonts w:ascii="Times New Roman" w:hAnsi="Times New Roman" w:cs="Times New Roman" w:hint="eastAsia"/>
          <w:i/>
          <w:sz w:val="24"/>
          <w:szCs w:val="24"/>
        </w:rPr>
        <w:t>E</w:t>
      </w:r>
      <w:r w:rsidR="00ED3F0D">
        <w:rPr>
          <w:rFonts w:ascii="Times New Roman" w:hAnsi="Times New Roman" w:cs="Times New Roman"/>
          <w:i/>
          <w:sz w:val="24"/>
          <w:szCs w:val="24"/>
        </w:rPr>
        <w:t xml:space="preserve">. </w:t>
      </w:r>
      <w:r w:rsidRPr="003C0711">
        <w:rPr>
          <w:rFonts w:ascii="Times New Roman" w:hAnsi="Times New Roman" w:cs="Times New Roman"/>
          <w:i/>
          <w:sz w:val="24"/>
          <w:szCs w:val="24"/>
        </w:rPr>
        <w:t>coli</w:t>
      </w:r>
      <w:r w:rsidRPr="003C0711">
        <w:rPr>
          <w:rFonts w:ascii="Times New Roman" w:hAnsi="Times New Roman" w:cs="Times New Roman" w:hint="eastAsia"/>
          <w:sz w:val="24"/>
          <w:szCs w:val="24"/>
        </w:rPr>
        <w:t xml:space="preserve"> O157:H7 </w:t>
      </w:r>
      <w:r w:rsidRPr="003C0711">
        <w:rPr>
          <w:rFonts w:ascii="Times New Roman" w:hAnsi="Times New Roman" w:cs="Times New Roman"/>
          <w:kern w:val="0"/>
          <w:sz w:val="24"/>
          <w:szCs w:val="24"/>
        </w:rPr>
        <w:t>was cultured at 37</w:t>
      </w:r>
      <w:r w:rsidR="00ED3F0D">
        <w:rPr>
          <w:rFonts w:ascii="Times New Roman" w:hAnsi="Times New Roman" w:cs="Times New Roman"/>
          <w:kern w:val="0"/>
          <w:sz w:val="24"/>
          <w:szCs w:val="24"/>
        </w:rPr>
        <w:t xml:space="preserve"> </w:t>
      </w:r>
      <w:r w:rsidRPr="003C0711">
        <w:rPr>
          <w:rFonts w:ascii="Times New Roman" w:eastAsia="Malgun Gothic" w:hAnsi="Times New Roman" w:cs="Times New Roman"/>
          <w:kern w:val="0"/>
          <w:sz w:val="24"/>
          <w:szCs w:val="24"/>
        </w:rPr>
        <w:t>°</w:t>
      </w:r>
      <w:r w:rsidRPr="003C0711">
        <w:rPr>
          <w:rFonts w:ascii="Times New Roman" w:hAnsi="Times New Roman" w:cs="Times New Roman"/>
          <w:kern w:val="0"/>
          <w:sz w:val="24"/>
          <w:szCs w:val="24"/>
        </w:rPr>
        <w:t>C for 18 h in 10 mL of a Luria–</w:t>
      </w:r>
      <w:proofErr w:type="spellStart"/>
      <w:r w:rsidRPr="003C0711">
        <w:rPr>
          <w:rFonts w:ascii="Times New Roman" w:hAnsi="Times New Roman" w:cs="Times New Roman"/>
          <w:kern w:val="0"/>
          <w:sz w:val="24"/>
          <w:szCs w:val="24"/>
        </w:rPr>
        <w:t>Bertani</w:t>
      </w:r>
      <w:proofErr w:type="spellEnd"/>
      <w:r w:rsidRPr="003C0711">
        <w:rPr>
          <w:rFonts w:ascii="Times New Roman" w:hAnsi="Times New Roman" w:cs="Times New Roman"/>
          <w:kern w:val="0"/>
          <w:sz w:val="24"/>
          <w:szCs w:val="24"/>
        </w:rPr>
        <w:t xml:space="preserve"> (LB) broth containing 1 g of sodium chloride, 0.5 g of yeast extract, and 1 g of </w:t>
      </w:r>
      <w:proofErr w:type="spellStart"/>
      <w:r w:rsidRPr="003C0711">
        <w:rPr>
          <w:rFonts w:ascii="Times New Roman" w:hAnsi="Times New Roman" w:cs="Times New Roman"/>
          <w:kern w:val="0"/>
          <w:sz w:val="24"/>
          <w:szCs w:val="24"/>
        </w:rPr>
        <w:t>tryptone</w:t>
      </w:r>
      <w:proofErr w:type="spellEnd"/>
      <w:r w:rsidRPr="003C0711">
        <w:rPr>
          <w:rFonts w:ascii="Times New Roman" w:hAnsi="Times New Roman" w:cs="Times New Roman"/>
          <w:kern w:val="0"/>
          <w:sz w:val="24"/>
          <w:szCs w:val="24"/>
        </w:rPr>
        <w:t xml:space="preserve"> in 100 mL of autoclaved water. The </w:t>
      </w:r>
      <w:r w:rsidR="00023C90" w:rsidRPr="003C0711">
        <w:rPr>
          <w:rFonts w:ascii="Times New Roman" w:hAnsi="Times New Roman" w:cs="Times New Roman"/>
          <w:kern w:val="0"/>
          <w:sz w:val="24"/>
          <w:szCs w:val="24"/>
        </w:rPr>
        <w:t xml:space="preserve">cultured cell </w:t>
      </w:r>
      <w:r w:rsidRPr="003C0711">
        <w:rPr>
          <w:rFonts w:ascii="Times New Roman" w:hAnsi="Times New Roman" w:cs="Times New Roman"/>
          <w:kern w:val="0"/>
          <w:sz w:val="24"/>
          <w:szCs w:val="24"/>
        </w:rPr>
        <w:t xml:space="preserve">number in the broth was </w:t>
      </w:r>
      <w:r w:rsidR="00BA31F6" w:rsidRPr="003C0711">
        <w:rPr>
          <w:rFonts w:ascii="Times New Roman" w:hAnsi="Times New Roman" w:cs="Times New Roman"/>
          <w:kern w:val="0"/>
          <w:sz w:val="24"/>
          <w:szCs w:val="24"/>
        </w:rPr>
        <w:t>calculated</w:t>
      </w:r>
      <w:r w:rsidRPr="003C0711">
        <w:rPr>
          <w:rFonts w:ascii="Times New Roman" w:hAnsi="Times New Roman" w:cs="Times New Roman"/>
          <w:kern w:val="0"/>
          <w:sz w:val="24"/>
          <w:szCs w:val="24"/>
        </w:rPr>
        <w:t xml:space="preserve"> using the colony counting method. The suspended </w:t>
      </w:r>
      <w:r w:rsidRPr="003C0711">
        <w:rPr>
          <w:rFonts w:ascii="Times New Roman" w:hAnsi="Times New Roman" w:cs="Times New Roman"/>
          <w:i/>
          <w:kern w:val="0"/>
          <w:sz w:val="24"/>
          <w:szCs w:val="24"/>
        </w:rPr>
        <w:t>E. coli</w:t>
      </w:r>
      <w:r w:rsidRPr="003C0711">
        <w:rPr>
          <w:rFonts w:ascii="Times New Roman" w:hAnsi="Times New Roman" w:cs="Times New Roman"/>
          <w:kern w:val="0"/>
          <w:sz w:val="24"/>
          <w:szCs w:val="24"/>
        </w:rPr>
        <w:t xml:space="preserve"> O157:H7 was spiked into a broth and then diluted to obtain 10</w:t>
      </w:r>
      <w:r w:rsidRPr="003C0711">
        <w:rPr>
          <w:rFonts w:ascii="Times New Roman" w:hAnsi="Times New Roman" w:cs="Times New Roman"/>
          <w:kern w:val="0"/>
          <w:sz w:val="24"/>
          <w:szCs w:val="24"/>
          <w:vertAlign w:val="superscript"/>
        </w:rPr>
        <w:t>6</w:t>
      </w:r>
      <w:r w:rsidRPr="003C0711">
        <w:rPr>
          <w:rFonts w:ascii="Times New Roman" w:hAnsi="Times New Roman" w:cs="Times New Roman"/>
          <w:kern w:val="0"/>
          <w:sz w:val="24"/>
          <w:szCs w:val="24"/>
        </w:rPr>
        <w:t xml:space="preserve"> CFU</w:t>
      </w:r>
      <w:r w:rsidR="00023C90" w:rsidRPr="003C0711">
        <w:rPr>
          <w:rFonts w:ascii="Times New Roman" w:hAnsi="Times New Roman" w:cs="Times New Roman"/>
          <w:kern w:val="0"/>
          <w:sz w:val="24"/>
          <w:szCs w:val="24"/>
        </w:rPr>
        <w:t xml:space="preserve"> </w:t>
      </w:r>
      <w:r w:rsidRPr="003C0711">
        <w:rPr>
          <w:rFonts w:ascii="Times New Roman" w:hAnsi="Times New Roman" w:cs="Times New Roman"/>
          <w:kern w:val="0"/>
          <w:sz w:val="24"/>
          <w:szCs w:val="24"/>
        </w:rPr>
        <w:t xml:space="preserve">of </w:t>
      </w:r>
      <w:r w:rsidRPr="003C0711">
        <w:rPr>
          <w:rFonts w:ascii="Times New Roman" w:hAnsi="Times New Roman" w:cs="Times New Roman"/>
          <w:i/>
          <w:kern w:val="0"/>
          <w:sz w:val="24"/>
          <w:szCs w:val="24"/>
        </w:rPr>
        <w:t>E. coli</w:t>
      </w:r>
      <w:r w:rsidRPr="003C0711">
        <w:rPr>
          <w:rFonts w:ascii="Times New Roman" w:hAnsi="Times New Roman" w:cs="Times New Roman"/>
          <w:kern w:val="0"/>
          <w:sz w:val="24"/>
          <w:szCs w:val="24"/>
        </w:rPr>
        <w:t xml:space="preserve"> O157:H7 per 100 </w:t>
      </w:r>
      <w:r w:rsidRPr="003C0711">
        <w:rPr>
          <w:rFonts w:ascii="Times New Roman" w:eastAsia="Malgun Gothic" w:hAnsi="Times New Roman" w:cs="Times New Roman"/>
          <w:kern w:val="0"/>
          <w:sz w:val="24"/>
          <w:szCs w:val="24"/>
        </w:rPr>
        <w:t xml:space="preserve">µL broth. </w:t>
      </w:r>
      <w:r w:rsidRPr="003C0711">
        <w:rPr>
          <w:rFonts w:ascii="Times New Roman" w:hAnsi="Times New Roman"/>
          <w:i/>
          <w:iCs/>
          <w:kern w:val="0"/>
          <w:sz w:val="24"/>
          <w:szCs w:val="24"/>
        </w:rPr>
        <w:t>E.</w:t>
      </w:r>
      <w:r w:rsidR="00023C90" w:rsidRPr="003C0711">
        <w:rPr>
          <w:rFonts w:ascii="Times New Roman" w:hAnsi="Times New Roman"/>
          <w:i/>
          <w:iCs/>
          <w:kern w:val="0"/>
          <w:sz w:val="24"/>
          <w:szCs w:val="24"/>
        </w:rPr>
        <w:t xml:space="preserve"> </w:t>
      </w:r>
      <w:r w:rsidRPr="003C0711">
        <w:rPr>
          <w:rFonts w:ascii="Times New Roman" w:hAnsi="Times New Roman"/>
          <w:i/>
          <w:iCs/>
          <w:kern w:val="0"/>
          <w:sz w:val="24"/>
          <w:szCs w:val="24"/>
        </w:rPr>
        <w:t>coli</w:t>
      </w:r>
      <w:r w:rsidRPr="003C0711">
        <w:rPr>
          <w:rFonts w:ascii="Times New Roman" w:hAnsi="Times New Roman"/>
          <w:kern w:val="0"/>
          <w:sz w:val="24"/>
          <w:szCs w:val="24"/>
        </w:rPr>
        <w:t xml:space="preserve"> O157:H7 bacterial sample was mixed with 100 </w:t>
      </w:r>
      <w:r w:rsidRPr="003C0711">
        <w:rPr>
          <w:rFonts w:ascii="Times New Roman" w:eastAsia="Malgun Gothic" w:hAnsi="Times New Roman" w:cs="Times New Roman"/>
          <w:kern w:val="0"/>
          <w:sz w:val="24"/>
          <w:szCs w:val="24"/>
        </w:rPr>
        <w:t xml:space="preserve">µL </w:t>
      </w:r>
      <w:proofErr w:type="spellStart"/>
      <w:r w:rsidRPr="003C0711">
        <w:rPr>
          <w:rFonts w:ascii="Times New Roman" w:eastAsia="Malgun Gothic" w:hAnsi="Times New Roman" w:cs="Times New Roman"/>
          <w:kern w:val="0"/>
          <w:sz w:val="24"/>
          <w:szCs w:val="24"/>
        </w:rPr>
        <w:t>QuickExtract</w:t>
      </w:r>
      <w:r w:rsidRPr="003C0711">
        <w:rPr>
          <w:rFonts w:ascii="Times New Roman" w:eastAsia="Malgun Gothic" w:hAnsi="Times New Roman" w:cs="Times New Roman"/>
          <w:kern w:val="0"/>
          <w:sz w:val="24"/>
          <w:szCs w:val="24"/>
          <w:vertAlign w:val="superscript"/>
        </w:rPr>
        <w:t>TM</w:t>
      </w:r>
      <w:proofErr w:type="spellEnd"/>
      <w:r w:rsidRPr="003C0711">
        <w:rPr>
          <w:rFonts w:ascii="Times New Roman" w:eastAsia="Malgun Gothic" w:hAnsi="Times New Roman" w:cs="Times New Roman"/>
          <w:kern w:val="0"/>
          <w:sz w:val="24"/>
          <w:szCs w:val="24"/>
        </w:rPr>
        <w:t xml:space="preserve"> DNA extraction solution 1.0 (</w:t>
      </w:r>
      <w:proofErr w:type="spellStart"/>
      <w:r w:rsidRPr="003C0711">
        <w:rPr>
          <w:rFonts w:ascii="Times New Roman" w:eastAsia="Malgun Gothic" w:hAnsi="Times New Roman" w:cs="Times New Roman"/>
          <w:kern w:val="0"/>
          <w:sz w:val="24"/>
          <w:szCs w:val="24"/>
        </w:rPr>
        <w:t>Lucigen</w:t>
      </w:r>
      <w:proofErr w:type="spellEnd"/>
      <w:r w:rsidRPr="003C0711">
        <w:rPr>
          <w:rFonts w:ascii="Times New Roman" w:eastAsia="Malgun Gothic" w:hAnsi="Times New Roman" w:cs="Times New Roman"/>
          <w:kern w:val="0"/>
          <w:sz w:val="24"/>
          <w:szCs w:val="24"/>
        </w:rPr>
        <w:t xml:space="preserve">) in 1.5 mL </w:t>
      </w:r>
      <w:proofErr w:type="spellStart"/>
      <w:r w:rsidRPr="003C0711">
        <w:rPr>
          <w:rFonts w:ascii="Times New Roman" w:eastAsia="Malgun Gothic" w:hAnsi="Times New Roman" w:cs="Times New Roman"/>
          <w:kern w:val="0"/>
          <w:sz w:val="24"/>
          <w:szCs w:val="24"/>
        </w:rPr>
        <w:t>microcentrifuge</w:t>
      </w:r>
      <w:proofErr w:type="spellEnd"/>
      <w:r w:rsidRPr="003C0711">
        <w:rPr>
          <w:rFonts w:ascii="Times New Roman" w:eastAsia="Malgun Gothic" w:hAnsi="Times New Roman" w:cs="Times New Roman"/>
          <w:kern w:val="0"/>
          <w:sz w:val="24"/>
          <w:szCs w:val="24"/>
        </w:rPr>
        <w:t xml:space="preserve"> tube, and incubated at </w:t>
      </w:r>
      <w:r w:rsidR="00A12143" w:rsidRPr="003C0711">
        <w:rPr>
          <w:rFonts w:ascii="Times New Roman" w:eastAsia="Malgun Gothic" w:hAnsi="Times New Roman" w:cs="Times New Roman"/>
          <w:kern w:val="0"/>
          <w:sz w:val="24"/>
          <w:szCs w:val="24"/>
        </w:rPr>
        <w:t xml:space="preserve">98 </w:t>
      </w:r>
      <w:r w:rsidRPr="003C0711">
        <w:rPr>
          <w:rFonts w:ascii="Times New Roman" w:eastAsia="Malgun Gothic" w:hAnsi="Times New Roman" w:cs="Times New Roman"/>
          <w:kern w:val="0"/>
          <w:sz w:val="24"/>
          <w:szCs w:val="24"/>
        </w:rPr>
        <w:t>°</w:t>
      </w:r>
      <w:r w:rsidRPr="003C0711">
        <w:rPr>
          <w:rFonts w:ascii="Times New Roman" w:hAnsi="Times New Roman" w:cs="Times New Roman"/>
          <w:kern w:val="0"/>
          <w:sz w:val="24"/>
          <w:szCs w:val="24"/>
        </w:rPr>
        <w:t>C</w:t>
      </w:r>
      <w:r w:rsidRPr="003C0711">
        <w:rPr>
          <w:rFonts w:ascii="Times New Roman" w:eastAsia="Malgun Gothic" w:hAnsi="Times New Roman" w:cs="Times New Roman"/>
          <w:kern w:val="0"/>
          <w:sz w:val="24"/>
          <w:szCs w:val="24"/>
        </w:rPr>
        <w:t xml:space="preserve"> for </w:t>
      </w:r>
      <w:r w:rsidR="00A12143" w:rsidRPr="003C0711">
        <w:rPr>
          <w:rFonts w:ascii="Times New Roman" w:eastAsia="Malgun Gothic" w:hAnsi="Times New Roman" w:cs="Times New Roman"/>
          <w:kern w:val="0"/>
          <w:sz w:val="24"/>
          <w:szCs w:val="24"/>
        </w:rPr>
        <w:t xml:space="preserve">2 </w:t>
      </w:r>
      <w:r w:rsidRPr="003C0711">
        <w:rPr>
          <w:rFonts w:ascii="Times New Roman" w:eastAsia="Malgun Gothic" w:hAnsi="Times New Roman" w:cs="Times New Roman"/>
          <w:kern w:val="0"/>
          <w:sz w:val="24"/>
          <w:szCs w:val="24"/>
        </w:rPr>
        <w:t xml:space="preserve">min as a pre-treatment </w:t>
      </w:r>
      <w:r w:rsidRPr="003C0711">
        <w:rPr>
          <w:rFonts w:ascii="Times New Roman" w:eastAsia="Malgun Gothic" w:hAnsi="Times New Roman" w:cs="Times New Roman" w:hint="eastAsia"/>
          <w:kern w:val="0"/>
          <w:sz w:val="24"/>
          <w:szCs w:val="24"/>
        </w:rPr>
        <w:t xml:space="preserve">of bacteria </w:t>
      </w:r>
      <w:proofErr w:type="spellStart"/>
      <w:r w:rsidRPr="003C0711">
        <w:rPr>
          <w:rFonts w:ascii="Times New Roman" w:eastAsia="Malgun Gothic" w:hAnsi="Times New Roman" w:cs="Times New Roman" w:hint="eastAsia"/>
          <w:kern w:val="0"/>
          <w:sz w:val="24"/>
          <w:szCs w:val="24"/>
        </w:rPr>
        <w:t>lysis</w:t>
      </w:r>
      <w:proofErr w:type="spellEnd"/>
      <w:r w:rsidRPr="003C0711">
        <w:rPr>
          <w:rFonts w:ascii="Times New Roman" w:eastAsia="Malgun Gothic" w:hAnsi="Times New Roman" w:cs="Times New Roman" w:hint="eastAsia"/>
          <w:kern w:val="0"/>
          <w:sz w:val="24"/>
          <w:szCs w:val="24"/>
        </w:rPr>
        <w:t>.</w:t>
      </w:r>
    </w:p>
    <w:p w14:paraId="56EB3EA8" w14:textId="1403E8EF" w:rsidR="00E071D8" w:rsidRPr="003C0711" w:rsidRDefault="00023C90" w:rsidP="003C0711">
      <w:pPr>
        <w:widowControl/>
        <w:wordWrap/>
        <w:adjustRightInd w:val="0"/>
        <w:spacing w:after="0" w:line="480" w:lineRule="auto"/>
        <w:contextualSpacing/>
        <w:rPr>
          <w:rFonts w:ascii="Times New Roman" w:hAnsi="Times New Roman"/>
          <w:kern w:val="0"/>
          <w:sz w:val="24"/>
          <w:szCs w:val="24"/>
        </w:rPr>
      </w:pPr>
      <w:r w:rsidRPr="003C0711">
        <w:rPr>
          <w:rFonts w:ascii="Times New Roman" w:hAnsi="Times New Roman"/>
          <w:kern w:val="0"/>
          <w:sz w:val="24"/>
          <w:szCs w:val="24"/>
        </w:rPr>
        <w:lastRenderedPageBreak/>
        <w:t>Real-</w:t>
      </w:r>
      <w:r w:rsidR="00E071D8" w:rsidRPr="003C0711">
        <w:rPr>
          <w:rFonts w:ascii="Times New Roman" w:hAnsi="Times New Roman"/>
          <w:kern w:val="0"/>
          <w:sz w:val="24"/>
          <w:szCs w:val="24"/>
        </w:rPr>
        <w:t xml:space="preserve">time PCR was carried out with extracted DNAs from </w:t>
      </w:r>
      <w:proofErr w:type="spellStart"/>
      <w:r w:rsidR="00E071D8" w:rsidRPr="003C0711">
        <w:rPr>
          <w:rFonts w:ascii="Times New Roman" w:hAnsi="Times New Roman"/>
          <w:i/>
          <w:kern w:val="0"/>
          <w:sz w:val="24"/>
          <w:szCs w:val="24"/>
        </w:rPr>
        <w:t>E.coli</w:t>
      </w:r>
      <w:proofErr w:type="spellEnd"/>
      <w:r w:rsidR="00E071D8" w:rsidRPr="003C0711">
        <w:rPr>
          <w:rFonts w:ascii="Times New Roman" w:hAnsi="Times New Roman"/>
          <w:kern w:val="0"/>
          <w:sz w:val="24"/>
          <w:szCs w:val="24"/>
        </w:rPr>
        <w:t xml:space="preserve"> O157:H7 to investigate the </w:t>
      </w:r>
      <w:r w:rsidRPr="003C0711">
        <w:rPr>
          <w:rFonts w:ascii="Times New Roman" w:hAnsi="Times New Roman"/>
          <w:kern w:val="0"/>
          <w:sz w:val="24"/>
          <w:szCs w:val="24"/>
        </w:rPr>
        <w:t>optical interference</w:t>
      </w:r>
      <w:r w:rsidR="00E071D8" w:rsidRPr="003C0711">
        <w:rPr>
          <w:rFonts w:ascii="Times New Roman" w:hAnsi="Times New Roman"/>
          <w:kern w:val="0"/>
          <w:sz w:val="24"/>
          <w:szCs w:val="24"/>
        </w:rPr>
        <w:t xml:space="preserve"> of</w:t>
      </w:r>
      <w:r w:rsidRPr="003C0711">
        <w:rPr>
          <w:rFonts w:ascii="Times New Roman" w:hAnsi="Times New Roman"/>
          <w:kern w:val="0"/>
          <w:sz w:val="24"/>
          <w:szCs w:val="24"/>
        </w:rPr>
        <w:t xml:space="preserve"> </w:t>
      </w:r>
      <w:r w:rsidRPr="003C0711">
        <w:rPr>
          <w:rFonts w:ascii="Times New Roman" w:hAnsi="Times New Roman" w:hint="eastAsia"/>
          <w:kern w:val="0"/>
          <w:sz w:val="24"/>
          <w:szCs w:val="24"/>
        </w:rPr>
        <w:t>t</w:t>
      </w:r>
      <w:r w:rsidRPr="003C0711">
        <w:rPr>
          <w:rFonts w:ascii="Times New Roman" w:hAnsi="Times New Roman"/>
          <w:kern w:val="0"/>
          <w:sz w:val="24"/>
          <w:szCs w:val="24"/>
        </w:rPr>
        <w:t>he</w:t>
      </w:r>
      <w:r w:rsidR="00E071D8" w:rsidRPr="003C0711">
        <w:rPr>
          <w:rFonts w:ascii="Times New Roman" w:hAnsi="Times New Roman"/>
          <w:kern w:val="0"/>
          <w:sz w:val="24"/>
          <w:szCs w:val="24"/>
        </w:rPr>
        <w:t xml:space="preserve"> </w:t>
      </w:r>
      <w:r w:rsidR="00BA31F6" w:rsidRPr="003C0711">
        <w:rPr>
          <w:rFonts w:ascii="Times New Roman" w:hAnsi="Times New Roman"/>
          <w:kern w:val="0"/>
          <w:sz w:val="24"/>
          <w:szCs w:val="24"/>
        </w:rPr>
        <w:t>3D HPN</w:t>
      </w:r>
      <w:r w:rsidR="00E071D8" w:rsidRPr="003C0711">
        <w:rPr>
          <w:rFonts w:ascii="Times New Roman" w:hAnsi="Times New Roman"/>
          <w:kern w:val="0"/>
          <w:sz w:val="24"/>
          <w:szCs w:val="24"/>
        </w:rPr>
        <w:t xml:space="preserve">. The 25 </w:t>
      </w:r>
      <w:r w:rsidR="00E071D8" w:rsidRPr="003C0711">
        <w:rPr>
          <w:rFonts w:ascii="Times New Roman" w:eastAsia="Malgun Gothic" w:hAnsi="Times New Roman" w:cs="Times New Roman"/>
          <w:kern w:val="0"/>
          <w:sz w:val="24"/>
          <w:szCs w:val="24"/>
        </w:rPr>
        <w:t xml:space="preserve">µL of real-time PCR cocktail was composed of 1 µL </w:t>
      </w:r>
      <w:r w:rsidR="00E071D8" w:rsidRPr="003C0711">
        <w:rPr>
          <w:rFonts w:ascii="Times New Roman" w:eastAsia="Malgun Gothic" w:hAnsi="Times New Roman" w:cs="Times New Roman" w:hint="eastAsia"/>
          <w:kern w:val="0"/>
          <w:sz w:val="24"/>
          <w:szCs w:val="24"/>
        </w:rPr>
        <w:t xml:space="preserve">of </w:t>
      </w:r>
      <w:r w:rsidR="00E071D8" w:rsidRPr="003C0711">
        <w:rPr>
          <w:rFonts w:ascii="Times New Roman" w:eastAsia="Malgun Gothic" w:hAnsi="Times New Roman" w:cs="Times New Roman"/>
          <w:kern w:val="0"/>
          <w:sz w:val="24"/>
          <w:szCs w:val="24"/>
        </w:rPr>
        <w:t>extracted genomic DNA, 12.</w:t>
      </w:r>
      <w:r w:rsidR="00E071D8" w:rsidRPr="003C0711">
        <w:rPr>
          <w:rFonts w:ascii="Times New Roman" w:hAnsi="Times New Roman"/>
          <w:kern w:val="0"/>
          <w:sz w:val="24"/>
          <w:szCs w:val="24"/>
        </w:rPr>
        <w:t xml:space="preserve">5 </w:t>
      </w:r>
      <w:r w:rsidR="00E071D8" w:rsidRPr="003C0711">
        <w:rPr>
          <w:rFonts w:ascii="Times New Roman" w:eastAsia="Malgun Gothic" w:hAnsi="Times New Roman" w:cs="Times New Roman"/>
          <w:kern w:val="0"/>
          <w:sz w:val="24"/>
          <w:szCs w:val="24"/>
        </w:rPr>
        <w:t>µL</w:t>
      </w:r>
      <w:r w:rsidR="00E071D8" w:rsidRPr="003C0711">
        <w:rPr>
          <w:rFonts w:ascii="Times New Roman" w:hAnsi="Times New Roman"/>
          <w:kern w:val="0"/>
          <w:sz w:val="24"/>
          <w:szCs w:val="24"/>
        </w:rPr>
        <w:t xml:space="preserve"> of 2X </w:t>
      </w:r>
      <w:proofErr w:type="spellStart"/>
      <w:r w:rsidR="00E071D8" w:rsidRPr="003C0711">
        <w:rPr>
          <w:rFonts w:ascii="Times New Roman" w:hAnsi="Times New Roman"/>
          <w:kern w:val="0"/>
          <w:sz w:val="24"/>
          <w:szCs w:val="24"/>
        </w:rPr>
        <w:t>Amplitaq</w:t>
      </w:r>
      <w:proofErr w:type="spellEnd"/>
      <w:r w:rsidR="00E071D8" w:rsidRPr="003C0711">
        <w:rPr>
          <w:rFonts w:ascii="Times New Roman" w:hAnsi="Times New Roman"/>
          <w:kern w:val="0"/>
          <w:sz w:val="24"/>
          <w:szCs w:val="24"/>
        </w:rPr>
        <w:t xml:space="preserve"> Gold Fast Master Mix</w:t>
      </w:r>
      <w:r w:rsidR="00D92A48">
        <w:rPr>
          <w:rFonts w:ascii="Times New Roman" w:hAnsi="Times New Roman"/>
          <w:kern w:val="0"/>
          <w:sz w:val="24"/>
          <w:szCs w:val="24"/>
        </w:rPr>
        <w:t xml:space="preserve"> </w:t>
      </w:r>
      <w:r w:rsidR="00E071D8" w:rsidRPr="003C0711">
        <w:rPr>
          <w:rFonts w:ascii="Times New Roman" w:hAnsi="Times New Roman"/>
          <w:kern w:val="0"/>
          <w:sz w:val="24"/>
          <w:szCs w:val="24"/>
        </w:rPr>
        <w:t xml:space="preserve">(Applied </w:t>
      </w:r>
      <w:proofErr w:type="spellStart"/>
      <w:r w:rsidR="00E071D8" w:rsidRPr="003C0711">
        <w:rPr>
          <w:rFonts w:ascii="Times New Roman" w:hAnsi="Times New Roman"/>
          <w:kern w:val="0"/>
          <w:sz w:val="24"/>
          <w:szCs w:val="24"/>
        </w:rPr>
        <w:t>Biosystems</w:t>
      </w:r>
      <w:proofErr w:type="spellEnd"/>
      <w:r w:rsidR="00E071D8" w:rsidRPr="003C0711">
        <w:rPr>
          <w:rFonts w:ascii="Times New Roman" w:hAnsi="Times New Roman"/>
          <w:kern w:val="0"/>
          <w:sz w:val="24"/>
          <w:szCs w:val="24"/>
        </w:rPr>
        <w:t xml:space="preserve">, Foster City, CA), 2 </w:t>
      </w:r>
      <w:r w:rsidR="00E071D8" w:rsidRPr="003C0711">
        <w:rPr>
          <w:rFonts w:ascii="Times New Roman" w:eastAsia="Malgun Gothic" w:hAnsi="Times New Roman" w:cs="Times New Roman"/>
          <w:kern w:val="0"/>
          <w:sz w:val="24"/>
          <w:szCs w:val="24"/>
        </w:rPr>
        <w:t>µL</w:t>
      </w:r>
      <w:r w:rsidR="00E071D8" w:rsidRPr="003C0711">
        <w:rPr>
          <w:rFonts w:ascii="Times New Roman" w:hAnsi="Times New Roman"/>
          <w:kern w:val="0"/>
          <w:sz w:val="24"/>
          <w:szCs w:val="24"/>
        </w:rPr>
        <w:t xml:space="preserve"> of 150 </w:t>
      </w:r>
      <w:proofErr w:type="spellStart"/>
      <w:r w:rsidR="00E071D8" w:rsidRPr="003C0711">
        <w:rPr>
          <w:rFonts w:ascii="Times New Roman" w:hAnsi="Times New Roman"/>
          <w:kern w:val="0"/>
          <w:sz w:val="24"/>
          <w:szCs w:val="24"/>
        </w:rPr>
        <w:t>nM</w:t>
      </w:r>
      <w:proofErr w:type="spellEnd"/>
      <w:r w:rsidR="00E071D8" w:rsidRPr="003C0711">
        <w:rPr>
          <w:rFonts w:ascii="Times New Roman" w:hAnsi="Times New Roman"/>
          <w:kern w:val="0"/>
          <w:sz w:val="24"/>
          <w:szCs w:val="24"/>
        </w:rPr>
        <w:t xml:space="preserve"> forward and reverse primers, and 65 </w:t>
      </w:r>
      <w:proofErr w:type="spellStart"/>
      <w:r w:rsidR="00E071D8" w:rsidRPr="003C0711">
        <w:rPr>
          <w:rFonts w:ascii="Times New Roman" w:hAnsi="Times New Roman"/>
          <w:kern w:val="0"/>
          <w:sz w:val="24"/>
          <w:szCs w:val="24"/>
        </w:rPr>
        <w:t>nM</w:t>
      </w:r>
      <w:proofErr w:type="spellEnd"/>
      <w:r w:rsidR="00E071D8" w:rsidRPr="003C0711">
        <w:rPr>
          <w:rFonts w:ascii="Times New Roman" w:hAnsi="Times New Roman"/>
          <w:kern w:val="0"/>
          <w:sz w:val="24"/>
          <w:szCs w:val="24"/>
        </w:rPr>
        <w:t xml:space="preserve"> </w:t>
      </w:r>
      <w:proofErr w:type="spellStart"/>
      <w:r w:rsidR="00E071D8" w:rsidRPr="003C0711">
        <w:rPr>
          <w:rFonts w:ascii="Times New Roman" w:hAnsi="Times New Roman"/>
          <w:kern w:val="0"/>
          <w:sz w:val="24"/>
          <w:szCs w:val="24"/>
        </w:rPr>
        <w:t>TaqMan</w:t>
      </w:r>
      <w:proofErr w:type="spellEnd"/>
      <w:r w:rsidR="00E071D8" w:rsidRPr="003C0711">
        <w:rPr>
          <w:rFonts w:ascii="Times New Roman" w:hAnsi="Times New Roman"/>
          <w:kern w:val="0"/>
          <w:sz w:val="24"/>
          <w:szCs w:val="24"/>
        </w:rPr>
        <w:t xml:space="preserve"> probe mixture (forward primer: 5’-GGG CAG TTA TTT TGC TGT GGA-3’, reverse primer: 5’-TGT TGC CGT ATT AAC GAA CCC-3’ and </w:t>
      </w:r>
      <w:proofErr w:type="spellStart"/>
      <w:r w:rsidR="00E071D8" w:rsidRPr="003C0711">
        <w:rPr>
          <w:rFonts w:ascii="Times New Roman" w:hAnsi="Times New Roman"/>
          <w:kern w:val="0"/>
          <w:sz w:val="24"/>
          <w:szCs w:val="24"/>
        </w:rPr>
        <w:t>TaqMan</w:t>
      </w:r>
      <w:proofErr w:type="spellEnd"/>
      <w:r w:rsidR="00E071D8" w:rsidRPr="003C0711">
        <w:rPr>
          <w:rFonts w:ascii="Times New Roman" w:hAnsi="Times New Roman"/>
          <w:kern w:val="0"/>
          <w:sz w:val="24"/>
          <w:szCs w:val="24"/>
        </w:rPr>
        <w:t xml:space="preserve"> probe: 5’-FAM-CTA TCA GGC GCG TTT TGA CCA TCT TCG-TAMRA-3’). </w:t>
      </w:r>
      <w:r w:rsidRPr="003C0711">
        <w:rPr>
          <w:rFonts w:ascii="Times New Roman" w:hAnsi="Times New Roman"/>
          <w:kern w:val="0"/>
          <w:sz w:val="24"/>
          <w:szCs w:val="24"/>
        </w:rPr>
        <w:t xml:space="preserve">Thermal cycling </w:t>
      </w:r>
      <w:r w:rsidR="00E071D8" w:rsidRPr="003C0711">
        <w:rPr>
          <w:rFonts w:ascii="Times New Roman" w:hAnsi="Times New Roman"/>
          <w:kern w:val="0"/>
          <w:sz w:val="24"/>
          <w:szCs w:val="24"/>
        </w:rPr>
        <w:t>condition for real-time PCR consists of</w:t>
      </w:r>
      <w:r w:rsidR="00E071D8" w:rsidRPr="003C0711">
        <w:rPr>
          <w:rFonts w:ascii="Times New Roman" w:eastAsia="Malgun Gothic" w:hAnsi="Times New Roman" w:cs="Times New Roman"/>
          <w:kern w:val="0"/>
          <w:sz w:val="24"/>
          <w:szCs w:val="24"/>
        </w:rPr>
        <w:t xml:space="preserve"> 95</w:t>
      </w:r>
      <w:r w:rsidR="00ED3F0D">
        <w:rPr>
          <w:rFonts w:ascii="Times New Roman" w:eastAsia="Malgun Gothic" w:hAnsi="Times New Roman" w:cs="Times New Roman"/>
          <w:kern w:val="0"/>
          <w:sz w:val="24"/>
          <w:szCs w:val="24"/>
        </w:rPr>
        <w:t xml:space="preserve"> </w:t>
      </w:r>
      <w:r w:rsidR="00E071D8" w:rsidRPr="003C0711">
        <w:rPr>
          <w:rFonts w:ascii="Times New Roman" w:eastAsia="Malgun Gothic" w:hAnsi="Times New Roman" w:cs="Times New Roman"/>
          <w:kern w:val="0"/>
          <w:sz w:val="24"/>
          <w:szCs w:val="24"/>
        </w:rPr>
        <w:t>°</w:t>
      </w:r>
      <w:r w:rsidR="00E071D8" w:rsidRPr="003C0711">
        <w:rPr>
          <w:rFonts w:ascii="Times New Roman" w:hAnsi="Times New Roman" w:cs="Times New Roman"/>
          <w:kern w:val="0"/>
          <w:sz w:val="24"/>
          <w:szCs w:val="24"/>
        </w:rPr>
        <w:t>C for 10 min for initial denaturation, 40 cycles of 96</w:t>
      </w:r>
      <w:r w:rsidR="00ED3F0D">
        <w:rPr>
          <w:rFonts w:ascii="Times New Roman" w:hAnsi="Times New Roman" w:cs="Times New Roman"/>
          <w:kern w:val="0"/>
          <w:sz w:val="24"/>
          <w:szCs w:val="24"/>
        </w:rPr>
        <w:t xml:space="preserve"> </w:t>
      </w:r>
      <w:r w:rsidR="00E071D8" w:rsidRPr="003C0711">
        <w:rPr>
          <w:rFonts w:ascii="Times New Roman" w:eastAsia="Malgun Gothic" w:hAnsi="Times New Roman" w:cs="Times New Roman"/>
          <w:kern w:val="0"/>
          <w:sz w:val="24"/>
          <w:szCs w:val="24"/>
        </w:rPr>
        <w:t>°</w:t>
      </w:r>
      <w:r w:rsidR="00E071D8" w:rsidRPr="003C0711">
        <w:rPr>
          <w:rFonts w:ascii="Times New Roman" w:hAnsi="Times New Roman" w:cs="Times New Roman"/>
          <w:kern w:val="0"/>
          <w:sz w:val="24"/>
          <w:szCs w:val="24"/>
        </w:rPr>
        <w:t xml:space="preserve">C for 5 sec, 60 </w:t>
      </w:r>
      <w:r w:rsidR="00E071D8" w:rsidRPr="003C0711">
        <w:rPr>
          <w:rFonts w:ascii="Times New Roman" w:eastAsia="Malgun Gothic" w:hAnsi="Times New Roman" w:cs="Times New Roman"/>
          <w:kern w:val="0"/>
          <w:sz w:val="24"/>
          <w:szCs w:val="24"/>
        </w:rPr>
        <w:t>°</w:t>
      </w:r>
      <w:r w:rsidR="00E071D8" w:rsidRPr="003C0711">
        <w:rPr>
          <w:rFonts w:ascii="Times New Roman" w:hAnsi="Times New Roman" w:cs="Times New Roman"/>
          <w:kern w:val="0"/>
          <w:sz w:val="24"/>
          <w:szCs w:val="24"/>
        </w:rPr>
        <w:t xml:space="preserve">C for 5 sec, 68 </w:t>
      </w:r>
      <w:r w:rsidR="00E071D8" w:rsidRPr="003C0711">
        <w:rPr>
          <w:rFonts w:ascii="Times New Roman" w:eastAsia="Malgun Gothic" w:hAnsi="Times New Roman" w:cs="Times New Roman"/>
          <w:kern w:val="0"/>
          <w:sz w:val="24"/>
          <w:szCs w:val="24"/>
        </w:rPr>
        <w:t>°</w:t>
      </w:r>
      <w:r w:rsidR="00E071D8" w:rsidRPr="003C0711">
        <w:rPr>
          <w:rFonts w:ascii="Times New Roman" w:hAnsi="Times New Roman" w:cs="Times New Roman"/>
          <w:kern w:val="0"/>
          <w:sz w:val="24"/>
          <w:szCs w:val="24"/>
        </w:rPr>
        <w:t xml:space="preserve">C for 10 sec. </w:t>
      </w:r>
      <w:r w:rsidR="00E071D8" w:rsidRPr="003C0711">
        <w:rPr>
          <w:rFonts w:ascii="Times New Roman" w:hAnsi="Times New Roman"/>
          <w:kern w:val="0"/>
          <w:sz w:val="24"/>
          <w:szCs w:val="24"/>
        </w:rPr>
        <w:t xml:space="preserve">The real-time PCR </w:t>
      </w:r>
      <w:r w:rsidR="00E071D8" w:rsidRPr="003C0711">
        <w:rPr>
          <w:rFonts w:ascii="Times New Roman" w:hAnsi="Times New Roman" w:hint="eastAsia"/>
          <w:kern w:val="0"/>
          <w:sz w:val="24"/>
          <w:szCs w:val="24"/>
        </w:rPr>
        <w:t xml:space="preserve">was </w:t>
      </w:r>
      <w:r w:rsidR="00E071D8" w:rsidRPr="003C0711">
        <w:rPr>
          <w:rFonts w:ascii="Times New Roman" w:hAnsi="Times New Roman"/>
          <w:kern w:val="0"/>
          <w:sz w:val="24"/>
          <w:szCs w:val="24"/>
        </w:rPr>
        <w:t>performed using CFX 96</w:t>
      </w:r>
      <w:r w:rsidR="00E071D8" w:rsidRPr="003C0711">
        <w:rPr>
          <w:rFonts w:ascii="Times New Roman" w:hAnsi="Times New Roman"/>
          <w:kern w:val="0"/>
          <w:sz w:val="24"/>
          <w:szCs w:val="24"/>
          <w:vertAlign w:val="superscript"/>
        </w:rPr>
        <w:t>TM</w:t>
      </w:r>
      <w:r w:rsidR="00E071D8" w:rsidRPr="003C0711">
        <w:rPr>
          <w:rFonts w:ascii="Times New Roman" w:hAnsi="Times New Roman"/>
          <w:kern w:val="0"/>
          <w:sz w:val="24"/>
          <w:szCs w:val="24"/>
        </w:rPr>
        <w:t xml:space="preserve"> (Bio-Rad, Berkeley) and the results were analyzed using the automated threshold cycle (Ct) value calculation in the CFX Manager </w:t>
      </w:r>
      <w:proofErr w:type="spellStart"/>
      <w:r w:rsidR="00E071D8" w:rsidRPr="003C0711">
        <w:rPr>
          <w:rFonts w:ascii="Times New Roman" w:hAnsi="Times New Roman"/>
          <w:kern w:val="0"/>
          <w:sz w:val="24"/>
          <w:szCs w:val="24"/>
        </w:rPr>
        <w:t>Dx</w:t>
      </w:r>
      <w:proofErr w:type="spellEnd"/>
      <w:r w:rsidR="00E071D8" w:rsidRPr="003C0711">
        <w:rPr>
          <w:rFonts w:ascii="Times New Roman" w:hAnsi="Times New Roman"/>
          <w:kern w:val="0"/>
          <w:sz w:val="24"/>
          <w:szCs w:val="24"/>
        </w:rPr>
        <w:t xml:space="preserve"> software (Bio-Rad).</w:t>
      </w:r>
      <w:r w:rsidR="00E071D8" w:rsidRPr="003C0711">
        <w:rPr>
          <w:rFonts w:ascii="Times New Roman" w:eastAsia="Malgun Gothic" w:hAnsi="Times New Roman" w:cs="Times New Roman"/>
          <w:kern w:val="0"/>
          <w:sz w:val="24"/>
          <w:szCs w:val="24"/>
        </w:rPr>
        <w:t xml:space="preserve"> For fluorescence signal interfering test </w:t>
      </w:r>
      <w:r w:rsidRPr="003C0711">
        <w:rPr>
          <w:rFonts w:ascii="Times New Roman" w:eastAsia="Malgun Gothic" w:hAnsi="Times New Roman" w:cs="Times New Roman"/>
          <w:kern w:val="0"/>
          <w:sz w:val="24"/>
          <w:szCs w:val="24"/>
        </w:rPr>
        <w:t xml:space="preserve">of the </w:t>
      </w:r>
      <w:r w:rsidR="00BA31F6" w:rsidRPr="003C0711">
        <w:rPr>
          <w:rFonts w:ascii="Times New Roman" w:eastAsia="Malgun Gothic" w:hAnsi="Times New Roman" w:cs="Times New Roman"/>
          <w:kern w:val="0"/>
          <w:sz w:val="24"/>
          <w:szCs w:val="24"/>
        </w:rPr>
        <w:t>3D HPN</w:t>
      </w:r>
      <w:r w:rsidR="00E071D8" w:rsidRPr="003C0711">
        <w:rPr>
          <w:rFonts w:ascii="Times New Roman" w:eastAsia="Malgun Gothic" w:hAnsi="Times New Roman" w:cs="Times New Roman"/>
          <w:kern w:val="0"/>
          <w:sz w:val="24"/>
          <w:szCs w:val="24"/>
        </w:rPr>
        <w:t xml:space="preserve">, 1.5 mm X 1.5 mm sized </w:t>
      </w:r>
      <w:r w:rsidR="00BA31F6" w:rsidRPr="003C0711">
        <w:rPr>
          <w:rFonts w:ascii="Times New Roman" w:eastAsia="Malgun Gothic" w:hAnsi="Times New Roman" w:cs="Times New Roman"/>
          <w:kern w:val="0"/>
          <w:sz w:val="24"/>
          <w:szCs w:val="24"/>
        </w:rPr>
        <w:t>3D HPN</w:t>
      </w:r>
      <w:r w:rsidR="00E071D8" w:rsidRPr="003C0711">
        <w:rPr>
          <w:rFonts w:ascii="Times New Roman" w:eastAsia="Malgun Gothic" w:hAnsi="Times New Roman" w:cs="Times New Roman"/>
          <w:kern w:val="0"/>
          <w:sz w:val="24"/>
          <w:szCs w:val="24"/>
        </w:rPr>
        <w:t xml:space="preserve"> was </w:t>
      </w:r>
      <w:r w:rsidRPr="003C0711">
        <w:rPr>
          <w:rFonts w:ascii="Times New Roman" w:eastAsia="Malgun Gothic" w:hAnsi="Times New Roman" w:cs="Times New Roman"/>
          <w:kern w:val="0"/>
          <w:sz w:val="24"/>
          <w:szCs w:val="24"/>
        </w:rPr>
        <w:t xml:space="preserve">inserted </w:t>
      </w:r>
      <w:r w:rsidR="00BA31F6" w:rsidRPr="003C0711">
        <w:rPr>
          <w:rFonts w:ascii="Times New Roman" w:eastAsia="Malgun Gothic" w:hAnsi="Times New Roman" w:cs="Times New Roman"/>
          <w:kern w:val="0"/>
          <w:sz w:val="24"/>
          <w:szCs w:val="24"/>
        </w:rPr>
        <w:t>inside of</w:t>
      </w:r>
      <w:r w:rsidR="00E071D8" w:rsidRPr="003C0711">
        <w:rPr>
          <w:rFonts w:ascii="Times New Roman" w:eastAsia="Malgun Gothic" w:hAnsi="Times New Roman" w:cs="Times New Roman"/>
          <w:kern w:val="0"/>
          <w:sz w:val="24"/>
          <w:szCs w:val="24"/>
        </w:rPr>
        <w:t xml:space="preserve"> the PCR tube.</w:t>
      </w:r>
    </w:p>
    <w:p w14:paraId="19CF945E" w14:textId="77777777" w:rsidR="00E071D8" w:rsidRPr="003C0711" w:rsidRDefault="00E071D8" w:rsidP="003C0711">
      <w:pPr>
        <w:widowControl/>
        <w:wordWrap/>
        <w:autoSpaceDE/>
        <w:autoSpaceDN/>
        <w:spacing w:line="480" w:lineRule="auto"/>
        <w:jc w:val="center"/>
        <w:rPr>
          <w:rFonts w:ascii="Times New Roman" w:hAnsi="Times New Roman"/>
          <w:b/>
          <w:color w:val="000000" w:themeColor="text1"/>
          <w:sz w:val="24"/>
          <w:szCs w:val="24"/>
        </w:rPr>
      </w:pPr>
    </w:p>
    <w:p w14:paraId="4306A8C8" w14:textId="77777777" w:rsidR="00CE4D42" w:rsidRPr="003C0711" w:rsidRDefault="00CE4D42" w:rsidP="003C0711">
      <w:pPr>
        <w:spacing w:line="480" w:lineRule="auto"/>
        <w:rPr>
          <w:rFonts w:ascii="Times New Roman" w:hAnsi="Times New Roman" w:cs="Times New Roman"/>
          <w:b/>
          <w:sz w:val="24"/>
          <w:szCs w:val="24"/>
        </w:rPr>
      </w:pPr>
      <w:r w:rsidRPr="003C0711">
        <w:rPr>
          <w:rFonts w:ascii="Times New Roman" w:hAnsi="Times New Roman" w:cs="Times New Roman"/>
          <w:b/>
          <w:sz w:val="24"/>
          <w:szCs w:val="24"/>
        </w:rPr>
        <w:br w:type="page"/>
      </w:r>
    </w:p>
    <w:p w14:paraId="7185DCBE"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b/>
          <w:sz w:val="24"/>
          <w:szCs w:val="24"/>
        </w:rPr>
        <w:lastRenderedPageBreak/>
        <w:t>Table S1.</w:t>
      </w:r>
      <w:r w:rsidRPr="003C0711">
        <w:rPr>
          <w:rFonts w:ascii="Times New Roman" w:hAnsi="Times New Roman" w:cs="Times New Roman"/>
          <w:sz w:val="24"/>
          <w:szCs w:val="24"/>
        </w:rPr>
        <w:t xml:space="preserve"> FTIR results of the 3D HPN and </w:t>
      </w:r>
      <w:r w:rsidRPr="003C0711">
        <w:rPr>
          <w:rFonts w:ascii="Times New Roman" w:hAnsi="Times New Roman" w:cs="Times New Roman"/>
          <w:i/>
          <w:sz w:val="24"/>
          <w:szCs w:val="24"/>
        </w:rPr>
        <w:t>E. coli</w:t>
      </w:r>
      <w:r w:rsidRPr="003C0711">
        <w:rPr>
          <w:rFonts w:ascii="Times New Roman" w:hAnsi="Times New Roman" w:cs="Times New Roman"/>
          <w:sz w:val="24"/>
          <w:szCs w:val="24"/>
        </w:rPr>
        <w:t xml:space="preserve"> O157:H7.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5"/>
        <w:gridCol w:w="1964"/>
        <w:gridCol w:w="5269"/>
      </w:tblGrid>
      <w:tr w:rsidR="00CE4D42" w:rsidRPr="003C0711" w14:paraId="67BE0673" w14:textId="77777777" w:rsidTr="00AA50AA">
        <w:tc>
          <w:tcPr>
            <w:tcW w:w="1701" w:type="dxa"/>
            <w:tcBorders>
              <w:bottom w:val="double" w:sz="4" w:space="0" w:color="auto"/>
            </w:tcBorders>
            <w:shd w:val="clear" w:color="auto" w:fill="auto"/>
            <w:vAlign w:val="center"/>
          </w:tcPr>
          <w:p w14:paraId="377247EE" w14:textId="77777777" w:rsidR="00CE4D42" w:rsidRPr="003C0711" w:rsidRDefault="00CE4D42" w:rsidP="003C0711">
            <w:pPr>
              <w:spacing w:line="480" w:lineRule="auto"/>
              <w:jc w:val="center"/>
              <w:rPr>
                <w:rFonts w:ascii="Times New Roman" w:hAnsi="Times New Roman" w:cs="Times New Roman"/>
                <w:sz w:val="24"/>
                <w:szCs w:val="24"/>
              </w:rPr>
            </w:pPr>
          </w:p>
        </w:tc>
        <w:tc>
          <w:tcPr>
            <w:tcW w:w="1985" w:type="dxa"/>
            <w:tcBorders>
              <w:bottom w:val="double" w:sz="4" w:space="0" w:color="auto"/>
            </w:tcBorders>
            <w:shd w:val="clear" w:color="auto" w:fill="auto"/>
            <w:vAlign w:val="center"/>
          </w:tcPr>
          <w:p w14:paraId="363E464F"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Wavenumber (cm</w:t>
            </w:r>
            <w:r w:rsidRPr="003C0711">
              <w:rPr>
                <w:rFonts w:ascii="Times New Roman" w:hAnsi="Times New Roman" w:cs="Times New Roman"/>
                <w:sz w:val="24"/>
                <w:szCs w:val="24"/>
                <w:vertAlign w:val="superscript"/>
              </w:rPr>
              <w:t>−1</w:t>
            </w:r>
            <w:r w:rsidRPr="003C0711">
              <w:rPr>
                <w:rFonts w:ascii="Times New Roman" w:hAnsi="Times New Roman" w:cs="Times New Roman"/>
                <w:sz w:val="24"/>
                <w:szCs w:val="24"/>
              </w:rPr>
              <w:t>)</w:t>
            </w:r>
          </w:p>
        </w:tc>
        <w:tc>
          <w:tcPr>
            <w:tcW w:w="5430" w:type="dxa"/>
            <w:tcBorders>
              <w:bottom w:val="double" w:sz="4" w:space="0" w:color="auto"/>
            </w:tcBorders>
            <w:shd w:val="clear" w:color="auto" w:fill="auto"/>
            <w:vAlign w:val="center"/>
          </w:tcPr>
          <w:p w14:paraId="0E1C1E2B" w14:textId="76615C8D"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Assignment</w:t>
            </w:r>
            <w:r w:rsidR="00ED3F0D">
              <w:rPr>
                <w:rFonts w:ascii="Times New Roman" w:hAnsi="Times New Roman" w:cs="Times New Roman"/>
                <w:sz w:val="24"/>
                <w:szCs w:val="24"/>
              </w:rPr>
              <w:t xml:space="preserve"> </w:t>
            </w:r>
            <w:r w:rsidR="00CE3042">
              <w:rPr>
                <w:rFonts w:ascii="Times New Roman" w:hAnsi="Times New Roman" w:cs="Times New Roman"/>
                <w:sz w:val="24"/>
                <w:szCs w:val="24"/>
              </w:rPr>
              <w:fldChar w:fldCharType="begin" w:fldLock="1"/>
            </w:r>
            <w:r w:rsidR="003A7123">
              <w:rPr>
                <w:rFonts w:ascii="Times New Roman" w:hAnsi="Times New Roman" w:cs="Times New Roman"/>
                <w:sz w:val="24"/>
                <w:szCs w:val="24"/>
              </w:rPr>
              <w:instrText>ADDIN CSL_CITATION {"citationItems":[{"id":"ITEM-1","itemData":{"DOI":"10.1016/j.polymdegradstab.2004.04.011","ISBN":"4202968093","ISSN":"01413910","abstract":"The thermal degradation of polyaniline films polymerized in situ on silicon windows, and protonated with hydrochloric, sulfuric, or phosphoric acid, has been studied by FTIR spectroscopy. The conductivity decrease and spectral shifts induced by thermal ageing at 150°C have been examined and are discussed in terms of deprotonation. Other chemical changes and the nature of the structural modifications introduced during thermal treatment have been interpreted with the help of FTIR spectroscopy. © 2004 Elsevier Ltd. All rights reserved.","author":[{"dropping-particle":"","family":"Trchová","given":"Miroslava","non-dropping-particle":"","parse-names":false,"suffix":""},{"dropping-particle":"","family":"Šeděnková","given":"Ivana","non-dropping-particle":"","parse-names":false,"suffix":""},{"dropping-particle":"","family":"Tobolková","given":"Eva","non-dropping-particle":"","parse-names":false,"suffix":""},{"dropping-particle":"","family":"Stejskal","given":"Jaroslav","non-dropping-particle":"","parse-names":false,"suffix":""}],"container-title":"Polymer Degradation and Stability","id":"ITEM-1","issue":"1","issued":{"date-parts":[["2004"]]},"page":"179-185","title":"FTIR spectroscopic and conductivity study of the thermal degradation of polyaniline films","type":"article-journal","volume":"86"},"uris":["http://www.mendeley.com/documents/?uuid=1c54dac9-53e3-4c8a-b366-ddb2e4ab0bc6","http://www.mendeley.com/documents/?uuid=31455657-0932-4dc2-9716-57484065565e"]},{"id":"ITEM-2","itemData":{"DOI":"10.1016/j.fm.2010.11.002","ISSN":"07400020","PMID":"21356462","abstract":"The inactivation and sublethal injury of Escherichia coli O157:H7, Campylobacter jejuni and Pseudomonas aeruginosa at three temperatures (22 °C, 4 °C and -18 °C) were studied using traditional microbiological tests and mid-infrared spectroscopy (4000-400 cm-1). Bacteria were cultivated in diluted nutrient matrices with a high initial inoculation (~107 CFU/ml) levels. Both E. coli O157:H7 and P. aeruginosa survived and cell numbers increased at 22 °C for 5 days while C. jejuni numbers decreased one log10 CFU/ml. A two log CFU/ml decrease was observed for the three pathogens held at 4 °C for 12 days. C. jejuni survived poorly following incubation at -18 °C for 20 days while levels of E. coli O157:H7 and P. aeruginosa remained high (104 CFU/ml). Temperature stress response of microbes was observed by infrared spectroscopy in polysaccharide, protein, lipid, and nucleic acid regions and was strain specific. Level of cold injury could be predicted using cluster, discriminant function and class analog analysis models. Pathogens may produce oligosaccharides and potentially other components in response to stress as indicated by changes in spectral features at 1200-900 cm-1 following freezing. © 2010 Elsevier Ltd.","author":[{"dropping-particle":"","family":"Lu","given":"Xiaonan","non-dropping-particle":"","parse-names":false,"suffix":""},{"dropping-particle":"","family":"Liu","given":"Qian","non-dropping-particle":"","parse-names":false,"suffix":""},{"dropping-particle":"","family":"Wu","given":"Di","non-dropping-particle":"","parse-names":false,"suffix":""},{"dropping-particle":"","family":"Al-Qadiri","given":"Hamzah M.","non-dropping-particle":"","parse-names":false,"suffix":""},{"dropping-particle":"","family":"Al-Alami","given":"Nivin I.","non-dropping-particle":"","parse-names":false,"suffix":""},{"dropping-particle":"","family":"Kang","given":"Dong Hyun","non-dropping-particle":"","parse-names":false,"suffix":""},{"dropping-particle":"","family":"Shin","given":"Joong Han","non-dropping-particle":"","parse-names":false,"suffix":""},{"dropping-particle":"","family":"Tang","given":"Juming","non-dropping-particle":"","parse-names":false,"suffix":""},{"dropping-particle":"","family":"Jabal","given":"Jamie M.F.","non-dropping-particle":"","parse-names":false,"suffix":""},{"dropping-particle":"","family":"Aston","given":"Eric D.","non-dropping-particle":"","parse-names":false,"suffix":""},{"dropping-particle":"","family":"Rasco","given":"Barbara A.","non-dropping-particle":"","parse-names":false,"suffix":""}],"container-title":"Food Microbiology","id":"ITEM-2","issue":"3","issued":{"date-parts":[["2011"]]},"page":"537-546","title":"Using of infrared spectroscopy to study the survival and injury of Escherichia coli O157:H7, Campylobacter jejuni and Pseudomonas aeruginosa under cold stress in low nutrient media","type":"article-journal","volume":"28"},"uris":["http://www.mendeley.com/documents/?uuid=b0cc8d34-ab84-422f-9cd8-5d601512a238","http://www.mendeley.com/documents/?uuid=15b1fa19-fa62-4a1c-b6c2-f0724666382b"]}],"mendeley":{"formattedCitation":"[1,2]","plainTextFormattedCitation":"[1,2]","previouslyFormattedCitation":"(Lu et al., 2011; Trchová et al., 2004)"},"properties":{"noteIndex":0},"schema":"https://github.com/citation-style-language/schema/raw/master/csl-citation.json"}</w:instrText>
            </w:r>
            <w:r w:rsidR="00CE3042">
              <w:rPr>
                <w:rFonts w:ascii="Times New Roman" w:hAnsi="Times New Roman" w:cs="Times New Roman"/>
                <w:sz w:val="24"/>
                <w:szCs w:val="24"/>
              </w:rPr>
              <w:fldChar w:fldCharType="separate"/>
            </w:r>
            <w:r w:rsidR="003A7123" w:rsidRPr="003A7123">
              <w:rPr>
                <w:rFonts w:ascii="Times New Roman" w:hAnsi="Times New Roman" w:cs="Times New Roman"/>
                <w:noProof/>
                <w:sz w:val="24"/>
                <w:szCs w:val="24"/>
              </w:rPr>
              <w:t>[1,2]</w:t>
            </w:r>
            <w:r w:rsidR="00CE3042">
              <w:rPr>
                <w:rFonts w:ascii="Times New Roman" w:hAnsi="Times New Roman" w:cs="Times New Roman"/>
                <w:sz w:val="24"/>
                <w:szCs w:val="24"/>
              </w:rPr>
              <w:fldChar w:fldCharType="end"/>
            </w:r>
          </w:p>
        </w:tc>
      </w:tr>
      <w:tr w:rsidR="00CE4D42" w:rsidRPr="003C0711" w14:paraId="759E51DD" w14:textId="77777777" w:rsidTr="00AA50AA">
        <w:tc>
          <w:tcPr>
            <w:tcW w:w="1701" w:type="dxa"/>
            <w:vMerge w:val="restart"/>
            <w:tcBorders>
              <w:top w:val="double" w:sz="4" w:space="0" w:color="auto"/>
            </w:tcBorders>
            <w:shd w:val="clear" w:color="auto" w:fill="auto"/>
            <w:vAlign w:val="center"/>
          </w:tcPr>
          <w:p w14:paraId="000A57C7"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3D HPN</w:t>
            </w:r>
          </w:p>
        </w:tc>
        <w:tc>
          <w:tcPr>
            <w:tcW w:w="1985" w:type="dxa"/>
            <w:tcBorders>
              <w:top w:val="double" w:sz="4" w:space="0" w:color="auto"/>
            </w:tcBorders>
            <w:shd w:val="clear" w:color="auto" w:fill="auto"/>
            <w:vAlign w:val="center"/>
          </w:tcPr>
          <w:p w14:paraId="27D61349"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1556</w:t>
            </w:r>
          </w:p>
        </w:tc>
        <w:tc>
          <w:tcPr>
            <w:tcW w:w="5430" w:type="dxa"/>
            <w:tcBorders>
              <w:top w:val="double" w:sz="4" w:space="0" w:color="auto"/>
            </w:tcBorders>
            <w:shd w:val="clear" w:color="auto" w:fill="auto"/>
          </w:tcPr>
          <w:p w14:paraId="5AAE8E84"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 xml:space="preserve">C=C stretching vibration of </w:t>
            </w:r>
            <w:proofErr w:type="spellStart"/>
            <w:r w:rsidRPr="003C0711">
              <w:rPr>
                <w:rFonts w:ascii="Times New Roman" w:hAnsi="Times New Roman" w:cs="Times New Roman"/>
                <w:sz w:val="24"/>
                <w:szCs w:val="24"/>
              </w:rPr>
              <w:t>quinonoid</w:t>
            </w:r>
            <w:proofErr w:type="spellEnd"/>
          </w:p>
        </w:tc>
      </w:tr>
      <w:tr w:rsidR="00CE4D42" w:rsidRPr="003C0711" w14:paraId="150420C6" w14:textId="77777777" w:rsidTr="00AA50AA">
        <w:tc>
          <w:tcPr>
            <w:tcW w:w="1701" w:type="dxa"/>
            <w:vMerge/>
            <w:shd w:val="clear" w:color="auto" w:fill="auto"/>
            <w:vAlign w:val="center"/>
          </w:tcPr>
          <w:p w14:paraId="55B78B69" w14:textId="77777777" w:rsidR="00CE4D42" w:rsidRPr="003C0711" w:rsidRDefault="00CE4D42" w:rsidP="003C0711">
            <w:pPr>
              <w:spacing w:line="480" w:lineRule="auto"/>
              <w:jc w:val="center"/>
              <w:rPr>
                <w:rFonts w:ascii="Times New Roman" w:hAnsi="Times New Roman" w:cs="Times New Roman"/>
                <w:sz w:val="24"/>
                <w:szCs w:val="24"/>
              </w:rPr>
            </w:pPr>
          </w:p>
        </w:tc>
        <w:tc>
          <w:tcPr>
            <w:tcW w:w="1985" w:type="dxa"/>
            <w:shd w:val="clear" w:color="auto" w:fill="auto"/>
            <w:vAlign w:val="center"/>
          </w:tcPr>
          <w:p w14:paraId="7D6C2C5C"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1482</w:t>
            </w:r>
          </w:p>
        </w:tc>
        <w:tc>
          <w:tcPr>
            <w:tcW w:w="5430" w:type="dxa"/>
            <w:shd w:val="clear" w:color="auto" w:fill="auto"/>
          </w:tcPr>
          <w:p w14:paraId="39EEB0DF"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 xml:space="preserve">C=C stretching vibration of </w:t>
            </w:r>
            <w:proofErr w:type="spellStart"/>
            <w:r w:rsidRPr="003C0711">
              <w:rPr>
                <w:rFonts w:ascii="Times New Roman" w:hAnsi="Times New Roman" w:cs="Times New Roman"/>
                <w:sz w:val="24"/>
                <w:szCs w:val="24"/>
              </w:rPr>
              <w:t>benzenoid</w:t>
            </w:r>
            <w:proofErr w:type="spellEnd"/>
          </w:p>
        </w:tc>
      </w:tr>
      <w:tr w:rsidR="00CE4D42" w:rsidRPr="003C0711" w14:paraId="01E5B3CA" w14:textId="77777777" w:rsidTr="00AA50AA">
        <w:tc>
          <w:tcPr>
            <w:tcW w:w="1701" w:type="dxa"/>
            <w:vMerge/>
            <w:shd w:val="clear" w:color="auto" w:fill="auto"/>
            <w:vAlign w:val="center"/>
          </w:tcPr>
          <w:p w14:paraId="5A6A0386" w14:textId="77777777" w:rsidR="00CE4D42" w:rsidRPr="003C0711" w:rsidRDefault="00CE4D42" w:rsidP="003C0711">
            <w:pPr>
              <w:spacing w:line="480" w:lineRule="auto"/>
              <w:jc w:val="center"/>
              <w:rPr>
                <w:rFonts w:ascii="Times New Roman" w:hAnsi="Times New Roman" w:cs="Times New Roman"/>
                <w:sz w:val="24"/>
                <w:szCs w:val="24"/>
              </w:rPr>
            </w:pPr>
          </w:p>
        </w:tc>
        <w:tc>
          <w:tcPr>
            <w:tcW w:w="1985" w:type="dxa"/>
            <w:shd w:val="clear" w:color="auto" w:fill="auto"/>
            <w:vAlign w:val="center"/>
          </w:tcPr>
          <w:p w14:paraId="30162357"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1293</w:t>
            </w:r>
          </w:p>
        </w:tc>
        <w:tc>
          <w:tcPr>
            <w:tcW w:w="5430" w:type="dxa"/>
            <w:shd w:val="clear" w:color="auto" w:fill="auto"/>
          </w:tcPr>
          <w:p w14:paraId="5C569D84"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C−N stretching vibration of secondary aromatic amine</w:t>
            </w:r>
          </w:p>
        </w:tc>
      </w:tr>
      <w:tr w:rsidR="00CE4D42" w:rsidRPr="003C0711" w14:paraId="7A43D814" w14:textId="77777777" w:rsidTr="00AA50AA">
        <w:tc>
          <w:tcPr>
            <w:tcW w:w="1701" w:type="dxa"/>
            <w:vMerge/>
            <w:shd w:val="clear" w:color="auto" w:fill="auto"/>
            <w:vAlign w:val="center"/>
          </w:tcPr>
          <w:p w14:paraId="642EEFE6" w14:textId="77777777" w:rsidR="00CE4D42" w:rsidRPr="003C0711" w:rsidRDefault="00CE4D42" w:rsidP="003C0711">
            <w:pPr>
              <w:spacing w:line="480" w:lineRule="auto"/>
              <w:jc w:val="center"/>
              <w:rPr>
                <w:rFonts w:ascii="Times New Roman" w:hAnsi="Times New Roman" w:cs="Times New Roman"/>
                <w:sz w:val="24"/>
                <w:szCs w:val="24"/>
              </w:rPr>
            </w:pPr>
          </w:p>
        </w:tc>
        <w:tc>
          <w:tcPr>
            <w:tcW w:w="1985" w:type="dxa"/>
            <w:shd w:val="clear" w:color="auto" w:fill="auto"/>
            <w:vAlign w:val="center"/>
          </w:tcPr>
          <w:p w14:paraId="77B62824"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1247</w:t>
            </w:r>
          </w:p>
        </w:tc>
        <w:tc>
          <w:tcPr>
            <w:tcW w:w="5430" w:type="dxa"/>
            <w:shd w:val="clear" w:color="auto" w:fill="auto"/>
          </w:tcPr>
          <w:p w14:paraId="222ED8E7"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C−N</w:t>
            </w:r>
            <w:r w:rsidRPr="003C0711">
              <w:rPr>
                <w:rFonts w:ascii="Times New Roman" w:hAnsi="Times New Roman" w:cs="Times New Roman"/>
                <w:sz w:val="24"/>
                <w:szCs w:val="24"/>
                <w:vertAlign w:val="superscript"/>
              </w:rPr>
              <w:t>•+</w:t>
            </w:r>
            <w:r w:rsidRPr="003C0711">
              <w:rPr>
                <w:rFonts w:ascii="Times New Roman" w:hAnsi="Times New Roman" w:cs="Times New Roman"/>
                <w:sz w:val="24"/>
                <w:szCs w:val="24"/>
              </w:rPr>
              <w:t xml:space="preserve"> stretching vibration in </w:t>
            </w:r>
            <w:proofErr w:type="spellStart"/>
            <w:r w:rsidRPr="003C0711">
              <w:rPr>
                <w:rFonts w:ascii="Times New Roman" w:hAnsi="Times New Roman" w:cs="Times New Roman"/>
                <w:sz w:val="24"/>
                <w:szCs w:val="24"/>
              </w:rPr>
              <w:t>benzenoid</w:t>
            </w:r>
            <w:proofErr w:type="spellEnd"/>
          </w:p>
        </w:tc>
      </w:tr>
      <w:tr w:rsidR="00CE4D42" w:rsidRPr="003C0711" w14:paraId="528D6DA7" w14:textId="77777777" w:rsidTr="00AA50AA">
        <w:tc>
          <w:tcPr>
            <w:tcW w:w="1701" w:type="dxa"/>
            <w:vMerge/>
            <w:shd w:val="clear" w:color="auto" w:fill="auto"/>
            <w:vAlign w:val="center"/>
          </w:tcPr>
          <w:p w14:paraId="17C56005" w14:textId="77777777" w:rsidR="00CE4D42" w:rsidRPr="003C0711" w:rsidRDefault="00CE4D42" w:rsidP="003C0711">
            <w:pPr>
              <w:spacing w:line="480" w:lineRule="auto"/>
              <w:jc w:val="center"/>
              <w:rPr>
                <w:rFonts w:ascii="Times New Roman" w:hAnsi="Times New Roman" w:cs="Times New Roman"/>
                <w:sz w:val="24"/>
                <w:szCs w:val="24"/>
              </w:rPr>
            </w:pPr>
          </w:p>
        </w:tc>
        <w:tc>
          <w:tcPr>
            <w:tcW w:w="1985" w:type="dxa"/>
            <w:shd w:val="clear" w:color="auto" w:fill="auto"/>
            <w:vAlign w:val="center"/>
          </w:tcPr>
          <w:p w14:paraId="0A0150E6"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1132</w:t>
            </w:r>
          </w:p>
        </w:tc>
        <w:tc>
          <w:tcPr>
            <w:tcW w:w="5430" w:type="dxa"/>
            <w:shd w:val="clear" w:color="auto" w:fill="auto"/>
          </w:tcPr>
          <w:p w14:paraId="6F893A0E"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C−H in</w:t>
            </w:r>
            <w:r w:rsidRPr="003C0711">
              <w:rPr>
                <w:rFonts w:ascii="Times New Roman" w:eastAsia="Malgun Gothic" w:hAnsi="Times New Roman" w:cs="Times New Roman"/>
                <w:sz w:val="24"/>
                <w:szCs w:val="24"/>
              </w:rPr>
              <w:t>-</w:t>
            </w:r>
            <w:r w:rsidRPr="003C0711">
              <w:rPr>
                <w:rFonts w:ascii="Times New Roman" w:hAnsi="Times New Roman" w:cs="Times New Roman"/>
                <w:sz w:val="24"/>
                <w:szCs w:val="24"/>
              </w:rPr>
              <w:t xml:space="preserve">plane bending vibration of </w:t>
            </w:r>
            <w:r w:rsidRPr="003C0711">
              <w:rPr>
                <w:rFonts w:ascii="Times New Roman" w:eastAsia="Malgun Gothic" w:hAnsi="Times New Roman" w:cs="Times New Roman"/>
                <w:sz w:val="24"/>
                <w:szCs w:val="24"/>
              </w:rPr>
              <w:t xml:space="preserve">the </w:t>
            </w:r>
            <w:r w:rsidRPr="003C0711">
              <w:rPr>
                <w:rFonts w:ascii="Times New Roman" w:hAnsi="Times New Roman" w:cs="Times New Roman"/>
                <w:sz w:val="24"/>
                <w:szCs w:val="24"/>
              </w:rPr>
              <w:t>aromatic ring</w:t>
            </w:r>
          </w:p>
          <w:p w14:paraId="7E851541"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–NH</w:t>
            </w:r>
            <w:r w:rsidRPr="003C0711">
              <w:rPr>
                <w:rFonts w:ascii="Times New Roman" w:hAnsi="Times New Roman" w:cs="Times New Roman"/>
                <w:sz w:val="24"/>
                <w:szCs w:val="24"/>
                <w:vertAlign w:val="superscript"/>
              </w:rPr>
              <w:t>+</w:t>
            </w:r>
            <w:r w:rsidRPr="003C0711">
              <w:rPr>
                <w:rFonts w:ascii="Times New Roman" w:hAnsi="Times New Roman" w:cs="Times New Roman"/>
                <w:sz w:val="24"/>
                <w:szCs w:val="24"/>
              </w:rPr>
              <w:t>= stretching vibration</w:t>
            </w:r>
          </w:p>
        </w:tc>
      </w:tr>
      <w:tr w:rsidR="00CE4D42" w:rsidRPr="003C0711" w14:paraId="6537B197" w14:textId="77777777" w:rsidTr="00AA50AA">
        <w:tc>
          <w:tcPr>
            <w:tcW w:w="1701" w:type="dxa"/>
            <w:vMerge/>
            <w:shd w:val="clear" w:color="auto" w:fill="auto"/>
            <w:vAlign w:val="center"/>
          </w:tcPr>
          <w:p w14:paraId="16B47012" w14:textId="77777777" w:rsidR="00CE4D42" w:rsidRPr="003C0711" w:rsidRDefault="00CE4D42" w:rsidP="003C0711">
            <w:pPr>
              <w:spacing w:line="480" w:lineRule="auto"/>
              <w:jc w:val="center"/>
              <w:rPr>
                <w:rFonts w:ascii="Times New Roman" w:hAnsi="Times New Roman" w:cs="Times New Roman"/>
                <w:sz w:val="24"/>
                <w:szCs w:val="24"/>
              </w:rPr>
            </w:pPr>
          </w:p>
        </w:tc>
        <w:tc>
          <w:tcPr>
            <w:tcW w:w="1985" w:type="dxa"/>
            <w:shd w:val="clear" w:color="auto" w:fill="auto"/>
            <w:vAlign w:val="center"/>
          </w:tcPr>
          <w:p w14:paraId="233C1232"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820</w:t>
            </w:r>
          </w:p>
        </w:tc>
        <w:tc>
          <w:tcPr>
            <w:tcW w:w="5430" w:type="dxa"/>
            <w:shd w:val="clear" w:color="auto" w:fill="auto"/>
          </w:tcPr>
          <w:p w14:paraId="5292CFB8"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C−H out of plane deformation</w:t>
            </w:r>
          </w:p>
        </w:tc>
      </w:tr>
      <w:tr w:rsidR="00CE4D42" w:rsidRPr="003C0711" w14:paraId="098626C3" w14:textId="77777777" w:rsidTr="00AA50AA">
        <w:tc>
          <w:tcPr>
            <w:tcW w:w="1701" w:type="dxa"/>
            <w:vMerge/>
            <w:shd w:val="clear" w:color="auto" w:fill="auto"/>
            <w:vAlign w:val="center"/>
          </w:tcPr>
          <w:p w14:paraId="24A4CF57" w14:textId="77777777" w:rsidR="00CE4D42" w:rsidRPr="003C0711" w:rsidRDefault="00CE4D42" w:rsidP="003C0711">
            <w:pPr>
              <w:spacing w:line="480" w:lineRule="auto"/>
              <w:jc w:val="center"/>
              <w:rPr>
                <w:rFonts w:ascii="Times New Roman" w:hAnsi="Times New Roman" w:cs="Times New Roman"/>
                <w:sz w:val="24"/>
                <w:szCs w:val="24"/>
              </w:rPr>
            </w:pPr>
          </w:p>
        </w:tc>
        <w:tc>
          <w:tcPr>
            <w:tcW w:w="1985" w:type="dxa"/>
            <w:shd w:val="clear" w:color="auto" w:fill="auto"/>
            <w:vAlign w:val="center"/>
          </w:tcPr>
          <w:p w14:paraId="61B2FC25"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623</w:t>
            </w:r>
          </w:p>
        </w:tc>
        <w:tc>
          <w:tcPr>
            <w:tcW w:w="5430" w:type="dxa"/>
            <w:shd w:val="clear" w:color="auto" w:fill="auto"/>
          </w:tcPr>
          <w:p w14:paraId="2A7FF27B"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 xml:space="preserve">C−H out of plane bending vibration </w:t>
            </w:r>
          </w:p>
        </w:tc>
      </w:tr>
      <w:tr w:rsidR="00CE4D42" w:rsidRPr="003C0711" w14:paraId="78536329" w14:textId="77777777" w:rsidTr="00AA50AA">
        <w:tc>
          <w:tcPr>
            <w:tcW w:w="1701" w:type="dxa"/>
            <w:vMerge w:val="restart"/>
            <w:shd w:val="clear" w:color="auto" w:fill="auto"/>
            <w:vAlign w:val="center"/>
          </w:tcPr>
          <w:p w14:paraId="7A89C4A7"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i/>
                <w:sz w:val="24"/>
                <w:szCs w:val="24"/>
              </w:rPr>
              <w:t>E. coli</w:t>
            </w:r>
            <w:r w:rsidRPr="003C0711">
              <w:rPr>
                <w:rFonts w:ascii="Times New Roman" w:hAnsi="Times New Roman" w:cs="Times New Roman"/>
                <w:sz w:val="24"/>
                <w:szCs w:val="24"/>
              </w:rPr>
              <w:t xml:space="preserve"> O157:H7</w:t>
            </w:r>
          </w:p>
        </w:tc>
        <w:tc>
          <w:tcPr>
            <w:tcW w:w="1985" w:type="dxa"/>
            <w:shd w:val="clear" w:color="auto" w:fill="auto"/>
            <w:vAlign w:val="center"/>
          </w:tcPr>
          <w:p w14:paraId="124A3541"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3298</w:t>
            </w:r>
          </w:p>
        </w:tc>
        <w:tc>
          <w:tcPr>
            <w:tcW w:w="5430" w:type="dxa"/>
            <w:shd w:val="clear" w:color="auto" w:fill="auto"/>
          </w:tcPr>
          <w:p w14:paraId="43E9B862"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N−H stretching and O−H stretching vibration</w:t>
            </w:r>
          </w:p>
        </w:tc>
      </w:tr>
      <w:tr w:rsidR="00CE4D42" w:rsidRPr="003C0711" w14:paraId="6DF51654" w14:textId="77777777" w:rsidTr="00AA50AA">
        <w:tc>
          <w:tcPr>
            <w:tcW w:w="1701" w:type="dxa"/>
            <w:vMerge/>
            <w:shd w:val="clear" w:color="auto" w:fill="auto"/>
            <w:vAlign w:val="center"/>
          </w:tcPr>
          <w:p w14:paraId="32101AC0" w14:textId="77777777" w:rsidR="00CE4D42" w:rsidRPr="003C0711" w:rsidRDefault="00CE4D42" w:rsidP="003C0711">
            <w:pPr>
              <w:spacing w:line="480" w:lineRule="auto"/>
              <w:jc w:val="center"/>
              <w:rPr>
                <w:rFonts w:ascii="Times New Roman" w:hAnsi="Times New Roman" w:cs="Times New Roman"/>
                <w:sz w:val="24"/>
                <w:szCs w:val="24"/>
              </w:rPr>
            </w:pPr>
          </w:p>
        </w:tc>
        <w:tc>
          <w:tcPr>
            <w:tcW w:w="1985" w:type="dxa"/>
            <w:shd w:val="clear" w:color="auto" w:fill="auto"/>
            <w:vAlign w:val="center"/>
          </w:tcPr>
          <w:p w14:paraId="2EDEFF28"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2965</w:t>
            </w:r>
          </w:p>
        </w:tc>
        <w:tc>
          <w:tcPr>
            <w:tcW w:w="5430" w:type="dxa"/>
            <w:shd w:val="clear" w:color="auto" w:fill="auto"/>
          </w:tcPr>
          <w:p w14:paraId="3BEF7F58"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C−H stretching (asymmetric) vibration of –CH</w:t>
            </w:r>
            <w:r w:rsidRPr="003C0711">
              <w:rPr>
                <w:rFonts w:ascii="Times New Roman" w:hAnsi="Times New Roman" w:cs="Times New Roman"/>
                <w:sz w:val="24"/>
                <w:szCs w:val="24"/>
                <w:vertAlign w:val="subscript"/>
              </w:rPr>
              <w:t>3</w:t>
            </w:r>
            <w:r w:rsidRPr="003C0711">
              <w:rPr>
                <w:rFonts w:ascii="Times New Roman" w:hAnsi="Times New Roman" w:cs="Times New Roman"/>
                <w:sz w:val="24"/>
                <w:szCs w:val="24"/>
              </w:rPr>
              <w:t xml:space="preserve"> in fatty acids</w:t>
            </w:r>
          </w:p>
        </w:tc>
      </w:tr>
      <w:tr w:rsidR="00CE4D42" w:rsidRPr="003C0711" w14:paraId="0BF87DBA" w14:textId="77777777" w:rsidTr="00AA50AA">
        <w:tc>
          <w:tcPr>
            <w:tcW w:w="1701" w:type="dxa"/>
            <w:vMerge/>
            <w:shd w:val="clear" w:color="auto" w:fill="auto"/>
            <w:vAlign w:val="center"/>
          </w:tcPr>
          <w:p w14:paraId="6E6679AB" w14:textId="77777777" w:rsidR="00CE4D42" w:rsidRPr="003C0711" w:rsidRDefault="00CE4D42" w:rsidP="003C0711">
            <w:pPr>
              <w:spacing w:line="480" w:lineRule="auto"/>
              <w:jc w:val="center"/>
              <w:rPr>
                <w:rFonts w:ascii="Times New Roman" w:hAnsi="Times New Roman" w:cs="Times New Roman"/>
                <w:sz w:val="24"/>
                <w:szCs w:val="24"/>
              </w:rPr>
            </w:pPr>
          </w:p>
        </w:tc>
        <w:tc>
          <w:tcPr>
            <w:tcW w:w="1985" w:type="dxa"/>
            <w:shd w:val="clear" w:color="auto" w:fill="auto"/>
            <w:vAlign w:val="center"/>
          </w:tcPr>
          <w:p w14:paraId="6C56775A"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1655</w:t>
            </w:r>
          </w:p>
        </w:tc>
        <w:tc>
          <w:tcPr>
            <w:tcW w:w="5430" w:type="dxa"/>
            <w:shd w:val="clear" w:color="auto" w:fill="auto"/>
          </w:tcPr>
          <w:p w14:paraId="4C2D96A1"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 xml:space="preserve">Amide I </w:t>
            </w:r>
          </w:p>
        </w:tc>
      </w:tr>
      <w:tr w:rsidR="00CE4D42" w:rsidRPr="003C0711" w14:paraId="5054E9D8" w14:textId="77777777" w:rsidTr="00AA50AA">
        <w:tc>
          <w:tcPr>
            <w:tcW w:w="1701" w:type="dxa"/>
            <w:vMerge/>
            <w:shd w:val="clear" w:color="auto" w:fill="auto"/>
            <w:vAlign w:val="center"/>
          </w:tcPr>
          <w:p w14:paraId="56FBF6E0" w14:textId="77777777" w:rsidR="00CE4D42" w:rsidRPr="003C0711" w:rsidRDefault="00CE4D42" w:rsidP="003C0711">
            <w:pPr>
              <w:spacing w:line="480" w:lineRule="auto"/>
              <w:jc w:val="center"/>
              <w:rPr>
                <w:rFonts w:ascii="Times New Roman" w:hAnsi="Times New Roman" w:cs="Times New Roman"/>
                <w:sz w:val="24"/>
                <w:szCs w:val="24"/>
              </w:rPr>
            </w:pPr>
          </w:p>
        </w:tc>
        <w:tc>
          <w:tcPr>
            <w:tcW w:w="1985" w:type="dxa"/>
            <w:shd w:val="clear" w:color="auto" w:fill="auto"/>
            <w:vAlign w:val="center"/>
          </w:tcPr>
          <w:p w14:paraId="1B3AD2F5"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1543</w:t>
            </w:r>
          </w:p>
        </w:tc>
        <w:tc>
          <w:tcPr>
            <w:tcW w:w="5430" w:type="dxa"/>
            <w:shd w:val="clear" w:color="auto" w:fill="auto"/>
          </w:tcPr>
          <w:p w14:paraId="3ABBC3D7"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 xml:space="preserve">Amide II </w:t>
            </w:r>
          </w:p>
        </w:tc>
      </w:tr>
      <w:tr w:rsidR="00CE4D42" w:rsidRPr="003C0711" w14:paraId="7629F2B1" w14:textId="77777777" w:rsidTr="00AA50AA">
        <w:tc>
          <w:tcPr>
            <w:tcW w:w="1701" w:type="dxa"/>
            <w:vMerge/>
            <w:shd w:val="clear" w:color="auto" w:fill="auto"/>
            <w:vAlign w:val="center"/>
          </w:tcPr>
          <w:p w14:paraId="649BDC08" w14:textId="77777777" w:rsidR="00CE4D42" w:rsidRPr="003C0711" w:rsidRDefault="00CE4D42" w:rsidP="003C0711">
            <w:pPr>
              <w:spacing w:line="480" w:lineRule="auto"/>
              <w:jc w:val="center"/>
              <w:rPr>
                <w:rFonts w:ascii="Times New Roman" w:hAnsi="Times New Roman" w:cs="Times New Roman"/>
                <w:sz w:val="24"/>
                <w:szCs w:val="24"/>
              </w:rPr>
            </w:pPr>
          </w:p>
        </w:tc>
        <w:tc>
          <w:tcPr>
            <w:tcW w:w="1985" w:type="dxa"/>
            <w:shd w:val="clear" w:color="auto" w:fill="auto"/>
            <w:vAlign w:val="center"/>
          </w:tcPr>
          <w:p w14:paraId="4A551392"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1402</w:t>
            </w:r>
          </w:p>
        </w:tc>
        <w:tc>
          <w:tcPr>
            <w:tcW w:w="5430" w:type="dxa"/>
            <w:shd w:val="clear" w:color="auto" w:fill="auto"/>
          </w:tcPr>
          <w:p w14:paraId="3CDC9AC3"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C=O stretching (symmetric) of COO</w:t>
            </w:r>
            <w:r w:rsidRPr="003C0711">
              <w:rPr>
                <w:rFonts w:ascii="Times New Roman" w:hAnsi="Times New Roman" w:cs="Times New Roman"/>
                <w:sz w:val="24"/>
                <w:szCs w:val="24"/>
                <w:vertAlign w:val="superscript"/>
              </w:rPr>
              <w:t>−</w:t>
            </w:r>
            <w:r w:rsidRPr="003C0711">
              <w:rPr>
                <w:rFonts w:ascii="Times New Roman" w:hAnsi="Times New Roman" w:cs="Times New Roman"/>
                <w:sz w:val="24"/>
                <w:szCs w:val="24"/>
              </w:rPr>
              <w:t xml:space="preserve"> of proteins </w:t>
            </w:r>
          </w:p>
        </w:tc>
      </w:tr>
      <w:tr w:rsidR="00CE4D42" w:rsidRPr="003C0711" w14:paraId="63070DF9" w14:textId="77777777" w:rsidTr="00AA50AA">
        <w:tc>
          <w:tcPr>
            <w:tcW w:w="1701" w:type="dxa"/>
            <w:vMerge/>
            <w:shd w:val="clear" w:color="auto" w:fill="auto"/>
            <w:vAlign w:val="center"/>
          </w:tcPr>
          <w:p w14:paraId="425077EC" w14:textId="77777777" w:rsidR="00CE4D42" w:rsidRPr="003C0711" w:rsidRDefault="00CE4D42" w:rsidP="003C0711">
            <w:pPr>
              <w:spacing w:line="480" w:lineRule="auto"/>
              <w:jc w:val="center"/>
              <w:rPr>
                <w:rFonts w:ascii="Times New Roman" w:hAnsi="Times New Roman" w:cs="Times New Roman"/>
                <w:sz w:val="24"/>
                <w:szCs w:val="24"/>
              </w:rPr>
            </w:pPr>
          </w:p>
        </w:tc>
        <w:tc>
          <w:tcPr>
            <w:tcW w:w="1985" w:type="dxa"/>
            <w:shd w:val="clear" w:color="auto" w:fill="auto"/>
            <w:vAlign w:val="center"/>
          </w:tcPr>
          <w:p w14:paraId="241569E2"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1239</w:t>
            </w:r>
          </w:p>
        </w:tc>
        <w:tc>
          <w:tcPr>
            <w:tcW w:w="5430" w:type="dxa"/>
            <w:shd w:val="clear" w:color="auto" w:fill="auto"/>
          </w:tcPr>
          <w:p w14:paraId="648BD213"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 xml:space="preserve">P=O stretching (asymmetric) vibration </w:t>
            </w:r>
          </w:p>
        </w:tc>
      </w:tr>
      <w:tr w:rsidR="00CE4D42" w:rsidRPr="003C0711" w14:paraId="03FA96B0" w14:textId="77777777" w:rsidTr="00AA50AA">
        <w:tc>
          <w:tcPr>
            <w:tcW w:w="1701" w:type="dxa"/>
            <w:vMerge/>
            <w:shd w:val="clear" w:color="auto" w:fill="auto"/>
            <w:vAlign w:val="center"/>
          </w:tcPr>
          <w:p w14:paraId="20AFF8F4" w14:textId="77777777" w:rsidR="00CE4D42" w:rsidRPr="003C0711" w:rsidRDefault="00CE4D42" w:rsidP="003C0711">
            <w:pPr>
              <w:spacing w:line="480" w:lineRule="auto"/>
              <w:jc w:val="center"/>
              <w:rPr>
                <w:rFonts w:ascii="Times New Roman" w:hAnsi="Times New Roman" w:cs="Times New Roman"/>
                <w:sz w:val="24"/>
                <w:szCs w:val="24"/>
              </w:rPr>
            </w:pPr>
          </w:p>
        </w:tc>
        <w:tc>
          <w:tcPr>
            <w:tcW w:w="1985" w:type="dxa"/>
            <w:shd w:val="clear" w:color="auto" w:fill="auto"/>
            <w:vAlign w:val="center"/>
          </w:tcPr>
          <w:p w14:paraId="19EE66E9"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1200 − 800</w:t>
            </w:r>
          </w:p>
        </w:tc>
        <w:tc>
          <w:tcPr>
            <w:tcW w:w="5430" w:type="dxa"/>
            <w:shd w:val="clear" w:color="auto" w:fill="auto"/>
          </w:tcPr>
          <w:p w14:paraId="69EEA9F2"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C−O−C of polysaccharide and stretching vibration of phosphate</w:t>
            </w:r>
          </w:p>
        </w:tc>
      </w:tr>
      <w:tr w:rsidR="00CE4D42" w:rsidRPr="003C0711" w14:paraId="5E347D6A" w14:textId="77777777" w:rsidTr="00AA50AA">
        <w:tc>
          <w:tcPr>
            <w:tcW w:w="1701" w:type="dxa"/>
            <w:vMerge/>
            <w:shd w:val="clear" w:color="auto" w:fill="auto"/>
            <w:vAlign w:val="center"/>
          </w:tcPr>
          <w:p w14:paraId="3F739563" w14:textId="77777777" w:rsidR="00CE4D42" w:rsidRPr="003C0711" w:rsidRDefault="00CE4D42" w:rsidP="003C0711">
            <w:pPr>
              <w:spacing w:line="480" w:lineRule="auto"/>
              <w:jc w:val="center"/>
              <w:rPr>
                <w:rFonts w:ascii="Times New Roman" w:hAnsi="Times New Roman" w:cs="Times New Roman"/>
                <w:sz w:val="24"/>
                <w:szCs w:val="24"/>
              </w:rPr>
            </w:pPr>
          </w:p>
        </w:tc>
        <w:tc>
          <w:tcPr>
            <w:tcW w:w="1985" w:type="dxa"/>
            <w:shd w:val="clear" w:color="auto" w:fill="auto"/>
            <w:vAlign w:val="center"/>
          </w:tcPr>
          <w:p w14:paraId="5036BA53"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1076</w:t>
            </w:r>
          </w:p>
        </w:tc>
        <w:tc>
          <w:tcPr>
            <w:tcW w:w="5430" w:type="dxa"/>
            <w:shd w:val="clear" w:color="auto" w:fill="auto"/>
          </w:tcPr>
          <w:p w14:paraId="5E96E74E"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C−OH stretching of oligosaccharide</w:t>
            </w:r>
          </w:p>
        </w:tc>
      </w:tr>
    </w:tbl>
    <w:p w14:paraId="43A023C9" w14:textId="77777777" w:rsidR="00CE4D42" w:rsidRPr="003C0711" w:rsidRDefault="00CE4D42" w:rsidP="003C0711">
      <w:pPr>
        <w:spacing w:line="480" w:lineRule="auto"/>
        <w:rPr>
          <w:rFonts w:ascii="Times New Roman" w:hAnsi="Times New Roman" w:cs="Times New Roman"/>
          <w:sz w:val="24"/>
          <w:szCs w:val="24"/>
        </w:rPr>
      </w:pPr>
    </w:p>
    <w:p w14:paraId="71899E06" w14:textId="77777777" w:rsidR="00CE4D42" w:rsidRPr="003C0711" w:rsidRDefault="00CE4D42" w:rsidP="003C0711">
      <w:pPr>
        <w:spacing w:line="480" w:lineRule="auto"/>
        <w:rPr>
          <w:rFonts w:ascii="Times New Roman" w:hAnsi="Times New Roman" w:cs="Times New Roman"/>
          <w:b/>
          <w:sz w:val="24"/>
          <w:szCs w:val="24"/>
        </w:rPr>
      </w:pPr>
      <w:r w:rsidRPr="003C0711">
        <w:rPr>
          <w:rFonts w:ascii="Times New Roman" w:hAnsi="Times New Roman" w:cs="Times New Roman"/>
          <w:b/>
          <w:sz w:val="24"/>
          <w:szCs w:val="24"/>
        </w:rPr>
        <w:br w:type="page"/>
      </w:r>
    </w:p>
    <w:p w14:paraId="47803B60"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b/>
          <w:sz w:val="24"/>
          <w:szCs w:val="24"/>
        </w:rPr>
        <w:lastRenderedPageBreak/>
        <w:t>Table S2.</w:t>
      </w:r>
      <w:r w:rsidRPr="003C0711">
        <w:rPr>
          <w:rFonts w:ascii="Times New Roman" w:hAnsi="Times New Roman" w:cs="Times New Roman"/>
          <w:sz w:val="24"/>
          <w:szCs w:val="24"/>
        </w:rPr>
        <w:t xml:space="preserve"> FTIR band assignments of the 3D HPN while </w:t>
      </w:r>
      <w:r w:rsidRPr="003C0711">
        <w:rPr>
          <w:rFonts w:ascii="Times New Roman" w:hAnsi="Times New Roman" w:cs="Times New Roman"/>
          <w:i/>
          <w:sz w:val="24"/>
          <w:szCs w:val="24"/>
        </w:rPr>
        <w:t>E. coli</w:t>
      </w:r>
      <w:r w:rsidRPr="003C0711">
        <w:rPr>
          <w:rFonts w:ascii="Times New Roman" w:hAnsi="Times New Roman" w:cs="Times New Roman"/>
          <w:sz w:val="24"/>
          <w:szCs w:val="24"/>
        </w:rPr>
        <w:t xml:space="preserve"> O157:H7 </w:t>
      </w:r>
      <w:proofErr w:type="spellStart"/>
      <w:r w:rsidRPr="003C0711">
        <w:rPr>
          <w:rFonts w:ascii="Times New Roman" w:hAnsi="Times New Roman" w:cs="Times New Roman"/>
          <w:sz w:val="24"/>
          <w:szCs w:val="24"/>
        </w:rPr>
        <w:t>adsorped</w:t>
      </w:r>
      <w:proofErr w:type="spellEnd"/>
      <w:r w:rsidRPr="003C0711">
        <w:rPr>
          <w:rFonts w:ascii="Times New Roman" w:hAnsi="Times New Roman" w:cs="Times New Roman"/>
          <w:sz w:val="24"/>
          <w:szCs w:val="24"/>
        </w:rPr>
        <w:t xml:space="preserve"> considering the 2D-COS analysis.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8"/>
        <w:gridCol w:w="4510"/>
      </w:tblGrid>
      <w:tr w:rsidR="00CE4D42" w:rsidRPr="003C0711" w14:paraId="17762B7D" w14:textId="77777777" w:rsidTr="00AA50AA">
        <w:tc>
          <w:tcPr>
            <w:tcW w:w="4504" w:type="dxa"/>
            <w:shd w:val="clear" w:color="auto" w:fill="auto"/>
            <w:vAlign w:val="center"/>
          </w:tcPr>
          <w:p w14:paraId="1D729AA2"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Wavenumber (cm)</w:t>
            </w:r>
          </w:p>
        </w:tc>
        <w:tc>
          <w:tcPr>
            <w:tcW w:w="4612" w:type="dxa"/>
            <w:shd w:val="clear" w:color="auto" w:fill="auto"/>
            <w:vAlign w:val="center"/>
          </w:tcPr>
          <w:p w14:paraId="50A2FAA3" w14:textId="69138482"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Assignments</w:t>
            </w:r>
            <w:r w:rsidR="00ED3F0D">
              <w:rPr>
                <w:rFonts w:ascii="Times New Roman" w:hAnsi="Times New Roman" w:cs="Times New Roman"/>
                <w:sz w:val="24"/>
                <w:szCs w:val="24"/>
              </w:rPr>
              <w:t xml:space="preserve"> </w:t>
            </w:r>
            <w:r w:rsidR="00CE3042">
              <w:rPr>
                <w:rFonts w:ascii="Times New Roman" w:hAnsi="Times New Roman" w:cs="Times New Roman"/>
                <w:sz w:val="24"/>
                <w:szCs w:val="24"/>
              </w:rPr>
              <w:fldChar w:fldCharType="begin" w:fldLock="1"/>
            </w:r>
            <w:r w:rsidR="003A7123">
              <w:rPr>
                <w:rFonts w:ascii="Times New Roman" w:hAnsi="Times New Roman" w:cs="Times New Roman"/>
                <w:sz w:val="24"/>
                <w:szCs w:val="24"/>
              </w:rPr>
              <w:instrText>ADDIN CSL_CITATION {"citationItems":[{"id":"ITEM-1","itemData":{"DOI":"10.1111/j.1432-1033.1982.tb06711.x","abstract":"Infrared spectroscopic measurements are used to obtain insights into the three-dimensional architecture of peptidoglycan (murein), the rigid component of almost all bacterial cell walls. The infrared spectra of various types of peptidoglycans (including all chemotypes and examples of the so called A and B groups) were compared to each other and to those obtained from crystalline chitin. All peptidoglycans investigated exhibited very similar infrared spectra. In particular the conformationally sensitive amide A, I and I1 absorption bands were found to be constantly centered around 3300 cm-', 1657 cm-' and 1534 cm-' respectively; furthermore, the spectral region between 1200 cm-' and 800 cm-', characterized by several strong absorption bands connected to complex sugar ring modes, proved to be remarkably uniform. Additionally the infrared spectra remained significantly constant between - 175 'C and band positions and half-widths of amide bands, regular conformations like M helices of p pleated sheets could be excluded. Several distinctive, fingerprint-like spectral features of the various murein samples permitted a facile identification of individual peptidoglycans. Moreover, infrared spectroscopy seems to be very promising as an analytical tool, e.g. for tracing variations of cell wall structure, detecting conformational changes and estimating crosslinking indices in a quick and simple way. The comparative analysis of amide band positions and band half-widths yielded substantial differences to be rather independent of sample preparation (solvent replacement, freeze-drying and film producing). An analysis of band half-widths revealed no high crystalline state of order of peptidoglycan. On the basis of + 75 \"C and turned out between infrared spectra of chitin and murein, thus rejecting previous models based on the assumption of a nearly crystalline chitin-like structure of the glycan chains of murein.","author":[{"dropping-particle":"","family":"Naumann","given":"Dieter","non-dropping-particle":"","parse-names":false,"suffix":""},{"dropping-particle":"","family":"BARNICKEL","given":"Gerhard","non-dropping-particle":"","parse-names":false,"suffix":""},{"dropping-particle":"","family":"BRADACZEK","given":"Hans","non-dropping-particle":"","parse-names":false,"suffix":""},{"dropping-particle":"","family":"LABISCHINSKI","given":"Harald","non-dropping-particle":"","parse-names":false,"suffix":""},{"dropping-particle":"","family":"GIESBRECHT","given":"Peter","non-dropping-particle":"","parse-names":false,"suffix":""}],"container-title":"European Journal of Biochemistry","id":"ITEM-1","issue":"3","issued":{"date-parts":[["1982"]]},"page":"505-515","title":"Infrared Spectroscopy, a Tool for Probing Bacterial Peptidoglycan","type":"article-journal","volume":"125"},"uris":["http://www.mendeley.com/documents/?uuid=335ee32b-f370-4906-88d4-fdf1759583a1","http://www.mendeley.com/documents/?uuid=e8faa3b6-e4bf-4b13-8c5b-1c70a52d715e"]},{"id":"ITEM-2","itemData":{"DOI":"10.1016/j.polymdegradstab.2004.04.011","ISBN":"4202968093","ISSN":"01413910","abstract":"The thermal degradation of polyaniline films polymerized in situ on silicon windows, and protonated with hydrochloric, sulfuric, or phosphoric acid, has been studied by FTIR spectroscopy. The conductivity decrease and spectral shifts induced by thermal ageing at 150°C have been examined and are discussed in terms of deprotonation. Other chemical changes and the nature of the structural modifications introduced during thermal treatment have been interpreted with the help of FTIR spectroscopy. © 2004 Elsevier Ltd. All rights reserved.","author":[{"dropping-particle":"","family":"Trchová","given":"Miroslava","non-dropping-particle":"","parse-names":false,"suffix":""},{"dropping-particle":"","family":"Šeděnková","given":"Ivana","non-dropping-particle":"","parse-names":false,"suffix":""},{"dropping-particle":"","family":"Tobolková","given":"Eva","non-dropping-particle":"","parse-names":false,"suffix":""},{"dropping-particle":"","family":"Stejskal","given":"Jaroslav","non-dropping-particle":"","parse-names":false,"suffix":""}],"container-title":"Polymer Degradation and Stability","id":"ITEM-2","issue":"1","issued":{"date-parts":[["2004"]]},"page":"179-185","title":"FTIR spectroscopic and conductivity study of the thermal degradation of polyaniline films","type":"article-journal","volume":"86"},"uris":["http://www.mendeley.com/documents/?uuid=31455657-0932-4dc2-9716-57484065565e","http://www.mendeley.com/documents/?uuid=1c54dac9-53e3-4c8a-b366-ddb2e4ab0bc6"]},{"id":"ITEM-3","itemData":{"DOI":"10.1016/j.fm.2010.11.002","ISSN":"07400020","PMID":"21356462","abstract":"The inactivation and sublethal injury of Escherichia coli O157:H7, Campylobacter jejuni and Pseudomonas aeruginosa at three temperatures (22 °C, 4 °C and -18 °C) were studied using traditional microbiological tests and mid-infrared spectroscopy (4000-400 cm-1). Bacteria were cultivated in diluted nutrient matrices with a high initial inoculation (~107 CFU/ml) levels. Both E. coli O157:H7 and P. aeruginosa survived and cell numbers increased at 22 °C for 5 days while C. jejuni numbers decreased one log10 CFU/ml. A two log CFU/ml decrease was observed for the three pathogens held at 4 °C for 12 days. C. jejuni survived poorly following incubation at -18 °C for 20 days while levels of E. coli O157:H7 and P. aeruginosa remained high (104 CFU/ml). Temperature stress response of microbes was observed by infrared spectroscopy in polysaccharide, protein, lipid, and nucleic acid regions and was strain specific. Level of cold injury could be predicted using cluster, discriminant function and class analog analysis models. Pathogens may produce oligosaccharides and potentially other components in response to stress as indicated by changes in spectral features at 1200-900 cm-1 following freezing. © 2010 Elsevier Ltd.","author":[{"dropping-particle":"","family":"Lu","given":"Xiaonan","non-dropping-particle":"","parse-names":false,"suffix":""},{"dropping-particle":"","family":"Liu","given":"Qian","non-dropping-particle":"","parse-names":false,"suffix":""},{"dropping-particle":"","family":"Wu","given":"Di","non-dropping-particle":"","parse-names":false,"suffix":""},{"dropping-particle":"","family":"Al-Qadiri","given":"Hamzah M.","non-dropping-particle":"","parse-names":false,"suffix":""},{"dropping-particle":"","family":"Al-Alami","given":"Nivin I.","non-dropping-particle":"","parse-names":false,"suffix":""},{"dropping-particle":"","family":"Kang","given":"Dong Hyun","non-dropping-particle":"","parse-names":false,"suffix":""},{"dropping-particle":"","family":"Shin","given":"Joong Han","non-dropping-particle":"","parse-names":false,"suffix":""},{"dropping-particle":"","family":"Tang","given":"Juming","non-dropping-particle":"","parse-names":false,"suffix":""},{"dropping-particle":"","family":"Jabal","given":"Jamie M.F.","non-dropping-particle":"","parse-names":false,"suffix":""},{"dropping-particle":"","family":"Aston","given":"Eric D.","non-dropping-particle":"","parse-names":false,"suffix":""},{"dropping-particle":"","family":"Rasco","given":"Barbara A.","non-dropping-particle":"","parse-names":false,"suffix":""}],"container-title":"Food Microbiology","id":"ITEM-3","issue":"3","issued":{"date-parts":[["2011"]]},"page":"537-546","title":"Using of infrared spectroscopy to study the survival and injury of Escherichia coli O157:H7, Campylobacter jejuni and Pseudomonas aeruginosa under cold stress in low nutrient media","type":"article-journal","volume":"28"},"uris":["http://www.mendeley.com/documents/?uuid=15b1fa19-fa62-4a1c-b6c2-f0724666382b","http://www.mendeley.com/documents/?uuid=b0cc8d34-ab84-422f-9cd8-5d601512a238","http://www.mendeley.com/documents/?uuid=275496c4-6d1b-4b85-babb-fccca1f85fc5"]}],"mendeley":{"formattedCitation":"[1–3]","plainTextFormattedCitation":"[1–3]","previouslyFormattedCitation":"(Lu et al., 2011; Naumann et al., 1982; Trchová et al., 2004)"},"properties":{"noteIndex":0},"schema":"https://github.com/citation-style-language/schema/raw/master/csl-citation.json"}</w:instrText>
            </w:r>
            <w:r w:rsidR="00CE3042">
              <w:rPr>
                <w:rFonts w:ascii="Times New Roman" w:hAnsi="Times New Roman" w:cs="Times New Roman"/>
                <w:sz w:val="24"/>
                <w:szCs w:val="24"/>
              </w:rPr>
              <w:fldChar w:fldCharType="separate"/>
            </w:r>
            <w:r w:rsidR="003A7123" w:rsidRPr="003A7123">
              <w:rPr>
                <w:rFonts w:ascii="Times New Roman" w:hAnsi="Times New Roman" w:cs="Times New Roman"/>
                <w:noProof/>
                <w:sz w:val="24"/>
                <w:szCs w:val="24"/>
              </w:rPr>
              <w:t>[1–3]</w:t>
            </w:r>
            <w:r w:rsidR="00CE3042">
              <w:rPr>
                <w:rFonts w:ascii="Times New Roman" w:hAnsi="Times New Roman" w:cs="Times New Roman"/>
                <w:sz w:val="24"/>
                <w:szCs w:val="24"/>
              </w:rPr>
              <w:fldChar w:fldCharType="end"/>
            </w:r>
          </w:p>
        </w:tc>
      </w:tr>
      <w:tr w:rsidR="00CE4D42" w:rsidRPr="003C0711" w14:paraId="08EDBAC2" w14:textId="77777777" w:rsidTr="00AA50AA">
        <w:tc>
          <w:tcPr>
            <w:tcW w:w="4504" w:type="dxa"/>
            <w:shd w:val="clear" w:color="auto" w:fill="auto"/>
            <w:vAlign w:val="center"/>
          </w:tcPr>
          <w:p w14:paraId="2B6F1FF2"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1538</w:t>
            </w:r>
          </w:p>
        </w:tc>
        <w:tc>
          <w:tcPr>
            <w:tcW w:w="4612" w:type="dxa"/>
            <w:shd w:val="clear" w:color="auto" w:fill="auto"/>
          </w:tcPr>
          <w:p w14:paraId="61294FF8"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Amide II</w:t>
            </w:r>
          </w:p>
        </w:tc>
      </w:tr>
      <w:tr w:rsidR="00CE4D42" w:rsidRPr="003C0711" w14:paraId="5CED809C" w14:textId="77777777" w:rsidTr="00AA50AA">
        <w:tc>
          <w:tcPr>
            <w:tcW w:w="4504" w:type="dxa"/>
            <w:shd w:val="clear" w:color="auto" w:fill="auto"/>
            <w:vAlign w:val="center"/>
          </w:tcPr>
          <w:p w14:paraId="232259E7"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1502</w:t>
            </w:r>
          </w:p>
        </w:tc>
        <w:tc>
          <w:tcPr>
            <w:tcW w:w="4612" w:type="dxa"/>
            <w:shd w:val="clear" w:color="auto" w:fill="auto"/>
          </w:tcPr>
          <w:p w14:paraId="77DFB9F2"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 xml:space="preserve">C=C stretching vibration of </w:t>
            </w:r>
            <w:proofErr w:type="spellStart"/>
            <w:r w:rsidRPr="003C0711">
              <w:rPr>
                <w:rFonts w:ascii="Times New Roman" w:hAnsi="Times New Roman" w:cs="Times New Roman"/>
                <w:sz w:val="24"/>
                <w:szCs w:val="24"/>
              </w:rPr>
              <w:t>benzenoid</w:t>
            </w:r>
            <w:proofErr w:type="spellEnd"/>
          </w:p>
        </w:tc>
      </w:tr>
      <w:tr w:rsidR="00CE4D42" w:rsidRPr="003C0711" w14:paraId="213FC75B" w14:textId="77777777" w:rsidTr="00AA50AA">
        <w:tc>
          <w:tcPr>
            <w:tcW w:w="4504" w:type="dxa"/>
            <w:shd w:val="clear" w:color="auto" w:fill="auto"/>
            <w:vAlign w:val="center"/>
          </w:tcPr>
          <w:p w14:paraId="1E6BB8B7"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1437</w:t>
            </w:r>
          </w:p>
        </w:tc>
        <w:tc>
          <w:tcPr>
            <w:tcW w:w="4612" w:type="dxa"/>
            <w:shd w:val="clear" w:color="auto" w:fill="auto"/>
            <w:vAlign w:val="center"/>
          </w:tcPr>
          <w:p w14:paraId="259A085E"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C−H deformation of &gt;CH</w:t>
            </w:r>
            <w:r w:rsidRPr="003C0711">
              <w:rPr>
                <w:rFonts w:ascii="Times New Roman" w:hAnsi="Times New Roman" w:cs="Times New Roman"/>
                <w:sz w:val="24"/>
                <w:szCs w:val="24"/>
                <w:vertAlign w:val="subscript"/>
              </w:rPr>
              <w:t>2</w:t>
            </w:r>
            <w:r w:rsidRPr="003C0711">
              <w:rPr>
                <w:rFonts w:ascii="Times New Roman" w:hAnsi="Times New Roman" w:cs="Times New Roman"/>
                <w:sz w:val="24"/>
                <w:szCs w:val="24"/>
              </w:rPr>
              <w:t xml:space="preserve"> of proteins</w:t>
            </w:r>
          </w:p>
        </w:tc>
      </w:tr>
      <w:tr w:rsidR="00CE4D42" w:rsidRPr="003C0711" w14:paraId="62838E87" w14:textId="77777777" w:rsidTr="00AA50AA">
        <w:tc>
          <w:tcPr>
            <w:tcW w:w="4504" w:type="dxa"/>
            <w:shd w:val="clear" w:color="auto" w:fill="auto"/>
            <w:vAlign w:val="center"/>
          </w:tcPr>
          <w:p w14:paraId="26CFB34B"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1281</w:t>
            </w:r>
          </w:p>
        </w:tc>
        <w:tc>
          <w:tcPr>
            <w:tcW w:w="4612" w:type="dxa"/>
            <w:shd w:val="clear" w:color="auto" w:fill="auto"/>
            <w:vAlign w:val="center"/>
          </w:tcPr>
          <w:p w14:paraId="091E17CB"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C−N stretching vibration of secondary aromatic amine</w:t>
            </w:r>
          </w:p>
        </w:tc>
      </w:tr>
      <w:tr w:rsidR="00CE4D42" w:rsidRPr="003C0711" w14:paraId="60FF0DA9" w14:textId="77777777" w:rsidTr="00AA50AA">
        <w:tc>
          <w:tcPr>
            <w:tcW w:w="4504" w:type="dxa"/>
            <w:shd w:val="clear" w:color="auto" w:fill="auto"/>
            <w:vAlign w:val="center"/>
          </w:tcPr>
          <w:p w14:paraId="6BFFAB54"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1189</w:t>
            </w:r>
          </w:p>
        </w:tc>
        <w:tc>
          <w:tcPr>
            <w:tcW w:w="4612" w:type="dxa"/>
            <w:shd w:val="clear" w:color="auto" w:fill="auto"/>
            <w:vAlign w:val="center"/>
          </w:tcPr>
          <w:p w14:paraId="4A5CB0FF"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 xml:space="preserve">C−H bending vibration of </w:t>
            </w:r>
            <w:r w:rsidRPr="003C0711">
              <w:rPr>
                <w:rFonts w:ascii="Times New Roman" w:eastAsia="Malgun Gothic" w:hAnsi="Times New Roman" w:cs="Times New Roman"/>
                <w:sz w:val="24"/>
                <w:szCs w:val="24"/>
              </w:rPr>
              <w:t xml:space="preserve">the </w:t>
            </w:r>
            <w:r w:rsidRPr="003C0711">
              <w:rPr>
                <w:rFonts w:ascii="Times New Roman" w:hAnsi="Times New Roman" w:cs="Times New Roman"/>
                <w:sz w:val="24"/>
                <w:szCs w:val="24"/>
              </w:rPr>
              <w:t>aromatic ring</w:t>
            </w:r>
          </w:p>
        </w:tc>
      </w:tr>
      <w:tr w:rsidR="00CE4D42" w:rsidRPr="003C0711" w14:paraId="548CB1AB" w14:textId="77777777" w:rsidTr="00AA50AA">
        <w:tc>
          <w:tcPr>
            <w:tcW w:w="4504" w:type="dxa"/>
            <w:shd w:val="clear" w:color="auto" w:fill="auto"/>
            <w:vAlign w:val="center"/>
          </w:tcPr>
          <w:p w14:paraId="33BC033B"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1105</w:t>
            </w:r>
          </w:p>
        </w:tc>
        <w:tc>
          <w:tcPr>
            <w:tcW w:w="4612" w:type="dxa"/>
            <w:shd w:val="clear" w:color="auto" w:fill="auto"/>
            <w:vAlign w:val="center"/>
          </w:tcPr>
          <w:p w14:paraId="4ED4CB6B"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C−O−C of polysaccharide</w:t>
            </w:r>
          </w:p>
        </w:tc>
      </w:tr>
      <w:tr w:rsidR="00CE4D42" w:rsidRPr="003C0711" w14:paraId="6AC34F57" w14:textId="77777777" w:rsidTr="00AA50AA">
        <w:tc>
          <w:tcPr>
            <w:tcW w:w="4504" w:type="dxa"/>
            <w:shd w:val="clear" w:color="auto" w:fill="auto"/>
            <w:vAlign w:val="center"/>
          </w:tcPr>
          <w:p w14:paraId="3488D93E"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1058</w:t>
            </w:r>
          </w:p>
        </w:tc>
        <w:tc>
          <w:tcPr>
            <w:tcW w:w="4612" w:type="dxa"/>
            <w:shd w:val="clear" w:color="auto" w:fill="auto"/>
            <w:vAlign w:val="center"/>
          </w:tcPr>
          <w:p w14:paraId="0102FD7D"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C−OH stretching of oligosaccharide</w:t>
            </w:r>
          </w:p>
        </w:tc>
      </w:tr>
      <w:tr w:rsidR="00CE4D42" w:rsidRPr="003C0711" w14:paraId="267C6022" w14:textId="77777777" w:rsidTr="00AA50AA">
        <w:tc>
          <w:tcPr>
            <w:tcW w:w="4504" w:type="dxa"/>
            <w:shd w:val="clear" w:color="auto" w:fill="auto"/>
            <w:vAlign w:val="center"/>
          </w:tcPr>
          <w:p w14:paraId="61C7BFE1"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981</w:t>
            </w:r>
          </w:p>
        </w:tc>
        <w:tc>
          <w:tcPr>
            <w:tcW w:w="4612" w:type="dxa"/>
            <w:shd w:val="clear" w:color="auto" w:fill="auto"/>
            <w:vAlign w:val="center"/>
          </w:tcPr>
          <w:p w14:paraId="47190908"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C−H out of plane deformation</w:t>
            </w:r>
          </w:p>
        </w:tc>
      </w:tr>
      <w:tr w:rsidR="00CE4D42" w:rsidRPr="003C0711" w14:paraId="04213344" w14:textId="77777777" w:rsidTr="00AA50AA">
        <w:tc>
          <w:tcPr>
            <w:tcW w:w="4504" w:type="dxa"/>
            <w:shd w:val="clear" w:color="auto" w:fill="auto"/>
            <w:vAlign w:val="center"/>
          </w:tcPr>
          <w:p w14:paraId="0C80C53B"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838</w:t>
            </w:r>
          </w:p>
        </w:tc>
        <w:tc>
          <w:tcPr>
            <w:tcW w:w="4612" w:type="dxa"/>
            <w:shd w:val="clear" w:color="auto" w:fill="auto"/>
            <w:vAlign w:val="center"/>
          </w:tcPr>
          <w:p w14:paraId="431B29D9"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C−H out of plane deformation</w:t>
            </w:r>
          </w:p>
        </w:tc>
      </w:tr>
    </w:tbl>
    <w:p w14:paraId="219E8450"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br w:type="page"/>
      </w:r>
      <w:r w:rsidRPr="003C0711">
        <w:rPr>
          <w:rFonts w:ascii="Times New Roman" w:hAnsi="Times New Roman" w:cs="Times New Roman"/>
          <w:b/>
          <w:bCs/>
          <w:sz w:val="24"/>
          <w:szCs w:val="24"/>
        </w:rPr>
        <w:lastRenderedPageBreak/>
        <w:t>Table S3</w:t>
      </w:r>
      <w:r w:rsidRPr="003C0711">
        <w:rPr>
          <w:rFonts w:ascii="Times New Roman" w:hAnsi="Times New Roman" w:cs="Times New Roman"/>
          <w:sz w:val="24"/>
          <w:szCs w:val="24"/>
        </w:rPr>
        <w:t>. Sequences of the PCR primers.</w:t>
      </w:r>
    </w:p>
    <w:tbl>
      <w:tblPr>
        <w:tblStyle w:val="TableGrid"/>
        <w:tblW w:w="8951" w:type="dxa"/>
        <w:tblLook w:val="04A0" w:firstRow="1" w:lastRow="0" w:firstColumn="1" w:lastColumn="0" w:noHBand="0" w:noVBand="1"/>
      </w:tblPr>
      <w:tblGrid>
        <w:gridCol w:w="1003"/>
        <w:gridCol w:w="1392"/>
        <w:gridCol w:w="776"/>
        <w:gridCol w:w="3658"/>
        <w:gridCol w:w="930"/>
        <w:gridCol w:w="1176"/>
        <w:gridCol w:w="16"/>
      </w:tblGrid>
      <w:tr w:rsidR="00CE4D42" w:rsidRPr="003C0711" w14:paraId="20214EBB" w14:textId="77777777" w:rsidTr="003C0711">
        <w:trPr>
          <w:gridAfter w:val="1"/>
          <w:wAfter w:w="16" w:type="dxa"/>
          <w:trHeight w:val="659"/>
        </w:trPr>
        <w:tc>
          <w:tcPr>
            <w:tcW w:w="1003" w:type="dxa"/>
            <w:vAlign w:val="center"/>
          </w:tcPr>
          <w:p w14:paraId="07AA0238"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Number</w:t>
            </w:r>
          </w:p>
        </w:tc>
        <w:tc>
          <w:tcPr>
            <w:tcW w:w="1392" w:type="dxa"/>
            <w:vAlign w:val="center"/>
          </w:tcPr>
          <w:p w14:paraId="2023E05C"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Bacterial strain</w:t>
            </w:r>
          </w:p>
        </w:tc>
        <w:tc>
          <w:tcPr>
            <w:tcW w:w="4434" w:type="dxa"/>
            <w:gridSpan w:val="2"/>
            <w:vAlign w:val="center"/>
          </w:tcPr>
          <w:p w14:paraId="1B62DDE0"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Sequences of primers and probe (5‘-3‘)</w:t>
            </w:r>
          </w:p>
        </w:tc>
        <w:tc>
          <w:tcPr>
            <w:tcW w:w="930" w:type="dxa"/>
            <w:vAlign w:val="center"/>
          </w:tcPr>
          <w:p w14:paraId="3AE6938C"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Target gene</w:t>
            </w:r>
          </w:p>
        </w:tc>
        <w:tc>
          <w:tcPr>
            <w:tcW w:w="1176" w:type="dxa"/>
            <w:vAlign w:val="center"/>
          </w:tcPr>
          <w:p w14:paraId="3AB72C0A" w14:textId="77777777" w:rsidR="00CE4D42" w:rsidRPr="003C0711" w:rsidRDefault="00CE4D42" w:rsidP="003C0711">
            <w:pPr>
              <w:spacing w:line="480" w:lineRule="auto"/>
              <w:jc w:val="center"/>
              <w:rPr>
                <w:rFonts w:ascii="Times New Roman" w:hAnsi="Times New Roman" w:cs="Times New Roman"/>
                <w:sz w:val="24"/>
                <w:szCs w:val="24"/>
              </w:rPr>
            </w:pPr>
            <w:proofErr w:type="spellStart"/>
            <w:r w:rsidRPr="003C0711">
              <w:rPr>
                <w:rFonts w:ascii="Times New Roman" w:hAnsi="Times New Roman" w:cs="Times New Roman"/>
                <w:sz w:val="24"/>
                <w:szCs w:val="24"/>
              </w:rPr>
              <w:t>Amplicon</w:t>
            </w:r>
            <w:proofErr w:type="spellEnd"/>
            <w:r w:rsidRPr="003C0711">
              <w:rPr>
                <w:rFonts w:ascii="Times New Roman" w:hAnsi="Times New Roman" w:cs="Times New Roman"/>
                <w:sz w:val="24"/>
                <w:szCs w:val="24"/>
              </w:rPr>
              <w:t xml:space="preserve"> size (</w:t>
            </w:r>
            <w:proofErr w:type="spellStart"/>
            <w:r w:rsidRPr="003C0711">
              <w:rPr>
                <w:rFonts w:ascii="Times New Roman" w:hAnsi="Times New Roman" w:cs="Times New Roman"/>
                <w:sz w:val="24"/>
                <w:szCs w:val="24"/>
              </w:rPr>
              <w:t>bp</w:t>
            </w:r>
            <w:proofErr w:type="spellEnd"/>
            <w:r w:rsidRPr="003C0711">
              <w:rPr>
                <w:rFonts w:ascii="Times New Roman" w:hAnsi="Times New Roman" w:cs="Times New Roman"/>
                <w:sz w:val="24"/>
                <w:szCs w:val="24"/>
              </w:rPr>
              <w:t>)</w:t>
            </w:r>
          </w:p>
        </w:tc>
      </w:tr>
      <w:tr w:rsidR="00CE4D42" w:rsidRPr="003C0711" w14:paraId="6E502624" w14:textId="77777777" w:rsidTr="003C0711">
        <w:trPr>
          <w:trHeight w:val="132"/>
        </w:trPr>
        <w:tc>
          <w:tcPr>
            <w:tcW w:w="1003" w:type="dxa"/>
            <w:vMerge w:val="restart"/>
            <w:vAlign w:val="center"/>
          </w:tcPr>
          <w:p w14:paraId="38D62045"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w:t>
            </w:r>
          </w:p>
        </w:tc>
        <w:tc>
          <w:tcPr>
            <w:tcW w:w="1392" w:type="dxa"/>
            <w:vMerge w:val="restart"/>
            <w:vAlign w:val="center"/>
          </w:tcPr>
          <w:p w14:paraId="09A0C3B9"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i/>
                <w:sz w:val="24"/>
                <w:szCs w:val="24"/>
              </w:rPr>
              <w:t>E. coli</w:t>
            </w:r>
            <w:r w:rsidRPr="003C0711">
              <w:rPr>
                <w:rFonts w:ascii="Times New Roman" w:hAnsi="Times New Roman" w:cs="Times New Roman"/>
                <w:sz w:val="24"/>
                <w:szCs w:val="24"/>
              </w:rPr>
              <w:t xml:space="preserve"> O157:H7</w:t>
            </w:r>
          </w:p>
        </w:tc>
        <w:tc>
          <w:tcPr>
            <w:tcW w:w="776" w:type="dxa"/>
            <w:vAlign w:val="center"/>
          </w:tcPr>
          <w:p w14:paraId="77813CB6"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FWD</w:t>
            </w:r>
          </w:p>
        </w:tc>
        <w:tc>
          <w:tcPr>
            <w:tcW w:w="3658" w:type="dxa"/>
            <w:vAlign w:val="center"/>
          </w:tcPr>
          <w:p w14:paraId="34030E46"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GGG CAG TTA TTT TGC TGT GGA</w:t>
            </w:r>
          </w:p>
        </w:tc>
        <w:tc>
          <w:tcPr>
            <w:tcW w:w="930" w:type="dxa"/>
            <w:vMerge w:val="restart"/>
            <w:vAlign w:val="center"/>
          </w:tcPr>
          <w:p w14:paraId="74476C84" w14:textId="77777777" w:rsidR="00CE4D42" w:rsidRPr="003C0711" w:rsidRDefault="00CE4D42" w:rsidP="003C0711">
            <w:pPr>
              <w:spacing w:line="480" w:lineRule="auto"/>
              <w:jc w:val="center"/>
              <w:rPr>
                <w:rFonts w:ascii="Times New Roman" w:hAnsi="Times New Roman" w:cs="Times New Roman"/>
                <w:i/>
                <w:sz w:val="24"/>
                <w:szCs w:val="24"/>
              </w:rPr>
            </w:pPr>
            <w:r w:rsidRPr="003C0711">
              <w:rPr>
                <w:rFonts w:ascii="Times New Roman" w:hAnsi="Times New Roman" w:cs="Times New Roman"/>
                <w:i/>
                <w:sz w:val="24"/>
                <w:szCs w:val="24"/>
              </w:rPr>
              <w:t>stx2</w:t>
            </w:r>
          </w:p>
        </w:tc>
        <w:tc>
          <w:tcPr>
            <w:tcW w:w="1192" w:type="dxa"/>
            <w:gridSpan w:val="2"/>
            <w:vMerge w:val="restart"/>
            <w:vAlign w:val="center"/>
          </w:tcPr>
          <w:p w14:paraId="731B0307"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121</w:t>
            </w:r>
          </w:p>
        </w:tc>
      </w:tr>
      <w:tr w:rsidR="00CE4D42" w:rsidRPr="003C0711" w14:paraId="3D7BADAD" w14:textId="77777777" w:rsidTr="003C0711">
        <w:trPr>
          <w:trHeight w:val="132"/>
        </w:trPr>
        <w:tc>
          <w:tcPr>
            <w:tcW w:w="1003" w:type="dxa"/>
            <w:vMerge/>
            <w:vAlign w:val="center"/>
          </w:tcPr>
          <w:p w14:paraId="13D42400" w14:textId="77777777" w:rsidR="00CE4D42" w:rsidRPr="003C0711" w:rsidRDefault="00CE4D42" w:rsidP="003C0711">
            <w:pPr>
              <w:spacing w:line="480" w:lineRule="auto"/>
              <w:jc w:val="center"/>
              <w:rPr>
                <w:rFonts w:ascii="Times New Roman" w:hAnsi="Times New Roman" w:cs="Times New Roman"/>
                <w:sz w:val="24"/>
                <w:szCs w:val="24"/>
              </w:rPr>
            </w:pPr>
          </w:p>
        </w:tc>
        <w:tc>
          <w:tcPr>
            <w:tcW w:w="1392" w:type="dxa"/>
            <w:vMerge/>
            <w:vAlign w:val="center"/>
          </w:tcPr>
          <w:p w14:paraId="4C75BD49" w14:textId="77777777" w:rsidR="00CE4D42" w:rsidRPr="003C0711" w:rsidRDefault="00CE4D42" w:rsidP="003C0711">
            <w:pPr>
              <w:spacing w:line="480" w:lineRule="auto"/>
              <w:jc w:val="center"/>
              <w:rPr>
                <w:rFonts w:ascii="Times New Roman" w:hAnsi="Times New Roman" w:cs="Times New Roman"/>
                <w:sz w:val="24"/>
                <w:szCs w:val="24"/>
              </w:rPr>
            </w:pPr>
          </w:p>
        </w:tc>
        <w:tc>
          <w:tcPr>
            <w:tcW w:w="776" w:type="dxa"/>
            <w:vAlign w:val="center"/>
          </w:tcPr>
          <w:p w14:paraId="5BEB7694"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REV</w:t>
            </w:r>
          </w:p>
        </w:tc>
        <w:tc>
          <w:tcPr>
            <w:tcW w:w="3658" w:type="dxa"/>
            <w:vAlign w:val="center"/>
          </w:tcPr>
          <w:p w14:paraId="7330FC88"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TGT TGC CGT ATT AAC GAA CCC</w:t>
            </w:r>
          </w:p>
        </w:tc>
        <w:tc>
          <w:tcPr>
            <w:tcW w:w="930" w:type="dxa"/>
            <w:vMerge/>
            <w:vAlign w:val="center"/>
          </w:tcPr>
          <w:p w14:paraId="3954D568" w14:textId="77777777" w:rsidR="00CE4D42" w:rsidRPr="003C0711" w:rsidRDefault="00CE4D42" w:rsidP="003C0711">
            <w:pPr>
              <w:spacing w:line="480" w:lineRule="auto"/>
              <w:jc w:val="center"/>
              <w:rPr>
                <w:rFonts w:ascii="Times New Roman" w:hAnsi="Times New Roman" w:cs="Times New Roman"/>
                <w:sz w:val="24"/>
                <w:szCs w:val="24"/>
              </w:rPr>
            </w:pPr>
          </w:p>
        </w:tc>
        <w:tc>
          <w:tcPr>
            <w:tcW w:w="1192" w:type="dxa"/>
            <w:gridSpan w:val="2"/>
            <w:vMerge/>
            <w:vAlign w:val="center"/>
          </w:tcPr>
          <w:p w14:paraId="068BD51F" w14:textId="77777777" w:rsidR="00CE4D42" w:rsidRPr="003C0711" w:rsidRDefault="00CE4D42" w:rsidP="003C0711">
            <w:pPr>
              <w:spacing w:line="480" w:lineRule="auto"/>
              <w:jc w:val="center"/>
              <w:rPr>
                <w:rFonts w:ascii="Times New Roman" w:hAnsi="Times New Roman" w:cs="Times New Roman"/>
                <w:sz w:val="24"/>
                <w:szCs w:val="24"/>
              </w:rPr>
            </w:pPr>
          </w:p>
        </w:tc>
      </w:tr>
      <w:tr w:rsidR="00CE4D42" w:rsidRPr="003C0711" w14:paraId="020BFC4B" w14:textId="77777777" w:rsidTr="003C0711">
        <w:trPr>
          <w:trHeight w:val="132"/>
        </w:trPr>
        <w:tc>
          <w:tcPr>
            <w:tcW w:w="1003" w:type="dxa"/>
            <w:vMerge/>
            <w:vAlign w:val="center"/>
          </w:tcPr>
          <w:p w14:paraId="4CC28E27" w14:textId="77777777" w:rsidR="00CE4D42" w:rsidRPr="003C0711" w:rsidRDefault="00CE4D42" w:rsidP="003C0711">
            <w:pPr>
              <w:spacing w:line="480" w:lineRule="auto"/>
              <w:jc w:val="center"/>
              <w:rPr>
                <w:rFonts w:ascii="Times New Roman" w:hAnsi="Times New Roman" w:cs="Times New Roman"/>
                <w:sz w:val="24"/>
                <w:szCs w:val="24"/>
              </w:rPr>
            </w:pPr>
          </w:p>
        </w:tc>
        <w:tc>
          <w:tcPr>
            <w:tcW w:w="1392" w:type="dxa"/>
            <w:vMerge/>
            <w:vAlign w:val="center"/>
          </w:tcPr>
          <w:p w14:paraId="5ED452DF" w14:textId="77777777" w:rsidR="00CE4D42" w:rsidRPr="003C0711" w:rsidRDefault="00CE4D42" w:rsidP="003C0711">
            <w:pPr>
              <w:spacing w:line="480" w:lineRule="auto"/>
              <w:jc w:val="center"/>
              <w:rPr>
                <w:rFonts w:ascii="Times New Roman" w:hAnsi="Times New Roman" w:cs="Times New Roman"/>
                <w:sz w:val="24"/>
                <w:szCs w:val="24"/>
              </w:rPr>
            </w:pPr>
          </w:p>
        </w:tc>
        <w:tc>
          <w:tcPr>
            <w:tcW w:w="776" w:type="dxa"/>
            <w:vAlign w:val="center"/>
          </w:tcPr>
          <w:p w14:paraId="127C13A6"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Probe</w:t>
            </w:r>
          </w:p>
        </w:tc>
        <w:tc>
          <w:tcPr>
            <w:tcW w:w="3658" w:type="dxa"/>
            <w:vAlign w:val="center"/>
          </w:tcPr>
          <w:p w14:paraId="3D0A8A97"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FAM-CTA TCA GGC GCG TTT TGA CCA TCT TCG-TAMRA</w:t>
            </w:r>
          </w:p>
        </w:tc>
        <w:tc>
          <w:tcPr>
            <w:tcW w:w="930" w:type="dxa"/>
            <w:vMerge/>
            <w:vAlign w:val="center"/>
          </w:tcPr>
          <w:p w14:paraId="5873A10A" w14:textId="77777777" w:rsidR="00CE4D42" w:rsidRPr="003C0711" w:rsidRDefault="00CE4D42" w:rsidP="003C0711">
            <w:pPr>
              <w:spacing w:line="480" w:lineRule="auto"/>
              <w:jc w:val="center"/>
              <w:rPr>
                <w:rFonts w:ascii="Times New Roman" w:hAnsi="Times New Roman" w:cs="Times New Roman"/>
                <w:sz w:val="24"/>
                <w:szCs w:val="24"/>
              </w:rPr>
            </w:pPr>
          </w:p>
        </w:tc>
        <w:tc>
          <w:tcPr>
            <w:tcW w:w="1192" w:type="dxa"/>
            <w:gridSpan w:val="2"/>
            <w:vMerge/>
            <w:vAlign w:val="center"/>
          </w:tcPr>
          <w:p w14:paraId="66F5E2D5" w14:textId="77777777" w:rsidR="00CE4D42" w:rsidRPr="003C0711" w:rsidRDefault="00CE4D42" w:rsidP="003C0711">
            <w:pPr>
              <w:spacing w:line="480" w:lineRule="auto"/>
              <w:jc w:val="center"/>
              <w:rPr>
                <w:rFonts w:ascii="Times New Roman" w:hAnsi="Times New Roman" w:cs="Times New Roman"/>
                <w:sz w:val="24"/>
                <w:szCs w:val="24"/>
              </w:rPr>
            </w:pPr>
          </w:p>
        </w:tc>
      </w:tr>
      <w:tr w:rsidR="00CE4D42" w:rsidRPr="003C0711" w14:paraId="7CBC71A5" w14:textId="77777777" w:rsidTr="003C0711">
        <w:trPr>
          <w:trHeight w:val="199"/>
        </w:trPr>
        <w:tc>
          <w:tcPr>
            <w:tcW w:w="1003" w:type="dxa"/>
            <w:vMerge w:val="restart"/>
            <w:vAlign w:val="center"/>
          </w:tcPr>
          <w:p w14:paraId="20DA86D7"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2</w:t>
            </w:r>
          </w:p>
        </w:tc>
        <w:tc>
          <w:tcPr>
            <w:tcW w:w="1392" w:type="dxa"/>
            <w:vMerge w:val="restart"/>
            <w:vAlign w:val="center"/>
          </w:tcPr>
          <w:p w14:paraId="7A73A56B"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i/>
                <w:sz w:val="24"/>
                <w:szCs w:val="24"/>
              </w:rPr>
              <w:t xml:space="preserve">S. </w:t>
            </w:r>
            <w:proofErr w:type="spellStart"/>
            <w:r w:rsidRPr="003C0711">
              <w:rPr>
                <w:rFonts w:ascii="Times New Roman" w:hAnsi="Times New Roman" w:cs="Times New Roman"/>
                <w:i/>
                <w:sz w:val="24"/>
                <w:szCs w:val="24"/>
              </w:rPr>
              <w:t>aureus</w:t>
            </w:r>
            <w:proofErr w:type="spellEnd"/>
          </w:p>
        </w:tc>
        <w:tc>
          <w:tcPr>
            <w:tcW w:w="776" w:type="dxa"/>
            <w:vAlign w:val="center"/>
          </w:tcPr>
          <w:p w14:paraId="419DFD5F"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FWD</w:t>
            </w:r>
          </w:p>
        </w:tc>
        <w:tc>
          <w:tcPr>
            <w:tcW w:w="3658" w:type="dxa"/>
            <w:vAlign w:val="center"/>
          </w:tcPr>
          <w:p w14:paraId="650DF6F5"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AAA GCG ATT GAT GGT GAT ACT GT</w:t>
            </w:r>
          </w:p>
        </w:tc>
        <w:tc>
          <w:tcPr>
            <w:tcW w:w="930" w:type="dxa"/>
            <w:vMerge w:val="restart"/>
            <w:vAlign w:val="center"/>
          </w:tcPr>
          <w:p w14:paraId="63C7FFDA" w14:textId="77777777" w:rsidR="00CE4D42" w:rsidRPr="003C0711" w:rsidRDefault="00CE4D42" w:rsidP="003C0711">
            <w:pPr>
              <w:spacing w:line="480" w:lineRule="auto"/>
              <w:jc w:val="center"/>
              <w:rPr>
                <w:rFonts w:ascii="Times New Roman" w:hAnsi="Times New Roman" w:cs="Times New Roman"/>
                <w:i/>
                <w:sz w:val="24"/>
                <w:szCs w:val="24"/>
              </w:rPr>
            </w:pPr>
            <w:proofErr w:type="spellStart"/>
            <w:r w:rsidRPr="003C0711">
              <w:rPr>
                <w:rFonts w:ascii="Times New Roman" w:hAnsi="Times New Roman" w:cs="Times New Roman"/>
                <w:i/>
                <w:sz w:val="24"/>
                <w:szCs w:val="24"/>
              </w:rPr>
              <w:t>nucA</w:t>
            </w:r>
            <w:proofErr w:type="spellEnd"/>
          </w:p>
        </w:tc>
        <w:tc>
          <w:tcPr>
            <w:tcW w:w="1192" w:type="dxa"/>
            <w:gridSpan w:val="2"/>
            <w:vMerge w:val="restart"/>
            <w:vAlign w:val="center"/>
          </w:tcPr>
          <w:p w14:paraId="0AAF28CA"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400</w:t>
            </w:r>
          </w:p>
        </w:tc>
      </w:tr>
      <w:tr w:rsidR="00CE4D42" w:rsidRPr="003C0711" w14:paraId="2301D144" w14:textId="77777777" w:rsidTr="003C0711">
        <w:trPr>
          <w:trHeight w:val="199"/>
        </w:trPr>
        <w:tc>
          <w:tcPr>
            <w:tcW w:w="1003" w:type="dxa"/>
            <w:vMerge/>
            <w:vAlign w:val="center"/>
          </w:tcPr>
          <w:p w14:paraId="6460C3D8" w14:textId="77777777" w:rsidR="00CE4D42" w:rsidRPr="003C0711" w:rsidRDefault="00CE4D42" w:rsidP="003C0711">
            <w:pPr>
              <w:spacing w:line="480" w:lineRule="auto"/>
              <w:jc w:val="center"/>
              <w:rPr>
                <w:rFonts w:ascii="Times New Roman" w:hAnsi="Times New Roman" w:cs="Times New Roman"/>
                <w:sz w:val="24"/>
                <w:szCs w:val="24"/>
              </w:rPr>
            </w:pPr>
          </w:p>
        </w:tc>
        <w:tc>
          <w:tcPr>
            <w:tcW w:w="1392" w:type="dxa"/>
            <w:vMerge/>
            <w:vAlign w:val="center"/>
          </w:tcPr>
          <w:p w14:paraId="6F462DE0" w14:textId="77777777" w:rsidR="00CE4D42" w:rsidRPr="003C0711" w:rsidRDefault="00CE4D42" w:rsidP="003C0711">
            <w:pPr>
              <w:spacing w:line="480" w:lineRule="auto"/>
              <w:jc w:val="center"/>
              <w:rPr>
                <w:rFonts w:ascii="Times New Roman" w:hAnsi="Times New Roman" w:cs="Times New Roman"/>
                <w:sz w:val="24"/>
                <w:szCs w:val="24"/>
              </w:rPr>
            </w:pPr>
          </w:p>
        </w:tc>
        <w:tc>
          <w:tcPr>
            <w:tcW w:w="776" w:type="dxa"/>
            <w:vAlign w:val="center"/>
          </w:tcPr>
          <w:p w14:paraId="725AE69A"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REV</w:t>
            </w:r>
          </w:p>
        </w:tc>
        <w:tc>
          <w:tcPr>
            <w:tcW w:w="3658" w:type="dxa"/>
            <w:vAlign w:val="center"/>
          </w:tcPr>
          <w:p w14:paraId="244DA872"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GAC CTG AAT CAG CGT TGT CTT CG</w:t>
            </w:r>
          </w:p>
        </w:tc>
        <w:tc>
          <w:tcPr>
            <w:tcW w:w="930" w:type="dxa"/>
            <w:vMerge/>
            <w:vAlign w:val="center"/>
          </w:tcPr>
          <w:p w14:paraId="5243D2B0" w14:textId="77777777" w:rsidR="00CE4D42" w:rsidRPr="003C0711" w:rsidRDefault="00CE4D42" w:rsidP="003C0711">
            <w:pPr>
              <w:spacing w:line="480" w:lineRule="auto"/>
              <w:jc w:val="center"/>
              <w:rPr>
                <w:rFonts w:ascii="Times New Roman" w:hAnsi="Times New Roman" w:cs="Times New Roman"/>
                <w:sz w:val="24"/>
                <w:szCs w:val="24"/>
              </w:rPr>
            </w:pPr>
          </w:p>
        </w:tc>
        <w:tc>
          <w:tcPr>
            <w:tcW w:w="1192" w:type="dxa"/>
            <w:gridSpan w:val="2"/>
            <w:vMerge/>
            <w:vAlign w:val="center"/>
          </w:tcPr>
          <w:p w14:paraId="0EF68966" w14:textId="77777777" w:rsidR="00CE4D42" w:rsidRPr="003C0711" w:rsidRDefault="00CE4D42" w:rsidP="003C0711">
            <w:pPr>
              <w:spacing w:line="480" w:lineRule="auto"/>
              <w:jc w:val="center"/>
              <w:rPr>
                <w:rFonts w:ascii="Times New Roman" w:hAnsi="Times New Roman" w:cs="Times New Roman"/>
                <w:sz w:val="24"/>
                <w:szCs w:val="24"/>
              </w:rPr>
            </w:pPr>
          </w:p>
        </w:tc>
      </w:tr>
      <w:tr w:rsidR="00CE4D42" w:rsidRPr="003C0711" w14:paraId="50F0494E" w14:textId="77777777" w:rsidTr="003C0711">
        <w:trPr>
          <w:trHeight w:val="199"/>
        </w:trPr>
        <w:tc>
          <w:tcPr>
            <w:tcW w:w="1003" w:type="dxa"/>
            <w:vMerge w:val="restart"/>
            <w:vAlign w:val="center"/>
          </w:tcPr>
          <w:p w14:paraId="17C5F4EC"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3</w:t>
            </w:r>
          </w:p>
        </w:tc>
        <w:tc>
          <w:tcPr>
            <w:tcW w:w="1392" w:type="dxa"/>
            <w:vMerge w:val="restart"/>
            <w:vAlign w:val="center"/>
          </w:tcPr>
          <w:p w14:paraId="2051C5B2"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i/>
                <w:sz w:val="24"/>
                <w:szCs w:val="24"/>
              </w:rPr>
              <w:t xml:space="preserve">S. </w:t>
            </w:r>
            <w:proofErr w:type="spellStart"/>
            <w:r w:rsidRPr="003C0711">
              <w:rPr>
                <w:rFonts w:ascii="Times New Roman" w:hAnsi="Times New Roman" w:cs="Times New Roman"/>
                <w:i/>
                <w:sz w:val="24"/>
                <w:szCs w:val="24"/>
              </w:rPr>
              <w:t>enteritidis</w:t>
            </w:r>
            <w:proofErr w:type="spellEnd"/>
          </w:p>
        </w:tc>
        <w:tc>
          <w:tcPr>
            <w:tcW w:w="776" w:type="dxa"/>
            <w:vAlign w:val="center"/>
          </w:tcPr>
          <w:p w14:paraId="7C1A0DD6"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FWD</w:t>
            </w:r>
          </w:p>
        </w:tc>
        <w:tc>
          <w:tcPr>
            <w:tcW w:w="3658" w:type="dxa"/>
            <w:vAlign w:val="center"/>
          </w:tcPr>
          <w:p w14:paraId="0E91B239"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CAA AGC AGT GGT TCA GGC AG</w:t>
            </w:r>
          </w:p>
        </w:tc>
        <w:tc>
          <w:tcPr>
            <w:tcW w:w="930" w:type="dxa"/>
            <w:vMerge w:val="restart"/>
            <w:vAlign w:val="center"/>
          </w:tcPr>
          <w:p w14:paraId="066EE258" w14:textId="77777777" w:rsidR="00CE4D42" w:rsidRPr="003C0711" w:rsidRDefault="00CE4D42" w:rsidP="003C0711">
            <w:pPr>
              <w:spacing w:line="480" w:lineRule="auto"/>
              <w:jc w:val="center"/>
              <w:rPr>
                <w:rFonts w:ascii="Times New Roman" w:hAnsi="Times New Roman" w:cs="Times New Roman"/>
                <w:i/>
                <w:sz w:val="24"/>
                <w:szCs w:val="24"/>
              </w:rPr>
            </w:pPr>
            <w:proofErr w:type="spellStart"/>
            <w:r w:rsidRPr="003C0711">
              <w:rPr>
                <w:rFonts w:ascii="Times New Roman" w:hAnsi="Times New Roman" w:cs="Times New Roman"/>
                <w:i/>
                <w:sz w:val="24"/>
                <w:szCs w:val="24"/>
              </w:rPr>
              <w:t>sefA</w:t>
            </w:r>
            <w:proofErr w:type="spellEnd"/>
          </w:p>
        </w:tc>
        <w:tc>
          <w:tcPr>
            <w:tcW w:w="1192" w:type="dxa"/>
            <w:gridSpan w:val="2"/>
            <w:vMerge w:val="restart"/>
            <w:vAlign w:val="center"/>
          </w:tcPr>
          <w:p w14:paraId="66EDEED5"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498</w:t>
            </w:r>
          </w:p>
        </w:tc>
      </w:tr>
      <w:tr w:rsidR="00CE4D42" w:rsidRPr="003C0711" w14:paraId="18134B78" w14:textId="77777777" w:rsidTr="003C0711">
        <w:trPr>
          <w:trHeight w:val="199"/>
        </w:trPr>
        <w:tc>
          <w:tcPr>
            <w:tcW w:w="1003" w:type="dxa"/>
            <w:vMerge/>
            <w:vAlign w:val="center"/>
          </w:tcPr>
          <w:p w14:paraId="2D390CB4" w14:textId="77777777" w:rsidR="00CE4D42" w:rsidRPr="003C0711" w:rsidRDefault="00CE4D42" w:rsidP="003C0711">
            <w:pPr>
              <w:spacing w:line="480" w:lineRule="auto"/>
              <w:jc w:val="center"/>
              <w:rPr>
                <w:rFonts w:ascii="Times New Roman" w:hAnsi="Times New Roman" w:cs="Times New Roman"/>
                <w:sz w:val="24"/>
                <w:szCs w:val="24"/>
              </w:rPr>
            </w:pPr>
          </w:p>
        </w:tc>
        <w:tc>
          <w:tcPr>
            <w:tcW w:w="1392" w:type="dxa"/>
            <w:vMerge/>
            <w:vAlign w:val="center"/>
          </w:tcPr>
          <w:p w14:paraId="00A9274B" w14:textId="77777777" w:rsidR="00CE4D42" w:rsidRPr="003C0711" w:rsidRDefault="00CE4D42" w:rsidP="003C0711">
            <w:pPr>
              <w:spacing w:line="480" w:lineRule="auto"/>
              <w:jc w:val="center"/>
              <w:rPr>
                <w:rFonts w:ascii="Times New Roman" w:hAnsi="Times New Roman" w:cs="Times New Roman"/>
                <w:sz w:val="24"/>
                <w:szCs w:val="24"/>
              </w:rPr>
            </w:pPr>
          </w:p>
        </w:tc>
        <w:tc>
          <w:tcPr>
            <w:tcW w:w="776" w:type="dxa"/>
            <w:vAlign w:val="center"/>
          </w:tcPr>
          <w:p w14:paraId="745509D0" w14:textId="77777777" w:rsidR="00CE4D42" w:rsidRPr="003C0711" w:rsidRDefault="00CE4D42" w:rsidP="003C0711">
            <w:pPr>
              <w:spacing w:line="480" w:lineRule="auto"/>
              <w:jc w:val="center"/>
              <w:rPr>
                <w:rFonts w:ascii="Times New Roman" w:hAnsi="Times New Roman" w:cs="Times New Roman"/>
                <w:sz w:val="24"/>
                <w:szCs w:val="24"/>
              </w:rPr>
            </w:pPr>
            <w:r w:rsidRPr="003C0711">
              <w:rPr>
                <w:rFonts w:ascii="Times New Roman" w:hAnsi="Times New Roman" w:cs="Times New Roman"/>
                <w:sz w:val="24"/>
                <w:szCs w:val="24"/>
              </w:rPr>
              <w:t>REV</w:t>
            </w:r>
          </w:p>
        </w:tc>
        <w:tc>
          <w:tcPr>
            <w:tcW w:w="3658" w:type="dxa"/>
            <w:vAlign w:val="center"/>
          </w:tcPr>
          <w:p w14:paraId="7D6658C9"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t>TGC TGA ACG TAG AAG GTC GC</w:t>
            </w:r>
          </w:p>
        </w:tc>
        <w:tc>
          <w:tcPr>
            <w:tcW w:w="930" w:type="dxa"/>
            <w:vMerge/>
            <w:vAlign w:val="center"/>
          </w:tcPr>
          <w:p w14:paraId="5A6915DF" w14:textId="77777777" w:rsidR="00CE4D42" w:rsidRPr="003C0711" w:rsidRDefault="00CE4D42" w:rsidP="003C0711">
            <w:pPr>
              <w:spacing w:line="480" w:lineRule="auto"/>
              <w:jc w:val="center"/>
              <w:rPr>
                <w:rFonts w:ascii="Times New Roman" w:hAnsi="Times New Roman" w:cs="Times New Roman"/>
                <w:sz w:val="24"/>
                <w:szCs w:val="24"/>
              </w:rPr>
            </w:pPr>
          </w:p>
        </w:tc>
        <w:tc>
          <w:tcPr>
            <w:tcW w:w="1192" w:type="dxa"/>
            <w:gridSpan w:val="2"/>
            <w:vMerge/>
            <w:vAlign w:val="center"/>
          </w:tcPr>
          <w:p w14:paraId="0C78F9C9" w14:textId="77777777" w:rsidR="00CE4D42" w:rsidRPr="003C0711" w:rsidRDefault="00CE4D42" w:rsidP="003C0711">
            <w:pPr>
              <w:spacing w:line="480" w:lineRule="auto"/>
              <w:jc w:val="center"/>
              <w:rPr>
                <w:rFonts w:ascii="Times New Roman" w:hAnsi="Times New Roman" w:cs="Times New Roman"/>
                <w:sz w:val="24"/>
                <w:szCs w:val="24"/>
              </w:rPr>
            </w:pPr>
          </w:p>
        </w:tc>
      </w:tr>
    </w:tbl>
    <w:p w14:paraId="3742FDF5" w14:textId="77777777" w:rsidR="00CE4D42" w:rsidRPr="003C0711" w:rsidRDefault="00CE4D42" w:rsidP="003C0711">
      <w:pPr>
        <w:spacing w:line="480" w:lineRule="auto"/>
        <w:rPr>
          <w:rFonts w:ascii="Times New Roman" w:hAnsi="Times New Roman" w:cs="Times New Roman"/>
          <w:sz w:val="24"/>
          <w:szCs w:val="24"/>
        </w:rPr>
      </w:pPr>
    </w:p>
    <w:p w14:paraId="20155ECC"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sz w:val="24"/>
          <w:szCs w:val="24"/>
        </w:rPr>
        <w:br w:type="page"/>
      </w:r>
    </w:p>
    <w:p w14:paraId="6EE273D3"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noProof/>
          <w:sz w:val="24"/>
          <w:szCs w:val="24"/>
          <w:lang w:val="en-IN" w:eastAsia="en-IN"/>
        </w:rPr>
        <w:lastRenderedPageBreak/>
        <w:drawing>
          <wp:inline distT="0" distB="0" distL="0" distR="0" wp14:anchorId="44387CF1" wp14:editId="461E0FE7">
            <wp:extent cx="5760720" cy="3000247"/>
            <wp:effectExtent l="0" t="0" r="0" b="0"/>
            <wp:docPr id="33" name="그림 33" descr="M:\Research\논문 작성\공동연구_a\이경균박사\SNAP paper\Figure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Research\논문 작성\공동연구_a\이경균박사\SNAP paper\Figure S1.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000247"/>
                    </a:xfrm>
                    <a:prstGeom prst="rect">
                      <a:avLst/>
                    </a:prstGeom>
                    <a:noFill/>
                    <a:ln>
                      <a:noFill/>
                    </a:ln>
                  </pic:spPr>
                </pic:pic>
              </a:graphicData>
            </a:graphic>
          </wp:inline>
        </w:drawing>
      </w:r>
    </w:p>
    <w:p w14:paraId="00825CF1" w14:textId="3BD7855F" w:rsidR="00CE4D42" w:rsidRPr="003C0711" w:rsidRDefault="00A62987" w:rsidP="003C0711">
      <w:pPr>
        <w:spacing w:line="480" w:lineRule="auto"/>
        <w:rPr>
          <w:rFonts w:ascii="Times New Roman" w:hAnsi="Times New Roman" w:cs="Times New Roman"/>
          <w:sz w:val="24"/>
          <w:szCs w:val="24"/>
        </w:rPr>
      </w:pPr>
      <w:r w:rsidRPr="003C0711">
        <w:rPr>
          <w:rFonts w:ascii="Times New Roman" w:hAnsi="Times New Roman" w:cs="Times New Roman"/>
          <w:b/>
          <w:sz w:val="24"/>
          <w:szCs w:val="24"/>
        </w:rPr>
        <w:t>Fig</w:t>
      </w:r>
      <w:r w:rsidR="00BA31F6" w:rsidRPr="003C0711">
        <w:rPr>
          <w:rFonts w:ascii="Times New Roman" w:hAnsi="Times New Roman" w:cs="Times New Roman"/>
          <w:b/>
          <w:sz w:val="24"/>
          <w:szCs w:val="24"/>
        </w:rPr>
        <w:t>ure</w:t>
      </w:r>
      <w:r w:rsidR="00CE4D42" w:rsidRPr="003C0711">
        <w:rPr>
          <w:rFonts w:ascii="Times New Roman" w:hAnsi="Times New Roman" w:cs="Times New Roman"/>
          <w:b/>
          <w:sz w:val="24"/>
          <w:szCs w:val="24"/>
        </w:rPr>
        <w:t xml:space="preserve"> S1</w:t>
      </w:r>
      <w:r w:rsidR="00CE4D42" w:rsidRPr="003C0711">
        <w:rPr>
          <w:rFonts w:ascii="Times New Roman" w:hAnsi="Times New Roman" w:cs="Times New Roman"/>
          <w:sz w:val="24"/>
          <w:szCs w:val="24"/>
        </w:rPr>
        <w:t xml:space="preserve">. (a) Schematic illustration of </w:t>
      </w:r>
      <w:r w:rsidR="00CE4D42" w:rsidRPr="003C0711">
        <w:rPr>
          <w:rFonts w:ascii="Times New Roman" w:eastAsia="Malgun Gothic" w:hAnsi="Times New Roman" w:cs="Times New Roman"/>
          <w:sz w:val="24"/>
          <w:szCs w:val="24"/>
        </w:rPr>
        <w:t xml:space="preserve">the </w:t>
      </w:r>
      <w:r w:rsidR="00CE4D42" w:rsidRPr="003C0711">
        <w:rPr>
          <w:rFonts w:ascii="Times New Roman" w:hAnsi="Times New Roman" w:cs="Times New Roman"/>
          <w:sz w:val="24"/>
          <w:szCs w:val="24"/>
        </w:rPr>
        <w:t xml:space="preserve">PUN arrays </w:t>
      </w:r>
      <w:r w:rsidR="00BA31F6" w:rsidRPr="003C0711">
        <w:rPr>
          <w:rFonts w:ascii="Times New Roman" w:hAnsi="Times New Roman" w:cs="Times New Roman"/>
          <w:sz w:val="24"/>
          <w:szCs w:val="24"/>
        </w:rPr>
        <w:t xml:space="preserve">after </w:t>
      </w:r>
      <w:r w:rsidR="00023C90" w:rsidRPr="003C0711">
        <w:rPr>
          <w:rFonts w:ascii="Times New Roman" w:hAnsi="Times New Roman" w:cs="Times New Roman"/>
          <w:sz w:val="24"/>
          <w:szCs w:val="24"/>
        </w:rPr>
        <w:t xml:space="preserve">exposure </w:t>
      </w:r>
      <w:r w:rsidR="00CE4D42" w:rsidRPr="003C0711">
        <w:rPr>
          <w:rFonts w:ascii="Times New Roman" w:hAnsi="Times New Roman" w:cs="Times New Roman"/>
          <w:sz w:val="24"/>
          <w:szCs w:val="24"/>
        </w:rPr>
        <w:t xml:space="preserve">to </w:t>
      </w:r>
      <w:r w:rsidR="00CE4D42" w:rsidRPr="003C0711">
        <w:rPr>
          <w:rFonts w:ascii="Times New Roman" w:eastAsia="Malgun Gothic" w:hAnsi="Times New Roman" w:cs="Times New Roman"/>
          <w:sz w:val="24"/>
          <w:szCs w:val="24"/>
        </w:rPr>
        <w:t xml:space="preserve">an </w:t>
      </w:r>
      <w:r w:rsidR="00CE4D42" w:rsidRPr="003C0711">
        <w:rPr>
          <w:rFonts w:ascii="Times New Roman" w:hAnsi="Times New Roman" w:cs="Times New Roman"/>
          <w:sz w:val="24"/>
          <w:szCs w:val="24"/>
        </w:rPr>
        <w:t xml:space="preserve">external shear force. (b) Cross-sectional SEM images of </w:t>
      </w:r>
      <w:r w:rsidR="00CE4D42" w:rsidRPr="003C0711">
        <w:rPr>
          <w:rFonts w:ascii="Times New Roman" w:eastAsia="Malgun Gothic" w:hAnsi="Times New Roman" w:cs="Times New Roman"/>
          <w:sz w:val="24"/>
          <w:szCs w:val="24"/>
        </w:rPr>
        <w:t xml:space="preserve">the </w:t>
      </w:r>
      <w:r w:rsidR="00CE4D42" w:rsidRPr="003C0711">
        <w:rPr>
          <w:rFonts w:ascii="Times New Roman" w:hAnsi="Times New Roman" w:cs="Times New Roman"/>
          <w:sz w:val="24"/>
          <w:szCs w:val="24"/>
        </w:rPr>
        <w:t xml:space="preserve">PUN film before and after applying </w:t>
      </w:r>
      <w:r w:rsidR="00CE4D42" w:rsidRPr="003C0711">
        <w:rPr>
          <w:rFonts w:ascii="Times New Roman" w:eastAsia="Malgun Gothic" w:hAnsi="Times New Roman" w:cs="Times New Roman"/>
          <w:sz w:val="24"/>
          <w:szCs w:val="24"/>
        </w:rPr>
        <w:t xml:space="preserve">100 </w:t>
      </w:r>
      <w:proofErr w:type="spellStart"/>
      <w:r w:rsidR="00CE4D42" w:rsidRPr="003C0711">
        <w:rPr>
          <w:rFonts w:ascii="Times New Roman" w:eastAsia="Malgun Gothic" w:hAnsi="Times New Roman" w:cs="Times New Roman"/>
          <w:sz w:val="24"/>
          <w:szCs w:val="24"/>
        </w:rPr>
        <w:t>kPa</w:t>
      </w:r>
      <w:proofErr w:type="spellEnd"/>
      <w:r w:rsidR="00CE4D42" w:rsidRPr="003C0711">
        <w:rPr>
          <w:rFonts w:ascii="Times New Roman" w:eastAsia="Malgun Gothic" w:hAnsi="Times New Roman" w:cs="Times New Roman"/>
          <w:sz w:val="24"/>
          <w:szCs w:val="24"/>
        </w:rPr>
        <w:t xml:space="preserve"> </w:t>
      </w:r>
      <w:r w:rsidR="00CE4D42" w:rsidRPr="003C0711">
        <w:rPr>
          <w:rFonts w:ascii="Times New Roman" w:hAnsi="Times New Roman" w:cs="Times New Roman"/>
          <w:sz w:val="24"/>
          <w:szCs w:val="24"/>
        </w:rPr>
        <w:t xml:space="preserve">shear force using </w:t>
      </w:r>
      <w:r w:rsidR="00CE4D42" w:rsidRPr="003C0711">
        <w:rPr>
          <w:rFonts w:ascii="Times New Roman" w:eastAsia="Malgun Gothic" w:hAnsi="Times New Roman" w:cs="Times New Roman"/>
          <w:sz w:val="24"/>
          <w:szCs w:val="24"/>
        </w:rPr>
        <w:t>the</w:t>
      </w:r>
      <w:r w:rsidR="00CE4D42" w:rsidRPr="003C0711">
        <w:rPr>
          <w:rFonts w:ascii="Times New Roman" w:hAnsi="Times New Roman" w:cs="Times New Roman"/>
          <w:sz w:val="24"/>
          <w:szCs w:val="24"/>
        </w:rPr>
        <w:t xml:space="preserve"> </w:t>
      </w:r>
      <w:proofErr w:type="spellStart"/>
      <w:r w:rsidR="00CE4D42" w:rsidRPr="003C0711">
        <w:rPr>
          <w:rFonts w:ascii="Times New Roman" w:hAnsi="Times New Roman" w:cs="Times New Roman"/>
          <w:sz w:val="24"/>
          <w:szCs w:val="24"/>
        </w:rPr>
        <w:t>polydimethylsiloxane</w:t>
      </w:r>
      <w:proofErr w:type="spellEnd"/>
      <w:r w:rsidR="00CE4D42" w:rsidRPr="003C0711">
        <w:rPr>
          <w:rFonts w:ascii="Times New Roman" w:hAnsi="Times New Roman" w:cs="Times New Roman"/>
          <w:sz w:val="24"/>
          <w:szCs w:val="24"/>
        </w:rPr>
        <w:t xml:space="preserve"> (PDMS) block.</w:t>
      </w:r>
    </w:p>
    <w:p w14:paraId="2434439F" w14:textId="77777777" w:rsidR="00CE4D42" w:rsidRPr="003C0711" w:rsidRDefault="00CE4D42" w:rsidP="003C0711">
      <w:pPr>
        <w:spacing w:line="480" w:lineRule="auto"/>
        <w:rPr>
          <w:rFonts w:ascii="Times New Roman" w:hAnsi="Times New Roman" w:cs="Times New Roman"/>
          <w:sz w:val="24"/>
          <w:szCs w:val="24"/>
        </w:rPr>
      </w:pPr>
    </w:p>
    <w:p w14:paraId="0412FBD7" w14:textId="77777777" w:rsidR="00CE4D42" w:rsidRPr="003C0711" w:rsidRDefault="00CE4D42" w:rsidP="003C0711">
      <w:pPr>
        <w:spacing w:line="480" w:lineRule="auto"/>
        <w:rPr>
          <w:rFonts w:ascii="Times New Roman" w:hAnsi="Times New Roman" w:cs="Times New Roman"/>
          <w:sz w:val="24"/>
          <w:szCs w:val="24"/>
        </w:rPr>
      </w:pPr>
    </w:p>
    <w:p w14:paraId="6754143F" w14:textId="77777777" w:rsidR="00CE4D42" w:rsidRPr="003C0711" w:rsidRDefault="00CE4D42" w:rsidP="003C0711">
      <w:pPr>
        <w:spacing w:line="480" w:lineRule="auto"/>
        <w:rPr>
          <w:rFonts w:ascii="Times New Roman" w:hAnsi="Times New Roman" w:cs="Times New Roman"/>
          <w:sz w:val="24"/>
          <w:szCs w:val="24"/>
        </w:rPr>
      </w:pPr>
    </w:p>
    <w:p w14:paraId="1F99B2BB"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noProof/>
          <w:sz w:val="24"/>
          <w:szCs w:val="24"/>
          <w:lang w:val="en-IN" w:eastAsia="en-IN"/>
        </w:rPr>
        <w:lastRenderedPageBreak/>
        <w:drawing>
          <wp:inline distT="0" distB="0" distL="0" distR="0" wp14:anchorId="0A54EF68" wp14:editId="77711E21">
            <wp:extent cx="5760720" cy="4890135"/>
            <wp:effectExtent l="0" t="0" r="0" b="5715"/>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4890135"/>
                    </a:xfrm>
                    <a:prstGeom prst="rect">
                      <a:avLst/>
                    </a:prstGeom>
                  </pic:spPr>
                </pic:pic>
              </a:graphicData>
            </a:graphic>
          </wp:inline>
        </w:drawing>
      </w:r>
    </w:p>
    <w:p w14:paraId="666A7910" w14:textId="29FC6BC3" w:rsidR="00CE4D42" w:rsidRPr="003C0711" w:rsidRDefault="00A62987" w:rsidP="003C0711">
      <w:pPr>
        <w:spacing w:line="480" w:lineRule="auto"/>
        <w:rPr>
          <w:rFonts w:ascii="Times New Roman" w:hAnsi="Times New Roman" w:cs="Times New Roman"/>
          <w:color w:val="FF0000"/>
          <w:sz w:val="24"/>
          <w:szCs w:val="24"/>
        </w:rPr>
      </w:pPr>
      <w:r w:rsidRPr="003C0711">
        <w:rPr>
          <w:rFonts w:ascii="Times New Roman" w:hAnsi="Times New Roman" w:cs="Times New Roman"/>
          <w:b/>
          <w:sz w:val="24"/>
          <w:szCs w:val="24"/>
        </w:rPr>
        <w:t>Fig</w:t>
      </w:r>
      <w:r w:rsidR="00BA31F6" w:rsidRPr="003C0711">
        <w:rPr>
          <w:rFonts w:ascii="Times New Roman" w:hAnsi="Times New Roman" w:cs="Times New Roman"/>
          <w:b/>
          <w:sz w:val="24"/>
          <w:szCs w:val="24"/>
        </w:rPr>
        <w:t>ure</w:t>
      </w:r>
      <w:r w:rsidR="00CE4D42" w:rsidRPr="003C0711">
        <w:rPr>
          <w:rFonts w:ascii="Times New Roman" w:hAnsi="Times New Roman" w:cs="Times New Roman"/>
          <w:b/>
          <w:sz w:val="24"/>
          <w:szCs w:val="24"/>
        </w:rPr>
        <w:t xml:space="preserve"> S2</w:t>
      </w:r>
      <w:r w:rsidR="00CE4D42" w:rsidRPr="003C0711">
        <w:rPr>
          <w:rFonts w:ascii="Times New Roman" w:hAnsi="Times New Roman" w:cs="Times New Roman"/>
          <w:sz w:val="24"/>
          <w:szCs w:val="24"/>
        </w:rPr>
        <w:t xml:space="preserve">. (a) Schematic illustration and </w:t>
      </w:r>
      <w:r w:rsidR="00CE4D42" w:rsidRPr="003C0711">
        <w:rPr>
          <w:rFonts w:ascii="Times New Roman" w:eastAsia="Malgun Gothic" w:hAnsi="Times New Roman" w:cs="Times New Roman"/>
          <w:sz w:val="24"/>
          <w:szCs w:val="24"/>
        </w:rPr>
        <w:t>photographs</w:t>
      </w:r>
      <w:r w:rsidR="00CE4D42" w:rsidRPr="003C0711">
        <w:rPr>
          <w:rFonts w:ascii="Times New Roman" w:hAnsi="Times New Roman" w:cs="Times New Roman"/>
          <w:sz w:val="24"/>
          <w:szCs w:val="24"/>
        </w:rPr>
        <w:t xml:space="preserve"> for </w:t>
      </w:r>
      <w:r w:rsidR="00CE4D42" w:rsidRPr="003C0711">
        <w:rPr>
          <w:rFonts w:ascii="Times New Roman" w:eastAsia="Malgun Gothic" w:hAnsi="Times New Roman" w:cs="Times New Roman"/>
          <w:sz w:val="24"/>
          <w:szCs w:val="24"/>
        </w:rPr>
        <w:t xml:space="preserve">the </w:t>
      </w:r>
      <w:r w:rsidR="00CE4D42" w:rsidRPr="003C0711">
        <w:rPr>
          <w:rFonts w:ascii="Times New Roman" w:hAnsi="Times New Roman" w:cs="Times New Roman"/>
          <w:sz w:val="24"/>
          <w:szCs w:val="24"/>
        </w:rPr>
        <w:t xml:space="preserve">fabrication of </w:t>
      </w:r>
      <w:r w:rsidR="00CE4D42" w:rsidRPr="003C0711">
        <w:rPr>
          <w:rFonts w:ascii="Times New Roman" w:eastAsia="Malgun Gothic" w:hAnsi="Times New Roman" w:cs="Times New Roman"/>
          <w:sz w:val="24"/>
          <w:szCs w:val="24"/>
        </w:rPr>
        <w:t xml:space="preserve">the </w:t>
      </w:r>
      <w:r w:rsidR="00CE4D42" w:rsidRPr="003C0711">
        <w:rPr>
          <w:rFonts w:ascii="Times New Roman" w:hAnsi="Times New Roman" w:cs="Times New Roman"/>
          <w:sz w:val="24"/>
          <w:szCs w:val="24"/>
        </w:rPr>
        <w:t xml:space="preserve">3D HPN </w:t>
      </w:r>
      <w:r w:rsidR="00CE4D42" w:rsidRPr="003C0711">
        <w:rPr>
          <w:rFonts w:ascii="Times New Roman" w:eastAsia="Malgun Gothic" w:hAnsi="Times New Roman" w:cs="Times New Roman"/>
          <w:sz w:val="24"/>
          <w:szCs w:val="24"/>
        </w:rPr>
        <w:t>films</w:t>
      </w:r>
      <w:r w:rsidR="00CE4D42" w:rsidRPr="003C0711">
        <w:rPr>
          <w:rFonts w:ascii="Times New Roman" w:hAnsi="Times New Roman" w:cs="Times New Roman"/>
          <w:sz w:val="24"/>
          <w:szCs w:val="24"/>
        </w:rPr>
        <w:t xml:space="preserve">. (b) SEM images and (c) EDX spectra of </w:t>
      </w:r>
      <w:r w:rsidR="00CE4D42" w:rsidRPr="003C0711">
        <w:rPr>
          <w:rFonts w:ascii="Times New Roman" w:eastAsia="Malgun Gothic" w:hAnsi="Times New Roman" w:cs="Times New Roman"/>
          <w:sz w:val="24"/>
          <w:szCs w:val="24"/>
        </w:rPr>
        <w:t xml:space="preserve">the </w:t>
      </w:r>
      <w:r w:rsidR="00CE4D42" w:rsidRPr="003C0711">
        <w:rPr>
          <w:rFonts w:ascii="Times New Roman" w:hAnsi="Times New Roman" w:cs="Times New Roman"/>
          <w:sz w:val="24"/>
          <w:szCs w:val="24"/>
        </w:rPr>
        <w:t xml:space="preserve">PUN </w:t>
      </w:r>
      <w:proofErr w:type="spellStart"/>
      <w:r w:rsidR="00CE4D42" w:rsidRPr="003C0711">
        <w:rPr>
          <w:rFonts w:ascii="Times New Roman" w:hAnsi="Times New Roman" w:cs="Times New Roman"/>
          <w:sz w:val="24"/>
          <w:szCs w:val="24"/>
        </w:rPr>
        <w:t>nanopillar</w:t>
      </w:r>
      <w:proofErr w:type="spellEnd"/>
      <w:r w:rsidR="00CE4D42" w:rsidRPr="003C0711">
        <w:rPr>
          <w:rFonts w:ascii="Times New Roman" w:hAnsi="Times New Roman" w:cs="Times New Roman"/>
          <w:sz w:val="24"/>
          <w:szCs w:val="24"/>
        </w:rPr>
        <w:t xml:space="preserve"> array, Au/Ti-coated PUN, and 3D HPN</w:t>
      </w:r>
      <w:r w:rsidR="00CE4D42" w:rsidRPr="003C0711">
        <w:rPr>
          <w:rFonts w:ascii="Times New Roman" w:eastAsia="Malgun Gothic" w:hAnsi="Times New Roman" w:cs="Times New Roman"/>
          <w:sz w:val="24"/>
          <w:szCs w:val="24"/>
        </w:rPr>
        <w:t>, respectively.</w:t>
      </w:r>
    </w:p>
    <w:p w14:paraId="1DB33F72" w14:textId="77777777" w:rsidR="00CE4D42" w:rsidRPr="003C0711" w:rsidRDefault="00CE4D42" w:rsidP="003C0711">
      <w:pPr>
        <w:spacing w:line="480" w:lineRule="auto"/>
        <w:rPr>
          <w:rFonts w:ascii="Times New Roman" w:hAnsi="Times New Roman" w:cs="Times New Roman"/>
          <w:color w:val="FF0000"/>
          <w:sz w:val="24"/>
          <w:szCs w:val="24"/>
        </w:rPr>
      </w:pPr>
      <w:r w:rsidRPr="003C0711">
        <w:rPr>
          <w:rFonts w:ascii="Times New Roman" w:hAnsi="Times New Roman" w:cs="Times New Roman"/>
          <w:color w:val="FF0000"/>
          <w:sz w:val="24"/>
          <w:szCs w:val="24"/>
        </w:rPr>
        <w:br w:type="page"/>
      </w:r>
    </w:p>
    <w:p w14:paraId="0095A9B9" w14:textId="77777777" w:rsidR="00CE4D42" w:rsidRPr="003C0711" w:rsidRDefault="00CE4D42" w:rsidP="003C0711">
      <w:pPr>
        <w:spacing w:line="480" w:lineRule="auto"/>
        <w:rPr>
          <w:rFonts w:ascii="Times New Roman" w:hAnsi="Times New Roman" w:cs="Times New Roman"/>
          <w:color w:val="FF0000"/>
          <w:sz w:val="24"/>
          <w:szCs w:val="24"/>
        </w:rPr>
      </w:pPr>
      <w:r w:rsidRPr="003C0711">
        <w:rPr>
          <w:rFonts w:ascii="Times New Roman" w:hAnsi="Times New Roman" w:cs="Times New Roman"/>
          <w:noProof/>
          <w:sz w:val="24"/>
          <w:szCs w:val="24"/>
          <w:lang w:val="en-IN" w:eastAsia="en-IN"/>
        </w:rPr>
        <w:lastRenderedPageBreak/>
        <w:drawing>
          <wp:inline distT="0" distB="0" distL="0" distR="0" wp14:anchorId="499DBE6A" wp14:editId="439ECE09">
            <wp:extent cx="5705037" cy="4057650"/>
            <wp:effectExtent l="0" t="0" r="0" b="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40947" cy="4083191"/>
                    </a:xfrm>
                    <a:prstGeom prst="rect">
                      <a:avLst/>
                    </a:prstGeom>
                  </pic:spPr>
                </pic:pic>
              </a:graphicData>
            </a:graphic>
          </wp:inline>
        </w:drawing>
      </w:r>
    </w:p>
    <w:p w14:paraId="089CBF41" w14:textId="4DEDED1C" w:rsidR="00CE4D42" w:rsidRPr="003C0711" w:rsidRDefault="00A62987" w:rsidP="003C0711">
      <w:pPr>
        <w:spacing w:line="480" w:lineRule="auto"/>
        <w:rPr>
          <w:rFonts w:ascii="Times New Roman" w:hAnsi="Times New Roman" w:cs="Times New Roman"/>
          <w:sz w:val="24"/>
          <w:szCs w:val="24"/>
        </w:rPr>
      </w:pPr>
      <w:r w:rsidRPr="003C0711">
        <w:rPr>
          <w:rFonts w:ascii="Times New Roman" w:hAnsi="Times New Roman" w:cs="Times New Roman"/>
          <w:b/>
          <w:sz w:val="24"/>
          <w:szCs w:val="24"/>
        </w:rPr>
        <w:t>Fig</w:t>
      </w:r>
      <w:r w:rsidR="00BA31F6" w:rsidRPr="003C0711">
        <w:rPr>
          <w:rFonts w:ascii="Times New Roman" w:hAnsi="Times New Roman" w:cs="Times New Roman"/>
          <w:b/>
          <w:sz w:val="24"/>
          <w:szCs w:val="24"/>
        </w:rPr>
        <w:t>ure</w:t>
      </w:r>
      <w:r w:rsidR="00CE4D42" w:rsidRPr="003C0711">
        <w:rPr>
          <w:rFonts w:ascii="Times New Roman" w:hAnsi="Times New Roman" w:cs="Times New Roman"/>
          <w:b/>
          <w:sz w:val="24"/>
          <w:szCs w:val="24"/>
        </w:rPr>
        <w:t xml:space="preserve"> S3</w:t>
      </w:r>
      <w:r w:rsidR="00CE4D42" w:rsidRPr="003C0711">
        <w:rPr>
          <w:rFonts w:ascii="Times New Roman" w:hAnsi="Times New Roman" w:cs="Times New Roman"/>
          <w:sz w:val="24"/>
          <w:szCs w:val="24"/>
        </w:rPr>
        <w:t xml:space="preserve">. (a) SEM image of the 3D HPN surface after applying 1961 </w:t>
      </w:r>
      <w:proofErr w:type="spellStart"/>
      <w:r w:rsidR="00CE4D42" w:rsidRPr="003C0711">
        <w:rPr>
          <w:rFonts w:ascii="Times New Roman" w:hAnsi="Times New Roman" w:cs="Times New Roman"/>
          <w:sz w:val="24"/>
          <w:szCs w:val="24"/>
        </w:rPr>
        <w:t>kPa</w:t>
      </w:r>
      <w:proofErr w:type="spellEnd"/>
      <w:r w:rsidR="00CE4D42" w:rsidRPr="003C0711">
        <w:rPr>
          <w:rFonts w:ascii="Times New Roman" w:hAnsi="Times New Roman" w:cs="Times New Roman"/>
          <w:sz w:val="24"/>
          <w:szCs w:val="24"/>
        </w:rPr>
        <w:t xml:space="preserve"> of compression pressure. Inset is a 3D transformed image of a single </w:t>
      </w:r>
      <w:proofErr w:type="spellStart"/>
      <w:r w:rsidR="00CE4D42" w:rsidRPr="003C0711">
        <w:rPr>
          <w:rFonts w:ascii="Times New Roman" w:hAnsi="Times New Roman" w:cs="Times New Roman"/>
          <w:sz w:val="24"/>
          <w:szCs w:val="24"/>
        </w:rPr>
        <w:t>nanopillar</w:t>
      </w:r>
      <w:proofErr w:type="spellEnd"/>
      <w:r w:rsidR="00CE4D42" w:rsidRPr="003C0711">
        <w:rPr>
          <w:rFonts w:ascii="Times New Roman" w:hAnsi="Times New Roman" w:cs="Times New Roman"/>
          <w:sz w:val="24"/>
          <w:szCs w:val="24"/>
        </w:rPr>
        <w:t xml:space="preserve">. (b) Cross-sectional SEM image of the 3D HPN after applying 1307 </w:t>
      </w:r>
      <w:proofErr w:type="spellStart"/>
      <w:r w:rsidR="00CE4D42" w:rsidRPr="003C0711">
        <w:rPr>
          <w:rFonts w:ascii="Times New Roman" w:hAnsi="Times New Roman" w:cs="Times New Roman"/>
          <w:sz w:val="24"/>
          <w:szCs w:val="24"/>
        </w:rPr>
        <w:t>kPa</w:t>
      </w:r>
      <w:proofErr w:type="spellEnd"/>
      <w:r w:rsidR="00CE4D42" w:rsidRPr="003C0711">
        <w:rPr>
          <w:rFonts w:ascii="Times New Roman" w:hAnsi="Times New Roman" w:cs="Times New Roman"/>
          <w:sz w:val="24"/>
          <w:szCs w:val="24"/>
        </w:rPr>
        <w:t xml:space="preserve"> of shear pressure. Scale bar: 1 </w:t>
      </w:r>
      <w:proofErr w:type="spellStart"/>
      <w:r w:rsidR="00CE4D42" w:rsidRPr="003C0711">
        <w:rPr>
          <w:rFonts w:ascii="Times New Roman" w:hAnsi="Times New Roman" w:cs="Times New Roman"/>
          <w:sz w:val="24"/>
          <w:szCs w:val="24"/>
        </w:rPr>
        <w:t>μm</w:t>
      </w:r>
      <w:proofErr w:type="spellEnd"/>
      <w:r w:rsidR="00CE4D42" w:rsidRPr="003C0711">
        <w:rPr>
          <w:rFonts w:ascii="Times New Roman" w:hAnsi="Times New Roman" w:cs="Times New Roman"/>
          <w:sz w:val="24"/>
          <w:szCs w:val="24"/>
        </w:rPr>
        <w:t>.</w:t>
      </w:r>
    </w:p>
    <w:p w14:paraId="0061D811" w14:textId="77777777" w:rsidR="00CE4D42" w:rsidRPr="003C0711" w:rsidRDefault="00CE4D42" w:rsidP="003C0711">
      <w:pPr>
        <w:spacing w:line="480" w:lineRule="auto"/>
        <w:rPr>
          <w:rFonts w:ascii="Times New Roman" w:hAnsi="Times New Roman" w:cs="Times New Roman"/>
          <w:color w:val="FF0000"/>
          <w:sz w:val="24"/>
          <w:szCs w:val="24"/>
        </w:rPr>
      </w:pPr>
      <w:r w:rsidRPr="003C0711">
        <w:rPr>
          <w:rFonts w:ascii="Times New Roman" w:hAnsi="Times New Roman" w:cs="Times New Roman"/>
          <w:color w:val="FF0000"/>
          <w:sz w:val="24"/>
          <w:szCs w:val="24"/>
        </w:rPr>
        <w:br w:type="page"/>
      </w:r>
    </w:p>
    <w:p w14:paraId="44AAACAD"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noProof/>
          <w:sz w:val="24"/>
          <w:szCs w:val="24"/>
          <w:lang w:val="en-IN" w:eastAsia="en-IN"/>
        </w:rPr>
        <w:lastRenderedPageBreak/>
        <w:drawing>
          <wp:inline distT="0" distB="0" distL="0" distR="0" wp14:anchorId="3E530DD4" wp14:editId="134660B3">
            <wp:extent cx="5760720" cy="3108960"/>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3108960"/>
                    </a:xfrm>
                    <a:prstGeom prst="rect">
                      <a:avLst/>
                    </a:prstGeom>
                  </pic:spPr>
                </pic:pic>
              </a:graphicData>
            </a:graphic>
          </wp:inline>
        </w:drawing>
      </w:r>
    </w:p>
    <w:p w14:paraId="62AF3649" w14:textId="070E11B7" w:rsidR="00CE4D42" w:rsidRPr="003C0711" w:rsidRDefault="00BA31F6" w:rsidP="003C0711">
      <w:pPr>
        <w:spacing w:line="480" w:lineRule="auto"/>
        <w:rPr>
          <w:rFonts w:ascii="Times New Roman" w:hAnsi="Times New Roman" w:cs="Times New Roman"/>
          <w:sz w:val="24"/>
          <w:szCs w:val="24"/>
        </w:rPr>
      </w:pPr>
      <w:r w:rsidRPr="003C0711">
        <w:rPr>
          <w:rFonts w:ascii="Times New Roman" w:hAnsi="Times New Roman" w:cs="Times New Roman"/>
          <w:b/>
          <w:sz w:val="24"/>
          <w:szCs w:val="24"/>
        </w:rPr>
        <w:t>Figure</w:t>
      </w:r>
      <w:r w:rsidR="00CE4D42" w:rsidRPr="003C0711">
        <w:rPr>
          <w:rFonts w:ascii="Times New Roman" w:hAnsi="Times New Roman" w:cs="Times New Roman"/>
          <w:b/>
          <w:sz w:val="24"/>
          <w:szCs w:val="24"/>
        </w:rPr>
        <w:t xml:space="preserve"> S4</w:t>
      </w:r>
      <w:r w:rsidR="00CE4D42" w:rsidRPr="003C0711">
        <w:rPr>
          <w:rFonts w:ascii="Times New Roman" w:hAnsi="Times New Roman" w:cs="Times New Roman"/>
          <w:sz w:val="24"/>
          <w:szCs w:val="24"/>
        </w:rPr>
        <w:t xml:space="preserve">. SEM images of the PUN film before (left) and after (right) compressive pressure of 98 </w:t>
      </w:r>
      <w:proofErr w:type="spellStart"/>
      <w:r w:rsidR="00CE4D42" w:rsidRPr="003C0711">
        <w:rPr>
          <w:rFonts w:ascii="Times New Roman" w:hAnsi="Times New Roman" w:cs="Times New Roman"/>
          <w:sz w:val="24"/>
          <w:szCs w:val="24"/>
        </w:rPr>
        <w:t>kP</w:t>
      </w:r>
      <w:r w:rsidR="00CE4D42" w:rsidRPr="003C0711">
        <w:rPr>
          <w:rFonts w:ascii="Times New Roman" w:eastAsia="BatangChe" w:hAnsi="Times New Roman" w:cs="Times New Roman"/>
          <w:sz w:val="24"/>
          <w:szCs w:val="24"/>
        </w:rPr>
        <w:t>a</w:t>
      </w:r>
      <w:proofErr w:type="spellEnd"/>
      <w:r w:rsidR="00CE4D42" w:rsidRPr="003C0711">
        <w:rPr>
          <w:rFonts w:ascii="Times New Roman" w:hAnsi="Times New Roman" w:cs="Times New Roman"/>
          <w:sz w:val="24"/>
          <w:szCs w:val="24"/>
        </w:rPr>
        <w:t>.</w:t>
      </w:r>
    </w:p>
    <w:p w14:paraId="76C27F5C" w14:textId="52038607" w:rsidR="00CE4D42" w:rsidRDefault="00CE4D42" w:rsidP="003C0711">
      <w:pPr>
        <w:spacing w:line="480" w:lineRule="auto"/>
        <w:rPr>
          <w:rFonts w:ascii="Times New Roman" w:hAnsi="Times New Roman" w:cs="Times New Roman"/>
          <w:sz w:val="24"/>
          <w:szCs w:val="24"/>
        </w:rPr>
      </w:pPr>
    </w:p>
    <w:p w14:paraId="6C399A73" w14:textId="78E71ACB" w:rsidR="003C0711" w:rsidRDefault="003C0711" w:rsidP="003C0711">
      <w:pPr>
        <w:spacing w:line="480" w:lineRule="auto"/>
        <w:rPr>
          <w:rFonts w:ascii="Times New Roman" w:hAnsi="Times New Roman" w:cs="Times New Roman"/>
          <w:sz w:val="24"/>
          <w:szCs w:val="24"/>
        </w:rPr>
      </w:pPr>
    </w:p>
    <w:p w14:paraId="54FBE909" w14:textId="77777777" w:rsidR="003C0711" w:rsidRPr="003C0711" w:rsidRDefault="003C0711" w:rsidP="003C0711">
      <w:pPr>
        <w:spacing w:line="480" w:lineRule="auto"/>
        <w:rPr>
          <w:rFonts w:ascii="Times New Roman" w:hAnsi="Times New Roman" w:cs="Times New Roman"/>
          <w:sz w:val="24"/>
          <w:szCs w:val="24"/>
        </w:rPr>
      </w:pPr>
    </w:p>
    <w:p w14:paraId="1E9CDB65" w14:textId="77777777" w:rsidR="00CE4D42" w:rsidRPr="003C0711" w:rsidRDefault="00CE4D42" w:rsidP="003C0711">
      <w:pPr>
        <w:spacing w:after="288" w:line="480" w:lineRule="auto"/>
        <w:rPr>
          <w:rFonts w:ascii="Times New Roman" w:hAnsi="Times New Roman" w:cs="Times New Roman"/>
          <w:sz w:val="24"/>
          <w:szCs w:val="24"/>
        </w:rPr>
      </w:pPr>
      <w:r w:rsidRPr="003C0711">
        <w:rPr>
          <w:rFonts w:ascii="Times New Roman" w:hAnsi="Times New Roman" w:cs="Times New Roman"/>
          <w:noProof/>
          <w:sz w:val="24"/>
          <w:szCs w:val="24"/>
          <w:lang w:val="en-IN" w:eastAsia="en-IN"/>
        </w:rPr>
        <w:lastRenderedPageBreak/>
        <w:drawing>
          <wp:inline distT="0" distB="0" distL="0" distR="0" wp14:anchorId="0DF86EF9" wp14:editId="0EC605ED">
            <wp:extent cx="3588589" cy="2694931"/>
            <wp:effectExtent l="0" t="0" r="0" b="0"/>
            <wp:docPr id="6" name="그림 6" descr="M:\Research\논문 작성\공동연구_a\이경균박사\SNAP paper\SEM data\NPA\1_q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Research\논문 작성\공동연구_a\이경균박사\SNAP paper\SEM data\NPA\1_q01.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91810" cy="2697350"/>
                    </a:xfrm>
                    <a:prstGeom prst="rect">
                      <a:avLst/>
                    </a:prstGeom>
                    <a:noFill/>
                    <a:ln>
                      <a:noFill/>
                    </a:ln>
                  </pic:spPr>
                </pic:pic>
              </a:graphicData>
            </a:graphic>
          </wp:inline>
        </w:drawing>
      </w:r>
    </w:p>
    <w:p w14:paraId="0299659F" w14:textId="4BD4FA4C" w:rsidR="00CE4D42" w:rsidRPr="003C0711" w:rsidRDefault="00BA31F6" w:rsidP="003C0711">
      <w:pPr>
        <w:spacing w:line="480" w:lineRule="auto"/>
        <w:rPr>
          <w:rFonts w:ascii="Times New Roman" w:hAnsi="Times New Roman" w:cs="Times New Roman"/>
          <w:sz w:val="24"/>
          <w:szCs w:val="24"/>
        </w:rPr>
      </w:pPr>
      <w:r w:rsidRPr="003C0711">
        <w:rPr>
          <w:rFonts w:ascii="Times New Roman" w:hAnsi="Times New Roman" w:cs="Times New Roman"/>
          <w:b/>
          <w:sz w:val="24"/>
          <w:szCs w:val="24"/>
        </w:rPr>
        <w:t>Figure</w:t>
      </w:r>
      <w:r w:rsidR="00CE4D42" w:rsidRPr="003C0711">
        <w:rPr>
          <w:rFonts w:ascii="Times New Roman" w:hAnsi="Times New Roman" w:cs="Times New Roman"/>
          <w:b/>
          <w:sz w:val="24"/>
          <w:szCs w:val="24"/>
        </w:rPr>
        <w:t xml:space="preserve"> S5</w:t>
      </w:r>
      <w:r w:rsidR="00CE4D42" w:rsidRPr="003C0711">
        <w:rPr>
          <w:rFonts w:ascii="Times New Roman" w:hAnsi="Times New Roman" w:cs="Times New Roman"/>
          <w:sz w:val="24"/>
          <w:szCs w:val="24"/>
        </w:rPr>
        <w:t xml:space="preserve">. SEM image of the </w:t>
      </w:r>
      <w:r w:rsidR="00CE4D42" w:rsidRPr="003C0711">
        <w:rPr>
          <w:rFonts w:ascii="Times New Roman" w:hAnsi="Times New Roman" w:cs="Times New Roman"/>
          <w:i/>
          <w:sz w:val="24"/>
          <w:szCs w:val="24"/>
        </w:rPr>
        <w:t>E.</w:t>
      </w:r>
      <w:r w:rsidR="00ED3F0D">
        <w:rPr>
          <w:rFonts w:ascii="Times New Roman" w:hAnsi="Times New Roman" w:cs="Times New Roman"/>
          <w:i/>
          <w:sz w:val="24"/>
          <w:szCs w:val="24"/>
        </w:rPr>
        <w:t xml:space="preserve"> </w:t>
      </w:r>
      <w:r w:rsidR="00CE4D42" w:rsidRPr="003C0711">
        <w:rPr>
          <w:rFonts w:ascii="Times New Roman" w:hAnsi="Times New Roman" w:cs="Times New Roman"/>
          <w:i/>
          <w:sz w:val="24"/>
          <w:szCs w:val="24"/>
        </w:rPr>
        <w:t>coli</w:t>
      </w:r>
      <w:r w:rsidRPr="003C0711">
        <w:rPr>
          <w:rFonts w:ascii="Times New Roman" w:hAnsi="Times New Roman" w:cs="Times New Roman"/>
          <w:i/>
          <w:sz w:val="24"/>
          <w:szCs w:val="24"/>
        </w:rPr>
        <w:t xml:space="preserve"> </w:t>
      </w:r>
      <w:r w:rsidRPr="003C0711">
        <w:rPr>
          <w:rFonts w:ascii="Times New Roman" w:hAnsi="Times New Roman" w:cs="Times New Roman"/>
          <w:sz w:val="24"/>
          <w:szCs w:val="24"/>
        </w:rPr>
        <w:t>O157:H7</w:t>
      </w:r>
      <w:r w:rsidR="00CE4D42" w:rsidRPr="003C0711">
        <w:rPr>
          <w:rFonts w:ascii="Times New Roman" w:hAnsi="Times New Roman" w:cs="Times New Roman"/>
          <w:sz w:val="24"/>
          <w:szCs w:val="24"/>
        </w:rPr>
        <w:t xml:space="preserve"> </w:t>
      </w:r>
      <w:r w:rsidRPr="003C0711">
        <w:rPr>
          <w:rFonts w:ascii="Times New Roman" w:hAnsi="Times New Roman" w:cs="Times New Roman"/>
          <w:sz w:val="24"/>
          <w:szCs w:val="24"/>
        </w:rPr>
        <w:t xml:space="preserve">solution </w:t>
      </w:r>
      <w:r w:rsidR="00CE4D42" w:rsidRPr="003C0711">
        <w:rPr>
          <w:rFonts w:ascii="Times New Roman" w:hAnsi="Times New Roman" w:cs="Times New Roman"/>
          <w:sz w:val="24"/>
          <w:szCs w:val="24"/>
        </w:rPr>
        <w:t>dropped PUN film.</w:t>
      </w:r>
    </w:p>
    <w:p w14:paraId="65FEA64A" w14:textId="5F27F1E2" w:rsidR="00144BD8" w:rsidRDefault="00144BD8" w:rsidP="003C0711">
      <w:pPr>
        <w:spacing w:line="480" w:lineRule="auto"/>
        <w:rPr>
          <w:rFonts w:ascii="Times New Roman" w:hAnsi="Times New Roman" w:cs="Times New Roman"/>
          <w:sz w:val="24"/>
          <w:szCs w:val="24"/>
        </w:rPr>
      </w:pPr>
    </w:p>
    <w:p w14:paraId="1A774F5C" w14:textId="6E2C313E" w:rsidR="003C0711" w:rsidRDefault="003C0711" w:rsidP="003C0711">
      <w:pPr>
        <w:spacing w:line="480" w:lineRule="auto"/>
        <w:rPr>
          <w:rFonts w:ascii="Times New Roman" w:hAnsi="Times New Roman" w:cs="Times New Roman"/>
          <w:sz w:val="24"/>
          <w:szCs w:val="24"/>
        </w:rPr>
      </w:pPr>
    </w:p>
    <w:p w14:paraId="306A19E6" w14:textId="7170687D" w:rsidR="003C0711" w:rsidRDefault="003C0711" w:rsidP="003C0711">
      <w:pPr>
        <w:spacing w:line="480" w:lineRule="auto"/>
        <w:rPr>
          <w:rFonts w:ascii="Times New Roman" w:hAnsi="Times New Roman" w:cs="Times New Roman"/>
          <w:sz w:val="24"/>
          <w:szCs w:val="24"/>
        </w:rPr>
      </w:pPr>
    </w:p>
    <w:p w14:paraId="00657EBF" w14:textId="50BC1843" w:rsidR="003C0711" w:rsidRDefault="003C0711" w:rsidP="003C0711">
      <w:pPr>
        <w:spacing w:line="480" w:lineRule="auto"/>
        <w:rPr>
          <w:rFonts w:ascii="Times New Roman" w:hAnsi="Times New Roman" w:cs="Times New Roman"/>
          <w:sz w:val="24"/>
          <w:szCs w:val="24"/>
        </w:rPr>
      </w:pPr>
    </w:p>
    <w:p w14:paraId="5AFBA8FE" w14:textId="77777777" w:rsidR="003C0711" w:rsidRPr="003C0711" w:rsidRDefault="003C0711" w:rsidP="003C0711">
      <w:pPr>
        <w:spacing w:line="480" w:lineRule="auto"/>
        <w:rPr>
          <w:rFonts w:ascii="Times New Roman" w:hAnsi="Times New Roman" w:cs="Times New Roman"/>
          <w:sz w:val="24"/>
          <w:szCs w:val="24"/>
        </w:rPr>
      </w:pPr>
    </w:p>
    <w:p w14:paraId="6BB34578" w14:textId="77777777" w:rsidR="00144BD8" w:rsidRPr="003C0711" w:rsidRDefault="00144BD8" w:rsidP="003C0711">
      <w:pPr>
        <w:widowControl/>
        <w:wordWrap/>
        <w:autoSpaceDE/>
        <w:autoSpaceDN/>
        <w:spacing w:line="480" w:lineRule="auto"/>
        <w:rPr>
          <w:b/>
          <w:sz w:val="24"/>
          <w:szCs w:val="24"/>
        </w:rPr>
      </w:pPr>
      <w:r w:rsidRPr="003C0711">
        <w:rPr>
          <w:b/>
          <w:noProof/>
          <w:sz w:val="24"/>
          <w:szCs w:val="24"/>
          <w:lang w:val="en-IN" w:eastAsia="en-IN"/>
        </w:rPr>
        <w:lastRenderedPageBreak/>
        <w:drawing>
          <wp:inline distT="0" distB="0" distL="0" distR="0" wp14:anchorId="71E27121" wp14:editId="171AF155">
            <wp:extent cx="5784576" cy="2652078"/>
            <wp:effectExtent l="0" t="0" r="6985" b="0"/>
            <wp:docPr id="78" name="그림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30650" cy="2673202"/>
                    </a:xfrm>
                    <a:prstGeom prst="rect">
                      <a:avLst/>
                    </a:prstGeom>
                    <a:noFill/>
                  </pic:spPr>
                </pic:pic>
              </a:graphicData>
            </a:graphic>
          </wp:inline>
        </w:drawing>
      </w:r>
    </w:p>
    <w:p w14:paraId="577D02D4" w14:textId="038EFAA9" w:rsidR="00144BD8" w:rsidRDefault="00144BD8" w:rsidP="003C0711">
      <w:pPr>
        <w:widowControl/>
        <w:wordWrap/>
        <w:autoSpaceDE/>
        <w:autoSpaceDN/>
        <w:spacing w:line="480" w:lineRule="auto"/>
        <w:rPr>
          <w:rFonts w:ascii="Times New Roman" w:hAnsi="Times New Roman" w:cs="Times New Roman"/>
          <w:sz w:val="24"/>
          <w:szCs w:val="24"/>
        </w:rPr>
      </w:pPr>
      <w:r w:rsidRPr="003C0711">
        <w:rPr>
          <w:rFonts w:ascii="Times New Roman" w:hAnsi="Times New Roman" w:cs="Times New Roman" w:hint="eastAsia"/>
          <w:b/>
          <w:sz w:val="24"/>
          <w:szCs w:val="24"/>
        </w:rPr>
        <w:t>Figure</w:t>
      </w:r>
      <w:r w:rsidRPr="003C0711">
        <w:rPr>
          <w:rFonts w:ascii="Times New Roman" w:hAnsi="Times New Roman" w:cs="Times New Roman"/>
          <w:b/>
          <w:sz w:val="24"/>
          <w:szCs w:val="24"/>
        </w:rPr>
        <w:t xml:space="preserve"> S6</w:t>
      </w:r>
      <w:r w:rsidRPr="003C0711">
        <w:rPr>
          <w:rFonts w:ascii="Times New Roman" w:hAnsi="Times New Roman" w:cs="Times New Roman"/>
          <w:sz w:val="24"/>
          <w:szCs w:val="24"/>
        </w:rPr>
        <w:t>. SEM images of the 3D HPN after exposed to the three different pathogenic bacterial concentration from 10</w:t>
      </w:r>
      <w:r w:rsidRPr="003C0711">
        <w:rPr>
          <w:rFonts w:ascii="Times New Roman" w:hAnsi="Times New Roman" w:cs="Times New Roman"/>
          <w:sz w:val="24"/>
          <w:szCs w:val="24"/>
          <w:vertAlign w:val="superscript"/>
        </w:rPr>
        <w:t>3</w:t>
      </w:r>
      <w:r w:rsidRPr="003C0711">
        <w:rPr>
          <w:rFonts w:ascii="Times New Roman" w:hAnsi="Times New Roman" w:cs="Times New Roman"/>
          <w:sz w:val="24"/>
          <w:szCs w:val="24"/>
        </w:rPr>
        <w:t xml:space="preserve"> to 10</w:t>
      </w:r>
      <w:r w:rsidRPr="003C0711">
        <w:rPr>
          <w:rFonts w:ascii="Times New Roman" w:hAnsi="Times New Roman" w:cs="Times New Roman"/>
          <w:sz w:val="24"/>
          <w:szCs w:val="24"/>
          <w:vertAlign w:val="superscript"/>
        </w:rPr>
        <w:t>7</w:t>
      </w:r>
      <w:r w:rsidRPr="003C0711">
        <w:rPr>
          <w:rFonts w:ascii="Times New Roman" w:hAnsi="Times New Roman" w:cs="Times New Roman"/>
          <w:sz w:val="24"/>
          <w:szCs w:val="24"/>
        </w:rPr>
        <w:t xml:space="preserve"> CFU/</w:t>
      </w:r>
      <w:proofErr w:type="spellStart"/>
      <w:r w:rsidRPr="003C0711">
        <w:rPr>
          <w:rFonts w:ascii="Times New Roman" w:hAnsi="Times New Roman" w:cs="Times New Roman"/>
          <w:sz w:val="24"/>
          <w:szCs w:val="24"/>
        </w:rPr>
        <w:t>mL</w:t>
      </w:r>
      <w:r w:rsidR="00491A80" w:rsidRPr="003C0711">
        <w:rPr>
          <w:rFonts w:ascii="Times New Roman" w:hAnsi="Times New Roman" w:cs="Times New Roman"/>
          <w:sz w:val="24"/>
          <w:szCs w:val="24"/>
        </w:rPr>
        <w:t>.</w:t>
      </w:r>
      <w:proofErr w:type="spellEnd"/>
    </w:p>
    <w:p w14:paraId="1F32C577" w14:textId="79CE362D" w:rsidR="003C0711" w:rsidRDefault="003C0711" w:rsidP="003C0711">
      <w:pPr>
        <w:widowControl/>
        <w:wordWrap/>
        <w:autoSpaceDE/>
        <w:autoSpaceDN/>
        <w:spacing w:line="480" w:lineRule="auto"/>
        <w:rPr>
          <w:rFonts w:ascii="Times New Roman" w:hAnsi="Times New Roman" w:cs="Times New Roman"/>
          <w:sz w:val="24"/>
          <w:szCs w:val="24"/>
        </w:rPr>
      </w:pPr>
    </w:p>
    <w:p w14:paraId="77015547" w14:textId="09318B98" w:rsidR="003C0711" w:rsidRDefault="003C0711" w:rsidP="003C0711">
      <w:pPr>
        <w:widowControl/>
        <w:wordWrap/>
        <w:autoSpaceDE/>
        <w:autoSpaceDN/>
        <w:spacing w:line="480" w:lineRule="auto"/>
        <w:rPr>
          <w:rFonts w:ascii="Times New Roman" w:hAnsi="Times New Roman" w:cs="Times New Roman"/>
          <w:sz w:val="24"/>
          <w:szCs w:val="24"/>
        </w:rPr>
      </w:pPr>
    </w:p>
    <w:p w14:paraId="4CC4F101" w14:textId="3A5E8257" w:rsidR="003C0711" w:rsidRDefault="003C0711" w:rsidP="003C0711">
      <w:pPr>
        <w:widowControl/>
        <w:wordWrap/>
        <w:autoSpaceDE/>
        <w:autoSpaceDN/>
        <w:spacing w:line="480" w:lineRule="auto"/>
        <w:rPr>
          <w:rFonts w:ascii="Times New Roman" w:hAnsi="Times New Roman" w:cs="Times New Roman"/>
          <w:sz w:val="24"/>
          <w:szCs w:val="24"/>
        </w:rPr>
      </w:pPr>
    </w:p>
    <w:p w14:paraId="56BB0850" w14:textId="603AD48E" w:rsidR="003C0711" w:rsidRDefault="003C0711" w:rsidP="003C0711">
      <w:pPr>
        <w:widowControl/>
        <w:wordWrap/>
        <w:autoSpaceDE/>
        <w:autoSpaceDN/>
        <w:spacing w:line="480" w:lineRule="auto"/>
        <w:rPr>
          <w:rFonts w:ascii="Times New Roman" w:hAnsi="Times New Roman" w:cs="Times New Roman"/>
          <w:sz w:val="24"/>
          <w:szCs w:val="24"/>
        </w:rPr>
      </w:pPr>
    </w:p>
    <w:p w14:paraId="4BF93037" w14:textId="31BB85A6" w:rsidR="003C0711" w:rsidRDefault="003C0711" w:rsidP="003C0711">
      <w:pPr>
        <w:widowControl/>
        <w:wordWrap/>
        <w:autoSpaceDE/>
        <w:autoSpaceDN/>
        <w:spacing w:line="480" w:lineRule="auto"/>
        <w:rPr>
          <w:rFonts w:ascii="Times New Roman" w:hAnsi="Times New Roman" w:cs="Times New Roman"/>
          <w:sz w:val="24"/>
          <w:szCs w:val="24"/>
        </w:rPr>
      </w:pPr>
    </w:p>
    <w:p w14:paraId="0202F8B7" w14:textId="77777777" w:rsidR="003C0711" w:rsidRPr="003C0711" w:rsidRDefault="003C0711" w:rsidP="003C0711">
      <w:pPr>
        <w:widowControl/>
        <w:wordWrap/>
        <w:autoSpaceDE/>
        <w:autoSpaceDN/>
        <w:spacing w:line="480" w:lineRule="auto"/>
        <w:rPr>
          <w:rFonts w:ascii="Times New Roman" w:hAnsi="Times New Roman" w:cs="Times New Roman"/>
          <w:sz w:val="24"/>
          <w:szCs w:val="24"/>
        </w:rPr>
      </w:pPr>
    </w:p>
    <w:p w14:paraId="38492FF0" w14:textId="565AE64D" w:rsidR="00491A80" w:rsidRPr="003C0711" w:rsidRDefault="00491A80" w:rsidP="003C0711">
      <w:pPr>
        <w:widowControl/>
        <w:wordWrap/>
        <w:autoSpaceDE/>
        <w:autoSpaceDN/>
        <w:spacing w:line="480" w:lineRule="auto"/>
        <w:rPr>
          <w:rFonts w:ascii="Times New Roman" w:hAnsi="Times New Roman" w:cs="Times New Roman"/>
          <w:sz w:val="24"/>
          <w:szCs w:val="24"/>
        </w:rPr>
      </w:pPr>
      <w:r w:rsidRPr="003C0711">
        <w:rPr>
          <w:rFonts w:ascii="Times New Roman" w:hAnsi="Times New Roman" w:cs="Times New Roman"/>
          <w:noProof/>
          <w:sz w:val="24"/>
          <w:szCs w:val="24"/>
          <w:lang w:val="en-IN" w:eastAsia="en-IN"/>
        </w:rPr>
        <w:lastRenderedPageBreak/>
        <w:drawing>
          <wp:inline distT="0" distB="0" distL="0" distR="0" wp14:anchorId="5FA9FBAD" wp14:editId="113068D5">
            <wp:extent cx="5731510" cy="1847346"/>
            <wp:effectExtent l="0" t="0" r="2540" b="635"/>
            <wp:docPr id="3" name="그림 3" descr="D:\40 논문 작성\2020 b-snap 논문 (김경훈_최봉길)\투고\ACS AMI\추가실험자료\Figure S_colony-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40 논문 작성\2020 b-snap 논문 (김경훈_최봉길)\투고\ACS AMI\추가실험자료\Figure S_colony-0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1847346"/>
                    </a:xfrm>
                    <a:prstGeom prst="rect">
                      <a:avLst/>
                    </a:prstGeom>
                    <a:noFill/>
                    <a:ln>
                      <a:noFill/>
                    </a:ln>
                  </pic:spPr>
                </pic:pic>
              </a:graphicData>
            </a:graphic>
          </wp:inline>
        </w:drawing>
      </w:r>
    </w:p>
    <w:p w14:paraId="4CC0EE61" w14:textId="470C3BED" w:rsidR="00491A80" w:rsidRDefault="00491A80" w:rsidP="003C0711">
      <w:pPr>
        <w:widowControl/>
        <w:wordWrap/>
        <w:autoSpaceDE/>
        <w:autoSpaceDN/>
        <w:spacing w:line="480" w:lineRule="auto"/>
        <w:rPr>
          <w:rFonts w:ascii="Times New Roman" w:hAnsi="Times New Roman" w:cs="Times New Roman"/>
          <w:sz w:val="24"/>
          <w:szCs w:val="24"/>
        </w:rPr>
      </w:pPr>
      <w:r w:rsidRPr="003C0711">
        <w:rPr>
          <w:rFonts w:ascii="Times New Roman" w:hAnsi="Times New Roman" w:cs="Times New Roman"/>
          <w:b/>
          <w:sz w:val="24"/>
          <w:szCs w:val="24"/>
        </w:rPr>
        <w:t>Figure S7</w:t>
      </w:r>
      <w:r w:rsidRPr="003C0711">
        <w:rPr>
          <w:rFonts w:ascii="Times New Roman" w:hAnsi="Times New Roman" w:cs="Times New Roman"/>
          <w:sz w:val="24"/>
          <w:szCs w:val="24"/>
        </w:rPr>
        <w:t xml:space="preserve">. </w:t>
      </w:r>
      <w:r w:rsidRPr="003C0711">
        <w:rPr>
          <w:rFonts w:ascii="Times New Roman" w:hAnsi="Times New Roman" w:cs="Times New Roman"/>
          <w:color w:val="1C1D1E"/>
          <w:sz w:val="24"/>
          <w:szCs w:val="24"/>
          <w:shd w:val="clear" w:color="auto" w:fill="FFFFFF"/>
        </w:rPr>
        <w:t>Representative images of the colony‐counting assay results with</w:t>
      </w:r>
      <w:r w:rsidRPr="003C0711">
        <w:rPr>
          <w:rFonts w:ascii="Times New Roman" w:hAnsi="Times New Roman" w:cs="Times New Roman"/>
          <w:sz w:val="24"/>
          <w:szCs w:val="24"/>
        </w:rPr>
        <w:t xml:space="preserve"> different bacterial concentration from 10</w:t>
      </w:r>
      <w:r w:rsidRPr="003C0711">
        <w:rPr>
          <w:rFonts w:ascii="Times New Roman" w:hAnsi="Times New Roman" w:cs="Times New Roman"/>
          <w:sz w:val="24"/>
          <w:szCs w:val="24"/>
          <w:vertAlign w:val="superscript"/>
        </w:rPr>
        <w:t>3</w:t>
      </w:r>
      <w:r w:rsidRPr="003C0711">
        <w:rPr>
          <w:rFonts w:ascii="Times New Roman" w:hAnsi="Times New Roman" w:cs="Times New Roman"/>
          <w:sz w:val="24"/>
          <w:szCs w:val="24"/>
        </w:rPr>
        <w:t xml:space="preserve"> to 10</w:t>
      </w:r>
      <w:r w:rsidRPr="003C0711">
        <w:rPr>
          <w:rFonts w:ascii="Times New Roman" w:hAnsi="Times New Roman" w:cs="Times New Roman"/>
          <w:sz w:val="24"/>
          <w:szCs w:val="24"/>
          <w:vertAlign w:val="superscript"/>
        </w:rPr>
        <w:t>7</w:t>
      </w:r>
      <w:r w:rsidRPr="003C0711">
        <w:rPr>
          <w:rFonts w:ascii="Times New Roman" w:hAnsi="Times New Roman" w:cs="Times New Roman"/>
          <w:sz w:val="24"/>
          <w:szCs w:val="24"/>
        </w:rPr>
        <w:t xml:space="preserve"> CFU/mL of </w:t>
      </w:r>
      <w:r w:rsidRPr="003C0711">
        <w:rPr>
          <w:rFonts w:ascii="Times New Roman" w:hAnsi="Times New Roman" w:cs="Times New Roman"/>
          <w:i/>
          <w:sz w:val="24"/>
          <w:szCs w:val="24"/>
        </w:rPr>
        <w:t>E. coli</w:t>
      </w:r>
      <w:r w:rsidRPr="003C0711">
        <w:rPr>
          <w:rFonts w:ascii="Times New Roman" w:hAnsi="Times New Roman" w:cs="Times New Roman"/>
          <w:sz w:val="24"/>
          <w:szCs w:val="24"/>
        </w:rPr>
        <w:t xml:space="preserve"> O157:H7 growth on LB agar plates. </w:t>
      </w:r>
    </w:p>
    <w:p w14:paraId="3B63DCD3" w14:textId="011B6073" w:rsidR="003C0711" w:rsidRDefault="003C0711" w:rsidP="003C0711">
      <w:pPr>
        <w:widowControl/>
        <w:wordWrap/>
        <w:autoSpaceDE/>
        <w:autoSpaceDN/>
        <w:spacing w:line="480" w:lineRule="auto"/>
        <w:rPr>
          <w:rFonts w:ascii="Times New Roman" w:hAnsi="Times New Roman" w:cs="Times New Roman"/>
          <w:sz w:val="24"/>
          <w:szCs w:val="24"/>
        </w:rPr>
      </w:pPr>
    </w:p>
    <w:p w14:paraId="124FCE6F" w14:textId="1AAF23B6" w:rsidR="003C0711" w:rsidRDefault="003C0711" w:rsidP="003C0711">
      <w:pPr>
        <w:widowControl/>
        <w:wordWrap/>
        <w:autoSpaceDE/>
        <w:autoSpaceDN/>
        <w:spacing w:line="480" w:lineRule="auto"/>
        <w:rPr>
          <w:rFonts w:ascii="Times New Roman" w:hAnsi="Times New Roman" w:cs="Times New Roman"/>
          <w:sz w:val="24"/>
          <w:szCs w:val="24"/>
        </w:rPr>
      </w:pPr>
    </w:p>
    <w:p w14:paraId="4BF9C29D" w14:textId="47ABD9CA" w:rsidR="003C0711" w:rsidRDefault="003C0711" w:rsidP="003C0711">
      <w:pPr>
        <w:widowControl/>
        <w:wordWrap/>
        <w:autoSpaceDE/>
        <w:autoSpaceDN/>
        <w:spacing w:line="480" w:lineRule="auto"/>
        <w:rPr>
          <w:rFonts w:ascii="Times New Roman" w:hAnsi="Times New Roman" w:cs="Times New Roman"/>
          <w:sz w:val="24"/>
          <w:szCs w:val="24"/>
        </w:rPr>
      </w:pPr>
    </w:p>
    <w:p w14:paraId="26CEE6F6" w14:textId="6A7F3744" w:rsidR="003C0711" w:rsidRDefault="003C0711" w:rsidP="003C0711">
      <w:pPr>
        <w:widowControl/>
        <w:wordWrap/>
        <w:autoSpaceDE/>
        <w:autoSpaceDN/>
        <w:spacing w:line="480" w:lineRule="auto"/>
        <w:rPr>
          <w:rFonts w:ascii="Times New Roman" w:hAnsi="Times New Roman" w:cs="Times New Roman"/>
          <w:sz w:val="24"/>
          <w:szCs w:val="24"/>
        </w:rPr>
      </w:pPr>
    </w:p>
    <w:p w14:paraId="2D782BFB" w14:textId="763C14D2" w:rsidR="003C0711" w:rsidRDefault="003C0711" w:rsidP="003C0711">
      <w:pPr>
        <w:widowControl/>
        <w:wordWrap/>
        <w:autoSpaceDE/>
        <w:autoSpaceDN/>
        <w:spacing w:line="480" w:lineRule="auto"/>
        <w:rPr>
          <w:rFonts w:ascii="Times New Roman" w:hAnsi="Times New Roman" w:cs="Times New Roman"/>
          <w:sz w:val="24"/>
          <w:szCs w:val="24"/>
        </w:rPr>
      </w:pPr>
    </w:p>
    <w:p w14:paraId="79F7B7EB" w14:textId="5C47E079" w:rsidR="00CA5EE9" w:rsidRDefault="00CA5EE9">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4C7B6B88" w14:textId="5A9FA97B" w:rsidR="003C0711" w:rsidRDefault="00CA5EE9" w:rsidP="003C0711">
      <w:pPr>
        <w:widowControl/>
        <w:wordWrap/>
        <w:autoSpaceDE/>
        <w:autoSpaceDN/>
        <w:spacing w:line="480" w:lineRule="auto"/>
        <w:rPr>
          <w:rFonts w:ascii="Times New Roman" w:hAnsi="Times New Roman" w:cs="Times New Roman"/>
          <w:sz w:val="24"/>
          <w:szCs w:val="24"/>
        </w:rPr>
      </w:pPr>
      <w:r>
        <w:rPr>
          <w:rFonts w:ascii="Times New Roman" w:hAnsi="Times New Roman" w:cs="Times New Roman"/>
          <w:noProof/>
          <w:sz w:val="24"/>
          <w:szCs w:val="24"/>
          <w:lang w:val="en-IN" w:eastAsia="en-IN"/>
        </w:rPr>
        <w:lastRenderedPageBreak/>
        <w:drawing>
          <wp:inline distT="0" distB="0" distL="0" distR="0" wp14:anchorId="2269FFBC" wp14:editId="6C8C3A26">
            <wp:extent cx="5724525" cy="5136908"/>
            <wp:effectExtent l="0" t="0" r="0" b="6985"/>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611" cy="5143266"/>
                    </a:xfrm>
                    <a:prstGeom prst="rect">
                      <a:avLst/>
                    </a:prstGeom>
                    <a:noFill/>
                    <a:ln>
                      <a:noFill/>
                    </a:ln>
                  </pic:spPr>
                </pic:pic>
              </a:graphicData>
            </a:graphic>
          </wp:inline>
        </w:drawing>
      </w:r>
    </w:p>
    <w:p w14:paraId="3A35C041" w14:textId="73ECE7B7" w:rsidR="00CA5EE9" w:rsidRPr="00CA5EE9" w:rsidRDefault="00CA5EE9" w:rsidP="003C0711">
      <w:pPr>
        <w:widowControl/>
        <w:wordWrap/>
        <w:autoSpaceDE/>
        <w:autoSpaceDN/>
        <w:spacing w:line="480" w:lineRule="auto"/>
        <w:rPr>
          <w:rFonts w:ascii="Times New Roman" w:hAnsi="Times New Roman" w:cs="Times New Roman"/>
          <w:sz w:val="24"/>
          <w:szCs w:val="24"/>
        </w:rPr>
      </w:pPr>
      <w:r w:rsidRPr="00CA5EE9">
        <w:rPr>
          <w:rFonts w:ascii="Times New Roman" w:hAnsi="Times New Roman" w:cs="Times New Roman" w:hint="eastAsia"/>
          <w:b/>
          <w:bCs/>
          <w:sz w:val="24"/>
          <w:szCs w:val="24"/>
        </w:rPr>
        <w:t>F</w:t>
      </w:r>
      <w:r w:rsidRPr="00CA5EE9">
        <w:rPr>
          <w:rFonts w:ascii="Times New Roman" w:hAnsi="Times New Roman" w:cs="Times New Roman"/>
          <w:b/>
          <w:bCs/>
          <w:sz w:val="24"/>
          <w:szCs w:val="24"/>
        </w:rPr>
        <w:t>igure S8</w:t>
      </w:r>
      <w:r w:rsidRPr="00CA5EE9">
        <w:rPr>
          <w:rFonts w:ascii="Times New Roman" w:hAnsi="Times New Roman" w:cs="Times New Roman"/>
          <w:sz w:val="24"/>
          <w:szCs w:val="24"/>
        </w:rPr>
        <w:t xml:space="preserve">. Photograph of (a) cotton swab and (b) 3D HPN. (c) </w:t>
      </w:r>
      <w:r w:rsidRPr="00CA5EE9">
        <w:rPr>
          <w:rFonts w:ascii="Times New Roman" w:hAnsi="Times New Roman" w:cs="Times New Roman"/>
          <w:i/>
          <w:sz w:val="24"/>
          <w:szCs w:val="24"/>
        </w:rPr>
        <w:t>E. Coli</w:t>
      </w:r>
      <w:r w:rsidRPr="00CA5EE9">
        <w:rPr>
          <w:rFonts w:ascii="Times New Roman" w:hAnsi="Times New Roman" w:cs="Times New Roman"/>
          <w:sz w:val="24"/>
          <w:szCs w:val="24"/>
        </w:rPr>
        <w:t xml:space="preserve"> O157:H7 cell culture on LB agar using both cotton swab and 3D HPN</w:t>
      </w:r>
      <w:r w:rsidR="008F48B5">
        <w:rPr>
          <w:rFonts w:ascii="Times New Roman" w:hAnsi="Times New Roman" w:cs="Times New Roman"/>
          <w:sz w:val="24"/>
          <w:szCs w:val="24"/>
        </w:rPr>
        <w:t>s</w:t>
      </w:r>
      <w:r w:rsidRPr="00CA5EE9">
        <w:rPr>
          <w:rFonts w:ascii="Times New Roman" w:hAnsi="Times New Roman" w:cs="Times New Roman"/>
          <w:sz w:val="24"/>
          <w:szCs w:val="24"/>
        </w:rPr>
        <w:t xml:space="preserve"> under different exposure time.</w:t>
      </w:r>
    </w:p>
    <w:p w14:paraId="50C1164A" w14:textId="100E40E6" w:rsidR="00CA5EE9" w:rsidRDefault="00CA5EE9">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0DDC6CD5" w14:textId="77777777" w:rsidR="003C0711" w:rsidRPr="003C0711" w:rsidRDefault="003C0711" w:rsidP="003C0711">
      <w:pPr>
        <w:widowControl/>
        <w:wordWrap/>
        <w:autoSpaceDE/>
        <w:autoSpaceDN/>
        <w:spacing w:line="480" w:lineRule="auto"/>
        <w:rPr>
          <w:rFonts w:ascii="Times New Roman" w:hAnsi="Times New Roman" w:cs="Times New Roman"/>
          <w:sz w:val="24"/>
          <w:szCs w:val="24"/>
        </w:rPr>
      </w:pPr>
    </w:p>
    <w:p w14:paraId="3958889F" w14:textId="77777777" w:rsidR="00CE4D42" w:rsidRPr="003C0711" w:rsidRDefault="00CE4D42" w:rsidP="003C0711">
      <w:pPr>
        <w:spacing w:line="480" w:lineRule="auto"/>
        <w:rPr>
          <w:rFonts w:ascii="Times New Roman" w:hAnsi="Times New Roman" w:cs="Times New Roman"/>
          <w:sz w:val="24"/>
          <w:szCs w:val="24"/>
        </w:rPr>
      </w:pPr>
      <w:r w:rsidRPr="003C0711">
        <w:rPr>
          <w:rFonts w:ascii="Times New Roman" w:hAnsi="Times New Roman" w:cs="Times New Roman"/>
          <w:noProof/>
          <w:sz w:val="24"/>
          <w:szCs w:val="24"/>
          <w:lang w:val="en-IN" w:eastAsia="en-IN"/>
        </w:rPr>
        <w:drawing>
          <wp:inline distT="0" distB="0" distL="0" distR="0" wp14:anchorId="5DDE02CD" wp14:editId="291E6B09">
            <wp:extent cx="5728970" cy="2126615"/>
            <wp:effectExtent l="0" t="0" r="0" b="0"/>
            <wp:docPr id="11" name="그림 11" descr="C:\Users\Administrator\Dropbox\2. NNFC NBR\1. Paper Work (b-SNAP)\Figures\New Figure Set\Figure S7_V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1" descr="C:\Users\Administrator\Dropbox\2. NNFC NBR\1. Paper Work (b-SNAP)\Figures\New Figure Set\Figure S7_V1-01.t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8970" cy="2126615"/>
                    </a:xfrm>
                    <a:prstGeom prst="rect">
                      <a:avLst/>
                    </a:prstGeom>
                    <a:noFill/>
                    <a:ln>
                      <a:noFill/>
                    </a:ln>
                  </pic:spPr>
                </pic:pic>
              </a:graphicData>
            </a:graphic>
          </wp:inline>
        </w:drawing>
      </w:r>
    </w:p>
    <w:p w14:paraId="76BA865A" w14:textId="76E8C170" w:rsidR="00B3437E" w:rsidRDefault="00A62987" w:rsidP="003C0711">
      <w:pPr>
        <w:spacing w:line="480" w:lineRule="auto"/>
        <w:rPr>
          <w:rFonts w:ascii="Times New Roman" w:hAnsi="Times New Roman" w:cs="Times New Roman"/>
          <w:sz w:val="24"/>
          <w:szCs w:val="24"/>
        </w:rPr>
      </w:pPr>
      <w:r w:rsidRPr="003C0711">
        <w:rPr>
          <w:rFonts w:ascii="Times New Roman" w:hAnsi="Times New Roman" w:cs="Times New Roman"/>
          <w:b/>
          <w:sz w:val="24"/>
          <w:szCs w:val="24"/>
        </w:rPr>
        <w:t>Fig</w:t>
      </w:r>
      <w:r w:rsidR="00BA31F6" w:rsidRPr="003C0711">
        <w:rPr>
          <w:rFonts w:ascii="Times New Roman" w:hAnsi="Times New Roman" w:cs="Times New Roman"/>
          <w:b/>
          <w:sz w:val="24"/>
          <w:szCs w:val="24"/>
        </w:rPr>
        <w:t>ure</w:t>
      </w:r>
      <w:r w:rsidR="00CE4D42" w:rsidRPr="003C0711">
        <w:rPr>
          <w:rFonts w:ascii="Times New Roman" w:hAnsi="Times New Roman" w:cs="Times New Roman"/>
          <w:b/>
          <w:sz w:val="24"/>
          <w:szCs w:val="24"/>
        </w:rPr>
        <w:t xml:space="preserve"> S</w:t>
      </w:r>
      <w:r w:rsidR="00CA5EE9">
        <w:rPr>
          <w:rFonts w:ascii="Times New Roman" w:hAnsi="Times New Roman" w:cs="Times New Roman"/>
          <w:b/>
          <w:sz w:val="24"/>
          <w:szCs w:val="24"/>
        </w:rPr>
        <w:t>9</w:t>
      </w:r>
      <w:r w:rsidR="00CE4D42" w:rsidRPr="003C0711">
        <w:rPr>
          <w:rFonts w:ascii="Times New Roman" w:hAnsi="Times New Roman" w:cs="Times New Roman"/>
          <w:sz w:val="24"/>
          <w:szCs w:val="24"/>
        </w:rPr>
        <w:t>. Verification of thermal stability of</w:t>
      </w:r>
      <w:r w:rsidR="00023C90" w:rsidRPr="003C0711">
        <w:rPr>
          <w:rFonts w:ascii="Times New Roman" w:hAnsi="Times New Roman" w:cs="Times New Roman"/>
          <w:sz w:val="24"/>
          <w:szCs w:val="24"/>
        </w:rPr>
        <w:t xml:space="preserve"> the</w:t>
      </w:r>
      <w:r w:rsidR="00CE4D42" w:rsidRPr="003C0711">
        <w:rPr>
          <w:rFonts w:ascii="Times New Roman" w:hAnsi="Times New Roman" w:cs="Times New Roman"/>
          <w:sz w:val="24"/>
          <w:szCs w:val="24"/>
        </w:rPr>
        <w:t xml:space="preserve"> 3D HPN. SEM images of the 3D HPN before (left) and after (right) PCR cycles at a temperature of 95</w:t>
      </w:r>
      <w:r w:rsidR="00CE4D42" w:rsidRPr="003C0711">
        <w:rPr>
          <w:rFonts w:ascii="Times New Roman" w:hAnsi="Times New Roman" w:cs="Times New Roman"/>
          <w:sz w:val="24"/>
          <w:szCs w:val="24"/>
          <w:vertAlign w:val="superscript"/>
        </w:rPr>
        <w:t>o</w:t>
      </w:r>
      <w:r w:rsidR="00CE4D42" w:rsidRPr="003C0711">
        <w:rPr>
          <w:rFonts w:ascii="Times New Roman" w:hAnsi="Times New Roman" w:cs="Times New Roman"/>
          <w:sz w:val="24"/>
          <w:szCs w:val="24"/>
        </w:rPr>
        <w:t>C. Scale bar</w:t>
      </w:r>
      <w:r w:rsidR="00BA31F6" w:rsidRPr="003C0711">
        <w:rPr>
          <w:rFonts w:ascii="Times New Roman" w:hAnsi="Times New Roman" w:cs="Times New Roman"/>
          <w:sz w:val="24"/>
          <w:szCs w:val="24"/>
        </w:rPr>
        <w:t>s are</w:t>
      </w:r>
      <w:r w:rsidR="00CE4D42" w:rsidRPr="003C0711">
        <w:rPr>
          <w:rFonts w:ascii="Times New Roman" w:hAnsi="Times New Roman" w:cs="Times New Roman"/>
          <w:sz w:val="24"/>
          <w:szCs w:val="24"/>
        </w:rPr>
        <w:t xml:space="preserve"> 1 </w:t>
      </w:r>
      <w:proofErr w:type="spellStart"/>
      <w:r w:rsidR="00BA31F6" w:rsidRPr="003C0711">
        <w:rPr>
          <w:rFonts w:ascii="Times New Roman" w:eastAsia="Malgun Gothic" w:hAnsi="Times New Roman" w:cs="Times New Roman"/>
          <w:sz w:val="24"/>
          <w:szCs w:val="24"/>
        </w:rPr>
        <w:t>μ</w:t>
      </w:r>
      <w:r w:rsidR="00CE4D42" w:rsidRPr="003C0711">
        <w:rPr>
          <w:rFonts w:ascii="Times New Roman" w:hAnsi="Times New Roman" w:cs="Times New Roman"/>
          <w:sz w:val="24"/>
          <w:szCs w:val="24"/>
        </w:rPr>
        <w:t>m</w:t>
      </w:r>
      <w:proofErr w:type="spellEnd"/>
      <w:r w:rsidR="00CE4D42" w:rsidRPr="003C0711">
        <w:rPr>
          <w:rFonts w:ascii="Times New Roman" w:hAnsi="Times New Roman" w:cs="Times New Roman"/>
          <w:sz w:val="24"/>
          <w:szCs w:val="24"/>
        </w:rPr>
        <w:t>.</w:t>
      </w:r>
      <w:r w:rsidR="00491A80" w:rsidRPr="003C0711">
        <w:rPr>
          <w:rFonts w:ascii="Times New Roman" w:hAnsi="Times New Roman" w:cs="Times New Roman"/>
          <w:sz w:val="24"/>
          <w:szCs w:val="24"/>
        </w:rPr>
        <w:t xml:space="preserve"> </w:t>
      </w:r>
    </w:p>
    <w:p w14:paraId="5FB79C5A" w14:textId="21F60B4E" w:rsidR="003C0711" w:rsidRDefault="003C0711" w:rsidP="003C0711">
      <w:pPr>
        <w:spacing w:line="480" w:lineRule="auto"/>
        <w:rPr>
          <w:rFonts w:ascii="Times New Roman" w:hAnsi="Times New Roman" w:cs="Times New Roman"/>
          <w:sz w:val="24"/>
          <w:szCs w:val="24"/>
        </w:rPr>
      </w:pPr>
    </w:p>
    <w:p w14:paraId="771C644F" w14:textId="174114A7" w:rsidR="003C0711" w:rsidRDefault="003C0711" w:rsidP="003C0711">
      <w:pPr>
        <w:spacing w:line="480" w:lineRule="auto"/>
        <w:rPr>
          <w:rFonts w:ascii="Times New Roman" w:hAnsi="Times New Roman" w:cs="Times New Roman"/>
          <w:sz w:val="24"/>
          <w:szCs w:val="24"/>
        </w:rPr>
      </w:pPr>
    </w:p>
    <w:p w14:paraId="36C1F826" w14:textId="4A59AD76" w:rsidR="003C0711" w:rsidRDefault="003C0711" w:rsidP="003C0711">
      <w:pPr>
        <w:spacing w:line="480" w:lineRule="auto"/>
        <w:rPr>
          <w:rFonts w:ascii="Times New Roman" w:hAnsi="Times New Roman" w:cs="Times New Roman"/>
          <w:sz w:val="24"/>
          <w:szCs w:val="24"/>
        </w:rPr>
      </w:pPr>
    </w:p>
    <w:p w14:paraId="1ED26063" w14:textId="77777777" w:rsidR="003C0711" w:rsidRPr="003C0711" w:rsidRDefault="003C0711" w:rsidP="003C0711">
      <w:pPr>
        <w:spacing w:line="480" w:lineRule="auto"/>
        <w:rPr>
          <w:b/>
          <w:sz w:val="24"/>
          <w:szCs w:val="24"/>
        </w:rPr>
      </w:pPr>
    </w:p>
    <w:p w14:paraId="7B8B4F96" w14:textId="77777777" w:rsidR="00D154EB" w:rsidRPr="003C0711" w:rsidRDefault="00D154EB" w:rsidP="003C0711">
      <w:pPr>
        <w:spacing w:line="480" w:lineRule="auto"/>
        <w:rPr>
          <w:rFonts w:ascii="Times New Roman" w:hAnsi="Times New Roman" w:cs="Times New Roman"/>
          <w:sz w:val="24"/>
          <w:szCs w:val="24"/>
        </w:rPr>
      </w:pPr>
      <w:r w:rsidRPr="003C0711">
        <w:rPr>
          <w:rFonts w:ascii="Times New Roman" w:hAnsi="Times New Roman" w:cs="Times New Roman"/>
          <w:noProof/>
          <w:sz w:val="24"/>
          <w:szCs w:val="24"/>
          <w:lang w:val="en-IN" w:eastAsia="en-IN"/>
        </w:rPr>
        <w:lastRenderedPageBreak/>
        <w:drawing>
          <wp:inline distT="0" distB="0" distL="0" distR="0" wp14:anchorId="04624848" wp14:editId="497BA7F4">
            <wp:extent cx="5731510" cy="3097857"/>
            <wp:effectExtent l="0" t="0" r="2540" b="7620"/>
            <wp:docPr id="1" name="그림 1" descr="D:\40 논문 작성\2020 b-snap 논문 (김경훈_최봉길)\투고\ACS AMI\추가실험자료\Figure S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40 논문 작성\2020 b-snap 논문 (김경훈_최봉길)\투고\ACS AMI\추가실험자료\Figure Sa-0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097857"/>
                    </a:xfrm>
                    <a:prstGeom prst="rect">
                      <a:avLst/>
                    </a:prstGeom>
                    <a:noFill/>
                    <a:ln>
                      <a:noFill/>
                    </a:ln>
                  </pic:spPr>
                </pic:pic>
              </a:graphicData>
            </a:graphic>
          </wp:inline>
        </w:drawing>
      </w:r>
    </w:p>
    <w:p w14:paraId="2A7923E1" w14:textId="2B2596B2" w:rsidR="00D154EB" w:rsidRPr="003C0711" w:rsidRDefault="00D154EB" w:rsidP="003C0711">
      <w:pPr>
        <w:spacing w:line="480" w:lineRule="auto"/>
        <w:rPr>
          <w:rFonts w:ascii="Times New Roman" w:hAnsi="Times New Roman" w:cs="Times New Roman"/>
          <w:sz w:val="24"/>
          <w:szCs w:val="24"/>
        </w:rPr>
      </w:pPr>
      <w:r w:rsidRPr="003C0711">
        <w:rPr>
          <w:rFonts w:ascii="Times New Roman" w:hAnsi="Times New Roman" w:cs="Times New Roman" w:hint="eastAsia"/>
          <w:b/>
          <w:sz w:val="24"/>
          <w:szCs w:val="24"/>
        </w:rPr>
        <w:t>Figure</w:t>
      </w:r>
      <w:r w:rsidRPr="003C0711">
        <w:rPr>
          <w:rFonts w:ascii="Times New Roman" w:hAnsi="Times New Roman" w:cs="Times New Roman"/>
          <w:b/>
          <w:sz w:val="24"/>
          <w:szCs w:val="24"/>
        </w:rPr>
        <w:t xml:space="preserve"> S</w:t>
      </w:r>
      <w:r w:rsidR="00CA5EE9">
        <w:rPr>
          <w:rFonts w:ascii="Times New Roman" w:hAnsi="Times New Roman" w:cs="Times New Roman"/>
          <w:b/>
          <w:sz w:val="24"/>
          <w:szCs w:val="24"/>
        </w:rPr>
        <w:t>10</w:t>
      </w:r>
      <w:r w:rsidRPr="003C0711">
        <w:rPr>
          <w:rFonts w:ascii="Times New Roman" w:hAnsi="Times New Roman" w:cs="Times New Roman"/>
          <w:sz w:val="24"/>
          <w:szCs w:val="24"/>
        </w:rPr>
        <w:t>. (a) Schematic illustration of pristine PCR tube with and without 3D HPN. (b) Ct value of pristine PCR tube with and without 3D HPN.</w:t>
      </w:r>
    </w:p>
    <w:p w14:paraId="649C93D6" w14:textId="77777777" w:rsidR="00541F69" w:rsidRPr="003C0711" w:rsidRDefault="00541F69" w:rsidP="003C0711">
      <w:pPr>
        <w:widowControl/>
        <w:wordWrap/>
        <w:autoSpaceDE/>
        <w:autoSpaceDN/>
        <w:spacing w:line="480" w:lineRule="auto"/>
        <w:rPr>
          <w:b/>
          <w:sz w:val="24"/>
          <w:szCs w:val="24"/>
        </w:rPr>
      </w:pPr>
    </w:p>
    <w:p w14:paraId="446E3AFB" w14:textId="77777777" w:rsidR="00541F69" w:rsidRPr="003C0711" w:rsidRDefault="00541F69" w:rsidP="003C0711">
      <w:pPr>
        <w:widowControl/>
        <w:wordWrap/>
        <w:autoSpaceDE/>
        <w:autoSpaceDN/>
        <w:spacing w:line="480" w:lineRule="auto"/>
        <w:rPr>
          <w:rFonts w:ascii="Times New Roman" w:hAnsi="Times New Roman" w:cs="Times New Roman"/>
          <w:b/>
          <w:sz w:val="24"/>
          <w:szCs w:val="24"/>
        </w:rPr>
      </w:pPr>
      <w:r w:rsidRPr="003C0711">
        <w:rPr>
          <w:rFonts w:ascii="Times New Roman" w:hAnsi="Times New Roman" w:cs="Times New Roman"/>
          <w:b/>
          <w:sz w:val="24"/>
          <w:szCs w:val="24"/>
        </w:rPr>
        <w:br w:type="page"/>
      </w:r>
    </w:p>
    <w:p w14:paraId="010CD610" w14:textId="007B7D52" w:rsidR="00B3437E" w:rsidRPr="003C0711" w:rsidRDefault="00B3437E" w:rsidP="003C0711">
      <w:pPr>
        <w:widowControl/>
        <w:wordWrap/>
        <w:autoSpaceDE/>
        <w:autoSpaceDN/>
        <w:spacing w:line="480" w:lineRule="auto"/>
        <w:rPr>
          <w:rFonts w:ascii="Times New Roman" w:hAnsi="Times New Roman" w:cs="Times New Roman"/>
          <w:b/>
          <w:sz w:val="24"/>
          <w:szCs w:val="24"/>
        </w:rPr>
      </w:pPr>
      <w:bookmarkStart w:id="0" w:name="_GoBack"/>
      <w:bookmarkEnd w:id="0"/>
      <w:r w:rsidRPr="003C0711">
        <w:rPr>
          <w:rFonts w:ascii="Times New Roman" w:hAnsi="Times New Roman" w:cs="Times New Roman"/>
          <w:b/>
          <w:sz w:val="24"/>
          <w:szCs w:val="24"/>
        </w:rPr>
        <w:lastRenderedPageBreak/>
        <w:t>References</w:t>
      </w:r>
    </w:p>
    <w:p w14:paraId="4E14ACAA" w14:textId="6F1F8162" w:rsidR="003A7123" w:rsidRPr="003A7123" w:rsidRDefault="00CE3042" w:rsidP="003A7123">
      <w:pPr>
        <w:adjustRightInd w:val="0"/>
        <w:spacing w:after="0" w:line="480" w:lineRule="auto"/>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3A7123" w:rsidRPr="003A7123">
        <w:rPr>
          <w:rFonts w:ascii="Times New Roman" w:hAnsi="Times New Roman" w:cs="Times New Roman"/>
          <w:noProof/>
          <w:sz w:val="24"/>
          <w:szCs w:val="24"/>
        </w:rPr>
        <w:t xml:space="preserve">1. M. Trchová, I. Šeděnková, E. Tobolková, and J. Stejskal, Polym. Degrad. Stab. </w:t>
      </w:r>
      <w:r w:rsidR="003A7123" w:rsidRPr="003A7123">
        <w:rPr>
          <w:rFonts w:ascii="Times New Roman" w:hAnsi="Times New Roman" w:cs="Times New Roman"/>
          <w:b/>
          <w:bCs/>
          <w:noProof/>
          <w:sz w:val="24"/>
          <w:szCs w:val="24"/>
        </w:rPr>
        <w:t>86</w:t>
      </w:r>
      <w:r w:rsidR="003A7123" w:rsidRPr="003A7123">
        <w:rPr>
          <w:rFonts w:ascii="Times New Roman" w:hAnsi="Times New Roman" w:cs="Times New Roman"/>
          <w:noProof/>
          <w:sz w:val="24"/>
          <w:szCs w:val="24"/>
        </w:rPr>
        <w:t>, 179 (2004).</w:t>
      </w:r>
    </w:p>
    <w:p w14:paraId="0A30CF87" w14:textId="77777777" w:rsidR="003A7123" w:rsidRPr="003A7123" w:rsidRDefault="003A7123" w:rsidP="003A7123">
      <w:pPr>
        <w:adjustRightInd w:val="0"/>
        <w:spacing w:after="0" w:line="480" w:lineRule="auto"/>
        <w:rPr>
          <w:rFonts w:ascii="Times New Roman" w:hAnsi="Times New Roman" w:cs="Times New Roman"/>
          <w:noProof/>
          <w:sz w:val="24"/>
          <w:szCs w:val="24"/>
        </w:rPr>
      </w:pPr>
      <w:r w:rsidRPr="003A7123">
        <w:rPr>
          <w:rFonts w:ascii="Times New Roman" w:hAnsi="Times New Roman" w:cs="Times New Roman"/>
          <w:noProof/>
          <w:sz w:val="24"/>
          <w:szCs w:val="24"/>
        </w:rPr>
        <w:t xml:space="preserve">2. X. Lu, Q. Liu, D. Wu, H. M. Al-Qadiri, N. I. Al-Alami, D. H. Kang, J. H. Shin, J. Tang, J. M. F. Jabal, E. D. Aston, and B. A. Rasco, Food Microbiol. </w:t>
      </w:r>
      <w:r w:rsidRPr="003A7123">
        <w:rPr>
          <w:rFonts w:ascii="Times New Roman" w:hAnsi="Times New Roman" w:cs="Times New Roman"/>
          <w:b/>
          <w:bCs/>
          <w:noProof/>
          <w:sz w:val="24"/>
          <w:szCs w:val="24"/>
        </w:rPr>
        <w:t>28</w:t>
      </w:r>
      <w:r w:rsidRPr="003A7123">
        <w:rPr>
          <w:rFonts w:ascii="Times New Roman" w:hAnsi="Times New Roman" w:cs="Times New Roman"/>
          <w:noProof/>
          <w:sz w:val="24"/>
          <w:szCs w:val="24"/>
        </w:rPr>
        <w:t>, 537 (2011).</w:t>
      </w:r>
    </w:p>
    <w:p w14:paraId="0D961263" w14:textId="4B683361" w:rsidR="003A7123" w:rsidRPr="003A7123" w:rsidRDefault="003A7123" w:rsidP="003A7123">
      <w:pPr>
        <w:adjustRightInd w:val="0"/>
        <w:spacing w:after="0" w:line="480" w:lineRule="auto"/>
        <w:rPr>
          <w:rFonts w:ascii="Times New Roman" w:hAnsi="Times New Roman" w:cs="Times New Roman"/>
          <w:noProof/>
          <w:sz w:val="24"/>
        </w:rPr>
      </w:pPr>
      <w:r w:rsidRPr="003A7123">
        <w:rPr>
          <w:rFonts w:ascii="Times New Roman" w:hAnsi="Times New Roman" w:cs="Times New Roman"/>
          <w:noProof/>
          <w:sz w:val="24"/>
          <w:szCs w:val="24"/>
        </w:rPr>
        <w:t>3. D. Naumann, G. B</w:t>
      </w:r>
      <w:r w:rsidR="00616A0F">
        <w:rPr>
          <w:rFonts w:ascii="Times New Roman" w:hAnsi="Times New Roman" w:cs="Times New Roman"/>
          <w:noProof/>
          <w:sz w:val="24"/>
          <w:szCs w:val="24"/>
        </w:rPr>
        <w:t>arnickel</w:t>
      </w:r>
      <w:r w:rsidRPr="003A7123">
        <w:rPr>
          <w:rFonts w:ascii="Times New Roman" w:hAnsi="Times New Roman" w:cs="Times New Roman"/>
          <w:noProof/>
          <w:sz w:val="24"/>
          <w:szCs w:val="24"/>
        </w:rPr>
        <w:t>, H. B</w:t>
      </w:r>
      <w:r w:rsidR="00616A0F">
        <w:rPr>
          <w:rFonts w:ascii="Times New Roman" w:hAnsi="Times New Roman" w:cs="Times New Roman"/>
          <w:noProof/>
          <w:sz w:val="24"/>
          <w:szCs w:val="24"/>
        </w:rPr>
        <w:t>radaczek</w:t>
      </w:r>
      <w:r w:rsidRPr="003A7123">
        <w:rPr>
          <w:rFonts w:ascii="Times New Roman" w:hAnsi="Times New Roman" w:cs="Times New Roman"/>
          <w:noProof/>
          <w:sz w:val="24"/>
          <w:szCs w:val="24"/>
        </w:rPr>
        <w:t>, H. L</w:t>
      </w:r>
      <w:r w:rsidR="00616A0F">
        <w:rPr>
          <w:rFonts w:ascii="Times New Roman" w:hAnsi="Times New Roman" w:cs="Times New Roman"/>
          <w:noProof/>
          <w:sz w:val="24"/>
          <w:szCs w:val="24"/>
        </w:rPr>
        <w:t>abischinski</w:t>
      </w:r>
      <w:r w:rsidRPr="003A7123">
        <w:rPr>
          <w:rFonts w:ascii="Times New Roman" w:hAnsi="Times New Roman" w:cs="Times New Roman"/>
          <w:noProof/>
          <w:sz w:val="24"/>
          <w:szCs w:val="24"/>
        </w:rPr>
        <w:t>, and P. G</w:t>
      </w:r>
      <w:r w:rsidR="00616A0F">
        <w:rPr>
          <w:rFonts w:ascii="Times New Roman" w:hAnsi="Times New Roman" w:cs="Times New Roman"/>
          <w:noProof/>
          <w:sz w:val="24"/>
          <w:szCs w:val="24"/>
        </w:rPr>
        <w:t>iesbrecht</w:t>
      </w:r>
      <w:r w:rsidRPr="003A7123">
        <w:rPr>
          <w:rFonts w:ascii="Times New Roman" w:hAnsi="Times New Roman" w:cs="Times New Roman"/>
          <w:noProof/>
          <w:sz w:val="24"/>
          <w:szCs w:val="24"/>
        </w:rPr>
        <w:t xml:space="preserve">, Eur. J. Biochem. </w:t>
      </w:r>
      <w:r w:rsidRPr="003A7123">
        <w:rPr>
          <w:rFonts w:ascii="Times New Roman" w:hAnsi="Times New Roman" w:cs="Times New Roman"/>
          <w:b/>
          <w:bCs/>
          <w:noProof/>
          <w:sz w:val="24"/>
          <w:szCs w:val="24"/>
        </w:rPr>
        <w:t>125</w:t>
      </w:r>
      <w:r w:rsidRPr="003A7123">
        <w:rPr>
          <w:rFonts w:ascii="Times New Roman" w:hAnsi="Times New Roman" w:cs="Times New Roman"/>
          <w:noProof/>
          <w:sz w:val="24"/>
          <w:szCs w:val="24"/>
        </w:rPr>
        <w:t>, 505 (1982).</w:t>
      </w:r>
    </w:p>
    <w:p w14:paraId="60EFC02C" w14:textId="4E0AC3FF" w:rsidR="00CE3042" w:rsidRPr="00CE3042" w:rsidRDefault="00CE3042" w:rsidP="00CE3042">
      <w:pPr>
        <w:pStyle w:val="EndNoteBibliography"/>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fldChar w:fldCharType="end"/>
      </w:r>
    </w:p>
    <w:sectPr w:rsidR="00CE3042" w:rsidRPr="00CE3042" w:rsidSect="006074BC">
      <w:footerReference w:type="default" r:id="rId1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D0CAAB" w14:textId="77777777" w:rsidR="003E0459" w:rsidRDefault="003E0459" w:rsidP="003D146F">
      <w:pPr>
        <w:spacing w:after="0" w:line="240" w:lineRule="auto"/>
      </w:pPr>
      <w:r>
        <w:separator/>
      </w:r>
    </w:p>
  </w:endnote>
  <w:endnote w:type="continuationSeparator" w:id="0">
    <w:p w14:paraId="0BBEC0D6" w14:textId="77777777" w:rsidR="003E0459" w:rsidRDefault="003E0459" w:rsidP="003D1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3" w:usb1="10000000" w:usb2="00000000" w:usb3="00000000" w:csb0="80000001" w:csb1="00000000"/>
  </w:font>
  <w:font w:name="Gulim">
    <w:altName w:val="Arial Unicode MS"/>
    <w:panose1 w:val="020B0600000101010101"/>
    <w:charset w:val="81"/>
    <w:family w:val="roman"/>
    <w:notTrueType/>
    <w:pitch w:val="fixed"/>
    <w:sig w:usb0="00000000"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imes">
    <w:panose1 w:val="00000000000000000000"/>
    <w:charset w:val="00"/>
    <w:family w:val="roman"/>
    <w:notTrueType/>
    <w:pitch w:val="variable"/>
    <w:sig w:usb0="00000003" w:usb1="00000000" w:usb2="00000000" w:usb3="00000000" w:csb0="00000001" w:csb1="00000000"/>
  </w:font>
  <w:font w:name="Arno Pro">
    <w:altName w:val="Times New Roman"/>
    <w:charset w:val="00"/>
    <w:family w:val="roman"/>
    <w:pitch w:val="default"/>
    <w:sig w:usb0="00000000" w:usb1="00000000" w:usb2="00000000" w:usb3="00000000" w:csb0="0000019F" w:csb1="00000000"/>
  </w:font>
  <w:font w:name="Symbol">
    <w:panose1 w:val="05050102010706020507"/>
    <w:charset w:val="02"/>
    <w:family w:val="roman"/>
    <w:pitch w:val="variable"/>
    <w:sig w:usb0="00000083" w:usb1="10000000" w:usb2="00000000" w:usb3="00000000" w:csb0="80000009" w:csb1="00000000"/>
  </w:font>
  <w:font w:name="BatangChe">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0848570"/>
      <w:docPartObj>
        <w:docPartGallery w:val="Page Numbers (Bottom of Page)"/>
        <w:docPartUnique/>
      </w:docPartObj>
    </w:sdtPr>
    <w:sdtEndPr/>
    <w:sdtContent>
      <w:p w14:paraId="2F3A2322" w14:textId="7138865D" w:rsidR="00715B9D" w:rsidRPr="00617623" w:rsidRDefault="00715B9D">
        <w:pPr>
          <w:pStyle w:val="Footer"/>
          <w:jc w:val="center"/>
        </w:pPr>
        <w:r>
          <w:rPr>
            <w:noProof/>
          </w:rPr>
          <w:fldChar w:fldCharType="begin"/>
        </w:r>
        <w:r>
          <w:rPr>
            <w:noProof/>
          </w:rPr>
          <w:instrText>PAGE   \* MERGEFORMAT</w:instrText>
        </w:r>
        <w:r>
          <w:rPr>
            <w:noProof/>
          </w:rPr>
          <w:fldChar w:fldCharType="separate"/>
        </w:r>
        <w:r w:rsidR="00AF3CB8">
          <w:rPr>
            <w:noProof/>
          </w:rPr>
          <w:t>20</w:t>
        </w:r>
        <w:r>
          <w:rPr>
            <w:noProof/>
          </w:rPr>
          <w:fldChar w:fldCharType="end"/>
        </w:r>
      </w:p>
    </w:sdtContent>
  </w:sdt>
  <w:p w14:paraId="64629C14" w14:textId="77777777" w:rsidR="00715B9D" w:rsidRPr="00617623" w:rsidRDefault="00715B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9BECDD" w14:textId="77777777" w:rsidR="003E0459" w:rsidRDefault="003E0459" w:rsidP="003D146F">
      <w:pPr>
        <w:spacing w:after="0" w:line="240" w:lineRule="auto"/>
      </w:pPr>
      <w:r>
        <w:separator/>
      </w:r>
    </w:p>
  </w:footnote>
  <w:footnote w:type="continuationSeparator" w:id="0">
    <w:p w14:paraId="6E5B6F60" w14:textId="77777777" w:rsidR="003E0459" w:rsidRDefault="003E0459" w:rsidP="003D14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AC2E5F"/>
    <w:multiLevelType w:val="hybridMultilevel"/>
    <w:tmpl w:val="78D64616"/>
    <w:lvl w:ilvl="0" w:tplc="3A7AB6D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139F6BD2"/>
    <w:multiLevelType w:val="hybridMultilevel"/>
    <w:tmpl w:val="2370FCFA"/>
    <w:lvl w:ilvl="0" w:tplc="F95CDC46">
      <w:numFmt w:val="bullet"/>
      <w:lvlText w:val="-"/>
      <w:lvlJc w:val="left"/>
      <w:pPr>
        <w:ind w:left="760" w:hanging="360"/>
      </w:pPr>
      <w:rPr>
        <w:rFonts w:ascii="Malgun Gothic" w:eastAsia="Malgun Gothic" w:hAnsi="Malgun Gothic"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165571CB"/>
    <w:multiLevelType w:val="hybridMultilevel"/>
    <w:tmpl w:val="7688DC90"/>
    <w:lvl w:ilvl="0" w:tplc="8092E6EC">
      <w:numFmt w:val="bullet"/>
      <w:lvlText w:val="-"/>
      <w:lvlJc w:val="left"/>
      <w:pPr>
        <w:ind w:left="1160" w:hanging="360"/>
      </w:pPr>
      <w:rPr>
        <w:rFonts w:ascii="Times New Roman" w:eastAsiaTheme="minorEastAsia" w:hAnsi="Times New Roman" w:cs="Times New Roman" w:hint="default"/>
      </w:rPr>
    </w:lvl>
    <w:lvl w:ilvl="1" w:tplc="04090003" w:tentative="1">
      <w:start w:val="1"/>
      <w:numFmt w:val="bullet"/>
      <w:lvlText w:val=""/>
      <w:lvlJc w:val="left"/>
      <w:pPr>
        <w:ind w:left="1600" w:hanging="400"/>
      </w:pPr>
      <w:rPr>
        <w:rFonts w:ascii="Wingdings" w:hAnsi="Wingdings" w:hint="default"/>
      </w:rPr>
    </w:lvl>
    <w:lvl w:ilvl="2" w:tplc="04090005" w:tentative="1">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abstractNum w:abstractNumId="3" w15:restartNumberingAfterBreak="0">
    <w:nsid w:val="49452041"/>
    <w:multiLevelType w:val="hybridMultilevel"/>
    <w:tmpl w:val="856AD770"/>
    <w:lvl w:ilvl="0" w:tplc="9DEAAB56">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4B5D7F28"/>
    <w:multiLevelType w:val="hybridMultilevel"/>
    <w:tmpl w:val="F47CDB04"/>
    <w:lvl w:ilvl="0" w:tplc="2C00479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5ECE5654"/>
    <w:multiLevelType w:val="multilevel"/>
    <w:tmpl w:val="6380B0D2"/>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upperLetter"/>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2547F7C"/>
    <w:multiLevelType w:val="hybridMultilevel"/>
    <w:tmpl w:val="B70CC1A2"/>
    <w:lvl w:ilvl="0" w:tplc="D1206C4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7E456626"/>
    <w:multiLevelType w:val="hybridMultilevel"/>
    <w:tmpl w:val="A29E20C4"/>
    <w:lvl w:ilvl="0" w:tplc="3AEA9EA4">
      <w:numFmt w:val="bullet"/>
      <w:lvlText w:val=""/>
      <w:lvlJc w:val="left"/>
      <w:pPr>
        <w:ind w:left="760" w:hanging="360"/>
      </w:pPr>
      <w:rPr>
        <w:rFonts w:ascii="Wingdings" w:eastAsiaTheme="minorEastAsia"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 w:numId="2">
    <w:abstractNumId w:val="2"/>
  </w:num>
  <w:num w:numId="3">
    <w:abstractNumId w:val="6"/>
  </w:num>
  <w:num w:numId="4">
    <w:abstractNumId w:val="4"/>
  </w:num>
  <w:num w:numId="5">
    <w:abstractNumId w:val="1"/>
  </w:num>
  <w:num w:numId="6">
    <w:abstractNumId w:val="3"/>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bordersDoNotSurroundHeader/>
  <w:bordersDoNotSurroundFooter/>
  <w:activeWritingStyle w:appName="MSWord" w:lang="en-US" w:vendorID="64" w:dllVersion="6" w:nlCheck="1" w:checkStyle="1"/>
  <w:activeWritingStyle w:appName="MSWord" w:lang="ko-KR" w:vendorID="64" w:dllVersion="5" w:nlCheck="1" w:checkStyle="1"/>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ko-KR" w:vendorID="64" w:dllVersion="0" w:nlCheck="1" w:checkStyle="0"/>
  <w:activeWritingStyle w:appName="MSWord" w:lang="en-US" w:vendorID="64" w:dllVersion="4096" w:nlCheck="1" w:checkStyle="0"/>
  <w:activeWritingStyle w:appName="MSWord" w:lang="en-US" w:vendorID="64" w:dllVersion="131078" w:nlCheck="1" w:checkStyle="1"/>
  <w:proofState w:spelling="clean" w:grammar="clean"/>
  <w:defaultTabStop w:val="800"/>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TA1NjUxNjE2NDK3MLVQ0lEKTi0uzszPAykwrQUABRIigiwAAAA="/>
  </w:docVars>
  <w:rsids>
    <w:rsidRoot w:val="002C4B98"/>
    <w:rsid w:val="0000036E"/>
    <w:rsid w:val="00003A7A"/>
    <w:rsid w:val="00004854"/>
    <w:rsid w:val="00005718"/>
    <w:rsid w:val="0000669B"/>
    <w:rsid w:val="000108B9"/>
    <w:rsid w:val="00011978"/>
    <w:rsid w:val="00012802"/>
    <w:rsid w:val="00012911"/>
    <w:rsid w:val="00014B53"/>
    <w:rsid w:val="00015DD3"/>
    <w:rsid w:val="00022E32"/>
    <w:rsid w:val="00023C90"/>
    <w:rsid w:val="000249BB"/>
    <w:rsid w:val="00025C03"/>
    <w:rsid w:val="0002604F"/>
    <w:rsid w:val="00026319"/>
    <w:rsid w:val="00026DDB"/>
    <w:rsid w:val="0003618C"/>
    <w:rsid w:val="00037B60"/>
    <w:rsid w:val="00042E36"/>
    <w:rsid w:val="00044E3E"/>
    <w:rsid w:val="00045FEB"/>
    <w:rsid w:val="0004627D"/>
    <w:rsid w:val="000462DC"/>
    <w:rsid w:val="000470C7"/>
    <w:rsid w:val="000472A7"/>
    <w:rsid w:val="00050B80"/>
    <w:rsid w:val="00050C7A"/>
    <w:rsid w:val="000521C2"/>
    <w:rsid w:val="000526DF"/>
    <w:rsid w:val="00052A35"/>
    <w:rsid w:val="00054124"/>
    <w:rsid w:val="00057910"/>
    <w:rsid w:val="000609F0"/>
    <w:rsid w:val="00061F80"/>
    <w:rsid w:val="0006316C"/>
    <w:rsid w:val="00063A74"/>
    <w:rsid w:val="000653A3"/>
    <w:rsid w:val="00067571"/>
    <w:rsid w:val="0007253E"/>
    <w:rsid w:val="00074EAB"/>
    <w:rsid w:val="000751D6"/>
    <w:rsid w:val="00075C92"/>
    <w:rsid w:val="00076068"/>
    <w:rsid w:val="00076C90"/>
    <w:rsid w:val="000777A7"/>
    <w:rsid w:val="0008233E"/>
    <w:rsid w:val="00085286"/>
    <w:rsid w:val="00087CBC"/>
    <w:rsid w:val="000915F7"/>
    <w:rsid w:val="000968CB"/>
    <w:rsid w:val="00096A93"/>
    <w:rsid w:val="00097A6D"/>
    <w:rsid w:val="000A00A3"/>
    <w:rsid w:val="000A1037"/>
    <w:rsid w:val="000A1F1D"/>
    <w:rsid w:val="000A282D"/>
    <w:rsid w:val="000A3CD6"/>
    <w:rsid w:val="000A4796"/>
    <w:rsid w:val="000A49D4"/>
    <w:rsid w:val="000A53E9"/>
    <w:rsid w:val="000A5F33"/>
    <w:rsid w:val="000A6191"/>
    <w:rsid w:val="000A7FBC"/>
    <w:rsid w:val="000B10A9"/>
    <w:rsid w:val="000B1CC7"/>
    <w:rsid w:val="000B50FA"/>
    <w:rsid w:val="000B51CC"/>
    <w:rsid w:val="000B6F3A"/>
    <w:rsid w:val="000B72BC"/>
    <w:rsid w:val="000B7AE7"/>
    <w:rsid w:val="000C13B2"/>
    <w:rsid w:val="000C1861"/>
    <w:rsid w:val="000C329E"/>
    <w:rsid w:val="000C46C0"/>
    <w:rsid w:val="000C46C3"/>
    <w:rsid w:val="000C570B"/>
    <w:rsid w:val="000C6B0D"/>
    <w:rsid w:val="000C79B6"/>
    <w:rsid w:val="000D04FF"/>
    <w:rsid w:val="000D2171"/>
    <w:rsid w:val="000D234B"/>
    <w:rsid w:val="000D26C9"/>
    <w:rsid w:val="000D3D53"/>
    <w:rsid w:val="000D6310"/>
    <w:rsid w:val="000D6F00"/>
    <w:rsid w:val="000D7773"/>
    <w:rsid w:val="000E0229"/>
    <w:rsid w:val="000E0E1B"/>
    <w:rsid w:val="000E0E93"/>
    <w:rsid w:val="000E208F"/>
    <w:rsid w:val="000E452A"/>
    <w:rsid w:val="000E4B53"/>
    <w:rsid w:val="000E6EFA"/>
    <w:rsid w:val="000F0D9D"/>
    <w:rsid w:val="000F216C"/>
    <w:rsid w:val="000F222F"/>
    <w:rsid w:val="000F360C"/>
    <w:rsid w:val="000F5FC0"/>
    <w:rsid w:val="000F65FB"/>
    <w:rsid w:val="000F70E4"/>
    <w:rsid w:val="0010194D"/>
    <w:rsid w:val="001025CD"/>
    <w:rsid w:val="001078D1"/>
    <w:rsid w:val="00107D41"/>
    <w:rsid w:val="001103B4"/>
    <w:rsid w:val="00110527"/>
    <w:rsid w:val="00110650"/>
    <w:rsid w:val="0011402A"/>
    <w:rsid w:val="00120215"/>
    <w:rsid w:val="00121859"/>
    <w:rsid w:val="00122128"/>
    <w:rsid w:val="00123A75"/>
    <w:rsid w:val="00124466"/>
    <w:rsid w:val="001250D5"/>
    <w:rsid w:val="00125FE5"/>
    <w:rsid w:val="00135267"/>
    <w:rsid w:val="00136B5E"/>
    <w:rsid w:val="00140BCD"/>
    <w:rsid w:val="00141548"/>
    <w:rsid w:val="00142639"/>
    <w:rsid w:val="00142B9D"/>
    <w:rsid w:val="001446B5"/>
    <w:rsid w:val="00144BD8"/>
    <w:rsid w:val="00144C81"/>
    <w:rsid w:val="00144FEF"/>
    <w:rsid w:val="0015267B"/>
    <w:rsid w:val="00152CA3"/>
    <w:rsid w:val="00154857"/>
    <w:rsid w:val="00154CC5"/>
    <w:rsid w:val="00157FA8"/>
    <w:rsid w:val="00160BB0"/>
    <w:rsid w:val="00160EE4"/>
    <w:rsid w:val="00164C51"/>
    <w:rsid w:val="00164E95"/>
    <w:rsid w:val="001651FB"/>
    <w:rsid w:val="00166B32"/>
    <w:rsid w:val="001711A1"/>
    <w:rsid w:val="001718E5"/>
    <w:rsid w:val="00171DF5"/>
    <w:rsid w:val="00172CCE"/>
    <w:rsid w:val="001731BC"/>
    <w:rsid w:val="00173B71"/>
    <w:rsid w:val="00173DAC"/>
    <w:rsid w:val="00175DC0"/>
    <w:rsid w:val="00180351"/>
    <w:rsid w:val="00181777"/>
    <w:rsid w:val="001828D1"/>
    <w:rsid w:val="00183A96"/>
    <w:rsid w:val="0018497F"/>
    <w:rsid w:val="00185250"/>
    <w:rsid w:val="00185928"/>
    <w:rsid w:val="00185AD4"/>
    <w:rsid w:val="001869C2"/>
    <w:rsid w:val="00187717"/>
    <w:rsid w:val="00191520"/>
    <w:rsid w:val="00192047"/>
    <w:rsid w:val="001968D4"/>
    <w:rsid w:val="00197A1C"/>
    <w:rsid w:val="001A0278"/>
    <w:rsid w:val="001A10C1"/>
    <w:rsid w:val="001A214D"/>
    <w:rsid w:val="001A46C9"/>
    <w:rsid w:val="001A5914"/>
    <w:rsid w:val="001B0BE9"/>
    <w:rsid w:val="001B1256"/>
    <w:rsid w:val="001B3C5B"/>
    <w:rsid w:val="001B5444"/>
    <w:rsid w:val="001B577F"/>
    <w:rsid w:val="001B6407"/>
    <w:rsid w:val="001B79BE"/>
    <w:rsid w:val="001C02E5"/>
    <w:rsid w:val="001C1892"/>
    <w:rsid w:val="001C1A5E"/>
    <w:rsid w:val="001C50CA"/>
    <w:rsid w:val="001C65C8"/>
    <w:rsid w:val="001C6CB7"/>
    <w:rsid w:val="001C7DF0"/>
    <w:rsid w:val="001D11CF"/>
    <w:rsid w:val="001D33F8"/>
    <w:rsid w:val="001D4D25"/>
    <w:rsid w:val="001D7A22"/>
    <w:rsid w:val="001E1236"/>
    <w:rsid w:val="001E331B"/>
    <w:rsid w:val="001E5864"/>
    <w:rsid w:val="001E6F3B"/>
    <w:rsid w:val="001E712A"/>
    <w:rsid w:val="001E78EE"/>
    <w:rsid w:val="001F012A"/>
    <w:rsid w:val="001F174B"/>
    <w:rsid w:val="001F225E"/>
    <w:rsid w:val="001F2FD1"/>
    <w:rsid w:val="001F4514"/>
    <w:rsid w:val="001F5FD4"/>
    <w:rsid w:val="001F680D"/>
    <w:rsid w:val="001F7F66"/>
    <w:rsid w:val="00203608"/>
    <w:rsid w:val="002051F3"/>
    <w:rsid w:val="0020707B"/>
    <w:rsid w:val="002102FF"/>
    <w:rsid w:val="00214469"/>
    <w:rsid w:val="00214AE2"/>
    <w:rsid w:val="00216935"/>
    <w:rsid w:val="00217224"/>
    <w:rsid w:val="00217DC2"/>
    <w:rsid w:val="00220C93"/>
    <w:rsid w:val="00221A16"/>
    <w:rsid w:val="00221BCF"/>
    <w:rsid w:val="002226E8"/>
    <w:rsid w:val="002246C4"/>
    <w:rsid w:val="00224C07"/>
    <w:rsid w:val="00224E0C"/>
    <w:rsid w:val="00225498"/>
    <w:rsid w:val="00226C08"/>
    <w:rsid w:val="0023079E"/>
    <w:rsid w:val="002313F1"/>
    <w:rsid w:val="00232F15"/>
    <w:rsid w:val="00237C63"/>
    <w:rsid w:val="002445CA"/>
    <w:rsid w:val="00245F78"/>
    <w:rsid w:val="002461A7"/>
    <w:rsid w:val="00246A68"/>
    <w:rsid w:val="00252DBD"/>
    <w:rsid w:val="0025403B"/>
    <w:rsid w:val="00261E5B"/>
    <w:rsid w:val="00262AF5"/>
    <w:rsid w:val="00262FA1"/>
    <w:rsid w:val="00263C10"/>
    <w:rsid w:val="00265BB1"/>
    <w:rsid w:val="00265E78"/>
    <w:rsid w:val="00271A0D"/>
    <w:rsid w:val="00283A07"/>
    <w:rsid w:val="00283ECE"/>
    <w:rsid w:val="00287E84"/>
    <w:rsid w:val="002916A3"/>
    <w:rsid w:val="00293418"/>
    <w:rsid w:val="002940F2"/>
    <w:rsid w:val="0029733E"/>
    <w:rsid w:val="002A024F"/>
    <w:rsid w:val="002A04FD"/>
    <w:rsid w:val="002A05AF"/>
    <w:rsid w:val="002A082D"/>
    <w:rsid w:val="002A30C3"/>
    <w:rsid w:val="002A3D5A"/>
    <w:rsid w:val="002A73D6"/>
    <w:rsid w:val="002B0044"/>
    <w:rsid w:val="002B0D8B"/>
    <w:rsid w:val="002B4E1A"/>
    <w:rsid w:val="002B66CC"/>
    <w:rsid w:val="002C1159"/>
    <w:rsid w:val="002C4977"/>
    <w:rsid w:val="002C4B98"/>
    <w:rsid w:val="002C4C0C"/>
    <w:rsid w:val="002C779A"/>
    <w:rsid w:val="002D316D"/>
    <w:rsid w:val="002D49EE"/>
    <w:rsid w:val="002D57CB"/>
    <w:rsid w:val="002E3B24"/>
    <w:rsid w:val="002E4101"/>
    <w:rsid w:val="002E67E7"/>
    <w:rsid w:val="002F2D79"/>
    <w:rsid w:val="002F47FA"/>
    <w:rsid w:val="002F722F"/>
    <w:rsid w:val="002F7F1E"/>
    <w:rsid w:val="00300E10"/>
    <w:rsid w:val="00301002"/>
    <w:rsid w:val="00301225"/>
    <w:rsid w:val="003036E9"/>
    <w:rsid w:val="003059C3"/>
    <w:rsid w:val="003110E1"/>
    <w:rsid w:val="00311DBE"/>
    <w:rsid w:val="00314D11"/>
    <w:rsid w:val="00314F7F"/>
    <w:rsid w:val="00316DC3"/>
    <w:rsid w:val="00317892"/>
    <w:rsid w:val="00320013"/>
    <w:rsid w:val="00321C8C"/>
    <w:rsid w:val="00323BAB"/>
    <w:rsid w:val="00330E3A"/>
    <w:rsid w:val="00330FDF"/>
    <w:rsid w:val="00331C48"/>
    <w:rsid w:val="0033650B"/>
    <w:rsid w:val="00336A22"/>
    <w:rsid w:val="00337D1C"/>
    <w:rsid w:val="003416DA"/>
    <w:rsid w:val="0034290C"/>
    <w:rsid w:val="00343085"/>
    <w:rsid w:val="00344440"/>
    <w:rsid w:val="00344A5F"/>
    <w:rsid w:val="00350612"/>
    <w:rsid w:val="00351577"/>
    <w:rsid w:val="00353364"/>
    <w:rsid w:val="003566A8"/>
    <w:rsid w:val="0035798C"/>
    <w:rsid w:val="00360D3C"/>
    <w:rsid w:val="00362D17"/>
    <w:rsid w:val="003640DD"/>
    <w:rsid w:val="003659BF"/>
    <w:rsid w:val="00366C55"/>
    <w:rsid w:val="00370BF9"/>
    <w:rsid w:val="003739D8"/>
    <w:rsid w:val="003744C9"/>
    <w:rsid w:val="00377EF8"/>
    <w:rsid w:val="0038369A"/>
    <w:rsid w:val="003846ED"/>
    <w:rsid w:val="00385288"/>
    <w:rsid w:val="0038553A"/>
    <w:rsid w:val="003905EF"/>
    <w:rsid w:val="003978E6"/>
    <w:rsid w:val="003A0AEC"/>
    <w:rsid w:val="003A141D"/>
    <w:rsid w:val="003A1DAF"/>
    <w:rsid w:val="003A2E13"/>
    <w:rsid w:val="003A3815"/>
    <w:rsid w:val="003A45FE"/>
    <w:rsid w:val="003A6CC2"/>
    <w:rsid w:val="003A702A"/>
    <w:rsid w:val="003A711E"/>
    <w:rsid w:val="003A7123"/>
    <w:rsid w:val="003A7207"/>
    <w:rsid w:val="003B0A00"/>
    <w:rsid w:val="003B0C55"/>
    <w:rsid w:val="003B3983"/>
    <w:rsid w:val="003B59C5"/>
    <w:rsid w:val="003B5DCB"/>
    <w:rsid w:val="003C0711"/>
    <w:rsid w:val="003C1EEC"/>
    <w:rsid w:val="003C2542"/>
    <w:rsid w:val="003C299B"/>
    <w:rsid w:val="003D146F"/>
    <w:rsid w:val="003D2846"/>
    <w:rsid w:val="003D2AEE"/>
    <w:rsid w:val="003D2BB7"/>
    <w:rsid w:val="003D3648"/>
    <w:rsid w:val="003D3E73"/>
    <w:rsid w:val="003D4324"/>
    <w:rsid w:val="003D4519"/>
    <w:rsid w:val="003D78A0"/>
    <w:rsid w:val="003E0459"/>
    <w:rsid w:val="003E74FC"/>
    <w:rsid w:val="003E7A31"/>
    <w:rsid w:val="003F0564"/>
    <w:rsid w:val="003F0DC2"/>
    <w:rsid w:val="003F1201"/>
    <w:rsid w:val="003F172D"/>
    <w:rsid w:val="003F1EE8"/>
    <w:rsid w:val="003F2145"/>
    <w:rsid w:val="003F359B"/>
    <w:rsid w:val="003F4087"/>
    <w:rsid w:val="003F44D0"/>
    <w:rsid w:val="003F49EA"/>
    <w:rsid w:val="003F6DDB"/>
    <w:rsid w:val="00402C48"/>
    <w:rsid w:val="0040656C"/>
    <w:rsid w:val="00407A24"/>
    <w:rsid w:val="00407C40"/>
    <w:rsid w:val="004101BD"/>
    <w:rsid w:val="004114B1"/>
    <w:rsid w:val="00411C8F"/>
    <w:rsid w:val="0041254D"/>
    <w:rsid w:val="0041328A"/>
    <w:rsid w:val="00413B13"/>
    <w:rsid w:val="004150D4"/>
    <w:rsid w:val="00415BB5"/>
    <w:rsid w:val="00415EFB"/>
    <w:rsid w:val="00423761"/>
    <w:rsid w:val="004259CB"/>
    <w:rsid w:val="00426176"/>
    <w:rsid w:val="004301A8"/>
    <w:rsid w:val="0043052F"/>
    <w:rsid w:val="00431BC8"/>
    <w:rsid w:val="00432885"/>
    <w:rsid w:val="00432CF9"/>
    <w:rsid w:val="004348A5"/>
    <w:rsid w:val="004348FA"/>
    <w:rsid w:val="004378DD"/>
    <w:rsid w:val="00437A05"/>
    <w:rsid w:val="00440823"/>
    <w:rsid w:val="00441A46"/>
    <w:rsid w:val="00444DEC"/>
    <w:rsid w:val="004463D6"/>
    <w:rsid w:val="00447ADD"/>
    <w:rsid w:val="004544FF"/>
    <w:rsid w:val="00455446"/>
    <w:rsid w:val="004561A3"/>
    <w:rsid w:val="004565FC"/>
    <w:rsid w:val="004677BC"/>
    <w:rsid w:val="0047008B"/>
    <w:rsid w:val="004707F9"/>
    <w:rsid w:val="00471276"/>
    <w:rsid w:val="00472B5A"/>
    <w:rsid w:val="00473403"/>
    <w:rsid w:val="00473535"/>
    <w:rsid w:val="0047530F"/>
    <w:rsid w:val="00475D99"/>
    <w:rsid w:val="00476C73"/>
    <w:rsid w:val="00476D3D"/>
    <w:rsid w:val="00481813"/>
    <w:rsid w:val="004833B5"/>
    <w:rsid w:val="00484D3F"/>
    <w:rsid w:val="00485770"/>
    <w:rsid w:val="004905F0"/>
    <w:rsid w:val="00490CB0"/>
    <w:rsid w:val="00491A80"/>
    <w:rsid w:val="004944B7"/>
    <w:rsid w:val="00494E93"/>
    <w:rsid w:val="0049681D"/>
    <w:rsid w:val="004A4619"/>
    <w:rsid w:val="004A5502"/>
    <w:rsid w:val="004A6906"/>
    <w:rsid w:val="004A7CD5"/>
    <w:rsid w:val="004B31DD"/>
    <w:rsid w:val="004B40AC"/>
    <w:rsid w:val="004B5FE6"/>
    <w:rsid w:val="004B733B"/>
    <w:rsid w:val="004C0F22"/>
    <w:rsid w:val="004C1672"/>
    <w:rsid w:val="004C1B5D"/>
    <w:rsid w:val="004C3752"/>
    <w:rsid w:val="004C3A60"/>
    <w:rsid w:val="004C53BD"/>
    <w:rsid w:val="004C54C2"/>
    <w:rsid w:val="004C5979"/>
    <w:rsid w:val="004C6E15"/>
    <w:rsid w:val="004D1442"/>
    <w:rsid w:val="004D239E"/>
    <w:rsid w:val="004D34C0"/>
    <w:rsid w:val="004D3CD5"/>
    <w:rsid w:val="004D4790"/>
    <w:rsid w:val="004D5660"/>
    <w:rsid w:val="004D79A9"/>
    <w:rsid w:val="004E413D"/>
    <w:rsid w:val="004E41D3"/>
    <w:rsid w:val="004F10D8"/>
    <w:rsid w:val="004F5E90"/>
    <w:rsid w:val="00501948"/>
    <w:rsid w:val="005027C3"/>
    <w:rsid w:val="00506D96"/>
    <w:rsid w:val="00512F39"/>
    <w:rsid w:val="005141D6"/>
    <w:rsid w:val="00521975"/>
    <w:rsid w:val="00523246"/>
    <w:rsid w:val="00531EFA"/>
    <w:rsid w:val="00532B61"/>
    <w:rsid w:val="005346E7"/>
    <w:rsid w:val="00536679"/>
    <w:rsid w:val="00537906"/>
    <w:rsid w:val="0054018E"/>
    <w:rsid w:val="00541234"/>
    <w:rsid w:val="00541F69"/>
    <w:rsid w:val="0054250D"/>
    <w:rsid w:val="00542DFF"/>
    <w:rsid w:val="00543DFE"/>
    <w:rsid w:val="005440D5"/>
    <w:rsid w:val="005441F3"/>
    <w:rsid w:val="00545254"/>
    <w:rsid w:val="0054590F"/>
    <w:rsid w:val="0054700F"/>
    <w:rsid w:val="005472C2"/>
    <w:rsid w:val="0054771C"/>
    <w:rsid w:val="005503EE"/>
    <w:rsid w:val="00551CCD"/>
    <w:rsid w:val="00553867"/>
    <w:rsid w:val="00555670"/>
    <w:rsid w:val="005579B3"/>
    <w:rsid w:val="00560FF1"/>
    <w:rsid w:val="00564496"/>
    <w:rsid w:val="00564B90"/>
    <w:rsid w:val="00564F43"/>
    <w:rsid w:val="005679AD"/>
    <w:rsid w:val="00570DA6"/>
    <w:rsid w:val="00573A93"/>
    <w:rsid w:val="00576065"/>
    <w:rsid w:val="00576908"/>
    <w:rsid w:val="00580A1B"/>
    <w:rsid w:val="005811D3"/>
    <w:rsid w:val="00582ABD"/>
    <w:rsid w:val="0058340E"/>
    <w:rsid w:val="00584A07"/>
    <w:rsid w:val="00585553"/>
    <w:rsid w:val="00586DCF"/>
    <w:rsid w:val="00590C80"/>
    <w:rsid w:val="005934E7"/>
    <w:rsid w:val="005951A5"/>
    <w:rsid w:val="00596B2C"/>
    <w:rsid w:val="005A1ABA"/>
    <w:rsid w:val="005A1C96"/>
    <w:rsid w:val="005A1D17"/>
    <w:rsid w:val="005A47E7"/>
    <w:rsid w:val="005A5C7C"/>
    <w:rsid w:val="005A6C21"/>
    <w:rsid w:val="005A7428"/>
    <w:rsid w:val="005B12CA"/>
    <w:rsid w:val="005B2227"/>
    <w:rsid w:val="005C1A54"/>
    <w:rsid w:val="005D144F"/>
    <w:rsid w:val="005D1BE5"/>
    <w:rsid w:val="005D3767"/>
    <w:rsid w:val="005D3DBD"/>
    <w:rsid w:val="005D4549"/>
    <w:rsid w:val="005D5F84"/>
    <w:rsid w:val="005D6A11"/>
    <w:rsid w:val="005D6C44"/>
    <w:rsid w:val="005D6E1B"/>
    <w:rsid w:val="005D7586"/>
    <w:rsid w:val="005E1DEA"/>
    <w:rsid w:val="005E34E1"/>
    <w:rsid w:val="005E5AA4"/>
    <w:rsid w:val="005E5C9C"/>
    <w:rsid w:val="005E65E0"/>
    <w:rsid w:val="005F1BCB"/>
    <w:rsid w:val="005F3227"/>
    <w:rsid w:val="005F3658"/>
    <w:rsid w:val="005F5BD5"/>
    <w:rsid w:val="005F5DB6"/>
    <w:rsid w:val="005F5E03"/>
    <w:rsid w:val="005F6C8E"/>
    <w:rsid w:val="005F74DE"/>
    <w:rsid w:val="005F76FE"/>
    <w:rsid w:val="005F7856"/>
    <w:rsid w:val="005F796F"/>
    <w:rsid w:val="006002E2"/>
    <w:rsid w:val="00600797"/>
    <w:rsid w:val="00600959"/>
    <w:rsid w:val="00600C7A"/>
    <w:rsid w:val="00601B1A"/>
    <w:rsid w:val="00601B5C"/>
    <w:rsid w:val="006025E7"/>
    <w:rsid w:val="00604049"/>
    <w:rsid w:val="0060604B"/>
    <w:rsid w:val="006074BC"/>
    <w:rsid w:val="006076F4"/>
    <w:rsid w:val="00610DDE"/>
    <w:rsid w:val="00613070"/>
    <w:rsid w:val="006141D4"/>
    <w:rsid w:val="00614B67"/>
    <w:rsid w:val="00616A0F"/>
    <w:rsid w:val="00617623"/>
    <w:rsid w:val="0062208C"/>
    <w:rsid w:val="00624A24"/>
    <w:rsid w:val="0062608B"/>
    <w:rsid w:val="00630371"/>
    <w:rsid w:val="00630428"/>
    <w:rsid w:val="00632C27"/>
    <w:rsid w:val="00632E4E"/>
    <w:rsid w:val="00635A3D"/>
    <w:rsid w:val="00635D86"/>
    <w:rsid w:val="00637434"/>
    <w:rsid w:val="0064010B"/>
    <w:rsid w:val="00643DD8"/>
    <w:rsid w:val="00644601"/>
    <w:rsid w:val="00644A6B"/>
    <w:rsid w:val="00644C6D"/>
    <w:rsid w:val="00645294"/>
    <w:rsid w:val="00645887"/>
    <w:rsid w:val="00651153"/>
    <w:rsid w:val="0065176E"/>
    <w:rsid w:val="00651DC4"/>
    <w:rsid w:val="006523D0"/>
    <w:rsid w:val="00652ADD"/>
    <w:rsid w:val="00653381"/>
    <w:rsid w:val="006547D5"/>
    <w:rsid w:val="00654DEE"/>
    <w:rsid w:val="0065624B"/>
    <w:rsid w:val="006576B5"/>
    <w:rsid w:val="006600C4"/>
    <w:rsid w:val="006605E9"/>
    <w:rsid w:val="006638A1"/>
    <w:rsid w:val="00664023"/>
    <w:rsid w:val="00665788"/>
    <w:rsid w:val="00665C4B"/>
    <w:rsid w:val="00666740"/>
    <w:rsid w:val="006667A2"/>
    <w:rsid w:val="00666D9E"/>
    <w:rsid w:val="006727A0"/>
    <w:rsid w:val="00673EEB"/>
    <w:rsid w:val="00674F09"/>
    <w:rsid w:val="0067622B"/>
    <w:rsid w:val="0068075E"/>
    <w:rsid w:val="00684707"/>
    <w:rsid w:val="00684886"/>
    <w:rsid w:val="00685AE0"/>
    <w:rsid w:val="006875A7"/>
    <w:rsid w:val="00691B5A"/>
    <w:rsid w:val="00696C87"/>
    <w:rsid w:val="006A0B5B"/>
    <w:rsid w:val="006A16EC"/>
    <w:rsid w:val="006A506B"/>
    <w:rsid w:val="006B0842"/>
    <w:rsid w:val="006B2141"/>
    <w:rsid w:val="006B25F8"/>
    <w:rsid w:val="006B2F1D"/>
    <w:rsid w:val="006B2F68"/>
    <w:rsid w:val="006B375B"/>
    <w:rsid w:val="006B4488"/>
    <w:rsid w:val="006B69F3"/>
    <w:rsid w:val="006C0019"/>
    <w:rsid w:val="006C0F34"/>
    <w:rsid w:val="006C1FF6"/>
    <w:rsid w:val="006C30BA"/>
    <w:rsid w:val="006C57CF"/>
    <w:rsid w:val="006C6166"/>
    <w:rsid w:val="006C71C1"/>
    <w:rsid w:val="006D16F1"/>
    <w:rsid w:val="006D173C"/>
    <w:rsid w:val="006D267F"/>
    <w:rsid w:val="006D417F"/>
    <w:rsid w:val="006D4C4E"/>
    <w:rsid w:val="006D62DB"/>
    <w:rsid w:val="006E346E"/>
    <w:rsid w:val="006E45BC"/>
    <w:rsid w:val="006E7438"/>
    <w:rsid w:val="006F24FD"/>
    <w:rsid w:val="006F3421"/>
    <w:rsid w:val="006F3605"/>
    <w:rsid w:val="006F3CB6"/>
    <w:rsid w:val="006F4832"/>
    <w:rsid w:val="006F5768"/>
    <w:rsid w:val="006F5EC4"/>
    <w:rsid w:val="006F662E"/>
    <w:rsid w:val="006F77A5"/>
    <w:rsid w:val="006F7BA4"/>
    <w:rsid w:val="00703597"/>
    <w:rsid w:val="007065A7"/>
    <w:rsid w:val="007067E1"/>
    <w:rsid w:val="00710902"/>
    <w:rsid w:val="00710E31"/>
    <w:rsid w:val="00712DB0"/>
    <w:rsid w:val="007145DF"/>
    <w:rsid w:val="0071565B"/>
    <w:rsid w:val="0071581F"/>
    <w:rsid w:val="00715B9D"/>
    <w:rsid w:val="00715FF4"/>
    <w:rsid w:val="0072090F"/>
    <w:rsid w:val="00720FBF"/>
    <w:rsid w:val="00721227"/>
    <w:rsid w:val="007213EE"/>
    <w:rsid w:val="007217F1"/>
    <w:rsid w:val="007222DC"/>
    <w:rsid w:val="00723659"/>
    <w:rsid w:val="00724A20"/>
    <w:rsid w:val="00724A9B"/>
    <w:rsid w:val="00724C9B"/>
    <w:rsid w:val="00724FDE"/>
    <w:rsid w:val="007255D4"/>
    <w:rsid w:val="00725914"/>
    <w:rsid w:val="0072615E"/>
    <w:rsid w:val="00726BE1"/>
    <w:rsid w:val="00731C33"/>
    <w:rsid w:val="007320DF"/>
    <w:rsid w:val="00732F42"/>
    <w:rsid w:val="0073332B"/>
    <w:rsid w:val="00733B9A"/>
    <w:rsid w:val="00737F21"/>
    <w:rsid w:val="00740480"/>
    <w:rsid w:val="00743EF8"/>
    <w:rsid w:val="007441A8"/>
    <w:rsid w:val="00744385"/>
    <w:rsid w:val="00744FF3"/>
    <w:rsid w:val="0075059A"/>
    <w:rsid w:val="00751D05"/>
    <w:rsid w:val="0075421E"/>
    <w:rsid w:val="007552D7"/>
    <w:rsid w:val="00755CD5"/>
    <w:rsid w:val="00757D25"/>
    <w:rsid w:val="0076134D"/>
    <w:rsid w:val="007625CC"/>
    <w:rsid w:val="00762656"/>
    <w:rsid w:val="007637BC"/>
    <w:rsid w:val="0076415B"/>
    <w:rsid w:val="007644D4"/>
    <w:rsid w:val="00764A5C"/>
    <w:rsid w:val="00767AA9"/>
    <w:rsid w:val="00770BFD"/>
    <w:rsid w:val="007710A8"/>
    <w:rsid w:val="0077350A"/>
    <w:rsid w:val="007760A1"/>
    <w:rsid w:val="00777F70"/>
    <w:rsid w:val="007817AD"/>
    <w:rsid w:val="00782551"/>
    <w:rsid w:val="00783115"/>
    <w:rsid w:val="00783561"/>
    <w:rsid w:val="00784137"/>
    <w:rsid w:val="00784CD7"/>
    <w:rsid w:val="00784F2B"/>
    <w:rsid w:val="00785A21"/>
    <w:rsid w:val="00786719"/>
    <w:rsid w:val="00792094"/>
    <w:rsid w:val="007933EB"/>
    <w:rsid w:val="0079688A"/>
    <w:rsid w:val="00796ABE"/>
    <w:rsid w:val="00796C6B"/>
    <w:rsid w:val="007A0ABA"/>
    <w:rsid w:val="007A1586"/>
    <w:rsid w:val="007A271A"/>
    <w:rsid w:val="007A584E"/>
    <w:rsid w:val="007A7182"/>
    <w:rsid w:val="007B27E8"/>
    <w:rsid w:val="007B6F52"/>
    <w:rsid w:val="007C00A7"/>
    <w:rsid w:val="007C03AE"/>
    <w:rsid w:val="007C0EEF"/>
    <w:rsid w:val="007C4468"/>
    <w:rsid w:val="007C4E65"/>
    <w:rsid w:val="007D1369"/>
    <w:rsid w:val="007D1E90"/>
    <w:rsid w:val="007D2DCD"/>
    <w:rsid w:val="007D2E38"/>
    <w:rsid w:val="007D3361"/>
    <w:rsid w:val="007D66FA"/>
    <w:rsid w:val="007E025B"/>
    <w:rsid w:val="007E3B2C"/>
    <w:rsid w:val="007E4029"/>
    <w:rsid w:val="007E5174"/>
    <w:rsid w:val="007E53DB"/>
    <w:rsid w:val="007E5A0F"/>
    <w:rsid w:val="007F01A0"/>
    <w:rsid w:val="007F1C91"/>
    <w:rsid w:val="007F2270"/>
    <w:rsid w:val="007F32FB"/>
    <w:rsid w:val="007F3A93"/>
    <w:rsid w:val="007F3B21"/>
    <w:rsid w:val="007F44A5"/>
    <w:rsid w:val="007F46CF"/>
    <w:rsid w:val="007F6217"/>
    <w:rsid w:val="007F6B91"/>
    <w:rsid w:val="0080367D"/>
    <w:rsid w:val="0080492E"/>
    <w:rsid w:val="00804B3A"/>
    <w:rsid w:val="00805B3C"/>
    <w:rsid w:val="00806145"/>
    <w:rsid w:val="008066ED"/>
    <w:rsid w:val="00806E2D"/>
    <w:rsid w:val="00807AB3"/>
    <w:rsid w:val="0081148E"/>
    <w:rsid w:val="0081399F"/>
    <w:rsid w:val="00814BFA"/>
    <w:rsid w:val="00820D3C"/>
    <w:rsid w:val="00827486"/>
    <w:rsid w:val="00832F40"/>
    <w:rsid w:val="008350EE"/>
    <w:rsid w:val="008373BC"/>
    <w:rsid w:val="00840233"/>
    <w:rsid w:val="0084373C"/>
    <w:rsid w:val="00844DBE"/>
    <w:rsid w:val="00846022"/>
    <w:rsid w:val="00850F31"/>
    <w:rsid w:val="00852097"/>
    <w:rsid w:val="00852733"/>
    <w:rsid w:val="008535AC"/>
    <w:rsid w:val="00853864"/>
    <w:rsid w:val="00854358"/>
    <w:rsid w:val="008555B0"/>
    <w:rsid w:val="00856B38"/>
    <w:rsid w:val="0086263A"/>
    <w:rsid w:val="00863188"/>
    <w:rsid w:val="00867102"/>
    <w:rsid w:val="0087344C"/>
    <w:rsid w:val="008734A6"/>
    <w:rsid w:val="00874552"/>
    <w:rsid w:val="00880F4F"/>
    <w:rsid w:val="00881985"/>
    <w:rsid w:val="00882400"/>
    <w:rsid w:val="00884540"/>
    <w:rsid w:val="00884D70"/>
    <w:rsid w:val="008877F1"/>
    <w:rsid w:val="00887A9C"/>
    <w:rsid w:val="00887ED8"/>
    <w:rsid w:val="00895867"/>
    <w:rsid w:val="00896253"/>
    <w:rsid w:val="00897F20"/>
    <w:rsid w:val="008A0612"/>
    <w:rsid w:val="008A0A8B"/>
    <w:rsid w:val="008A2703"/>
    <w:rsid w:val="008A2B6B"/>
    <w:rsid w:val="008A6F9C"/>
    <w:rsid w:val="008A7553"/>
    <w:rsid w:val="008B4238"/>
    <w:rsid w:val="008B71DB"/>
    <w:rsid w:val="008C04AD"/>
    <w:rsid w:val="008C0E22"/>
    <w:rsid w:val="008C13EE"/>
    <w:rsid w:val="008C3036"/>
    <w:rsid w:val="008C3716"/>
    <w:rsid w:val="008C3C01"/>
    <w:rsid w:val="008C55C7"/>
    <w:rsid w:val="008C6103"/>
    <w:rsid w:val="008C7C20"/>
    <w:rsid w:val="008D12A7"/>
    <w:rsid w:val="008D20F6"/>
    <w:rsid w:val="008D32F6"/>
    <w:rsid w:val="008D3808"/>
    <w:rsid w:val="008D45E2"/>
    <w:rsid w:val="008D4C27"/>
    <w:rsid w:val="008E0FF1"/>
    <w:rsid w:val="008E3DE3"/>
    <w:rsid w:val="008E45A0"/>
    <w:rsid w:val="008E45F1"/>
    <w:rsid w:val="008E58F4"/>
    <w:rsid w:val="008E7513"/>
    <w:rsid w:val="008E7898"/>
    <w:rsid w:val="008F123F"/>
    <w:rsid w:val="008F3DBF"/>
    <w:rsid w:val="008F438F"/>
    <w:rsid w:val="008F480C"/>
    <w:rsid w:val="008F48B5"/>
    <w:rsid w:val="008F574F"/>
    <w:rsid w:val="008F6E6E"/>
    <w:rsid w:val="008F793F"/>
    <w:rsid w:val="00900082"/>
    <w:rsid w:val="00901A57"/>
    <w:rsid w:val="00901D1C"/>
    <w:rsid w:val="0090220A"/>
    <w:rsid w:val="00904C91"/>
    <w:rsid w:val="00904F36"/>
    <w:rsid w:val="00905B16"/>
    <w:rsid w:val="0090753D"/>
    <w:rsid w:val="00911146"/>
    <w:rsid w:val="0091264A"/>
    <w:rsid w:val="00913BC7"/>
    <w:rsid w:val="00915181"/>
    <w:rsid w:val="00915B8C"/>
    <w:rsid w:val="0091675C"/>
    <w:rsid w:val="00917B99"/>
    <w:rsid w:val="0092367B"/>
    <w:rsid w:val="009238B5"/>
    <w:rsid w:val="00925162"/>
    <w:rsid w:val="00926CF8"/>
    <w:rsid w:val="00927444"/>
    <w:rsid w:val="009277D4"/>
    <w:rsid w:val="00930D44"/>
    <w:rsid w:val="00931CD0"/>
    <w:rsid w:val="00935F64"/>
    <w:rsid w:val="009361EA"/>
    <w:rsid w:val="00936BF7"/>
    <w:rsid w:val="00937366"/>
    <w:rsid w:val="0093791F"/>
    <w:rsid w:val="00937A01"/>
    <w:rsid w:val="0094012C"/>
    <w:rsid w:val="00942916"/>
    <w:rsid w:val="00942CCA"/>
    <w:rsid w:val="00944BE5"/>
    <w:rsid w:val="00945AE3"/>
    <w:rsid w:val="0095156D"/>
    <w:rsid w:val="009518D0"/>
    <w:rsid w:val="00953EE6"/>
    <w:rsid w:val="00955152"/>
    <w:rsid w:val="00955832"/>
    <w:rsid w:val="0095616F"/>
    <w:rsid w:val="00957A78"/>
    <w:rsid w:val="009603EB"/>
    <w:rsid w:val="00961724"/>
    <w:rsid w:val="00961DF0"/>
    <w:rsid w:val="009620BC"/>
    <w:rsid w:val="009645E5"/>
    <w:rsid w:val="00970D78"/>
    <w:rsid w:val="00972FB6"/>
    <w:rsid w:val="00973448"/>
    <w:rsid w:val="0097780F"/>
    <w:rsid w:val="00977BFC"/>
    <w:rsid w:val="00992118"/>
    <w:rsid w:val="009955AB"/>
    <w:rsid w:val="009A0BA2"/>
    <w:rsid w:val="009A256F"/>
    <w:rsid w:val="009A2E3C"/>
    <w:rsid w:val="009A3F75"/>
    <w:rsid w:val="009A4F99"/>
    <w:rsid w:val="009A583D"/>
    <w:rsid w:val="009B1CBD"/>
    <w:rsid w:val="009B1E7C"/>
    <w:rsid w:val="009B2B1B"/>
    <w:rsid w:val="009B2FBF"/>
    <w:rsid w:val="009B42A5"/>
    <w:rsid w:val="009B5387"/>
    <w:rsid w:val="009B5468"/>
    <w:rsid w:val="009B75DC"/>
    <w:rsid w:val="009C25AF"/>
    <w:rsid w:val="009C6B19"/>
    <w:rsid w:val="009D1DDC"/>
    <w:rsid w:val="009D2894"/>
    <w:rsid w:val="009D2BD7"/>
    <w:rsid w:val="009D311E"/>
    <w:rsid w:val="009D340E"/>
    <w:rsid w:val="009D44D3"/>
    <w:rsid w:val="009D4BE4"/>
    <w:rsid w:val="009D6419"/>
    <w:rsid w:val="009D672E"/>
    <w:rsid w:val="009D68FA"/>
    <w:rsid w:val="009D6B73"/>
    <w:rsid w:val="009D73F9"/>
    <w:rsid w:val="009E0034"/>
    <w:rsid w:val="009E132A"/>
    <w:rsid w:val="009E1B42"/>
    <w:rsid w:val="009E5520"/>
    <w:rsid w:val="009E72EB"/>
    <w:rsid w:val="009E7704"/>
    <w:rsid w:val="009E79F8"/>
    <w:rsid w:val="009F10A8"/>
    <w:rsid w:val="009F4B27"/>
    <w:rsid w:val="009F6635"/>
    <w:rsid w:val="009F7C89"/>
    <w:rsid w:val="009F7E28"/>
    <w:rsid w:val="00A00D5D"/>
    <w:rsid w:val="00A01CEA"/>
    <w:rsid w:val="00A01E34"/>
    <w:rsid w:val="00A0209D"/>
    <w:rsid w:val="00A024E1"/>
    <w:rsid w:val="00A03266"/>
    <w:rsid w:val="00A04AF7"/>
    <w:rsid w:val="00A05F4B"/>
    <w:rsid w:val="00A067B1"/>
    <w:rsid w:val="00A06FBB"/>
    <w:rsid w:val="00A07475"/>
    <w:rsid w:val="00A0788F"/>
    <w:rsid w:val="00A07897"/>
    <w:rsid w:val="00A10713"/>
    <w:rsid w:val="00A12143"/>
    <w:rsid w:val="00A12DD4"/>
    <w:rsid w:val="00A12FEF"/>
    <w:rsid w:val="00A13061"/>
    <w:rsid w:val="00A16D97"/>
    <w:rsid w:val="00A17CB6"/>
    <w:rsid w:val="00A20D5D"/>
    <w:rsid w:val="00A21878"/>
    <w:rsid w:val="00A22F2B"/>
    <w:rsid w:val="00A27911"/>
    <w:rsid w:val="00A30A87"/>
    <w:rsid w:val="00A344D1"/>
    <w:rsid w:val="00A34840"/>
    <w:rsid w:val="00A35EE6"/>
    <w:rsid w:val="00A36302"/>
    <w:rsid w:val="00A368CF"/>
    <w:rsid w:val="00A40E72"/>
    <w:rsid w:val="00A41FFB"/>
    <w:rsid w:val="00A42341"/>
    <w:rsid w:val="00A43DAD"/>
    <w:rsid w:val="00A45C71"/>
    <w:rsid w:val="00A46FDB"/>
    <w:rsid w:val="00A5004F"/>
    <w:rsid w:val="00A50CF2"/>
    <w:rsid w:val="00A52040"/>
    <w:rsid w:val="00A55CD4"/>
    <w:rsid w:val="00A60E02"/>
    <w:rsid w:val="00A62987"/>
    <w:rsid w:val="00A64577"/>
    <w:rsid w:val="00A674F1"/>
    <w:rsid w:val="00A80610"/>
    <w:rsid w:val="00A82421"/>
    <w:rsid w:val="00A83D9D"/>
    <w:rsid w:val="00A863A9"/>
    <w:rsid w:val="00A87E2D"/>
    <w:rsid w:val="00A90508"/>
    <w:rsid w:val="00A93D1A"/>
    <w:rsid w:val="00A95094"/>
    <w:rsid w:val="00A96914"/>
    <w:rsid w:val="00A96C20"/>
    <w:rsid w:val="00A97021"/>
    <w:rsid w:val="00A97C8E"/>
    <w:rsid w:val="00AA01A0"/>
    <w:rsid w:val="00AA35E6"/>
    <w:rsid w:val="00AA5B3A"/>
    <w:rsid w:val="00AB068C"/>
    <w:rsid w:val="00AB15EC"/>
    <w:rsid w:val="00AB2F92"/>
    <w:rsid w:val="00AB3115"/>
    <w:rsid w:val="00AB47E4"/>
    <w:rsid w:val="00AB5673"/>
    <w:rsid w:val="00AB7E96"/>
    <w:rsid w:val="00AC322F"/>
    <w:rsid w:val="00AC79DA"/>
    <w:rsid w:val="00AE013E"/>
    <w:rsid w:val="00AE060A"/>
    <w:rsid w:val="00AE4904"/>
    <w:rsid w:val="00AE699C"/>
    <w:rsid w:val="00AE6D0E"/>
    <w:rsid w:val="00AF0FAE"/>
    <w:rsid w:val="00AF2A1E"/>
    <w:rsid w:val="00AF3CB8"/>
    <w:rsid w:val="00AF4096"/>
    <w:rsid w:val="00AF4BC6"/>
    <w:rsid w:val="00AF5428"/>
    <w:rsid w:val="00AF5AC1"/>
    <w:rsid w:val="00AF6476"/>
    <w:rsid w:val="00AF73BA"/>
    <w:rsid w:val="00B00D53"/>
    <w:rsid w:val="00B03BC1"/>
    <w:rsid w:val="00B04BF6"/>
    <w:rsid w:val="00B04DD7"/>
    <w:rsid w:val="00B05B46"/>
    <w:rsid w:val="00B1325B"/>
    <w:rsid w:val="00B13827"/>
    <w:rsid w:val="00B1440A"/>
    <w:rsid w:val="00B1515B"/>
    <w:rsid w:val="00B15F84"/>
    <w:rsid w:val="00B176C5"/>
    <w:rsid w:val="00B21EC6"/>
    <w:rsid w:val="00B229D5"/>
    <w:rsid w:val="00B23E99"/>
    <w:rsid w:val="00B25077"/>
    <w:rsid w:val="00B258BE"/>
    <w:rsid w:val="00B25CA3"/>
    <w:rsid w:val="00B269F7"/>
    <w:rsid w:val="00B30633"/>
    <w:rsid w:val="00B30C80"/>
    <w:rsid w:val="00B3293C"/>
    <w:rsid w:val="00B32ABA"/>
    <w:rsid w:val="00B3436A"/>
    <w:rsid w:val="00B3437E"/>
    <w:rsid w:val="00B35953"/>
    <w:rsid w:val="00B36B2A"/>
    <w:rsid w:val="00B40B6F"/>
    <w:rsid w:val="00B4133B"/>
    <w:rsid w:val="00B413DA"/>
    <w:rsid w:val="00B4212E"/>
    <w:rsid w:val="00B44DA1"/>
    <w:rsid w:val="00B476B9"/>
    <w:rsid w:val="00B47854"/>
    <w:rsid w:val="00B5238F"/>
    <w:rsid w:val="00B53904"/>
    <w:rsid w:val="00B53F66"/>
    <w:rsid w:val="00B54253"/>
    <w:rsid w:val="00B54DE1"/>
    <w:rsid w:val="00B557D6"/>
    <w:rsid w:val="00B55D91"/>
    <w:rsid w:val="00B55E4D"/>
    <w:rsid w:val="00B56011"/>
    <w:rsid w:val="00B56469"/>
    <w:rsid w:val="00B62FF8"/>
    <w:rsid w:val="00B63343"/>
    <w:rsid w:val="00B654F7"/>
    <w:rsid w:val="00B67C7F"/>
    <w:rsid w:val="00B67E1E"/>
    <w:rsid w:val="00B706C3"/>
    <w:rsid w:val="00B722C6"/>
    <w:rsid w:val="00B76D5A"/>
    <w:rsid w:val="00B76FE9"/>
    <w:rsid w:val="00B80630"/>
    <w:rsid w:val="00B807F3"/>
    <w:rsid w:val="00B81452"/>
    <w:rsid w:val="00B85F47"/>
    <w:rsid w:val="00B8756D"/>
    <w:rsid w:val="00B92A35"/>
    <w:rsid w:val="00B932C0"/>
    <w:rsid w:val="00B9338F"/>
    <w:rsid w:val="00B93692"/>
    <w:rsid w:val="00B962AB"/>
    <w:rsid w:val="00BA0447"/>
    <w:rsid w:val="00BA31F6"/>
    <w:rsid w:val="00BA3803"/>
    <w:rsid w:val="00BB126E"/>
    <w:rsid w:val="00BB296F"/>
    <w:rsid w:val="00BB353F"/>
    <w:rsid w:val="00BB3C2F"/>
    <w:rsid w:val="00BB58DD"/>
    <w:rsid w:val="00BB61D0"/>
    <w:rsid w:val="00BB760C"/>
    <w:rsid w:val="00BC04A0"/>
    <w:rsid w:val="00BC0522"/>
    <w:rsid w:val="00BC1663"/>
    <w:rsid w:val="00BC20BE"/>
    <w:rsid w:val="00BC2C4B"/>
    <w:rsid w:val="00BC36F0"/>
    <w:rsid w:val="00BC7401"/>
    <w:rsid w:val="00BC7B2B"/>
    <w:rsid w:val="00BD0C5D"/>
    <w:rsid w:val="00BD3319"/>
    <w:rsid w:val="00BD37B7"/>
    <w:rsid w:val="00BD3DD3"/>
    <w:rsid w:val="00BD5E67"/>
    <w:rsid w:val="00BD627C"/>
    <w:rsid w:val="00BD69D2"/>
    <w:rsid w:val="00BE0189"/>
    <w:rsid w:val="00BE17AF"/>
    <w:rsid w:val="00BE2438"/>
    <w:rsid w:val="00BE3115"/>
    <w:rsid w:val="00BE4493"/>
    <w:rsid w:val="00BE63BA"/>
    <w:rsid w:val="00BE6C33"/>
    <w:rsid w:val="00BF0EC9"/>
    <w:rsid w:val="00BF132E"/>
    <w:rsid w:val="00BF3637"/>
    <w:rsid w:val="00BF4F2B"/>
    <w:rsid w:val="00BF62BB"/>
    <w:rsid w:val="00C03F07"/>
    <w:rsid w:val="00C10011"/>
    <w:rsid w:val="00C11180"/>
    <w:rsid w:val="00C111ED"/>
    <w:rsid w:val="00C12FF9"/>
    <w:rsid w:val="00C13F37"/>
    <w:rsid w:val="00C148C3"/>
    <w:rsid w:val="00C15C3C"/>
    <w:rsid w:val="00C17ED5"/>
    <w:rsid w:val="00C207E7"/>
    <w:rsid w:val="00C23C7A"/>
    <w:rsid w:val="00C24BA1"/>
    <w:rsid w:val="00C25640"/>
    <w:rsid w:val="00C27843"/>
    <w:rsid w:val="00C30011"/>
    <w:rsid w:val="00C34051"/>
    <w:rsid w:val="00C34E74"/>
    <w:rsid w:val="00C34E88"/>
    <w:rsid w:val="00C35E84"/>
    <w:rsid w:val="00C37350"/>
    <w:rsid w:val="00C37846"/>
    <w:rsid w:val="00C40D01"/>
    <w:rsid w:val="00C41857"/>
    <w:rsid w:val="00C41CA0"/>
    <w:rsid w:val="00C420D8"/>
    <w:rsid w:val="00C425A2"/>
    <w:rsid w:val="00C427B3"/>
    <w:rsid w:val="00C42B4C"/>
    <w:rsid w:val="00C42C82"/>
    <w:rsid w:val="00C435BF"/>
    <w:rsid w:val="00C4493E"/>
    <w:rsid w:val="00C47491"/>
    <w:rsid w:val="00C47921"/>
    <w:rsid w:val="00C50BEC"/>
    <w:rsid w:val="00C50FD7"/>
    <w:rsid w:val="00C523F7"/>
    <w:rsid w:val="00C5300C"/>
    <w:rsid w:val="00C5313C"/>
    <w:rsid w:val="00C5603F"/>
    <w:rsid w:val="00C57472"/>
    <w:rsid w:val="00C57F09"/>
    <w:rsid w:val="00C63CAD"/>
    <w:rsid w:val="00C64FFD"/>
    <w:rsid w:val="00C654B1"/>
    <w:rsid w:val="00C6709D"/>
    <w:rsid w:val="00C702EC"/>
    <w:rsid w:val="00C7087D"/>
    <w:rsid w:val="00C71541"/>
    <w:rsid w:val="00C767E2"/>
    <w:rsid w:val="00C76D28"/>
    <w:rsid w:val="00C805DA"/>
    <w:rsid w:val="00C8175C"/>
    <w:rsid w:val="00C81845"/>
    <w:rsid w:val="00C83218"/>
    <w:rsid w:val="00C8764D"/>
    <w:rsid w:val="00C91813"/>
    <w:rsid w:val="00C91CD9"/>
    <w:rsid w:val="00C93411"/>
    <w:rsid w:val="00C935F8"/>
    <w:rsid w:val="00C95A4F"/>
    <w:rsid w:val="00C95EF4"/>
    <w:rsid w:val="00C966CF"/>
    <w:rsid w:val="00C96B51"/>
    <w:rsid w:val="00C9764D"/>
    <w:rsid w:val="00CA056A"/>
    <w:rsid w:val="00CA05DB"/>
    <w:rsid w:val="00CA17BA"/>
    <w:rsid w:val="00CA463F"/>
    <w:rsid w:val="00CA5DAF"/>
    <w:rsid w:val="00CA5DEA"/>
    <w:rsid w:val="00CA5EE9"/>
    <w:rsid w:val="00CB13E7"/>
    <w:rsid w:val="00CB1CB3"/>
    <w:rsid w:val="00CB5537"/>
    <w:rsid w:val="00CB59AD"/>
    <w:rsid w:val="00CB637E"/>
    <w:rsid w:val="00CB6D32"/>
    <w:rsid w:val="00CC2448"/>
    <w:rsid w:val="00CC26A8"/>
    <w:rsid w:val="00CC2710"/>
    <w:rsid w:val="00CC4F58"/>
    <w:rsid w:val="00CC6783"/>
    <w:rsid w:val="00CD20BD"/>
    <w:rsid w:val="00CD2612"/>
    <w:rsid w:val="00CD459D"/>
    <w:rsid w:val="00CD47CF"/>
    <w:rsid w:val="00CE3042"/>
    <w:rsid w:val="00CE4D42"/>
    <w:rsid w:val="00CE61A0"/>
    <w:rsid w:val="00CE65BA"/>
    <w:rsid w:val="00CE734A"/>
    <w:rsid w:val="00CF08C8"/>
    <w:rsid w:val="00CF0CCE"/>
    <w:rsid w:val="00CF2631"/>
    <w:rsid w:val="00CF2C05"/>
    <w:rsid w:val="00CF2FE2"/>
    <w:rsid w:val="00CF3005"/>
    <w:rsid w:val="00CF3345"/>
    <w:rsid w:val="00CF4D74"/>
    <w:rsid w:val="00CF61B4"/>
    <w:rsid w:val="00CF63C9"/>
    <w:rsid w:val="00CF6A55"/>
    <w:rsid w:val="00CF7096"/>
    <w:rsid w:val="00CF7993"/>
    <w:rsid w:val="00D029FF"/>
    <w:rsid w:val="00D06494"/>
    <w:rsid w:val="00D07035"/>
    <w:rsid w:val="00D104A3"/>
    <w:rsid w:val="00D1107E"/>
    <w:rsid w:val="00D1213F"/>
    <w:rsid w:val="00D12D5A"/>
    <w:rsid w:val="00D13FBE"/>
    <w:rsid w:val="00D154EB"/>
    <w:rsid w:val="00D16DE7"/>
    <w:rsid w:val="00D20B00"/>
    <w:rsid w:val="00D20FF1"/>
    <w:rsid w:val="00D248A2"/>
    <w:rsid w:val="00D2632F"/>
    <w:rsid w:val="00D26616"/>
    <w:rsid w:val="00D30655"/>
    <w:rsid w:val="00D31903"/>
    <w:rsid w:val="00D31A62"/>
    <w:rsid w:val="00D32DD1"/>
    <w:rsid w:val="00D33273"/>
    <w:rsid w:val="00D3407F"/>
    <w:rsid w:val="00D34B93"/>
    <w:rsid w:val="00D3547E"/>
    <w:rsid w:val="00D354D9"/>
    <w:rsid w:val="00D36A32"/>
    <w:rsid w:val="00D37555"/>
    <w:rsid w:val="00D407FB"/>
    <w:rsid w:val="00D41CE5"/>
    <w:rsid w:val="00D42104"/>
    <w:rsid w:val="00D4401C"/>
    <w:rsid w:val="00D45977"/>
    <w:rsid w:val="00D51140"/>
    <w:rsid w:val="00D51526"/>
    <w:rsid w:val="00D529ED"/>
    <w:rsid w:val="00D54109"/>
    <w:rsid w:val="00D553B5"/>
    <w:rsid w:val="00D5597B"/>
    <w:rsid w:val="00D56462"/>
    <w:rsid w:val="00D57F13"/>
    <w:rsid w:val="00D60714"/>
    <w:rsid w:val="00D61C60"/>
    <w:rsid w:val="00D62056"/>
    <w:rsid w:val="00D63992"/>
    <w:rsid w:val="00D6461F"/>
    <w:rsid w:val="00D73884"/>
    <w:rsid w:val="00D752A1"/>
    <w:rsid w:val="00D7602A"/>
    <w:rsid w:val="00D76D65"/>
    <w:rsid w:val="00D7723D"/>
    <w:rsid w:val="00D80417"/>
    <w:rsid w:val="00D80457"/>
    <w:rsid w:val="00D82CDF"/>
    <w:rsid w:val="00D83A54"/>
    <w:rsid w:val="00D86A7E"/>
    <w:rsid w:val="00D906D4"/>
    <w:rsid w:val="00D90A5E"/>
    <w:rsid w:val="00D927E3"/>
    <w:rsid w:val="00D92A48"/>
    <w:rsid w:val="00DA15E8"/>
    <w:rsid w:val="00DA2B46"/>
    <w:rsid w:val="00DA44EF"/>
    <w:rsid w:val="00DA4817"/>
    <w:rsid w:val="00DA55A1"/>
    <w:rsid w:val="00DB194D"/>
    <w:rsid w:val="00DB1AB5"/>
    <w:rsid w:val="00DB5313"/>
    <w:rsid w:val="00DB6873"/>
    <w:rsid w:val="00DC066A"/>
    <w:rsid w:val="00DC256E"/>
    <w:rsid w:val="00DC54CF"/>
    <w:rsid w:val="00DC5630"/>
    <w:rsid w:val="00DC6A01"/>
    <w:rsid w:val="00DC6ABA"/>
    <w:rsid w:val="00DD1BC4"/>
    <w:rsid w:val="00DD21C7"/>
    <w:rsid w:val="00DD6A67"/>
    <w:rsid w:val="00DD77C6"/>
    <w:rsid w:val="00DD7BF3"/>
    <w:rsid w:val="00DE15D6"/>
    <w:rsid w:val="00DE4F0E"/>
    <w:rsid w:val="00DE6BA4"/>
    <w:rsid w:val="00DE6C2E"/>
    <w:rsid w:val="00DE7477"/>
    <w:rsid w:val="00DE7EEF"/>
    <w:rsid w:val="00DF0F6A"/>
    <w:rsid w:val="00DF1BFE"/>
    <w:rsid w:val="00DF2D77"/>
    <w:rsid w:val="00DF3673"/>
    <w:rsid w:val="00DF4BB6"/>
    <w:rsid w:val="00DF5B9F"/>
    <w:rsid w:val="00DF720D"/>
    <w:rsid w:val="00E00BAD"/>
    <w:rsid w:val="00E01BF9"/>
    <w:rsid w:val="00E0259E"/>
    <w:rsid w:val="00E035E5"/>
    <w:rsid w:val="00E071D8"/>
    <w:rsid w:val="00E101F9"/>
    <w:rsid w:val="00E10CDA"/>
    <w:rsid w:val="00E12326"/>
    <w:rsid w:val="00E135CF"/>
    <w:rsid w:val="00E1375A"/>
    <w:rsid w:val="00E1449B"/>
    <w:rsid w:val="00E14DAF"/>
    <w:rsid w:val="00E16115"/>
    <w:rsid w:val="00E17E68"/>
    <w:rsid w:val="00E273D2"/>
    <w:rsid w:val="00E2789B"/>
    <w:rsid w:val="00E33C92"/>
    <w:rsid w:val="00E34A60"/>
    <w:rsid w:val="00E400CB"/>
    <w:rsid w:val="00E4077A"/>
    <w:rsid w:val="00E431FF"/>
    <w:rsid w:val="00E443E7"/>
    <w:rsid w:val="00E44F8A"/>
    <w:rsid w:val="00E45311"/>
    <w:rsid w:val="00E4587B"/>
    <w:rsid w:val="00E46C97"/>
    <w:rsid w:val="00E46D9F"/>
    <w:rsid w:val="00E52284"/>
    <w:rsid w:val="00E532B1"/>
    <w:rsid w:val="00E554AA"/>
    <w:rsid w:val="00E55E35"/>
    <w:rsid w:val="00E56617"/>
    <w:rsid w:val="00E60113"/>
    <w:rsid w:val="00E6108B"/>
    <w:rsid w:val="00E624C5"/>
    <w:rsid w:val="00E63B6C"/>
    <w:rsid w:val="00E6466C"/>
    <w:rsid w:val="00E66DDC"/>
    <w:rsid w:val="00E66E2F"/>
    <w:rsid w:val="00E70731"/>
    <w:rsid w:val="00E71C9B"/>
    <w:rsid w:val="00E73D6B"/>
    <w:rsid w:val="00E73F3D"/>
    <w:rsid w:val="00E7484B"/>
    <w:rsid w:val="00E74883"/>
    <w:rsid w:val="00E75DA3"/>
    <w:rsid w:val="00E760DB"/>
    <w:rsid w:val="00E770F7"/>
    <w:rsid w:val="00E8086A"/>
    <w:rsid w:val="00E832C7"/>
    <w:rsid w:val="00E839F6"/>
    <w:rsid w:val="00E83B46"/>
    <w:rsid w:val="00E83B9A"/>
    <w:rsid w:val="00E86B8A"/>
    <w:rsid w:val="00E902F0"/>
    <w:rsid w:val="00E924CF"/>
    <w:rsid w:val="00E940CD"/>
    <w:rsid w:val="00EA02AB"/>
    <w:rsid w:val="00EA04D3"/>
    <w:rsid w:val="00EA0720"/>
    <w:rsid w:val="00EA0B4C"/>
    <w:rsid w:val="00EA18AA"/>
    <w:rsid w:val="00EA22DC"/>
    <w:rsid w:val="00EA2363"/>
    <w:rsid w:val="00EA3454"/>
    <w:rsid w:val="00EA4506"/>
    <w:rsid w:val="00EA7258"/>
    <w:rsid w:val="00EA7AE5"/>
    <w:rsid w:val="00EA7D7C"/>
    <w:rsid w:val="00EB0B1F"/>
    <w:rsid w:val="00EB1CBC"/>
    <w:rsid w:val="00EB47A2"/>
    <w:rsid w:val="00EB4A8A"/>
    <w:rsid w:val="00EB4E2B"/>
    <w:rsid w:val="00EB4F4A"/>
    <w:rsid w:val="00EC02CF"/>
    <w:rsid w:val="00EC074F"/>
    <w:rsid w:val="00EC1CA4"/>
    <w:rsid w:val="00EC32B0"/>
    <w:rsid w:val="00EC6927"/>
    <w:rsid w:val="00EC7138"/>
    <w:rsid w:val="00EC7299"/>
    <w:rsid w:val="00EC7627"/>
    <w:rsid w:val="00ED0D2C"/>
    <w:rsid w:val="00ED1275"/>
    <w:rsid w:val="00ED3F0D"/>
    <w:rsid w:val="00ED6D95"/>
    <w:rsid w:val="00EE079A"/>
    <w:rsid w:val="00EE12E5"/>
    <w:rsid w:val="00EE2E41"/>
    <w:rsid w:val="00EE39B5"/>
    <w:rsid w:val="00EE63E4"/>
    <w:rsid w:val="00EF17CB"/>
    <w:rsid w:val="00EF3173"/>
    <w:rsid w:val="00EF3DAD"/>
    <w:rsid w:val="00EF527F"/>
    <w:rsid w:val="00EF59F2"/>
    <w:rsid w:val="00F00BBC"/>
    <w:rsid w:val="00F022DC"/>
    <w:rsid w:val="00F03CC9"/>
    <w:rsid w:val="00F040F7"/>
    <w:rsid w:val="00F05366"/>
    <w:rsid w:val="00F06930"/>
    <w:rsid w:val="00F105DE"/>
    <w:rsid w:val="00F11D81"/>
    <w:rsid w:val="00F136A0"/>
    <w:rsid w:val="00F15E9A"/>
    <w:rsid w:val="00F20CF4"/>
    <w:rsid w:val="00F20F36"/>
    <w:rsid w:val="00F24371"/>
    <w:rsid w:val="00F246CB"/>
    <w:rsid w:val="00F26219"/>
    <w:rsid w:val="00F3163B"/>
    <w:rsid w:val="00F31669"/>
    <w:rsid w:val="00F35011"/>
    <w:rsid w:val="00F35A61"/>
    <w:rsid w:val="00F37784"/>
    <w:rsid w:val="00F40D2D"/>
    <w:rsid w:val="00F411E0"/>
    <w:rsid w:val="00F43360"/>
    <w:rsid w:val="00F438B0"/>
    <w:rsid w:val="00F44518"/>
    <w:rsid w:val="00F4476E"/>
    <w:rsid w:val="00F454E4"/>
    <w:rsid w:val="00F4634B"/>
    <w:rsid w:val="00F47322"/>
    <w:rsid w:val="00F47FC3"/>
    <w:rsid w:val="00F515C6"/>
    <w:rsid w:val="00F52E5E"/>
    <w:rsid w:val="00F5346A"/>
    <w:rsid w:val="00F62B9A"/>
    <w:rsid w:val="00F62D8E"/>
    <w:rsid w:val="00F64CBB"/>
    <w:rsid w:val="00F6776F"/>
    <w:rsid w:val="00F67C13"/>
    <w:rsid w:val="00F74BC3"/>
    <w:rsid w:val="00F7639F"/>
    <w:rsid w:val="00F808CB"/>
    <w:rsid w:val="00F82D5B"/>
    <w:rsid w:val="00F8318E"/>
    <w:rsid w:val="00F84D01"/>
    <w:rsid w:val="00F859D2"/>
    <w:rsid w:val="00F86AD8"/>
    <w:rsid w:val="00F86C62"/>
    <w:rsid w:val="00F87CB2"/>
    <w:rsid w:val="00F917CB"/>
    <w:rsid w:val="00F92DD9"/>
    <w:rsid w:val="00F965A2"/>
    <w:rsid w:val="00F97D7F"/>
    <w:rsid w:val="00FA3AFF"/>
    <w:rsid w:val="00FA421F"/>
    <w:rsid w:val="00FA511B"/>
    <w:rsid w:val="00FB08FD"/>
    <w:rsid w:val="00FB2372"/>
    <w:rsid w:val="00FB27A9"/>
    <w:rsid w:val="00FB4F05"/>
    <w:rsid w:val="00FB54D3"/>
    <w:rsid w:val="00FB6BCF"/>
    <w:rsid w:val="00FB7B35"/>
    <w:rsid w:val="00FC019C"/>
    <w:rsid w:val="00FC0EFE"/>
    <w:rsid w:val="00FC23EE"/>
    <w:rsid w:val="00FC28D0"/>
    <w:rsid w:val="00FC2E30"/>
    <w:rsid w:val="00FC32F4"/>
    <w:rsid w:val="00FC5DB5"/>
    <w:rsid w:val="00FC6622"/>
    <w:rsid w:val="00FC7222"/>
    <w:rsid w:val="00FD3390"/>
    <w:rsid w:val="00FD3634"/>
    <w:rsid w:val="00FD3855"/>
    <w:rsid w:val="00FD3BE7"/>
    <w:rsid w:val="00FD427C"/>
    <w:rsid w:val="00FD6141"/>
    <w:rsid w:val="00FE0053"/>
    <w:rsid w:val="00FE07F5"/>
    <w:rsid w:val="00FE0A42"/>
    <w:rsid w:val="00FE0B9E"/>
    <w:rsid w:val="00FE0F3C"/>
    <w:rsid w:val="00FE16E6"/>
    <w:rsid w:val="00FE287F"/>
    <w:rsid w:val="00FE6C66"/>
    <w:rsid w:val="00FE733C"/>
    <w:rsid w:val="00FE78EA"/>
    <w:rsid w:val="00FF611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9FE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3421"/>
    <w:pPr>
      <w:widowControl w:val="0"/>
      <w:wordWrap w:val="0"/>
      <w:autoSpaceDE w:val="0"/>
      <w:autoSpaceDN w:val="0"/>
    </w:pPr>
  </w:style>
  <w:style w:type="paragraph" w:styleId="Heading1">
    <w:name w:val="heading 1"/>
    <w:basedOn w:val="Normal"/>
    <w:link w:val="Heading1Char"/>
    <w:uiPriority w:val="9"/>
    <w:qFormat/>
    <w:rsid w:val="005441F3"/>
    <w:pPr>
      <w:widowControl/>
      <w:wordWrap/>
      <w:autoSpaceDE/>
      <w:autoSpaceDN/>
      <w:spacing w:before="100" w:beforeAutospacing="1" w:after="100" w:afterAutospacing="1" w:line="240" w:lineRule="auto"/>
      <w:jc w:val="left"/>
      <w:outlineLvl w:val="0"/>
    </w:pPr>
    <w:rPr>
      <w:rFonts w:ascii="Gulim" w:eastAsia="Gulim" w:hAnsi="Gulim" w:cs="Gulim"/>
      <w:b/>
      <w:bCs/>
      <w:kern w:val="36"/>
      <w:sz w:val="48"/>
      <w:szCs w:val="48"/>
    </w:rPr>
  </w:style>
  <w:style w:type="paragraph" w:styleId="Heading2">
    <w:name w:val="heading 2"/>
    <w:basedOn w:val="Normal"/>
    <w:next w:val="Normal"/>
    <w:link w:val="Heading2Char"/>
    <w:uiPriority w:val="9"/>
    <w:unhideWhenUsed/>
    <w:qFormat/>
    <w:rsid w:val="00220C93"/>
    <w:pPr>
      <w:keepNext/>
      <w:outlineLvl w:val="1"/>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4B98"/>
    <w:pPr>
      <w:ind w:leftChars="400" w:left="800"/>
    </w:pPr>
  </w:style>
  <w:style w:type="paragraph" w:styleId="Header">
    <w:name w:val="header"/>
    <w:basedOn w:val="Normal"/>
    <w:link w:val="HeaderChar"/>
    <w:uiPriority w:val="99"/>
    <w:unhideWhenUsed/>
    <w:rsid w:val="003D146F"/>
    <w:pPr>
      <w:tabs>
        <w:tab w:val="center" w:pos="4513"/>
        <w:tab w:val="right" w:pos="9026"/>
      </w:tabs>
      <w:snapToGrid w:val="0"/>
    </w:pPr>
  </w:style>
  <w:style w:type="character" w:customStyle="1" w:styleId="HeaderChar">
    <w:name w:val="Header Char"/>
    <w:basedOn w:val="DefaultParagraphFont"/>
    <w:link w:val="Header"/>
    <w:uiPriority w:val="99"/>
    <w:rsid w:val="003D146F"/>
  </w:style>
  <w:style w:type="paragraph" w:styleId="Footer">
    <w:name w:val="footer"/>
    <w:basedOn w:val="Normal"/>
    <w:link w:val="FooterChar"/>
    <w:uiPriority w:val="99"/>
    <w:unhideWhenUsed/>
    <w:rsid w:val="003D146F"/>
    <w:pPr>
      <w:tabs>
        <w:tab w:val="center" w:pos="4513"/>
        <w:tab w:val="right" w:pos="9026"/>
      </w:tabs>
      <w:snapToGrid w:val="0"/>
    </w:pPr>
  </w:style>
  <w:style w:type="character" w:customStyle="1" w:styleId="FooterChar">
    <w:name w:val="Footer Char"/>
    <w:basedOn w:val="DefaultParagraphFont"/>
    <w:link w:val="Footer"/>
    <w:uiPriority w:val="99"/>
    <w:rsid w:val="003D146F"/>
  </w:style>
  <w:style w:type="paragraph" w:styleId="BalloonText">
    <w:name w:val="Balloon Text"/>
    <w:basedOn w:val="Normal"/>
    <w:link w:val="BalloonTextChar"/>
    <w:uiPriority w:val="99"/>
    <w:semiHidden/>
    <w:unhideWhenUsed/>
    <w:rsid w:val="00FC6622"/>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FC6622"/>
    <w:rPr>
      <w:rFonts w:asciiTheme="majorHAnsi" w:eastAsiaTheme="majorEastAsia" w:hAnsiTheme="majorHAnsi" w:cstheme="majorBidi"/>
      <w:sz w:val="18"/>
      <w:szCs w:val="18"/>
    </w:rPr>
  </w:style>
  <w:style w:type="character" w:styleId="CommentReference">
    <w:name w:val="annotation reference"/>
    <w:basedOn w:val="DefaultParagraphFont"/>
    <w:semiHidden/>
    <w:unhideWhenUsed/>
    <w:rsid w:val="00E73D6B"/>
    <w:rPr>
      <w:sz w:val="18"/>
      <w:szCs w:val="18"/>
    </w:rPr>
  </w:style>
  <w:style w:type="paragraph" w:styleId="CommentText">
    <w:name w:val="annotation text"/>
    <w:basedOn w:val="Normal"/>
    <w:link w:val="CommentTextChar"/>
    <w:unhideWhenUsed/>
    <w:rsid w:val="00E73D6B"/>
    <w:pPr>
      <w:jc w:val="left"/>
    </w:pPr>
  </w:style>
  <w:style w:type="character" w:customStyle="1" w:styleId="CommentTextChar">
    <w:name w:val="Comment Text Char"/>
    <w:basedOn w:val="DefaultParagraphFont"/>
    <w:link w:val="CommentText"/>
    <w:rsid w:val="00E73D6B"/>
  </w:style>
  <w:style w:type="paragraph" w:styleId="CommentSubject">
    <w:name w:val="annotation subject"/>
    <w:basedOn w:val="CommentText"/>
    <w:next w:val="CommentText"/>
    <w:link w:val="CommentSubjectChar"/>
    <w:uiPriority w:val="99"/>
    <w:semiHidden/>
    <w:unhideWhenUsed/>
    <w:rsid w:val="00E73D6B"/>
    <w:rPr>
      <w:b/>
      <w:bCs/>
    </w:rPr>
  </w:style>
  <w:style w:type="character" w:customStyle="1" w:styleId="CommentSubjectChar">
    <w:name w:val="Comment Subject Char"/>
    <w:basedOn w:val="CommentTextChar"/>
    <w:link w:val="CommentSubject"/>
    <w:uiPriority w:val="99"/>
    <w:semiHidden/>
    <w:rsid w:val="00E73D6B"/>
    <w:rPr>
      <w:b/>
      <w:bCs/>
    </w:rPr>
  </w:style>
  <w:style w:type="paragraph" w:styleId="NormalWeb">
    <w:name w:val="Normal (Web)"/>
    <w:basedOn w:val="Normal"/>
    <w:uiPriority w:val="99"/>
    <w:unhideWhenUsed/>
    <w:rsid w:val="000D04FF"/>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 w:type="paragraph" w:styleId="Revision">
    <w:name w:val="Revision"/>
    <w:hidden/>
    <w:uiPriority w:val="99"/>
    <w:semiHidden/>
    <w:rsid w:val="00EF59F2"/>
    <w:pPr>
      <w:spacing w:after="0" w:line="240" w:lineRule="auto"/>
      <w:jc w:val="left"/>
    </w:pPr>
  </w:style>
  <w:style w:type="paragraph" w:customStyle="1" w:styleId="EndNoteBibliography">
    <w:name w:val="EndNote Bibliography"/>
    <w:basedOn w:val="Normal"/>
    <w:link w:val="EndNoteBibliographyChar"/>
    <w:rsid w:val="00314F7F"/>
    <w:pPr>
      <w:spacing w:after="160" w:line="240" w:lineRule="auto"/>
    </w:pPr>
    <w:rPr>
      <w:rFonts w:ascii="Malgun Gothic" w:eastAsia="Malgun Gothic" w:hAnsi="Malgun Gothic"/>
      <w:noProof/>
    </w:rPr>
  </w:style>
  <w:style w:type="character" w:customStyle="1" w:styleId="EndNoteBibliographyChar">
    <w:name w:val="EndNote Bibliography Char"/>
    <w:basedOn w:val="DefaultParagraphFont"/>
    <w:link w:val="EndNoteBibliography"/>
    <w:rsid w:val="00314F7F"/>
    <w:rPr>
      <w:rFonts w:ascii="Malgun Gothic" w:eastAsia="Malgun Gothic" w:hAnsi="Malgun Gothic"/>
      <w:noProof/>
    </w:rPr>
  </w:style>
  <w:style w:type="table" w:styleId="TableGrid">
    <w:name w:val="Table Grid"/>
    <w:basedOn w:val="TableNormal"/>
    <w:uiPriority w:val="59"/>
    <w:rsid w:val="00512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Head"/>
    <w:basedOn w:val="Normal"/>
    <w:rsid w:val="00512F39"/>
    <w:pPr>
      <w:widowControl/>
      <w:pBdr>
        <w:top w:val="single" w:sz="4" w:space="4" w:color="FFFFFF"/>
        <w:left w:val="single" w:sz="4" w:space="4" w:color="FFFFFF"/>
        <w:bottom w:val="single" w:sz="4" w:space="4" w:color="FFFFFF"/>
        <w:right w:val="single" w:sz="4" w:space="4" w:color="FFFFFF"/>
      </w:pBdr>
      <w:wordWrap/>
      <w:autoSpaceDE/>
      <w:autoSpaceDN/>
      <w:spacing w:after="0" w:line="190" w:lineRule="exact"/>
    </w:pPr>
    <w:rPr>
      <w:rFonts w:ascii="Arial" w:eastAsia="MS Mincho" w:hAnsi="Arial" w:cs="Times New Roman"/>
      <w:kern w:val="0"/>
      <w:sz w:val="16"/>
      <w:szCs w:val="14"/>
      <w:lang w:val="en-GB" w:eastAsia="ja-JP"/>
    </w:rPr>
  </w:style>
  <w:style w:type="paragraph" w:customStyle="1" w:styleId="Legend">
    <w:name w:val="Legend"/>
    <w:basedOn w:val="Normal"/>
    <w:rsid w:val="00512F39"/>
    <w:pPr>
      <w:widowControl/>
      <w:wordWrap/>
      <w:autoSpaceDE/>
      <w:autoSpaceDN/>
      <w:spacing w:after="0" w:line="240" w:lineRule="auto"/>
      <w:jc w:val="left"/>
    </w:pPr>
    <w:rPr>
      <w:rFonts w:ascii="Times New Roman" w:eastAsia="MS Mincho" w:hAnsi="Times New Roman" w:cs="Times New Roman"/>
      <w:kern w:val="0"/>
      <w:sz w:val="24"/>
      <w:szCs w:val="24"/>
      <w:lang w:eastAsia="ja-JP"/>
    </w:rPr>
  </w:style>
  <w:style w:type="character" w:customStyle="1" w:styleId="html-italic">
    <w:name w:val="html-italic"/>
    <w:basedOn w:val="DefaultParagraphFont"/>
    <w:rsid w:val="00512F39"/>
  </w:style>
  <w:style w:type="paragraph" w:customStyle="1" w:styleId="ExperimentalText">
    <w:name w:val="Experimental Text"/>
    <w:basedOn w:val="Normal"/>
    <w:link w:val="ExperimentalTextChar"/>
    <w:rsid w:val="00512F39"/>
    <w:pPr>
      <w:widowControl/>
      <w:wordWrap/>
      <w:autoSpaceDE/>
      <w:autoSpaceDN/>
      <w:spacing w:after="0" w:line="480" w:lineRule="auto"/>
      <w:jc w:val="left"/>
    </w:pPr>
    <w:rPr>
      <w:rFonts w:ascii="Times New Roman" w:eastAsia="MS Mincho" w:hAnsi="Times New Roman" w:cs="Times New Roman"/>
      <w:kern w:val="0"/>
      <w:sz w:val="24"/>
      <w:szCs w:val="24"/>
      <w:lang w:eastAsia="ja-JP"/>
    </w:rPr>
  </w:style>
  <w:style w:type="character" w:customStyle="1" w:styleId="ExperimentalTextChar">
    <w:name w:val="Experimental Text Char"/>
    <w:link w:val="ExperimentalText"/>
    <w:rsid w:val="00512F39"/>
    <w:rPr>
      <w:rFonts w:ascii="Times New Roman" w:eastAsia="MS Mincho" w:hAnsi="Times New Roman" w:cs="Times New Roman"/>
      <w:kern w:val="0"/>
      <w:sz w:val="24"/>
      <w:szCs w:val="24"/>
      <w:lang w:eastAsia="ja-JP"/>
    </w:rPr>
  </w:style>
  <w:style w:type="paragraph" w:customStyle="1" w:styleId="a">
    <w:name w:val="바탕글"/>
    <w:basedOn w:val="Normal"/>
    <w:rsid w:val="00512F39"/>
    <w:pPr>
      <w:spacing w:after="0" w:line="384" w:lineRule="auto"/>
      <w:textAlignment w:val="baseline"/>
    </w:pPr>
    <w:rPr>
      <w:rFonts w:ascii="Gulim" w:eastAsia="Gulim" w:hAnsi="Gulim" w:cs="Gulim"/>
      <w:color w:val="000000"/>
      <w:kern w:val="0"/>
      <w:szCs w:val="20"/>
    </w:rPr>
  </w:style>
  <w:style w:type="character" w:styleId="Hyperlink">
    <w:name w:val="Hyperlink"/>
    <w:basedOn w:val="DefaultParagraphFont"/>
    <w:uiPriority w:val="99"/>
    <w:unhideWhenUsed/>
    <w:rsid w:val="004348FA"/>
    <w:rPr>
      <w:color w:val="0000FF" w:themeColor="hyperlink"/>
      <w:u w:val="single"/>
    </w:rPr>
  </w:style>
  <w:style w:type="character" w:styleId="PlaceholderText">
    <w:name w:val="Placeholder Text"/>
    <w:basedOn w:val="DefaultParagraphFont"/>
    <w:uiPriority w:val="99"/>
    <w:semiHidden/>
    <w:rsid w:val="00796ABE"/>
    <w:rPr>
      <w:color w:val="808080"/>
    </w:rPr>
  </w:style>
  <w:style w:type="paragraph" w:customStyle="1" w:styleId="TAMainText">
    <w:name w:val="TA_Main_Text"/>
    <w:basedOn w:val="Normal"/>
    <w:link w:val="TAMainTextChar"/>
    <w:rsid w:val="00D927E3"/>
    <w:pPr>
      <w:widowControl/>
      <w:wordWrap/>
      <w:autoSpaceDE/>
      <w:autoSpaceDN/>
      <w:spacing w:after="0" w:line="480" w:lineRule="auto"/>
      <w:ind w:firstLine="202"/>
    </w:pPr>
    <w:rPr>
      <w:rFonts w:ascii="Times" w:hAnsi="Times" w:cs="Times New Roman"/>
      <w:kern w:val="0"/>
      <w:sz w:val="24"/>
      <w:szCs w:val="20"/>
      <w:lang w:eastAsia="en-US"/>
    </w:rPr>
  </w:style>
  <w:style w:type="character" w:customStyle="1" w:styleId="TAMainTextChar">
    <w:name w:val="TA_Main_Text Char"/>
    <w:basedOn w:val="DefaultParagraphFont"/>
    <w:link w:val="TAMainText"/>
    <w:rsid w:val="00D927E3"/>
    <w:rPr>
      <w:rFonts w:ascii="Times" w:hAnsi="Times" w:cs="Times New Roman"/>
      <w:kern w:val="0"/>
      <w:sz w:val="24"/>
      <w:szCs w:val="20"/>
      <w:lang w:eastAsia="en-US"/>
    </w:rPr>
  </w:style>
  <w:style w:type="paragraph" w:customStyle="1" w:styleId="TDAcknowledgments">
    <w:name w:val="TD_Acknowledgments"/>
    <w:basedOn w:val="Normal"/>
    <w:next w:val="Normal"/>
    <w:rsid w:val="00D927E3"/>
    <w:pPr>
      <w:widowControl/>
      <w:wordWrap/>
      <w:autoSpaceDE/>
      <w:autoSpaceDN/>
      <w:spacing w:before="200" w:line="480" w:lineRule="auto"/>
      <w:ind w:firstLine="202"/>
    </w:pPr>
    <w:rPr>
      <w:rFonts w:ascii="Times" w:hAnsi="Times" w:cs="Times New Roman"/>
      <w:kern w:val="0"/>
      <w:sz w:val="24"/>
      <w:szCs w:val="20"/>
      <w:lang w:eastAsia="en-US"/>
    </w:rPr>
  </w:style>
  <w:style w:type="paragraph" w:customStyle="1" w:styleId="StyleFACorrespondingAuthorFootnote7pt">
    <w:name w:val="Style FA_Corresponding_Author_Footnote + 7 pt"/>
    <w:basedOn w:val="Normal"/>
    <w:next w:val="Normal"/>
    <w:link w:val="StyleFACorrespondingAuthorFootnote7ptChar"/>
    <w:autoRedefine/>
    <w:rsid w:val="00D927E3"/>
    <w:pPr>
      <w:widowControl/>
      <w:wordWrap/>
      <w:autoSpaceDE/>
      <w:autoSpaceDN/>
      <w:spacing w:after="0" w:line="240" w:lineRule="auto"/>
      <w:jc w:val="left"/>
    </w:pPr>
    <w:rPr>
      <w:rFonts w:ascii="Arno Pro" w:hAnsi="Arno Pro" w:cs="Times New Roman"/>
      <w:kern w:val="20"/>
      <w:sz w:val="18"/>
      <w:szCs w:val="20"/>
      <w:lang w:eastAsia="en-US"/>
    </w:rPr>
  </w:style>
  <w:style w:type="character" w:customStyle="1" w:styleId="StyleFACorrespondingAuthorFootnote7ptChar">
    <w:name w:val="Style FA_Corresponding_Author_Footnote + 7 pt Char"/>
    <w:link w:val="StyleFACorrespondingAuthorFootnote7pt"/>
    <w:rsid w:val="00D927E3"/>
    <w:rPr>
      <w:rFonts w:ascii="Arno Pro" w:hAnsi="Arno Pro" w:cs="Times New Roman"/>
      <w:kern w:val="20"/>
      <w:sz w:val="18"/>
      <w:szCs w:val="20"/>
      <w:lang w:eastAsia="en-US"/>
    </w:rPr>
  </w:style>
  <w:style w:type="paragraph" w:customStyle="1" w:styleId="FAAuthorInfoSubtitle">
    <w:name w:val="FA_Author_Info_Subtitle"/>
    <w:basedOn w:val="Normal"/>
    <w:link w:val="FAAuthorInfoSubtitleChar"/>
    <w:autoRedefine/>
    <w:rsid w:val="00D927E3"/>
    <w:pPr>
      <w:widowControl/>
      <w:wordWrap/>
      <w:autoSpaceDE/>
      <w:autoSpaceDN/>
      <w:spacing w:before="120" w:after="60" w:line="480" w:lineRule="auto"/>
      <w:jc w:val="left"/>
    </w:pPr>
    <w:rPr>
      <w:rFonts w:ascii="Times" w:hAnsi="Times" w:cs="Times New Roman"/>
      <w:b/>
      <w:kern w:val="0"/>
      <w:sz w:val="24"/>
      <w:szCs w:val="20"/>
      <w:lang w:eastAsia="en-US"/>
    </w:rPr>
  </w:style>
  <w:style w:type="character" w:customStyle="1" w:styleId="FAAuthorInfoSubtitleChar">
    <w:name w:val="FA_Author_Info_Subtitle Char"/>
    <w:link w:val="FAAuthorInfoSubtitle"/>
    <w:rsid w:val="00D927E3"/>
    <w:rPr>
      <w:rFonts w:ascii="Times" w:hAnsi="Times" w:cs="Times New Roman"/>
      <w:b/>
      <w:kern w:val="0"/>
      <w:sz w:val="24"/>
      <w:szCs w:val="20"/>
      <w:lang w:eastAsia="en-US"/>
    </w:rPr>
  </w:style>
  <w:style w:type="table" w:customStyle="1" w:styleId="1">
    <w:name w:val="표 구분선1"/>
    <w:basedOn w:val="TableNormal"/>
    <w:next w:val="TableGrid"/>
    <w:uiPriority w:val="59"/>
    <w:rsid w:val="00C278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441F3"/>
    <w:rPr>
      <w:rFonts w:ascii="Gulim" w:eastAsia="Gulim" w:hAnsi="Gulim" w:cs="Gulim"/>
      <w:b/>
      <w:bCs/>
      <w:kern w:val="36"/>
      <w:sz w:val="48"/>
      <w:szCs w:val="48"/>
    </w:rPr>
  </w:style>
  <w:style w:type="character" w:customStyle="1" w:styleId="title-text">
    <w:name w:val="title-text"/>
    <w:basedOn w:val="DefaultParagraphFont"/>
    <w:rsid w:val="005441F3"/>
  </w:style>
  <w:style w:type="character" w:customStyle="1" w:styleId="Heading2Char">
    <w:name w:val="Heading 2 Char"/>
    <w:basedOn w:val="DefaultParagraphFont"/>
    <w:link w:val="Heading2"/>
    <w:uiPriority w:val="9"/>
    <w:rsid w:val="00220C93"/>
    <w:rPr>
      <w:rFonts w:asciiTheme="majorHAnsi" w:eastAsiaTheme="majorEastAsia" w:hAnsiTheme="majorHAnsi" w:cstheme="majorBidi"/>
    </w:rPr>
  </w:style>
  <w:style w:type="paragraph" w:customStyle="1" w:styleId="BBAuthorName">
    <w:name w:val="BB_Author_Name"/>
    <w:basedOn w:val="Normal"/>
    <w:next w:val="Normal"/>
    <w:rsid w:val="00BA31F6"/>
    <w:pPr>
      <w:widowControl/>
      <w:wordWrap/>
      <w:autoSpaceDE/>
      <w:autoSpaceDN/>
      <w:spacing w:after="240" w:line="480" w:lineRule="auto"/>
      <w:jc w:val="center"/>
    </w:pPr>
    <w:rPr>
      <w:rFonts w:ascii="Times" w:hAnsi="Times" w:cs="Times New Roman"/>
      <w:i/>
      <w:kern w:val="0"/>
      <w:sz w:val="24"/>
      <w:szCs w:val="20"/>
      <w:lang w:eastAsia="en-US"/>
    </w:rPr>
  </w:style>
  <w:style w:type="paragraph" w:customStyle="1" w:styleId="Addresses">
    <w:name w:val="Addresses"/>
    <w:basedOn w:val="Normal"/>
    <w:rsid w:val="00BA31F6"/>
    <w:pPr>
      <w:widowControl/>
      <w:wordWrap/>
      <w:autoSpaceDE/>
      <w:autoSpaceDN/>
      <w:spacing w:after="0" w:line="240" w:lineRule="auto"/>
      <w:jc w:val="left"/>
    </w:pPr>
    <w:rPr>
      <w:rFonts w:ascii="Times New Roman" w:eastAsia="MS Mincho" w:hAnsi="Times New Roman" w:cs="Times New Roman"/>
      <w:kern w:val="0"/>
      <w:sz w:val="24"/>
      <w:szCs w:val="24"/>
      <w:lang w:eastAsia="ja-JP"/>
    </w:rPr>
  </w:style>
  <w:style w:type="paragraph" w:customStyle="1" w:styleId="BATitle">
    <w:name w:val="BA_Title"/>
    <w:basedOn w:val="Normal"/>
    <w:next w:val="Normal"/>
    <w:rsid w:val="00BA31F6"/>
    <w:pPr>
      <w:widowControl/>
      <w:wordWrap/>
      <w:autoSpaceDE/>
      <w:autoSpaceDN/>
      <w:spacing w:before="720" w:after="360" w:line="480" w:lineRule="auto"/>
      <w:jc w:val="center"/>
    </w:pPr>
    <w:rPr>
      <w:rFonts w:ascii="Times New Roman" w:hAnsi="Times New Roman" w:cs="Times New Roman"/>
      <w:kern w:val="0"/>
      <w:sz w:val="4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80204">
      <w:bodyDiv w:val="1"/>
      <w:marLeft w:val="0"/>
      <w:marRight w:val="0"/>
      <w:marTop w:val="0"/>
      <w:marBottom w:val="0"/>
      <w:divBdr>
        <w:top w:val="none" w:sz="0" w:space="0" w:color="auto"/>
        <w:left w:val="none" w:sz="0" w:space="0" w:color="auto"/>
        <w:bottom w:val="none" w:sz="0" w:space="0" w:color="auto"/>
        <w:right w:val="none" w:sz="0" w:space="0" w:color="auto"/>
      </w:divBdr>
    </w:div>
    <w:div w:id="164442883">
      <w:bodyDiv w:val="1"/>
      <w:marLeft w:val="0"/>
      <w:marRight w:val="0"/>
      <w:marTop w:val="0"/>
      <w:marBottom w:val="0"/>
      <w:divBdr>
        <w:top w:val="none" w:sz="0" w:space="0" w:color="auto"/>
        <w:left w:val="none" w:sz="0" w:space="0" w:color="auto"/>
        <w:bottom w:val="none" w:sz="0" w:space="0" w:color="auto"/>
        <w:right w:val="none" w:sz="0" w:space="0" w:color="auto"/>
      </w:divBdr>
    </w:div>
    <w:div w:id="208684643">
      <w:bodyDiv w:val="1"/>
      <w:marLeft w:val="0"/>
      <w:marRight w:val="0"/>
      <w:marTop w:val="0"/>
      <w:marBottom w:val="0"/>
      <w:divBdr>
        <w:top w:val="none" w:sz="0" w:space="0" w:color="auto"/>
        <w:left w:val="none" w:sz="0" w:space="0" w:color="auto"/>
        <w:bottom w:val="none" w:sz="0" w:space="0" w:color="auto"/>
        <w:right w:val="none" w:sz="0" w:space="0" w:color="auto"/>
      </w:divBdr>
    </w:div>
    <w:div w:id="456410320">
      <w:bodyDiv w:val="1"/>
      <w:marLeft w:val="0"/>
      <w:marRight w:val="0"/>
      <w:marTop w:val="0"/>
      <w:marBottom w:val="0"/>
      <w:divBdr>
        <w:top w:val="none" w:sz="0" w:space="0" w:color="auto"/>
        <w:left w:val="none" w:sz="0" w:space="0" w:color="auto"/>
        <w:bottom w:val="none" w:sz="0" w:space="0" w:color="auto"/>
        <w:right w:val="none" w:sz="0" w:space="0" w:color="auto"/>
      </w:divBdr>
    </w:div>
    <w:div w:id="782304392">
      <w:bodyDiv w:val="1"/>
      <w:marLeft w:val="0"/>
      <w:marRight w:val="0"/>
      <w:marTop w:val="0"/>
      <w:marBottom w:val="0"/>
      <w:divBdr>
        <w:top w:val="none" w:sz="0" w:space="0" w:color="auto"/>
        <w:left w:val="none" w:sz="0" w:space="0" w:color="auto"/>
        <w:bottom w:val="none" w:sz="0" w:space="0" w:color="auto"/>
        <w:right w:val="none" w:sz="0" w:space="0" w:color="auto"/>
      </w:divBdr>
    </w:div>
    <w:div w:id="885870116">
      <w:bodyDiv w:val="1"/>
      <w:marLeft w:val="0"/>
      <w:marRight w:val="0"/>
      <w:marTop w:val="0"/>
      <w:marBottom w:val="0"/>
      <w:divBdr>
        <w:top w:val="none" w:sz="0" w:space="0" w:color="auto"/>
        <w:left w:val="none" w:sz="0" w:space="0" w:color="auto"/>
        <w:bottom w:val="none" w:sz="0" w:space="0" w:color="auto"/>
        <w:right w:val="none" w:sz="0" w:space="0" w:color="auto"/>
      </w:divBdr>
    </w:div>
    <w:div w:id="1077746150">
      <w:bodyDiv w:val="1"/>
      <w:marLeft w:val="0"/>
      <w:marRight w:val="0"/>
      <w:marTop w:val="0"/>
      <w:marBottom w:val="0"/>
      <w:divBdr>
        <w:top w:val="none" w:sz="0" w:space="0" w:color="auto"/>
        <w:left w:val="none" w:sz="0" w:space="0" w:color="auto"/>
        <w:bottom w:val="none" w:sz="0" w:space="0" w:color="auto"/>
        <w:right w:val="none" w:sz="0" w:space="0" w:color="auto"/>
      </w:divBdr>
    </w:div>
    <w:div w:id="1155803136">
      <w:bodyDiv w:val="1"/>
      <w:marLeft w:val="0"/>
      <w:marRight w:val="0"/>
      <w:marTop w:val="0"/>
      <w:marBottom w:val="0"/>
      <w:divBdr>
        <w:top w:val="none" w:sz="0" w:space="0" w:color="auto"/>
        <w:left w:val="none" w:sz="0" w:space="0" w:color="auto"/>
        <w:bottom w:val="none" w:sz="0" w:space="0" w:color="auto"/>
        <w:right w:val="none" w:sz="0" w:space="0" w:color="auto"/>
      </w:divBdr>
    </w:div>
    <w:div w:id="1303003348">
      <w:bodyDiv w:val="1"/>
      <w:marLeft w:val="0"/>
      <w:marRight w:val="0"/>
      <w:marTop w:val="0"/>
      <w:marBottom w:val="0"/>
      <w:divBdr>
        <w:top w:val="none" w:sz="0" w:space="0" w:color="auto"/>
        <w:left w:val="none" w:sz="0" w:space="0" w:color="auto"/>
        <w:bottom w:val="none" w:sz="0" w:space="0" w:color="auto"/>
        <w:right w:val="none" w:sz="0" w:space="0" w:color="auto"/>
      </w:divBdr>
    </w:div>
    <w:div w:id="1432892561">
      <w:bodyDiv w:val="1"/>
      <w:marLeft w:val="0"/>
      <w:marRight w:val="0"/>
      <w:marTop w:val="0"/>
      <w:marBottom w:val="0"/>
      <w:divBdr>
        <w:top w:val="none" w:sz="0" w:space="0" w:color="auto"/>
        <w:left w:val="none" w:sz="0" w:space="0" w:color="auto"/>
        <w:bottom w:val="none" w:sz="0" w:space="0" w:color="auto"/>
        <w:right w:val="none" w:sz="0" w:space="0" w:color="auto"/>
      </w:divBdr>
    </w:div>
    <w:div w:id="1503009838">
      <w:bodyDiv w:val="1"/>
      <w:marLeft w:val="0"/>
      <w:marRight w:val="0"/>
      <w:marTop w:val="0"/>
      <w:marBottom w:val="0"/>
      <w:divBdr>
        <w:top w:val="none" w:sz="0" w:space="0" w:color="auto"/>
        <w:left w:val="none" w:sz="0" w:space="0" w:color="auto"/>
        <w:bottom w:val="none" w:sz="0" w:space="0" w:color="auto"/>
        <w:right w:val="none" w:sz="0" w:space="0" w:color="auto"/>
      </w:divBdr>
    </w:div>
    <w:div w:id="1526216822">
      <w:bodyDiv w:val="1"/>
      <w:marLeft w:val="0"/>
      <w:marRight w:val="0"/>
      <w:marTop w:val="0"/>
      <w:marBottom w:val="0"/>
      <w:divBdr>
        <w:top w:val="none" w:sz="0" w:space="0" w:color="auto"/>
        <w:left w:val="none" w:sz="0" w:space="0" w:color="auto"/>
        <w:bottom w:val="none" w:sz="0" w:space="0" w:color="auto"/>
        <w:right w:val="none" w:sz="0" w:space="0" w:color="auto"/>
      </w:divBdr>
    </w:div>
    <w:div w:id="1581331658">
      <w:bodyDiv w:val="1"/>
      <w:marLeft w:val="0"/>
      <w:marRight w:val="0"/>
      <w:marTop w:val="0"/>
      <w:marBottom w:val="0"/>
      <w:divBdr>
        <w:top w:val="none" w:sz="0" w:space="0" w:color="auto"/>
        <w:left w:val="none" w:sz="0" w:space="0" w:color="auto"/>
        <w:bottom w:val="none" w:sz="0" w:space="0" w:color="auto"/>
        <w:right w:val="none" w:sz="0" w:space="0" w:color="auto"/>
      </w:divBdr>
    </w:div>
    <w:div w:id="1962761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DD39D-653C-489C-AC2E-CEB65F235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3671</Words>
  <Characters>20927</Characters>
  <Application>Microsoft Office Word</Application>
  <DocSecurity>0</DocSecurity>
  <Lines>174</Lines>
  <Paragraphs>49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2021-08-13T09:52:00Z</dcterms:created>
  <dcterms:modified xsi:type="dcterms:W3CDTF">2021-09-20T13:59:00Z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http://www.zotero.org/styles/nano-convergence</vt:lpwstr>
  </property>
  <property fmtid="{D5CDD505-2E9C-101B-9397-08002B2CF9AE}" pid="19" name="Mendeley Recent Style Name 8_1">
    <vt:lpwstr>Nano Convergence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01f160e3-4ee7-3089-a4ab-ef756591fc3d</vt:lpwstr>
  </property>
  <property fmtid="{D5CDD505-2E9C-101B-9397-08002B2CF9AE}" pid="24" name="Mendeley Citation Style_1">
    <vt:lpwstr>http://www.zotero.org/styles/nano-convergence</vt:lpwstr>
  </property>
</Properties>
</file>