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596F0" w14:textId="042061A9" w:rsidR="000C5078" w:rsidRDefault="00844377" w:rsidP="00335708">
      <w:pPr>
        <w:spacing w:line="480" w:lineRule="auto"/>
        <w:ind w:firstLineChars="800" w:firstLine="257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Additional file 1</w:t>
      </w:r>
    </w:p>
    <w:p w14:paraId="5741D51A" w14:textId="77777777" w:rsidR="00265341" w:rsidRPr="004A1F0E" w:rsidRDefault="00265341" w:rsidP="00265341">
      <w:pPr>
        <w:spacing w:line="480" w:lineRule="auto"/>
        <w:jc w:val="both"/>
        <w:rPr>
          <w:b/>
          <w:bCs/>
          <w:sz w:val="32"/>
          <w:szCs w:val="32"/>
        </w:rPr>
      </w:pPr>
      <w:r w:rsidRPr="004A1F0E">
        <w:rPr>
          <w:b/>
          <w:bCs/>
          <w:sz w:val="32"/>
          <w:szCs w:val="32"/>
        </w:rPr>
        <w:t xml:space="preserve">Antibody-conjugated gold nanoparticles </w:t>
      </w:r>
      <w:bookmarkStart w:id="0" w:name="_Hlk84407467"/>
      <w:r w:rsidRPr="004A1F0E">
        <w:rPr>
          <w:b/>
          <w:bCs/>
          <w:sz w:val="32"/>
          <w:szCs w:val="32"/>
        </w:rPr>
        <w:t>as nanotransducers for second near-infrared photo-stimulation of neurons in rats</w:t>
      </w:r>
      <w:bookmarkEnd w:id="0"/>
    </w:p>
    <w:p w14:paraId="139934BE" w14:textId="77777777" w:rsidR="00265341" w:rsidRPr="004A1F0E" w:rsidRDefault="00265341" w:rsidP="00265341">
      <w:pPr>
        <w:spacing w:line="480" w:lineRule="auto"/>
        <w:jc w:val="both"/>
        <w:rPr>
          <w:b/>
          <w:bCs/>
          <w:sz w:val="32"/>
          <w:szCs w:val="32"/>
        </w:rPr>
      </w:pPr>
    </w:p>
    <w:p w14:paraId="77891EE2" w14:textId="77777777" w:rsidR="00265341" w:rsidRDefault="00265341" w:rsidP="00265341">
      <w:pPr>
        <w:spacing w:line="480" w:lineRule="auto"/>
        <w:jc w:val="both"/>
        <w:rPr>
          <w:bCs/>
          <w:iCs/>
          <w:vertAlign w:val="superscript"/>
        </w:rPr>
      </w:pPr>
      <w:r w:rsidRPr="004A1F0E">
        <w:rPr>
          <w:color w:val="000000"/>
        </w:rPr>
        <w:t>Jiansheng Liu</w:t>
      </w:r>
      <w:r w:rsidRPr="005153BC">
        <w:rPr>
          <w:bCs/>
          <w:iCs/>
          <w:vertAlign w:val="superscript"/>
        </w:rPr>
        <w:t>1</w:t>
      </w:r>
      <w:r>
        <w:rPr>
          <w:bCs/>
          <w:iCs/>
          <w:vertAlign w:val="superscript"/>
        </w:rPr>
        <w:t>,</w:t>
      </w:r>
      <w:r w:rsidRPr="00706D2B">
        <w:rPr>
          <w:color w:val="000000"/>
          <w:vertAlign w:val="superscript"/>
        </w:rPr>
        <w:t>2</w:t>
      </w:r>
      <w:r w:rsidRPr="00720772">
        <w:rPr>
          <w:color w:val="000000"/>
          <w:vertAlign w:val="superscript"/>
        </w:rPr>
        <w:t>#</w:t>
      </w:r>
      <w:r w:rsidRPr="004A1F0E">
        <w:rPr>
          <w:color w:val="000000"/>
        </w:rPr>
        <w:t xml:space="preserve">, </w:t>
      </w:r>
      <w:r w:rsidRPr="004A1F0E">
        <w:rPr>
          <w:rFonts w:eastAsia="SimSun"/>
        </w:rPr>
        <w:t>Jiajia Li</w:t>
      </w:r>
      <w:r>
        <w:rPr>
          <w:bCs/>
          <w:iCs/>
          <w:vertAlign w:val="superscript"/>
        </w:rPr>
        <w:t>3</w:t>
      </w:r>
      <w:r w:rsidRPr="00720772">
        <w:rPr>
          <w:color w:val="000000"/>
          <w:vertAlign w:val="superscript"/>
        </w:rPr>
        <w:t>#</w:t>
      </w:r>
      <w:r w:rsidRPr="004A1F0E">
        <w:rPr>
          <w:color w:val="000000"/>
        </w:rPr>
        <w:t>, Shu Zhang</w:t>
      </w:r>
      <w:r w:rsidRPr="004A1F0E">
        <w:rPr>
          <w:bCs/>
          <w:iCs/>
          <w:vertAlign w:val="superscript"/>
        </w:rPr>
        <w:t>1</w:t>
      </w:r>
      <w:r w:rsidRPr="00720772">
        <w:rPr>
          <w:color w:val="000000"/>
          <w:vertAlign w:val="superscript"/>
        </w:rPr>
        <w:t>#</w:t>
      </w:r>
      <w:r w:rsidRPr="004A1F0E">
        <w:rPr>
          <w:color w:val="000000"/>
        </w:rPr>
        <w:t>, Mengbin Ding</w:t>
      </w:r>
      <w:r>
        <w:rPr>
          <w:color w:val="000000"/>
          <w:vertAlign w:val="superscript"/>
        </w:rPr>
        <w:t>2</w:t>
      </w:r>
      <w:r w:rsidRPr="004A1F0E">
        <w:rPr>
          <w:color w:val="000000"/>
        </w:rPr>
        <w:t>, Ningyue Yu</w:t>
      </w:r>
      <w:r>
        <w:rPr>
          <w:color w:val="000000"/>
          <w:vertAlign w:val="superscript"/>
        </w:rPr>
        <w:t>2</w:t>
      </w:r>
      <w:r w:rsidRPr="004A1F0E">
        <w:rPr>
          <w:color w:val="000000"/>
        </w:rPr>
        <w:t>, Jingchao Li</w:t>
      </w:r>
      <w:r>
        <w:rPr>
          <w:bCs/>
          <w:iCs/>
          <w:vertAlign w:val="superscript"/>
        </w:rPr>
        <w:t>2</w:t>
      </w:r>
      <w:r w:rsidRPr="004A1F0E">
        <w:rPr>
          <w:bCs/>
          <w:iCs/>
          <w:vertAlign w:val="superscript"/>
        </w:rPr>
        <w:t>*</w:t>
      </w:r>
      <w:r w:rsidRPr="004A1F0E">
        <w:rPr>
          <w:color w:val="000000"/>
        </w:rPr>
        <w:t>, Xiuhui Wang</w:t>
      </w:r>
      <w:r>
        <w:rPr>
          <w:color w:val="000000"/>
          <w:vertAlign w:val="superscript"/>
        </w:rPr>
        <w:t>4</w:t>
      </w:r>
      <w:r w:rsidRPr="004A1F0E">
        <w:rPr>
          <w:color w:val="000000"/>
          <w:vertAlign w:val="superscript"/>
        </w:rPr>
        <w:t>*</w:t>
      </w:r>
      <w:r w:rsidRPr="004A1F0E">
        <w:rPr>
          <w:color w:val="000000"/>
        </w:rPr>
        <w:t>, Zhaohui Li</w:t>
      </w:r>
      <w:r>
        <w:rPr>
          <w:bCs/>
          <w:iCs/>
          <w:vertAlign w:val="superscript"/>
        </w:rPr>
        <w:t>1</w:t>
      </w:r>
      <w:r w:rsidRPr="004A1F0E">
        <w:rPr>
          <w:bCs/>
          <w:iCs/>
          <w:vertAlign w:val="superscript"/>
        </w:rPr>
        <w:t>*</w:t>
      </w:r>
    </w:p>
    <w:p w14:paraId="6272B757" w14:textId="77777777" w:rsidR="00265341" w:rsidRPr="004A1F0E" w:rsidRDefault="00265341" w:rsidP="00265341">
      <w:pPr>
        <w:spacing w:line="480" w:lineRule="auto"/>
        <w:jc w:val="both"/>
        <w:rPr>
          <w:b/>
          <w:bCs/>
        </w:rPr>
      </w:pPr>
    </w:p>
    <w:p w14:paraId="65F06C87" w14:textId="77777777" w:rsidR="00265341" w:rsidRPr="004A1F0E" w:rsidRDefault="00265341" w:rsidP="00265341">
      <w:pPr>
        <w:pStyle w:val="BCAuthorAddress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 w:rsidRPr="004A1F0E">
        <w:rPr>
          <w:rFonts w:ascii="Times New Roman" w:hAnsi="Times New Roman"/>
        </w:rPr>
        <w:t>Department of Neurology, Zhuhai People’s Hospital, Zhuhai Hospital of Jinan University, Zhuhai, Guangdong 519000, PR China</w:t>
      </w:r>
    </w:p>
    <w:p w14:paraId="538074C6" w14:textId="77777777" w:rsidR="00265341" w:rsidRPr="004A1F0E" w:rsidRDefault="00265341" w:rsidP="00265341">
      <w:pPr>
        <w:spacing w:line="480" w:lineRule="auto"/>
        <w:jc w:val="both"/>
      </w:pPr>
      <w:r>
        <w:rPr>
          <w:vertAlign w:val="superscript"/>
        </w:rPr>
        <w:t>2</w:t>
      </w:r>
      <w:r w:rsidRPr="004A1F0E">
        <w:t>Shanghai Engineering Research Center of Nano-Biomaterials and Regenerative Medicine, College of Chemistry, Chemical Engineering and Biotechnology, Donghua University, Shanghai 201620, PR China.</w:t>
      </w:r>
    </w:p>
    <w:p w14:paraId="020CA1D5" w14:textId="77777777" w:rsidR="00265341" w:rsidRPr="004A1F0E" w:rsidRDefault="00265341" w:rsidP="00265341">
      <w:pPr>
        <w:pStyle w:val="BCAuthorAddress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 w:rsidRPr="004A1F0E">
        <w:rPr>
          <w:rFonts w:ascii="Times New Roman" w:hAnsi="Times New Roman"/>
        </w:rPr>
        <w:t>Department of Neurology, Shanghai Eighth People's Hospital, Shanghai 200233, PR China</w:t>
      </w:r>
    </w:p>
    <w:p w14:paraId="39A909F3" w14:textId="77777777" w:rsidR="00265341" w:rsidRPr="004A1F0E" w:rsidRDefault="00265341" w:rsidP="00265341">
      <w:pPr>
        <w:pStyle w:val="BCAuthorAddress"/>
        <w:jc w:val="both"/>
        <w:rPr>
          <w:rFonts w:ascii="Times New Roman" w:hAnsi="Times New Roman"/>
          <w:vertAlign w:val="superscript"/>
          <w:lang w:val="de-DE"/>
        </w:rPr>
      </w:pPr>
      <w:r>
        <w:rPr>
          <w:vertAlign w:val="superscript"/>
          <w:lang w:eastAsia="zh-CN"/>
        </w:rPr>
        <w:t>4</w:t>
      </w:r>
      <w:r w:rsidRPr="004A1F0E">
        <w:rPr>
          <w:lang w:eastAsia="zh-CN"/>
        </w:rPr>
        <w:t>Institute of Translational Medicine, Shanghai University, Shanghai 200011, PR China</w:t>
      </w:r>
    </w:p>
    <w:p w14:paraId="24EF7125" w14:textId="77777777" w:rsidR="00265341" w:rsidRPr="00720772" w:rsidRDefault="00265341" w:rsidP="00265341">
      <w:pPr>
        <w:jc w:val="both"/>
        <w:rPr>
          <w:rFonts w:eastAsiaTheme="minorEastAsia"/>
          <w:lang w:eastAsia="zh-CN"/>
        </w:rPr>
      </w:pPr>
    </w:p>
    <w:p w14:paraId="10D455F6" w14:textId="77777777" w:rsidR="00265341" w:rsidRPr="004A1F0E" w:rsidRDefault="00265341" w:rsidP="00265341">
      <w:pPr>
        <w:spacing w:line="480" w:lineRule="auto"/>
        <w:jc w:val="both"/>
        <w:rPr>
          <w:rFonts w:eastAsia="SimSun"/>
        </w:rPr>
      </w:pPr>
      <w:r w:rsidRPr="00720772">
        <w:rPr>
          <w:color w:val="000000"/>
          <w:vertAlign w:val="superscript"/>
        </w:rPr>
        <w:t>#</w:t>
      </w:r>
      <w:r w:rsidRPr="004A1F0E">
        <w:rPr>
          <w:rFonts w:eastAsia="SimSun"/>
        </w:rPr>
        <w:t>These authors contributed equally to this work.</w:t>
      </w:r>
    </w:p>
    <w:p w14:paraId="3CF276B7" w14:textId="77777777" w:rsidR="00265341" w:rsidRPr="004A1F0E" w:rsidRDefault="00265341" w:rsidP="00265341">
      <w:pPr>
        <w:spacing w:line="480" w:lineRule="auto"/>
        <w:jc w:val="both"/>
        <w:rPr>
          <w:rFonts w:eastAsia="SimSun"/>
        </w:rPr>
      </w:pPr>
    </w:p>
    <w:p w14:paraId="3CC114BC" w14:textId="77777777" w:rsidR="00265341" w:rsidRPr="004A1F0E" w:rsidRDefault="00265341" w:rsidP="00265341">
      <w:pPr>
        <w:pStyle w:val="BCAuthorAddress"/>
        <w:jc w:val="both"/>
        <w:rPr>
          <w:rFonts w:ascii="Times New Roman" w:hAnsi="Times New Roman"/>
        </w:rPr>
      </w:pPr>
      <w:r w:rsidRPr="004A1F0E">
        <w:rPr>
          <w:rFonts w:ascii="Times New Roman" w:hAnsi="Times New Roman"/>
          <w:color w:val="000000"/>
          <w:szCs w:val="24"/>
          <w:vertAlign w:val="superscript"/>
        </w:rPr>
        <w:t>*</w:t>
      </w:r>
      <w:r w:rsidRPr="004A1F0E">
        <w:rPr>
          <w:rFonts w:ascii="Times New Roman" w:hAnsi="Times New Roman"/>
          <w:bCs/>
          <w:szCs w:val="24"/>
          <w:lang w:val="en-GB"/>
        </w:rPr>
        <w:t>Corresponding</w:t>
      </w:r>
      <w:r w:rsidRPr="004A1F0E">
        <w:rPr>
          <w:rFonts w:ascii="Times New Roman" w:hAnsi="Times New Roman"/>
        </w:rPr>
        <w:t xml:space="preserve"> authors</w:t>
      </w:r>
      <w:r w:rsidRPr="004A1F0E">
        <w:rPr>
          <w:rFonts w:ascii="Times New Roman" w:hAnsi="Times New Roman"/>
          <w:lang w:eastAsia="zh-CN"/>
        </w:rPr>
        <w:t xml:space="preserve">: </w:t>
      </w:r>
      <w:r w:rsidRPr="004A1F0E">
        <w:rPr>
          <w:rFonts w:ascii="Times New Roman" w:hAnsi="Times New Roman"/>
        </w:rPr>
        <w:t>jcli@dhu.edu.cn (J. Li)</w:t>
      </w:r>
      <w:r w:rsidRPr="004A1F0E">
        <w:rPr>
          <w:rFonts w:ascii="Times New Roman" w:hAnsi="Times New Roman"/>
          <w:lang w:eastAsia="zh-CN"/>
        </w:rPr>
        <w:t xml:space="preserve">, </w:t>
      </w:r>
      <w:r w:rsidRPr="004A1F0E">
        <w:rPr>
          <w:rFonts w:ascii="Times New Roman" w:hAnsi="Times New Roman"/>
        </w:rPr>
        <w:t>blackrabbit@shu.edu.cn (X. Wang)</w:t>
      </w:r>
      <w:r w:rsidRPr="004A1F0E">
        <w:rPr>
          <w:rFonts w:ascii="Times New Roman" w:hAnsi="Times New Roman"/>
          <w:lang w:eastAsia="zh-CN"/>
        </w:rPr>
        <w:t xml:space="preserve">, </w:t>
      </w:r>
      <w:r w:rsidRPr="004A1F0E">
        <w:rPr>
          <w:rFonts w:ascii="Times New Roman" w:hAnsi="Times New Roman"/>
        </w:rPr>
        <w:t>Lzh6207@126.com (Z. Li)</w:t>
      </w:r>
    </w:p>
    <w:p w14:paraId="19832080" w14:textId="5DD396DF" w:rsidR="009A7063" w:rsidRPr="00664871" w:rsidRDefault="009A7063" w:rsidP="00335708">
      <w:pPr>
        <w:pStyle w:val="BCAuthorAddress"/>
        <w:jc w:val="both"/>
      </w:pPr>
    </w:p>
    <w:p w14:paraId="655C4B47" w14:textId="57C570C0" w:rsidR="009A7063" w:rsidRDefault="009A7063" w:rsidP="00335708">
      <w:pPr>
        <w:spacing w:line="480" w:lineRule="auto"/>
        <w:ind w:firstLineChars="800" w:firstLine="2570"/>
        <w:jc w:val="both"/>
        <w:rPr>
          <w:b/>
          <w:bCs/>
          <w:sz w:val="32"/>
          <w:szCs w:val="32"/>
          <w:lang w:val="en-US"/>
        </w:rPr>
      </w:pPr>
    </w:p>
    <w:p w14:paraId="0D8F0311" w14:textId="77777777" w:rsidR="009A7063" w:rsidRPr="009A7063" w:rsidRDefault="009A7063" w:rsidP="00335708">
      <w:pPr>
        <w:jc w:val="both"/>
        <w:rPr>
          <w:sz w:val="32"/>
          <w:szCs w:val="32"/>
          <w:lang w:val="en-US"/>
        </w:rPr>
      </w:pPr>
    </w:p>
    <w:p w14:paraId="2C7B5FF8" w14:textId="77777777" w:rsidR="009A7063" w:rsidRPr="009A7063" w:rsidRDefault="009A7063" w:rsidP="00335708">
      <w:pPr>
        <w:jc w:val="both"/>
        <w:rPr>
          <w:sz w:val="32"/>
          <w:szCs w:val="32"/>
          <w:lang w:val="en-US"/>
        </w:rPr>
      </w:pPr>
    </w:p>
    <w:p w14:paraId="486197F1" w14:textId="77777777" w:rsidR="009A7063" w:rsidRPr="009A7063" w:rsidRDefault="009A7063" w:rsidP="00335708">
      <w:pPr>
        <w:jc w:val="both"/>
        <w:rPr>
          <w:sz w:val="32"/>
          <w:szCs w:val="32"/>
          <w:lang w:val="en-US"/>
        </w:rPr>
      </w:pPr>
    </w:p>
    <w:p w14:paraId="4C835C2D" w14:textId="45790946" w:rsidR="000C5078" w:rsidRPr="009A7063" w:rsidRDefault="000C5078" w:rsidP="00335708">
      <w:pPr>
        <w:jc w:val="both"/>
        <w:rPr>
          <w:sz w:val="32"/>
          <w:szCs w:val="32"/>
          <w:lang w:val="en-US"/>
        </w:rPr>
      </w:pPr>
    </w:p>
    <w:p w14:paraId="346DF421" w14:textId="6818BC6C" w:rsidR="000C5078" w:rsidRDefault="00237C85" w:rsidP="002C7926">
      <w:pPr>
        <w:jc w:val="center"/>
        <w:rPr>
          <w:lang w:eastAsia="en-US"/>
        </w:rPr>
      </w:pPr>
      <w:r>
        <w:rPr>
          <w:noProof/>
          <w:lang w:val="en-IN" w:eastAsia="en-IN"/>
        </w:rPr>
        <w:drawing>
          <wp:inline distT="0" distB="0" distL="0" distR="0" wp14:anchorId="18017021" wp14:editId="5E3B6038">
            <wp:extent cx="3580497" cy="3271943"/>
            <wp:effectExtent l="0" t="0" r="127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8" r="2383" b="3467"/>
                    <a:stretch/>
                  </pic:blipFill>
                  <pic:spPr bwMode="auto">
                    <a:xfrm>
                      <a:off x="0" y="0"/>
                      <a:ext cx="3600317" cy="329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B6D47" w14:textId="61D1DCF9" w:rsidR="000C5078" w:rsidRPr="00277CEF" w:rsidRDefault="000C5078" w:rsidP="00335708">
      <w:pPr>
        <w:jc w:val="both"/>
        <w:rPr>
          <w:rFonts w:ascii="Times" w:hAnsi="Times" w:cs="Times"/>
        </w:rPr>
      </w:pPr>
      <w:r w:rsidRPr="000926D7">
        <w:rPr>
          <w:rFonts w:ascii="Times" w:hAnsi="Times" w:cs="Times"/>
          <w:b/>
        </w:rPr>
        <w:t>Fig</w:t>
      </w:r>
      <w:r w:rsidR="0082387E"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S1</w:t>
      </w:r>
      <w:r>
        <w:rPr>
          <w:rFonts w:ascii="Times" w:hAnsi="Times" w:cs="Times"/>
          <w:b/>
        </w:rPr>
        <w:t>.</w:t>
      </w:r>
      <w:r w:rsidRPr="0082387E">
        <w:rPr>
          <w:rFonts w:ascii="Times" w:hAnsi="Times" w:cs="Times"/>
          <w:b/>
        </w:rPr>
        <w:t xml:space="preserve"> </w:t>
      </w:r>
      <w:r w:rsidRPr="00277CEF">
        <w:rPr>
          <w:rFonts w:ascii="Times" w:hAnsi="Times" w:cs="Times"/>
        </w:rPr>
        <w:t>Photographs of Au@PDA solution during preparation.</w:t>
      </w:r>
    </w:p>
    <w:p w14:paraId="77DC2E15" w14:textId="77777777" w:rsidR="000C5078" w:rsidRPr="001423C5" w:rsidRDefault="000C5078" w:rsidP="00335708">
      <w:pPr>
        <w:jc w:val="both"/>
        <w:rPr>
          <w:rFonts w:ascii="Times" w:hAnsi="Times" w:cs="Times"/>
        </w:rPr>
      </w:pPr>
    </w:p>
    <w:p w14:paraId="54E0CE0B" w14:textId="77777777" w:rsidR="000C5078" w:rsidRPr="001423C5" w:rsidRDefault="000C5078" w:rsidP="002C7926">
      <w:pPr>
        <w:jc w:val="center"/>
        <w:rPr>
          <w:rFonts w:ascii="Times" w:hAnsi="Times" w:cs="Times"/>
        </w:rPr>
      </w:pPr>
      <w:r>
        <w:rPr>
          <w:rFonts w:ascii="Times" w:hAnsi="Times" w:cs="Times"/>
          <w:noProof/>
          <w:lang w:val="en-IN" w:eastAsia="en-IN"/>
        </w:rPr>
        <w:drawing>
          <wp:inline distT="0" distB="0" distL="0" distR="0" wp14:anchorId="3D19BC50" wp14:editId="1F5A1FAF">
            <wp:extent cx="5224458" cy="411724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jpg"/>
                    <pic:cNvPicPr/>
                  </pic:nvPicPr>
                  <pic:blipFill rotWithShape="1">
                    <a:blip r:embed="rId11"/>
                    <a:srcRect l="1507" t="2710" r="719" b="1767"/>
                    <a:stretch/>
                  </pic:blipFill>
                  <pic:spPr bwMode="auto">
                    <a:xfrm>
                      <a:off x="0" y="0"/>
                      <a:ext cx="5237148" cy="4127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D63EC" w14:textId="5257F059" w:rsidR="000C5078" w:rsidRDefault="000C5078" w:rsidP="00335708">
      <w:pPr>
        <w:spacing w:line="480" w:lineRule="auto"/>
        <w:jc w:val="both"/>
        <w:rPr>
          <w:rFonts w:ascii="Times" w:hAnsi="Times" w:cs="Times"/>
        </w:rPr>
      </w:pPr>
      <w:r w:rsidRPr="000926D7">
        <w:rPr>
          <w:rFonts w:ascii="Times" w:hAnsi="Times" w:cs="Times"/>
          <w:b/>
        </w:rPr>
        <w:t>Fig</w:t>
      </w:r>
      <w:r w:rsidR="008D7140"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>2.</w:t>
      </w:r>
      <w:r w:rsidRPr="008D7140">
        <w:rPr>
          <w:rFonts w:ascii="Times" w:hAnsi="Times" w:cs="Times"/>
          <w:b/>
        </w:rPr>
        <w:t xml:space="preserve"> </w:t>
      </w:r>
      <w:r w:rsidRPr="00277CEF">
        <w:rPr>
          <w:rFonts w:ascii="Times" w:hAnsi="Times" w:cs="Times"/>
        </w:rPr>
        <w:t>Optimization of PDA-coated Au nanoparticles (Au@PDA).</w:t>
      </w:r>
      <w:r w:rsidRPr="00680FBC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 xml:space="preserve">(a) UV-vis spectra of Au nanoparticles prepared with different formulations. Inset: photographs of solutions containing Au nanoparticles with different formulations. (b) Size distributions of different Au nanoparticles. (c) Zeta </w:t>
      </w:r>
      <w:r>
        <w:rPr>
          <w:rFonts w:ascii="Times" w:hAnsi="Times" w:cs="Times"/>
        </w:rPr>
        <w:lastRenderedPageBreak/>
        <w:t xml:space="preserve">potentials distributions of different Au nanoparticles. (d) Summary of hydrodynamic sizes and zeta potentials of different Au nanoparticles. </w:t>
      </w:r>
    </w:p>
    <w:p w14:paraId="66FF2C19" w14:textId="77777777" w:rsidR="000C5078" w:rsidRDefault="000C5078" w:rsidP="00335708">
      <w:pPr>
        <w:spacing w:line="480" w:lineRule="auto"/>
        <w:jc w:val="both"/>
        <w:rPr>
          <w:rFonts w:ascii="Times" w:hAnsi="Times" w:cs="Times"/>
          <w:b/>
        </w:rPr>
      </w:pPr>
    </w:p>
    <w:p w14:paraId="664BB357" w14:textId="77777777" w:rsidR="000C5078" w:rsidRDefault="000C5078" w:rsidP="002C7926">
      <w:pPr>
        <w:jc w:val="center"/>
        <w:rPr>
          <w:lang w:eastAsia="en-US"/>
        </w:rPr>
      </w:pPr>
      <w:r>
        <w:rPr>
          <w:noProof/>
          <w:lang w:val="en-IN" w:eastAsia="en-IN"/>
        </w:rPr>
        <w:drawing>
          <wp:inline distT="0" distB="0" distL="0" distR="0" wp14:anchorId="5F7E2F26" wp14:editId="06E3B5F3">
            <wp:extent cx="4893046" cy="2674742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3.jpg"/>
                    <pic:cNvPicPr/>
                  </pic:nvPicPr>
                  <pic:blipFill rotWithShape="1">
                    <a:blip r:embed="rId12"/>
                    <a:srcRect l="1039" t="1400" r="1392" b="2780"/>
                    <a:stretch/>
                  </pic:blipFill>
                  <pic:spPr bwMode="auto">
                    <a:xfrm>
                      <a:off x="0" y="0"/>
                      <a:ext cx="4908720" cy="2683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2BFEE7" w14:textId="20252EA2" w:rsidR="000C5078" w:rsidRDefault="000C5078" w:rsidP="00335708">
      <w:pPr>
        <w:spacing w:line="480" w:lineRule="auto"/>
        <w:jc w:val="both"/>
        <w:rPr>
          <w:rFonts w:ascii="Times" w:hAnsi="Times" w:cs="Times"/>
        </w:rPr>
      </w:pPr>
      <w:r w:rsidRPr="000926D7">
        <w:rPr>
          <w:rFonts w:ascii="Times" w:hAnsi="Times" w:cs="Times"/>
          <w:b/>
        </w:rPr>
        <w:t>Fig</w:t>
      </w:r>
      <w:r w:rsidR="00277CEF"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 xml:space="preserve">3. </w:t>
      </w:r>
      <w:r w:rsidRPr="00277CEF">
        <w:rPr>
          <w:rFonts w:ascii="Times" w:hAnsi="Times" w:cs="Times"/>
        </w:rPr>
        <w:t>TEM characterization of PDA-coated nanoparticles with or without surface PEG modification.</w:t>
      </w:r>
      <w:r w:rsidRPr="00277CEF">
        <w:rPr>
          <w:rFonts w:ascii="Times" w:hAnsi="Times" w:cs="Times"/>
          <w:b/>
        </w:rPr>
        <w:t xml:space="preserve"> </w:t>
      </w:r>
    </w:p>
    <w:p w14:paraId="0FDEA5C9" w14:textId="77777777" w:rsidR="000C5078" w:rsidRPr="00B1430E" w:rsidRDefault="000C5078" w:rsidP="00335708">
      <w:pPr>
        <w:spacing w:line="480" w:lineRule="auto"/>
        <w:jc w:val="both"/>
        <w:rPr>
          <w:rFonts w:ascii="Times" w:hAnsi="Times" w:cs="Times"/>
        </w:rPr>
      </w:pPr>
    </w:p>
    <w:p w14:paraId="6B8AB688" w14:textId="77777777" w:rsidR="000C5078" w:rsidRPr="000B2612" w:rsidRDefault="000C5078" w:rsidP="002C7926">
      <w:pPr>
        <w:jc w:val="center"/>
        <w:rPr>
          <w:lang w:eastAsia="en-US"/>
        </w:rPr>
      </w:pPr>
      <w:r>
        <w:rPr>
          <w:noProof/>
          <w:lang w:val="en-IN" w:eastAsia="en-IN"/>
        </w:rPr>
        <w:drawing>
          <wp:inline distT="0" distB="0" distL="0" distR="0" wp14:anchorId="68C7E964" wp14:editId="5851916B">
            <wp:extent cx="3060355" cy="2635200"/>
            <wp:effectExtent l="0" t="0" r="698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0355" cy="26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972AF" w14:textId="3451A58C" w:rsidR="000C5078" w:rsidRDefault="000C5078" w:rsidP="00335708">
      <w:pPr>
        <w:jc w:val="both"/>
        <w:rPr>
          <w:rFonts w:ascii="Times" w:hAnsi="Times" w:cs="Times"/>
        </w:rPr>
      </w:pPr>
      <w:r w:rsidRPr="000926D7">
        <w:rPr>
          <w:rFonts w:ascii="Times" w:hAnsi="Times" w:cs="Times"/>
          <w:b/>
        </w:rPr>
        <w:t>Fig</w:t>
      </w:r>
      <w:r w:rsidR="00277CEF"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 xml:space="preserve">4. </w:t>
      </w:r>
      <w:r w:rsidRPr="001D732F">
        <w:rPr>
          <w:rFonts w:ascii="Times" w:hAnsi="Times" w:cs="Times"/>
        </w:rPr>
        <w:t>Linear time versus -</w:t>
      </w:r>
      <w:r>
        <w:rPr>
          <w:rFonts w:ascii="Times" w:hAnsi="Times" w:cs="Times"/>
        </w:rPr>
        <w:t>L</w:t>
      </w:r>
      <w:r w:rsidRPr="001D732F">
        <w:rPr>
          <w:rFonts w:ascii="Times" w:hAnsi="Times" w:cs="Times"/>
        </w:rPr>
        <w:t>n</w:t>
      </w:r>
      <w:r>
        <w:rPr>
          <w:rFonts w:ascii="Times" w:hAnsi="Times" w:cs="Times"/>
        </w:rPr>
        <w:t>(</w:t>
      </w:r>
      <w:r w:rsidRPr="001D732F">
        <w:rPr>
          <w:rFonts w:ascii="Times" w:hAnsi="Times" w:cs="Times"/>
        </w:rPr>
        <w:t>θ</w:t>
      </w:r>
      <w:r>
        <w:rPr>
          <w:rFonts w:ascii="Times" w:hAnsi="Times" w:cs="Times"/>
        </w:rPr>
        <w:t>)</w:t>
      </w:r>
      <w:r w:rsidRPr="001D732F">
        <w:rPr>
          <w:rFonts w:ascii="Times" w:hAnsi="Times" w:cs="Times"/>
        </w:rPr>
        <w:t xml:space="preserve"> were</w:t>
      </w:r>
      <w:r w:rsidRPr="001D732F">
        <w:rPr>
          <w:rFonts w:ascii="Times" w:hAnsi="Times" w:cs="Times" w:hint="eastAsia"/>
        </w:rPr>
        <w:t xml:space="preserve"> </w:t>
      </w:r>
      <w:r w:rsidRPr="001D732F">
        <w:rPr>
          <w:rFonts w:ascii="Times" w:hAnsi="Times" w:cs="Times"/>
        </w:rPr>
        <w:t xml:space="preserve">obtained from the cooling period in Figure </w:t>
      </w:r>
      <w:r>
        <w:rPr>
          <w:rFonts w:ascii="Times" w:hAnsi="Times" w:cs="Times"/>
        </w:rPr>
        <w:t>3</w:t>
      </w:r>
      <w:r w:rsidRPr="001D732F">
        <w:rPr>
          <w:rFonts w:ascii="Times" w:hAnsi="Times" w:cs="Times"/>
        </w:rPr>
        <w:t>a</w:t>
      </w:r>
      <w:r>
        <w:rPr>
          <w:rFonts w:ascii="Times" w:hAnsi="Times" w:cs="Times"/>
        </w:rPr>
        <w:t xml:space="preserve">. </w:t>
      </w:r>
    </w:p>
    <w:p w14:paraId="0B017BC5" w14:textId="77777777" w:rsidR="000C5078" w:rsidRDefault="000C5078" w:rsidP="00335708">
      <w:pPr>
        <w:jc w:val="both"/>
        <w:rPr>
          <w:rFonts w:ascii="Times" w:hAnsi="Times" w:cs="Times"/>
          <w:b/>
        </w:rPr>
      </w:pPr>
    </w:p>
    <w:p w14:paraId="52F5E006" w14:textId="77777777" w:rsidR="000C5078" w:rsidRDefault="000C5078" w:rsidP="00335708">
      <w:pPr>
        <w:jc w:val="both"/>
        <w:rPr>
          <w:rFonts w:ascii="Times" w:hAnsi="Times" w:cs="Times"/>
          <w:b/>
        </w:rPr>
      </w:pPr>
    </w:p>
    <w:p w14:paraId="3DA02D82" w14:textId="77777777" w:rsidR="000C5078" w:rsidRDefault="000C5078" w:rsidP="002C7926">
      <w:pPr>
        <w:jc w:val="center"/>
        <w:rPr>
          <w:rFonts w:ascii="Times" w:hAnsi="Times" w:cs="Times"/>
          <w:b/>
        </w:rPr>
      </w:pPr>
      <w:r>
        <w:rPr>
          <w:rFonts w:ascii="Times" w:hAnsi="Times" w:cs="Times"/>
          <w:b/>
          <w:noProof/>
          <w:lang w:val="en-IN" w:eastAsia="en-IN"/>
        </w:rPr>
        <w:lastRenderedPageBreak/>
        <w:drawing>
          <wp:inline distT="0" distB="0" distL="0" distR="0" wp14:anchorId="4C44ABE2" wp14:editId="0182DA2B">
            <wp:extent cx="5532344" cy="2244436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5381" cy="224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ED61E" w14:textId="7D65A640" w:rsidR="000C5078" w:rsidRPr="000C5078" w:rsidRDefault="000C5078" w:rsidP="00335708">
      <w:pPr>
        <w:spacing w:line="480" w:lineRule="auto"/>
        <w:jc w:val="both"/>
        <w:rPr>
          <w:rFonts w:ascii="Times" w:hAnsi="Times" w:cs="Times"/>
        </w:rPr>
      </w:pPr>
      <w:r w:rsidRPr="000926D7">
        <w:rPr>
          <w:rFonts w:ascii="Times" w:hAnsi="Times" w:cs="Times"/>
          <w:b/>
        </w:rPr>
        <w:t>Fig</w:t>
      </w:r>
      <w:r w:rsidR="00A721F0"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 xml:space="preserve">5. </w:t>
      </w:r>
      <w:r w:rsidRPr="00C8020F">
        <w:rPr>
          <w:rFonts w:ascii="Times" w:hAnsi="Times" w:cs="Times"/>
        </w:rPr>
        <w:t xml:space="preserve">Fluorescent </w:t>
      </w:r>
      <w:r>
        <w:rPr>
          <w:rFonts w:ascii="Times" w:hAnsi="Times" w:cs="Times"/>
        </w:rPr>
        <w:t>images</w:t>
      </w:r>
      <w:r w:rsidRPr="00C8020F">
        <w:rPr>
          <w:rFonts w:ascii="Times" w:hAnsi="Times" w:cs="Times"/>
        </w:rPr>
        <w:t xml:space="preserve"> of</w:t>
      </w:r>
      <w:r>
        <w:rPr>
          <w:rFonts w:ascii="Times" w:hAnsi="Times" w:cs="Times"/>
          <w:b/>
        </w:rPr>
        <w:t xml:space="preserve"> </w:t>
      </w:r>
      <w:r w:rsidRPr="00373638">
        <w:rPr>
          <w:rFonts w:ascii="Times" w:hAnsi="Times" w:cs="Times"/>
        </w:rPr>
        <w:t xml:space="preserve">HT-22 cells treated with </w:t>
      </w:r>
      <w:r>
        <w:rPr>
          <w:rFonts w:ascii="Times" w:hAnsi="Times" w:cs="Times"/>
        </w:rPr>
        <w:t>targeted Au nanoparticles</w:t>
      </w:r>
      <w:r w:rsidRPr="00373638">
        <w:rPr>
          <w:rFonts w:ascii="Times" w:hAnsi="Times" w:cs="Times"/>
        </w:rPr>
        <w:t xml:space="preserve"> with switching</w:t>
      </w:r>
      <w:r>
        <w:rPr>
          <w:rFonts w:ascii="Times" w:eastAsiaTheme="minorEastAsia" w:hAnsi="Times" w:cs="Times" w:hint="eastAsia"/>
          <w:lang w:eastAsia="zh-CN"/>
        </w:rPr>
        <w:t xml:space="preserve"> </w:t>
      </w:r>
      <w:r w:rsidRPr="00373638">
        <w:rPr>
          <w:rFonts w:ascii="Times" w:hAnsi="Times" w:cs="Times"/>
        </w:rPr>
        <w:t>the laser irradiation off and on (</w:t>
      </w:r>
      <w:r>
        <w:rPr>
          <w:rFonts w:ascii="Times" w:hAnsi="Times" w:cs="Times"/>
        </w:rPr>
        <w:t>1</w:t>
      </w:r>
      <w:r w:rsidRPr="00373638">
        <w:rPr>
          <w:rFonts w:ascii="Times" w:hAnsi="Times" w:cs="Times"/>
        </w:rPr>
        <w:t>0</w:t>
      </w:r>
      <w:r>
        <w:rPr>
          <w:rFonts w:ascii="Times" w:hAnsi="Times" w:cs="Times"/>
        </w:rPr>
        <w:t>64</w:t>
      </w:r>
      <w:r w:rsidRPr="00373638">
        <w:rPr>
          <w:rFonts w:ascii="Times" w:hAnsi="Times" w:cs="Times"/>
        </w:rPr>
        <w:t xml:space="preserve"> nm, </w:t>
      </w:r>
      <w:r>
        <w:rPr>
          <w:rFonts w:ascii="Times" w:hAnsi="Times" w:cs="Times"/>
        </w:rPr>
        <w:t>0.5</w:t>
      </w:r>
      <w:r w:rsidRPr="00373638">
        <w:rPr>
          <w:rFonts w:ascii="Times" w:hAnsi="Times" w:cs="Times"/>
        </w:rPr>
        <w:t xml:space="preserve"> W</w:t>
      </w:r>
      <w:r>
        <w:rPr>
          <w:rFonts w:ascii="Times" w:hAnsi="Times" w:cs="Times"/>
        </w:rPr>
        <w:t>/c</w:t>
      </w:r>
      <w:r w:rsidRPr="00373638">
        <w:rPr>
          <w:rFonts w:ascii="Times" w:hAnsi="Times" w:cs="Times"/>
        </w:rPr>
        <w:t>m</w:t>
      </w:r>
      <w:r w:rsidRPr="00616B49">
        <w:rPr>
          <w:rFonts w:ascii="Times" w:hAnsi="Times" w:cs="Times"/>
          <w:vertAlign w:val="superscript"/>
        </w:rPr>
        <w:t>2</w:t>
      </w:r>
      <w:r w:rsidRPr="00373638">
        <w:rPr>
          <w:rFonts w:ascii="Times" w:hAnsi="Times" w:cs="Times"/>
        </w:rPr>
        <w:t xml:space="preserve">) at the interval of </w:t>
      </w:r>
      <w:r>
        <w:rPr>
          <w:rFonts w:ascii="Times" w:hAnsi="Times" w:cs="Times"/>
        </w:rPr>
        <w:t>1</w:t>
      </w:r>
      <w:r w:rsidRPr="00373638">
        <w:rPr>
          <w:rFonts w:ascii="Times" w:hAnsi="Times" w:cs="Times"/>
        </w:rPr>
        <w:t xml:space="preserve"> s for </w:t>
      </w:r>
      <w:r>
        <w:rPr>
          <w:rFonts w:ascii="Times" w:hAnsi="Times" w:cs="Times"/>
        </w:rPr>
        <w:t>five</w:t>
      </w:r>
      <w:r w:rsidRPr="00373638">
        <w:rPr>
          <w:rFonts w:ascii="Times" w:hAnsi="Times" w:cs="Times"/>
        </w:rPr>
        <w:t xml:space="preserve"> cycles</w:t>
      </w:r>
      <w:r>
        <w:rPr>
          <w:rFonts w:ascii="Times" w:hAnsi="Times" w:cs="Times"/>
        </w:rPr>
        <w:t xml:space="preserve">. </w:t>
      </w:r>
    </w:p>
    <w:p w14:paraId="15192833" w14:textId="77777777" w:rsidR="000C5078" w:rsidRDefault="000C5078" w:rsidP="00335708">
      <w:pPr>
        <w:jc w:val="both"/>
        <w:rPr>
          <w:rFonts w:ascii="Times" w:hAnsi="Times" w:cs="Times"/>
          <w:b/>
        </w:rPr>
      </w:pPr>
    </w:p>
    <w:p w14:paraId="0127E434" w14:textId="77777777" w:rsidR="000C5078" w:rsidRDefault="000C5078" w:rsidP="002C7926">
      <w:pPr>
        <w:jc w:val="center"/>
        <w:rPr>
          <w:rFonts w:ascii="Times" w:hAnsi="Times" w:cs="Times"/>
          <w:b/>
        </w:rPr>
      </w:pPr>
      <w:r>
        <w:rPr>
          <w:rFonts w:ascii="Times" w:hAnsi="Times" w:cs="Times" w:hint="eastAsia"/>
          <w:b/>
          <w:noProof/>
          <w:lang w:val="en-IN" w:eastAsia="en-IN"/>
        </w:rPr>
        <w:drawing>
          <wp:inline distT="0" distB="0" distL="0" distR="0" wp14:anchorId="13F847AA" wp14:editId="36E20666">
            <wp:extent cx="5862917" cy="2350629"/>
            <wp:effectExtent l="0" t="0" r="508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64903" cy="235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A50CA" w14:textId="2471239D" w:rsidR="000C5078" w:rsidRDefault="000C5078" w:rsidP="00335708">
      <w:pPr>
        <w:spacing w:line="480" w:lineRule="auto"/>
        <w:jc w:val="both"/>
        <w:rPr>
          <w:rFonts w:ascii="Times" w:hAnsi="Times" w:cs="Times"/>
        </w:rPr>
      </w:pPr>
      <w:r w:rsidRPr="000926D7">
        <w:rPr>
          <w:rFonts w:ascii="Times" w:hAnsi="Times" w:cs="Times"/>
          <w:b/>
        </w:rPr>
        <w:t>Fig</w:t>
      </w:r>
      <w:r w:rsidR="00A721F0"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 xml:space="preserve">6. </w:t>
      </w:r>
      <w:r w:rsidRPr="00C8020F">
        <w:rPr>
          <w:rFonts w:ascii="Times" w:hAnsi="Times" w:cs="Times"/>
        </w:rPr>
        <w:t xml:space="preserve">Fluorescent </w:t>
      </w:r>
      <w:r>
        <w:rPr>
          <w:rFonts w:ascii="Times" w:hAnsi="Times" w:cs="Times"/>
        </w:rPr>
        <w:t>images</w:t>
      </w:r>
      <w:r w:rsidRPr="00C8020F">
        <w:rPr>
          <w:rFonts w:ascii="Times" w:hAnsi="Times" w:cs="Times"/>
        </w:rPr>
        <w:t xml:space="preserve"> of</w:t>
      </w:r>
      <w:r>
        <w:rPr>
          <w:rFonts w:ascii="Times" w:hAnsi="Times" w:cs="Times"/>
          <w:b/>
        </w:rPr>
        <w:t xml:space="preserve"> </w:t>
      </w:r>
      <w:r w:rsidRPr="00373638">
        <w:rPr>
          <w:rFonts w:ascii="Times" w:hAnsi="Times" w:cs="Times"/>
        </w:rPr>
        <w:t xml:space="preserve">HT-22 cells treated with </w:t>
      </w:r>
      <w:r>
        <w:rPr>
          <w:rFonts w:ascii="Times" w:hAnsi="Times" w:cs="Times"/>
        </w:rPr>
        <w:t>targeted Au nanoparticles</w:t>
      </w:r>
      <w:r w:rsidRPr="00373638">
        <w:rPr>
          <w:rFonts w:ascii="Times" w:hAnsi="Times" w:cs="Times"/>
        </w:rPr>
        <w:t xml:space="preserve"> with</w:t>
      </w:r>
      <w:r>
        <w:rPr>
          <w:rFonts w:ascii="Times" w:hAnsi="Times" w:cs="Times"/>
        </w:rPr>
        <w:t xml:space="preserve"> continuous laser irradiation for 9 s (1</w:t>
      </w:r>
      <w:r w:rsidRPr="00373638">
        <w:rPr>
          <w:rFonts w:ascii="Times" w:hAnsi="Times" w:cs="Times"/>
        </w:rPr>
        <w:t>0</w:t>
      </w:r>
      <w:r>
        <w:rPr>
          <w:rFonts w:ascii="Times" w:hAnsi="Times" w:cs="Times"/>
        </w:rPr>
        <w:t>64</w:t>
      </w:r>
      <w:r w:rsidRPr="00373638">
        <w:rPr>
          <w:rFonts w:ascii="Times" w:hAnsi="Times" w:cs="Times"/>
        </w:rPr>
        <w:t xml:space="preserve"> nm, </w:t>
      </w:r>
      <w:r>
        <w:rPr>
          <w:rFonts w:ascii="Times" w:hAnsi="Times" w:cs="Times"/>
        </w:rPr>
        <w:t>0.5</w:t>
      </w:r>
      <w:r w:rsidRPr="00373638">
        <w:rPr>
          <w:rFonts w:ascii="Times" w:hAnsi="Times" w:cs="Times"/>
        </w:rPr>
        <w:t xml:space="preserve"> W</w:t>
      </w:r>
      <w:r>
        <w:rPr>
          <w:rFonts w:ascii="Times" w:hAnsi="Times" w:cs="Times"/>
        </w:rPr>
        <w:t>/c</w:t>
      </w:r>
      <w:r w:rsidRPr="00373638">
        <w:rPr>
          <w:rFonts w:ascii="Times" w:hAnsi="Times" w:cs="Times"/>
        </w:rPr>
        <w:t>m</w:t>
      </w:r>
      <w:r w:rsidRPr="00616B49">
        <w:rPr>
          <w:rFonts w:ascii="Times" w:hAnsi="Times" w:cs="Times"/>
          <w:vertAlign w:val="superscript"/>
        </w:rPr>
        <w:t>2</w:t>
      </w:r>
      <w:r>
        <w:rPr>
          <w:rFonts w:ascii="Times" w:hAnsi="Times" w:cs="Times"/>
        </w:rPr>
        <w:t xml:space="preserve">). </w:t>
      </w:r>
    </w:p>
    <w:p w14:paraId="73AA5489" w14:textId="77777777" w:rsidR="000C5078" w:rsidRPr="00CE26D8" w:rsidRDefault="000C5078" w:rsidP="00335708">
      <w:pPr>
        <w:jc w:val="both"/>
        <w:rPr>
          <w:rFonts w:ascii="Times" w:hAnsi="Times" w:cs="Times"/>
          <w:b/>
        </w:rPr>
      </w:pPr>
    </w:p>
    <w:p w14:paraId="6879FA96" w14:textId="77777777" w:rsidR="000C5078" w:rsidRDefault="000C5078" w:rsidP="002C7926">
      <w:pPr>
        <w:jc w:val="center"/>
        <w:rPr>
          <w:rFonts w:ascii="Times" w:hAnsi="Times" w:cs="Times"/>
          <w:b/>
        </w:rPr>
      </w:pPr>
      <w:r>
        <w:rPr>
          <w:rFonts w:ascii="Times" w:hAnsi="Times" w:cs="Times"/>
          <w:b/>
          <w:noProof/>
          <w:lang w:val="en-IN" w:eastAsia="en-IN"/>
        </w:rPr>
        <w:drawing>
          <wp:inline distT="0" distB="0" distL="0" distR="0" wp14:anchorId="181C3A88" wp14:editId="5B7F188F">
            <wp:extent cx="5397593" cy="1482382"/>
            <wp:effectExtent l="0" t="0" r="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7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4633" cy="148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F3F36" w14:textId="1D39EA98" w:rsidR="000C5078" w:rsidRDefault="000C5078" w:rsidP="00335708">
      <w:pPr>
        <w:jc w:val="both"/>
        <w:rPr>
          <w:rFonts w:ascii="Times" w:hAnsi="Times" w:cs="Times"/>
          <w:b/>
        </w:rPr>
      </w:pPr>
      <w:r w:rsidRPr="000926D7">
        <w:rPr>
          <w:rFonts w:ascii="Times" w:hAnsi="Times" w:cs="Times"/>
          <w:b/>
        </w:rPr>
        <w:t>Fig</w:t>
      </w:r>
      <w:r w:rsidR="00A721F0"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 xml:space="preserve">7. </w:t>
      </w:r>
      <w:r w:rsidRPr="00D66A5E">
        <w:rPr>
          <w:rFonts w:ascii="Times" w:hAnsi="Times" w:cs="Times"/>
        </w:rPr>
        <w:t>Expression of TRPV1</w:t>
      </w:r>
      <w:r w:rsidRPr="00641CE4">
        <w:rPr>
          <w:rFonts w:ascii="Times" w:hAnsi="Times" w:cs="Times"/>
        </w:rPr>
        <w:t xml:space="preserve"> in hippocampal slices.</w:t>
      </w:r>
    </w:p>
    <w:p w14:paraId="5478B19D" w14:textId="77777777" w:rsidR="000C5078" w:rsidRDefault="000C5078" w:rsidP="00335708">
      <w:pPr>
        <w:jc w:val="both"/>
        <w:rPr>
          <w:rFonts w:ascii="Times" w:hAnsi="Times" w:cs="Times"/>
          <w:b/>
        </w:rPr>
      </w:pPr>
    </w:p>
    <w:p w14:paraId="3542BA50" w14:textId="77777777" w:rsidR="000C5078" w:rsidRDefault="000C5078" w:rsidP="002C7926">
      <w:pPr>
        <w:jc w:val="center"/>
        <w:rPr>
          <w:rFonts w:ascii="Times" w:hAnsi="Times" w:cs="Times"/>
          <w:b/>
        </w:rPr>
      </w:pPr>
      <w:r>
        <w:rPr>
          <w:rFonts w:ascii="Times" w:hAnsi="Times" w:cs="Times" w:hint="eastAsia"/>
          <w:b/>
          <w:noProof/>
          <w:lang w:val="en-IN" w:eastAsia="en-IN"/>
        </w:rPr>
        <w:lastRenderedPageBreak/>
        <w:drawing>
          <wp:inline distT="0" distB="0" distL="0" distR="0" wp14:anchorId="6A8B193F" wp14:editId="6597A71C">
            <wp:extent cx="5528733" cy="1494933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8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0386" cy="149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26694" w14:textId="32DD3440" w:rsidR="000C5078" w:rsidRPr="000A79C6" w:rsidRDefault="000C5078" w:rsidP="00335708">
      <w:pPr>
        <w:spacing w:line="480" w:lineRule="auto"/>
        <w:jc w:val="both"/>
        <w:rPr>
          <w:bCs/>
          <w:sz w:val="32"/>
          <w:szCs w:val="32"/>
        </w:rPr>
      </w:pPr>
      <w:r w:rsidRPr="000926D7">
        <w:rPr>
          <w:rFonts w:ascii="Times" w:hAnsi="Times" w:cs="Times"/>
          <w:b/>
        </w:rPr>
        <w:t>Fig</w:t>
      </w:r>
      <w:r w:rsidR="00F50848"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 xml:space="preserve">8. </w:t>
      </w:r>
      <w:r w:rsidRPr="000A79C6">
        <w:rPr>
          <w:rFonts w:ascii="Times" w:hAnsi="Times" w:cs="Times"/>
        </w:rPr>
        <w:t xml:space="preserve">C-fos expression in the cortex after Au nanoparticles and </w:t>
      </w:r>
      <w:r>
        <w:rPr>
          <w:rFonts w:ascii="Times" w:hAnsi="Times" w:cs="Times"/>
        </w:rPr>
        <w:t>1064 nm</w:t>
      </w:r>
      <w:r w:rsidRPr="000A79C6">
        <w:rPr>
          <w:rFonts w:ascii="Times" w:hAnsi="Times" w:cs="Times"/>
        </w:rPr>
        <w:t xml:space="preserve"> laser irradiation (</w:t>
      </w:r>
      <w:r w:rsidR="00AE3449">
        <w:rPr>
          <w:rFonts w:ascii="Times" w:hAnsi="Times" w:cs="Times"/>
        </w:rPr>
        <w:t>1</w:t>
      </w:r>
      <w:r w:rsidRPr="000A79C6">
        <w:rPr>
          <w:rFonts w:ascii="Times" w:hAnsi="Times" w:cs="Times"/>
        </w:rPr>
        <w:t>.</w:t>
      </w:r>
      <w:r w:rsidR="00AE3449">
        <w:rPr>
          <w:rFonts w:ascii="Times" w:hAnsi="Times" w:cs="Times"/>
        </w:rPr>
        <w:t>0</w:t>
      </w:r>
      <w:r w:rsidRPr="000A79C6">
        <w:rPr>
          <w:rFonts w:ascii="Times" w:hAnsi="Times" w:cs="Times"/>
        </w:rPr>
        <w:t xml:space="preserve"> W/cm</w:t>
      </w:r>
      <w:r w:rsidRPr="000A79C6">
        <w:rPr>
          <w:rFonts w:ascii="Times" w:hAnsi="Times" w:cs="Times"/>
          <w:vertAlign w:val="superscript"/>
        </w:rPr>
        <w:t>2</w:t>
      </w:r>
      <w:r w:rsidRPr="000A79C6">
        <w:rPr>
          <w:rFonts w:ascii="Times" w:hAnsi="Times" w:cs="Times"/>
        </w:rPr>
        <w:t>)</w:t>
      </w:r>
      <w:r>
        <w:rPr>
          <w:rFonts w:ascii="Times" w:hAnsi="Times" w:cs="Times"/>
        </w:rPr>
        <w:t xml:space="preserve">. </w:t>
      </w:r>
    </w:p>
    <w:p w14:paraId="7D561B98" w14:textId="274793CB" w:rsidR="000C5078" w:rsidRDefault="000C5078" w:rsidP="00335708">
      <w:pPr>
        <w:jc w:val="both"/>
      </w:pPr>
    </w:p>
    <w:p w14:paraId="680509F9" w14:textId="196F711A" w:rsidR="000C5078" w:rsidRPr="007311EB" w:rsidRDefault="00291B54" w:rsidP="003475B0">
      <w:pPr>
        <w:jc w:val="center"/>
      </w:pPr>
      <w:r>
        <w:rPr>
          <w:rFonts w:hint="eastAsia"/>
          <w:noProof/>
          <w:lang w:val="en-IN" w:eastAsia="en-IN"/>
        </w:rPr>
        <w:drawing>
          <wp:inline distT="0" distB="0" distL="0" distR="0" wp14:anchorId="5A985BC8" wp14:editId="59CDA5EB">
            <wp:extent cx="6036733" cy="2614667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51788" cy="262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F45B1" w14:textId="27AFE005" w:rsidR="004A7D3E" w:rsidRDefault="00291B54" w:rsidP="00C07DEC">
      <w:pPr>
        <w:spacing w:line="480" w:lineRule="auto"/>
        <w:jc w:val="both"/>
        <w:rPr>
          <w:rFonts w:ascii="Times" w:hAnsi="Times" w:cs="Times"/>
        </w:rPr>
      </w:pPr>
      <w:r w:rsidRPr="000926D7">
        <w:rPr>
          <w:rFonts w:ascii="Times" w:hAnsi="Times" w:cs="Times"/>
          <w:b/>
        </w:rPr>
        <w:t>Fig</w:t>
      </w:r>
      <w:r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 xml:space="preserve">9. </w:t>
      </w:r>
      <w:r w:rsidR="00091FD6" w:rsidRPr="00091FD6">
        <w:rPr>
          <w:rFonts w:ascii="Times" w:hAnsi="Times" w:cs="Times"/>
          <w:bCs/>
        </w:rPr>
        <w:t>Whole-cell current</w:t>
      </w:r>
      <w:r w:rsidR="00C414E1">
        <w:rPr>
          <w:rFonts w:ascii="Times" w:hAnsi="Times" w:cs="Times"/>
          <w:bCs/>
        </w:rPr>
        <w:t>-</w:t>
      </w:r>
      <w:r w:rsidR="00091FD6" w:rsidRPr="00091FD6">
        <w:rPr>
          <w:rFonts w:ascii="Times" w:hAnsi="Times" w:cs="Times"/>
          <w:bCs/>
        </w:rPr>
        <w:t>clamp</w:t>
      </w:r>
      <w:r w:rsidR="00091FD6">
        <w:rPr>
          <w:rFonts w:ascii="Times" w:hAnsi="Times" w:cs="Times"/>
          <w:b/>
        </w:rPr>
        <w:t xml:space="preserve"> </w:t>
      </w:r>
      <w:r w:rsidR="00091FD6">
        <w:rPr>
          <w:rFonts w:ascii="Times" w:hAnsi="Times" w:cs="Times"/>
          <w:bCs/>
        </w:rPr>
        <w:t>r</w:t>
      </w:r>
      <w:r w:rsidR="00EB64EC" w:rsidRPr="00EB64EC">
        <w:rPr>
          <w:rFonts w:ascii="Times" w:hAnsi="Times" w:cs="Times"/>
          <w:bCs/>
        </w:rPr>
        <w:t xml:space="preserve">ecording of action potentials </w:t>
      </w:r>
      <w:r w:rsidR="00EB64EC">
        <w:rPr>
          <w:rFonts w:ascii="Times" w:hAnsi="Times" w:cs="Times"/>
          <w:bCs/>
        </w:rPr>
        <w:t xml:space="preserve">in </w:t>
      </w:r>
      <w:r w:rsidR="00091FD6">
        <w:rPr>
          <w:rFonts w:ascii="Times" w:hAnsi="Times" w:cs="Times"/>
          <w:bCs/>
        </w:rPr>
        <w:t>brain slice</w:t>
      </w:r>
      <w:r w:rsidR="00EB64EC" w:rsidRPr="00EB64EC">
        <w:rPr>
          <w:rFonts w:ascii="Times" w:hAnsi="Times" w:cs="Times"/>
          <w:bCs/>
        </w:rPr>
        <w:t xml:space="preserve"> in presence of </w:t>
      </w:r>
      <w:r w:rsidR="00EB64EC">
        <w:rPr>
          <w:rFonts w:ascii="Times" w:hAnsi="Times" w:cs="Times"/>
          <w:bCs/>
        </w:rPr>
        <w:t xml:space="preserve">Au@PDA-PEG-Ab before (a&amp;b) and after (c&amp;d) </w:t>
      </w:r>
      <w:r>
        <w:rPr>
          <w:rFonts w:ascii="Times" w:hAnsi="Times" w:cs="Times"/>
        </w:rPr>
        <w:t>1064 nm</w:t>
      </w:r>
      <w:r w:rsidRPr="000A79C6">
        <w:rPr>
          <w:rFonts w:ascii="Times" w:hAnsi="Times" w:cs="Times"/>
        </w:rPr>
        <w:t xml:space="preserve"> laser</w:t>
      </w:r>
      <w:bookmarkStart w:id="1" w:name="_GoBack"/>
      <w:bookmarkEnd w:id="1"/>
      <w:r w:rsidRPr="000A79C6">
        <w:rPr>
          <w:rFonts w:ascii="Times" w:hAnsi="Times" w:cs="Times"/>
        </w:rPr>
        <w:t xml:space="preserve"> irradiation (</w:t>
      </w:r>
      <w:r>
        <w:rPr>
          <w:rFonts w:ascii="Times" w:hAnsi="Times" w:cs="Times"/>
        </w:rPr>
        <w:t>1</w:t>
      </w:r>
      <w:r w:rsidRPr="000A79C6">
        <w:rPr>
          <w:rFonts w:ascii="Times" w:hAnsi="Times" w:cs="Times"/>
        </w:rPr>
        <w:t>.</w:t>
      </w:r>
      <w:r>
        <w:rPr>
          <w:rFonts w:ascii="Times" w:hAnsi="Times" w:cs="Times"/>
        </w:rPr>
        <w:t>0</w:t>
      </w:r>
      <w:r w:rsidRPr="000A79C6">
        <w:rPr>
          <w:rFonts w:ascii="Times" w:hAnsi="Times" w:cs="Times"/>
        </w:rPr>
        <w:t xml:space="preserve"> W/cm</w:t>
      </w:r>
      <w:r w:rsidRPr="000A79C6">
        <w:rPr>
          <w:rFonts w:ascii="Times" w:hAnsi="Times" w:cs="Times"/>
          <w:vertAlign w:val="superscript"/>
        </w:rPr>
        <w:t>2</w:t>
      </w:r>
      <w:r w:rsidRPr="000A79C6">
        <w:rPr>
          <w:rFonts w:ascii="Times" w:hAnsi="Times" w:cs="Times"/>
        </w:rPr>
        <w:t>)</w:t>
      </w:r>
      <w:r>
        <w:rPr>
          <w:rFonts w:ascii="Times" w:hAnsi="Times" w:cs="Times"/>
        </w:rPr>
        <w:t>.</w:t>
      </w:r>
    </w:p>
    <w:p w14:paraId="6684F524" w14:textId="15BD4A09" w:rsidR="00291B54" w:rsidRDefault="00291B54" w:rsidP="00C07DEC">
      <w:pPr>
        <w:spacing w:line="480" w:lineRule="auto"/>
        <w:jc w:val="both"/>
        <w:rPr>
          <w:rFonts w:ascii="Times" w:hAnsi="Times" w:cs="Times"/>
        </w:rPr>
      </w:pPr>
    </w:p>
    <w:p w14:paraId="19CDFA96" w14:textId="3038B60E" w:rsidR="00291B54" w:rsidRDefault="00291B54" w:rsidP="003475B0">
      <w:pPr>
        <w:jc w:val="center"/>
      </w:pPr>
      <w:r>
        <w:rPr>
          <w:rFonts w:hint="eastAsia"/>
          <w:noProof/>
          <w:lang w:val="en-IN" w:eastAsia="en-IN"/>
        </w:rPr>
        <w:drawing>
          <wp:inline distT="0" distB="0" distL="0" distR="0" wp14:anchorId="7E3E9D5D" wp14:editId="0274B418">
            <wp:extent cx="5871633" cy="1366401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79495" cy="136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996DD" w14:textId="144C3ED4" w:rsidR="00291B54" w:rsidRDefault="00291B54" w:rsidP="00C07DEC">
      <w:pPr>
        <w:spacing w:line="480" w:lineRule="auto"/>
        <w:jc w:val="both"/>
        <w:rPr>
          <w:rFonts w:ascii="Times" w:hAnsi="Times" w:cs="Times"/>
        </w:rPr>
      </w:pPr>
      <w:r w:rsidRPr="000926D7">
        <w:rPr>
          <w:rFonts w:ascii="Times" w:hAnsi="Times" w:cs="Times"/>
          <w:b/>
        </w:rPr>
        <w:t>Fig</w:t>
      </w:r>
      <w:r>
        <w:rPr>
          <w:rFonts w:ascii="Times" w:hAnsi="Times" w:cs="Times"/>
          <w:b/>
        </w:rPr>
        <w:t>.</w:t>
      </w:r>
      <w:r w:rsidRPr="000926D7">
        <w:rPr>
          <w:rFonts w:ascii="Times" w:hAnsi="Times" w:cs="Times"/>
          <w:b/>
        </w:rPr>
        <w:t xml:space="preserve"> S</w:t>
      </w:r>
      <w:r>
        <w:rPr>
          <w:rFonts w:ascii="Times" w:hAnsi="Times" w:cs="Times"/>
          <w:b/>
        </w:rPr>
        <w:t xml:space="preserve">10. </w:t>
      </w:r>
      <w:r w:rsidR="005F12FF" w:rsidRPr="00091FD6">
        <w:rPr>
          <w:rFonts w:ascii="Times" w:hAnsi="Times" w:cs="Times"/>
          <w:bCs/>
        </w:rPr>
        <w:t>Whole-cell current</w:t>
      </w:r>
      <w:r w:rsidR="00C414E1">
        <w:rPr>
          <w:rFonts w:ascii="Times" w:hAnsi="Times" w:cs="Times"/>
          <w:bCs/>
        </w:rPr>
        <w:t>-</w:t>
      </w:r>
      <w:r w:rsidR="005F12FF" w:rsidRPr="00091FD6">
        <w:rPr>
          <w:rFonts w:ascii="Times" w:hAnsi="Times" w:cs="Times"/>
          <w:bCs/>
        </w:rPr>
        <w:t>clamp</w:t>
      </w:r>
      <w:r w:rsidR="005F12FF">
        <w:rPr>
          <w:rFonts w:ascii="Times" w:hAnsi="Times" w:cs="Times"/>
          <w:b/>
        </w:rPr>
        <w:t xml:space="preserve"> </w:t>
      </w:r>
      <w:r w:rsidR="005F12FF">
        <w:rPr>
          <w:rFonts w:ascii="Times" w:hAnsi="Times" w:cs="Times"/>
          <w:bCs/>
        </w:rPr>
        <w:t>r</w:t>
      </w:r>
      <w:r w:rsidR="005F12FF" w:rsidRPr="00EB64EC">
        <w:rPr>
          <w:rFonts w:ascii="Times" w:hAnsi="Times" w:cs="Times"/>
          <w:bCs/>
        </w:rPr>
        <w:t xml:space="preserve">ecording of action potentials </w:t>
      </w:r>
      <w:r w:rsidR="005F12FF">
        <w:rPr>
          <w:rFonts w:ascii="Times" w:hAnsi="Times" w:cs="Times"/>
          <w:bCs/>
        </w:rPr>
        <w:t>in brain slice</w:t>
      </w:r>
      <w:r w:rsidR="005F12FF" w:rsidRPr="00EB64EC">
        <w:rPr>
          <w:rFonts w:ascii="Times" w:hAnsi="Times" w:cs="Times"/>
          <w:bCs/>
        </w:rPr>
        <w:t xml:space="preserve"> </w:t>
      </w:r>
      <w:r w:rsidR="005F12FF">
        <w:rPr>
          <w:rFonts w:ascii="Times" w:hAnsi="Times" w:cs="Times"/>
          <w:bCs/>
        </w:rPr>
        <w:t xml:space="preserve">before (a) and after (b) </w:t>
      </w:r>
      <w:r w:rsidR="005F12FF">
        <w:rPr>
          <w:rFonts w:ascii="Times" w:hAnsi="Times" w:cs="Times"/>
        </w:rPr>
        <w:t>1064 nm</w:t>
      </w:r>
      <w:r w:rsidR="005F12FF" w:rsidRPr="000A79C6">
        <w:rPr>
          <w:rFonts w:ascii="Times" w:hAnsi="Times" w:cs="Times"/>
        </w:rPr>
        <w:t xml:space="preserve"> laser irradiation (</w:t>
      </w:r>
      <w:r w:rsidR="005F12FF">
        <w:rPr>
          <w:rFonts w:ascii="Times" w:hAnsi="Times" w:cs="Times"/>
        </w:rPr>
        <w:t>1</w:t>
      </w:r>
      <w:r w:rsidR="005F12FF" w:rsidRPr="000A79C6">
        <w:rPr>
          <w:rFonts w:ascii="Times" w:hAnsi="Times" w:cs="Times"/>
        </w:rPr>
        <w:t>.</w:t>
      </w:r>
      <w:r w:rsidR="005F12FF">
        <w:rPr>
          <w:rFonts w:ascii="Times" w:hAnsi="Times" w:cs="Times"/>
        </w:rPr>
        <w:t>0</w:t>
      </w:r>
      <w:r w:rsidR="005F12FF" w:rsidRPr="000A79C6">
        <w:rPr>
          <w:rFonts w:ascii="Times" w:hAnsi="Times" w:cs="Times"/>
        </w:rPr>
        <w:t xml:space="preserve"> W/cm</w:t>
      </w:r>
      <w:r w:rsidR="005F12FF" w:rsidRPr="000A79C6">
        <w:rPr>
          <w:rFonts w:ascii="Times" w:hAnsi="Times" w:cs="Times"/>
          <w:vertAlign w:val="superscript"/>
        </w:rPr>
        <w:t>2</w:t>
      </w:r>
      <w:r w:rsidR="005F12FF" w:rsidRPr="000A79C6">
        <w:rPr>
          <w:rFonts w:ascii="Times" w:hAnsi="Times" w:cs="Times"/>
        </w:rPr>
        <w:t>)</w:t>
      </w:r>
      <w:r w:rsidR="005F12FF">
        <w:rPr>
          <w:rFonts w:ascii="Times" w:hAnsi="Times" w:cs="Times"/>
        </w:rPr>
        <w:t>.</w:t>
      </w:r>
    </w:p>
    <w:p w14:paraId="0AAD023E" w14:textId="77777777" w:rsidR="00291B54" w:rsidRPr="00C414E1" w:rsidRDefault="00291B54" w:rsidP="00C07DEC">
      <w:pPr>
        <w:spacing w:line="480" w:lineRule="auto"/>
        <w:jc w:val="both"/>
      </w:pPr>
    </w:p>
    <w:sectPr w:rsidR="00291B54" w:rsidRPr="00C414E1" w:rsidSect="002F4C9F">
      <w:headerReference w:type="default" r:id="rId20"/>
      <w:footerReference w:type="default" r:id="rId21"/>
      <w:type w:val="continuous"/>
      <w:pgSz w:w="11906" w:h="16838"/>
      <w:pgMar w:top="709" w:right="1123" w:bottom="947" w:left="112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27096" w14:textId="77777777" w:rsidR="00306197" w:rsidRDefault="00306197">
      <w:r>
        <w:separator/>
      </w:r>
    </w:p>
  </w:endnote>
  <w:endnote w:type="continuationSeparator" w:id="0">
    <w:p w14:paraId="2189D3D3" w14:textId="77777777" w:rsidR="00306197" w:rsidRDefault="0030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E581B" w14:textId="77777777" w:rsidR="00562E2B" w:rsidRDefault="00562E2B" w:rsidP="0088145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30A5E" w14:textId="77777777" w:rsidR="00306197" w:rsidRDefault="00306197">
      <w:r>
        <w:separator/>
      </w:r>
    </w:p>
  </w:footnote>
  <w:footnote w:type="continuationSeparator" w:id="0">
    <w:p w14:paraId="090586A5" w14:textId="77777777" w:rsidR="00306197" w:rsidRDefault="003061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7A9236" w14:textId="14737909" w:rsidR="00562E2B" w:rsidRPr="009B44CC" w:rsidRDefault="00562E2B" w:rsidP="009B44CC">
    <w:pPr>
      <w:pStyle w:val="Header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F40"/>
    <w:rsid w:val="0001454A"/>
    <w:rsid w:val="0001683C"/>
    <w:rsid w:val="000172E7"/>
    <w:rsid w:val="000214A8"/>
    <w:rsid w:val="00023F64"/>
    <w:rsid w:val="00027FB5"/>
    <w:rsid w:val="000314D2"/>
    <w:rsid w:val="0003318F"/>
    <w:rsid w:val="0004094E"/>
    <w:rsid w:val="00040B7B"/>
    <w:rsid w:val="00041C1B"/>
    <w:rsid w:val="000437F7"/>
    <w:rsid w:val="00050985"/>
    <w:rsid w:val="0005501E"/>
    <w:rsid w:val="00055883"/>
    <w:rsid w:val="0006044D"/>
    <w:rsid w:val="00060D37"/>
    <w:rsid w:val="00062324"/>
    <w:rsid w:val="00063C0E"/>
    <w:rsid w:val="00072EA7"/>
    <w:rsid w:val="00076EAD"/>
    <w:rsid w:val="00076EF2"/>
    <w:rsid w:val="0008287E"/>
    <w:rsid w:val="00083031"/>
    <w:rsid w:val="0008740B"/>
    <w:rsid w:val="000904D3"/>
    <w:rsid w:val="00091FD6"/>
    <w:rsid w:val="0009309C"/>
    <w:rsid w:val="00093F1B"/>
    <w:rsid w:val="000A1F4B"/>
    <w:rsid w:val="000A21A9"/>
    <w:rsid w:val="000A3E93"/>
    <w:rsid w:val="000A472C"/>
    <w:rsid w:val="000A5773"/>
    <w:rsid w:val="000A682F"/>
    <w:rsid w:val="000B05A0"/>
    <w:rsid w:val="000B33EE"/>
    <w:rsid w:val="000B4293"/>
    <w:rsid w:val="000C259E"/>
    <w:rsid w:val="000C3E0C"/>
    <w:rsid w:val="000C5078"/>
    <w:rsid w:val="000C6252"/>
    <w:rsid w:val="000C6F8A"/>
    <w:rsid w:val="000D2D4B"/>
    <w:rsid w:val="000D45F4"/>
    <w:rsid w:val="000D5AB4"/>
    <w:rsid w:val="000D66DB"/>
    <w:rsid w:val="000D7EBA"/>
    <w:rsid w:val="000E788B"/>
    <w:rsid w:val="000E7A5B"/>
    <w:rsid w:val="000E7BBA"/>
    <w:rsid w:val="000F512F"/>
    <w:rsid w:val="001013F4"/>
    <w:rsid w:val="001054D4"/>
    <w:rsid w:val="0010686C"/>
    <w:rsid w:val="00107C5F"/>
    <w:rsid w:val="00107CCC"/>
    <w:rsid w:val="00110011"/>
    <w:rsid w:val="001105BD"/>
    <w:rsid w:val="00116C82"/>
    <w:rsid w:val="00120BE6"/>
    <w:rsid w:val="00120E85"/>
    <w:rsid w:val="00123ADA"/>
    <w:rsid w:val="00125573"/>
    <w:rsid w:val="0012642A"/>
    <w:rsid w:val="00126D17"/>
    <w:rsid w:val="001305BF"/>
    <w:rsid w:val="00131D58"/>
    <w:rsid w:val="001370B1"/>
    <w:rsid w:val="001377CA"/>
    <w:rsid w:val="00140B94"/>
    <w:rsid w:val="001415F9"/>
    <w:rsid w:val="001450FB"/>
    <w:rsid w:val="0014658A"/>
    <w:rsid w:val="00147DB8"/>
    <w:rsid w:val="00151683"/>
    <w:rsid w:val="0015392F"/>
    <w:rsid w:val="0015563E"/>
    <w:rsid w:val="00155C3A"/>
    <w:rsid w:val="00155F66"/>
    <w:rsid w:val="0016390D"/>
    <w:rsid w:val="00164057"/>
    <w:rsid w:val="00165B37"/>
    <w:rsid w:val="00170369"/>
    <w:rsid w:val="00173757"/>
    <w:rsid w:val="00174176"/>
    <w:rsid w:val="00181D92"/>
    <w:rsid w:val="001823B6"/>
    <w:rsid w:val="001848EB"/>
    <w:rsid w:val="00187DB9"/>
    <w:rsid w:val="0019077D"/>
    <w:rsid w:val="0019194D"/>
    <w:rsid w:val="0019723B"/>
    <w:rsid w:val="001A4240"/>
    <w:rsid w:val="001A6821"/>
    <w:rsid w:val="001A734D"/>
    <w:rsid w:val="001B4224"/>
    <w:rsid w:val="001B7458"/>
    <w:rsid w:val="001B7472"/>
    <w:rsid w:val="001C10AC"/>
    <w:rsid w:val="001C2D06"/>
    <w:rsid w:val="001C55FB"/>
    <w:rsid w:val="001D12BC"/>
    <w:rsid w:val="001D561D"/>
    <w:rsid w:val="001E18CC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A4"/>
    <w:rsid w:val="00233C8A"/>
    <w:rsid w:val="00236036"/>
    <w:rsid w:val="00237C85"/>
    <w:rsid w:val="00240D90"/>
    <w:rsid w:val="00253CB1"/>
    <w:rsid w:val="002543F9"/>
    <w:rsid w:val="00257ADD"/>
    <w:rsid w:val="00263723"/>
    <w:rsid w:val="00263CF8"/>
    <w:rsid w:val="00265341"/>
    <w:rsid w:val="00265635"/>
    <w:rsid w:val="00266389"/>
    <w:rsid w:val="002675F7"/>
    <w:rsid w:val="002725A5"/>
    <w:rsid w:val="0027314F"/>
    <w:rsid w:val="00277CEF"/>
    <w:rsid w:val="0028289F"/>
    <w:rsid w:val="00284157"/>
    <w:rsid w:val="00285631"/>
    <w:rsid w:val="00290D94"/>
    <w:rsid w:val="00291B54"/>
    <w:rsid w:val="0029203C"/>
    <w:rsid w:val="00294873"/>
    <w:rsid w:val="002A4A81"/>
    <w:rsid w:val="002A73A2"/>
    <w:rsid w:val="002A7CE8"/>
    <w:rsid w:val="002B0671"/>
    <w:rsid w:val="002B262F"/>
    <w:rsid w:val="002B3553"/>
    <w:rsid w:val="002B5E06"/>
    <w:rsid w:val="002C0CFF"/>
    <w:rsid w:val="002C1DC0"/>
    <w:rsid w:val="002C7926"/>
    <w:rsid w:val="002D09B9"/>
    <w:rsid w:val="002D16A0"/>
    <w:rsid w:val="002D2930"/>
    <w:rsid w:val="002D2DFF"/>
    <w:rsid w:val="002D3D6D"/>
    <w:rsid w:val="002D5BF8"/>
    <w:rsid w:val="002D7ECC"/>
    <w:rsid w:val="002E1B8F"/>
    <w:rsid w:val="002E2DEF"/>
    <w:rsid w:val="002E4E3E"/>
    <w:rsid w:val="002E76B2"/>
    <w:rsid w:val="002E79A2"/>
    <w:rsid w:val="002F4C9F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06197"/>
    <w:rsid w:val="00317A57"/>
    <w:rsid w:val="00320A99"/>
    <w:rsid w:val="0032144B"/>
    <w:rsid w:val="00321E38"/>
    <w:rsid w:val="00322D5B"/>
    <w:rsid w:val="00325AC2"/>
    <w:rsid w:val="00326A1C"/>
    <w:rsid w:val="00327FDC"/>
    <w:rsid w:val="00335708"/>
    <w:rsid w:val="003360E3"/>
    <w:rsid w:val="003371D5"/>
    <w:rsid w:val="003376CD"/>
    <w:rsid w:val="003452C3"/>
    <w:rsid w:val="003475B0"/>
    <w:rsid w:val="003501A7"/>
    <w:rsid w:val="0035048A"/>
    <w:rsid w:val="00353AC8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5092"/>
    <w:rsid w:val="003E715D"/>
    <w:rsid w:val="003F09A8"/>
    <w:rsid w:val="003F103E"/>
    <w:rsid w:val="003F2E48"/>
    <w:rsid w:val="003F440C"/>
    <w:rsid w:val="003F525A"/>
    <w:rsid w:val="003F7BE6"/>
    <w:rsid w:val="004006A9"/>
    <w:rsid w:val="00404548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0EFF"/>
    <w:rsid w:val="00423478"/>
    <w:rsid w:val="004247AC"/>
    <w:rsid w:val="00425B76"/>
    <w:rsid w:val="004260A2"/>
    <w:rsid w:val="00426FC6"/>
    <w:rsid w:val="004273BC"/>
    <w:rsid w:val="00427C5F"/>
    <w:rsid w:val="00441EAC"/>
    <w:rsid w:val="004507E5"/>
    <w:rsid w:val="004519AD"/>
    <w:rsid w:val="0045459A"/>
    <w:rsid w:val="004545DB"/>
    <w:rsid w:val="0045786A"/>
    <w:rsid w:val="00460F76"/>
    <w:rsid w:val="00462F12"/>
    <w:rsid w:val="00463050"/>
    <w:rsid w:val="0046340F"/>
    <w:rsid w:val="00466168"/>
    <w:rsid w:val="0046778B"/>
    <w:rsid w:val="004714D4"/>
    <w:rsid w:val="00475712"/>
    <w:rsid w:val="00480CCE"/>
    <w:rsid w:val="00482FAA"/>
    <w:rsid w:val="00487211"/>
    <w:rsid w:val="0049075F"/>
    <w:rsid w:val="00492DA8"/>
    <w:rsid w:val="004A0888"/>
    <w:rsid w:val="004A43B6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DD3"/>
    <w:rsid w:val="004D30F9"/>
    <w:rsid w:val="004D4A32"/>
    <w:rsid w:val="004D64AB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106F5"/>
    <w:rsid w:val="00511192"/>
    <w:rsid w:val="005118AD"/>
    <w:rsid w:val="00512353"/>
    <w:rsid w:val="005220C2"/>
    <w:rsid w:val="00522E88"/>
    <w:rsid w:val="00523369"/>
    <w:rsid w:val="0052398F"/>
    <w:rsid w:val="005300FB"/>
    <w:rsid w:val="00532960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83ED5"/>
    <w:rsid w:val="00587437"/>
    <w:rsid w:val="005906B1"/>
    <w:rsid w:val="00592678"/>
    <w:rsid w:val="00594644"/>
    <w:rsid w:val="0059526F"/>
    <w:rsid w:val="00596F36"/>
    <w:rsid w:val="005A1741"/>
    <w:rsid w:val="005A235F"/>
    <w:rsid w:val="005A751F"/>
    <w:rsid w:val="005A7719"/>
    <w:rsid w:val="005A77C2"/>
    <w:rsid w:val="005B291B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C89"/>
    <w:rsid w:val="005F12FF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A77"/>
    <w:rsid w:val="006256F5"/>
    <w:rsid w:val="0063097B"/>
    <w:rsid w:val="006364B8"/>
    <w:rsid w:val="00636A64"/>
    <w:rsid w:val="00636B93"/>
    <w:rsid w:val="00640550"/>
    <w:rsid w:val="0064326A"/>
    <w:rsid w:val="00644D5D"/>
    <w:rsid w:val="0064695B"/>
    <w:rsid w:val="00646DC7"/>
    <w:rsid w:val="006511FB"/>
    <w:rsid w:val="00651A9D"/>
    <w:rsid w:val="00654C93"/>
    <w:rsid w:val="00656092"/>
    <w:rsid w:val="0065741C"/>
    <w:rsid w:val="00660B85"/>
    <w:rsid w:val="006622E0"/>
    <w:rsid w:val="00662DCE"/>
    <w:rsid w:val="00664F6D"/>
    <w:rsid w:val="006650B8"/>
    <w:rsid w:val="00666329"/>
    <w:rsid w:val="006672EE"/>
    <w:rsid w:val="0067011F"/>
    <w:rsid w:val="0067015E"/>
    <w:rsid w:val="0067652A"/>
    <w:rsid w:val="00680453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5146"/>
    <w:rsid w:val="006D59D6"/>
    <w:rsid w:val="006D5C04"/>
    <w:rsid w:val="006D7508"/>
    <w:rsid w:val="006E0F2F"/>
    <w:rsid w:val="006E19D7"/>
    <w:rsid w:val="006E71B9"/>
    <w:rsid w:val="006F39B2"/>
    <w:rsid w:val="006F5384"/>
    <w:rsid w:val="006F6604"/>
    <w:rsid w:val="006F6896"/>
    <w:rsid w:val="006F71D8"/>
    <w:rsid w:val="006F7D1A"/>
    <w:rsid w:val="00702F6F"/>
    <w:rsid w:val="0070346C"/>
    <w:rsid w:val="007051A0"/>
    <w:rsid w:val="00706496"/>
    <w:rsid w:val="00711A12"/>
    <w:rsid w:val="00711F11"/>
    <w:rsid w:val="007154C4"/>
    <w:rsid w:val="00715DB9"/>
    <w:rsid w:val="007174BE"/>
    <w:rsid w:val="007218A0"/>
    <w:rsid w:val="007238AF"/>
    <w:rsid w:val="00726908"/>
    <w:rsid w:val="007270C7"/>
    <w:rsid w:val="00730F3A"/>
    <w:rsid w:val="00735F34"/>
    <w:rsid w:val="00736944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61FC"/>
    <w:rsid w:val="00761D34"/>
    <w:rsid w:val="00762D2D"/>
    <w:rsid w:val="00764622"/>
    <w:rsid w:val="00764CAD"/>
    <w:rsid w:val="00770FA1"/>
    <w:rsid w:val="00773884"/>
    <w:rsid w:val="00774813"/>
    <w:rsid w:val="0078052A"/>
    <w:rsid w:val="007812FB"/>
    <w:rsid w:val="00784032"/>
    <w:rsid w:val="00786E79"/>
    <w:rsid w:val="00786ED6"/>
    <w:rsid w:val="00787925"/>
    <w:rsid w:val="00790E31"/>
    <w:rsid w:val="00791578"/>
    <w:rsid w:val="00793B87"/>
    <w:rsid w:val="007946F2"/>
    <w:rsid w:val="0079566E"/>
    <w:rsid w:val="00796509"/>
    <w:rsid w:val="0079691E"/>
    <w:rsid w:val="00797723"/>
    <w:rsid w:val="007A7995"/>
    <w:rsid w:val="007B1EEE"/>
    <w:rsid w:val="007B249B"/>
    <w:rsid w:val="007B6D4D"/>
    <w:rsid w:val="007B6FAF"/>
    <w:rsid w:val="007B7A09"/>
    <w:rsid w:val="007C0F7A"/>
    <w:rsid w:val="007C3FC0"/>
    <w:rsid w:val="007D24A9"/>
    <w:rsid w:val="007D27FA"/>
    <w:rsid w:val="007D30B5"/>
    <w:rsid w:val="007D6218"/>
    <w:rsid w:val="007D6699"/>
    <w:rsid w:val="007D7E30"/>
    <w:rsid w:val="007E0A75"/>
    <w:rsid w:val="007E6419"/>
    <w:rsid w:val="007F6815"/>
    <w:rsid w:val="007F6BA8"/>
    <w:rsid w:val="0080681B"/>
    <w:rsid w:val="0080738C"/>
    <w:rsid w:val="00810B77"/>
    <w:rsid w:val="00817436"/>
    <w:rsid w:val="00822217"/>
    <w:rsid w:val="0082387E"/>
    <w:rsid w:val="0082542D"/>
    <w:rsid w:val="00827834"/>
    <w:rsid w:val="00832835"/>
    <w:rsid w:val="00835110"/>
    <w:rsid w:val="008351FC"/>
    <w:rsid w:val="00841F50"/>
    <w:rsid w:val="00843A0E"/>
    <w:rsid w:val="00844377"/>
    <w:rsid w:val="00845DFE"/>
    <w:rsid w:val="00846E17"/>
    <w:rsid w:val="0085200A"/>
    <w:rsid w:val="00854283"/>
    <w:rsid w:val="008573E3"/>
    <w:rsid w:val="00861E81"/>
    <w:rsid w:val="008645FF"/>
    <w:rsid w:val="00866D42"/>
    <w:rsid w:val="0087030E"/>
    <w:rsid w:val="00870AAC"/>
    <w:rsid w:val="008734F7"/>
    <w:rsid w:val="00874E9F"/>
    <w:rsid w:val="00877842"/>
    <w:rsid w:val="008806F8"/>
    <w:rsid w:val="008808E2"/>
    <w:rsid w:val="00881456"/>
    <w:rsid w:val="00881ACB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815"/>
    <w:rsid w:val="008B1031"/>
    <w:rsid w:val="008B2303"/>
    <w:rsid w:val="008B34A0"/>
    <w:rsid w:val="008B5740"/>
    <w:rsid w:val="008C0B84"/>
    <w:rsid w:val="008C41DA"/>
    <w:rsid w:val="008C553A"/>
    <w:rsid w:val="008C588E"/>
    <w:rsid w:val="008C6D5F"/>
    <w:rsid w:val="008C7226"/>
    <w:rsid w:val="008D7140"/>
    <w:rsid w:val="008D7B80"/>
    <w:rsid w:val="008E243B"/>
    <w:rsid w:val="008E4184"/>
    <w:rsid w:val="008E4B0F"/>
    <w:rsid w:val="008E549F"/>
    <w:rsid w:val="008E6301"/>
    <w:rsid w:val="008F10BC"/>
    <w:rsid w:val="008F2052"/>
    <w:rsid w:val="008F26ED"/>
    <w:rsid w:val="008F2A38"/>
    <w:rsid w:val="008F3012"/>
    <w:rsid w:val="008F4594"/>
    <w:rsid w:val="008F592B"/>
    <w:rsid w:val="00901D14"/>
    <w:rsid w:val="00903775"/>
    <w:rsid w:val="009109F7"/>
    <w:rsid w:val="00912137"/>
    <w:rsid w:val="00915BED"/>
    <w:rsid w:val="00916B64"/>
    <w:rsid w:val="0092145D"/>
    <w:rsid w:val="00921DD9"/>
    <w:rsid w:val="009245DE"/>
    <w:rsid w:val="00930762"/>
    <w:rsid w:val="00930C0C"/>
    <w:rsid w:val="00936B81"/>
    <w:rsid w:val="00944701"/>
    <w:rsid w:val="00950ED1"/>
    <w:rsid w:val="00952A7A"/>
    <w:rsid w:val="00953A02"/>
    <w:rsid w:val="0095444E"/>
    <w:rsid w:val="00955C67"/>
    <w:rsid w:val="00957B65"/>
    <w:rsid w:val="00960AFF"/>
    <w:rsid w:val="00963F62"/>
    <w:rsid w:val="00965EFC"/>
    <w:rsid w:val="0097161B"/>
    <w:rsid w:val="009762D2"/>
    <w:rsid w:val="009762F1"/>
    <w:rsid w:val="0097692D"/>
    <w:rsid w:val="009776D2"/>
    <w:rsid w:val="00977EA8"/>
    <w:rsid w:val="0098140D"/>
    <w:rsid w:val="00981CED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3F36"/>
    <w:rsid w:val="009A48D8"/>
    <w:rsid w:val="009A6C59"/>
    <w:rsid w:val="009A7063"/>
    <w:rsid w:val="009A7878"/>
    <w:rsid w:val="009B0888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28"/>
    <w:rsid w:val="009D28E5"/>
    <w:rsid w:val="009D4830"/>
    <w:rsid w:val="009D520D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2AC3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92C"/>
    <w:rsid w:val="00A23FC3"/>
    <w:rsid w:val="00A25F1B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65F04"/>
    <w:rsid w:val="00A65F2E"/>
    <w:rsid w:val="00A7086D"/>
    <w:rsid w:val="00A71AD5"/>
    <w:rsid w:val="00A721F0"/>
    <w:rsid w:val="00A8073E"/>
    <w:rsid w:val="00A80883"/>
    <w:rsid w:val="00A81BED"/>
    <w:rsid w:val="00A82FC6"/>
    <w:rsid w:val="00A85A0D"/>
    <w:rsid w:val="00A91D6A"/>
    <w:rsid w:val="00A92270"/>
    <w:rsid w:val="00AA10AE"/>
    <w:rsid w:val="00AA329F"/>
    <w:rsid w:val="00AA7B6A"/>
    <w:rsid w:val="00AB593E"/>
    <w:rsid w:val="00AB5D37"/>
    <w:rsid w:val="00AB683F"/>
    <w:rsid w:val="00AC4A2E"/>
    <w:rsid w:val="00AD1885"/>
    <w:rsid w:val="00AD50BA"/>
    <w:rsid w:val="00AE02E7"/>
    <w:rsid w:val="00AE0F75"/>
    <w:rsid w:val="00AE319E"/>
    <w:rsid w:val="00AE3449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5820"/>
    <w:rsid w:val="00B215D8"/>
    <w:rsid w:val="00B2218A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3979"/>
    <w:rsid w:val="00B751B0"/>
    <w:rsid w:val="00B762E0"/>
    <w:rsid w:val="00B77DCA"/>
    <w:rsid w:val="00B86188"/>
    <w:rsid w:val="00B86C54"/>
    <w:rsid w:val="00B874C4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2247"/>
    <w:rsid w:val="00BC2601"/>
    <w:rsid w:val="00BC4E06"/>
    <w:rsid w:val="00BC5572"/>
    <w:rsid w:val="00BD497C"/>
    <w:rsid w:val="00BD57EE"/>
    <w:rsid w:val="00BE4E8A"/>
    <w:rsid w:val="00BF2A79"/>
    <w:rsid w:val="00BF375F"/>
    <w:rsid w:val="00C02372"/>
    <w:rsid w:val="00C044C3"/>
    <w:rsid w:val="00C07DEC"/>
    <w:rsid w:val="00C10453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DCB"/>
    <w:rsid w:val="00C36D0C"/>
    <w:rsid w:val="00C3708D"/>
    <w:rsid w:val="00C4138A"/>
    <w:rsid w:val="00C414E1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3AB1"/>
    <w:rsid w:val="00C56CD4"/>
    <w:rsid w:val="00C609C3"/>
    <w:rsid w:val="00C60E16"/>
    <w:rsid w:val="00C65E4E"/>
    <w:rsid w:val="00C66610"/>
    <w:rsid w:val="00C66648"/>
    <w:rsid w:val="00C66FEF"/>
    <w:rsid w:val="00C70CB4"/>
    <w:rsid w:val="00C727A7"/>
    <w:rsid w:val="00C728D5"/>
    <w:rsid w:val="00C72CF7"/>
    <w:rsid w:val="00C75119"/>
    <w:rsid w:val="00C76DD6"/>
    <w:rsid w:val="00C90B62"/>
    <w:rsid w:val="00C91C08"/>
    <w:rsid w:val="00C959F3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B01D6"/>
    <w:rsid w:val="00CB311E"/>
    <w:rsid w:val="00CB71E1"/>
    <w:rsid w:val="00CC0ED3"/>
    <w:rsid w:val="00CC1894"/>
    <w:rsid w:val="00CC2EE2"/>
    <w:rsid w:val="00CC3D03"/>
    <w:rsid w:val="00CC45DB"/>
    <w:rsid w:val="00CC5651"/>
    <w:rsid w:val="00CC73FF"/>
    <w:rsid w:val="00CD141E"/>
    <w:rsid w:val="00CD45DA"/>
    <w:rsid w:val="00CE2EA4"/>
    <w:rsid w:val="00CE5714"/>
    <w:rsid w:val="00CE6138"/>
    <w:rsid w:val="00CE6F59"/>
    <w:rsid w:val="00CE7AAB"/>
    <w:rsid w:val="00CF2673"/>
    <w:rsid w:val="00CF2DA1"/>
    <w:rsid w:val="00CF43B1"/>
    <w:rsid w:val="00D0614B"/>
    <w:rsid w:val="00D06AD1"/>
    <w:rsid w:val="00D17549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9072A"/>
    <w:rsid w:val="00D94852"/>
    <w:rsid w:val="00DA039C"/>
    <w:rsid w:val="00DA10B4"/>
    <w:rsid w:val="00DA6EBE"/>
    <w:rsid w:val="00DB27CC"/>
    <w:rsid w:val="00DB2A54"/>
    <w:rsid w:val="00DB4EF9"/>
    <w:rsid w:val="00DC29FE"/>
    <w:rsid w:val="00DC430C"/>
    <w:rsid w:val="00DC60FB"/>
    <w:rsid w:val="00DC7319"/>
    <w:rsid w:val="00DC742E"/>
    <w:rsid w:val="00DD38DC"/>
    <w:rsid w:val="00DD63FF"/>
    <w:rsid w:val="00DF1BBF"/>
    <w:rsid w:val="00DF3145"/>
    <w:rsid w:val="00DF4B0E"/>
    <w:rsid w:val="00E01E4B"/>
    <w:rsid w:val="00E062B0"/>
    <w:rsid w:val="00E0711E"/>
    <w:rsid w:val="00E0770C"/>
    <w:rsid w:val="00E14DFA"/>
    <w:rsid w:val="00E17EA5"/>
    <w:rsid w:val="00E229DB"/>
    <w:rsid w:val="00E2571A"/>
    <w:rsid w:val="00E26EDC"/>
    <w:rsid w:val="00E2713C"/>
    <w:rsid w:val="00E30B42"/>
    <w:rsid w:val="00E342D7"/>
    <w:rsid w:val="00E34D1F"/>
    <w:rsid w:val="00E35C26"/>
    <w:rsid w:val="00E410EA"/>
    <w:rsid w:val="00E41D5C"/>
    <w:rsid w:val="00E437F7"/>
    <w:rsid w:val="00E529F9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5977"/>
    <w:rsid w:val="00E76431"/>
    <w:rsid w:val="00E7686D"/>
    <w:rsid w:val="00E810AB"/>
    <w:rsid w:val="00E813BA"/>
    <w:rsid w:val="00E8590C"/>
    <w:rsid w:val="00E85F76"/>
    <w:rsid w:val="00E93590"/>
    <w:rsid w:val="00E94506"/>
    <w:rsid w:val="00E95A7B"/>
    <w:rsid w:val="00E969E9"/>
    <w:rsid w:val="00EA01A0"/>
    <w:rsid w:val="00EA155A"/>
    <w:rsid w:val="00EA24D4"/>
    <w:rsid w:val="00EA2851"/>
    <w:rsid w:val="00EA3515"/>
    <w:rsid w:val="00EA55FE"/>
    <w:rsid w:val="00EB0B4F"/>
    <w:rsid w:val="00EB1B59"/>
    <w:rsid w:val="00EB4384"/>
    <w:rsid w:val="00EB6065"/>
    <w:rsid w:val="00EB64EC"/>
    <w:rsid w:val="00EC0826"/>
    <w:rsid w:val="00EC4E99"/>
    <w:rsid w:val="00EC7E23"/>
    <w:rsid w:val="00ED3A21"/>
    <w:rsid w:val="00ED54F9"/>
    <w:rsid w:val="00ED6982"/>
    <w:rsid w:val="00EE0218"/>
    <w:rsid w:val="00EE0E54"/>
    <w:rsid w:val="00EE1033"/>
    <w:rsid w:val="00EE114E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5EE0"/>
    <w:rsid w:val="00F06985"/>
    <w:rsid w:val="00F07DE8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4030B"/>
    <w:rsid w:val="00F42F65"/>
    <w:rsid w:val="00F444F5"/>
    <w:rsid w:val="00F4602E"/>
    <w:rsid w:val="00F46BCF"/>
    <w:rsid w:val="00F50848"/>
    <w:rsid w:val="00F515AF"/>
    <w:rsid w:val="00F53E05"/>
    <w:rsid w:val="00F5550A"/>
    <w:rsid w:val="00F55A56"/>
    <w:rsid w:val="00F55E31"/>
    <w:rsid w:val="00F56088"/>
    <w:rsid w:val="00F6031D"/>
    <w:rsid w:val="00F61303"/>
    <w:rsid w:val="00F65606"/>
    <w:rsid w:val="00F66614"/>
    <w:rsid w:val="00F67764"/>
    <w:rsid w:val="00F71232"/>
    <w:rsid w:val="00F74722"/>
    <w:rsid w:val="00F75F45"/>
    <w:rsid w:val="00F76A97"/>
    <w:rsid w:val="00F82957"/>
    <w:rsid w:val="00F83BD2"/>
    <w:rsid w:val="00F857CA"/>
    <w:rsid w:val="00F92C2B"/>
    <w:rsid w:val="00F94241"/>
    <w:rsid w:val="00F945CD"/>
    <w:rsid w:val="00F95ECF"/>
    <w:rsid w:val="00F9792C"/>
    <w:rsid w:val="00F97AAA"/>
    <w:rsid w:val="00FA4AD8"/>
    <w:rsid w:val="00FB3597"/>
    <w:rsid w:val="00FB53CA"/>
    <w:rsid w:val="00FC3750"/>
    <w:rsid w:val="00FC487C"/>
    <w:rsid w:val="00FC51A5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6A460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A23"/>
    <w:rPr>
      <w:sz w:val="24"/>
      <w:szCs w:val="24"/>
      <w:lang w:val="de-DE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istory">
    <w:name w:val="History"/>
    <w:basedOn w:val="Normal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Normal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Normal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Normal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Normal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Normal"/>
    <w:rsid w:val="005B291B"/>
  </w:style>
  <w:style w:type="paragraph" w:customStyle="1" w:styleId="TableCaption">
    <w:name w:val="TableCaption"/>
    <w:basedOn w:val="Normal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Normal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FootnoteText">
    <w:name w:val="footnote text"/>
    <w:basedOn w:val="Normal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Normal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BalloonText">
    <w:name w:val="Balloon Text"/>
    <w:basedOn w:val="Normal"/>
    <w:semiHidden/>
    <w:rsid w:val="00D813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Normal"/>
    <w:rsid w:val="00004A23"/>
    <w:rPr>
      <w:b/>
      <w:lang w:val="en-US"/>
    </w:rPr>
  </w:style>
  <w:style w:type="paragraph" w:customStyle="1" w:styleId="AuthorsFull">
    <w:name w:val="Authors Full"/>
    <w:basedOn w:val="Normal"/>
    <w:rsid w:val="00004A23"/>
    <w:rPr>
      <w:i/>
      <w:lang w:val="en-US"/>
    </w:rPr>
  </w:style>
  <w:style w:type="paragraph" w:customStyle="1" w:styleId="dedication">
    <w:name w:val="dedication"/>
    <w:basedOn w:val="Normal"/>
    <w:rsid w:val="00004A23"/>
    <w:rPr>
      <w:i/>
      <w:lang w:val="en-US"/>
    </w:rPr>
  </w:style>
  <w:style w:type="paragraph" w:customStyle="1" w:styleId="Addresses">
    <w:name w:val="Addresses"/>
    <w:basedOn w:val="Normal"/>
    <w:rsid w:val="00004A23"/>
    <w:rPr>
      <w:lang w:val="en-US"/>
    </w:rPr>
  </w:style>
  <w:style w:type="paragraph" w:customStyle="1" w:styleId="Acknowledgements">
    <w:name w:val="Acknowledgements"/>
    <w:basedOn w:val="Normal"/>
    <w:rsid w:val="00004A23"/>
    <w:rPr>
      <w:lang w:val="en-US"/>
    </w:rPr>
  </w:style>
  <w:style w:type="paragraph" w:customStyle="1" w:styleId="Abstract">
    <w:name w:val="Abstract"/>
    <w:basedOn w:val="Normal"/>
    <w:autoRedefine/>
    <w:rsid w:val="00004A23"/>
    <w:pPr>
      <w:spacing w:line="480" w:lineRule="auto"/>
    </w:pPr>
    <w:rPr>
      <w:lang w:val="en-US"/>
    </w:rPr>
  </w:style>
  <w:style w:type="paragraph" w:customStyle="1" w:styleId="Head1">
    <w:name w:val="Head 1"/>
    <w:basedOn w:val="Normal"/>
    <w:autoRedefine/>
    <w:rsid w:val="00004A23"/>
    <w:pPr>
      <w:spacing w:line="360" w:lineRule="auto"/>
    </w:pPr>
    <w:rPr>
      <w:b/>
      <w:lang w:val="en-US"/>
    </w:rPr>
  </w:style>
  <w:style w:type="paragraph" w:customStyle="1" w:styleId="Head2">
    <w:name w:val="Head 2"/>
    <w:basedOn w:val="Normal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Normal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Normal"/>
    <w:rsid w:val="00004A23"/>
    <w:pPr>
      <w:spacing w:line="480" w:lineRule="auto"/>
    </w:pPr>
  </w:style>
  <w:style w:type="paragraph" w:customStyle="1" w:styleId="Legend">
    <w:name w:val="Legend"/>
    <w:basedOn w:val="Normal"/>
    <w:rsid w:val="00004A23"/>
    <w:rPr>
      <w:lang w:val="en-US"/>
    </w:rPr>
  </w:style>
  <w:style w:type="paragraph" w:customStyle="1" w:styleId="MainText">
    <w:name w:val="Main Text"/>
    <w:basedOn w:val="Normal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Normal"/>
    <w:autoRedefine/>
    <w:rsid w:val="00004A23"/>
    <w:rPr>
      <w:lang w:val="en-US"/>
    </w:rPr>
  </w:style>
  <w:style w:type="paragraph" w:customStyle="1" w:styleId="ExperimentalText">
    <w:name w:val="Experimental Text"/>
    <w:basedOn w:val="Normal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Normal"/>
    <w:rsid w:val="002D16A0"/>
    <w:rPr>
      <w:b/>
      <w:lang w:val="en-US"/>
    </w:rPr>
  </w:style>
  <w:style w:type="paragraph" w:customStyle="1" w:styleId="Dedication0">
    <w:name w:val="Dedication"/>
    <w:basedOn w:val="Normal"/>
    <w:autoRedefine/>
    <w:rsid w:val="00322D5B"/>
    <w:rPr>
      <w:lang w:val="en-US"/>
    </w:rPr>
  </w:style>
  <w:style w:type="paragraph" w:customStyle="1" w:styleId="Maintext0">
    <w:name w:val="Main text"/>
    <w:basedOn w:val="Normal"/>
    <w:link w:val="MaintextChar0"/>
    <w:autoRedefine/>
    <w:rsid w:val="0019723B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19723B"/>
    <w:rPr>
      <w:sz w:val="24"/>
      <w:szCs w:val="24"/>
      <w:lang w:val="en-US" w:eastAsia="ja-JP"/>
    </w:rPr>
  </w:style>
  <w:style w:type="paragraph" w:customStyle="1" w:styleId="Biography">
    <w:name w:val="Biography"/>
    <w:basedOn w:val="Normal"/>
    <w:autoRedefine/>
    <w:rsid w:val="00562E2B"/>
    <w:rPr>
      <w:i/>
      <w:lang w:val="en-US"/>
    </w:rPr>
  </w:style>
  <w:style w:type="character" w:customStyle="1" w:styleId="HeaderChar">
    <w:name w:val="Header Char"/>
    <w:link w:val="Header"/>
    <w:rsid w:val="00414465"/>
    <w:rPr>
      <w:sz w:val="24"/>
      <w:szCs w:val="24"/>
      <w:lang w:eastAsia="ja-JP"/>
    </w:rPr>
  </w:style>
  <w:style w:type="character" w:styleId="CommentReference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F6D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664F6D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F6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4F6D"/>
    <w:rPr>
      <w:b/>
      <w:bCs/>
      <w:lang w:eastAsia="ja-JP"/>
    </w:rPr>
  </w:style>
  <w:style w:type="character" w:customStyle="1" w:styleId="FooterChar">
    <w:name w:val="Footer Char"/>
    <w:link w:val="Footer"/>
    <w:uiPriority w:val="99"/>
    <w:rsid w:val="007B7A09"/>
    <w:rPr>
      <w:sz w:val="24"/>
      <w:szCs w:val="24"/>
      <w:lang w:eastAsia="ja-JP"/>
    </w:rPr>
  </w:style>
  <w:style w:type="paragraph" w:customStyle="1" w:styleId="BCAuthorAddress">
    <w:name w:val="BC_Author_Address"/>
    <w:basedOn w:val="Normal"/>
    <w:next w:val="Normal"/>
    <w:rsid w:val="000C5078"/>
    <w:pPr>
      <w:spacing w:after="240" w:line="480" w:lineRule="auto"/>
      <w:jc w:val="center"/>
    </w:pPr>
    <w:rPr>
      <w:rFonts w:ascii="Times" w:eastAsiaTheme="minorEastAsia" w:hAnsi="Times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329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2021-10-28T05:15:00Z</dcterms:created>
  <dcterms:modified xsi:type="dcterms:W3CDTF">2022-03-05T14:35:00Z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</Properties>
</file>