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2B71F" w14:textId="6F002942" w:rsidR="00130080" w:rsidRPr="00552048" w:rsidRDefault="00130080" w:rsidP="00E14B28">
      <w:pPr>
        <w:spacing w:line="480" w:lineRule="auto"/>
        <w:jc w:val="center"/>
        <w:rPr>
          <w:rFonts w:ascii="Times New Roman" w:hAnsi="Times New Roman"/>
          <w:b/>
          <w:bCs/>
          <w:szCs w:val="24"/>
        </w:rPr>
      </w:pPr>
      <w:r w:rsidRPr="00552048">
        <w:rPr>
          <w:rFonts w:ascii="Times New Roman" w:hAnsi="Times New Roman"/>
          <w:b/>
          <w:bCs/>
          <w:szCs w:val="24"/>
        </w:rPr>
        <w:t>Hollow Ni/NiO /C Composite Derived from Metal</w:t>
      </w:r>
      <w:r w:rsidR="00BC5EE3" w:rsidRPr="00552048">
        <w:rPr>
          <w:rFonts w:ascii="Times New Roman" w:hAnsi="Times New Roman"/>
          <w:b/>
          <w:bCs/>
          <w:szCs w:val="24"/>
        </w:rPr>
        <w:t>–</w:t>
      </w:r>
      <w:r w:rsidRPr="00552048">
        <w:rPr>
          <w:rFonts w:ascii="Times New Roman" w:hAnsi="Times New Roman"/>
          <w:b/>
          <w:bCs/>
          <w:szCs w:val="24"/>
        </w:rPr>
        <w:t>Organic Frameworks as a High-Efficiency Electrocatalyst for the Hydrogen Evolution Reaction</w:t>
      </w:r>
    </w:p>
    <w:p w14:paraId="1F42094C" w14:textId="165FC0DB" w:rsidR="00A46052" w:rsidRPr="00552048" w:rsidRDefault="009D4C07" w:rsidP="00A46052">
      <w:pPr>
        <w:spacing w:line="480" w:lineRule="auto"/>
        <w:rPr>
          <w:rFonts w:ascii="Times New Roman" w:hAnsi="Times New Roman"/>
          <w:i/>
          <w:szCs w:val="24"/>
        </w:rPr>
      </w:pPr>
      <w:r w:rsidRPr="00552048">
        <w:rPr>
          <w:rFonts w:ascii="Times New Roman" w:hAnsi="Times New Roman"/>
          <w:i/>
          <w:szCs w:val="24"/>
        </w:rPr>
        <w:t xml:space="preserve">Ha Huu Do </w:t>
      </w:r>
      <w:r w:rsidRPr="00552048">
        <w:rPr>
          <w:rFonts w:ascii="Times New Roman" w:hAnsi="Times New Roman"/>
          <w:i/>
          <w:szCs w:val="24"/>
          <w:vertAlign w:val="superscript"/>
        </w:rPr>
        <w:t>a</w:t>
      </w:r>
      <w:r w:rsidRPr="00552048">
        <w:rPr>
          <w:rFonts w:ascii="Times New Roman" w:hAnsi="Times New Roman"/>
          <w:i/>
          <w:szCs w:val="24"/>
        </w:rPr>
        <w:t xml:space="preserve">, Mahider Asmare Tekalgne </w:t>
      </w:r>
      <w:r w:rsidRPr="00552048">
        <w:rPr>
          <w:rFonts w:ascii="Times New Roman" w:hAnsi="Times New Roman"/>
          <w:i/>
          <w:szCs w:val="24"/>
          <w:vertAlign w:val="superscript"/>
        </w:rPr>
        <w:t>a</w:t>
      </w:r>
      <w:r w:rsidRPr="00552048">
        <w:rPr>
          <w:rFonts w:ascii="Times New Roman" w:hAnsi="Times New Roman"/>
          <w:i/>
          <w:szCs w:val="24"/>
        </w:rPr>
        <w:t xml:space="preserve">, Quyet Van Le </w:t>
      </w:r>
      <w:r w:rsidRPr="00552048">
        <w:rPr>
          <w:rFonts w:ascii="Times New Roman" w:hAnsi="Times New Roman"/>
          <w:i/>
          <w:szCs w:val="24"/>
          <w:vertAlign w:val="superscript"/>
        </w:rPr>
        <w:t>b</w:t>
      </w:r>
      <w:r w:rsidRPr="00552048">
        <w:rPr>
          <w:rFonts w:ascii="Times New Roman" w:hAnsi="Times New Roman"/>
          <w:i/>
          <w:szCs w:val="24"/>
        </w:rPr>
        <w:t xml:space="preserve">, </w:t>
      </w:r>
      <w:r w:rsidRPr="00552048">
        <w:rPr>
          <w:rFonts w:ascii="Times New Roman" w:hAnsi="Times New Roman" w:hint="eastAsia"/>
          <w:i/>
          <w:szCs w:val="24"/>
        </w:rPr>
        <w:t>J</w:t>
      </w:r>
      <w:r w:rsidRPr="00552048">
        <w:rPr>
          <w:rFonts w:ascii="Times New Roman" w:hAnsi="Times New Roman"/>
          <w:i/>
          <w:szCs w:val="24"/>
        </w:rPr>
        <w:t>in Hyuk Cho</w:t>
      </w:r>
      <w:r w:rsidRPr="00552048">
        <w:rPr>
          <w:rFonts w:ascii="Times New Roman" w:hAnsi="Times New Roman"/>
          <w:i/>
          <w:szCs w:val="24"/>
          <w:vertAlign w:val="superscript"/>
        </w:rPr>
        <w:t xml:space="preserve"> b</w:t>
      </w:r>
      <w:r w:rsidRPr="00552048">
        <w:rPr>
          <w:rFonts w:ascii="Times New Roman" w:hAnsi="Times New Roman"/>
          <w:i/>
          <w:szCs w:val="24"/>
        </w:rPr>
        <w:t>,</w:t>
      </w:r>
      <w:r w:rsidRPr="00552048">
        <w:rPr>
          <w:rFonts w:ascii="Malgun Gothic" w:eastAsia="Malgun Gothic" w:hAnsi="Malgun Gothic" w:cs="Malgun Gothic"/>
          <w:i/>
          <w:szCs w:val="24"/>
          <w:lang w:eastAsia="ko-KR"/>
        </w:rPr>
        <w:t xml:space="preserve"> </w:t>
      </w:r>
      <w:r w:rsidRPr="00552048">
        <w:rPr>
          <w:rFonts w:ascii="Times New Roman" w:hAnsi="Times New Roman"/>
          <w:i/>
          <w:szCs w:val="24"/>
        </w:rPr>
        <w:t xml:space="preserve">Sang Hyun Ahn </w:t>
      </w:r>
      <w:r w:rsidRPr="00552048">
        <w:rPr>
          <w:rFonts w:ascii="Times New Roman" w:hAnsi="Times New Roman"/>
          <w:i/>
          <w:szCs w:val="24"/>
          <w:vertAlign w:val="superscript"/>
        </w:rPr>
        <w:t>a,*</w:t>
      </w:r>
      <w:r w:rsidRPr="00552048">
        <w:rPr>
          <w:rFonts w:ascii="Times New Roman" w:hAnsi="Times New Roman"/>
          <w:i/>
          <w:szCs w:val="24"/>
        </w:rPr>
        <w:t xml:space="preserve">, Soo Young Kim </w:t>
      </w:r>
      <w:r w:rsidRPr="00552048">
        <w:rPr>
          <w:rFonts w:ascii="Times New Roman" w:hAnsi="Times New Roman"/>
          <w:i/>
          <w:szCs w:val="24"/>
          <w:vertAlign w:val="superscript"/>
        </w:rPr>
        <w:t>c,*</w:t>
      </w:r>
      <w:r w:rsidRPr="00552048">
        <w:rPr>
          <w:rFonts w:ascii="Times New Roman" w:hAnsi="Times New Roman"/>
          <w:i/>
          <w:szCs w:val="24"/>
        </w:rPr>
        <w:t xml:space="preserve"> </w:t>
      </w:r>
    </w:p>
    <w:p w14:paraId="436B6201" w14:textId="77777777" w:rsidR="00A46052" w:rsidRPr="00552048" w:rsidRDefault="009D4C07" w:rsidP="00A46052">
      <w:pPr>
        <w:spacing w:line="480" w:lineRule="auto"/>
        <w:rPr>
          <w:rFonts w:ascii="Times New Roman" w:hAnsi="Times New Roman"/>
          <w:iCs/>
          <w:szCs w:val="24"/>
        </w:rPr>
      </w:pPr>
      <w:r w:rsidRPr="00552048">
        <w:rPr>
          <w:rFonts w:ascii="Times New Roman" w:hAnsi="Times New Roman"/>
          <w:iCs/>
          <w:szCs w:val="24"/>
          <w:vertAlign w:val="superscript"/>
        </w:rPr>
        <w:t xml:space="preserve">a </w:t>
      </w:r>
      <w:r w:rsidRPr="00552048">
        <w:rPr>
          <w:rFonts w:ascii="Times New Roman" w:hAnsi="Times New Roman"/>
          <w:iCs/>
          <w:szCs w:val="24"/>
        </w:rPr>
        <w:t>School of Chemical Engineering and Materials Science, Chung-Ang University, 84 Heukseok-ro, Dongjak-gu, Seoul 06974, Republic of Korea</w:t>
      </w:r>
    </w:p>
    <w:p w14:paraId="099B9F73" w14:textId="77777777" w:rsidR="00A46052" w:rsidRPr="00552048" w:rsidRDefault="009D4C07" w:rsidP="00A46052">
      <w:pPr>
        <w:spacing w:after="240" w:line="480" w:lineRule="auto"/>
        <w:rPr>
          <w:rFonts w:ascii="Times New Roman" w:eastAsia="Malgun Gothic" w:hAnsi="Times New Roman"/>
          <w:szCs w:val="24"/>
        </w:rPr>
      </w:pPr>
      <w:r w:rsidRPr="00552048">
        <w:rPr>
          <w:rFonts w:ascii="Times New Roman" w:hAnsi="Times New Roman"/>
          <w:iCs/>
          <w:szCs w:val="24"/>
          <w:vertAlign w:val="superscript"/>
        </w:rPr>
        <w:t>b</w:t>
      </w:r>
      <w:r w:rsidRPr="00552048">
        <w:rPr>
          <w:rFonts w:ascii="Times New Roman" w:eastAsia="Malgun Gothic" w:hAnsi="Times New Roman"/>
          <w:szCs w:val="24"/>
        </w:rPr>
        <w:t>Department of Materials Science and Engineering, Institute of Green Manufacturing Technology, Korea University, 145 Anam-ro, Seongbuk-gu, Seoul 02841, Republic of Korea.</w:t>
      </w:r>
    </w:p>
    <w:p w14:paraId="3240C583" w14:textId="77777777" w:rsidR="00A46052" w:rsidRPr="00552048" w:rsidRDefault="009D4C07" w:rsidP="00A46052">
      <w:pPr>
        <w:spacing w:line="480" w:lineRule="auto"/>
        <w:rPr>
          <w:rFonts w:ascii="Times New Roman" w:hAnsi="Times New Roman"/>
          <w:iCs/>
          <w:szCs w:val="24"/>
        </w:rPr>
      </w:pPr>
      <w:r w:rsidRPr="00552048">
        <w:rPr>
          <w:rFonts w:ascii="Times New Roman" w:hAnsi="Times New Roman"/>
          <w:b/>
          <w:bCs/>
          <w:iCs/>
          <w:szCs w:val="24"/>
        </w:rPr>
        <w:t>*Corresponding author</w:t>
      </w:r>
      <w:r w:rsidRPr="00552048">
        <w:rPr>
          <w:rFonts w:ascii="Times New Roman" w:hAnsi="Times New Roman"/>
          <w:iCs/>
          <w:szCs w:val="24"/>
        </w:rPr>
        <w:t xml:space="preserve"> </w:t>
      </w:r>
    </w:p>
    <w:p w14:paraId="79E5F80C" w14:textId="0D4CD575" w:rsidR="00A46052" w:rsidRPr="00552048" w:rsidRDefault="00457C0A" w:rsidP="00A46052">
      <w:pPr>
        <w:spacing w:line="480" w:lineRule="auto"/>
        <w:rPr>
          <w:rFonts w:ascii="Times New Roman" w:hAnsi="Times New Roman"/>
          <w:iCs/>
          <w:szCs w:val="24"/>
        </w:rPr>
      </w:pPr>
      <w:hyperlink r:id="rId8" w:history="1">
        <w:r w:rsidR="009D4C07" w:rsidRPr="00552048">
          <w:rPr>
            <w:rFonts w:ascii="Times New Roman" w:hAnsi="Times New Roman"/>
            <w:iCs/>
            <w:szCs w:val="24"/>
          </w:rPr>
          <w:t>Email: shahn@cau.ac.kr</w:t>
        </w:r>
      </w:hyperlink>
      <w:r w:rsidR="009D4C07" w:rsidRPr="00552048">
        <w:rPr>
          <w:rFonts w:ascii="Times New Roman" w:hAnsi="Times New Roman"/>
          <w:iCs/>
          <w:szCs w:val="24"/>
        </w:rPr>
        <w:t xml:space="preserve"> (S.H.</w:t>
      </w:r>
      <w:r w:rsidR="00470675" w:rsidRPr="00552048">
        <w:rPr>
          <w:rFonts w:ascii="Times New Roman" w:hAnsi="Times New Roman"/>
          <w:iCs/>
          <w:szCs w:val="24"/>
        </w:rPr>
        <w:t xml:space="preserve"> </w:t>
      </w:r>
      <w:r w:rsidR="009D4C07" w:rsidRPr="00552048">
        <w:rPr>
          <w:rFonts w:ascii="Times New Roman" w:hAnsi="Times New Roman"/>
          <w:iCs/>
          <w:szCs w:val="24"/>
        </w:rPr>
        <w:t>Ahn);</w:t>
      </w:r>
    </w:p>
    <w:p w14:paraId="0669CCD0" w14:textId="57A597A9" w:rsidR="00A46052" w:rsidRPr="00552048" w:rsidRDefault="009D4C07" w:rsidP="00A46052">
      <w:pPr>
        <w:spacing w:line="480" w:lineRule="auto"/>
        <w:rPr>
          <w:rFonts w:ascii="Times New Roman" w:hAnsi="Times New Roman"/>
          <w:iCs/>
          <w:szCs w:val="24"/>
        </w:rPr>
      </w:pPr>
      <w:r w:rsidRPr="00552048">
        <w:rPr>
          <w:rFonts w:ascii="Times New Roman" w:hAnsi="Times New Roman"/>
          <w:iCs/>
          <w:szCs w:val="24"/>
        </w:rPr>
        <w:t xml:space="preserve">Email: </w:t>
      </w:r>
      <w:hyperlink r:id="rId9" w:history="1">
        <w:r w:rsidRPr="00552048">
          <w:rPr>
            <w:rFonts w:ascii="Times New Roman" w:hAnsi="Times New Roman"/>
            <w:iCs/>
            <w:szCs w:val="24"/>
          </w:rPr>
          <w:t>sooyoungkim@korea.ac.kr</w:t>
        </w:r>
      </w:hyperlink>
      <w:r w:rsidRPr="00552048">
        <w:rPr>
          <w:rFonts w:ascii="Times New Roman" w:hAnsi="Times New Roman"/>
          <w:iCs/>
          <w:szCs w:val="24"/>
        </w:rPr>
        <w:t xml:space="preserve"> (S.Y.</w:t>
      </w:r>
      <w:r w:rsidR="00470675" w:rsidRPr="00552048">
        <w:rPr>
          <w:rFonts w:ascii="Times New Roman" w:hAnsi="Times New Roman"/>
          <w:iCs/>
          <w:szCs w:val="24"/>
        </w:rPr>
        <w:t xml:space="preserve"> </w:t>
      </w:r>
      <w:r w:rsidRPr="00552048">
        <w:rPr>
          <w:rFonts w:ascii="Times New Roman" w:hAnsi="Times New Roman"/>
          <w:iCs/>
          <w:szCs w:val="24"/>
        </w:rPr>
        <w:t>Kim);</w:t>
      </w:r>
    </w:p>
    <w:p w14:paraId="23E30322" w14:textId="77777777" w:rsidR="00A46052" w:rsidRPr="00552048" w:rsidRDefault="00A46052" w:rsidP="00A46052">
      <w:pPr>
        <w:spacing w:line="480" w:lineRule="auto"/>
        <w:rPr>
          <w:rFonts w:ascii="Times New Roman" w:hAnsi="Times New Roman"/>
          <w:iCs/>
          <w:szCs w:val="24"/>
        </w:rPr>
      </w:pPr>
    </w:p>
    <w:p w14:paraId="56FBF256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1A8CB5EB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  <w:lang w:eastAsia="ko-KR"/>
        </w:rPr>
      </w:pPr>
    </w:p>
    <w:p w14:paraId="232BC8B2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  <w:lang w:eastAsia="ko-KR"/>
        </w:rPr>
      </w:pPr>
    </w:p>
    <w:p w14:paraId="4604BBE7" w14:textId="77777777" w:rsidR="00E14B28" w:rsidRPr="00552048" w:rsidRDefault="00E14B28" w:rsidP="00C85772">
      <w:pPr>
        <w:spacing w:line="480" w:lineRule="auto"/>
        <w:rPr>
          <w:rFonts w:ascii="Times New Roman" w:hAnsi="Times New Roman"/>
          <w:b/>
          <w:szCs w:val="24"/>
        </w:rPr>
      </w:pPr>
    </w:p>
    <w:p w14:paraId="3EA96CD4" w14:textId="77777777" w:rsidR="00E14B28" w:rsidRPr="00552048" w:rsidRDefault="00E14B28" w:rsidP="00C85772">
      <w:pPr>
        <w:spacing w:line="480" w:lineRule="auto"/>
        <w:rPr>
          <w:rFonts w:ascii="Times New Roman" w:hAnsi="Times New Roman"/>
          <w:b/>
          <w:szCs w:val="24"/>
        </w:rPr>
      </w:pPr>
    </w:p>
    <w:p w14:paraId="549D988C" w14:textId="10FA6EBF" w:rsidR="00C85772" w:rsidRPr="00552048" w:rsidRDefault="00C85772" w:rsidP="00C85772">
      <w:pPr>
        <w:spacing w:line="480" w:lineRule="auto"/>
        <w:rPr>
          <w:rFonts w:ascii="Times New Roman" w:hAnsi="Times New Roman"/>
          <w:b/>
          <w:szCs w:val="24"/>
        </w:rPr>
      </w:pPr>
      <w:r w:rsidRPr="00552048">
        <w:rPr>
          <w:rFonts w:ascii="Times New Roman" w:hAnsi="Times New Roman"/>
          <w:b/>
          <w:szCs w:val="24"/>
        </w:rPr>
        <w:lastRenderedPageBreak/>
        <w:t>Synthesis of Ni-MOF non hollow structure</w:t>
      </w:r>
    </w:p>
    <w:p w14:paraId="1597402E" w14:textId="4F7EDF74" w:rsidR="00C85772" w:rsidRPr="00552048" w:rsidRDefault="00C85772" w:rsidP="00C8577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szCs w:val="24"/>
        </w:rPr>
        <w:t>Ni(NO</w:t>
      </w:r>
      <w:r w:rsidRPr="00552048">
        <w:rPr>
          <w:rFonts w:ascii="Times New Roman" w:hAnsi="Times New Roman"/>
          <w:szCs w:val="24"/>
          <w:vertAlign w:val="subscript"/>
        </w:rPr>
        <w:t>3</w:t>
      </w:r>
      <w:r w:rsidRPr="00552048">
        <w:rPr>
          <w:rFonts w:ascii="Times New Roman" w:hAnsi="Times New Roman"/>
          <w:szCs w:val="24"/>
        </w:rPr>
        <w:t>)</w:t>
      </w:r>
      <w:r w:rsidRPr="00552048">
        <w:rPr>
          <w:rFonts w:ascii="Times New Roman" w:hAnsi="Times New Roman"/>
          <w:szCs w:val="24"/>
          <w:vertAlign w:val="subscript"/>
        </w:rPr>
        <w:t>2</w:t>
      </w:r>
      <w:r w:rsidRPr="00552048">
        <w:rPr>
          <w:rFonts w:ascii="Times New Roman" w:hAnsi="Times New Roman"/>
          <w:szCs w:val="24"/>
        </w:rPr>
        <w:t>.6H</w:t>
      </w:r>
      <w:r w:rsidRPr="00552048">
        <w:rPr>
          <w:rFonts w:ascii="Times New Roman" w:hAnsi="Times New Roman"/>
          <w:szCs w:val="24"/>
          <w:vertAlign w:val="subscript"/>
        </w:rPr>
        <w:t>2</w:t>
      </w:r>
      <w:r w:rsidRPr="00552048">
        <w:rPr>
          <w:rFonts w:ascii="Times New Roman" w:hAnsi="Times New Roman"/>
          <w:szCs w:val="24"/>
        </w:rPr>
        <w:t>O (216 mg) and H</w:t>
      </w:r>
      <w:r w:rsidRPr="00552048">
        <w:rPr>
          <w:rFonts w:ascii="Times New Roman" w:hAnsi="Times New Roman"/>
          <w:szCs w:val="24"/>
          <w:vertAlign w:val="subscript"/>
        </w:rPr>
        <w:t>3</w:t>
      </w:r>
      <w:r w:rsidRPr="00552048">
        <w:rPr>
          <w:rFonts w:ascii="Times New Roman" w:hAnsi="Times New Roman"/>
          <w:szCs w:val="24"/>
        </w:rPr>
        <w:t>BTC (75 mg) were dissolved in a mixed solvent containing 5 mL of DMF, 5 mL of C</w:t>
      </w:r>
      <w:r w:rsidRPr="00552048">
        <w:rPr>
          <w:rFonts w:ascii="Times New Roman" w:hAnsi="Times New Roman"/>
          <w:szCs w:val="24"/>
          <w:vertAlign w:val="subscript"/>
        </w:rPr>
        <w:t>2</w:t>
      </w:r>
      <w:r w:rsidRPr="00552048">
        <w:rPr>
          <w:rFonts w:ascii="Times New Roman" w:hAnsi="Times New Roman"/>
          <w:szCs w:val="24"/>
        </w:rPr>
        <w:t>H</w:t>
      </w:r>
      <w:r w:rsidRPr="00552048">
        <w:rPr>
          <w:rFonts w:ascii="Times New Roman" w:hAnsi="Times New Roman"/>
          <w:szCs w:val="24"/>
          <w:vertAlign w:val="subscript"/>
        </w:rPr>
        <w:t>5</w:t>
      </w:r>
      <w:r w:rsidRPr="00552048">
        <w:rPr>
          <w:rFonts w:ascii="Times New Roman" w:hAnsi="Times New Roman"/>
          <w:szCs w:val="24"/>
        </w:rPr>
        <w:t>OH, and 5 mL of DI for 30 min under magnetic stirring. This solution was transferred into a 25 mL Teflon-lined stainless-steel reactor and heated to 150</w:t>
      </w:r>
      <m:oMath>
        <m:r>
          <w:rPr>
            <w:rFonts w:ascii="Cambria Math" w:hAnsi="Cambria Math"/>
            <w:szCs w:val="24"/>
          </w:rPr>
          <m:t>°</m:t>
        </m:r>
      </m:oMath>
      <w:r w:rsidRPr="00552048">
        <w:rPr>
          <w:rFonts w:ascii="Times New Roman" w:hAnsi="Times New Roman"/>
          <w:szCs w:val="24"/>
        </w:rPr>
        <w:t>C for 10 h. The obtained green Ni-MOF crystals were washed by C</w:t>
      </w:r>
      <w:r w:rsidRPr="00552048">
        <w:rPr>
          <w:rFonts w:ascii="Times New Roman" w:hAnsi="Times New Roman"/>
          <w:szCs w:val="24"/>
          <w:vertAlign w:val="subscript"/>
        </w:rPr>
        <w:t>2</w:t>
      </w:r>
      <w:r w:rsidRPr="00552048">
        <w:rPr>
          <w:rFonts w:ascii="Times New Roman" w:hAnsi="Times New Roman"/>
          <w:szCs w:val="24"/>
        </w:rPr>
        <w:t>H</w:t>
      </w:r>
      <w:r w:rsidRPr="00552048">
        <w:rPr>
          <w:rFonts w:ascii="Times New Roman" w:hAnsi="Times New Roman"/>
          <w:szCs w:val="24"/>
          <w:vertAlign w:val="subscript"/>
        </w:rPr>
        <w:t>5</w:t>
      </w:r>
      <w:r w:rsidRPr="00552048">
        <w:rPr>
          <w:rFonts w:ascii="Times New Roman" w:hAnsi="Times New Roman"/>
          <w:szCs w:val="24"/>
        </w:rPr>
        <w:t>OH and dried at 60</w:t>
      </w:r>
      <m:oMath>
        <m:r>
          <w:rPr>
            <w:rFonts w:ascii="Cambria Math" w:hAnsi="Cambria Math"/>
            <w:szCs w:val="24"/>
          </w:rPr>
          <m:t>°</m:t>
        </m:r>
      </m:oMath>
      <w:r w:rsidRPr="00552048">
        <w:rPr>
          <w:rFonts w:ascii="Times New Roman" w:hAnsi="Times New Roman"/>
          <w:szCs w:val="24"/>
        </w:rPr>
        <w:t>C for 10 h.</w:t>
      </w:r>
    </w:p>
    <w:p w14:paraId="61BF23B6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16421876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00B134A6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293D6640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33886398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126181FF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41C4BF35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33E832DA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6DF3A837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378929B6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2411FBF8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60FC0C31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671921BB" w14:textId="77777777" w:rsidR="00C85772" w:rsidRPr="00552048" w:rsidRDefault="00C8577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7CC9EF28" w14:textId="77777777" w:rsidR="00A46052" w:rsidRPr="00552048" w:rsidRDefault="009D4C07" w:rsidP="00A46052">
      <w:pPr>
        <w:spacing w:line="480" w:lineRule="auto"/>
        <w:rPr>
          <w:rFonts w:ascii="Times New Roman" w:hAnsi="Times New Roman"/>
          <w:b/>
          <w:szCs w:val="24"/>
        </w:rPr>
      </w:pPr>
      <w:r w:rsidRPr="00552048">
        <w:rPr>
          <w:rFonts w:ascii="Times New Roman" w:hAnsi="Times New Roman"/>
          <w:b/>
          <w:noProof/>
          <w:szCs w:val="24"/>
          <w:lang w:val="en-IN" w:eastAsia="en-IN"/>
        </w:rPr>
        <w:lastRenderedPageBreak/>
        <w:drawing>
          <wp:inline distT="0" distB="0" distL="0" distR="0" wp14:anchorId="1AEE25AB" wp14:editId="3D27CC9D">
            <wp:extent cx="5943600" cy="2848395"/>
            <wp:effectExtent l="0" t="0" r="0" b="9525"/>
            <wp:docPr id="5" name="Picture 5" descr="D:\A-Cac bai muc tieu\Bai 1- Ni-NiO\y tuong Ni-NiO yolk-shell\Figure for paper\cat hinh cho bai bao\FigS1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958490" name="Picture 1" descr="D:\A-Cac bai muc tieu\Bai 1- Ni-NiO\y tuong Ni-NiO yolk-shell\Figure for paper\cat hinh cho bai bao\FigS1-cut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8BCE7" w14:textId="1BE20B7D" w:rsidR="00A46052" w:rsidRPr="00552048" w:rsidRDefault="009D4C07" w:rsidP="00A46052">
      <w:pPr>
        <w:spacing w:line="480" w:lineRule="auto"/>
        <w:jc w:val="center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b/>
          <w:szCs w:val="24"/>
        </w:rPr>
        <w:t>Fig. S1</w:t>
      </w:r>
      <w:r w:rsidRPr="00552048">
        <w:rPr>
          <w:rFonts w:ascii="Times New Roman" w:hAnsi="Times New Roman"/>
          <w:szCs w:val="24"/>
        </w:rPr>
        <w:t>. (a) XRD pattern</w:t>
      </w:r>
      <w:r w:rsidR="00127FD8" w:rsidRPr="00552048">
        <w:rPr>
          <w:rFonts w:ascii="Times New Roman" w:hAnsi="Times New Roman"/>
          <w:szCs w:val="24"/>
        </w:rPr>
        <w:t xml:space="preserve"> and</w:t>
      </w:r>
      <w:r w:rsidRPr="00552048">
        <w:rPr>
          <w:rFonts w:ascii="Times New Roman" w:hAnsi="Times New Roman"/>
          <w:szCs w:val="24"/>
        </w:rPr>
        <w:t xml:space="preserve"> (b) FE-SEM image</w:t>
      </w:r>
      <w:r w:rsidR="00127FD8" w:rsidRPr="00552048">
        <w:rPr>
          <w:rFonts w:ascii="Times New Roman" w:hAnsi="Times New Roman"/>
          <w:szCs w:val="24"/>
        </w:rPr>
        <w:t xml:space="preserve"> </w:t>
      </w:r>
      <w:r w:rsidRPr="00552048">
        <w:rPr>
          <w:rFonts w:ascii="Times New Roman" w:hAnsi="Times New Roman"/>
          <w:szCs w:val="24"/>
        </w:rPr>
        <w:t xml:space="preserve">of </w:t>
      </w:r>
      <w:r w:rsidR="00127FD8" w:rsidRPr="00552048">
        <w:rPr>
          <w:rFonts w:ascii="Times New Roman" w:hAnsi="Times New Roman"/>
          <w:szCs w:val="24"/>
        </w:rPr>
        <w:t xml:space="preserve">the </w:t>
      </w:r>
      <w:r w:rsidRPr="00552048">
        <w:rPr>
          <w:rFonts w:ascii="Times New Roman" w:hAnsi="Times New Roman"/>
          <w:szCs w:val="24"/>
        </w:rPr>
        <w:t>Ni-MOF hollow structure</w:t>
      </w:r>
    </w:p>
    <w:p w14:paraId="20A3CF00" w14:textId="77777777" w:rsidR="00A46052" w:rsidRPr="00552048" w:rsidRDefault="00A46052" w:rsidP="00A46052">
      <w:pPr>
        <w:spacing w:line="480" w:lineRule="auto"/>
        <w:jc w:val="center"/>
        <w:rPr>
          <w:rFonts w:ascii="Times New Roman" w:hAnsi="Times New Roman"/>
          <w:b/>
          <w:szCs w:val="24"/>
        </w:rPr>
      </w:pPr>
    </w:p>
    <w:p w14:paraId="4748E7C0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52EF85CB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49EC9CCE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15485F6F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1481DB93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54D15D5C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EF76CC8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515371A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49EFE9CA" w14:textId="77777777" w:rsidR="00A46052" w:rsidRPr="00552048" w:rsidRDefault="009D4C0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noProof/>
          <w:szCs w:val="24"/>
          <w:lang w:val="en-IN" w:eastAsia="en-IN"/>
        </w:rPr>
        <w:drawing>
          <wp:inline distT="0" distB="0" distL="0" distR="0" wp14:anchorId="3AE1856B" wp14:editId="78C8204D">
            <wp:extent cx="5943600" cy="2768709"/>
            <wp:effectExtent l="0" t="0" r="0" b="0"/>
            <wp:docPr id="10" name="Picture 6" descr="D:\A-Cac bai muc tieu\Bai 1- Ni-NiO\y tuong Ni-NiO yolk-shell\Figure for paper\cat hinh cho bai bao\FigS2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64043" name="Picture 2" descr="D:\A-Cac bai muc tieu\Bai 1- Ni-NiO\y tuong Ni-NiO yolk-shell\Figure for paper\cat hinh cho bai bao\FigS2-cut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8C247" w14:textId="77777777" w:rsidR="00A46052" w:rsidRPr="00552048" w:rsidRDefault="009D4C0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b/>
          <w:szCs w:val="24"/>
        </w:rPr>
        <w:t>Fig. S2</w:t>
      </w:r>
      <w:r w:rsidRPr="00552048">
        <w:rPr>
          <w:rFonts w:ascii="Times New Roman" w:hAnsi="Times New Roman"/>
          <w:szCs w:val="24"/>
        </w:rPr>
        <w:t>.</w:t>
      </w:r>
      <w:r w:rsidRPr="00552048">
        <w:rPr>
          <w:rFonts w:ascii="Times New Roman" w:hAnsi="Times New Roman"/>
          <w:b/>
          <w:szCs w:val="24"/>
        </w:rPr>
        <w:t xml:space="preserve"> </w:t>
      </w:r>
      <w:r w:rsidRPr="00552048">
        <w:rPr>
          <w:rFonts w:ascii="Times New Roman" w:hAnsi="Times New Roman"/>
          <w:szCs w:val="24"/>
        </w:rPr>
        <w:t>SEM images of (a) H-Ni/C and (b) H-NiO/C</w:t>
      </w:r>
    </w:p>
    <w:p w14:paraId="6371D3BD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20D4F179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6B2591A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331129B7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347A2148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4C5B8BCA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6F0EACE8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210C2909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6A8EEF58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08810233" w14:textId="77777777" w:rsidR="00897A6C" w:rsidRPr="00552048" w:rsidRDefault="00897A6C" w:rsidP="00A46052">
      <w:pPr>
        <w:spacing w:line="480" w:lineRule="auto"/>
        <w:rPr>
          <w:rFonts w:ascii="Times New Roman" w:hAnsi="Times New Roman"/>
          <w:szCs w:val="24"/>
        </w:rPr>
      </w:pPr>
    </w:p>
    <w:p w14:paraId="4E614DB5" w14:textId="77777777" w:rsidR="00897A6C" w:rsidRPr="00552048" w:rsidRDefault="00897A6C" w:rsidP="001C41B8">
      <w:pPr>
        <w:spacing w:line="480" w:lineRule="auto"/>
        <w:ind w:left="360"/>
        <w:jc w:val="center"/>
        <w:rPr>
          <w:rFonts w:ascii="Times New Roman" w:eastAsiaTheme="minorEastAsia" w:hAnsi="Times New Roman"/>
          <w:b/>
          <w:szCs w:val="24"/>
          <w:lang w:eastAsia="ko-KR"/>
        </w:rPr>
      </w:pPr>
      <w:r w:rsidRPr="00552048">
        <w:rPr>
          <w:rFonts w:ascii="Times New Roman" w:eastAsiaTheme="minorEastAsia" w:hAnsi="Times New Roman"/>
          <w:b/>
          <w:noProof/>
          <w:szCs w:val="24"/>
          <w:lang w:val="en-IN" w:eastAsia="en-IN"/>
        </w:rPr>
        <w:drawing>
          <wp:inline distT="0" distB="0" distL="0" distR="0" wp14:anchorId="3C5BD1B1" wp14:editId="61807397">
            <wp:extent cx="5602957" cy="284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885" cy="2848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EEFC90" w14:textId="07677589" w:rsidR="001C41B8" w:rsidRPr="00552048" w:rsidRDefault="00897A6C" w:rsidP="00897A6C">
      <w:pPr>
        <w:spacing w:line="480" w:lineRule="auto"/>
        <w:ind w:left="360"/>
        <w:rPr>
          <w:rFonts w:asciiTheme="majorBidi" w:eastAsiaTheme="minorEastAsia" w:hAnsiTheme="majorBidi" w:cstheme="majorBidi"/>
          <w:sz w:val="22"/>
          <w:szCs w:val="24"/>
          <w:lang w:eastAsia="ko-KR"/>
        </w:rPr>
      </w:pPr>
      <w:r w:rsidRPr="00552048">
        <w:rPr>
          <w:rFonts w:asciiTheme="majorBidi" w:eastAsiaTheme="minorEastAsia" w:hAnsiTheme="majorBidi" w:cstheme="majorBidi"/>
          <w:b/>
          <w:sz w:val="22"/>
          <w:szCs w:val="24"/>
          <w:lang w:eastAsia="ko-KR"/>
        </w:rPr>
        <w:t>Fig S3</w:t>
      </w:r>
      <w:r w:rsidRPr="00552048">
        <w:rPr>
          <w:rFonts w:asciiTheme="majorBidi" w:eastAsiaTheme="minorEastAsia" w:hAnsiTheme="majorBidi" w:cstheme="majorBidi"/>
          <w:sz w:val="22"/>
          <w:szCs w:val="24"/>
          <w:lang w:eastAsia="ko-KR"/>
        </w:rPr>
        <w:t>. (a) TEM, and (b) Field emission  TEM images of H-Ni/C.</w:t>
      </w:r>
    </w:p>
    <w:p w14:paraId="2714AA7D" w14:textId="77777777" w:rsidR="001C41B8" w:rsidRPr="00552048" w:rsidRDefault="001C41B8">
      <w:pPr>
        <w:spacing w:line="276" w:lineRule="auto"/>
        <w:jc w:val="left"/>
        <w:rPr>
          <w:rFonts w:asciiTheme="majorBidi" w:eastAsiaTheme="minorEastAsia" w:hAnsiTheme="majorBidi" w:cstheme="majorBidi"/>
          <w:sz w:val="22"/>
          <w:szCs w:val="24"/>
          <w:lang w:eastAsia="ko-KR"/>
        </w:rPr>
      </w:pPr>
      <w:r w:rsidRPr="00552048">
        <w:rPr>
          <w:rFonts w:asciiTheme="majorBidi" w:eastAsiaTheme="minorEastAsia" w:hAnsiTheme="majorBidi" w:cstheme="majorBidi"/>
          <w:sz w:val="22"/>
          <w:szCs w:val="24"/>
          <w:lang w:eastAsia="ko-KR"/>
        </w:rPr>
        <w:br w:type="page"/>
      </w:r>
    </w:p>
    <w:p w14:paraId="0FB755E9" w14:textId="77777777" w:rsidR="00897A6C" w:rsidRPr="00552048" w:rsidRDefault="00897A6C" w:rsidP="00897A6C">
      <w:pPr>
        <w:spacing w:line="480" w:lineRule="auto"/>
        <w:ind w:left="360"/>
        <w:rPr>
          <w:rFonts w:asciiTheme="majorBidi" w:eastAsiaTheme="minorEastAsia" w:hAnsiTheme="majorBidi" w:cstheme="majorBidi"/>
          <w:sz w:val="22"/>
          <w:szCs w:val="24"/>
          <w:lang w:eastAsia="ko-KR"/>
        </w:rPr>
      </w:pPr>
    </w:p>
    <w:p w14:paraId="4A2DBD57" w14:textId="78132B6D" w:rsidR="00036E88" w:rsidRPr="00552048" w:rsidRDefault="00036E88" w:rsidP="001C41B8">
      <w:pPr>
        <w:spacing w:line="480" w:lineRule="auto"/>
        <w:jc w:val="center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noProof/>
          <w:szCs w:val="24"/>
          <w:lang w:val="en-IN" w:eastAsia="en-IN"/>
        </w:rPr>
        <w:drawing>
          <wp:inline distT="0" distB="0" distL="0" distR="0" wp14:anchorId="1275EDAF" wp14:editId="72AB60A1">
            <wp:extent cx="5362789" cy="47688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675" cy="4774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C5901D" w14:textId="1E5363C4" w:rsidR="00036E88" w:rsidRPr="00552048" w:rsidRDefault="00036E88" w:rsidP="00036E88">
      <w:pPr>
        <w:spacing w:line="480" w:lineRule="auto"/>
        <w:rPr>
          <w:rFonts w:ascii="Times New Roman" w:eastAsia="Malgun Gothic" w:hAnsi="Times New Roman"/>
          <w:szCs w:val="24"/>
          <w:lang w:eastAsia="ko-KR"/>
        </w:rPr>
      </w:pPr>
      <w:r w:rsidRPr="00552048">
        <w:rPr>
          <w:rFonts w:ascii="Times New Roman" w:eastAsia="Malgun Gothic" w:hAnsi="Times New Roman"/>
          <w:b/>
          <w:bCs/>
          <w:szCs w:val="24"/>
          <w:lang w:eastAsia="ko-KR"/>
        </w:rPr>
        <w:t>Fig. S4</w:t>
      </w:r>
      <w:r w:rsidRPr="00552048">
        <w:rPr>
          <w:rFonts w:ascii="Times New Roman" w:eastAsia="Malgun Gothic" w:hAnsi="Times New Roman"/>
          <w:bCs/>
          <w:szCs w:val="24"/>
          <w:lang w:eastAsia="ko-KR"/>
        </w:rPr>
        <w:t>.</w:t>
      </w:r>
      <w:r w:rsidRPr="00552048">
        <w:rPr>
          <w:rFonts w:ascii="Times New Roman" w:eastAsia="Malgun Gothic" w:hAnsi="Times New Roman"/>
          <w:b/>
          <w:bCs/>
          <w:szCs w:val="24"/>
          <w:lang w:eastAsia="ko-KR"/>
        </w:rPr>
        <w:t xml:space="preserve"> </w:t>
      </w:r>
      <w:r w:rsidRPr="00552048">
        <w:rPr>
          <w:rFonts w:ascii="Times New Roman" w:eastAsia="Malgun Gothic" w:hAnsi="Times New Roman"/>
          <w:bCs/>
          <w:szCs w:val="24"/>
          <w:lang w:eastAsia="ko-KR"/>
        </w:rPr>
        <w:t>(a) XPS survey spectrum. High-resolution XPS</w:t>
      </w:r>
      <w:r w:rsidRPr="00552048">
        <w:rPr>
          <w:rFonts w:ascii="Times New Roman" w:eastAsia="Malgun Gothic" w:hAnsi="Times New Roman"/>
          <w:szCs w:val="24"/>
          <w:lang w:eastAsia="ko-KR"/>
        </w:rPr>
        <w:t xml:space="preserve"> profiles of H-NiO/C: (b) Ni 2p, (c) O 1s, and (d) C 1s.</w:t>
      </w:r>
    </w:p>
    <w:p w14:paraId="69881FC3" w14:textId="77777777" w:rsidR="00036E88" w:rsidRPr="00552048" w:rsidRDefault="00036E88" w:rsidP="00897A6C">
      <w:pPr>
        <w:spacing w:line="480" w:lineRule="auto"/>
        <w:ind w:left="360"/>
        <w:rPr>
          <w:rFonts w:ascii="Times New Roman" w:eastAsiaTheme="minorEastAsia" w:hAnsi="Times New Roman"/>
          <w:b/>
          <w:szCs w:val="24"/>
          <w:lang w:eastAsia="ko-KR"/>
        </w:rPr>
      </w:pPr>
    </w:p>
    <w:p w14:paraId="00117781" w14:textId="77777777" w:rsidR="00B81C57" w:rsidRPr="00552048" w:rsidRDefault="00B81C57" w:rsidP="001C41B8">
      <w:pPr>
        <w:spacing w:line="480" w:lineRule="auto"/>
        <w:jc w:val="center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b/>
          <w:noProof/>
          <w:szCs w:val="24"/>
          <w:lang w:val="en-IN" w:eastAsia="en-IN"/>
        </w:rPr>
        <w:drawing>
          <wp:inline distT="0" distB="0" distL="0" distR="0" wp14:anchorId="67E959D8" wp14:editId="7DC74B0A">
            <wp:extent cx="5931196" cy="2825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299" cy="2827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E4B6D8" w14:textId="0BF5D8C0" w:rsidR="00B81C57" w:rsidRPr="00552048" w:rsidRDefault="00036E88" w:rsidP="00B81C57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eastAsiaTheme="minorEastAsia" w:hAnsi="Times New Roman"/>
          <w:b/>
          <w:szCs w:val="24"/>
          <w:lang w:eastAsia="ko-KR"/>
        </w:rPr>
        <w:t>Fig. S5</w:t>
      </w:r>
      <w:r w:rsidR="00B81C57" w:rsidRPr="00552048">
        <w:rPr>
          <w:rFonts w:ascii="Times New Roman" w:eastAsiaTheme="minorEastAsia" w:hAnsi="Times New Roman"/>
          <w:szCs w:val="24"/>
          <w:lang w:eastAsia="ko-KR"/>
        </w:rPr>
        <w:t>.</w:t>
      </w:r>
      <w:r w:rsidR="00B81C57" w:rsidRPr="00552048">
        <w:rPr>
          <w:rFonts w:ascii="Times New Roman" w:eastAsiaTheme="minorEastAsia" w:hAnsi="Times New Roman"/>
          <w:b/>
          <w:szCs w:val="24"/>
          <w:lang w:eastAsia="ko-KR"/>
        </w:rPr>
        <w:t xml:space="preserve"> </w:t>
      </w:r>
      <w:r w:rsidR="00B81C57" w:rsidRPr="00552048">
        <w:rPr>
          <w:rFonts w:ascii="Times New Roman" w:eastAsiaTheme="minorEastAsia" w:hAnsi="Times New Roman"/>
          <w:szCs w:val="24"/>
          <w:lang w:eastAsia="ko-KR"/>
        </w:rPr>
        <w:t>High-resolution XPS profiles of H-Ni/C: (a) Ni 2p, and (b) C 1s.</w:t>
      </w:r>
    </w:p>
    <w:p w14:paraId="24407372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579990A3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394EAE35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1A7DFDCC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E5FED86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41283839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3F01B700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3FD6621A" w14:textId="0D4CFE59" w:rsidR="00A46052" w:rsidRPr="00552048" w:rsidRDefault="00B470D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noProof/>
          <w:szCs w:val="24"/>
          <w:lang w:val="en-IN" w:eastAsia="en-IN"/>
        </w:rPr>
        <w:drawing>
          <wp:inline distT="0" distB="0" distL="0" distR="0" wp14:anchorId="793A0316" wp14:editId="3E7B97C9">
            <wp:extent cx="5889277" cy="25082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75" cy="2511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E56E4" w14:textId="5C687142" w:rsidR="00A46052" w:rsidRPr="00552048" w:rsidRDefault="00B81C57" w:rsidP="00A46052">
      <w:pPr>
        <w:spacing w:line="480" w:lineRule="auto"/>
        <w:rPr>
          <w:rFonts w:ascii="Times New Roman" w:hAnsi="Times New Roman"/>
          <w:bCs/>
          <w:szCs w:val="24"/>
        </w:rPr>
      </w:pPr>
      <w:r w:rsidRPr="00552048">
        <w:rPr>
          <w:rFonts w:ascii="Times New Roman" w:hAnsi="Times New Roman"/>
          <w:b/>
          <w:bCs/>
          <w:szCs w:val="24"/>
        </w:rPr>
        <w:t>Fig. S6</w:t>
      </w:r>
      <w:r w:rsidR="009D4C07" w:rsidRPr="00552048">
        <w:rPr>
          <w:rFonts w:ascii="Times New Roman" w:hAnsi="Times New Roman"/>
          <w:bCs/>
          <w:szCs w:val="24"/>
        </w:rPr>
        <w:t xml:space="preserve">. (a) Polarization curves of the H-Ni/NiO/C-10min, H-Ni/NiO/C-20min, </w:t>
      </w:r>
      <w:r w:rsidR="0014340A" w:rsidRPr="00552048">
        <w:rPr>
          <w:rFonts w:ascii="Times New Roman" w:hAnsi="Times New Roman"/>
          <w:bCs/>
          <w:szCs w:val="24"/>
        </w:rPr>
        <w:t xml:space="preserve">and </w:t>
      </w:r>
      <w:r w:rsidR="009D4C07" w:rsidRPr="00552048">
        <w:rPr>
          <w:rFonts w:ascii="Times New Roman" w:hAnsi="Times New Roman"/>
          <w:bCs/>
          <w:szCs w:val="24"/>
        </w:rPr>
        <w:t>H-Ni/NiO/C-30min catalysts at a scan rate of 2 mV s</w:t>
      </w:r>
      <w:r w:rsidR="009D4C07" w:rsidRPr="00552048">
        <w:rPr>
          <w:rFonts w:ascii="Times New Roman" w:hAnsi="Times New Roman"/>
          <w:bCs/>
          <w:szCs w:val="24"/>
          <w:vertAlign w:val="superscript"/>
        </w:rPr>
        <w:t>-1</w:t>
      </w:r>
      <w:r w:rsidR="009D4C07" w:rsidRPr="00552048">
        <w:rPr>
          <w:rFonts w:ascii="Times New Roman" w:hAnsi="Times New Roman"/>
          <w:bCs/>
          <w:szCs w:val="24"/>
        </w:rPr>
        <w:t xml:space="preserve"> in </w:t>
      </w:r>
      <w:r w:rsidR="0014340A" w:rsidRPr="00552048">
        <w:rPr>
          <w:rFonts w:ascii="Times New Roman" w:hAnsi="Times New Roman"/>
          <w:bCs/>
          <w:szCs w:val="24"/>
        </w:rPr>
        <w:t xml:space="preserve">a </w:t>
      </w:r>
      <w:r w:rsidR="009D4C07" w:rsidRPr="00552048">
        <w:rPr>
          <w:rFonts w:ascii="Times New Roman" w:hAnsi="Times New Roman"/>
          <w:bCs/>
          <w:szCs w:val="24"/>
        </w:rPr>
        <w:t xml:space="preserve">1 M KOH solution. (b) Tafel plots </w:t>
      </w:r>
      <w:r w:rsidR="0014340A" w:rsidRPr="00552048">
        <w:rPr>
          <w:rFonts w:ascii="Times New Roman" w:hAnsi="Times New Roman"/>
          <w:bCs/>
          <w:szCs w:val="24"/>
        </w:rPr>
        <w:t xml:space="preserve">of the same catalysts </w:t>
      </w:r>
      <w:r w:rsidR="009D4C07" w:rsidRPr="00552048">
        <w:rPr>
          <w:rFonts w:ascii="Times New Roman" w:hAnsi="Times New Roman"/>
          <w:bCs/>
          <w:szCs w:val="24"/>
        </w:rPr>
        <w:t>derived from (a).</w:t>
      </w:r>
    </w:p>
    <w:p w14:paraId="6FD81B54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509D4FB0" w14:textId="49E75ADB" w:rsidR="00A46052" w:rsidRPr="00552048" w:rsidRDefault="00D520C4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noProof/>
          <w:szCs w:val="24"/>
          <w:lang w:val="en-IN" w:eastAsia="en-IN"/>
        </w:rPr>
        <w:drawing>
          <wp:inline distT="0" distB="0" distL="0" distR="0" wp14:anchorId="7D542CF3" wp14:editId="5115B14D">
            <wp:extent cx="5944776" cy="5111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670" cy="5118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6FB9D" w14:textId="6C89FE52" w:rsidR="00A46052" w:rsidRPr="00552048" w:rsidRDefault="00B81C5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b/>
          <w:bCs/>
          <w:szCs w:val="24"/>
        </w:rPr>
        <w:t>Fig. S7</w:t>
      </w:r>
      <w:r w:rsidR="009D4C07" w:rsidRPr="00552048">
        <w:rPr>
          <w:rFonts w:ascii="Times New Roman" w:hAnsi="Times New Roman"/>
          <w:szCs w:val="24"/>
        </w:rPr>
        <w:t>. Cyclic voltammograms (0.1–0.2 V) of (a) H-Ni/C, (b) H-Ni/NiO/C, (c) H-NiO/C, and (d) NH-Ni/NiO/C at various scan rates (20–120 mV</w:t>
      </w:r>
      <w:r w:rsidR="0007415A" w:rsidRPr="00552048">
        <w:rPr>
          <w:rFonts w:ascii="Times New Roman" w:hAnsi="Times New Roman"/>
          <w:szCs w:val="24"/>
        </w:rPr>
        <w:t xml:space="preserve"> </w:t>
      </w:r>
      <w:r w:rsidR="009D4C07" w:rsidRPr="00552048">
        <w:rPr>
          <w:rFonts w:ascii="Times New Roman" w:hAnsi="Times New Roman"/>
          <w:szCs w:val="24"/>
        </w:rPr>
        <w:t>s</w:t>
      </w:r>
      <w:r w:rsidR="0007415A" w:rsidRPr="00552048">
        <w:rPr>
          <w:rFonts w:ascii="Times New Roman" w:hAnsi="Times New Roman"/>
          <w:szCs w:val="24"/>
          <w:vertAlign w:val="superscript"/>
        </w:rPr>
        <w:t>-1</w:t>
      </w:r>
      <w:r w:rsidR="009D4C07" w:rsidRPr="00552048">
        <w:rPr>
          <w:rFonts w:ascii="Times New Roman" w:hAnsi="Times New Roman"/>
          <w:szCs w:val="24"/>
        </w:rPr>
        <w:t xml:space="preserve">) in </w:t>
      </w:r>
      <w:r w:rsidR="0014340A" w:rsidRPr="00552048">
        <w:rPr>
          <w:rFonts w:ascii="Times New Roman" w:hAnsi="Times New Roman"/>
          <w:szCs w:val="24"/>
        </w:rPr>
        <w:t xml:space="preserve">a </w:t>
      </w:r>
      <w:r w:rsidR="009D4C07" w:rsidRPr="00552048">
        <w:rPr>
          <w:rFonts w:ascii="Times New Roman" w:hAnsi="Times New Roman"/>
          <w:szCs w:val="24"/>
        </w:rPr>
        <w:t>1</w:t>
      </w:r>
      <w:r w:rsidR="0014340A" w:rsidRPr="00552048">
        <w:rPr>
          <w:rFonts w:ascii="Times New Roman" w:hAnsi="Times New Roman"/>
          <w:szCs w:val="24"/>
        </w:rPr>
        <w:t xml:space="preserve"> </w:t>
      </w:r>
      <w:r w:rsidR="009D4C07" w:rsidRPr="00552048">
        <w:rPr>
          <w:rFonts w:ascii="Times New Roman" w:hAnsi="Times New Roman"/>
          <w:szCs w:val="24"/>
        </w:rPr>
        <w:t>M KOH solution.</w:t>
      </w:r>
    </w:p>
    <w:p w14:paraId="2CEF865C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C024678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E565BA2" w14:textId="77777777" w:rsidR="00A46052" w:rsidRPr="00552048" w:rsidRDefault="009D4C0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noProof/>
          <w:szCs w:val="24"/>
          <w:lang w:val="en-IN" w:eastAsia="en-IN"/>
        </w:rPr>
        <w:drawing>
          <wp:inline distT="0" distB="0" distL="0" distR="0" wp14:anchorId="54381C01" wp14:editId="07974442">
            <wp:extent cx="5943600" cy="2808112"/>
            <wp:effectExtent l="0" t="0" r="0" b="0"/>
            <wp:docPr id="9" name="Picture 9" descr="D:\A-Cac bai muc tieu\Bai 1- Ni-NiO\y tuong Ni-NiO yolk-shell\Figure for paper\cat hinh cho bai bao\FigS5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25008" name="Picture 5" descr="D:\A-Cac bai muc tieu\Bai 1- Ni-NiO\y tuong Ni-NiO yolk-shell\Figure for paper\cat hinh cho bai bao\FigS5-cut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8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6415F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5506CC87" w14:textId="4FFDB3B5" w:rsidR="00A46052" w:rsidRPr="00552048" w:rsidRDefault="00B81C5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b/>
          <w:szCs w:val="24"/>
        </w:rPr>
        <w:t>Fig. S8</w:t>
      </w:r>
      <w:r w:rsidR="009D4C07" w:rsidRPr="00552048">
        <w:rPr>
          <w:rFonts w:ascii="Times New Roman" w:hAnsi="Times New Roman"/>
          <w:szCs w:val="24"/>
        </w:rPr>
        <w:t>. (a) XRD pattern</w:t>
      </w:r>
      <w:r w:rsidR="0014340A" w:rsidRPr="00552048">
        <w:rPr>
          <w:rFonts w:ascii="Times New Roman" w:hAnsi="Times New Roman"/>
          <w:szCs w:val="24"/>
        </w:rPr>
        <w:t xml:space="preserve"> and</w:t>
      </w:r>
      <w:r w:rsidR="009D4C07" w:rsidRPr="00552048">
        <w:rPr>
          <w:rFonts w:ascii="Times New Roman" w:hAnsi="Times New Roman"/>
          <w:szCs w:val="24"/>
        </w:rPr>
        <w:t xml:space="preserve"> (b) SEM images of H-Ni/NiO/C after 2000</w:t>
      </w:r>
      <w:r w:rsidR="0014340A" w:rsidRPr="00552048">
        <w:rPr>
          <w:rFonts w:ascii="Times New Roman" w:hAnsi="Times New Roman"/>
          <w:szCs w:val="24"/>
        </w:rPr>
        <w:t xml:space="preserve"> CV</w:t>
      </w:r>
      <w:r w:rsidR="009D4C07" w:rsidRPr="00552048">
        <w:rPr>
          <w:rFonts w:ascii="Times New Roman" w:hAnsi="Times New Roman"/>
          <w:szCs w:val="24"/>
        </w:rPr>
        <w:t xml:space="preserve"> cycles.</w:t>
      </w:r>
    </w:p>
    <w:p w14:paraId="00E129EB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5911CBCD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1AC4507E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850A89E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4961B41A" w14:textId="77777777" w:rsidR="00A46052" w:rsidRPr="00552048" w:rsidRDefault="00A46052" w:rsidP="00A46052">
      <w:pPr>
        <w:spacing w:line="480" w:lineRule="auto"/>
        <w:jc w:val="center"/>
        <w:rPr>
          <w:rFonts w:ascii="Times New Roman" w:hAnsi="Times New Roman"/>
          <w:b/>
          <w:szCs w:val="24"/>
        </w:rPr>
      </w:pPr>
    </w:p>
    <w:p w14:paraId="44472947" w14:textId="77777777" w:rsidR="00A46052" w:rsidRPr="00552048" w:rsidRDefault="00A46052" w:rsidP="00A46052">
      <w:pPr>
        <w:spacing w:after="0" w:line="480" w:lineRule="auto"/>
        <w:rPr>
          <w:rFonts w:ascii="Times New Roman" w:hAnsi="Times New Roman"/>
          <w:kern w:val="24"/>
          <w:szCs w:val="24"/>
        </w:rPr>
      </w:pPr>
    </w:p>
    <w:p w14:paraId="79076ED8" w14:textId="77777777" w:rsidR="00A46052" w:rsidRPr="00552048" w:rsidRDefault="00A46052" w:rsidP="00A46052">
      <w:pPr>
        <w:spacing w:after="0" w:line="480" w:lineRule="auto"/>
        <w:rPr>
          <w:rFonts w:ascii="Times New Roman" w:hAnsi="Times New Roman"/>
          <w:kern w:val="24"/>
          <w:szCs w:val="24"/>
        </w:rPr>
      </w:pPr>
    </w:p>
    <w:p w14:paraId="2D343D72" w14:textId="77777777" w:rsidR="00A46052" w:rsidRPr="00552048" w:rsidRDefault="00A46052" w:rsidP="00A46052">
      <w:pPr>
        <w:spacing w:after="0" w:line="480" w:lineRule="auto"/>
        <w:rPr>
          <w:rFonts w:ascii="Times New Roman" w:hAnsi="Times New Roman"/>
          <w:kern w:val="24"/>
          <w:szCs w:val="24"/>
        </w:rPr>
      </w:pPr>
    </w:p>
    <w:p w14:paraId="48260452" w14:textId="77777777" w:rsidR="00A46052" w:rsidRPr="00552048" w:rsidRDefault="00A46052" w:rsidP="00A46052">
      <w:pPr>
        <w:spacing w:after="0" w:line="480" w:lineRule="auto"/>
        <w:rPr>
          <w:rFonts w:ascii="Times New Roman" w:hAnsi="Times New Roman"/>
          <w:kern w:val="24"/>
          <w:szCs w:val="24"/>
        </w:rPr>
      </w:pPr>
    </w:p>
    <w:p w14:paraId="7580A9AF" w14:textId="77777777" w:rsidR="00A46052" w:rsidRPr="00552048" w:rsidRDefault="00A46052" w:rsidP="00A46052">
      <w:pPr>
        <w:spacing w:after="0" w:line="480" w:lineRule="auto"/>
        <w:rPr>
          <w:rFonts w:ascii="Times New Roman" w:hAnsi="Times New Roman"/>
          <w:kern w:val="24"/>
          <w:szCs w:val="24"/>
        </w:rPr>
      </w:pPr>
    </w:p>
    <w:p w14:paraId="63FA8DFE" w14:textId="77777777" w:rsidR="00A46052" w:rsidRPr="00552048" w:rsidRDefault="00A46052" w:rsidP="00A46052">
      <w:pPr>
        <w:spacing w:after="0" w:line="480" w:lineRule="auto"/>
        <w:rPr>
          <w:rFonts w:ascii="Times New Roman" w:hAnsi="Times New Roman"/>
          <w:kern w:val="24"/>
          <w:szCs w:val="24"/>
        </w:rPr>
      </w:pPr>
    </w:p>
    <w:p w14:paraId="1E262703" w14:textId="5B01A279" w:rsidR="00A46052" w:rsidRPr="00552048" w:rsidRDefault="00CE66F3" w:rsidP="00A46052">
      <w:pPr>
        <w:spacing w:after="0"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szCs w:val="24"/>
        </w:rPr>
        <w:t>The</w:t>
      </w:r>
      <w:r w:rsidR="009D4C07" w:rsidRPr="00552048">
        <w:rPr>
          <w:rFonts w:ascii="Times New Roman" w:hAnsi="Times New Roman"/>
          <w:szCs w:val="24"/>
        </w:rPr>
        <w:t xml:space="preserve"> ECSA </w:t>
      </w:r>
      <w:r w:rsidRPr="00552048">
        <w:rPr>
          <w:rFonts w:ascii="Times New Roman" w:hAnsi="Times New Roman"/>
          <w:szCs w:val="24"/>
        </w:rPr>
        <w:t xml:space="preserve">was calculated using </w:t>
      </w:r>
      <w:r w:rsidR="009D4C07" w:rsidRPr="00552048">
        <w:rPr>
          <w:rFonts w:ascii="Times New Roman" w:hAnsi="Times New Roman"/>
          <w:szCs w:val="24"/>
        </w:rPr>
        <w:t>C</w:t>
      </w:r>
      <w:r w:rsidR="009D4C07" w:rsidRPr="00552048">
        <w:rPr>
          <w:rFonts w:ascii="Times New Roman" w:hAnsi="Times New Roman"/>
          <w:szCs w:val="24"/>
          <w:vertAlign w:val="subscript"/>
        </w:rPr>
        <w:t>dl</w:t>
      </w:r>
      <w:r w:rsidRPr="00552048">
        <w:rPr>
          <w:rFonts w:ascii="Times New Roman" w:hAnsi="Times New Roman"/>
          <w:szCs w:val="24"/>
        </w:rPr>
        <w:t xml:space="preserve"> with the following relation:</w:t>
      </w:r>
      <w:r w:rsidR="009D4C07" w:rsidRPr="00552048">
        <w:rPr>
          <w:rFonts w:ascii="Times New Roman" w:hAnsi="Times New Roman"/>
          <w:szCs w:val="24"/>
        </w:rPr>
        <w:t xml:space="preserve"> </w:t>
      </w:r>
    </w:p>
    <w:p w14:paraId="38B35A7C" w14:textId="77777777" w:rsidR="00A46052" w:rsidRPr="00552048" w:rsidRDefault="009D4C0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szCs w:val="24"/>
        </w:rPr>
        <w:t xml:space="preserve">                                                                     </w:t>
      </w:r>
      <m:oMath>
        <m:r>
          <m:rPr>
            <m:sty m:val="p"/>
          </m:rPr>
          <w:rPr>
            <w:rFonts w:ascii="Cambria Math" w:hAnsi="Cambria Math"/>
            <w:szCs w:val="24"/>
          </w:rPr>
          <m:t>ECSA=</m:t>
        </m:r>
        <m:f>
          <m:fPr>
            <m:ctrlPr>
              <w:rPr>
                <w:rFonts w:ascii="Cambria Math" w:hAnsi="Cambria Math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dl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Cs w:val="24"/>
              </w:rPr>
              <m:t xml:space="preserve">Cs </m:t>
            </m:r>
            <m:sSubSup>
              <m:sSubSupPr>
                <m:ctrlPr>
                  <w:rPr>
                    <w:rFonts w:ascii="Cambria Math" w:hAnsi="Cambria Math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cm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ECSA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-2</m:t>
                </m:r>
              </m:sup>
            </m:sSubSup>
          </m:den>
        </m:f>
      </m:oMath>
      <w:r w:rsidRPr="00552048">
        <w:rPr>
          <w:rFonts w:ascii="Times New Roman" w:eastAsia="Malgun Gothic" w:hAnsi="Times New Roman"/>
          <w:szCs w:val="24"/>
        </w:rPr>
        <w:t>.                                         (1)</w:t>
      </w:r>
    </w:p>
    <w:p w14:paraId="53A309F5" w14:textId="57DE3537" w:rsidR="00A46052" w:rsidRPr="00552048" w:rsidRDefault="009D4C0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szCs w:val="24"/>
        </w:rPr>
        <w:t>where Cs = 0.040 mF</w:t>
      </w:r>
      <w:r w:rsidR="001B4E57" w:rsidRPr="00552048">
        <w:rPr>
          <w:rFonts w:ascii="Times New Roman" w:hAnsi="Times New Roman"/>
          <w:szCs w:val="24"/>
        </w:rPr>
        <w:t xml:space="preserve"> </w:t>
      </w:r>
      <w:r w:rsidRPr="00552048">
        <w:rPr>
          <w:rFonts w:ascii="Times New Roman" w:hAnsi="Times New Roman"/>
          <w:szCs w:val="24"/>
        </w:rPr>
        <w:t>cm</w:t>
      </w:r>
      <w:r w:rsidR="001B4E57" w:rsidRPr="00552048">
        <w:rPr>
          <w:rFonts w:ascii="Times New Roman" w:hAnsi="Times New Roman"/>
          <w:szCs w:val="24"/>
          <w:vertAlign w:val="superscript"/>
        </w:rPr>
        <w:t>-</w:t>
      </w:r>
      <w:r w:rsidRPr="00552048">
        <w:rPr>
          <w:rFonts w:ascii="Times New Roman" w:hAnsi="Times New Roman"/>
          <w:szCs w:val="24"/>
          <w:vertAlign w:val="superscript"/>
        </w:rPr>
        <w:t>2</w:t>
      </w:r>
      <w:r w:rsidRPr="00552048">
        <w:rPr>
          <w:rFonts w:ascii="Times New Roman" w:hAnsi="Times New Roman"/>
          <w:szCs w:val="24"/>
        </w:rPr>
        <w:t xml:space="preserve"> in an alkaline solution. </w:t>
      </w:r>
      <w:r w:rsidR="00CE66F3" w:rsidRPr="00552048">
        <w:rPr>
          <w:rFonts w:ascii="Times New Roman" w:hAnsi="Times New Roman"/>
          <w:szCs w:val="24"/>
        </w:rPr>
        <w:t xml:space="preserve">The </w:t>
      </w:r>
      <w:r w:rsidRPr="00552048">
        <w:rPr>
          <w:rFonts w:ascii="Times New Roman" w:hAnsi="Times New Roman"/>
          <w:szCs w:val="24"/>
        </w:rPr>
        <w:t>C</w:t>
      </w:r>
      <w:r w:rsidRPr="00552048">
        <w:rPr>
          <w:rFonts w:ascii="Times New Roman" w:hAnsi="Times New Roman"/>
          <w:szCs w:val="24"/>
          <w:vertAlign w:val="subscript"/>
        </w:rPr>
        <w:t xml:space="preserve">dl </w:t>
      </w:r>
      <w:r w:rsidRPr="00552048">
        <w:rPr>
          <w:rFonts w:ascii="Times New Roman" w:hAnsi="Times New Roman"/>
          <w:szCs w:val="24"/>
        </w:rPr>
        <w:t>values</w:t>
      </w:r>
      <w:r w:rsidRPr="00552048">
        <w:rPr>
          <w:rFonts w:ascii="Times New Roman" w:hAnsi="Times New Roman"/>
          <w:szCs w:val="24"/>
          <w:vertAlign w:val="subscript"/>
        </w:rPr>
        <w:t xml:space="preserve"> </w:t>
      </w:r>
      <w:r w:rsidRPr="00552048">
        <w:rPr>
          <w:rFonts w:ascii="Times New Roman" w:hAnsi="Times New Roman"/>
          <w:szCs w:val="24"/>
        </w:rPr>
        <w:t>were calculated from</w:t>
      </w:r>
      <w:r w:rsidR="00CE66F3" w:rsidRPr="00552048">
        <w:rPr>
          <w:rFonts w:ascii="Times New Roman" w:hAnsi="Times New Roman"/>
          <w:szCs w:val="24"/>
        </w:rPr>
        <w:t xml:space="preserve"> the CV profiles at</w:t>
      </w:r>
      <w:r w:rsidRPr="00552048">
        <w:rPr>
          <w:rFonts w:ascii="Times New Roman" w:hAnsi="Times New Roman"/>
          <w:szCs w:val="24"/>
        </w:rPr>
        <w:t xml:space="preserve"> different scan rates (ν) in the non-Faradaic region (from 0.1 to 0.2 V vs. </w:t>
      </w:r>
      <w:r w:rsidR="00CE66F3" w:rsidRPr="00552048">
        <w:rPr>
          <w:rFonts w:ascii="Times New Roman" w:hAnsi="Times New Roman"/>
          <w:szCs w:val="24"/>
        </w:rPr>
        <w:t xml:space="preserve">the </w:t>
      </w:r>
      <w:r w:rsidRPr="00552048">
        <w:rPr>
          <w:rFonts w:ascii="Times New Roman" w:hAnsi="Times New Roman"/>
          <w:szCs w:val="24"/>
        </w:rPr>
        <w:t>RHE)</w:t>
      </w:r>
      <w:r w:rsidR="00CE66F3" w:rsidRPr="00552048">
        <w:rPr>
          <w:rFonts w:ascii="Times New Roman" w:hAnsi="Times New Roman"/>
          <w:szCs w:val="24"/>
        </w:rPr>
        <w:t xml:space="preserve">, using the </w:t>
      </w:r>
      <w:r w:rsidRPr="00552048">
        <w:rPr>
          <w:rFonts w:ascii="Times New Roman" w:hAnsi="Times New Roman"/>
          <w:szCs w:val="24"/>
        </w:rPr>
        <w:t>slope of the plot of Δ</w:t>
      </w:r>
      <w:r w:rsidR="0077530D" w:rsidRPr="00552048">
        <w:rPr>
          <w:rFonts w:ascii="Times New Roman" w:hAnsi="Times New Roman"/>
          <w:szCs w:val="24"/>
        </w:rPr>
        <w:t>J</w:t>
      </w:r>
      <w:r w:rsidRPr="00552048">
        <w:rPr>
          <w:rFonts w:ascii="Times New Roman" w:hAnsi="Times New Roman"/>
          <w:szCs w:val="24"/>
        </w:rPr>
        <w:t xml:space="preserve">/2 versus </w:t>
      </w:r>
      <w:r w:rsidR="00CE66F3" w:rsidRPr="00552048">
        <w:rPr>
          <w:rFonts w:ascii="Times New Roman" w:hAnsi="Times New Roman"/>
          <w:szCs w:val="24"/>
        </w:rPr>
        <w:t xml:space="preserve">the </w:t>
      </w:r>
      <w:r w:rsidRPr="00552048">
        <w:rPr>
          <w:rFonts w:ascii="Times New Roman" w:hAnsi="Times New Roman"/>
          <w:szCs w:val="24"/>
        </w:rPr>
        <w:t xml:space="preserve">scan rate. </w:t>
      </w:r>
    </w:p>
    <w:p w14:paraId="30C1DDB6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18636390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37EF59FD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45C0E1B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0A9621CA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3C9AFF26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213B3A8F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8424D0C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2292C20B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732ADD0F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4E6F8A13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0CB52B45" w14:textId="77777777" w:rsidR="00CE66F3" w:rsidRPr="00552048" w:rsidRDefault="00CE66F3" w:rsidP="00A46052">
      <w:pPr>
        <w:spacing w:line="480" w:lineRule="auto"/>
        <w:rPr>
          <w:rFonts w:ascii="Times New Roman" w:hAnsi="Times New Roman"/>
          <w:szCs w:val="24"/>
        </w:rPr>
      </w:pPr>
    </w:p>
    <w:p w14:paraId="2810DE09" w14:textId="746D7244" w:rsidR="00A46052" w:rsidRPr="00552048" w:rsidRDefault="009D4C07" w:rsidP="00A46052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b/>
          <w:szCs w:val="24"/>
        </w:rPr>
        <w:t xml:space="preserve">Table S1: </w:t>
      </w:r>
      <w:r w:rsidRPr="00552048">
        <w:rPr>
          <w:rFonts w:ascii="Times New Roman" w:hAnsi="Times New Roman"/>
          <w:szCs w:val="24"/>
        </w:rPr>
        <w:t xml:space="preserve">Comparison of </w:t>
      </w:r>
      <w:r w:rsidR="00CE66F3" w:rsidRPr="00552048">
        <w:rPr>
          <w:rFonts w:ascii="Times New Roman" w:hAnsi="Times New Roman"/>
          <w:szCs w:val="24"/>
        </w:rPr>
        <w:t xml:space="preserve">the </w:t>
      </w:r>
      <w:r w:rsidRPr="00552048">
        <w:rPr>
          <w:rFonts w:ascii="Times New Roman" w:hAnsi="Times New Roman"/>
          <w:szCs w:val="24"/>
        </w:rPr>
        <w:t xml:space="preserve">HER performance of different samples in </w:t>
      </w:r>
      <w:r w:rsidR="00CE66F3" w:rsidRPr="00552048">
        <w:rPr>
          <w:rFonts w:ascii="Times New Roman" w:hAnsi="Times New Roman"/>
          <w:szCs w:val="24"/>
        </w:rPr>
        <w:t xml:space="preserve">an </w:t>
      </w:r>
      <w:r w:rsidR="00E12A7C" w:rsidRPr="00552048">
        <w:rPr>
          <w:rFonts w:ascii="Times New Roman" w:hAnsi="Times New Roman"/>
          <w:szCs w:val="24"/>
        </w:rPr>
        <w:t>alkaline</w:t>
      </w:r>
      <w:r w:rsidRPr="00552048">
        <w:rPr>
          <w:rFonts w:ascii="Times New Roman" w:hAnsi="Times New Roman"/>
          <w:szCs w:val="24"/>
        </w:rPr>
        <w:t xml:space="preserve"> solution</w:t>
      </w:r>
    </w:p>
    <w:tbl>
      <w:tblPr>
        <w:tblStyle w:val="TableGrid"/>
        <w:tblW w:w="1062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6"/>
        <w:gridCol w:w="2144"/>
        <w:gridCol w:w="1498"/>
        <w:gridCol w:w="1153"/>
        <w:gridCol w:w="1849"/>
        <w:gridCol w:w="1800"/>
      </w:tblGrid>
      <w:tr w:rsidR="00552048" w:rsidRPr="00552048" w14:paraId="192E2EDA" w14:textId="77777777" w:rsidTr="003238E6">
        <w:tc>
          <w:tcPr>
            <w:tcW w:w="2176" w:type="dxa"/>
            <w:tcBorders>
              <w:top w:val="single" w:sz="4" w:space="0" w:color="auto"/>
              <w:bottom w:val="single" w:sz="4" w:space="0" w:color="auto"/>
            </w:tcBorders>
          </w:tcPr>
          <w:p w14:paraId="2A22BEA9" w14:textId="77777777" w:rsidR="00A46052" w:rsidRPr="00552048" w:rsidRDefault="009D4C07" w:rsidP="003238E6">
            <w:pPr>
              <w:spacing w:line="48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Samples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11F92680" w14:textId="02AC5B25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Overpotential (mV) at 10 mA</w:t>
            </w:r>
            <w:r w:rsidR="00CE381E" w:rsidRPr="00552048">
              <w:rPr>
                <w:rFonts w:ascii="Times New Roman" w:hAnsi="Times New Roman"/>
                <w:szCs w:val="24"/>
              </w:rPr>
              <w:t xml:space="preserve"> </w:t>
            </w:r>
            <w:r w:rsidRPr="00552048">
              <w:rPr>
                <w:rFonts w:ascii="Times New Roman" w:hAnsi="Times New Roman"/>
                <w:szCs w:val="24"/>
              </w:rPr>
              <w:t>cm</w:t>
            </w:r>
            <w:r w:rsidR="00CE381E" w:rsidRPr="00552048">
              <w:rPr>
                <w:rFonts w:ascii="Times New Roman" w:hAnsi="Times New Roman"/>
                <w:szCs w:val="24"/>
                <w:vertAlign w:val="superscript"/>
              </w:rPr>
              <w:t>-</w:t>
            </w:r>
            <w:r w:rsidRPr="00552048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</w:tcPr>
          <w:p w14:paraId="1E46AC75" w14:textId="29315DF4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Tafel slope (mV</w:t>
            </w:r>
            <w:r w:rsidR="00CE381E" w:rsidRPr="00552048">
              <w:rPr>
                <w:rFonts w:ascii="Times New Roman" w:hAnsi="Times New Roman"/>
                <w:szCs w:val="24"/>
              </w:rPr>
              <w:t xml:space="preserve"> </w:t>
            </w:r>
            <w:r w:rsidRPr="00552048">
              <w:rPr>
                <w:rFonts w:ascii="Times New Roman" w:hAnsi="Times New Roman"/>
                <w:szCs w:val="24"/>
              </w:rPr>
              <w:t>dec</w:t>
            </w:r>
            <w:r w:rsidR="00CE381E" w:rsidRPr="00552048">
              <w:rPr>
                <w:rFonts w:ascii="Times New Roman" w:hAnsi="Times New Roman"/>
                <w:szCs w:val="24"/>
                <w:vertAlign w:val="superscript"/>
              </w:rPr>
              <w:t>-1</w:t>
            </w:r>
            <w:r w:rsidRPr="0055204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</w:tcPr>
          <w:p w14:paraId="1852C193" w14:textId="65EE265E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C</w:t>
            </w:r>
            <w:r w:rsidRPr="00552048">
              <w:rPr>
                <w:rFonts w:ascii="Times New Roman" w:hAnsi="Times New Roman"/>
                <w:szCs w:val="24"/>
                <w:vertAlign w:val="subscript"/>
              </w:rPr>
              <w:t>dl</w:t>
            </w:r>
            <w:r w:rsidRPr="00552048">
              <w:rPr>
                <w:rFonts w:ascii="Times New Roman" w:hAnsi="Times New Roman"/>
                <w:szCs w:val="24"/>
              </w:rPr>
              <w:t xml:space="preserve"> (mF</w:t>
            </w:r>
            <w:r w:rsidR="00CE381E" w:rsidRPr="00552048">
              <w:rPr>
                <w:rFonts w:ascii="Times New Roman" w:hAnsi="Times New Roman"/>
                <w:szCs w:val="24"/>
              </w:rPr>
              <w:t xml:space="preserve"> </w:t>
            </w:r>
            <w:r w:rsidRPr="00552048">
              <w:rPr>
                <w:rFonts w:ascii="Times New Roman" w:hAnsi="Times New Roman"/>
                <w:szCs w:val="24"/>
              </w:rPr>
              <w:t>cm</w:t>
            </w:r>
            <w:r w:rsidR="00CE381E" w:rsidRPr="00552048">
              <w:rPr>
                <w:rFonts w:ascii="Times New Roman" w:hAnsi="Times New Roman"/>
                <w:szCs w:val="24"/>
                <w:vertAlign w:val="superscript"/>
              </w:rPr>
              <w:t>-</w:t>
            </w:r>
            <w:r w:rsidRPr="00552048">
              <w:rPr>
                <w:rFonts w:ascii="Times New Roman" w:hAnsi="Times New Roman"/>
                <w:szCs w:val="24"/>
                <w:vertAlign w:val="superscript"/>
              </w:rPr>
              <w:t>2</w:t>
            </w:r>
            <w:r w:rsidRPr="0055204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14:paraId="39D8D94D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ECSA</w:t>
            </w:r>
          </w:p>
          <w:p w14:paraId="4F1541F4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(cm</w:t>
            </w:r>
            <w:r w:rsidRPr="00552048">
              <w:rPr>
                <w:rFonts w:ascii="Times New Roman" w:hAnsi="Times New Roman"/>
                <w:szCs w:val="24"/>
                <w:vertAlign w:val="superscript"/>
              </w:rPr>
              <w:t>2</w:t>
            </w:r>
            <w:r w:rsidRPr="0055204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900574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R</w:t>
            </w:r>
            <w:r w:rsidRPr="00552048">
              <w:rPr>
                <w:rFonts w:ascii="Times New Roman" w:hAnsi="Times New Roman"/>
                <w:szCs w:val="24"/>
                <w:vertAlign w:val="subscript"/>
              </w:rPr>
              <w:t>ct</w:t>
            </w:r>
            <w:r w:rsidRPr="00552048">
              <w:rPr>
                <w:rFonts w:ascii="Times New Roman" w:hAnsi="Times New Roman"/>
                <w:szCs w:val="24"/>
              </w:rPr>
              <w:t>/R</w:t>
            </w:r>
            <w:r w:rsidRPr="00552048">
              <w:rPr>
                <w:rFonts w:ascii="Times New Roman" w:hAnsi="Times New Roman"/>
                <w:szCs w:val="24"/>
                <w:vertAlign w:val="subscript"/>
              </w:rPr>
              <w:t>ad</w:t>
            </w:r>
            <w:r w:rsidRPr="00552048">
              <w:rPr>
                <w:rFonts w:ascii="Times New Roman" w:hAnsi="Times New Roman"/>
                <w:szCs w:val="24"/>
              </w:rPr>
              <w:t xml:space="preserve"> (Ω)</w:t>
            </w:r>
          </w:p>
        </w:tc>
      </w:tr>
      <w:tr w:rsidR="00552048" w:rsidRPr="00552048" w14:paraId="53FAC464" w14:textId="77777777" w:rsidTr="003238E6">
        <w:tc>
          <w:tcPr>
            <w:tcW w:w="2176" w:type="dxa"/>
            <w:tcBorders>
              <w:top w:val="single" w:sz="4" w:space="0" w:color="auto"/>
            </w:tcBorders>
          </w:tcPr>
          <w:p w14:paraId="1BC8107A" w14:textId="77777777" w:rsidR="00A46052" w:rsidRPr="00552048" w:rsidRDefault="009D4C07" w:rsidP="003238E6">
            <w:pPr>
              <w:spacing w:line="48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H-Ni/NiO/C</w:t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652CE366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87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061C9A0C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91.7</w:t>
            </w:r>
          </w:p>
        </w:tc>
        <w:tc>
          <w:tcPr>
            <w:tcW w:w="1153" w:type="dxa"/>
            <w:tcBorders>
              <w:top w:val="single" w:sz="4" w:space="0" w:color="auto"/>
            </w:tcBorders>
          </w:tcPr>
          <w:p w14:paraId="124E779C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4.89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674F4674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122.25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74EC57A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75.9/6.1</w:t>
            </w:r>
          </w:p>
        </w:tc>
      </w:tr>
      <w:tr w:rsidR="00552048" w:rsidRPr="00552048" w14:paraId="305FE329" w14:textId="77777777" w:rsidTr="003238E6">
        <w:tc>
          <w:tcPr>
            <w:tcW w:w="2176" w:type="dxa"/>
          </w:tcPr>
          <w:p w14:paraId="564D1FD2" w14:textId="77777777" w:rsidR="00A46052" w:rsidRPr="00552048" w:rsidRDefault="009D4C07" w:rsidP="003238E6">
            <w:pPr>
              <w:spacing w:line="48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NH-Ni/NiO/C</w:t>
            </w:r>
          </w:p>
        </w:tc>
        <w:tc>
          <w:tcPr>
            <w:tcW w:w="2144" w:type="dxa"/>
          </w:tcPr>
          <w:p w14:paraId="67CA9FEA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117</w:t>
            </w:r>
          </w:p>
        </w:tc>
        <w:tc>
          <w:tcPr>
            <w:tcW w:w="1498" w:type="dxa"/>
          </w:tcPr>
          <w:p w14:paraId="6365D209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98.7</w:t>
            </w:r>
          </w:p>
        </w:tc>
        <w:tc>
          <w:tcPr>
            <w:tcW w:w="1153" w:type="dxa"/>
          </w:tcPr>
          <w:p w14:paraId="5437910A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3.69</w:t>
            </w:r>
          </w:p>
        </w:tc>
        <w:tc>
          <w:tcPr>
            <w:tcW w:w="1849" w:type="dxa"/>
          </w:tcPr>
          <w:p w14:paraId="72C40A71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92.25</w:t>
            </w:r>
          </w:p>
        </w:tc>
        <w:tc>
          <w:tcPr>
            <w:tcW w:w="1800" w:type="dxa"/>
          </w:tcPr>
          <w:p w14:paraId="65D17AC6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133.4/7.4</w:t>
            </w:r>
          </w:p>
        </w:tc>
      </w:tr>
      <w:tr w:rsidR="00552048" w:rsidRPr="00552048" w14:paraId="6637179E" w14:textId="77777777" w:rsidTr="003238E6">
        <w:tc>
          <w:tcPr>
            <w:tcW w:w="2176" w:type="dxa"/>
          </w:tcPr>
          <w:p w14:paraId="699A5E94" w14:textId="77777777" w:rsidR="00A46052" w:rsidRPr="00552048" w:rsidRDefault="009D4C07" w:rsidP="003238E6">
            <w:pPr>
              <w:spacing w:line="48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H-Ni/C</w:t>
            </w:r>
          </w:p>
        </w:tc>
        <w:tc>
          <w:tcPr>
            <w:tcW w:w="2144" w:type="dxa"/>
          </w:tcPr>
          <w:p w14:paraId="622B46EE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167</w:t>
            </w:r>
          </w:p>
        </w:tc>
        <w:tc>
          <w:tcPr>
            <w:tcW w:w="1498" w:type="dxa"/>
          </w:tcPr>
          <w:p w14:paraId="314CF945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106.5</w:t>
            </w:r>
          </w:p>
        </w:tc>
        <w:tc>
          <w:tcPr>
            <w:tcW w:w="1153" w:type="dxa"/>
          </w:tcPr>
          <w:p w14:paraId="7103999D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2.75</w:t>
            </w:r>
          </w:p>
        </w:tc>
        <w:tc>
          <w:tcPr>
            <w:tcW w:w="1849" w:type="dxa"/>
          </w:tcPr>
          <w:p w14:paraId="32291C2A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68.75</w:t>
            </w:r>
          </w:p>
        </w:tc>
        <w:tc>
          <w:tcPr>
            <w:tcW w:w="1800" w:type="dxa"/>
          </w:tcPr>
          <w:p w14:paraId="6E2A421C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189.6/8.9</w:t>
            </w:r>
          </w:p>
        </w:tc>
      </w:tr>
      <w:tr w:rsidR="00552048" w:rsidRPr="00552048" w14:paraId="14A82619" w14:textId="77777777" w:rsidTr="003238E6">
        <w:tc>
          <w:tcPr>
            <w:tcW w:w="2176" w:type="dxa"/>
            <w:tcBorders>
              <w:bottom w:val="single" w:sz="4" w:space="0" w:color="auto"/>
            </w:tcBorders>
          </w:tcPr>
          <w:p w14:paraId="6A91F485" w14:textId="77777777" w:rsidR="00A46052" w:rsidRPr="00552048" w:rsidRDefault="009D4C07" w:rsidP="003238E6">
            <w:pPr>
              <w:spacing w:line="48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H-NiO/C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7C5E7046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246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4E062517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124.2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5CC9C057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1.08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42E4B368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AC3628A" w14:textId="77777777" w:rsidR="00A46052" w:rsidRPr="00552048" w:rsidRDefault="009D4C07" w:rsidP="003238E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229.4/14.25</w:t>
            </w:r>
          </w:p>
        </w:tc>
      </w:tr>
    </w:tbl>
    <w:p w14:paraId="11CA3805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15D3CE5E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79A0A89D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23717F48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542CA487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4FB0B1CC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48A1C862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01913950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3B506025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15853A1F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33136B90" w14:textId="77777777" w:rsidR="00A46052" w:rsidRPr="00552048" w:rsidRDefault="00A46052" w:rsidP="00A46052">
      <w:pPr>
        <w:spacing w:line="480" w:lineRule="auto"/>
        <w:rPr>
          <w:rFonts w:ascii="Times New Roman" w:hAnsi="Times New Roman"/>
          <w:b/>
          <w:szCs w:val="24"/>
        </w:rPr>
      </w:pPr>
    </w:p>
    <w:p w14:paraId="0B1244EA" w14:textId="60774357" w:rsidR="00A46052" w:rsidRPr="00552048" w:rsidRDefault="00E14B28" w:rsidP="00A46052">
      <w:pPr>
        <w:spacing w:line="480" w:lineRule="auto"/>
        <w:rPr>
          <w:rFonts w:ascii="Times New Roman" w:hAnsi="Times New Roman"/>
          <w:szCs w:val="24"/>
        </w:rPr>
      </w:pPr>
      <w:bookmarkStart w:id="0" w:name="_GoBack"/>
      <w:r w:rsidRPr="00552048">
        <w:rPr>
          <w:rFonts w:ascii="Times New Roman" w:hAnsi="Times New Roman"/>
          <w:b/>
          <w:szCs w:val="24"/>
        </w:rPr>
        <w:t>Table S2</w:t>
      </w:r>
      <w:r w:rsidR="00980AA3" w:rsidRPr="00552048">
        <w:rPr>
          <w:rFonts w:ascii="Times New Roman" w:hAnsi="Times New Roman"/>
          <w:b/>
          <w:szCs w:val="24"/>
        </w:rPr>
        <w:t>.</w:t>
      </w:r>
      <w:r w:rsidR="009D4C07" w:rsidRPr="00552048">
        <w:rPr>
          <w:rFonts w:ascii="Times New Roman" w:hAnsi="Times New Roman"/>
          <w:b/>
          <w:szCs w:val="24"/>
        </w:rPr>
        <w:t xml:space="preserve"> </w:t>
      </w:r>
      <w:r w:rsidR="009D4C07" w:rsidRPr="00552048">
        <w:rPr>
          <w:rFonts w:ascii="Times New Roman" w:hAnsi="Times New Roman"/>
          <w:szCs w:val="24"/>
        </w:rPr>
        <w:t xml:space="preserve">Comparison of </w:t>
      </w:r>
      <w:r w:rsidR="00A669E2" w:rsidRPr="00552048">
        <w:rPr>
          <w:rFonts w:ascii="Times New Roman" w:hAnsi="Times New Roman"/>
          <w:szCs w:val="24"/>
        </w:rPr>
        <w:t xml:space="preserve">the </w:t>
      </w:r>
      <w:r w:rsidR="009D4C07" w:rsidRPr="00552048">
        <w:rPr>
          <w:rFonts w:ascii="Times New Roman" w:hAnsi="Times New Roman"/>
          <w:szCs w:val="24"/>
        </w:rPr>
        <w:t xml:space="preserve">catalytic activity of </w:t>
      </w:r>
      <w:r w:rsidR="00A669E2" w:rsidRPr="00552048">
        <w:rPr>
          <w:rFonts w:ascii="Times New Roman" w:hAnsi="Times New Roman"/>
          <w:szCs w:val="24"/>
        </w:rPr>
        <w:t xml:space="preserve">the </w:t>
      </w:r>
      <w:r w:rsidR="009D4C07" w:rsidRPr="00552048">
        <w:rPr>
          <w:rFonts w:ascii="Times New Roman" w:hAnsi="Times New Roman"/>
          <w:szCs w:val="24"/>
        </w:rPr>
        <w:t>Ni/NiO/C hollow structure with th</w:t>
      </w:r>
      <w:r w:rsidR="00A669E2" w:rsidRPr="00552048">
        <w:rPr>
          <w:rFonts w:ascii="Times New Roman" w:hAnsi="Times New Roman"/>
          <w:szCs w:val="24"/>
        </w:rPr>
        <w:t xml:space="preserve">ose </w:t>
      </w:r>
      <w:r w:rsidR="0012378C" w:rsidRPr="00552048">
        <w:rPr>
          <w:rFonts w:ascii="Times New Roman" w:hAnsi="Times New Roman"/>
          <w:szCs w:val="24"/>
        </w:rPr>
        <w:t>of nickel</w:t>
      </w:r>
      <w:r w:rsidR="009D4C07" w:rsidRPr="00552048">
        <w:rPr>
          <w:rFonts w:ascii="Times New Roman" w:hAnsi="Times New Roman"/>
          <w:szCs w:val="24"/>
        </w:rPr>
        <w:t xml:space="preserve">-based catalysts for the HER in </w:t>
      </w:r>
      <w:r w:rsidR="00A669E2" w:rsidRPr="00552048">
        <w:rPr>
          <w:rFonts w:ascii="Times New Roman" w:hAnsi="Times New Roman"/>
          <w:szCs w:val="24"/>
        </w:rPr>
        <w:t xml:space="preserve">an </w:t>
      </w:r>
      <w:r w:rsidR="009D4C07" w:rsidRPr="00552048">
        <w:rPr>
          <w:rFonts w:ascii="Times New Roman" w:hAnsi="Times New Roman"/>
          <w:szCs w:val="24"/>
        </w:rPr>
        <w:t>alkaline solution.</w:t>
      </w:r>
      <w:bookmarkEnd w:id="0"/>
    </w:p>
    <w:tbl>
      <w:tblPr>
        <w:tblW w:w="10208" w:type="dxa"/>
        <w:jc w:val="center"/>
        <w:tblLayout w:type="fixed"/>
        <w:tblLook w:val="04A0" w:firstRow="1" w:lastRow="0" w:firstColumn="1" w:lastColumn="0" w:noHBand="0" w:noVBand="1"/>
      </w:tblPr>
      <w:tblGrid>
        <w:gridCol w:w="2128"/>
        <w:gridCol w:w="1983"/>
        <w:gridCol w:w="1702"/>
        <w:gridCol w:w="1701"/>
        <w:gridCol w:w="1418"/>
        <w:gridCol w:w="1276"/>
      </w:tblGrid>
      <w:tr w:rsidR="00552048" w:rsidRPr="00552048" w14:paraId="009BDD79" w14:textId="77777777" w:rsidTr="00B113C8">
        <w:trPr>
          <w:jc w:val="center"/>
        </w:trPr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1DD15F60" w14:textId="2B5086A2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Precursors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56EA7111" w14:textId="7C7489A4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Catalysts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B006B85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Current density</w:t>
            </w:r>
          </w:p>
          <w:p w14:paraId="5A29BF0E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(mA cm</w:t>
            </w:r>
            <w:r w:rsidRPr="00552048">
              <w:rPr>
                <w:rFonts w:ascii="Times New Roman" w:hAnsi="Times New Roman"/>
                <w:szCs w:val="24"/>
                <w:vertAlign w:val="superscript"/>
              </w:rPr>
              <w:t>-2</w:t>
            </w:r>
            <w:r w:rsidRPr="00552048">
              <w:rPr>
                <w:rFonts w:ascii="Times New Roman" w:hAnsi="Times New Roman"/>
                <w:szCs w:val="24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93721A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Overpotential (mV)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98D0625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Tafel slope (mV dec</w:t>
            </w:r>
            <w:r w:rsidRPr="00552048">
              <w:rPr>
                <w:rFonts w:ascii="Times New Roman" w:hAnsi="Times New Roman"/>
                <w:szCs w:val="24"/>
                <w:vertAlign w:val="superscript"/>
              </w:rPr>
              <w:t>-1</w:t>
            </w:r>
            <w:r w:rsidRPr="0055204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3183D8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Reference</w:t>
            </w:r>
          </w:p>
        </w:tc>
      </w:tr>
      <w:tr w:rsidR="00552048" w:rsidRPr="00552048" w14:paraId="4405FD45" w14:textId="77777777" w:rsidTr="00B113C8">
        <w:trPr>
          <w:jc w:val="center"/>
        </w:trPr>
        <w:tc>
          <w:tcPr>
            <w:tcW w:w="2128" w:type="dxa"/>
            <w:tcBorders>
              <w:top w:val="single" w:sz="4" w:space="0" w:color="auto"/>
            </w:tcBorders>
          </w:tcPr>
          <w:p w14:paraId="5B2E3027" w14:textId="15E29306" w:rsidR="00F85C37" w:rsidRPr="00552048" w:rsidRDefault="005C7D54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Ni(NO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3</w:t>
            </w:r>
            <w:r w:rsidRPr="00552048">
              <w:rPr>
                <w:rFonts w:ascii="Times New Roman" w:hAnsi="Times New Roman"/>
                <w:bCs/>
                <w:szCs w:val="24"/>
              </w:rPr>
              <w:t>)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552048">
              <w:rPr>
                <w:rFonts w:ascii="Times New Roman" w:hAnsi="Times New Roman"/>
                <w:bCs/>
                <w:szCs w:val="24"/>
              </w:rPr>
              <w:t>·6H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552048">
              <w:rPr>
                <w:rFonts w:ascii="Times New Roman" w:hAnsi="Times New Roman"/>
                <w:bCs/>
                <w:szCs w:val="24"/>
              </w:rPr>
              <w:t>O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768C22ED" w14:textId="0444B707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Ni/NiO/NCW-1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924D23C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A24202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105.3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FCB0418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55.2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A68DD7E" w14:textId="7CAB0B53" w:rsidR="00F85C37" w:rsidRPr="00552048" w:rsidRDefault="00F85C37" w:rsidP="0012378C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fldChar w:fldCharType="begin"/>
            </w:r>
            <w:r w:rsidRPr="00552048">
              <w:rPr>
                <w:rFonts w:ascii="Times New Roman" w:hAnsi="Times New Roman"/>
                <w:szCs w:val="24"/>
              </w:rPr>
              <w:instrText xml:space="preserve"> ADDIN EN.CITE &lt;EndNote&gt;&lt;Cite&gt;&lt;Author&gt;Han&lt;/Author&gt;&lt;Year&gt;2021&lt;/Year&gt;&lt;RecNum&gt;1801&lt;/RecNum&gt;&lt;DisplayText&gt;[1]&lt;/DisplayText&gt;&lt;record&gt;&lt;rec-number&gt;1801&lt;/rec-number&gt;&lt;foreign-keys&gt;&lt;key app="EN" db-id="rewaapztazta0nefvtypp0tded0psfsr99tp" timestamp="1656905048"&gt;1801&lt;/key&gt;&lt;/foreign-keys&gt;&lt;ref-type name="Journal Article"&gt;17&lt;/ref-type&gt;&lt;contributors&gt;&lt;authors&gt;&lt;author&gt;Han, Hyunsu&lt;/author&gt;&lt;author&gt;Park, Seongmin&lt;/author&gt;&lt;author&gt;Jang, Daehee&lt;/author&gt;&lt;author&gt;Kim, Won Bae&lt;/author&gt;&lt;/authors&gt;&lt;/contributors&gt;&lt;titles&gt;&lt;title&gt;N-doped carbon nanoweb-supported Ni/NiO heterostructure as hybrid catalysts for hydrogen evolution reaction in an alkaline phase&lt;/title&gt;&lt;secondary-title&gt;Journal of Alloys and Compounds&lt;/secondary-title&gt;&lt;/titles&gt;&lt;periodical&gt;&lt;full-title&gt;Journal of alloys and compounds&lt;/full-title&gt;&lt;abbr-1&gt;J Alloys Compd&lt;/abbr-1&gt;&lt;abbr-2&gt;0925-8388&lt;/abbr-2&gt;&lt;abbr-3&gt;1873-4669&lt;/abbr-3&gt;&lt;/periodical&gt;&lt;pages&gt;157338&lt;/pages&gt;&lt;volume&gt;853&lt;/volume&gt;&lt;dates&gt;&lt;year&gt;2021&lt;/year&gt;&lt;/dates&gt;&lt;isbn&gt;0925-8388&lt;/isbn&gt;&lt;urls&gt;&lt;/urls&gt;&lt;/record&gt;&lt;/Cite&gt;&lt;/EndNote&gt;</w:instrText>
            </w:r>
            <w:r w:rsidRPr="00552048">
              <w:rPr>
                <w:rFonts w:ascii="Times New Roman" w:hAnsi="Times New Roman"/>
                <w:szCs w:val="24"/>
              </w:rPr>
              <w:fldChar w:fldCharType="separate"/>
            </w:r>
            <w:r w:rsidRPr="00552048">
              <w:rPr>
                <w:rFonts w:ascii="Times New Roman" w:hAnsi="Times New Roman"/>
                <w:noProof/>
                <w:szCs w:val="24"/>
              </w:rPr>
              <w:t>[</w:t>
            </w:r>
            <w:hyperlink w:anchor="_ENREF_1" w:tooltip="Han, 2021 #1801" w:history="1">
              <w:r w:rsidR="0012378C" w:rsidRPr="00552048">
                <w:rPr>
                  <w:rFonts w:ascii="Times New Roman" w:hAnsi="Times New Roman"/>
                  <w:noProof/>
                  <w:szCs w:val="24"/>
                </w:rPr>
                <w:t>1</w:t>
              </w:r>
            </w:hyperlink>
            <w:r w:rsidRPr="00552048">
              <w:rPr>
                <w:rFonts w:ascii="Times New Roman" w:hAnsi="Times New Roman"/>
                <w:noProof/>
                <w:szCs w:val="24"/>
              </w:rPr>
              <w:t>]</w:t>
            </w:r>
            <w:r w:rsidRPr="00552048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552048" w:rsidRPr="00552048" w14:paraId="3223FC21" w14:textId="77777777" w:rsidTr="00B113C8">
        <w:trPr>
          <w:jc w:val="center"/>
        </w:trPr>
        <w:tc>
          <w:tcPr>
            <w:tcW w:w="2128" w:type="dxa"/>
          </w:tcPr>
          <w:p w14:paraId="44D78447" w14:textId="0EA8673D" w:rsidR="00F85C37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NiAc/PVP</w:t>
            </w:r>
          </w:p>
        </w:tc>
        <w:tc>
          <w:tcPr>
            <w:tcW w:w="1983" w:type="dxa"/>
            <w:vAlign w:val="center"/>
          </w:tcPr>
          <w:p w14:paraId="07F36F3B" w14:textId="3F15DD4C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Ni/NiO-CNTs</w:t>
            </w:r>
          </w:p>
        </w:tc>
        <w:tc>
          <w:tcPr>
            <w:tcW w:w="1702" w:type="dxa"/>
          </w:tcPr>
          <w:p w14:paraId="20FED9B7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701" w:type="dxa"/>
          </w:tcPr>
          <w:p w14:paraId="6BF30C8E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98</w:t>
            </w:r>
          </w:p>
        </w:tc>
        <w:tc>
          <w:tcPr>
            <w:tcW w:w="1418" w:type="dxa"/>
          </w:tcPr>
          <w:p w14:paraId="6635A3F0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79</w:t>
            </w:r>
          </w:p>
        </w:tc>
        <w:tc>
          <w:tcPr>
            <w:tcW w:w="1276" w:type="dxa"/>
          </w:tcPr>
          <w:p w14:paraId="32DF0DDF" w14:textId="6BB09880" w:rsidR="00F85C37" w:rsidRPr="00552048" w:rsidRDefault="00F85C37" w:rsidP="0012378C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fldChar w:fldCharType="begin"/>
            </w:r>
            <w:r w:rsidR="005C7D54" w:rsidRPr="00552048">
              <w:rPr>
                <w:rFonts w:ascii="Times New Roman" w:hAnsi="Times New Roman"/>
                <w:szCs w:val="24"/>
              </w:rPr>
              <w:instrText xml:space="preserve"> ADDIN EN.CITE &lt;EndNote&gt;&lt;Cite&gt;&lt;Author&gt;Yang&lt;/Author&gt;&lt;Year&gt;2019&lt;/Year&gt;&lt;RecNum&gt;1803&lt;/RecNum&gt;&lt;DisplayText&gt;[2]&lt;/DisplayText&gt;&lt;record&gt;&lt;rec-number&gt;1803&lt;/rec-number&gt;&lt;foreign-keys&gt;&lt;key app="EN" db-id="rewaapztazta0nefvtypp0tded0psfsr99tp" timestamp="1656905134"&gt;1803&lt;/key&gt;&lt;/foreign-keys&gt;&lt;ref-type name="Journal Article"&gt;17&lt;/ref-type&gt;&lt;contributors&gt;&lt;authors&gt;&lt;author&gt;Yang, Lijun&lt;/author&gt;&lt;author&gt;Zhao, Xiaochong&lt;/author&gt;&lt;author&gt;Yang, Ruizhu&lt;/author&gt;&lt;author&gt;Zhao, Pengxiang&lt;/author&gt;&lt;author&gt;Li, Yintao&lt;/author&gt;&lt;author&gt;Yang, Pan&lt;/author&gt;&lt;author&gt;Wang, Jingchuan&lt;/author&gt;&lt;author&gt;Astruc, Didier&lt;/author&gt;&lt;/authors&gt;&lt;/contributors&gt;&lt;titles&gt;&lt;title&gt;In-situ growth of carbon nanotubes on Ni/NiO nanofibers as efficient hydrogen evolution reaction catalysts in alkaline media&lt;/title&gt;&lt;secondary-title&gt;Applied Surface Science&lt;/secondary-title&gt;&lt;/titles&gt;&lt;periodical&gt;&lt;full-title&gt;Applied surface science&lt;/full-title&gt;&lt;abbr-1&gt;Appl Surf Sci&lt;/abbr-1&gt;&lt;abbr-2&gt;0169-4332&lt;/abbr-2&gt;&lt;/periodical&gt;&lt;pages&gt;294-300&lt;/pages&gt;&lt;volume&gt;491&lt;/volume&gt;&lt;dates&gt;&lt;year&gt;2019&lt;/year&gt;&lt;/dates&gt;&lt;isbn&gt;0169-4332&lt;/isbn&gt;&lt;urls&gt;&lt;/urls&gt;&lt;/record&gt;&lt;/Cite&gt;&lt;/EndNote&gt;</w:instrText>
            </w:r>
            <w:r w:rsidRPr="00552048">
              <w:rPr>
                <w:rFonts w:ascii="Times New Roman" w:hAnsi="Times New Roman"/>
                <w:szCs w:val="24"/>
              </w:rPr>
              <w:fldChar w:fldCharType="separate"/>
            </w:r>
            <w:r w:rsidR="005C7D54" w:rsidRPr="00552048">
              <w:rPr>
                <w:rFonts w:ascii="Times New Roman" w:hAnsi="Times New Roman"/>
                <w:noProof/>
                <w:szCs w:val="24"/>
              </w:rPr>
              <w:t>[</w:t>
            </w:r>
            <w:hyperlink w:anchor="_ENREF_2" w:tooltip="Yang, 2019 #1803" w:history="1">
              <w:r w:rsidR="0012378C" w:rsidRPr="00552048">
                <w:rPr>
                  <w:rFonts w:ascii="Times New Roman" w:hAnsi="Times New Roman"/>
                  <w:noProof/>
                  <w:szCs w:val="24"/>
                </w:rPr>
                <w:t>2</w:t>
              </w:r>
            </w:hyperlink>
            <w:r w:rsidR="005C7D54" w:rsidRPr="00552048">
              <w:rPr>
                <w:rFonts w:ascii="Times New Roman" w:hAnsi="Times New Roman"/>
                <w:noProof/>
                <w:szCs w:val="24"/>
              </w:rPr>
              <w:t>]</w:t>
            </w:r>
            <w:r w:rsidRPr="00552048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552048" w:rsidRPr="00552048" w14:paraId="2219798A" w14:textId="77777777" w:rsidTr="00B113C8">
        <w:trPr>
          <w:jc w:val="center"/>
        </w:trPr>
        <w:tc>
          <w:tcPr>
            <w:tcW w:w="2128" w:type="dxa"/>
          </w:tcPr>
          <w:p w14:paraId="1B08F1E3" w14:textId="38C8FCE4" w:rsidR="00F85C37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Ni(NO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3</w:t>
            </w:r>
            <w:r w:rsidRPr="00552048">
              <w:rPr>
                <w:rFonts w:ascii="Times New Roman" w:hAnsi="Times New Roman"/>
                <w:bCs/>
                <w:szCs w:val="24"/>
              </w:rPr>
              <w:t>)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552048">
              <w:rPr>
                <w:rFonts w:ascii="Times New Roman" w:hAnsi="Times New Roman"/>
                <w:bCs/>
                <w:szCs w:val="24"/>
              </w:rPr>
              <w:t>·6H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552048">
              <w:rPr>
                <w:rFonts w:ascii="Times New Roman" w:hAnsi="Times New Roman"/>
                <w:bCs/>
                <w:szCs w:val="24"/>
              </w:rPr>
              <w:t>O</w:t>
            </w:r>
          </w:p>
        </w:tc>
        <w:tc>
          <w:tcPr>
            <w:tcW w:w="1983" w:type="dxa"/>
            <w:vAlign w:val="center"/>
          </w:tcPr>
          <w:p w14:paraId="2AD1BD0F" w14:textId="64909DF7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NiO/C composite</w:t>
            </w:r>
          </w:p>
        </w:tc>
        <w:tc>
          <w:tcPr>
            <w:tcW w:w="1702" w:type="dxa"/>
          </w:tcPr>
          <w:p w14:paraId="4B4EB52D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701" w:type="dxa"/>
          </w:tcPr>
          <w:p w14:paraId="25895930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565</w:t>
            </w:r>
          </w:p>
        </w:tc>
        <w:tc>
          <w:tcPr>
            <w:tcW w:w="1418" w:type="dxa"/>
          </w:tcPr>
          <w:p w14:paraId="212F581D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77.8</w:t>
            </w:r>
          </w:p>
        </w:tc>
        <w:tc>
          <w:tcPr>
            <w:tcW w:w="1276" w:type="dxa"/>
          </w:tcPr>
          <w:p w14:paraId="30540390" w14:textId="6A900053" w:rsidR="00F85C37" w:rsidRPr="00552048" w:rsidRDefault="00F85C37" w:rsidP="0012378C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fldChar w:fldCharType="begin"/>
            </w:r>
            <w:r w:rsidR="0012378C" w:rsidRPr="00552048">
              <w:rPr>
                <w:rFonts w:ascii="Times New Roman" w:hAnsi="Times New Roman"/>
                <w:szCs w:val="24"/>
              </w:rPr>
              <w:instrText xml:space="preserve"> ADDIN EN.CITE &lt;EndNote&gt;&lt;Cite&gt;&lt;Author&gt;Lu&lt;/Author&gt;&lt;Year&gt;2019&lt;/Year&gt;&lt;RecNum&gt;1805&lt;/RecNum&gt;&lt;DisplayText&gt;[3]&lt;/DisplayText&gt;&lt;record&gt;&lt;rec-number&gt;1805&lt;/rec-number&gt;&lt;foreign-keys&gt;&lt;key app="EN" db-id="rewaapztazta0nefvtypp0tded0psfsr99tp" timestamp="1656905208"&gt;1805&lt;/key&gt;&lt;/foreign-keys&gt;&lt;ref-type name="Journal Article"&gt;17&lt;/ref-type&gt;&lt;contributors&gt;&lt;authors&gt;&lt;author&gt;Lu, Shun&lt;/author&gt;&lt;author&gt;Hummel, Matthew&lt;/author&gt;&lt;author&gt;Gu, Zhengrong&lt;/author&gt;&lt;author&gt;Gu, Yan&lt;/author&gt;&lt;author&gt;Cen, Zhisheng&lt;/author&gt;&lt;author&gt;Wei, Lin&lt;/author&gt;&lt;author&gt;Zhou, Yue&lt;/author&gt;&lt;author&gt;Zhang, Caizhi&lt;/author&gt;&lt;author&gt;Yang, Chi&lt;/author&gt;&lt;/authors&gt;&lt;/contributors&gt;&lt;titles&gt;&lt;title&gt;Trash to treasure: A novel chemical route to synthesis of NiO/C for hydrogen production&lt;/title&gt;&lt;secondary-title&gt;International Journal of Hydrogen Energy&lt;/secondary-title&gt;&lt;/titles&gt;&lt;pages&gt;16144-16153&lt;/pages&gt;&lt;volume&gt;44&lt;/volume&gt;&lt;number&gt;31&lt;/number&gt;&lt;dates&gt;&lt;year&gt;2019&lt;/year&gt;&lt;/dates&gt;&lt;isbn&gt;0360-3199&lt;/isbn&gt;&lt;urls&gt;&lt;/urls&gt;&lt;/record&gt;&lt;/Cite&gt;&lt;/EndNote&gt;</w:instrText>
            </w:r>
            <w:r w:rsidRPr="00552048">
              <w:rPr>
                <w:rFonts w:ascii="Times New Roman" w:hAnsi="Times New Roman"/>
                <w:szCs w:val="24"/>
              </w:rPr>
              <w:fldChar w:fldCharType="separate"/>
            </w:r>
            <w:r w:rsidR="0012378C" w:rsidRPr="00552048">
              <w:rPr>
                <w:rFonts w:ascii="Times New Roman" w:hAnsi="Times New Roman"/>
                <w:noProof/>
                <w:szCs w:val="24"/>
              </w:rPr>
              <w:t>[</w:t>
            </w:r>
            <w:hyperlink w:anchor="_ENREF_3" w:tooltip="Lu, 2019 #1805" w:history="1">
              <w:r w:rsidR="0012378C" w:rsidRPr="00552048">
                <w:rPr>
                  <w:rFonts w:ascii="Times New Roman" w:hAnsi="Times New Roman"/>
                  <w:noProof/>
                  <w:szCs w:val="24"/>
                </w:rPr>
                <w:t>3</w:t>
              </w:r>
            </w:hyperlink>
            <w:r w:rsidR="0012378C" w:rsidRPr="00552048">
              <w:rPr>
                <w:rFonts w:ascii="Times New Roman" w:hAnsi="Times New Roman"/>
                <w:noProof/>
                <w:szCs w:val="24"/>
              </w:rPr>
              <w:t>]</w:t>
            </w:r>
            <w:r w:rsidRPr="00552048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552048" w:rsidRPr="00552048" w14:paraId="7833611C" w14:textId="77777777" w:rsidTr="00B113C8">
        <w:trPr>
          <w:jc w:val="center"/>
        </w:trPr>
        <w:tc>
          <w:tcPr>
            <w:tcW w:w="2128" w:type="dxa"/>
          </w:tcPr>
          <w:p w14:paraId="0E81D500" w14:textId="6622AB39" w:rsidR="00F85C37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Ni(NO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3</w:t>
            </w:r>
            <w:r w:rsidRPr="00552048">
              <w:rPr>
                <w:rFonts w:ascii="Times New Roman" w:hAnsi="Times New Roman"/>
                <w:bCs/>
                <w:szCs w:val="24"/>
              </w:rPr>
              <w:t>)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552048">
              <w:rPr>
                <w:rFonts w:ascii="Times New Roman" w:hAnsi="Times New Roman"/>
                <w:bCs/>
                <w:szCs w:val="24"/>
              </w:rPr>
              <w:t>·6H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  <w:r w:rsidRPr="00552048">
              <w:rPr>
                <w:rFonts w:ascii="Times New Roman" w:hAnsi="Times New Roman"/>
                <w:bCs/>
                <w:szCs w:val="24"/>
              </w:rPr>
              <w:t>O</w:t>
            </w:r>
          </w:p>
        </w:tc>
        <w:tc>
          <w:tcPr>
            <w:tcW w:w="1983" w:type="dxa"/>
            <w:vAlign w:val="center"/>
          </w:tcPr>
          <w:p w14:paraId="46586EE3" w14:textId="41344D2F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NiO</w:t>
            </w:r>
          </w:p>
        </w:tc>
        <w:tc>
          <w:tcPr>
            <w:tcW w:w="1702" w:type="dxa"/>
          </w:tcPr>
          <w:p w14:paraId="49A2C671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701" w:type="dxa"/>
          </w:tcPr>
          <w:p w14:paraId="04A3BDF0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209</w:t>
            </w:r>
          </w:p>
        </w:tc>
        <w:tc>
          <w:tcPr>
            <w:tcW w:w="1418" w:type="dxa"/>
          </w:tcPr>
          <w:p w14:paraId="18BA4E59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60</w:t>
            </w:r>
          </w:p>
        </w:tc>
        <w:tc>
          <w:tcPr>
            <w:tcW w:w="1276" w:type="dxa"/>
          </w:tcPr>
          <w:p w14:paraId="3E5C5B9D" w14:textId="1300ABFC" w:rsidR="00F85C37" w:rsidRPr="00552048" w:rsidRDefault="00F85C37" w:rsidP="0012378C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fldChar w:fldCharType="begin"/>
            </w:r>
            <w:r w:rsidR="0012378C" w:rsidRPr="00552048">
              <w:rPr>
                <w:rFonts w:ascii="Times New Roman" w:hAnsi="Times New Roman"/>
                <w:szCs w:val="24"/>
              </w:rPr>
              <w:instrText xml:space="preserve"> ADDIN EN.CITE &lt;EndNote&gt;&lt;Cite&gt;&lt;Author&gt;Yan&lt;/Author&gt;&lt;Year&gt;2015&lt;/Year&gt;&lt;RecNum&gt;1806&lt;/RecNum&gt;&lt;DisplayText&gt;[4]&lt;/DisplayText&gt;&lt;record&gt;&lt;rec-number&gt;1806&lt;/rec-number&gt;&lt;foreign-keys&gt;&lt;key app="EN" db-id="rewaapztazta0nefvtypp0tded0psfsr99tp" timestamp="1656905242"&gt;1806&lt;/key&gt;&lt;/foreign-keys&gt;&lt;ref-type name="Journal Article"&gt;17&lt;/ref-type&gt;&lt;contributors&gt;&lt;authors&gt;&lt;author&gt;Yan, Xiaodong&lt;/author&gt;&lt;author&gt;Tian, Lihong&lt;/author&gt;&lt;author&gt;Chen, Xiaobo&lt;/author&gt;&lt;/authors&gt;&lt;/contributors&gt;&lt;titles&gt;&lt;title&gt;Crystalline/amorphous Ni/NiO core/shell nanosheets as highly active electrocatalysts for hydrogen evolution reaction&lt;/title&gt;&lt;secondary-title&gt;Journal of Power Sources&lt;/secondary-title&gt;&lt;/titles&gt;&lt;periodical&gt;&lt;full-title&gt;Journal of power sources&lt;/full-title&gt;&lt;abbr-1&gt;J. Power Sources&lt;/abbr-1&gt;&lt;abbr-2&gt;0378-7753&lt;/abbr-2&gt;&lt;/periodical&gt;&lt;pages&gt;336-343&lt;/pages&gt;&lt;volume&gt;300&lt;/volume&gt;&lt;dates&gt;&lt;year&gt;2015&lt;/year&gt;&lt;/dates&gt;&lt;isbn&gt;0378-7753&lt;/isbn&gt;&lt;urls&gt;&lt;/urls&gt;&lt;/record&gt;&lt;/Cite&gt;&lt;/EndNote&gt;</w:instrText>
            </w:r>
            <w:r w:rsidRPr="00552048">
              <w:rPr>
                <w:rFonts w:ascii="Times New Roman" w:hAnsi="Times New Roman"/>
                <w:szCs w:val="24"/>
              </w:rPr>
              <w:fldChar w:fldCharType="separate"/>
            </w:r>
            <w:r w:rsidR="0012378C" w:rsidRPr="00552048">
              <w:rPr>
                <w:rFonts w:ascii="Times New Roman" w:hAnsi="Times New Roman"/>
                <w:noProof/>
                <w:szCs w:val="24"/>
              </w:rPr>
              <w:t>[</w:t>
            </w:r>
            <w:hyperlink w:anchor="_ENREF_4" w:tooltip="Yan, 2015 #1806" w:history="1">
              <w:r w:rsidR="0012378C" w:rsidRPr="00552048">
                <w:rPr>
                  <w:rFonts w:ascii="Times New Roman" w:hAnsi="Times New Roman"/>
                  <w:noProof/>
                  <w:szCs w:val="24"/>
                </w:rPr>
                <w:t>4</w:t>
              </w:r>
            </w:hyperlink>
            <w:r w:rsidR="0012378C" w:rsidRPr="00552048">
              <w:rPr>
                <w:rFonts w:ascii="Times New Roman" w:hAnsi="Times New Roman"/>
                <w:noProof/>
                <w:szCs w:val="24"/>
              </w:rPr>
              <w:t>]</w:t>
            </w:r>
            <w:r w:rsidRPr="00552048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552048" w:rsidRPr="00552048" w14:paraId="35F7AF1F" w14:textId="77777777" w:rsidTr="00B113C8">
        <w:trPr>
          <w:jc w:val="center"/>
        </w:trPr>
        <w:tc>
          <w:tcPr>
            <w:tcW w:w="2128" w:type="dxa"/>
          </w:tcPr>
          <w:p w14:paraId="7577C84D" w14:textId="3B12E479" w:rsidR="0012378C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 metal</w:t>
            </w:r>
          </w:p>
        </w:tc>
        <w:tc>
          <w:tcPr>
            <w:tcW w:w="1983" w:type="dxa"/>
            <w:vAlign w:val="center"/>
          </w:tcPr>
          <w:p w14:paraId="0F4C316E" w14:textId="19F89E27" w:rsidR="0012378C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NiO/Ni@C-O</w:t>
            </w:r>
          </w:p>
        </w:tc>
        <w:tc>
          <w:tcPr>
            <w:tcW w:w="1702" w:type="dxa"/>
          </w:tcPr>
          <w:p w14:paraId="7910FB62" w14:textId="71D8044C" w:rsidR="0012378C" w:rsidRPr="00552048" w:rsidRDefault="0012378C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701" w:type="dxa"/>
          </w:tcPr>
          <w:p w14:paraId="1B88E82C" w14:textId="0729D86A" w:rsidR="0012378C" w:rsidRPr="00552048" w:rsidRDefault="0012378C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89</w:t>
            </w:r>
          </w:p>
        </w:tc>
        <w:tc>
          <w:tcPr>
            <w:tcW w:w="1418" w:type="dxa"/>
          </w:tcPr>
          <w:p w14:paraId="6E3FA657" w14:textId="6B601746" w:rsidR="0012378C" w:rsidRPr="00552048" w:rsidRDefault="0012378C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276" w:type="dxa"/>
          </w:tcPr>
          <w:p w14:paraId="1ADD46F4" w14:textId="693E2454" w:rsidR="0012378C" w:rsidRPr="00552048" w:rsidRDefault="0012378C" w:rsidP="0012378C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fldChar w:fldCharType="begin"/>
            </w:r>
            <w:r w:rsidRPr="00552048">
              <w:rPr>
                <w:rFonts w:ascii="Times New Roman" w:hAnsi="Times New Roman"/>
                <w:szCs w:val="24"/>
              </w:rPr>
              <w:instrText xml:space="preserve"> ADDIN EN.CITE &lt;EndNote&gt;&lt;Cite&gt;&lt;Author&gt;Wang&lt;/Author&gt;&lt;Year&gt;2021&lt;/Year&gt;&lt;RecNum&gt;1959&lt;/RecNum&gt;&lt;DisplayText&gt;[5]&lt;/DisplayText&gt;&lt;record&gt;&lt;rec-number&gt;1959&lt;/rec-number&gt;&lt;foreign-keys&gt;&lt;key app="EN" db-id="rewaapztazta0nefvtypp0tded0psfsr99tp" timestamp="1666929061"&gt;1959&lt;/key&gt;&lt;/foreign-keys&gt;&lt;ref-type name="Journal Article"&gt;17&lt;/ref-type&gt;&lt;contributors&gt;&lt;authors&gt;&lt;author&gt;Wang, Jianmin&lt;/author&gt;&lt;author&gt;Zhao, Zhen&lt;/author&gt;&lt;author&gt;Shen, Chen&lt;/author&gt;&lt;author&gt;Liu, Haopeng&lt;/author&gt;&lt;author&gt;Pang, Xueyong&lt;/author&gt;&lt;author&gt;Gao, Meiqi&lt;/author&gt;&lt;author&gt;Mu, Juan&lt;/author&gt;&lt;author&gt;Cao, Feng&lt;/author&gt;&lt;author&gt;Li, Guoqing&lt;/author&gt;&lt;/authors&gt;&lt;/contributors&gt;&lt;titles&gt;&lt;title&gt;Ni/NiO heterostructures encapsulated in oxygen-doped graphene as multifunctional electrocatalysts for the HER, UOR and HMF oxidation reaction&lt;/title&gt;&lt;secondary-title&gt;Catalysis Science &amp;amp; Technology&lt;/secondary-title&gt;&lt;/titles&gt;&lt;periodical&gt;&lt;full-title&gt;Catalysis Science &amp;amp; Technology&lt;/full-title&gt;&lt;abbr-1&gt;Catal. Sci. Technol.&lt;/abbr-1&gt;&lt;/periodical&gt;&lt;pages&gt;2480-2490&lt;/pages&gt;&lt;volume&gt;11&lt;/volume&gt;&lt;number&gt;7&lt;/number&gt;&lt;dates&gt;&lt;year&gt;2021&lt;/year&gt;&lt;/dates&gt;&lt;urls&gt;&lt;/urls&gt;&lt;/record&gt;&lt;/Cite&gt;&lt;/EndNote&gt;</w:instrText>
            </w:r>
            <w:r w:rsidRPr="00552048">
              <w:rPr>
                <w:rFonts w:ascii="Times New Roman" w:hAnsi="Times New Roman"/>
                <w:szCs w:val="24"/>
              </w:rPr>
              <w:fldChar w:fldCharType="separate"/>
            </w:r>
            <w:r w:rsidRPr="00552048">
              <w:rPr>
                <w:rFonts w:ascii="Times New Roman" w:hAnsi="Times New Roman"/>
                <w:noProof/>
                <w:szCs w:val="24"/>
              </w:rPr>
              <w:t>[</w:t>
            </w:r>
            <w:hyperlink w:anchor="_ENREF_5" w:tooltip="Wang, 2021 #1959" w:history="1">
              <w:r w:rsidRPr="00552048">
                <w:rPr>
                  <w:rFonts w:ascii="Times New Roman" w:hAnsi="Times New Roman"/>
                  <w:noProof/>
                  <w:szCs w:val="24"/>
                </w:rPr>
                <w:t>5</w:t>
              </w:r>
            </w:hyperlink>
            <w:r w:rsidRPr="00552048">
              <w:rPr>
                <w:rFonts w:ascii="Times New Roman" w:hAnsi="Times New Roman"/>
                <w:noProof/>
                <w:szCs w:val="24"/>
              </w:rPr>
              <w:t>]</w:t>
            </w:r>
            <w:r w:rsidRPr="00552048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552048" w:rsidRPr="00552048" w14:paraId="0A11617E" w14:textId="77777777" w:rsidTr="00B113C8">
        <w:trPr>
          <w:jc w:val="center"/>
        </w:trPr>
        <w:tc>
          <w:tcPr>
            <w:tcW w:w="2128" w:type="dxa"/>
          </w:tcPr>
          <w:p w14:paraId="2A930E67" w14:textId="57D5D971" w:rsidR="0012378C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Ni(OH)</w:t>
            </w:r>
            <w:r w:rsidRPr="00552048">
              <w:rPr>
                <w:rFonts w:ascii="Times New Roman" w:hAnsi="Times New Roman"/>
                <w:bCs/>
                <w:szCs w:val="24"/>
                <w:vertAlign w:val="subscript"/>
              </w:rPr>
              <w:t>2</w:t>
            </w:r>
          </w:p>
        </w:tc>
        <w:tc>
          <w:tcPr>
            <w:tcW w:w="1983" w:type="dxa"/>
            <w:vAlign w:val="center"/>
          </w:tcPr>
          <w:p w14:paraId="669C3F0A" w14:textId="211796A1" w:rsidR="0012378C" w:rsidRPr="00552048" w:rsidRDefault="0012378C" w:rsidP="003238E6">
            <w:pPr>
              <w:spacing w:line="360" w:lineRule="auto"/>
              <w:rPr>
                <w:rFonts w:ascii="Times New Roman" w:hAnsi="Times New Roman"/>
                <w:bCs/>
                <w:szCs w:val="24"/>
              </w:rPr>
            </w:pPr>
            <w:r w:rsidRPr="00552048">
              <w:rPr>
                <w:rFonts w:ascii="Times New Roman" w:hAnsi="Times New Roman"/>
                <w:bCs/>
                <w:szCs w:val="24"/>
              </w:rPr>
              <w:t>Ni/NiO</w:t>
            </w:r>
          </w:p>
        </w:tc>
        <w:tc>
          <w:tcPr>
            <w:tcW w:w="1702" w:type="dxa"/>
          </w:tcPr>
          <w:p w14:paraId="132B4744" w14:textId="20FA6A51" w:rsidR="0012378C" w:rsidRPr="00552048" w:rsidRDefault="0012378C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701" w:type="dxa"/>
          </w:tcPr>
          <w:p w14:paraId="7E59AD01" w14:textId="41CD785F" w:rsidR="0012378C" w:rsidRPr="00552048" w:rsidRDefault="0012378C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120</w:t>
            </w:r>
          </w:p>
        </w:tc>
        <w:tc>
          <w:tcPr>
            <w:tcW w:w="1418" w:type="dxa"/>
          </w:tcPr>
          <w:p w14:paraId="514EED22" w14:textId="028FB147" w:rsidR="0012378C" w:rsidRPr="00552048" w:rsidRDefault="0012378C" w:rsidP="003238E6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t>114</w:t>
            </w:r>
          </w:p>
        </w:tc>
        <w:tc>
          <w:tcPr>
            <w:tcW w:w="1276" w:type="dxa"/>
          </w:tcPr>
          <w:p w14:paraId="5BEC0F3C" w14:textId="377439F9" w:rsidR="0012378C" w:rsidRPr="00552048" w:rsidRDefault="0012378C" w:rsidP="0012378C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52048">
              <w:rPr>
                <w:rFonts w:ascii="Times New Roman" w:hAnsi="Times New Roman"/>
                <w:szCs w:val="24"/>
              </w:rPr>
              <w:fldChar w:fldCharType="begin"/>
            </w:r>
            <w:r w:rsidRPr="00552048">
              <w:rPr>
                <w:rFonts w:ascii="Times New Roman" w:hAnsi="Times New Roman"/>
                <w:szCs w:val="24"/>
              </w:rPr>
              <w:instrText xml:space="preserve"> ADDIN EN.CITE &lt;EndNote&gt;&lt;Cite&gt;&lt;Author&gt;Kuang&lt;/Author&gt;&lt;Year&gt;2016&lt;/Year&gt;&lt;RecNum&gt;1958&lt;/RecNum&gt;&lt;DisplayText&gt;[6]&lt;/DisplayText&gt;&lt;record&gt;&lt;rec-number&gt;1958&lt;/rec-number&gt;&lt;foreign-keys&gt;&lt;key app="EN" db-id="rewaapztazta0nefvtypp0tded0psfsr99tp" timestamp="1666928939"&gt;1958&lt;/key&gt;&lt;/foreign-keys&gt;&lt;ref-type name="Journal Article"&gt;17&lt;/ref-type&gt;&lt;contributors&gt;&lt;authors&gt;&lt;author&gt;Kuang, Yun&lt;/author&gt;&lt;author&gt;Feng, Guang&lt;/author&gt;&lt;author&gt;Li, Pengsong&lt;/author&gt;&lt;author&gt;Bi, Yongmin&lt;/author&gt;&lt;author&gt;Li, Yaping&lt;/author&gt;&lt;author&gt;Sun, Xiaoming&lt;/author&gt;&lt;/authors&gt;&lt;/contributors&gt;&lt;titles&gt;&lt;title&gt;Single</w:instrText>
            </w:r>
            <w:r w:rsidRPr="00552048">
              <w:rPr>
                <w:rFonts w:ascii="Cambria Math" w:hAnsi="Cambria Math" w:cs="Cambria Math"/>
                <w:szCs w:val="24"/>
              </w:rPr>
              <w:instrText>‐</w:instrText>
            </w:r>
            <w:r w:rsidRPr="00552048">
              <w:rPr>
                <w:rFonts w:ascii="Times New Roman" w:hAnsi="Times New Roman"/>
                <w:szCs w:val="24"/>
              </w:rPr>
              <w:instrText>crystalline ultrathin nickel nanosheets array from in situ topotactic reduction for active and stable electrocatalysis&lt;/title&gt;&lt;secondary-title&gt;Angewandte Chemie&lt;/secondary-title&gt;&lt;/titles&gt;&lt;periodical&gt;&lt;full-title&gt;Angewandte Chemie&lt;/full-title&gt;&lt;abbr-1&gt;Angew. Chem.&lt;/abbr-1&gt;&lt;abbr-2&gt;Angew Chem&lt;/abbr-2&gt;&lt;/periodical&gt;&lt;pages&gt;703-707&lt;/pages&gt;&lt;volume&gt;128&lt;/volume&gt;&lt;number&gt;2&lt;/number&gt;&lt;dates&gt;&lt;year&gt;2016&lt;/year&gt;&lt;/dates&gt;&lt;isbn&gt;0044-8249&lt;/isbn&gt;&lt;urls&gt;&lt;/urls&gt;&lt;/record&gt;&lt;/Cite&gt;&lt;/EndNote&gt;</w:instrText>
            </w:r>
            <w:r w:rsidRPr="00552048">
              <w:rPr>
                <w:rFonts w:ascii="Times New Roman" w:hAnsi="Times New Roman"/>
                <w:szCs w:val="24"/>
              </w:rPr>
              <w:fldChar w:fldCharType="separate"/>
            </w:r>
            <w:r w:rsidRPr="00552048">
              <w:rPr>
                <w:rFonts w:ascii="Times New Roman" w:hAnsi="Times New Roman"/>
                <w:noProof/>
                <w:szCs w:val="24"/>
              </w:rPr>
              <w:t>[</w:t>
            </w:r>
            <w:hyperlink w:anchor="_ENREF_6" w:tooltip="Kuang, 2016 #1958" w:history="1">
              <w:r w:rsidRPr="00552048">
                <w:rPr>
                  <w:rFonts w:ascii="Times New Roman" w:hAnsi="Times New Roman"/>
                  <w:noProof/>
                  <w:szCs w:val="24"/>
                </w:rPr>
                <w:t>6</w:t>
              </w:r>
            </w:hyperlink>
            <w:r w:rsidRPr="00552048">
              <w:rPr>
                <w:rFonts w:ascii="Times New Roman" w:hAnsi="Times New Roman"/>
                <w:noProof/>
                <w:szCs w:val="24"/>
              </w:rPr>
              <w:t>]</w:t>
            </w:r>
            <w:r w:rsidRPr="00552048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F85C37" w:rsidRPr="00552048" w14:paraId="22C7EE10" w14:textId="77777777" w:rsidTr="00B113C8">
        <w:trPr>
          <w:jc w:val="center"/>
        </w:trPr>
        <w:tc>
          <w:tcPr>
            <w:tcW w:w="2128" w:type="dxa"/>
            <w:tcBorders>
              <w:bottom w:val="single" w:sz="4" w:space="0" w:color="auto"/>
            </w:tcBorders>
          </w:tcPr>
          <w:p w14:paraId="7B7C529C" w14:textId="6D8D3DFD" w:rsidR="00F85C37" w:rsidRPr="00552048" w:rsidRDefault="0012378C" w:rsidP="003238E6">
            <w:pPr>
              <w:spacing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552048">
              <w:rPr>
                <w:rFonts w:ascii="Times New Roman" w:hAnsi="Times New Roman"/>
                <w:b/>
                <w:bCs/>
                <w:szCs w:val="24"/>
              </w:rPr>
              <w:t>Ni-MOF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66216F86" w14:textId="25D51B12" w:rsidR="00F85C37" w:rsidRPr="00552048" w:rsidRDefault="00F85C37" w:rsidP="003238E6">
            <w:pPr>
              <w:spacing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552048">
              <w:rPr>
                <w:rFonts w:ascii="Times New Roman" w:hAnsi="Times New Roman"/>
                <w:b/>
                <w:bCs/>
                <w:szCs w:val="24"/>
              </w:rPr>
              <w:t>H-Ni/NiO/C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2BC0475D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2048"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7E92E8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2048">
              <w:rPr>
                <w:rFonts w:ascii="Times New Roman" w:hAnsi="Times New Roman"/>
                <w:b/>
                <w:szCs w:val="24"/>
              </w:rPr>
              <w:t>87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D672C6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2048">
              <w:rPr>
                <w:rFonts w:ascii="Times New Roman" w:hAnsi="Times New Roman"/>
                <w:b/>
                <w:szCs w:val="24"/>
              </w:rPr>
              <w:t>91.7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1FDDB04" w14:textId="77777777" w:rsidR="00F85C37" w:rsidRPr="00552048" w:rsidRDefault="00F85C37" w:rsidP="003238E6">
            <w:pPr>
              <w:spacing w:line="36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2048">
              <w:rPr>
                <w:rFonts w:ascii="Times New Roman" w:hAnsi="Times New Roman"/>
                <w:b/>
                <w:szCs w:val="24"/>
              </w:rPr>
              <w:t>This work</w:t>
            </w:r>
          </w:p>
        </w:tc>
      </w:tr>
    </w:tbl>
    <w:p w14:paraId="6B04ABD5" w14:textId="77777777" w:rsidR="00A46052" w:rsidRPr="00552048" w:rsidRDefault="00A46052" w:rsidP="00A46052">
      <w:pPr>
        <w:spacing w:line="480" w:lineRule="auto"/>
        <w:rPr>
          <w:rFonts w:ascii="Times New Roman" w:hAnsi="Times New Roman"/>
          <w:szCs w:val="24"/>
        </w:rPr>
      </w:pPr>
    </w:p>
    <w:p w14:paraId="2D410A48" w14:textId="77777777" w:rsidR="00A46052" w:rsidRPr="00552048" w:rsidRDefault="009D4C07" w:rsidP="00A46052">
      <w:pPr>
        <w:spacing w:after="160" w:line="480" w:lineRule="auto"/>
        <w:jc w:val="left"/>
        <w:rPr>
          <w:rFonts w:ascii="Times New Roman" w:hAnsi="Times New Roman"/>
          <w:b/>
          <w:szCs w:val="24"/>
        </w:rPr>
      </w:pPr>
      <w:r w:rsidRPr="00552048">
        <w:rPr>
          <w:rFonts w:ascii="Times New Roman" w:hAnsi="Times New Roman"/>
          <w:b/>
          <w:szCs w:val="24"/>
        </w:rPr>
        <w:br w:type="page"/>
      </w:r>
    </w:p>
    <w:p w14:paraId="586F6CD7" w14:textId="5BCE4195" w:rsidR="006C3668" w:rsidRPr="00552048" w:rsidRDefault="006C3668" w:rsidP="00B113C8">
      <w:pPr>
        <w:pStyle w:val="EndNoteBibliography"/>
        <w:spacing w:after="0" w:line="480" w:lineRule="auto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552048">
        <w:rPr>
          <w:rFonts w:ascii="Times New Roman" w:hAnsi="Times New Roman" w:cs="Times New Roman"/>
          <w:b/>
          <w:noProof w:val="0"/>
          <w:sz w:val="24"/>
          <w:szCs w:val="24"/>
        </w:rPr>
        <w:t>References</w:t>
      </w:r>
    </w:p>
    <w:p w14:paraId="66AF8675" w14:textId="29B0F46E" w:rsidR="0012378C" w:rsidRPr="00552048" w:rsidRDefault="006C3668" w:rsidP="00B113C8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52048">
        <w:rPr>
          <w:rFonts w:ascii="Times New Roman" w:hAnsi="Times New Roman" w:cs="Times New Roman"/>
          <w:sz w:val="24"/>
          <w:szCs w:val="24"/>
        </w:rPr>
        <w:fldChar w:fldCharType="begin"/>
      </w:r>
      <w:r w:rsidRPr="0055204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552048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12378C" w:rsidRPr="00552048">
        <w:rPr>
          <w:rFonts w:ascii="Times New Roman" w:hAnsi="Times New Roman" w:cs="Times New Roman"/>
          <w:sz w:val="24"/>
          <w:szCs w:val="24"/>
        </w:rPr>
        <w:t>[1] H. Han, S. Park, D. Jang, W.B. Kim, N-doped carbon nanoweb-supported Ni/NiO heterostructure as hybrid catalysts for hydrogen evolution reaction in an alkaline phase. J</w:t>
      </w:r>
      <w:r w:rsidR="00980AA3" w:rsidRPr="00552048">
        <w:rPr>
          <w:rFonts w:ascii="Times New Roman" w:hAnsi="Times New Roman" w:cs="Times New Roman"/>
          <w:sz w:val="24"/>
          <w:szCs w:val="24"/>
        </w:rPr>
        <w:t>.</w:t>
      </w:r>
      <w:r w:rsidR="0012378C" w:rsidRPr="00552048">
        <w:rPr>
          <w:rFonts w:ascii="Times New Roman" w:hAnsi="Times New Roman" w:cs="Times New Roman"/>
          <w:sz w:val="24"/>
          <w:szCs w:val="24"/>
        </w:rPr>
        <w:t xml:space="preserve"> Alloys Compd</w:t>
      </w:r>
      <w:r w:rsidR="00980AA3" w:rsidRPr="00552048">
        <w:rPr>
          <w:rFonts w:ascii="Times New Roman" w:hAnsi="Times New Roman" w:cs="Times New Roman"/>
          <w:sz w:val="24"/>
          <w:szCs w:val="24"/>
        </w:rPr>
        <w:t>.</w:t>
      </w:r>
      <w:r w:rsidR="0012378C" w:rsidRPr="00552048">
        <w:rPr>
          <w:rFonts w:ascii="Times New Roman" w:hAnsi="Times New Roman" w:cs="Times New Roman"/>
          <w:sz w:val="24"/>
          <w:szCs w:val="24"/>
        </w:rPr>
        <w:t xml:space="preserve"> </w:t>
      </w:r>
      <w:r w:rsidR="0012378C" w:rsidRPr="00552048">
        <w:rPr>
          <w:rFonts w:ascii="Times New Roman" w:hAnsi="Times New Roman" w:cs="Times New Roman"/>
          <w:b/>
          <w:sz w:val="24"/>
          <w:szCs w:val="24"/>
        </w:rPr>
        <w:t>853,</w:t>
      </w:r>
      <w:r w:rsidR="0012378C" w:rsidRPr="00552048">
        <w:rPr>
          <w:rFonts w:ascii="Times New Roman" w:hAnsi="Times New Roman" w:cs="Times New Roman"/>
          <w:sz w:val="24"/>
          <w:szCs w:val="24"/>
        </w:rPr>
        <w:t xml:space="preserve"> 157338 (2021)</w:t>
      </w:r>
      <w:bookmarkEnd w:id="1"/>
    </w:p>
    <w:p w14:paraId="05C47AB0" w14:textId="0C9830A6" w:rsidR="0012378C" w:rsidRPr="00552048" w:rsidRDefault="0012378C" w:rsidP="00B113C8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ENREF_2"/>
      <w:r w:rsidRPr="00552048">
        <w:rPr>
          <w:rFonts w:ascii="Times New Roman" w:hAnsi="Times New Roman" w:cs="Times New Roman"/>
          <w:sz w:val="24"/>
          <w:szCs w:val="24"/>
        </w:rPr>
        <w:t>[2] L. Yang, X. Zhao, R. Yang, P. Zhao, Y. Li, P. Yang, J. Wang, D. Astruc, In-situ growth of carbon nanotubes on Ni/NiO nanofibers as efficient hydrogen evolution reaction catalysts in alkaline media. Appl</w:t>
      </w:r>
      <w:r w:rsidR="00980AA3" w:rsidRPr="00552048">
        <w:rPr>
          <w:rFonts w:ascii="Times New Roman" w:hAnsi="Times New Roman" w:cs="Times New Roman"/>
          <w:sz w:val="24"/>
          <w:szCs w:val="24"/>
        </w:rPr>
        <w:t>.</w:t>
      </w:r>
      <w:r w:rsidRPr="00552048">
        <w:rPr>
          <w:rFonts w:ascii="Times New Roman" w:hAnsi="Times New Roman" w:cs="Times New Roman"/>
          <w:sz w:val="24"/>
          <w:szCs w:val="24"/>
        </w:rPr>
        <w:t xml:space="preserve"> Surf</w:t>
      </w:r>
      <w:r w:rsidR="00980AA3" w:rsidRPr="00552048">
        <w:rPr>
          <w:rFonts w:ascii="Times New Roman" w:hAnsi="Times New Roman" w:cs="Times New Roman"/>
          <w:sz w:val="24"/>
          <w:szCs w:val="24"/>
        </w:rPr>
        <w:t>.</w:t>
      </w:r>
      <w:r w:rsidRPr="00552048">
        <w:rPr>
          <w:rFonts w:ascii="Times New Roman" w:hAnsi="Times New Roman" w:cs="Times New Roman"/>
          <w:sz w:val="24"/>
          <w:szCs w:val="24"/>
        </w:rPr>
        <w:t xml:space="preserve"> Sci</w:t>
      </w:r>
      <w:r w:rsidR="00980AA3" w:rsidRPr="00552048">
        <w:rPr>
          <w:rFonts w:ascii="Times New Roman" w:hAnsi="Times New Roman" w:cs="Times New Roman"/>
          <w:sz w:val="24"/>
          <w:szCs w:val="24"/>
        </w:rPr>
        <w:t>.</w:t>
      </w:r>
      <w:r w:rsidRPr="00552048">
        <w:rPr>
          <w:rFonts w:ascii="Times New Roman" w:hAnsi="Times New Roman" w:cs="Times New Roman"/>
          <w:sz w:val="24"/>
          <w:szCs w:val="24"/>
        </w:rPr>
        <w:t xml:space="preserve"> </w:t>
      </w:r>
      <w:r w:rsidRPr="00552048">
        <w:rPr>
          <w:rFonts w:ascii="Times New Roman" w:hAnsi="Times New Roman" w:cs="Times New Roman"/>
          <w:b/>
          <w:sz w:val="24"/>
          <w:szCs w:val="24"/>
        </w:rPr>
        <w:t>491,</w:t>
      </w:r>
      <w:r w:rsidRPr="00552048">
        <w:rPr>
          <w:rFonts w:ascii="Times New Roman" w:hAnsi="Times New Roman" w:cs="Times New Roman"/>
          <w:sz w:val="24"/>
          <w:szCs w:val="24"/>
        </w:rPr>
        <w:t xml:space="preserve"> 294-300 (2019)</w:t>
      </w:r>
      <w:bookmarkEnd w:id="2"/>
    </w:p>
    <w:p w14:paraId="7C4C1C83" w14:textId="77777777" w:rsidR="0012378C" w:rsidRPr="00552048" w:rsidRDefault="0012378C" w:rsidP="00B113C8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ENREF_3"/>
      <w:r w:rsidRPr="00552048">
        <w:rPr>
          <w:rFonts w:ascii="Times New Roman" w:hAnsi="Times New Roman" w:cs="Times New Roman"/>
          <w:sz w:val="24"/>
          <w:szCs w:val="24"/>
        </w:rPr>
        <w:t xml:space="preserve">[3] S. Lu, M. Hummel, Z. Gu, Y. Gu, Z. Cen, L. Wei, Y. Zhou, C. Zhang, C. Yang, Trash to treasure: A novel chemical route to synthesis of NiO/C for hydrogen production. International Journal of Hydrogen Energy </w:t>
      </w:r>
      <w:r w:rsidRPr="00552048">
        <w:rPr>
          <w:rFonts w:ascii="Times New Roman" w:hAnsi="Times New Roman" w:cs="Times New Roman"/>
          <w:b/>
          <w:sz w:val="24"/>
          <w:szCs w:val="24"/>
        </w:rPr>
        <w:t>44,</w:t>
      </w:r>
      <w:r w:rsidRPr="00552048">
        <w:rPr>
          <w:rFonts w:ascii="Times New Roman" w:hAnsi="Times New Roman" w:cs="Times New Roman"/>
          <w:sz w:val="24"/>
          <w:szCs w:val="24"/>
        </w:rPr>
        <w:t xml:space="preserve"> 16144-16153 (2019)</w:t>
      </w:r>
      <w:bookmarkEnd w:id="3"/>
    </w:p>
    <w:p w14:paraId="03D6B634" w14:textId="77777777" w:rsidR="0012378C" w:rsidRPr="00552048" w:rsidRDefault="0012378C" w:rsidP="00B113C8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4" w:name="_ENREF_4"/>
      <w:r w:rsidRPr="00552048">
        <w:rPr>
          <w:rFonts w:ascii="Times New Roman" w:hAnsi="Times New Roman" w:cs="Times New Roman"/>
          <w:sz w:val="24"/>
          <w:szCs w:val="24"/>
        </w:rPr>
        <w:t xml:space="preserve">[4] X. Yan, L. Tian, X. Chen, Crystalline/amorphous Ni/NiO core/shell nanosheets as highly active electrocatalysts for hydrogen evolution reaction. J. Power Sources </w:t>
      </w:r>
      <w:r w:rsidRPr="00552048">
        <w:rPr>
          <w:rFonts w:ascii="Times New Roman" w:hAnsi="Times New Roman" w:cs="Times New Roman"/>
          <w:b/>
          <w:sz w:val="24"/>
          <w:szCs w:val="24"/>
        </w:rPr>
        <w:t>300,</w:t>
      </w:r>
      <w:r w:rsidRPr="00552048">
        <w:rPr>
          <w:rFonts w:ascii="Times New Roman" w:hAnsi="Times New Roman" w:cs="Times New Roman"/>
          <w:sz w:val="24"/>
          <w:szCs w:val="24"/>
        </w:rPr>
        <w:t xml:space="preserve"> 336-343 (2015)</w:t>
      </w:r>
      <w:bookmarkEnd w:id="4"/>
    </w:p>
    <w:p w14:paraId="3F3C15BF" w14:textId="77777777" w:rsidR="0012378C" w:rsidRPr="00552048" w:rsidRDefault="0012378C" w:rsidP="00B113C8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5" w:name="_ENREF_5"/>
      <w:r w:rsidRPr="00552048">
        <w:rPr>
          <w:rFonts w:ascii="Times New Roman" w:hAnsi="Times New Roman" w:cs="Times New Roman"/>
          <w:sz w:val="24"/>
          <w:szCs w:val="24"/>
        </w:rPr>
        <w:t xml:space="preserve">[5] J. Wang, Z. Zhao, C. Shen, H. Liu, X. Pang, M. Gao, J. Mu, F. Cao, G. Li, Ni/NiO heterostructures encapsulated in oxygen-doped graphene as multifunctional electrocatalysts for the HER, UOR and HMF oxidation reaction. Catal. Sci. Technol. </w:t>
      </w:r>
      <w:r w:rsidRPr="00552048">
        <w:rPr>
          <w:rFonts w:ascii="Times New Roman" w:hAnsi="Times New Roman" w:cs="Times New Roman"/>
          <w:b/>
          <w:sz w:val="24"/>
          <w:szCs w:val="24"/>
        </w:rPr>
        <w:t>11,</w:t>
      </w:r>
      <w:r w:rsidRPr="00552048">
        <w:rPr>
          <w:rFonts w:ascii="Times New Roman" w:hAnsi="Times New Roman" w:cs="Times New Roman"/>
          <w:sz w:val="24"/>
          <w:szCs w:val="24"/>
        </w:rPr>
        <w:t xml:space="preserve"> 2480-2490 (2021)</w:t>
      </w:r>
      <w:bookmarkEnd w:id="5"/>
    </w:p>
    <w:p w14:paraId="67CFE2BF" w14:textId="77777777" w:rsidR="0012378C" w:rsidRPr="00552048" w:rsidRDefault="0012378C" w:rsidP="00B113C8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6" w:name="_ENREF_6"/>
      <w:r w:rsidRPr="00552048">
        <w:rPr>
          <w:rFonts w:ascii="Times New Roman" w:hAnsi="Times New Roman" w:cs="Times New Roman"/>
          <w:sz w:val="24"/>
          <w:szCs w:val="24"/>
        </w:rPr>
        <w:t>[6] Y. Kuang, G. Feng, P. Li, Y. Bi, Y. Li, X. Sun, Single</w:t>
      </w:r>
      <w:r w:rsidRPr="00552048">
        <w:rPr>
          <w:rFonts w:ascii="Cambria Math" w:hAnsi="Cambria Math" w:cs="Cambria Math"/>
          <w:sz w:val="24"/>
          <w:szCs w:val="24"/>
        </w:rPr>
        <w:t>‐</w:t>
      </w:r>
      <w:r w:rsidRPr="00552048">
        <w:rPr>
          <w:rFonts w:ascii="Times New Roman" w:hAnsi="Times New Roman" w:cs="Times New Roman"/>
          <w:sz w:val="24"/>
          <w:szCs w:val="24"/>
        </w:rPr>
        <w:t xml:space="preserve">crystalline ultrathin nickel nanosheets array from in situ topotactic reduction for active and stable electrocatalysis. Angew. Chem. </w:t>
      </w:r>
      <w:r w:rsidRPr="00552048">
        <w:rPr>
          <w:rFonts w:ascii="Times New Roman" w:hAnsi="Times New Roman" w:cs="Times New Roman"/>
          <w:b/>
          <w:sz w:val="24"/>
          <w:szCs w:val="24"/>
        </w:rPr>
        <w:t>128,</w:t>
      </w:r>
      <w:r w:rsidRPr="00552048">
        <w:rPr>
          <w:rFonts w:ascii="Times New Roman" w:hAnsi="Times New Roman" w:cs="Times New Roman"/>
          <w:sz w:val="24"/>
          <w:szCs w:val="24"/>
        </w:rPr>
        <w:t xml:space="preserve"> 703-707 (2016)</w:t>
      </w:r>
      <w:bookmarkEnd w:id="6"/>
    </w:p>
    <w:p w14:paraId="207186DE" w14:textId="4BE9EA57" w:rsidR="00A46052" w:rsidRPr="00552048" w:rsidRDefault="006C3668" w:rsidP="00B113C8">
      <w:pPr>
        <w:spacing w:line="480" w:lineRule="auto"/>
        <w:rPr>
          <w:rFonts w:ascii="Times New Roman" w:hAnsi="Times New Roman"/>
          <w:szCs w:val="24"/>
        </w:rPr>
      </w:pPr>
      <w:r w:rsidRPr="00552048">
        <w:rPr>
          <w:rFonts w:ascii="Times New Roman" w:hAnsi="Times New Roman"/>
          <w:szCs w:val="24"/>
        </w:rPr>
        <w:fldChar w:fldCharType="end"/>
      </w:r>
    </w:p>
    <w:sectPr w:rsidR="00A46052" w:rsidRPr="0055204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ACE12" w14:textId="77777777" w:rsidR="00595142" w:rsidRDefault="00595142">
      <w:pPr>
        <w:spacing w:after="0"/>
      </w:pPr>
      <w:r>
        <w:separator/>
      </w:r>
    </w:p>
  </w:endnote>
  <w:endnote w:type="continuationSeparator" w:id="0">
    <w:p w14:paraId="378D0DAF" w14:textId="77777777" w:rsidR="00595142" w:rsidRDefault="005951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vOT596495f2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13F04" w14:textId="77777777" w:rsidR="009A375F" w:rsidRDefault="009A37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985593"/>
      <w:docPartObj>
        <w:docPartGallery w:val="Page Numbers (Bottom of Page)"/>
        <w:docPartUnique/>
      </w:docPartObj>
    </w:sdtPr>
    <w:sdtEndPr/>
    <w:sdtContent>
      <w:p w14:paraId="1597D982" w14:textId="77777777" w:rsidR="009A375F" w:rsidRPr="00E81EA2" w:rsidRDefault="009A375F">
        <w:pPr>
          <w:pStyle w:val="Footer"/>
          <w:jc w:val="center"/>
        </w:pPr>
        <w:r w:rsidRPr="00E81EA2">
          <w:fldChar w:fldCharType="begin"/>
        </w:r>
        <w:r w:rsidRPr="00E81EA2">
          <w:instrText xml:space="preserve"> PAGE   \* MERGEFORMAT </w:instrText>
        </w:r>
        <w:r w:rsidRPr="00E81EA2">
          <w:fldChar w:fldCharType="separate"/>
        </w:r>
        <w:r w:rsidR="00457C0A">
          <w:rPr>
            <w:noProof/>
          </w:rPr>
          <w:t>14</w:t>
        </w:r>
        <w:r w:rsidRPr="00E81EA2">
          <w:fldChar w:fldCharType="end"/>
        </w:r>
      </w:p>
    </w:sdtContent>
  </w:sdt>
  <w:p w14:paraId="7D80154F" w14:textId="77777777" w:rsidR="009A375F" w:rsidRPr="00E81EA2" w:rsidRDefault="009A375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EFD71" w14:textId="77777777" w:rsidR="009A375F" w:rsidRPr="00E81EA2" w:rsidRDefault="009A37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37CAE8" w14:textId="77777777" w:rsidR="00595142" w:rsidRDefault="00595142">
      <w:pPr>
        <w:spacing w:after="0"/>
      </w:pPr>
      <w:r>
        <w:separator/>
      </w:r>
    </w:p>
  </w:footnote>
  <w:footnote w:type="continuationSeparator" w:id="0">
    <w:p w14:paraId="51C1F976" w14:textId="77777777" w:rsidR="00595142" w:rsidRDefault="005951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E2DFB" w14:textId="77777777" w:rsidR="009A375F" w:rsidRDefault="009A375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E8721" w14:textId="77777777" w:rsidR="009A375F" w:rsidRPr="00E81EA2" w:rsidRDefault="009A375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311E4" w14:textId="77777777" w:rsidR="009A375F" w:rsidRPr="00E81EA2" w:rsidRDefault="009A37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47645"/>
    <w:multiLevelType w:val="multilevel"/>
    <w:tmpl w:val="2E723066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C83EC5"/>
    <w:multiLevelType w:val="multilevel"/>
    <w:tmpl w:val="F8EAF5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C2CD7"/>
    <w:multiLevelType w:val="multilevel"/>
    <w:tmpl w:val="CBA4DA2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647C33"/>
    <w:multiLevelType w:val="hybridMultilevel"/>
    <w:tmpl w:val="2CEA800E"/>
    <w:lvl w:ilvl="0" w:tplc="79F674D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E0FA5F26" w:tentative="1">
      <w:start w:val="1"/>
      <w:numFmt w:val="lowerLetter"/>
      <w:lvlText w:val="%2."/>
      <w:lvlJc w:val="left"/>
      <w:pPr>
        <w:ind w:left="1440" w:hanging="360"/>
      </w:pPr>
    </w:lvl>
    <w:lvl w:ilvl="2" w:tplc="8AC4FDF4" w:tentative="1">
      <w:start w:val="1"/>
      <w:numFmt w:val="lowerRoman"/>
      <w:lvlText w:val="%3."/>
      <w:lvlJc w:val="right"/>
      <w:pPr>
        <w:ind w:left="2160" w:hanging="180"/>
      </w:pPr>
    </w:lvl>
    <w:lvl w:ilvl="3" w:tplc="1C44C26E" w:tentative="1">
      <w:start w:val="1"/>
      <w:numFmt w:val="decimal"/>
      <w:lvlText w:val="%4."/>
      <w:lvlJc w:val="left"/>
      <w:pPr>
        <w:ind w:left="2880" w:hanging="360"/>
      </w:pPr>
    </w:lvl>
    <w:lvl w:ilvl="4" w:tplc="9E6E47D4" w:tentative="1">
      <w:start w:val="1"/>
      <w:numFmt w:val="lowerLetter"/>
      <w:lvlText w:val="%5."/>
      <w:lvlJc w:val="left"/>
      <w:pPr>
        <w:ind w:left="3600" w:hanging="360"/>
      </w:pPr>
    </w:lvl>
    <w:lvl w:ilvl="5" w:tplc="F1AC1B2A" w:tentative="1">
      <w:start w:val="1"/>
      <w:numFmt w:val="lowerRoman"/>
      <w:lvlText w:val="%6."/>
      <w:lvlJc w:val="right"/>
      <w:pPr>
        <w:ind w:left="4320" w:hanging="180"/>
      </w:pPr>
    </w:lvl>
    <w:lvl w:ilvl="6" w:tplc="79B6D00C" w:tentative="1">
      <w:start w:val="1"/>
      <w:numFmt w:val="decimal"/>
      <w:lvlText w:val="%7."/>
      <w:lvlJc w:val="left"/>
      <w:pPr>
        <w:ind w:left="5040" w:hanging="360"/>
      </w:pPr>
    </w:lvl>
    <w:lvl w:ilvl="7" w:tplc="E1F648C6" w:tentative="1">
      <w:start w:val="1"/>
      <w:numFmt w:val="lowerLetter"/>
      <w:lvlText w:val="%8."/>
      <w:lvlJc w:val="left"/>
      <w:pPr>
        <w:ind w:left="5760" w:hanging="360"/>
      </w:pPr>
    </w:lvl>
    <w:lvl w:ilvl="8" w:tplc="646A9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33F3B"/>
    <w:multiLevelType w:val="multilevel"/>
    <w:tmpl w:val="46B05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B0D4588"/>
    <w:multiLevelType w:val="hybridMultilevel"/>
    <w:tmpl w:val="56DCB186"/>
    <w:lvl w:ilvl="0" w:tplc="A142D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6655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BEB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215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72A8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82C9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0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07C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6CFB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15F41"/>
    <w:multiLevelType w:val="hybridMultilevel"/>
    <w:tmpl w:val="32CE75B6"/>
    <w:lvl w:ilvl="0" w:tplc="0520FC62">
      <w:start w:val="1"/>
      <w:numFmt w:val="decimal"/>
      <w:pStyle w:val="Abstract"/>
      <w:lvlText w:val="%1."/>
      <w:lvlJc w:val="left"/>
      <w:pPr>
        <w:ind w:left="720" w:hanging="360"/>
      </w:pPr>
      <w:rPr>
        <w:rFonts w:hint="default"/>
      </w:rPr>
    </w:lvl>
    <w:lvl w:ilvl="1" w:tplc="FAB8E976" w:tentative="1">
      <w:start w:val="1"/>
      <w:numFmt w:val="lowerLetter"/>
      <w:lvlText w:val="%2."/>
      <w:lvlJc w:val="left"/>
      <w:pPr>
        <w:ind w:left="1440" w:hanging="360"/>
      </w:pPr>
    </w:lvl>
    <w:lvl w:ilvl="2" w:tplc="01544A3C" w:tentative="1">
      <w:start w:val="1"/>
      <w:numFmt w:val="lowerRoman"/>
      <w:lvlText w:val="%3."/>
      <w:lvlJc w:val="right"/>
      <w:pPr>
        <w:ind w:left="2160" w:hanging="180"/>
      </w:pPr>
    </w:lvl>
    <w:lvl w:ilvl="3" w:tplc="3282102C" w:tentative="1">
      <w:start w:val="1"/>
      <w:numFmt w:val="decimal"/>
      <w:lvlText w:val="%4."/>
      <w:lvlJc w:val="left"/>
      <w:pPr>
        <w:ind w:left="2880" w:hanging="360"/>
      </w:pPr>
    </w:lvl>
    <w:lvl w:ilvl="4" w:tplc="B13269D6" w:tentative="1">
      <w:start w:val="1"/>
      <w:numFmt w:val="lowerLetter"/>
      <w:lvlText w:val="%5."/>
      <w:lvlJc w:val="left"/>
      <w:pPr>
        <w:ind w:left="3600" w:hanging="360"/>
      </w:pPr>
    </w:lvl>
    <w:lvl w:ilvl="5" w:tplc="9FBC7882" w:tentative="1">
      <w:start w:val="1"/>
      <w:numFmt w:val="lowerRoman"/>
      <w:lvlText w:val="%6."/>
      <w:lvlJc w:val="right"/>
      <w:pPr>
        <w:ind w:left="4320" w:hanging="180"/>
      </w:pPr>
    </w:lvl>
    <w:lvl w:ilvl="6" w:tplc="6E842502" w:tentative="1">
      <w:start w:val="1"/>
      <w:numFmt w:val="decimal"/>
      <w:lvlText w:val="%7."/>
      <w:lvlJc w:val="left"/>
      <w:pPr>
        <w:ind w:left="5040" w:hanging="360"/>
      </w:pPr>
    </w:lvl>
    <w:lvl w:ilvl="7" w:tplc="126E6926" w:tentative="1">
      <w:start w:val="1"/>
      <w:numFmt w:val="lowerLetter"/>
      <w:lvlText w:val="%8."/>
      <w:lvlJc w:val="left"/>
      <w:pPr>
        <w:ind w:left="5760" w:hanging="360"/>
      </w:pPr>
    </w:lvl>
    <w:lvl w:ilvl="8" w:tplc="6CCA1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1202A"/>
    <w:multiLevelType w:val="hybridMultilevel"/>
    <w:tmpl w:val="2CEA800E"/>
    <w:lvl w:ilvl="0" w:tplc="A9103B60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64DCB3EA" w:tentative="1">
      <w:start w:val="1"/>
      <w:numFmt w:val="lowerLetter"/>
      <w:lvlText w:val="%2."/>
      <w:lvlJc w:val="left"/>
      <w:pPr>
        <w:ind w:left="1440" w:hanging="360"/>
      </w:pPr>
    </w:lvl>
    <w:lvl w:ilvl="2" w:tplc="C1BA96D8" w:tentative="1">
      <w:start w:val="1"/>
      <w:numFmt w:val="lowerRoman"/>
      <w:lvlText w:val="%3."/>
      <w:lvlJc w:val="right"/>
      <w:pPr>
        <w:ind w:left="2160" w:hanging="180"/>
      </w:pPr>
    </w:lvl>
    <w:lvl w:ilvl="3" w:tplc="8416A3EA" w:tentative="1">
      <w:start w:val="1"/>
      <w:numFmt w:val="decimal"/>
      <w:lvlText w:val="%4."/>
      <w:lvlJc w:val="left"/>
      <w:pPr>
        <w:ind w:left="2880" w:hanging="360"/>
      </w:pPr>
    </w:lvl>
    <w:lvl w:ilvl="4" w:tplc="B7444A7C" w:tentative="1">
      <w:start w:val="1"/>
      <w:numFmt w:val="lowerLetter"/>
      <w:lvlText w:val="%5."/>
      <w:lvlJc w:val="left"/>
      <w:pPr>
        <w:ind w:left="3600" w:hanging="360"/>
      </w:pPr>
    </w:lvl>
    <w:lvl w:ilvl="5" w:tplc="D39A350E" w:tentative="1">
      <w:start w:val="1"/>
      <w:numFmt w:val="lowerRoman"/>
      <w:lvlText w:val="%6."/>
      <w:lvlJc w:val="right"/>
      <w:pPr>
        <w:ind w:left="4320" w:hanging="180"/>
      </w:pPr>
    </w:lvl>
    <w:lvl w:ilvl="6" w:tplc="E542B73C" w:tentative="1">
      <w:start w:val="1"/>
      <w:numFmt w:val="decimal"/>
      <w:lvlText w:val="%7."/>
      <w:lvlJc w:val="left"/>
      <w:pPr>
        <w:ind w:left="5040" w:hanging="360"/>
      </w:pPr>
    </w:lvl>
    <w:lvl w:ilvl="7" w:tplc="F724CDC2" w:tentative="1">
      <w:start w:val="1"/>
      <w:numFmt w:val="lowerLetter"/>
      <w:lvlText w:val="%8."/>
      <w:lvlJc w:val="left"/>
      <w:pPr>
        <w:ind w:left="5760" w:hanging="360"/>
      </w:pPr>
    </w:lvl>
    <w:lvl w:ilvl="8" w:tplc="2C88B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86632"/>
    <w:multiLevelType w:val="hybridMultilevel"/>
    <w:tmpl w:val="2CEA800E"/>
    <w:lvl w:ilvl="0" w:tplc="24ECE2EE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7CD2FDD2" w:tentative="1">
      <w:start w:val="1"/>
      <w:numFmt w:val="lowerLetter"/>
      <w:lvlText w:val="%2."/>
      <w:lvlJc w:val="left"/>
      <w:pPr>
        <w:ind w:left="1440" w:hanging="360"/>
      </w:pPr>
    </w:lvl>
    <w:lvl w:ilvl="2" w:tplc="FD22AB2C" w:tentative="1">
      <w:start w:val="1"/>
      <w:numFmt w:val="lowerRoman"/>
      <w:lvlText w:val="%3."/>
      <w:lvlJc w:val="right"/>
      <w:pPr>
        <w:ind w:left="2160" w:hanging="180"/>
      </w:pPr>
    </w:lvl>
    <w:lvl w:ilvl="3" w:tplc="4CCCB242" w:tentative="1">
      <w:start w:val="1"/>
      <w:numFmt w:val="decimal"/>
      <w:lvlText w:val="%4."/>
      <w:lvlJc w:val="left"/>
      <w:pPr>
        <w:ind w:left="2880" w:hanging="360"/>
      </w:pPr>
    </w:lvl>
    <w:lvl w:ilvl="4" w:tplc="1F405C94" w:tentative="1">
      <w:start w:val="1"/>
      <w:numFmt w:val="lowerLetter"/>
      <w:lvlText w:val="%5."/>
      <w:lvlJc w:val="left"/>
      <w:pPr>
        <w:ind w:left="3600" w:hanging="360"/>
      </w:pPr>
    </w:lvl>
    <w:lvl w:ilvl="5" w:tplc="0BEA7432" w:tentative="1">
      <w:start w:val="1"/>
      <w:numFmt w:val="lowerRoman"/>
      <w:lvlText w:val="%6."/>
      <w:lvlJc w:val="right"/>
      <w:pPr>
        <w:ind w:left="4320" w:hanging="180"/>
      </w:pPr>
    </w:lvl>
    <w:lvl w:ilvl="6" w:tplc="047686C8" w:tentative="1">
      <w:start w:val="1"/>
      <w:numFmt w:val="decimal"/>
      <w:lvlText w:val="%7."/>
      <w:lvlJc w:val="left"/>
      <w:pPr>
        <w:ind w:left="5040" w:hanging="360"/>
      </w:pPr>
    </w:lvl>
    <w:lvl w:ilvl="7" w:tplc="466023C6" w:tentative="1">
      <w:start w:val="1"/>
      <w:numFmt w:val="lowerLetter"/>
      <w:lvlText w:val="%8."/>
      <w:lvlJc w:val="left"/>
      <w:pPr>
        <w:ind w:left="5760" w:hanging="360"/>
      </w:pPr>
    </w:lvl>
    <w:lvl w:ilvl="8" w:tplc="D842D8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3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4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4451151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B9F47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C23CE2"/>
    <w:multiLevelType w:val="multilevel"/>
    <w:tmpl w:val="A98862CE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0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  <w:num w:numId="11">
    <w:abstractNumId w:val="7"/>
  </w:num>
  <w:num w:numId="12">
    <w:abstractNumId w:val="16"/>
  </w:num>
  <w:num w:numId="13">
    <w:abstractNumId w:val="15"/>
  </w:num>
  <w:num w:numId="14">
    <w:abstractNumId w:val="2"/>
  </w:num>
  <w:num w:numId="15">
    <w:abstractNumId w:val="17"/>
  </w:num>
  <w:num w:numId="16">
    <w:abstractNumId w:val="0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removeDateAndTime/>
  <w:bordersDoNotSurroundHeader/>
  <w:bordersDoNotSurroundFooter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SwMDEwtzQ0NDM2NbVQ0lEKTi0uzszPAykws6gFAOtU4J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 Con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ewaapztazta0nefvtypp0tded0psfsr99tp&quot;&gt;Myproject&lt;record-ids&gt;&lt;item&gt;1801&lt;/item&gt;&lt;item&gt;1803&lt;/item&gt;&lt;item&gt;1805&lt;/item&gt;&lt;item&gt;1806&lt;/item&gt;&lt;item&gt;1958&lt;/item&gt;&lt;item&gt;1959&lt;/item&gt;&lt;/record-ids&gt;&lt;/item&gt;&lt;/Libraries&gt;"/>
  </w:docVars>
  <w:rsids>
    <w:rsidRoot w:val="005C5DC9"/>
    <w:rsid w:val="000022CF"/>
    <w:rsid w:val="0000353D"/>
    <w:rsid w:val="00004556"/>
    <w:rsid w:val="0001115C"/>
    <w:rsid w:val="000117EF"/>
    <w:rsid w:val="00012FC7"/>
    <w:rsid w:val="000146E0"/>
    <w:rsid w:val="0001503D"/>
    <w:rsid w:val="000175E7"/>
    <w:rsid w:val="00017822"/>
    <w:rsid w:val="00017EF3"/>
    <w:rsid w:val="00022315"/>
    <w:rsid w:val="00024E7C"/>
    <w:rsid w:val="00027689"/>
    <w:rsid w:val="00027781"/>
    <w:rsid w:val="000300F9"/>
    <w:rsid w:val="00031F9C"/>
    <w:rsid w:val="00032832"/>
    <w:rsid w:val="00032A3E"/>
    <w:rsid w:val="00032B37"/>
    <w:rsid w:val="00033EAC"/>
    <w:rsid w:val="00036E88"/>
    <w:rsid w:val="000373D4"/>
    <w:rsid w:val="00037557"/>
    <w:rsid w:val="00040815"/>
    <w:rsid w:val="00041074"/>
    <w:rsid w:val="00041147"/>
    <w:rsid w:val="00041E62"/>
    <w:rsid w:val="00041F0F"/>
    <w:rsid w:val="000429F5"/>
    <w:rsid w:val="00043F7C"/>
    <w:rsid w:val="0004541C"/>
    <w:rsid w:val="00045868"/>
    <w:rsid w:val="0004630C"/>
    <w:rsid w:val="00047206"/>
    <w:rsid w:val="00052D5F"/>
    <w:rsid w:val="00052DC3"/>
    <w:rsid w:val="00054BF0"/>
    <w:rsid w:val="00055751"/>
    <w:rsid w:val="00055854"/>
    <w:rsid w:val="00055907"/>
    <w:rsid w:val="0005730F"/>
    <w:rsid w:val="00057CFE"/>
    <w:rsid w:val="00057EEF"/>
    <w:rsid w:val="00061EB4"/>
    <w:rsid w:val="000632BC"/>
    <w:rsid w:val="00066576"/>
    <w:rsid w:val="00070ACA"/>
    <w:rsid w:val="0007415A"/>
    <w:rsid w:val="000748EE"/>
    <w:rsid w:val="000778AF"/>
    <w:rsid w:val="00080A8F"/>
    <w:rsid w:val="000823F6"/>
    <w:rsid w:val="000849C5"/>
    <w:rsid w:val="00090F55"/>
    <w:rsid w:val="000915DA"/>
    <w:rsid w:val="00092121"/>
    <w:rsid w:val="00092656"/>
    <w:rsid w:val="00092DA6"/>
    <w:rsid w:val="00095A40"/>
    <w:rsid w:val="00095C80"/>
    <w:rsid w:val="0009783E"/>
    <w:rsid w:val="00097B81"/>
    <w:rsid w:val="000A3AD6"/>
    <w:rsid w:val="000A3B9E"/>
    <w:rsid w:val="000A44C9"/>
    <w:rsid w:val="000A56DD"/>
    <w:rsid w:val="000A6369"/>
    <w:rsid w:val="000A6A76"/>
    <w:rsid w:val="000B20BB"/>
    <w:rsid w:val="000B38C3"/>
    <w:rsid w:val="000C0236"/>
    <w:rsid w:val="000C1C5F"/>
    <w:rsid w:val="000C259D"/>
    <w:rsid w:val="000C28FF"/>
    <w:rsid w:val="000C6B62"/>
    <w:rsid w:val="000C6E92"/>
    <w:rsid w:val="000D016C"/>
    <w:rsid w:val="000D0678"/>
    <w:rsid w:val="000D07DA"/>
    <w:rsid w:val="000D0D5D"/>
    <w:rsid w:val="000D1182"/>
    <w:rsid w:val="000D3ABC"/>
    <w:rsid w:val="000D7266"/>
    <w:rsid w:val="000D7FFA"/>
    <w:rsid w:val="000E0609"/>
    <w:rsid w:val="000E58D3"/>
    <w:rsid w:val="000E7498"/>
    <w:rsid w:val="000F1BF1"/>
    <w:rsid w:val="000F403E"/>
    <w:rsid w:val="000F4917"/>
    <w:rsid w:val="000F6340"/>
    <w:rsid w:val="000F6B77"/>
    <w:rsid w:val="000F6DFA"/>
    <w:rsid w:val="000F7FC0"/>
    <w:rsid w:val="001008C4"/>
    <w:rsid w:val="00102FC9"/>
    <w:rsid w:val="00104F09"/>
    <w:rsid w:val="001061FF"/>
    <w:rsid w:val="00106365"/>
    <w:rsid w:val="00106EF0"/>
    <w:rsid w:val="00107C0A"/>
    <w:rsid w:val="00111A2A"/>
    <w:rsid w:val="00115185"/>
    <w:rsid w:val="0011625F"/>
    <w:rsid w:val="00116ED2"/>
    <w:rsid w:val="00117AC7"/>
    <w:rsid w:val="00120948"/>
    <w:rsid w:val="00120E99"/>
    <w:rsid w:val="00121259"/>
    <w:rsid w:val="001225BD"/>
    <w:rsid w:val="00122FF0"/>
    <w:rsid w:val="001235F5"/>
    <w:rsid w:val="0012378C"/>
    <w:rsid w:val="001252C3"/>
    <w:rsid w:val="00127767"/>
    <w:rsid w:val="00127FD8"/>
    <w:rsid w:val="00130080"/>
    <w:rsid w:val="00133E59"/>
    <w:rsid w:val="0014070F"/>
    <w:rsid w:val="00142D23"/>
    <w:rsid w:val="0014340A"/>
    <w:rsid w:val="00143A35"/>
    <w:rsid w:val="00143C12"/>
    <w:rsid w:val="00150941"/>
    <w:rsid w:val="0015289D"/>
    <w:rsid w:val="001531BE"/>
    <w:rsid w:val="00155478"/>
    <w:rsid w:val="001573CF"/>
    <w:rsid w:val="001604D7"/>
    <w:rsid w:val="001642DE"/>
    <w:rsid w:val="00172891"/>
    <w:rsid w:val="00173682"/>
    <w:rsid w:val="00181842"/>
    <w:rsid w:val="0018453B"/>
    <w:rsid w:val="00185410"/>
    <w:rsid w:val="00185ACF"/>
    <w:rsid w:val="00185DDB"/>
    <w:rsid w:val="00186DA8"/>
    <w:rsid w:val="00187F53"/>
    <w:rsid w:val="00191AEC"/>
    <w:rsid w:val="00191E9B"/>
    <w:rsid w:val="0019238E"/>
    <w:rsid w:val="001932FD"/>
    <w:rsid w:val="001954EF"/>
    <w:rsid w:val="00197E81"/>
    <w:rsid w:val="001A0F43"/>
    <w:rsid w:val="001A28E3"/>
    <w:rsid w:val="001A3284"/>
    <w:rsid w:val="001A4DC4"/>
    <w:rsid w:val="001B1855"/>
    <w:rsid w:val="001B357B"/>
    <w:rsid w:val="001B4E57"/>
    <w:rsid w:val="001B5105"/>
    <w:rsid w:val="001B5C2C"/>
    <w:rsid w:val="001B5EB3"/>
    <w:rsid w:val="001B78C8"/>
    <w:rsid w:val="001B7A79"/>
    <w:rsid w:val="001C0B14"/>
    <w:rsid w:val="001C1A42"/>
    <w:rsid w:val="001C205B"/>
    <w:rsid w:val="001C2078"/>
    <w:rsid w:val="001C3AC5"/>
    <w:rsid w:val="001C41B8"/>
    <w:rsid w:val="001C4E40"/>
    <w:rsid w:val="001C4E95"/>
    <w:rsid w:val="001C6160"/>
    <w:rsid w:val="001C6B11"/>
    <w:rsid w:val="001C7EB8"/>
    <w:rsid w:val="001D2D1E"/>
    <w:rsid w:val="001D67C1"/>
    <w:rsid w:val="001D69AA"/>
    <w:rsid w:val="001D7BBD"/>
    <w:rsid w:val="001E059A"/>
    <w:rsid w:val="001E0D2F"/>
    <w:rsid w:val="001E21BC"/>
    <w:rsid w:val="001E23F7"/>
    <w:rsid w:val="001E2E2F"/>
    <w:rsid w:val="001E4BEB"/>
    <w:rsid w:val="001E5B23"/>
    <w:rsid w:val="001E7CB2"/>
    <w:rsid w:val="001F08E4"/>
    <w:rsid w:val="001F3030"/>
    <w:rsid w:val="001F4976"/>
    <w:rsid w:val="001F5D5A"/>
    <w:rsid w:val="00200E13"/>
    <w:rsid w:val="00201A90"/>
    <w:rsid w:val="00202327"/>
    <w:rsid w:val="002023C8"/>
    <w:rsid w:val="00202B9A"/>
    <w:rsid w:val="00203B0F"/>
    <w:rsid w:val="00204351"/>
    <w:rsid w:val="0020439C"/>
    <w:rsid w:val="0020646F"/>
    <w:rsid w:val="002105D0"/>
    <w:rsid w:val="00211D1D"/>
    <w:rsid w:val="00212A78"/>
    <w:rsid w:val="00212D6A"/>
    <w:rsid w:val="00213E16"/>
    <w:rsid w:val="002142F7"/>
    <w:rsid w:val="0021443F"/>
    <w:rsid w:val="00214FAB"/>
    <w:rsid w:val="002152A7"/>
    <w:rsid w:val="00215316"/>
    <w:rsid w:val="002153B0"/>
    <w:rsid w:val="00215FF6"/>
    <w:rsid w:val="00217041"/>
    <w:rsid w:val="0021726F"/>
    <w:rsid w:val="00221186"/>
    <w:rsid w:val="00224C07"/>
    <w:rsid w:val="00225779"/>
    <w:rsid w:val="00226CB7"/>
    <w:rsid w:val="00226E2D"/>
    <w:rsid w:val="00231506"/>
    <w:rsid w:val="0023305D"/>
    <w:rsid w:val="00234611"/>
    <w:rsid w:val="00234DC8"/>
    <w:rsid w:val="00234EE0"/>
    <w:rsid w:val="00237B45"/>
    <w:rsid w:val="00240CE0"/>
    <w:rsid w:val="00240F5C"/>
    <w:rsid w:val="0024195C"/>
    <w:rsid w:val="00243988"/>
    <w:rsid w:val="00244A26"/>
    <w:rsid w:val="00244B9F"/>
    <w:rsid w:val="0024684B"/>
    <w:rsid w:val="002468CB"/>
    <w:rsid w:val="002500CE"/>
    <w:rsid w:val="00251E50"/>
    <w:rsid w:val="002533D0"/>
    <w:rsid w:val="00253E3A"/>
    <w:rsid w:val="00256F9C"/>
    <w:rsid w:val="002571DC"/>
    <w:rsid w:val="002576BE"/>
    <w:rsid w:val="0026084E"/>
    <w:rsid w:val="00260A81"/>
    <w:rsid w:val="00260BF5"/>
    <w:rsid w:val="002626A0"/>
    <w:rsid w:val="00265C22"/>
    <w:rsid w:val="00267072"/>
    <w:rsid w:val="00267245"/>
    <w:rsid w:val="002672D4"/>
    <w:rsid w:val="00274D2C"/>
    <w:rsid w:val="00275A77"/>
    <w:rsid w:val="002760C3"/>
    <w:rsid w:val="002771DD"/>
    <w:rsid w:val="00277E50"/>
    <w:rsid w:val="0028055E"/>
    <w:rsid w:val="00280704"/>
    <w:rsid w:val="002807A9"/>
    <w:rsid w:val="00281393"/>
    <w:rsid w:val="0028204F"/>
    <w:rsid w:val="002823E5"/>
    <w:rsid w:val="00282497"/>
    <w:rsid w:val="00283EFF"/>
    <w:rsid w:val="00285672"/>
    <w:rsid w:val="00286C88"/>
    <w:rsid w:val="00287A2F"/>
    <w:rsid w:val="00290938"/>
    <w:rsid w:val="00291C02"/>
    <w:rsid w:val="002921C1"/>
    <w:rsid w:val="0029451B"/>
    <w:rsid w:val="00295BAD"/>
    <w:rsid w:val="00296138"/>
    <w:rsid w:val="002A02AB"/>
    <w:rsid w:val="002A02E0"/>
    <w:rsid w:val="002A0661"/>
    <w:rsid w:val="002A0CA3"/>
    <w:rsid w:val="002A6C6C"/>
    <w:rsid w:val="002A7090"/>
    <w:rsid w:val="002A7F39"/>
    <w:rsid w:val="002B060D"/>
    <w:rsid w:val="002B3B75"/>
    <w:rsid w:val="002B3DF2"/>
    <w:rsid w:val="002B3E22"/>
    <w:rsid w:val="002B4A7F"/>
    <w:rsid w:val="002B609B"/>
    <w:rsid w:val="002C0E86"/>
    <w:rsid w:val="002C17C2"/>
    <w:rsid w:val="002C2001"/>
    <w:rsid w:val="002C34E8"/>
    <w:rsid w:val="002C3B13"/>
    <w:rsid w:val="002C53E7"/>
    <w:rsid w:val="002C5665"/>
    <w:rsid w:val="002C6EEA"/>
    <w:rsid w:val="002C7C91"/>
    <w:rsid w:val="002D121B"/>
    <w:rsid w:val="002D21DE"/>
    <w:rsid w:val="002D344F"/>
    <w:rsid w:val="002D642A"/>
    <w:rsid w:val="002D6589"/>
    <w:rsid w:val="002D7D9A"/>
    <w:rsid w:val="002E2105"/>
    <w:rsid w:val="002E3935"/>
    <w:rsid w:val="002E50DB"/>
    <w:rsid w:val="002E6017"/>
    <w:rsid w:val="002E69B9"/>
    <w:rsid w:val="002E6B6B"/>
    <w:rsid w:val="002F0AA3"/>
    <w:rsid w:val="002F21C0"/>
    <w:rsid w:val="002F27D5"/>
    <w:rsid w:val="002F32C8"/>
    <w:rsid w:val="003003EF"/>
    <w:rsid w:val="0030060C"/>
    <w:rsid w:val="00302158"/>
    <w:rsid w:val="00302380"/>
    <w:rsid w:val="00302555"/>
    <w:rsid w:val="00304B68"/>
    <w:rsid w:val="003071BF"/>
    <w:rsid w:val="003117F2"/>
    <w:rsid w:val="003121B1"/>
    <w:rsid w:val="0031380A"/>
    <w:rsid w:val="00314231"/>
    <w:rsid w:val="00314248"/>
    <w:rsid w:val="003143AB"/>
    <w:rsid w:val="003149AB"/>
    <w:rsid w:val="003163C8"/>
    <w:rsid w:val="003175C1"/>
    <w:rsid w:val="00320533"/>
    <w:rsid w:val="003238E6"/>
    <w:rsid w:val="00323D90"/>
    <w:rsid w:val="00324645"/>
    <w:rsid w:val="003258BE"/>
    <w:rsid w:val="0032717A"/>
    <w:rsid w:val="0033017C"/>
    <w:rsid w:val="00330796"/>
    <w:rsid w:val="00333D95"/>
    <w:rsid w:val="00334A5E"/>
    <w:rsid w:val="00336814"/>
    <w:rsid w:val="00336C50"/>
    <w:rsid w:val="00337855"/>
    <w:rsid w:val="00341AB4"/>
    <w:rsid w:val="00341E26"/>
    <w:rsid w:val="00342C08"/>
    <w:rsid w:val="00342ECC"/>
    <w:rsid w:val="00343F14"/>
    <w:rsid w:val="00344CC8"/>
    <w:rsid w:val="00345374"/>
    <w:rsid w:val="00346721"/>
    <w:rsid w:val="00346C7F"/>
    <w:rsid w:val="00350F4C"/>
    <w:rsid w:val="00354DA8"/>
    <w:rsid w:val="00355BC7"/>
    <w:rsid w:val="00357064"/>
    <w:rsid w:val="00357153"/>
    <w:rsid w:val="00360990"/>
    <w:rsid w:val="003609D2"/>
    <w:rsid w:val="00361E28"/>
    <w:rsid w:val="003660F3"/>
    <w:rsid w:val="00370D40"/>
    <w:rsid w:val="0037254F"/>
    <w:rsid w:val="00373683"/>
    <w:rsid w:val="00373B47"/>
    <w:rsid w:val="00373B5E"/>
    <w:rsid w:val="0037514B"/>
    <w:rsid w:val="00376AF2"/>
    <w:rsid w:val="003804A2"/>
    <w:rsid w:val="00380A47"/>
    <w:rsid w:val="00380F79"/>
    <w:rsid w:val="003836F0"/>
    <w:rsid w:val="00384FB0"/>
    <w:rsid w:val="003874A7"/>
    <w:rsid w:val="003902CD"/>
    <w:rsid w:val="00391ECB"/>
    <w:rsid w:val="003922C0"/>
    <w:rsid w:val="003936FA"/>
    <w:rsid w:val="00394112"/>
    <w:rsid w:val="0039622B"/>
    <w:rsid w:val="003A160A"/>
    <w:rsid w:val="003A3CB7"/>
    <w:rsid w:val="003A3F18"/>
    <w:rsid w:val="003A4294"/>
    <w:rsid w:val="003A4CE8"/>
    <w:rsid w:val="003B052B"/>
    <w:rsid w:val="003B0F45"/>
    <w:rsid w:val="003B1464"/>
    <w:rsid w:val="003B1971"/>
    <w:rsid w:val="003B7D22"/>
    <w:rsid w:val="003C0693"/>
    <w:rsid w:val="003C0B12"/>
    <w:rsid w:val="003C140C"/>
    <w:rsid w:val="003C1B66"/>
    <w:rsid w:val="003C24D5"/>
    <w:rsid w:val="003C3778"/>
    <w:rsid w:val="003C5CC3"/>
    <w:rsid w:val="003C64F4"/>
    <w:rsid w:val="003D1348"/>
    <w:rsid w:val="003D2498"/>
    <w:rsid w:val="003D24DF"/>
    <w:rsid w:val="003D3E06"/>
    <w:rsid w:val="003D485D"/>
    <w:rsid w:val="003D5A5F"/>
    <w:rsid w:val="003D6775"/>
    <w:rsid w:val="003E1455"/>
    <w:rsid w:val="003E2508"/>
    <w:rsid w:val="003E3130"/>
    <w:rsid w:val="003E3AA0"/>
    <w:rsid w:val="003E5917"/>
    <w:rsid w:val="003E5C13"/>
    <w:rsid w:val="003E5F13"/>
    <w:rsid w:val="003E73DE"/>
    <w:rsid w:val="003F4CA1"/>
    <w:rsid w:val="003F7342"/>
    <w:rsid w:val="003F7426"/>
    <w:rsid w:val="004007E9"/>
    <w:rsid w:val="00402299"/>
    <w:rsid w:val="00403FEE"/>
    <w:rsid w:val="00404A42"/>
    <w:rsid w:val="00404C45"/>
    <w:rsid w:val="00406C24"/>
    <w:rsid w:val="00406F10"/>
    <w:rsid w:val="004078AA"/>
    <w:rsid w:val="00407FB0"/>
    <w:rsid w:val="00410185"/>
    <w:rsid w:val="00410BBF"/>
    <w:rsid w:val="00414856"/>
    <w:rsid w:val="0041599A"/>
    <w:rsid w:val="00416EC7"/>
    <w:rsid w:val="004201EE"/>
    <w:rsid w:val="00420316"/>
    <w:rsid w:val="00425309"/>
    <w:rsid w:val="00426757"/>
    <w:rsid w:val="00427C3C"/>
    <w:rsid w:val="00430F98"/>
    <w:rsid w:val="00431339"/>
    <w:rsid w:val="00431571"/>
    <w:rsid w:val="00432335"/>
    <w:rsid w:val="00432DBA"/>
    <w:rsid w:val="004354F2"/>
    <w:rsid w:val="004361A8"/>
    <w:rsid w:val="00437A88"/>
    <w:rsid w:val="00437B6B"/>
    <w:rsid w:val="00441018"/>
    <w:rsid w:val="004410A2"/>
    <w:rsid w:val="00446D41"/>
    <w:rsid w:val="00446FE3"/>
    <w:rsid w:val="00455900"/>
    <w:rsid w:val="0045609F"/>
    <w:rsid w:val="004577DB"/>
    <w:rsid w:val="00457C0A"/>
    <w:rsid w:val="00460AA9"/>
    <w:rsid w:val="00462369"/>
    <w:rsid w:val="004625E8"/>
    <w:rsid w:val="00465609"/>
    <w:rsid w:val="00466AB7"/>
    <w:rsid w:val="00470284"/>
    <w:rsid w:val="00470675"/>
    <w:rsid w:val="0047084E"/>
    <w:rsid w:val="004743E5"/>
    <w:rsid w:val="00474CA1"/>
    <w:rsid w:val="0047530A"/>
    <w:rsid w:val="00480B9D"/>
    <w:rsid w:val="00480C13"/>
    <w:rsid w:val="004832CF"/>
    <w:rsid w:val="004836A9"/>
    <w:rsid w:val="00484DE4"/>
    <w:rsid w:val="004856B7"/>
    <w:rsid w:val="0048738D"/>
    <w:rsid w:val="00487A0B"/>
    <w:rsid w:val="00487B19"/>
    <w:rsid w:val="00487F52"/>
    <w:rsid w:val="004949B4"/>
    <w:rsid w:val="00495CBA"/>
    <w:rsid w:val="00495F76"/>
    <w:rsid w:val="00497819"/>
    <w:rsid w:val="004A186C"/>
    <w:rsid w:val="004A1A15"/>
    <w:rsid w:val="004B0A9D"/>
    <w:rsid w:val="004B11A3"/>
    <w:rsid w:val="004B12DF"/>
    <w:rsid w:val="004B23BC"/>
    <w:rsid w:val="004B35B7"/>
    <w:rsid w:val="004C0315"/>
    <w:rsid w:val="004C11F9"/>
    <w:rsid w:val="004C298A"/>
    <w:rsid w:val="004C34EC"/>
    <w:rsid w:val="004C496B"/>
    <w:rsid w:val="004C4DF2"/>
    <w:rsid w:val="004C5AA7"/>
    <w:rsid w:val="004C7C69"/>
    <w:rsid w:val="004D06C6"/>
    <w:rsid w:val="004D0B8A"/>
    <w:rsid w:val="004D3AFA"/>
    <w:rsid w:val="004D3E9B"/>
    <w:rsid w:val="004D45D2"/>
    <w:rsid w:val="004D4FC6"/>
    <w:rsid w:val="004D5AD8"/>
    <w:rsid w:val="004D6AEC"/>
    <w:rsid w:val="004D6B72"/>
    <w:rsid w:val="004D75F3"/>
    <w:rsid w:val="004D7D18"/>
    <w:rsid w:val="004E0BAB"/>
    <w:rsid w:val="004E1AF3"/>
    <w:rsid w:val="004E2513"/>
    <w:rsid w:val="004E34BD"/>
    <w:rsid w:val="004E3FC8"/>
    <w:rsid w:val="004E6474"/>
    <w:rsid w:val="004F2F52"/>
    <w:rsid w:val="004F4CA9"/>
    <w:rsid w:val="004F593C"/>
    <w:rsid w:val="004F5ED6"/>
    <w:rsid w:val="004F5FBC"/>
    <w:rsid w:val="0050100F"/>
    <w:rsid w:val="00502BA4"/>
    <w:rsid w:val="00505076"/>
    <w:rsid w:val="005057B0"/>
    <w:rsid w:val="00507343"/>
    <w:rsid w:val="005075F6"/>
    <w:rsid w:val="00510455"/>
    <w:rsid w:val="005117C0"/>
    <w:rsid w:val="0051399F"/>
    <w:rsid w:val="00513D4E"/>
    <w:rsid w:val="00514ABC"/>
    <w:rsid w:val="005162A9"/>
    <w:rsid w:val="005167E8"/>
    <w:rsid w:val="005208D7"/>
    <w:rsid w:val="00521DF9"/>
    <w:rsid w:val="0052221B"/>
    <w:rsid w:val="005229A1"/>
    <w:rsid w:val="00522C88"/>
    <w:rsid w:val="00522F83"/>
    <w:rsid w:val="00525BC7"/>
    <w:rsid w:val="00526C35"/>
    <w:rsid w:val="005270CF"/>
    <w:rsid w:val="005279D4"/>
    <w:rsid w:val="00533A50"/>
    <w:rsid w:val="005341E7"/>
    <w:rsid w:val="005342D8"/>
    <w:rsid w:val="005352A6"/>
    <w:rsid w:val="005373F2"/>
    <w:rsid w:val="00537456"/>
    <w:rsid w:val="005413EF"/>
    <w:rsid w:val="00541640"/>
    <w:rsid w:val="005422C1"/>
    <w:rsid w:val="005428B9"/>
    <w:rsid w:val="00543106"/>
    <w:rsid w:val="00550B55"/>
    <w:rsid w:val="00550B68"/>
    <w:rsid w:val="00551E4B"/>
    <w:rsid w:val="00552048"/>
    <w:rsid w:val="00553A78"/>
    <w:rsid w:val="00555D4F"/>
    <w:rsid w:val="00560A1E"/>
    <w:rsid w:val="00561ECD"/>
    <w:rsid w:val="00565C36"/>
    <w:rsid w:val="00566224"/>
    <w:rsid w:val="0056657A"/>
    <w:rsid w:val="0057211C"/>
    <w:rsid w:val="00573120"/>
    <w:rsid w:val="00574B51"/>
    <w:rsid w:val="0057679D"/>
    <w:rsid w:val="00576D22"/>
    <w:rsid w:val="005774CA"/>
    <w:rsid w:val="0057771C"/>
    <w:rsid w:val="00580F95"/>
    <w:rsid w:val="005810A0"/>
    <w:rsid w:val="0058205B"/>
    <w:rsid w:val="005821FC"/>
    <w:rsid w:val="00582CBB"/>
    <w:rsid w:val="00583DAD"/>
    <w:rsid w:val="00583E2C"/>
    <w:rsid w:val="00585169"/>
    <w:rsid w:val="005858A3"/>
    <w:rsid w:val="00585F89"/>
    <w:rsid w:val="00587C25"/>
    <w:rsid w:val="005900FA"/>
    <w:rsid w:val="00590B28"/>
    <w:rsid w:val="00591E68"/>
    <w:rsid w:val="005935A4"/>
    <w:rsid w:val="00593EFA"/>
    <w:rsid w:val="0059473F"/>
    <w:rsid w:val="00595142"/>
    <w:rsid w:val="00595392"/>
    <w:rsid w:val="00595FC1"/>
    <w:rsid w:val="00596BBE"/>
    <w:rsid w:val="005A1A41"/>
    <w:rsid w:val="005A1F55"/>
    <w:rsid w:val="005A2B17"/>
    <w:rsid w:val="005A377C"/>
    <w:rsid w:val="005A3CB5"/>
    <w:rsid w:val="005A5D11"/>
    <w:rsid w:val="005A7A35"/>
    <w:rsid w:val="005B0397"/>
    <w:rsid w:val="005B0425"/>
    <w:rsid w:val="005B05D3"/>
    <w:rsid w:val="005B144C"/>
    <w:rsid w:val="005B1883"/>
    <w:rsid w:val="005B590C"/>
    <w:rsid w:val="005B6349"/>
    <w:rsid w:val="005C0688"/>
    <w:rsid w:val="005C1874"/>
    <w:rsid w:val="005C40B6"/>
    <w:rsid w:val="005C508C"/>
    <w:rsid w:val="005C59C4"/>
    <w:rsid w:val="005C5A88"/>
    <w:rsid w:val="005C5DC9"/>
    <w:rsid w:val="005C61EA"/>
    <w:rsid w:val="005C7D54"/>
    <w:rsid w:val="005D3851"/>
    <w:rsid w:val="005D49CF"/>
    <w:rsid w:val="005D5C71"/>
    <w:rsid w:val="005D6297"/>
    <w:rsid w:val="005E028F"/>
    <w:rsid w:val="005E189F"/>
    <w:rsid w:val="005E20AF"/>
    <w:rsid w:val="005E3B8A"/>
    <w:rsid w:val="005F320B"/>
    <w:rsid w:val="005F43AE"/>
    <w:rsid w:val="005F5D8F"/>
    <w:rsid w:val="005F5FF7"/>
    <w:rsid w:val="005F6CB9"/>
    <w:rsid w:val="005F78C4"/>
    <w:rsid w:val="00600CD4"/>
    <w:rsid w:val="00600CE2"/>
    <w:rsid w:val="00601F2B"/>
    <w:rsid w:val="00602A9A"/>
    <w:rsid w:val="00602BBF"/>
    <w:rsid w:val="00605D4B"/>
    <w:rsid w:val="0060761F"/>
    <w:rsid w:val="00607D9B"/>
    <w:rsid w:val="0061079E"/>
    <w:rsid w:val="00610C52"/>
    <w:rsid w:val="00612B58"/>
    <w:rsid w:val="006139DA"/>
    <w:rsid w:val="00614101"/>
    <w:rsid w:val="00615B56"/>
    <w:rsid w:val="00620533"/>
    <w:rsid w:val="00620BAA"/>
    <w:rsid w:val="00624C4C"/>
    <w:rsid w:val="006258D2"/>
    <w:rsid w:val="00625A94"/>
    <w:rsid w:val="00626E32"/>
    <w:rsid w:val="0063298C"/>
    <w:rsid w:val="00633FEC"/>
    <w:rsid w:val="0063405B"/>
    <w:rsid w:val="00635FBA"/>
    <w:rsid w:val="006362AC"/>
    <w:rsid w:val="00636501"/>
    <w:rsid w:val="00637703"/>
    <w:rsid w:val="0064019B"/>
    <w:rsid w:val="00643BDF"/>
    <w:rsid w:val="006475E2"/>
    <w:rsid w:val="00647770"/>
    <w:rsid w:val="00653E73"/>
    <w:rsid w:val="0065587D"/>
    <w:rsid w:val="006559E5"/>
    <w:rsid w:val="0065736F"/>
    <w:rsid w:val="006574B8"/>
    <w:rsid w:val="00660319"/>
    <w:rsid w:val="00660DD5"/>
    <w:rsid w:val="00661BB3"/>
    <w:rsid w:val="0066463B"/>
    <w:rsid w:val="00671E49"/>
    <w:rsid w:val="00672298"/>
    <w:rsid w:val="0067279D"/>
    <w:rsid w:val="00672923"/>
    <w:rsid w:val="006736F6"/>
    <w:rsid w:val="00673B2B"/>
    <w:rsid w:val="00677052"/>
    <w:rsid w:val="00677074"/>
    <w:rsid w:val="00680AEB"/>
    <w:rsid w:val="00680D1C"/>
    <w:rsid w:val="006819BE"/>
    <w:rsid w:val="00681B07"/>
    <w:rsid w:val="00682064"/>
    <w:rsid w:val="00683155"/>
    <w:rsid w:val="0068417B"/>
    <w:rsid w:val="0068441E"/>
    <w:rsid w:val="00685204"/>
    <w:rsid w:val="00685CBA"/>
    <w:rsid w:val="00690BA7"/>
    <w:rsid w:val="00690D3F"/>
    <w:rsid w:val="00691C7A"/>
    <w:rsid w:val="00691E34"/>
    <w:rsid w:val="00697C6B"/>
    <w:rsid w:val="006A0FBA"/>
    <w:rsid w:val="006A23F0"/>
    <w:rsid w:val="006A279D"/>
    <w:rsid w:val="006A45D2"/>
    <w:rsid w:val="006A70BC"/>
    <w:rsid w:val="006A75EB"/>
    <w:rsid w:val="006B6DDA"/>
    <w:rsid w:val="006B7D30"/>
    <w:rsid w:val="006B7FC4"/>
    <w:rsid w:val="006C09C7"/>
    <w:rsid w:val="006C0AC2"/>
    <w:rsid w:val="006C1395"/>
    <w:rsid w:val="006C277A"/>
    <w:rsid w:val="006C3668"/>
    <w:rsid w:val="006C4BE0"/>
    <w:rsid w:val="006C5863"/>
    <w:rsid w:val="006C6C10"/>
    <w:rsid w:val="006D0E0F"/>
    <w:rsid w:val="006D1990"/>
    <w:rsid w:val="006D2346"/>
    <w:rsid w:val="006D3593"/>
    <w:rsid w:val="006D378A"/>
    <w:rsid w:val="006D46A7"/>
    <w:rsid w:val="006D51B6"/>
    <w:rsid w:val="006D5A7E"/>
    <w:rsid w:val="006E1076"/>
    <w:rsid w:val="006E22A8"/>
    <w:rsid w:val="006E2652"/>
    <w:rsid w:val="006E3601"/>
    <w:rsid w:val="006F0142"/>
    <w:rsid w:val="006F089E"/>
    <w:rsid w:val="006F0A8E"/>
    <w:rsid w:val="006F0C0A"/>
    <w:rsid w:val="006F0CE1"/>
    <w:rsid w:val="006F0F11"/>
    <w:rsid w:val="006F1F17"/>
    <w:rsid w:val="006F1F42"/>
    <w:rsid w:val="006F3373"/>
    <w:rsid w:val="006F40A9"/>
    <w:rsid w:val="006F484A"/>
    <w:rsid w:val="0070512B"/>
    <w:rsid w:val="00705609"/>
    <w:rsid w:val="00710A42"/>
    <w:rsid w:val="00711B8C"/>
    <w:rsid w:val="00714608"/>
    <w:rsid w:val="0071644B"/>
    <w:rsid w:val="007174B8"/>
    <w:rsid w:val="007206A2"/>
    <w:rsid w:val="0072090F"/>
    <w:rsid w:val="00721C63"/>
    <w:rsid w:val="007223BF"/>
    <w:rsid w:val="00723B2B"/>
    <w:rsid w:val="00724536"/>
    <w:rsid w:val="00725119"/>
    <w:rsid w:val="00726F5E"/>
    <w:rsid w:val="007276BA"/>
    <w:rsid w:val="00731DCB"/>
    <w:rsid w:val="00732438"/>
    <w:rsid w:val="00732CB8"/>
    <w:rsid w:val="00733503"/>
    <w:rsid w:val="00735AFB"/>
    <w:rsid w:val="00735F5D"/>
    <w:rsid w:val="00736FE9"/>
    <w:rsid w:val="007377F9"/>
    <w:rsid w:val="00742792"/>
    <w:rsid w:val="007439F2"/>
    <w:rsid w:val="00744190"/>
    <w:rsid w:val="00744980"/>
    <w:rsid w:val="00745A2A"/>
    <w:rsid w:val="00750DCD"/>
    <w:rsid w:val="00755918"/>
    <w:rsid w:val="00756004"/>
    <w:rsid w:val="007576D6"/>
    <w:rsid w:val="00760837"/>
    <w:rsid w:val="00763E9B"/>
    <w:rsid w:val="00765157"/>
    <w:rsid w:val="00765B24"/>
    <w:rsid w:val="00766C52"/>
    <w:rsid w:val="00771EA5"/>
    <w:rsid w:val="0077270F"/>
    <w:rsid w:val="0077493D"/>
    <w:rsid w:val="00774A6E"/>
    <w:rsid w:val="0077530D"/>
    <w:rsid w:val="007765BD"/>
    <w:rsid w:val="00777765"/>
    <w:rsid w:val="00780589"/>
    <w:rsid w:val="00782075"/>
    <w:rsid w:val="0078690A"/>
    <w:rsid w:val="00787548"/>
    <w:rsid w:val="0078787D"/>
    <w:rsid w:val="00790A8D"/>
    <w:rsid w:val="00793EED"/>
    <w:rsid w:val="007949CE"/>
    <w:rsid w:val="00794D92"/>
    <w:rsid w:val="00796A25"/>
    <w:rsid w:val="00797057"/>
    <w:rsid w:val="007A1546"/>
    <w:rsid w:val="007A522C"/>
    <w:rsid w:val="007A655B"/>
    <w:rsid w:val="007A724E"/>
    <w:rsid w:val="007A7593"/>
    <w:rsid w:val="007B0E29"/>
    <w:rsid w:val="007B194E"/>
    <w:rsid w:val="007B3791"/>
    <w:rsid w:val="007B476A"/>
    <w:rsid w:val="007B4A46"/>
    <w:rsid w:val="007B52B0"/>
    <w:rsid w:val="007B5E6C"/>
    <w:rsid w:val="007B723C"/>
    <w:rsid w:val="007B79F4"/>
    <w:rsid w:val="007C1577"/>
    <w:rsid w:val="007C3B63"/>
    <w:rsid w:val="007D0489"/>
    <w:rsid w:val="007D1B1A"/>
    <w:rsid w:val="007D1F17"/>
    <w:rsid w:val="007D2753"/>
    <w:rsid w:val="007D37D9"/>
    <w:rsid w:val="007D53B3"/>
    <w:rsid w:val="007D70B1"/>
    <w:rsid w:val="007E2C4C"/>
    <w:rsid w:val="007E4D69"/>
    <w:rsid w:val="007E52BA"/>
    <w:rsid w:val="007E632F"/>
    <w:rsid w:val="007E6944"/>
    <w:rsid w:val="007F01F1"/>
    <w:rsid w:val="007F1DAB"/>
    <w:rsid w:val="007F1F31"/>
    <w:rsid w:val="007F3137"/>
    <w:rsid w:val="007F4CF2"/>
    <w:rsid w:val="007F5F79"/>
    <w:rsid w:val="0080146D"/>
    <w:rsid w:val="008020CF"/>
    <w:rsid w:val="00805800"/>
    <w:rsid w:val="00806BCF"/>
    <w:rsid w:val="00806E85"/>
    <w:rsid w:val="00807701"/>
    <w:rsid w:val="0081065E"/>
    <w:rsid w:val="00810B21"/>
    <w:rsid w:val="00811D54"/>
    <w:rsid w:val="00812255"/>
    <w:rsid w:val="0081300D"/>
    <w:rsid w:val="0081629F"/>
    <w:rsid w:val="00816526"/>
    <w:rsid w:val="00821595"/>
    <w:rsid w:val="00824538"/>
    <w:rsid w:val="0082481F"/>
    <w:rsid w:val="00824FAB"/>
    <w:rsid w:val="0082500E"/>
    <w:rsid w:val="008255D1"/>
    <w:rsid w:val="00827C14"/>
    <w:rsid w:val="00833F7B"/>
    <w:rsid w:val="00834180"/>
    <w:rsid w:val="008346D8"/>
    <w:rsid w:val="00835B58"/>
    <w:rsid w:val="00836C85"/>
    <w:rsid w:val="00842ACD"/>
    <w:rsid w:val="008437E4"/>
    <w:rsid w:val="00843DD9"/>
    <w:rsid w:val="00843EC1"/>
    <w:rsid w:val="00845C15"/>
    <w:rsid w:val="00846876"/>
    <w:rsid w:val="00846913"/>
    <w:rsid w:val="00846EFB"/>
    <w:rsid w:val="00851655"/>
    <w:rsid w:val="00852BCC"/>
    <w:rsid w:val="0085397E"/>
    <w:rsid w:val="00853E9D"/>
    <w:rsid w:val="00856E53"/>
    <w:rsid w:val="00861676"/>
    <w:rsid w:val="00862B1A"/>
    <w:rsid w:val="00862B34"/>
    <w:rsid w:val="00862B90"/>
    <w:rsid w:val="00863B1E"/>
    <w:rsid w:val="00864675"/>
    <w:rsid w:val="00864C1C"/>
    <w:rsid w:val="008666D3"/>
    <w:rsid w:val="008709E1"/>
    <w:rsid w:val="00871444"/>
    <w:rsid w:val="00872508"/>
    <w:rsid w:val="00872C62"/>
    <w:rsid w:val="008817AC"/>
    <w:rsid w:val="00882D75"/>
    <w:rsid w:val="00886133"/>
    <w:rsid w:val="00893465"/>
    <w:rsid w:val="00893B8B"/>
    <w:rsid w:val="00895B94"/>
    <w:rsid w:val="0089728A"/>
    <w:rsid w:val="0089783F"/>
    <w:rsid w:val="00897A6C"/>
    <w:rsid w:val="008A0082"/>
    <w:rsid w:val="008A1CF3"/>
    <w:rsid w:val="008A2927"/>
    <w:rsid w:val="008A46F8"/>
    <w:rsid w:val="008A4750"/>
    <w:rsid w:val="008A4818"/>
    <w:rsid w:val="008A538C"/>
    <w:rsid w:val="008A6691"/>
    <w:rsid w:val="008A7D6D"/>
    <w:rsid w:val="008B06EB"/>
    <w:rsid w:val="008B15F7"/>
    <w:rsid w:val="008B16FF"/>
    <w:rsid w:val="008B2342"/>
    <w:rsid w:val="008B2521"/>
    <w:rsid w:val="008B2DB8"/>
    <w:rsid w:val="008B6A66"/>
    <w:rsid w:val="008C02F3"/>
    <w:rsid w:val="008C0642"/>
    <w:rsid w:val="008C24BA"/>
    <w:rsid w:val="008C2A29"/>
    <w:rsid w:val="008C2EFD"/>
    <w:rsid w:val="008C3948"/>
    <w:rsid w:val="008C4262"/>
    <w:rsid w:val="008C5257"/>
    <w:rsid w:val="008C61FC"/>
    <w:rsid w:val="008C7833"/>
    <w:rsid w:val="008D00FA"/>
    <w:rsid w:val="008D1F73"/>
    <w:rsid w:val="008D227B"/>
    <w:rsid w:val="008D256B"/>
    <w:rsid w:val="008D4828"/>
    <w:rsid w:val="008D6456"/>
    <w:rsid w:val="008D6FC5"/>
    <w:rsid w:val="008D723F"/>
    <w:rsid w:val="008E1059"/>
    <w:rsid w:val="008E10C9"/>
    <w:rsid w:val="008E2275"/>
    <w:rsid w:val="008E2614"/>
    <w:rsid w:val="008E48A5"/>
    <w:rsid w:val="008E4B08"/>
    <w:rsid w:val="008E589A"/>
    <w:rsid w:val="008E6FC4"/>
    <w:rsid w:val="008F0729"/>
    <w:rsid w:val="008F0BF5"/>
    <w:rsid w:val="008F1896"/>
    <w:rsid w:val="008F1F5E"/>
    <w:rsid w:val="008F38F7"/>
    <w:rsid w:val="008F6806"/>
    <w:rsid w:val="008F726E"/>
    <w:rsid w:val="009000D2"/>
    <w:rsid w:val="009018E7"/>
    <w:rsid w:val="00901CCF"/>
    <w:rsid w:val="00904D5D"/>
    <w:rsid w:val="00905522"/>
    <w:rsid w:val="00905F81"/>
    <w:rsid w:val="00906675"/>
    <w:rsid w:val="009101A5"/>
    <w:rsid w:val="00910613"/>
    <w:rsid w:val="00910621"/>
    <w:rsid w:val="0091159B"/>
    <w:rsid w:val="00911836"/>
    <w:rsid w:val="009120E9"/>
    <w:rsid w:val="00913ED4"/>
    <w:rsid w:val="009146FC"/>
    <w:rsid w:val="00915859"/>
    <w:rsid w:val="00916825"/>
    <w:rsid w:val="00920B33"/>
    <w:rsid w:val="00922E70"/>
    <w:rsid w:val="00925CA0"/>
    <w:rsid w:val="00926203"/>
    <w:rsid w:val="00926715"/>
    <w:rsid w:val="00927AFE"/>
    <w:rsid w:val="00930706"/>
    <w:rsid w:val="00930B4B"/>
    <w:rsid w:val="009321B6"/>
    <w:rsid w:val="00932F10"/>
    <w:rsid w:val="009340C6"/>
    <w:rsid w:val="009400AC"/>
    <w:rsid w:val="0094124B"/>
    <w:rsid w:val="009435FD"/>
    <w:rsid w:val="00947CDF"/>
    <w:rsid w:val="00954978"/>
    <w:rsid w:val="00954DCE"/>
    <w:rsid w:val="009550BD"/>
    <w:rsid w:val="009568A3"/>
    <w:rsid w:val="009570C4"/>
    <w:rsid w:val="009649F3"/>
    <w:rsid w:val="00964EB9"/>
    <w:rsid w:val="00965AF5"/>
    <w:rsid w:val="00967477"/>
    <w:rsid w:val="00970899"/>
    <w:rsid w:val="00970A57"/>
    <w:rsid w:val="0097344A"/>
    <w:rsid w:val="009734D7"/>
    <w:rsid w:val="00974B32"/>
    <w:rsid w:val="00975737"/>
    <w:rsid w:val="00980AA3"/>
    <w:rsid w:val="00980B13"/>
    <w:rsid w:val="00981772"/>
    <w:rsid w:val="0098183F"/>
    <w:rsid w:val="00981D91"/>
    <w:rsid w:val="00982EAD"/>
    <w:rsid w:val="00983AA2"/>
    <w:rsid w:val="00986930"/>
    <w:rsid w:val="00986EA0"/>
    <w:rsid w:val="00990024"/>
    <w:rsid w:val="009912C5"/>
    <w:rsid w:val="00994B9B"/>
    <w:rsid w:val="00994EB0"/>
    <w:rsid w:val="00997284"/>
    <w:rsid w:val="00997548"/>
    <w:rsid w:val="009A375F"/>
    <w:rsid w:val="009A4879"/>
    <w:rsid w:val="009A49F3"/>
    <w:rsid w:val="009A5774"/>
    <w:rsid w:val="009A67F4"/>
    <w:rsid w:val="009A7B8B"/>
    <w:rsid w:val="009B0EE6"/>
    <w:rsid w:val="009B1069"/>
    <w:rsid w:val="009B167A"/>
    <w:rsid w:val="009B1802"/>
    <w:rsid w:val="009B1D30"/>
    <w:rsid w:val="009B3A7E"/>
    <w:rsid w:val="009B3F5E"/>
    <w:rsid w:val="009B40CD"/>
    <w:rsid w:val="009B5017"/>
    <w:rsid w:val="009B5C03"/>
    <w:rsid w:val="009B6030"/>
    <w:rsid w:val="009B7C86"/>
    <w:rsid w:val="009C0BA5"/>
    <w:rsid w:val="009C0DFE"/>
    <w:rsid w:val="009C1499"/>
    <w:rsid w:val="009C3104"/>
    <w:rsid w:val="009C3307"/>
    <w:rsid w:val="009C3B69"/>
    <w:rsid w:val="009C4EA5"/>
    <w:rsid w:val="009C5134"/>
    <w:rsid w:val="009C60CF"/>
    <w:rsid w:val="009C66FC"/>
    <w:rsid w:val="009C79F4"/>
    <w:rsid w:val="009D1442"/>
    <w:rsid w:val="009D1EBF"/>
    <w:rsid w:val="009D291F"/>
    <w:rsid w:val="009D3137"/>
    <w:rsid w:val="009D4C07"/>
    <w:rsid w:val="009D7CB5"/>
    <w:rsid w:val="009E51BD"/>
    <w:rsid w:val="009E705A"/>
    <w:rsid w:val="009E7A5A"/>
    <w:rsid w:val="009E7CDB"/>
    <w:rsid w:val="009F0F87"/>
    <w:rsid w:val="009F2BD0"/>
    <w:rsid w:val="009F40EA"/>
    <w:rsid w:val="009F6102"/>
    <w:rsid w:val="009F7E94"/>
    <w:rsid w:val="00A00357"/>
    <w:rsid w:val="00A0141F"/>
    <w:rsid w:val="00A0157E"/>
    <w:rsid w:val="00A04290"/>
    <w:rsid w:val="00A04556"/>
    <w:rsid w:val="00A04982"/>
    <w:rsid w:val="00A04F92"/>
    <w:rsid w:val="00A05058"/>
    <w:rsid w:val="00A058E8"/>
    <w:rsid w:val="00A10581"/>
    <w:rsid w:val="00A10E7B"/>
    <w:rsid w:val="00A12612"/>
    <w:rsid w:val="00A12988"/>
    <w:rsid w:val="00A13B7E"/>
    <w:rsid w:val="00A14457"/>
    <w:rsid w:val="00A15A61"/>
    <w:rsid w:val="00A160B6"/>
    <w:rsid w:val="00A1639E"/>
    <w:rsid w:val="00A16564"/>
    <w:rsid w:val="00A213C1"/>
    <w:rsid w:val="00A21F03"/>
    <w:rsid w:val="00A227C8"/>
    <w:rsid w:val="00A22D81"/>
    <w:rsid w:val="00A22EFE"/>
    <w:rsid w:val="00A23C15"/>
    <w:rsid w:val="00A24015"/>
    <w:rsid w:val="00A24415"/>
    <w:rsid w:val="00A25A18"/>
    <w:rsid w:val="00A25A4F"/>
    <w:rsid w:val="00A26B4B"/>
    <w:rsid w:val="00A27642"/>
    <w:rsid w:val="00A31381"/>
    <w:rsid w:val="00A35396"/>
    <w:rsid w:val="00A35498"/>
    <w:rsid w:val="00A354BE"/>
    <w:rsid w:val="00A366A0"/>
    <w:rsid w:val="00A40B2B"/>
    <w:rsid w:val="00A41DAB"/>
    <w:rsid w:val="00A41F35"/>
    <w:rsid w:val="00A42501"/>
    <w:rsid w:val="00A42C00"/>
    <w:rsid w:val="00A46052"/>
    <w:rsid w:val="00A47B00"/>
    <w:rsid w:val="00A50FB3"/>
    <w:rsid w:val="00A52D9F"/>
    <w:rsid w:val="00A5787C"/>
    <w:rsid w:val="00A607CC"/>
    <w:rsid w:val="00A619F1"/>
    <w:rsid w:val="00A636D6"/>
    <w:rsid w:val="00A64D11"/>
    <w:rsid w:val="00A668D8"/>
    <w:rsid w:val="00A669E2"/>
    <w:rsid w:val="00A715A9"/>
    <w:rsid w:val="00A71707"/>
    <w:rsid w:val="00A72488"/>
    <w:rsid w:val="00A754C5"/>
    <w:rsid w:val="00A7550C"/>
    <w:rsid w:val="00A8027E"/>
    <w:rsid w:val="00A81D8E"/>
    <w:rsid w:val="00A83137"/>
    <w:rsid w:val="00A84E7C"/>
    <w:rsid w:val="00A85351"/>
    <w:rsid w:val="00A85356"/>
    <w:rsid w:val="00A85778"/>
    <w:rsid w:val="00A86703"/>
    <w:rsid w:val="00A8681E"/>
    <w:rsid w:val="00A90A9B"/>
    <w:rsid w:val="00A9224E"/>
    <w:rsid w:val="00A92930"/>
    <w:rsid w:val="00A93EFA"/>
    <w:rsid w:val="00A958D6"/>
    <w:rsid w:val="00A95FF8"/>
    <w:rsid w:val="00AA30E1"/>
    <w:rsid w:val="00AA6811"/>
    <w:rsid w:val="00AA6B11"/>
    <w:rsid w:val="00AA6F82"/>
    <w:rsid w:val="00AA7B5A"/>
    <w:rsid w:val="00AB042E"/>
    <w:rsid w:val="00AB2176"/>
    <w:rsid w:val="00AB469D"/>
    <w:rsid w:val="00AB4E07"/>
    <w:rsid w:val="00AC077C"/>
    <w:rsid w:val="00AC5208"/>
    <w:rsid w:val="00AD1EAC"/>
    <w:rsid w:val="00AD41AC"/>
    <w:rsid w:val="00AD6BAA"/>
    <w:rsid w:val="00AD73D0"/>
    <w:rsid w:val="00AE055B"/>
    <w:rsid w:val="00AE18AE"/>
    <w:rsid w:val="00AE2F4F"/>
    <w:rsid w:val="00AE77B3"/>
    <w:rsid w:val="00AE783B"/>
    <w:rsid w:val="00AF0B05"/>
    <w:rsid w:val="00AF23A0"/>
    <w:rsid w:val="00AF43F8"/>
    <w:rsid w:val="00B07931"/>
    <w:rsid w:val="00B113C8"/>
    <w:rsid w:val="00B12DDE"/>
    <w:rsid w:val="00B1424F"/>
    <w:rsid w:val="00B1443D"/>
    <w:rsid w:val="00B145B4"/>
    <w:rsid w:val="00B15A46"/>
    <w:rsid w:val="00B16378"/>
    <w:rsid w:val="00B20766"/>
    <w:rsid w:val="00B20CCF"/>
    <w:rsid w:val="00B231EC"/>
    <w:rsid w:val="00B23B60"/>
    <w:rsid w:val="00B2408B"/>
    <w:rsid w:val="00B265BD"/>
    <w:rsid w:val="00B27907"/>
    <w:rsid w:val="00B30134"/>
    <w:rsid w:val="00B30216"/>
    <w:rsid w:val="00B319A9"/>
    <w:rsid w:val="00B332B3"/>
    <w:rsid w:val="00B3416B"/>
    <w:rsid w:val="00B34502"/>
    <w:rsid w:val="00B41855"/>
    <w:rsid w:val="00B42977"/>
    <w:rsid w:val="00B43352"/>
    <w:rsid w:val="00B470D7"/>
    <w:rsid w:val="00B47184"/>
    <w:rsid w:val="00B5027B"/>
    <w:rsid w:val="00B536DF"/>
    <w:rsid w:val="00B54269"/>
    <w:rsid w:val="00B5453B"/>
    <w:rsid w:val="00B552A1"/>
    <w:rsid w:val="00B571A3"/>
    <w:rsid w:val="00B57BF9"/>
    <w:rsid w:val="00B602B5"/>
    <w:rsid w:val="00B61A89"/>
    <w:rsid w:val="00B62B58"/>
    <w:rsid w:val="00B63B87"/>
    <w:rsid w:val="00B65C67"/>
    <w:rsid w:val="00B7096F"/>
    <w:rsid w:val="00B709DC"/>
    <w:rsid w:val="00B70F21"/>
    <w:rsid w:val="00B71BB8"/>
    <w:rsid w:val="00B7362D"/>
    <w:rsid w:val="00B74609"/>
    <w:rsid w:val="00B75A09"/>
    <w:rsid w:val="00B75A40"/>
    <w:rsid w:val="00B76233"/>
    <w:rsid w:val="00B81207"/>
    <w:rsid w:val="00B81C57"/>
    <w:rsid w:val="00B821F3"/>
    <w:rsid w:val="00B82522"/>
    <w:rsid w:val="00B854CB"/>
    <w:rsid w:val="00B85A45"/>
    <w:rsid w:val="00B85FF4"/>
    <w:rsid w:val="00B904A7"/>
    <w:rsid w:val="00B923BD"/>
    <w:rsid w:val="00B9262E"/>
    <w:rsid w:val="00B92633"/>
    <w:rsid w:val="00B92E53"/>
    <w:rsid w:val="00B92F1D"/>
    <w:rsid w:val="00B940A8"/>
    <w:rsid w:val="00B96739"/>
    <w:rsid w:val="00B97CB9"/>
    <w:rsid w:val="00BA18A0"/>
    <w:rsid w:val="00BA28E8"/>
    <w:rsid w:val="00BA5B30"/>
    <w:rsid w:val="00BA6F0F"/>
    <w:rsid w:val="00BB0354"/>
    <w:rsid w:val="00BB3468"/>
    <w:rsid w:val="00BB3F72"/>
    <w:rsid w:val="00BB76D0"/>
    <w:rsid w:val="00BC1433"/>
    <w:rsid w:val="00BC3ED7"/>
    <w:rsid w:val="00BC5EE3"/>
    <w:rsid w:val="00BD0D18"/>
    <w:rsid w:val="00BD122B"/>
    <w:rsid w:val="00BD310A"/>
    <w:rsid w:val="00BD7931"/>
    <w:rsid w:val="00BE029C"/>
    <w:rsid w:val="00BE04A9"/>
    <w:rsid w:val="00BE0681"/>
    <w:rsid w:val="00BE08AB"/>
    <w:rsid w:val="00BE31F4"/>
    <w:rsid w:val="00BE45B4"/>
    <w:rsid w:val="00BE5042"/>
    <w:rsid w:val="00BE5DC6"/>
    <w:rsid w:val="00BE67E3"/>
    <w:rsid w:val="00BE6AA5"/>
    <w:rsid w:val="00BF109D"/>
    <w:rsid w:val="00BF12AB"/>
    <w:rsid w:val="00BF2AA0"/>
    <w:rsid w:val="00BF3F55"/>
    <w:rsid w:val="00BF4A9A"/>
    <w:rsid w:val="00BF596F"/>
    <w:rsid w:val="00BF7F06"/>
    <w:rsid w:val="00C01698"/>
    <w:rsid w:val="00C01E51"/>
    <w:rsid w:val="00C0220A"/>
    <w:rsid w:val="00C05FFA"/>
    <w:rsid w:val="00C06984"/>
    <w:rsid w:val="00C12851"/>
    <w:rsid w:val="00C12AD6"/>
    <w:rsid w:val="00C13996"/>
    <w:rsid w:val="00C14FFD"/>
    <w:rsid w:val="00C16660"/>
    <w:rsid w:val="00C207F2"/>
    <w:rsid w:val="00C2217A"/>
    <w:rsid w:val="00C2335E"/>
    <w:rsid w:val="00C23EB0"/>
    <w:rsid w:val="00C24724"/>
    <w:rsid w:val="00C25A1D"/>
    <w:rsid w:val="00C32017"/>
    <w:rsid w:val="00C331AE"/>
    <w:rsid w:val="00C37351"/>
    <w:rsid w:val="00C37704"/>
    <w:rsid w:val="00C37F9B"/>
    <w:rsid w:val="00C414F4"/>
    <w:rsid w:val="00C41B60"/>
    <w:rsid w:val="00C4255A"/>
    <w:rsid w:val="00C42A3F"/>
    <w:rsid w:val="00C440DE"/>
    <w:rsid w:val="00C45107"/>
    <w:rsid w:val="00C47041"/>
    <w:rsid w:val="00C5060A"/>
    <w:rsid w:val="00C50AA2"/>
    <w:rsid w:val="00C51D84"/>
    <w:rsid w:val="00C5331A"/>
    <w:rsid w:val="00C54C0A"/>
    <w:rsid w:val="00C55D7B"/>
    <w:rsid w:val="00C6152E"/>
    <w:rsid w:val="00C61E76"/>
    <w:rsid w:val="00C63626"/>
    <w:rsid w:val="00C6481C"/>
    <w:rsid w:val="00C660A5"/>
    <w:rsid w:val="00C66BB8"/>
    <w:rsid w:val="00C719E5"/>
    <w:rsid w:val="00C71D11"/>
    <w:rsid w:val="00C74A86"/>
    <w:rsid w:val="00C75384"/>
    <w:rsid w:val="00C76164"/>
    <w:rsid w:val="00C7644F"/>
    <w:rsid w:val="00C77762"/>
    <w:rsid w:val="00C80374"/>
    <w:rsid w:val="00C8085D"/>
    <w:rsid w:val="00C81313"/>
    <w:rsid w:val="00C81F40"/>
    <w:rsid w:val="00C85099"/>
    <w:rsid w:val="00C856D0"/>
    <w:rsid w:val="00C85772"/>
    <w:rsid w:val="00C85F0A"/>
    <w:rsid w:val="00C8677F"/>
    <w:rsid w:val="00C92AAC"/>
    <w:rsid w:val="00C931CD"/>
    <w:rsid w:val="00C95EF7"/>
    <w:rsid w:val="00C9623C"/>
    <w:rsid w:val="00C978F6"/>
    <w:rsid w:val="00CA12A6"/>
    <w:rsid w:val="00CA229D"/>
    <w:rsid w:val="00CA3B05"/>
    <w:rsid w:val="00CA4C18"/>
    <w:rsid w:val="00CA5617"/>
    <w:rsid w:val="00CA5696"/>
    <w:rsid w:val="00CA575C"/>
    <w:rsid w:val="00CA583F"/>
    <w:rsid w:val="00CA5D96"/>
    <w:rsid w:val="00CA65AC"/>
    <w:rsid w:val="00CA6817"/>
    <w:rsid w:val="00CA72D2"/>
    <w:rsid w:val="00CB3A31"/>
    <w:rsid w:val="00CC0193"/>
    <w:rsid w:val="00CC4868"/>
    <w:rsid w:val="00CC57AF"/>
    <w:rsid w:val="00CC5D4F"/>
    <w:rsid w:val="00CC6A18"/>
    <w:rsid w:val="00CC6B3E"/>
    <w:rsid w:val="00CD0FA4"/>
    <w:rsid w:val="00CD10BA"/>
    <w:rsid w:val="00CD30D3"/>
    <w:rsid w:val="00CD6A81"/>
    <w:rsid w:val="00CD7418"/>
    <w:rsid w:val="00CE1691"/>
    <w:rsid w:val="00CE291F"/>
    <w:rsid w:val="00CE2CE7"/>
    <w:rsid w:val="00CE378F"/>
    <w:rsid w:val="00CE381E"/>
    <w:rsid w:val="00CE435D"/>
    <w:rsid w:val="00CE5130"/>
    <w:rsid w:val="00CE528F"/>
    <w:rsid w:val="00CE59FB"/>
    <w:rsid w:val="00CE66F3"/>
    <w:rsid w:val="00CF039F"/>
    <w:rsid w:val="00CF1114"/>
    <w:rsid w:val="00CF32C9"/>
    <w:rsid w:val="00CF3D03"/>
    <w:rsid w:val="00CF7F72"/>
    <w:rsid w:val="00CF7FA7"/>
    <w:rsid w:val="00D00D19"/>
    <w:rsid w:val="00D023E9"/>
    <w:rsid w:val="00D029CE"/>
    <w:rsid w:val="00D04944"/>
    <w:rsid w:val="00D1065A"/>
    <w:rsid w:val="00D10B39"/>
    <w:rsid w:val="00D14F59"/>
    <w:rsid w:val="00D16464"/>
    <w:rsid w:val="00D16C1F"/>
    <w:rsid w:val="00D16FF2"/>
    <w:rsid w:val="00D20076"/>
    <w:rsid w:val="00D2265B"/>
    <w:rsid w:val="00D22D4C"/>
    <w:rsid w:val="00D23B61"/>
    <w:rsid w:val="00D246A5"/>
    <w:rsid w:val="00D24C22"/>
    <w:rsid w:val="00D274DD"/>
    <w:rsid w:val="00D27D5F"/>
    <w:rsid w:val="00D3078A"/>
    <w:rsid w:val="00D30FF2"/>
    <w:rsid w:val="00D31040"/>
    <w:rsid w:val="00D32324"/>
    <w:rsid w:val="00D34143"/>
    <w:rsid w:val="00D34FB4"/>
    <w:rsid w:val="00D35E98"/>
    <w:rsid w:val="00D373E3"/>
    <w:rsid w:val="00D37A7D"/>
    <w:rsid w:val="00D40533"/>
    <w:rsid w:val="00D42EBF"/>
    <w:rsid w:val="00D44F9B"/>
    <w:rsid w:val="00D45121"/>
    <w:rsid w:val="00D4547C"/>
    <w:rsid w:val="00D46F94"/>
    <w:rsid w:val="00D5016F"/>
    <w:rsid w:val="00D50CC5"/>
    <w:rsid w:val="00D50E4D"/>
    <w:rsid w:val="00D51D10"/>
    <w:rsid w:val="00D520C4"/>
    <w:rsid w:val="00D521AE"/>
    <w:rsid w:val="00D534B5"/>
    <w:rsid w:val="00D540C0"/>
    <w:rsid w:val="00D56B42"/>
    <w:rsid w:val="00D57F63"/>
    <w:rsid w:val="00D611F4"/>
    <w:rsid w:val="00D619D8"/>
    <w:rsid w:val="00D619ED"/>
    <w:rsid w:val="00D629C6"/>
    <w:rsid w:val="00D64870"/>
    <w:rsid w:val="00D660D9"/>
    <w:rsid w:val="00D671B3"/>
    <w:rsid w:val="00D67342"/>
    <w:rsid w:val="00D6782E"/>
    <w:rsid w:val="00D730EA"/>
    <w:rsid w:val="00D73E6B"/>
    <w:rsid w:val="00D75A88"/>
    <w:rsid w:val="00D760FD"/>
    <w:rsid w:val="00D8523D"/>
    <w:rsid w:val="00D85B13"/>
    <w:rsid w:val="00D86700"/>
    <w:rsid w:val="00D870E3"/>
    <w:rsid w:val="00D906B8"/>
    <w:rsid w:val="00D90B66"/>
    <w:rsid w:val="00D92C99"/>
    <w:rsid w:val="00D937D9"/>
    <w:rsid w:val="00D94184"/>
    <w:rsid w:val="00D96A00"/>
    <w:rsid w:val="00D970A9"/>
    <w:rsid w:val="00DA0756"/>
    <w:rsid w:val="00DA0C3C"/>
    <w:rsid w:val="00DA1EAC"/>
    <w:rsid w:val="00DA1F75"/>
    <w:rsid w:val="00DA3B69"/>
    <w:rsid w:val="00DA3C3E"/>
    <w:rsid w:val="00DA6567"/>
    <w:rsid w:val="00DA6D66"/>
    <w:rsid w:val="00DA7650"/>
    <w:rsid w:val="00DA7C6A"/>
    <w:rsid w:val="00DB0494"/>
    <w:rsid w:val="00DC10F7"/>
    <w:rsid w:val="00DC315C"/>
    <w:rsid w:val="00DC520C"/>
    <w:rsid w:val="00DC7244"/>
    <w:rsid w:val="00DD1CA6"/>
    <w:rsid w:val="00DD2C12"/>
    <w:rsid w:val="00DD7CDF"/>
    <w:rsid w:val="00DE009D"/>
    <w:rsid w:val="00DE26D1"/>
    <w:rsid w:val="00DE649E"/>
    <w:rsid w:val="00DE65E6"/>
    <w:rsid w:val="00DE6826"/>
    <w:rsid w:val="00DE73AD"/>
    <w:rsid w:val="00DF03BB"/>
    <w:rsid w:val="00DF2046"/>
    <w:rsid w:val="00DF60B2"/>
    <w:rsid w:val="00DF661E"/>
    <w:rsid w:val="00DF7714"/>
    <w:rsid w:val="00E03851"/>
    <w:rsid w:val="00E04AFC"/>
    <w:rsid w:val="00E04E24"/>
    <w:rsid w:val="00E075A3"/>
    <w:rsid w:val="00E1016E"/>
    <w:rsid w:val="00E1046F"/>
    <w:rsid w:val="00E121C8"/>
    <w:rsid w:val="00E12A7C"/>
    <w:rsid w:val="00E14B28"/>
    <w:rsid w:val="00E14FB5"/>
    <w:rsid w:val="00E15B59"/>
    <w:rsid w:val="00E211E7"/>
    <w:rsid w:val="00E220B9"/>
    <w:rsid w:val="00E226C6"/>
    <w:rsid w:val="00E22D45"/>
    <w:rsid w:val="00E241B2"/>
    <w:rsid w:val="00E27B6A"/>
    <w:rsid w:val="00E27C93"/>
    <w:rsid w:val="00E30C15"/>
    <w:rsid w:val="00E31C57"/>
    <w:rsid w:val="00E32987"/>
    <w:rsid w:val="00E3617B"/>
    <w:rsid w:val="00E36E90"/>
    <w:rsid w:val="00E36FEF"/>
    <w:rsid w:val="00E402C8"/>
    <w:rsid w:val="00E44221"/>
    <w:rsid w:val="00E454F3"/>
    <w:rsid w:val="00E455B0"/>
    <w:rsid w:val="00E45FA9"/>
    <w:rsid w:val="00E4630B"/>
    <w:rsid w:val="00E466C3"/>
    <w:rsid w:val="00E46B0D"/>
    <w:rsid w:val="00E53375"/>
    <w:rsid w:val="00E5520B"/>
    <w:rsid w:val="00E55EB8"/>
    <w:rsid w:val="00E56A4F"/>
    <w:rsid w:val="00E6045D"/>
    <w:rsid w:val="00E609A5"/>
    <w:rsid w:val="00E6359B"/>
    <w:rsid w:val="00E63D4D"/>
    <w:rsid w:val="00E64017"/>
    <w:rsid w:val="00E6600D"/>
    <w:rsid w:val="00E66EA4"/>
    <w:rsid w:val="00E7017C"/>
    <w:rsid w:val="00E73038"/>
    <w:rsid w:val="00E7391A"/>
    <w:rsid w:val="00E7566D"/>
    <w:rsid w:val="00E77710"/>
    <w:rsid w:val="00E81EA2"/>
    <w:rsid w:val="00E826B0"/>
    <w:rsid w:val="00E82C82"/>
    <w:rsid w:val="00E83BD9"/>
    <w:rsid w:val="00E84B0B"/>
    <w:rsid w:val="00E84C38"/>
    <w:rsid w:val="00E86D25"/>
    <w:rsid w:val="00E870DF"/>
    <w:rsid w:val="00E87690"/>
    <w:rsid w:val="00E9178E"/>
    <w:rsid w:val="00E966AB"/>
    <w:rsid w:val="00E978AE"/>
    <w:rsid w:val="00E97B3A"/>
    <w:rsid w:val="00EA1006"/>
    <w:rsid w:val="00EA24A2"/>
    <w:rsid w:val="00EA2E66"/>
    <w:rsid w:val="00EA5C6D"/>
    <w:rsid w:val="00EB21EE"/>
    <w:rsid w:val="00EB2833"/>
    <w:rsid w:val="00EB2EAE"/>
    <w:rsid w:val="00EB3329"/>
    <w:rsid w:val="00EB34B5"/>
    <w:rsid w:val="00EB3869"/>
    <w:rsid w:val="00EB3CA7"/>
    <w:rsid w:val="00EB5FDB"/>
    <w:rsid w:val="00EB60F5"/>
    <w:rsid w:val="00EB7AA1"/>
    <w:rsid w:val="00EC1513"/>
    <w:rsid w:val="00EC1D43"/>
    <w:rsid w:val="00EC1E66"/>
    <w:rsid w:val="00EC2642"/>
    <w:rsid w:val="00EC31AA"/>
    <w:rsid w:val="00EC3436"/>
    <w:rsid w:val="00EC5977"/>
    <w:rsid w:val="00EC5EAE"/>
    <w:rsid w:val="00EC5FCE"/>
    <w:rsid w:val="00EC6987"/>
    <w:rsid w:val="00EC6CA3"/>
    <w:rsid w:val="00EC7107"/>
    <w:rsid w:val="00ED2959"/>
    <w:rsid w:val="00ED2F99"/>
    <w:rsid w:val="00ED6811"/>
    <w:rsid w:val="00EE2B22"/>
    <w:rsid w:val="00EE34E6"/>
    <w:rsid w:val="00EE3E26"/>
    <w:rsid w:val="00EE4397"/>
    <w:rsid w:val="00EE4DB1"/>
    <w:rsid w:val="00EF02D8"/>
    <w:rsid w:val="00EF08EB"/>
    <w:rsid w:val="00EF387B"/>
    <w:rsid w:val="00EF5C17"/>
    <w:rsid w:val="00EF601D"/>
    <w:rsid w:val="00EF69CC"/>
    <w:rsid w:val="00EF6FED"/>
    <w:rsid w:val="00EF715E"/>
    <w:rsid w:val="00F0129C"/>
    <w:rsid w:val="00F02EC3"/>
    <w:rsid w:val="00F035C0"/>
    <w:rsid w:val="00F0379F"/>
    <w:rsid w:val="00F03F7B"/>
    <w:rsid w:val="00F041D4"/>
    <w:rsid w:val="00F052EC"/>
    <w:rsid w:val="00F06706"/>
    <w:rsid w:val="00F0676E"/>
    <w:rsid w:val="00F12EFE"/>
    <w:rsid w:val="00F13546"/>
    <w:rsid w:val="00F13991"/>
    <w:rsid w:val="00F161B3"/>
    <w:rsid w:val="00F211F2"/>
    <w:rsid w:val="00F21748"/>
    <w:rsid w:val="00F22EEC"/>
    <w:rsid w:val="00F23706"/>
    <w:rsid w:val="00F23B40"/>
    <w:rsid w:val="00F2434B"/>
    <w:rsid w:val="00F24B53"/>
    <w:rsid w:val="00F309DD"/>
    <w:rsid w:val="00F31172"/>
    <w:rsid w:val="00F32819"/>
    <w:rsid w:val="00F32864"/>
    <w:rsid w:val="00F3295E"/>
    <w:rsid w:val="00F32B8B"/>
    <w:rsid w:val="00F3345E"/>
    <w:rsid w:val="00F33B08"/>
    <w:rsid w:val="00F35A7F"/>
    <w:rsid w:val="00F400F7"/>
    <w:rsid w:val="00F40A2E"/>
    <w:rsid w:val="00F413A7"/>
    <w:rsid w:val="00F43388"/>
    <w:rsid w:val="00F4548B"/>
    <w:rsid w:val="00F46C49"/>
    <w:rsid w:val="00F47786"/>
    <w:rsid w:val="00F51F08"/>
    <w:rsid w:val="00F550D0"/>
    <w:rsid w:val="00F557F2"/>
    <w:rsid w:val="00F5626A"/>
    <w:rsid w:val="00F5696F"/>
    <w:rsid w:val="00F60610"/>
    <w:rsid w:val="00F607FF"/>
    <w:rsid w:val="00F62A9C"/>
    <w:rsid w:val="00F631FA"/>
    <w:rsid w:val="00F65815"/>
    <w:rsid w:val="00F732E2"/>
    <w:rsid w:val="00F7623D"/>
    <w:rsid w:val="00F767B6"/>
    <w:rsid w:val="00F76FC4"/>
    <w:rsid w:val="00F771C5"/>
    <w:rsid w:val="00F77C56"/>
    <w:rsid w:val="00F80340"/>
    <w:rsid w:val="00F804AB"/>
    <w:rsid w:val="00F81AF3"/>
    <w:rsid w:val="00F84332"/>
    <w:rsid w:val="00F85C37"/>
    <w:rsid w:val="00F87FD6"/>
    <w:rsid w:val="00F90941"/>
    <w:rsid w:val="00F914C9"/>
    <w:rsid w:val="00F917A8"/>
    <w:rsid w:val="00F91A3D"/>
    <w:rsid w:val="00F93BE0"/>
    <w:rsid w:val="00F962BF"/>
    <w:rsid w:val="00FA2F3D"/>
    <w:rsid w:val="00FA33F7"/>
    <w:rsid w:val="00FA4AB3"/>
    <w:rsid w:val="00FA54B1"/>
    <w:rsid w:val="00FA5A0A"/>
    <w:rsid w:val="00FA61CD"/>
    <w:rsid w:val="00FB0213"/>
    <w:rsid w:val="00FB178D"/>
    <w:rsid w:val="00FB1E47"/>
    <w:rsid w:val="00FB3695"/>
    <w:rsid w:val="00FB42DD"/>
    <w:rsid w:val="00FC1E35"/>
    <w:rsid w:val="00FC2479"/>
    <w:rsid w:val="00FC29AD"/>
    <w:rsid w:val="00FC4102"/>
    <w:rsid w:val="00FC4EC5"/>
    <w:rsid w:val="00FC52A4"/>
    <w:rsid w:val="00FC75CA"/>
    <w:rsid w:val="00FD0463"/>
    <w:rsid w:val="00FD0F0F"/>
    <w:rsid w:val="00FD1E23"/>
    <w:rsid w:val="00FD2213"/>
    <w:rsid w:val="00FD3886"/>
    <w:rsid w:val="00FD481C"/>
    <w:rsid w:val="00FD6E94"/>
    <w:rsid w:val="00FD79AF"/>
    <w:rsid w:val="00FE1EC3"/>
    <w:rsid w:val="00FE1F7A"/>
    <w:rsid w:val="00FE1FD5"/>
    <w:rsid w:val="00FE2341"/>
    <w:rsid w:val="00FE2A57"/>
    <w:rsid w:val="00FE3FB7"/>
    <w:rsid w:val="00FE44DB"/>
    <w:rsid w:val="00FE73FD"/>
    <w:rsid w:val="00FE75D4"/>
    <w:rsid w:val="00FF00C6"/>
    <w:rsid w:val="00FF02C6"/>
    <w:rsid w:val="00FF3DC2"/>
    <w:rsid w:val="00FF49DA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BF28D"/>
  <w15:docId w15:val="{662DE42A-9D4D-4984-B63D-7B5DFA01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AEC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B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4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4D6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C5DC9"/>
    <w:rPr>
      <w:rFonts w:ascii="Tahoma" w:eastAsia="Times New Roman" w:hAnsi="Tahoma" w:cs="Tahoma"/>
      <w:sz w:val="16"/>
      <w:szCs w:val="16"/>
      <w:lang w:eastAsia="en-US"/>
    </w:rPr>
  </w:style>
  <w:style w:type="character" w:styleId="Hyperlink">
    <w:name w:val="Hyperlink"/>
    <w:rsid w:val="004D6AE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F5D5A"/>
    <w:rPr>
      <w:color w:val="808080"/>
    </w:rPr>
  </w:style>
  <w:style w:type="paragraph" w:styleId="NormalWeb">
    <w:name w:val="Normal (Web)"/>
    <w:basedOn w:val="Normal"/>
    <w:uiPriority w:val="99"/>
    <w:unhideWhenUsed/>
    <w:rsid w:val="00B145B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C3AC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97B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ndNoteBibliographyTitle">
    <w:name w:val="EndNote Bibliography Title"/>
    <w:basedOn w:val="Normal"/>
    <w:link w:val="EndNoteBibliographyTitleChar"/>
    <w:rsid w:val="006D378A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D378A"/>
  </w:style>
  <w:style w:type="character" w:customStyle="1" w:styleId="EndNoteBibliographyTitleChar">
    <w:name w:val="EndNote Bibliography Title Char"/>
    <w:basedOn w:val="ListParagraphChar"/>
    <w:link w:val="EndNoteBibliographyTitle"/>
    <w:rsid w:val="006D378A"/>
    <w:rPr>
      <w:rFonts w:ascii="Calibri" w:eastAsia="Times New Roman" w:hAnsi="Calibri" w:cs="Calibri"/>
      <w:noProof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6D378A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ListParagraphChar"/>
    <w:link w:val="EndNoteBibliography"/>
    <w:rsid w:val="006D378A"/>
    <w:rPr>
      <w:rFonts w:ascii="Calibri" w:eastAsia="Times New Roman" w:hAnsi="Calibri" w:cs="Calibri"/>
      <w:noProof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32DB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32DBA"/>
  </w:style>
  <w:style w:type="paragraph" w:styleId="Footer">
    <w:name w:val="footer"/>
    <w:basedOn w:val="Normal"/>
    <w:link w:val="FooterChar"/>
    <w:rsid w:val="004D6A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32DBA"/>
    <w:rPr>
      <w:rFonts w:ascii="Times" w:eastAsia="Times New Roman" w:hAnsi="Times" w:cs="Times New Roman"/>
      <w:sz w:val="24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43"/>
    <w:rPr>
      <w:rFonts w:asciiTheme="majorHAnsi" w:eastAsiaTheme="majorEastAsia" w:hAnsiTheme="majorHAnsi" w:cstheme="majorBidi"/>
    </w:rPr>
  </w:style>
  <w:style w:type="paragraph" w:customStyle="1" w:styleId="Addresses">
    <w:name w:val="Addresses"/>
    <w:basedOn w:val="Normal"/>
    <w:rsid w:val="00017EF3"/>
    <w:pPr>
      <w:spacing w:after="0"/>
    </w:pPr>
    <w:rPr>
      <w:rFonts w:ascii="Times New Roman" w:eastAsia="MS Mincho" w:hAnsi="Times New Roman"/>
      <w:szCs w:val="24"/>
      <w:lang w:eastAsia="ja-JP"/>
    </w:rPr>
  </w:style>
  <w:style w:type="table" w:styleId="TableGrid">
    <w:name w:val="Table Grid"/>
    <w:basedOn w:val="TableNormal"/>
    <w:uiPriority w:val="59"/>
    <w:rsid w:val="00E86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5F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F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F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F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F0A"/>
    <w:rPr>
      <w:b/>
      <w:bCs/>
      <w:sz w:val="20"/>
      <w:szCs w:val="20"/>
    </w:rPr>
  </w:style>
  <w:style w:type="character" w:styleId="FollowedHyperlink">
    <w:name w:val="FollowedHyperlink"/>
    <w:rsid w:val="004D6AEC"/>
    <w:rPr>
      <w:color w:val="800080"/>
      <w:u w:val="single"/>
    </w:rPr>
  </w:style>
  <w:style w:type="paragraph" w:styleId="BodyText">
    <w:name w:val="Body Text"/>
    <w:basedOn w:val="Normal"/>
    <w:link w:val="BodyTextChar"/>
    <w:rsid w:val="004D6AEC"/>
    <w:pPr>
      <w:jc w:val="center"/>
    </w:pPr>
    <w:rPr>
      <w:b/>
      <w:sz w:val="40"/>
    </w:rPr>
  </w:style>
  <w:style w:type="character" w:customStyle="1" w:styleId="BodyTextChar">
    <w:name w:val="Body Text Char"/>
    <w:basedOn w:val="DefaultParagraphFont"/>
    <w:link w:val="BodyText"/>
    <w:rsid w:val="006B7FC4"/>
    <w:rPr>
      <w:rFonts w:ascii="Times" w:eastAsia="Times New Roman" w:hAnsi="Times" w:cs="Times New Roman"/>
      <w:b/>
      <w:sz w:val="40"/>
      <w:szCs w:val="20"/>
      <w:lang w:eastAsia="en-US"/>
    </w:rPr>
  </w:style>
  <w:style w:type="paragraph" w:styleId="FootnoteText">
    <w:name w:val="footnote text"/>
    <w:basedOn w:val="Normal"/>
    <w:next w:val="TFReferencesSection"/>
    <w:link w:val="FootnoteTextChar"/>
    <w:semiHidden/>
    <w:rsid w:val="004D6AEC"/>
  </w:style>
  <w:style w:type="character" w:customStyle="1" w:styleId="FootnoteTextChar">
    <w:name w:val="Footnote Text Char"/>
    <w:basedOn w:val="DefaultParagraphFont"/>
    <w:link w:val="FootnoteText"/>
    <w:semiHidden/>
    <w:rsid w:val="006B7FC4"/>
    <w:rPr>
      <w:rFonts w:ascii="Times" w:eastAsia="Times New Roman" w:hAnsi="Times" w:cs="Times New Roman"/>
      <w:sz w:val="24"/>
      <w:szCs w:val="20"/>
      <w:lang w:eastAsia="en-US"/>
    </w:rPr>
  </w:style>
  <w:style w:type="paragraph" w:customStyle="1" w:styleId="TFReferencesSection">
    <w:name w:val="TF_References_Section"/>
    <w:basedOn w:val="Normal"/>
    <w:rsid w:val="004D6AEC"/>
    <w:pPr>
      <w:spacing w:line="480" w:lineRule="auto"/>
      <w:ind w:firstLine="187"/>
    </w:pPr>
  </w:style>
  <w:style w:type="paragraph" w:customStyle="1" w:styleId="TAMainText">
    <w:name w:val="TA_Main_Text"/>
    <w:basedOn w:val="Normal"/>
    <w:rsid w:val="004D6AEC"/>
    <w:pPr>
      <w:spacing w:after="0" w:line="480" w:lineRule="auto"/>
      <w:ind w:firstLine="202"/>
    </w:pPr>
  </w:style>
  <w:style w:type="paragraph" w:customStyle="1" w:styleId="BATitle">
    <w:name w:val="BA_Title"/>
    <w:basedOn w:val="Normal"/>
    <w:next w:val="BBAuthorName"/>
    <w:rsid w:val="004D6AEC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rsid w:val="004D6AEC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rsid w:val="004D6AEC"/>
    <w:pPr>
      <w:spacing w:after="240" w:line="480" w:lineRule="auto"/>
      <w:jc w:val="center"/>
    </w:pPr>
  </w:style>
  <w:style w:type="paragraph" w:customStyle="1" w:styleId="BIEmailAddress">
    <w:name w:val="BI_Email_Address"/>
    <w:basedOn w:val="Normal"/>
    <w:next w:val="AIReceivedDate"/>
    <w:rsid w:val="004D6AEC"/>
    <w:pPr>
      <w:spacing w:line="480" w:lineRule="auto"/>
    </w:pPr>
  </w:style>
  <w:style w:type="paragraph" w:customStyle="1" w:styleId="AIReceivedDate">
    <w:name w:val="AI_Received_Date"/>
    <w:basedOn w:val="Normal"/>
    <w:next w:val="BDAbstract"/>
    <w:rsid w:val="004D6AEC"/>
    <w:pPr>
      <w:spacing w:after="240" w:line="480" w:lineRule="auto"/>
    </w:pPr>
    <w:rPr>
      <w:b/>
    </w:rPr>
  </w:style>
  <w:style w:type="paragraph" w:customStyle="1" w:styleId="BDAbstract">
    <w:name w:val="BD_Abstract"/>
    <w:basedOn w:val="Normal"/>
    <w:next w:val="TAMainText"/>
    <w:rsid w:val="004D6AEC"/>
    <w:pPr>
      <w:spacing w:before="360" w:after="360" w:line="480" w:lineRule="auto"/>
    </w:pPr>
  </w:style>
  <w:style w:type="paragraph" w:customStyle="1" w:styleId="TDAcknowledgments">
    <w:name w:val="TD_Acknowledgments"/>
    <w:basedOn w:val="Normal"/>
    <w:next w:val="Normal"/>
    <w:rsid w:val="004D6AEC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"/>
    <w:next w:val="Normal"/>
    <w:rsid w:val="004D6AEC"/>
    <w:pPr>
      <w:spacing w:line="480" w:lineRule="auto"/>
      <w:ind w:firstLine="187"/>
    </w:pPr>
  </w:style>
  <w:style w:type="paragraph" w:customStyle="1" w:styleId="VCSchemeTitle">
    <w:name w:val="VC_Scheme_Title"/>
    <w:basedOn w:val="Normal"/>
    <w:next w:val="Normal"/>
    <w:rsid w:val="004D6AEC"/>
    <w:pPr>
      <w:spacing w:line="480" w:lineRule="auto"/>
    </w:pPr>
  </w:style>
  <w:style w:type="paragraph" w:customStyle="1" w:styleId="VDTableTitle">
    <w:name w:val="VD_Table_Title"/>
    <w:basedOn w:val="Normal"/>
    <w:next w:val="Normal"/>
    <w:rsid w:val="004D6AEC"/>
    <w:pPr>
      <w:spacing w:line="480" w:lineRule="auto"/>
    </w:pPr>
  </w:style>
  <w:style w:type="paragraph" w:customStyle="1" w:styleId="VAFigureCaption">
    <w:name w:val="VA_Figure_Caption"/>
    <w:basedOn w:val="Normal"/>
    <w:next w:val="Normal"/>
    <w:rsid w:val="004D6AEC"/>
    <w:pPr>
      <w:spacing w:line="480" w:lineRule="auto"/>
    </w:pPr>
  </w:style>
  <w:style w:type="paragraph" w:customStyle="1" w:styleId="VBChartTitle">
    <w:name w:val="VB_Chart_Title"/>
    <w:basedOn w:val="Normal"/>
    <w:next w:val="Normal"/>
    <w:rsid w:val="004D6AEC"/>
    <w:pPr>
      <w:spacing w:line="480" w:lineRule="auto"/>
    </w:pPr>
  </w:style>
  <w:style w:type="paragraph" w:customStyle="1" w:styleId="FETableFootnote">
    <w:name w:val="FE_Table_Footnote"/>
    <w:basedOn w:val="Normal"/>
    <w:next w:val="Normal"/>
    <w:rsid w:val="004D6AEC"/>
    <w:pPr>
      <w:ind w:firstLine="187"/>
    </w:pPr>
  </w:style>
  <w:style w:type="paragraph" w:customStyle="1" w:styleId="FCChartFootnote">
    <w:name w:val="FC_Chart_Footnote"/>
    <w:basedOn w:val="Normal"/>
    <w:next w:val="Normal"/>
    <w:rsid w:val="004D6AEC"/>
    <w:pPr>
      <w:ind w:firstLine="187"/>
    </w:pPr>
  </w:style>
  <w:style w:type="paragraph" w:customStyle="1" w:styleId="FDSchemeFootnote">
    <w:name w:val="FD_Scheme_Footnote"/>
    <w:basedOn w:val="Normal"/>
    <w:next w:val="Normal"/>
    <w:rsid w:val="004D6AEC"/>
    <w:pPr>
      <w:ind w:firstLine="187"/>
    </w:pPr>
  </w:style>
  <w:style w:type="paragraph" w:customStyle="1" w:styleId="TCTableBody">
    <w:name w:val="TC_Table_Body"/>
    <w:basedOn w:val="Normal"/>
    <w:rsid w:val="004D6AEC"/>
  </w:style>
  <w:style w:type="paragraph" w:customStyle="1" w:styleId="AFTitleRunningHead">
    <w:name w:val="AF_Title_Running_Head"/>
    <w:basedOn w:val="Normal"/>
    <w:next w:val="TAMainText"/>
    <w:rsid w:val="004D6AEC"/>
    <w:pPr>
      <w:spacing w:line="480" w:lineRule="auto"/>
    </w:pPr>
  </w:style>
  <w:style w:type="paragraph" w:customStyle="1" w:styleId="BEAuthorBiography">
    <w:name w:val="BE_Author_Biography"/>
    <w:basedOn w:val="Normal"/>
    <w:rsid w:val="004D6AEC"/>
    <w:pPr>
      <w:spacing w:line="480" w:lineRule="auto"/>
    </w:pPr>
  </w:style>
  <w:style w:type="paragraph" w:customStyle="1" w:styleId="FACorrespondingAuthorFootnote">
    <w:name w:val="FA_Corresponding_Author_Footnote"/>
    <w:basedOn w:val="Normal"/>
    <w:next w:val="TAMainText"/>
    <w:rsid w:val="004D6AEC"/>
    <w:pPr>
      <w:spacing w:line="480" w:lineRule="auto"/>
    </w:pPr>
  </w:style>
  <w:style w:type="paragraph" w:customStyle="1" w:styleId="SNSynopsisTOC">
    <w:name w:val="SN_Synopsis_TOC"/>
    <w:basedOn w:val="Normal"/>
    <w:rsid w:val="004D6AEC"/>
    <w:pPr>
      <w:spacing w:line="480" w:lineRule="auto"/>
    </w:pPr>
  </w:style>
  <w:style w:type="paragraph" w:customStyle="1" w:styleId="BGKeywords">
    <w:name w:val="BG_Keywords"/>
    <w:basedOn w:val="Normal"/>
    <w:rsid w:val="004D6AEC"/>
    <w:pPr>
      <w:spacing w:line="480" w:lineRule="auto"/>
    </w:pPr>
  </w:style>
  <w:style w:type="paragraph" w:customStyle="1" w:styleId="BHBriefs">
    <w:name w:val="BH_Briefs"/>
    <w:basedOn w:val="Normal"/>
    <w:rsid w:val="004D6AEC"/>
    <w:pPr>
      <w:spacing w:line="480" w:lineRule="auto"/>
    </w:pPr>
  </w:style>
  <w:style w:type="character" w:styleId="PageNumber">
    <w:name w:val="page number"/>
    <w:basedOn w:val="DefaultParagraphFont"/>
    <w:rsid w:val="004D6AEC"/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4D6AEC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4D6AEC"/>
    <w:rPr>
      <w:rFonts w:ascii="Arno Pro" w:eastAsia="Times New Roman" w:hAnsi="Arno Pro" w:cs="Times New Roman"/>
      <w:kern w:val="20"/>
      <w:sz w:val="18"/>
      <w:szCs w:val="20"/>
      <w:lang w:eastAsia="en-US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4D6AEC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4D6AEC"/>
    <w:rPr>
      <w:rFonts w:ascii="Times" w:eastAsia="Times New Roman" w:hAnsi="Times" w:cs="Times New Roman"/>
      <w:b/>
      <w:sz w:val="24"/>
      <w:szCs w:val="20"/>
      <w:lang w:eastAsia="en-US"/>
    </w:rPr>
  </w:style>
  <w:style w:type="paragraph" w:customStyle="1" w:styleId="Default">
    <w:name w:val="Default"/>
    <w:rsid w:val="004D6AEC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D6AE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AE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Revision">
    <w:name w:val="Revision"/>
    <w:hidden/>
    <w:uiPriority w:val="99"/>
    <w:semiHidden/>
    <w:rsid w:val="00341E26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en-US"/>
    </w:rPr>
  </w:style>
  <w:style w:type="character" w:customStyle="1" w:styleId="1">
    <w:name w:val="확인되지 않은 멘션1"/>
    <w:basedOn w:val="DefaultParagraphFont"/>
    <w:uiPriority w:val="99"/>
    <w:rsid w:val="009550BD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52221B"/>
    <w:rPr>
      <w:rFonts w:ascii="AdvOT596495f2" w:hAnsi="AdvOT596495f2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bstract">
    <w:name w:val="Abstract"/>
    <w:basedOn w:val="Normal"/>
    <w:link w:val="AbstractChar"/>
    <w:autoRedefine/>
    <w:rsid w:val="004B35B7"/>
    <w:pPr>
      <w:numPr>
        <w:numId w:val="18"/>
      </w:numPr>
      <w:spacing w:after="0" w:line="480" w:lineRule="auto"/>
    </w:pPr>
    <w:rPr>
      <w:rFonts w:ascii="Times New Roman" w:eastAsia="Malgun Gothic" w:hAnsi="Times New Roman"/>
      <w:b/>
      <w:szCs w:val="24"/>
      <w:lang w:eastAsia="ko-KR"/>
    </w:rPr>
  </w:style>
  <w:style w:type="character" w:customStyle="1" w:styleId="AbstractChar">
    <w:name w:val="Abstract Char"/>
    <w:basedOn w:val="DefaultParagraphFont"/>
    <w:link w:val="Abstract"/>
    <w:rsid w:val="004B35B7"/>
    <w:rPr>
      <w:rFonts w:ascii="Times New Roman" w:eastAsia="Malgun Gothic" w:hAnsi="Times New Roman" w:cs="Times New Roman"/>
      <w:b/>
      <w:sz w:val="24"/>
      <w:szCs w:val="24"/>
    </w:rPr>
  </w:style>
  <w:style w:type="character" w:customStyle="1" w:styleId="2">
    <w:name w:val="확인되지 않은 멘션2"/>
    <w:basedOn w:val="DefaultParagraphFont"/>
    <w:uiPriority w:val="99"/>
    <w:rsid w:val="00E82C82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5B6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shahn@cau.ac.kr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jpe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2.wdp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8.t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hyperlink" Target="mailto:sooyoungkim@korea.ac.kr" TargetMode="External"/><Relationship Id="rId14" Type="http://schemas.microsoft.com/office/2007/relationships/hdphoto" Target="media/hdphoto1.wdp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BRA\Downloads\acstemplate_msw2010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4AB25-2BBC-460F-82DC-796BCA833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acstemplate_msw2010 (1).dotx</Template>
  <TotalTime>2</TotalTime>
  <Pages>14</Pages>
  <Words>1678</Words>
  <Characters>9570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김수영[ 교수 / 신소재공학부 ]</dc:creator>
  <cp:lastModifiedBy>Aarthi K.</cp:lastModifiedBy>
  <cp:revision>4</cp:revision>
  <dcterms:created xsi:type="dcterms:W3CDTF">2022-10-30T01:51:00Z</dcterms:created>
  <dcterms:modified xsi:type="dcterms:W3CDTF">2023-01-07T11:11:00Z</dcterms:modified>
</cp:coreProperties>
</file>