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808C" w14:textId="11DEB20E" w:rsidR="00660503" w:rsidRPr="00B219C6" w:rsidRDefault="00B219C6" w:rsidP="00BF182B">
      <w:pPr>
        <w:spacing w:line="36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B219C6">
        <w:rPr>
          <w:rFonts w:ascii="TimesNewRomanPS-BoldMT" w:hAnsi="TimesNewRomanPS-BoldMT" w:cs="TimesNewRomanPS-BoldMT"/>
          <w:b/>
          <w:bCs/>
          <w:sz w:val="36"/>
          <w:szCs w:val="36"/>
        </w:rPr>
        <w:t>Additional file 1</w:t>
      </w:r>
    </w:p>
    <w:p w14:paraId="092B5BC7" w14:textId="77777777" w:rsidR="00C3569B" w:rsidRPr="00B219C6" w:rsidRDefault="00C3569B" w:rsidP="00C3569B">
      <w:pPr>
        <w:pStyle w:val="BATitle"/>
        <w:spacing w:line="360" w:lineRule="auto"/>
        <w:jc w:val="both"/>
        <w:rPr>
          <w:bCs/>
        </w:rPr>
      </w:pPr>
      <w:bookmarkStart w:id="0" w:name="_Hlk145018098"/>
      <w:bookmarkStart w:id="1" w:name="_Hlk120649294"/>
      <w:r w:rsidRPr="00B219C6">
        <w:rPr>
          <w:bCs/>
        </w:rPr>
        <w:t>Mussel-inspired resilient hydrogels with strong skin adhesion and high-sensitivity for wearable device</w:t>
      </w:r>
    </w:p>
    <w:p w14:paraId="5F6C91B2" w14:textId="77777777" w:rsidR="00C3569B" w:rsidRPr="00B219C6" w:rsidRDefault="00C3569B" w:rsidP="00C3569B">
      <w:pPr>
        <w:pStyle w:val="BBAuthorName"/>
        <w:spacing w:line="360" w:lineRule="auto"/>
        <w:jc w:val="both"/>
        <w:rPr>
          <w:rFonts w:ascii="Times New Roman" w:hAnsi="Times New Roman"/>
          <w:i w:val="0"/>
        </w:rPr>
      </w:pPr>
      <w:bookmarkStart w:id="2" w:name="_Hlk120649309"/>
      <w:bookmarkEnd w:id="0"/>
      <w:r w:rsidRPr="00B219C6">
        <w:rPr>
          <w:rFonts w:ascii="Times New Roman" w:hAnsi="Times New Roman"/>
          <w:i w:val="0"/>
        </w:rPr>
        <w:t>Stalin Kondaveeti</w:t>
      </w:r>
      <w:r w:rsidRPr="00B219C6">
        <w:rPr>
          <w:rFonts w:ascii="Times New Roman" w:hAnsi="Times New Roman"/>
          <w:i w:val="0"/>
          <w:vertAlign w:val="superscript"/>
        </w:rPr>
        <w:t>1,3</w:t>
      </w:r>
      <w:r w:rsidRPr="00B219C6">
        <w:rPr>
          <w:rFonts w:ascii="Times New Roman" w:hAnsi="Times New Roman"/>
          <w:i w:val="0"/>
          <w:iCs/>
          <w:vertAlign w:val="superscript"/>
        </w:rPr>
        <w:t>‡</w:t>
      </w:r>
      <w:r w:rsidRPr="00B219C6">
        <w:rPr>
          <w:rFonts w:ascii="Times New Roman" w:hAnsi="Times New Roman"/>
          <w:i w:val="0"/>
        </w:rPr>
        <w:t>, Geonjun Choi</w:t>
      </w:r>
      <w:r w:rsidRPr="00B219C6">
        <w:rPr>
          <w:rFonts w:ascii="Times New Roman" w:hAnsi="Times New Roman"/>
          <w:i w:val="0"/>
          <w:vertAlign w:val="superscript"/>
        </w:rPr>
        <w:t>1</w:t>
      </w:r>
      <w:r w:rsidRPr="00B219C6">
        <w:rPr>
          <w:rFonts w:ascii="Times New Roman" w:hAnsi="Times New Roman"/>
          <w:i w:val="0"/>
          <w:iCs/>
          <w:vertAlign w:val="superscript"/>
        </w:rPr>
        <w:t>‡</w:t>
      </w:r>
      <w:r w:rsidRPr="00B219C6">
        <w:rPr>
          <w:rFonts w:ascii="Times New Roman" w:hAnsi="Times New Roman"/>
          <w:i w:val="0"/>
        </w:rPr>
        <w:t>, Sarath Chandra Veerla</w:t>
      </w:r>
      <w:r w:rsidRPr="00B219C6">
        <w:rPr>
          <w:rFonts w:ascii="Times New Roman" w:hAnsi="Times New Roman"/>
          <w:i w:val="0"/>
          <w:vertAlign w:val="superscript"/>
        </w:rPr>
        <w:t>1</w:t>
      </w:r>
      <w:r w:rsidRPr="00B219C6">
        <w:rPr>
          <w:rFonts w:ascii="Times New Roman" w:hAnsi="Times New Roman"/>
          <w:i w:val="0"/>
        </w:rPr>
        <w:t>, Somi Kim</w:t>
      </w:r>
      <w:r w:rsidRPr="00B219C6">
        <w:rPr>
          <w:rFonts w:ascii="Times New Roman" w:hAnsi="Times New Roman"/>
          <w:i w:val="0"/>
          <w:vertAlign w:val="superscript"/>
        </w:rPr>
        <w:t>1</w:t>
      </w:r>
      <w:r w:rsidRPr="00B219C6">
        <w:rPr>
          <w:rFonts w:ascii="Times New Roman" w:hAnsi="Times New Roman"/>
          <w:i w:val="0"/>
        </w:rPr>
        <w:t>, Jaeil Kim</w:t>
      </w:r>
      <w:r w:rsidRPr="00B219C6">
        <w:rPr>
          <w:rFonts w:ascii="Times New Roman" w:hAnsi="Times New Roman"/>
          <w:i w:val="0"/>
          <w:vertAlign w:val="superscript"/>
        </w:rPr>
        <w:t>1</w:t>
      </w:r>
      <w:r w:rsidRPr="00B219C6">
        <w:rPr>
          <w:rFonts w:ascii="Times New Roman" w:hAnsi="Times New Roman"/>
          <w:i w:val="0"/>
        </w:rPr>
        <w:t xml:space="preserve">, </w:t>
      </w:r>
      <w:r w:rsidRPr="00B219C6">
        <w:rPr>
          <w:rFonts w:ascii="Times New Roman" w:hAnsi="Times New Roman" w:hint="eastAsia"/>
          <w:i w:val="0"/>
          <w:lang w:eastAsia="ko-KR"/>
        </w:rPr>
        <w:t>Hee</w:t>
      </w:r>
      <w:r w:rsidRPr="00B219C6">
        <w:rPr>
          <w:rFonts w:ascii="Times New Roman" w:hAnsi="Times New Roman"/>
          <w:i w:val="0"/>
        </w:rPr>
        <w:t xml:space="preserve"> </w:t>
      </w:r>
      <w:r w:rsidRPr="00B219C6">
        <w:rPr>
          <w:rFonts w:ascii="Times New Roman" w:hAnsi="Times New Roman" w:hint="eastAsia"/>
          <w:i w:val="0"/>
          <w:lang w:eastAsia="ko-KR"/>
        </w:rPr>
        <w:t>Jin</w:t>
      </w:r>
      <w:r w:rsidRPr="00B219C6">
        <w:rPr>
          <w:rFonts w:ascii="Times New Roman" w:hAnsi="Times New Roman"/>
          <w:i w:val="0"/>
        </w:rPr>
        <w:t xml:space="preserve"> </w:t>
      </w:r>
      <w:r w:rsidRPr="00B219C6">
        <w:rPr>
          <w:rFonts w:ascii="Times New Roman" w:hAnsi="Times New Roman" w:hint="eastAsia"/>
          <w:i w:val="0"/>
          <w:lang w:eastAsia="ko-KR"/>
        </w:rPr>
        <w:t>Lee</w:t>
      </w:r>
      <w:r w:rsidRPr="00B219C6">
        <w:rPr>
          <w:rFonts w:ascii="Times New Roman" w:hAnsi="Times New Roman"/>
          <w:i w:val="0"/>
          <w:vertAlign w:val="superscript"/>
          <w:lang w:eastAsia="ko-KR"/>
        </w:rPr>
        <w:t>2</w:t>
      </w:r>
      <w:r w:rsidRPr="00B219C6">
        <w:rPr>
          <w:rFonts w:ascii="Times New Roman" w:hAnsi="Times New Roman"/>
          <w:i w:val="0"/>
        </w:rPr>
        <w:t>, Unnikrishnan Kuzhiumparambil</w:t>
      </w:r>
      <w:r w:rsidRPr="00B219C6">
        <w:rPr>
          <w:rFonts w:ascii="Times New Roman" w:hAnsi="Times New Roman"/>
          <w:i w:val="0"/>
          <w:vertAlign w:val="superscript"/>
          <w:lang w:eastAsia="ko-KR"/>
        </w:rPr>
        <w:t>3</w:t>
      </w:r>
      <w:r w:rsidRPr="00B219C6">
        <w:rPr>
          <w:rFonts w:ascii="Times New Roman" w:hAnsi="Times New Roman"/>
          <w:i w:val="0"/>
        </w:rPr>
        <w:t>, Peter J Ralph</w:t>
      </w:r>
      <w:r w:rsidRPr="00B219C6">
        <w:rPr>
          <w:rFonts w:ascii="Times New Roman" w:hAnsi="Times New Roman"/>
          <w:i w:val="0"/>
          <w:vertAlign w:val="superscript"/>
          <w:lang w:eastAsia="ko-KR"/>
        </w:rPr>
        <w:t>3</w:t>
      </w:r>
      <w:r w:rsidRPr="00B219C6">
        <w:rPr>
          <w:rFonts w:ascii="Times New Roman" w:hAnsi="Times New Roman"/>
          <w:i w:val="0"/>
        </w:rPr>
        <w:t xml:space="preserve">, </w:t>
      </w:r>
      <w:r w:rsidRPr="00B219C6">
        <w:rPr>
          <w:rFonts w:ascii="Times New Roman" w:hAnsi="Times New Roman" w:hint="eastAsia"/>
          <w:i w:val="0"/>
          <w:lang w:eastAsia="ko-KR"/>
        </w:rPr>
        <w:t>Junyeob</w:t>
      </w:r>
      <w:r w:rsidRPr="00B219C6">
        <w:rPr>
          <w:rFonts w:ascii="Times New Roman" w:hAnsi="Times New Roman"/>
          <w:i w:val="0"/>
        </w:rPr>
        <w:t xml:space="preserve"> </w:t>
      </w:r>
      <w:r w:rsidRPr="00B219C6">
        <w:rPr>
          <w:rFonts w:ascii="Times New Roman" w:hAnsi="Times New Roman" w:hint="eastAsia"/>
          <w:i w:val="0"/>
          <w:lang w:eastAsia="ko-KR"/>
        </w:rPr>
        <w:t>Yeo</w:t>
      </w:r>
      <w:r w:rsidRPr="00B219C6">
        <w:rPr>
          <w:rFonts w:ascii="Times New Roman" w:hAnsi="Times New Roman"/>
          <w:i w:val="0"/>
          <w:vertAlign w:val="superscript"/>
        </w:rPr>
        <w:t>2</w:t>
      </w:r>
      <w:r w:rsidRPr="00B219C6">
        <w:rPr>
          <w:rFonts w:ascii="Times New Roman" w:hAnsi="Times New Roman"/>
          <w:i w:val="0"/>
          <w:iCs/>
        </w:rPr>
        <w:t>*</w:t>
      </w:r>
      <w:r w:rsidRPr="00B219C6">
        <w:rPr>
          <w:rFonts w:ascii="Times New Roman" w:hAnsi="Times New Roman"/>
          <w:i w:val="0"/>
        </w:rPr>
        <w:t>, and Hoon Eui Jeong</w:t>
      </w:r>
      <w:r w:rsidRPr="00B219C6">
        <w:rPr>
          <w:rFonts w:ascii="Times New Roman" w:hAnsi="Times New Roman"/>
          <w:i w:val="0"/>
          <w:vertAlign w:val="superscript"/>
        </w:rPr>
        <w:t>1</w:t>
      </w:r>
      <w:r w:rsidRPr="00B219C6">
        <w:rPr>
          <w:rFonts w:ascii="Times New Roman" w:hAnsi="Times New Roman"/>
          <w:i w:val="0"/>
          <w:iCs/>
        </w:rPr>
        <w:t>*</w:t>
      </w:r>
    </w:p>
    <w:p w14:paraId="631E408A" w14:textId="77777777" w:rsidR="00C3569B" w:rsidRPr="00B219C6" w:rsidRDefault="00C3569B" w:rsidP="00C3569B">
      <w:pPr>
        <w:pStyle w:val="BCAuthorAddress"/>
        <w:spacing w:line="240" w:lineRule="auto"/>
        <w:jc w:val="left"/>
        <w:rPr>
          <w:rFonts w:ascii="Times New Roman" w:hAnsi="Times New Roman"/>
        </w:rPr>
      </w:pPr>
      <w:r w:rsidRPr="00B219C6">
        <w:rPr>
          <w:rFonts w:ascii="Times New Roman" w:hAnsi="Times New Roman"/>
          <w:vertAlign w:val="superscript"/>
        </w:rPr>
        <w:t>1</w:t>
      </w:r>
      <w:r w:rsidRPr="00B219C6">
        <w:rPr>
          <w:rFonts w:ascii="Times New Roman" w:hAnsi="Times New Roman"/>
        </w:rPr>
        <w:t>Department of Mechanical Engineering, Ulsan National Institute of Science and Technology (UNIST), Ulsan, 44919, Republic of Korea</w:t>
      </w:r>
    </w:p>
    <w:p w14:paraId="1A9ED709" w14:textId="77777777" w:rsidR="00C3569B" w:rsidRPr="00B219C6" w:rsidRDefault="00C3569B" w:rsidP="00C3569B">
      <w:pPr>
        <w:pStyle w:val="BIEmailAddress"/>
        <w:spacing w:line="240" w:lineRule="auto"/>
        <w:rPr>
          <w:rFonts w:ascii="Times New Roman" w:hAnsi="Times New Roman"/>
        </w:rPr>
      </w:pPr>
      <w:r w:rsidRPr="00B219C6">
        <w:rPr>
          <w:rFonts w:ascii="Times New Roman" w:hAnsi="Times New Roman"/>
          <w:vertAlign w:val="superscript"/>
        </w:rPr>
        <w:t>2</w:t>
      </w:r>
      <w:r w:rsidRPr="00B219C6">
        <w:rPr>
          <w:rFonts w:ascii="Times New Roman" w:hAnsi="Times New Roman" w:hint="eastAsia"/>
          <w:lang w:eastAsia="ko-KR"/>
        </w:rPr>
        <w:t>Department</w:t>
      </w:r>
      <w:r w:rsidRPr="00B219C6">
        <w:rPr>
          <w:rFonts w:ascii="Times New Roman" w:hAnsi="Times New Roman"/>
        </w:rPr>
        <w:t xml:space="preserve"> of Physics, Kyungpook National University, 80 Daehak-ro, Bukgu, Daegu, 41566, Republic of Korea</w:t>
      </w:r>
    </w:p>
    <w:p w14:paraId="5AAC3322" w14:textId="77777777" w:rsidR="00C3569B" w:rsidRPr="00B219C6" w:rsidRDefault="00C3569B" w:rsidP="00C3569B">
      <w:pPr>
        <w:pStyle w:val="BIEmailAddress"/>
        <w:spacing w:line="240" w:lineRule="auto"/>
        <w:rPr>
          <w:rFonts w:ascii="Times New Roman" w:hAnsi="Times New Roman"/>
        </w:rPr>
      </w:pPr>
      <w:r w:rsidRPr="00B219C6">
        <w:rPr>
          <w:rFonts w:ascii="Times New Roman" w:hAnsi="Times New Roman"/>
          <w:vertAlign w:val="superscript"/>
          <w:lang w:eastAsia="ko-KR"/>
        </w:rPr>
        <w:t>3</w:t>
      </w:r>
      <w:r w:rsidRPr="00B219C6">
        <w:rPr>
          <w:rFonts w:ascii="Times New Roman" w:hAnsi="Times New Roman"/>
        </w:rPr>
        <w:t>Climate Change Cluster, University of Technology Sydney, Ultimo, NSW, Australia</w:t>
      </w:r>
    </w:p>
    <w:p w14:paraId="1B328867" w14:textId="77777777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7CA7A437" w14:textId="77777777" w:rsidR="00C3569B" w:rsidRPr="00B219C6" w:rsidRDefault="00C3569B" w:rsidP="00C3569B">
      <w:pPr>
        <w:pStyle w:val="TAMainText"/>
        <w:rPr>
          <w:rFonts w:ascii="Times New Roman" w:hAnsi="Times New Roman"/>
        </w:rPr>
      </w:pPr>
      <w:r w:rsidRPr="00B219C6">
        <w:rPr>
          <w:rFonts w:ascii="Times New Roman" w:hAnsi="Times New Roman"/>
        </w:rPr>
        <w:t>*Corresponding Author</w:t>
      </w:r>
      <w:r w:rsidRPr="00B219C6">
        <w:rPr>
          <w:rFonts w:ascii="Times New Roman" w:hAnsi="Times New Roman" w:hint="eastAsia"/>
          <w:lang w:eastAsia="ko-KR"/>
        </w:rPr>
        <w:t>s</w:t>
      </w:r>
      <w:r w:rsidRPr="00B219C6">
        <w:rPr>
          <w:rFonts w:ascii="Times New Roman" w:hAnsi="Times New Roman"/>
          <w:lang w:eastAsia="ko-KR"/>
        </w:rPr>
        <w:t>: Hoon Eui Jeong</w:t>
      </w:r>
      <w:bookmarkStart w:id="3" w:name="_Hlk151113773"/>
      <w:r w:rsidRPr="00B219C6">
        <w:rPr>
          <w:rFonts w:ascii="Times New Roman" w:hAnsi="Times New Roman"/>
        </w:rPr>
        <w:t xml:space="preserve"> (</w:t>
      </w:r>
      <w:hyperlink r:id="rId10" w:history="1">
        <w:r w:rsidRPr="00B219C6">
          <w:rPr>
            <w:rStyle w:val="Hyperlink"/>
            <w:color w:val="auto"/>
          </w:rPr>
          <w:t>hoonejeong@unist.ac.kr</w:t>
        </w:r>
      </w:hyperlink>
      <w:r w:rsidRPr="00B219C6">
        <w:rPr>
          <w:rFonts w:ascii="Times New Roman" w:hAnsi="Times New Roman"/>
        </w:rPr>
        <w:t xml:space="preserve">), Junyeob Yeo </w:t>
      </w:r>
      <w:bookmarkStart w:id="4" w:name="_Hlk151114854"/>
      <w:r w:rsidRPr="00B219C6">
        <w:rPr>
          <w:rFonts w:ascii="Times New Roman" w:hAnsi="Times New Roman"/>
        </w:rPr>
        <w:t>(</w:t>
      </w:r>
      <w:hyperlink r:id="rId11" w:history="1">
        <w:r w:rsidRPr="00B219C6">
          <w:rPr>
            <w:rStyle w:val="Hyperlink"/>
            <w:color w:val="auto"/>
          </w:rPr>
          <w:t>junyeob@knu.ac.kr</w:t>
        </w:r>
      </w:hyperlink>
      <w:r w:rsidRPr="00B219C6">
        <w:rPr>
          <w:rFonts w:ascii="Times New Roman" w:hAnsi="Times New Roman"/>
        </w:rPr>
        <w:t>)</w:t>
      </w:r>
      <w:bookmarkEnd w:id="4"/>
    </w:p>
    <w:bookmarkEnd w:id="3"/>
    <w:p w14:paraId="4653D927" w14:textId="54E5260B" w:rsidR="00C3569B" w:rsidRPr="00B219C6" w:rsidRDefault="00C3569B" w:rsidP="00C3569B">
      <w:pPr>
        <w:pStyle w:val="TAMainText"/>
        <w:rPr>
          <w:rFonts w:ascii="Times New Roman" w:hAnsi="Times New Roman"/>
        </w:rPr>
      </w:pPr>
      <w:r w:rsidRPr="00B219C6">
        <w:rPr>
          <w:rFonts w:ascii="Times New Roman" w:hAnsi="Times New Roman"/>
          <w:vertAlign w:val="superscript"/>
        </w:rPr>
        <w:t>‡</w:t>
      </w:r>
      <w:r w:rsidRPr="00B219C6">
        <w:rPr>
          <w:rFonts w:ascii="Times New Roman" w:hAnsi="Times New Roman"/>
        </w:rPr>
        <w:t>These authors contributed equally to this work.</w:t>
      </w:r>
    </w:p>
    <w:p w14:paraId="75F153C0" w14:textId="36C79913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224842E0" w14:textId="5DEFEEAA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58A3D882" w14:textId="334059C8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46C12F36" w14:textId="6DBAAC6E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2D75E582" w14:textId="3788896F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0C0D3FBF" w14:textId="6F41D8FC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4C2E1B73" w14:textId="3387DE8A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p w14:paraId="7E7120C8" w14:textId="77777777" w:rsidR="00C3569B" w:rsidRPr="00B219C6" w:rsidRDefault="00C3569B" w:rsidP="00C3569B">
      <w:pPr>
        <w:pStyle w:val="TAMainText"/>
        <w:rPr>
          <w:rFonts w:ascii="Times New Roman" w:hAnsi="Times New Roman"/>
        </w:rPr>
      </w:pPr>
    </w:p>
    <w:bookmarkEnd w:id="1"/>
    <w:bookmarkEnd w:id="2"/>
    <w:p w14:paraId="2FB9C282" w14:textId="6D671D76" w:rsidR="001B7C3C" w:rsidRPr="00B219C6" w:rsidRDefault="000612CC" w:rsidP="00B42B1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sz w:val="24"/>
        </w:rPr>
        <w:lastRenderedPageBreak/>
        <w:t>Table S1.</w:t>
      </w:r>
      <w:r w:rsidR="00C3151D" w:rsidRPr="00B219C6">
        <w:rPr>
          <w:rFonts w:ascii="Times New Roman" w:hAnsi="Times New Roman" w:cs="Times New Roman"/>
          <w:sz w:val="24"/>
        </w:rPr>
        <w:t xml:space="preserve"> C</w:t>
      </w:r>
      <w:r w:rsidRPr="00B219C6">
        <w:rPr>
          <w:rFonts w:ascii="Times New Roman" w:hAnsi="Times New Roman" w:cs="Times New Roman"/>
          <w:sz w:val="24"/>
        </w:rPr>
        <w:t xml:space="preserve">ompositions of </w:t>
      </w:r>
      <w:r w:rsidR="00502CB6" w:rsidRPr="00B219C6">
        <w:rPr>
          <w:rFonts w:ascii="Times New Roman" w:hAnsi="Times New Roman" w:cs="Times New Roman"/>
          <w:sz w:val="24"/>
        </w:rPr>
        <w:t>multifunctional PAA, PT-DA</w:t>
      </w:r>
      <w:r w:rsidR="00C97BE6" w:rsidRPr="00B219C6">
        <w:rPr>
          <w:rFonts w:ascii="Times New Roman" w:hAnsi="Times New Roman" w:cs="Times New Roman"/>
          <w:sz w:val="24"/>
        </w:rPr>
        <w:t>/PAA</w:t>
      </w:r>
      <w:r w:rsidR="00502CB6" w:rsidRPr="00B219C6">
        <w:rPr>
          <w:rFonts w:ascii="Times New Roman" w:hAnsi="Times New Roman" w:cs="Times New Roman"/>
          <w:sz w:val="24"/>
        </w:rPr>
        <w:t xml:space="preserve"> and </w:t>
      </w:r>
      <w:r w:rsidR="00C97BE6" w:rsidRPr="00B219C6">
        <w:rPr>
          <w:rFonts w:ascii="Times New Roman" w:hAnsi="Times New Roman" w:cs="Times New Roman"/>
          <w:sz w:val="24"/>
        </w:rPr>
        <w:t>PT-DA/PAA</w:t>
      </w:r>
      <w:r w:rsidR="00502CB6" w:rsidRPr="00B219C6">
        <w:rPr>
          <w:rFonts w:ascii="Times New Roman" w:hAnsi="Times New Roman" w:cs="Times New Roman"/>
          <w:sz w:val="24"/>
        </w:rPr>
        <w:t>/rGO</w:t>
      </w:r>
      <w:r w:rsidR="00C3151D" w:rsidRPr="00B219C6">
        <w:rPr>
          <w:rFonts w:ascii="Times New Roman" w:hAnsi="Times New Roman" w:cs="Times New Roman"/>
          <w:sz w:val="24"/>
        </w:rPr>
        <w:t>-</w:t>
      </w:r>
      <w:r w:rsidR="00502CB6" w:rsidRPr="00B219C6">
        <w:rPr>
          <w:rFonts w:ascii="Times New Roman" w:hAnsi="Times New Roman" w:cs="Times New Roman"/>
          <w:sz w:val="24"/>
        </w:rPr>
        <w:t>PDA</w:t>
      </w:r>
      <w:r w:rsidRPr="00B219C6">
        <w:rPr>
          <w:rFonts w:ascii="Times New Roman" w:hAnsi="Times New Roman" w:cs="Times New Roman"/>
          <w:sz w:val="24"/>
        </w:rPr>
        <w:t xml:space="preserve"> hydrogels</w:t>
      </w:r>
      <w:r w:rsidR="003125AB" w:rsidRPr="00B219C6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9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058"/>
        <w:gridCol w:w="926"/>
        <w:gridCol w:w="1190"/>
        <w:gridCol w:w="1220"/>
        <w:gridCol w:w="896"/>
        <w:gridCol w:w="1059"/>
      </w:tblGrid>
      <w:tr w:rsidR="00B219C6" w:rsidRPr="00B219C6" w14:paraId="62F9A813" w14:textId="1E09AAF8" w:rsidTr="00B42B15">
        <w:trPr>
          <w:trHeight w:val="624"/>
        </w:trPr>
        <w:tc>
          <w:tcPr>
            <w:tcW w:w="3119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6E5D59BC" w14:textId="6AA4F013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Hydrogels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0E4879DC" w14:textId="2C78D60C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PT-DA</w:t>
            </w:r>
          </w:p>
          <w:p w14:paraId="0D77AA71" w14:textId="77777777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1D223850" w14:textId="47C834FF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AA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(g)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44D708C3" w14:textId="5110DF65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rGO-PDA</w:t>
            </w:r>
          </w:p>
          <w:p w14:paraId="0878076C" w14:textId="77777777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38AF26E8" w14:textId="0AB45A8F" w:rsidR="00B42B15" w:rsidRPr="00B219C6" w:rsidRDefault="00B42B15" w:rsidP="00B42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FeCl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3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.6H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B219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3274538C" w14:textId="25C329E1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APS</w:t>
            </w:r>
          </w:p>
          <w:p w14:paraId="33B5DD5B" w14:textId="7FDD6AF9" w:rsidR="00B42B15" w:rsidRPr="00B219C6" w:rsidRDefault="00B42B15" w:rsidP="00B42B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(g)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7C0DBABC" w14:textId="77777777" w:rsidR="00B42B15" w:rsidRPr="00B219C6" w:rsidRDefault="00B42B15" w:rsidP="00B42B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  <w:p w14:paraId="73F0A902" w14:textId="622F436B" w:rsidR="00B42B15" w:rsidRPr="00B219C6" w:rsidRDefault="00B42B15" w:rsidP="00B42B1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(mL)</w:t>
            </w:r>
          </w:p>
        </w:tc>
      </w:tr>
      <w:tr w:rsidR="00B219C6" w:rsidRPr="00B219C6" w14:paraId="23208BE1" w14:textId="7290A56A" w:rsidTr="00B42B15">
        <w:trPr>
          <w:trHeight w:val="204"/>
        </w:trPr>
        <w:tc>
          <w:tcPr>
            <w:tcW w:w="3119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B1CDB3" w14:textId="2B9662E2" w:rsidR="00B42B15" w:rsidRPr="00B219C6" w:rsidRDefault="00B42B15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PAA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2D1BFA" w14:textId="2BF8DA1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971865" w14:textId="629D0E3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8F949C" w14:textId="06C0688F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450E2C" w14:textId="775FE1FE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3D7E3D" w14:textId="73A450B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26BEBB" w14:textId="01BA4592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3B3F5201" w14:textId="136FE314" w:rsidTr="00B42B15">
        <w:trPr>
          <w:trHeight w:val="354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A3068A" w14:textId="0D42FFFF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0.5/</w:t>
            </w:r>
            <w:r w:rsidR="00B42B15" w:rsidRPr="00B219C6">
              <w:rPr>
                <w:rFonts w:ascii="Times New Roman" w:hAnsi="Times New Roman" w:cs="Times New Roman"/>
              </w:rPr>
              <w:t>PAA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3EA0C5" w14:textId="6D2F7724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AA67BB" w14:textId="37FDF1D6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5A3353" w14:textId="62CE7E8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FA814" w14:textId="5DC6BB3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FF88E" w14:textId="6AC5E39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673342" w14:textId="44B9F7B8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0B82D548" w14:textId="00263F46" w:rsidTr="00B42B15">
        <w:trPr>
          <w:trHeight w:val="345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39B1EE" w14:textId="42120BB8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1/</w:t>
            </w:r>
            <w:r w:rsidR="00B42B15" w:rsidRPr="00B219C6">
              <w:rPr>
                <w:rFonts w:ascii="Times New Roman" w:hAnsi="Times New Roman" w:cs="Times New Roman"/>
              </w:rPr>
              <w:t>PAA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6BA877" w14:textId="6EEE386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AAF20" w14:textId="61A49736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8D4CEC" w14:textId="653B0A68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CCBB99" w14:textId="35E93B57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45A976" w14:textId="5524EE3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56212B" w14:textId="04D48BFB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3DFE4C39" w14:textId="41434610" w:rsidTr="00B42B15">
        <w:trPr>
          <w:trHeight w:val="354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CF497" w14:textId="7805B373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1.5/P</w:t>
            </w:r>
            <w:r w:rsidR="00B42B15" w:rsidRPr="00B219C6">
              <w:rPr>
                <w:rFonts w:ascii="Times New Roman" w:hAnsi="Times New Roman" w:cs="Times New Roman"/>
              </w:rPr>
              <w:t>AA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800701" w14:textId="558038C7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99B13B" w14:textId="60C28DA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30EA0A" w14:textId="01A6F7B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8F7805" w14:textId="621220C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FC315B" w14:textId="36C6D274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E3BB10" w14:textId="04848D7A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488027E4" w14:textId="578C3A30" w:rsidTr="00B42B15">
        <w:trPr>
          <w:trHeight w:val="345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BEEA37" w14:textId="4D25B0D7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2/</w:t>
            </w:r>
            <w:r w:rsidR="00B42B15" w:rsidRPr="00B219C6">
              <w:rPr>
                <w:rFonts w:ascii="Times New Roman" w:hAnsi="Times New Roman" w:cs="Times New Roman"/>
              </w:rPr>
              <w:t>PAA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2C3312" w14:textId="7E24AE62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B01361" w14:textId="006E6D7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E441EA" w14:textId="4AA83FD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C16108" w14:textId="1FAC04CE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B4647E" w14:textId="4DE916B6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A13A6D" w14:textId="02192D8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4B3A9ABD" w14:textId="794B2C27" w:rsidTr="00B42B15">
        <w:trPr>
          <w:trHeight w:val="354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8721CD" w14:textId="313C5754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2.5/</w:t>
            </w:r>
            <w:r w:rsidR="00B42B15" w:rsidRPr="00B219C6">
              <w:rPr>
                <w:rFonts w:ascii="Times New Roman" w:hAnsi="Times New Roman" w:cs="Times New Roman"/>
              </w:rPr>
              <w:t>PAA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28BCB9" w14:textId="0924CBC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DCB370" w14:textId="0A47538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DCAC4D" w14:textId="246745B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CACCEF" w14:textId="5A6293B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24A0D3" w14:textId="7DAF4804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E9DC16" w14:textId="486ACC2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53A3D56F" w14:textId="4DAD2503" w:rsidTr="00B42B15">
        <w:trPr>
          <w:trHeight w:val="345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4F2791" w14:textId="5688C953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2/</w:t>
            </w:r>
            <w:r w:rsidR="00B42B15" w:rsidRPr="00B219C6">
              <w:rPr>
                <w:rFonts w:ascii="Times New Roman" w:hAnsi="Times New Roman" w:cs="Times New Roman"/>
              </w:rPr>
              <w:t>PAA/rGO-PDA</w:t>
            </w:r>
            <w:r w:rsidRPr="00B219C6">
              <w:rPr>
                <w:rFonts w:ascii="Times New Roman" w:hAnsi="Times New Roman" w:cs="Times New Roman"/>
              </w:rPr>
              <w:t xml:space="preserve"> </w:t>
            </w:r>
            <w:r w:rsidR="00B42B15" w:rsidRPr="00B219C6">
              <w:rPr>
                <w:rFonts w:ascii="Times New Roman" w:hAnsi="Times New Roman" w:cs="Times New Roman"/>
              </w:rPr>
              <w:t>0.</w:t>
            </w:r>
            <w:r w:rsidR="00EB59B8" w:rsidRPr="00B219C6">
              <w:rPr>
                <w:rFonts w:ascii="Times New Roman" w:hAnsi="Times New Roman" w:cs="Times New Roman"/>
              </w:rPr>
              <w:t>0</w:t>
            </w:r>
            <w:r w:rsidR="00B42B15" w:rsidRPr="00B219C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ADB686" w14:textId="1FA918B8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00C26" w14:textId="0F9FCA2F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1EBCA4" w14:textId="55D9A7B3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780D9" w14:textId="0DEFB878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56D12F" w14:textId="365E594D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71C8F2" w14:textId="5C94A089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7B085AFC" w14:textId="5636B21F" w:rsidTr="00B42B15">
        <w:trPr>
          <w:trHeight w:val="345"/>
        </w:trPr>
        <w:tc>
          <w:tcPr>
            <w:tcW w:w="31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3FE99A" w14:textId="045A6F49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2/PAA</w:t>
            </w:r>
            <w:r w:rsidR="00B42B15" w:rsidRPr="00B219C6">
              <w:rPr>
                <w:rFonts w:ascii="Times New Roman" w:hAnsi="Times New Roman" w:cs="Times New Roman"/>
              </w:rPr>
              <w:t>/rGO-PDA</w:t>
            </w:r>
            <w:r w:rsidRPr="00B219C6">
              <w:rPr>
                <w:rFonts w:ascii="Times New Roman" w:hAnsi="Times New Roman" w:cs="Times New Roman"/>
              </w:rPr>
              <w:t xml:space="preserve"> </w:t>
            </w:r>
            <w:r w:rsidR="00B42B15"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F19076" w14:textId="2A8A4CF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FDEB4" w14:textId="0A4EE284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F5F15" w14:textId="3E3FA8BE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FF6B3D" w14:textId="4F93E229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C1EF5C" w14:textId="0835A76E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5C30AC" w14:textId="0D64ED52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47BBD42F" w14:textId="6AC3EF0E" w:rsidTr="00B42B15">
        <w:trPr>
          <w:trHeight w:val="354"/>
        </w:trPr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A976917" w14:textId="1C6BE5EA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2/PAA</w:t>
            </w:r>
            <w:r w:rsidR="00B42B15" w:rsidRPr="00B219C6">
              <w:rPr>
                <w:rFonts w:ascii="Times New Roman" w:hAnsi="Times New Roman" w:cs="Times New Roman"/>
              </w:rPr>
              <w:t>/rGO-PDA</w:t>
            </w:r>
            <w:r w:rsidRPr="00B219C6">
              <w:rPr>
                <w:rFonts w:ascii="Times New Roman" w:hAnsi="Times New Roman" w:cs="Times New Roman"/>
              </w:rPr>
              <w:t xml:space="preserve"> </w:t>
            </w:r>
            <w:r w:rsidR="00B42B15" w:rsidRPr="00B219C6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DA74E6D" w14:textId="2FE494FF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67898D8" w14:textId="5410D44F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B8C6A04" w14:textId="3794DC90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4CBE33B" w14:textId="410D1DA7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CD94F16" w14:textId="78EC138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9B6CB3E" w14:textId="13B5D260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  <w:tr w:rsidR="00B219C6" w:rsidRPr="00B219C6" w14:paraId="0DF6D0A6" w14:textId="749FFD96" w:rsidTr="00B42B15">
        <w:trPr>
          <w:trHeight w:val="345"/>
        </w:trPr>
        <w:tc>
          <w:tcPr>
            <w:tcW w:w="3119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0BC7FD13" w14:textId="4C2C8C70" w:rsidR="00B42B15" w:rsidRPr="00B219C6" w:rsidRDefault="00871587" w:rsidP="00174291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PT-DA 2/PAA</w:t>
            </w:r>
            <w:r w:rsidR="00B42B15" w:rsidRPr="00B219C6">
              <w:rPr>
                <w:rFonts w:ascii="Times New Roman" w:hAnsi="Times New Roman" w:cs="Times New Roman"/>
              </w:rPr>
              <w:t>/rGO-PDA 0.1</w:t>
            </w:r>
          </w:p>
        </w:tc>
        <w:tc>
          <w:tcPr>
            <w:tcW w:w="1058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124467E5" w14:textId="38B91DFC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65527330" w14:textId="5728AEA7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0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2719DEB7" w14:textId="7FC5E4C4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220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2681EA00" w14:textId="1B4C4F9B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896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60FABB78" w14:textId="075A5A61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059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14:paraId="38D04B45" w14:textId="3049E9C5" w:rsidR="00B42B15" w:rsidRPr="00B219C6" w:rsidRDefault="00B42B15" w:rsidP="00174291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t>90</w:t>
            </w:r>
          </w:p>
        </w:tc>
      </w:tr>
    </w:tbl>
    <w:p w14:paraId="5318A219" w14:textId="2CE901CE" w:rsidR="00716467" w:rsidRPr="00B219C6" w:rsidRDefault="00716467" w:rsidP="00BF182B">
      <w:pPr>
        <w:pStyle w:val="BGKeywords"/>
        <w:spacing w:line="360" w:lineRule="auto"/>
        <w:rPr>
          <w:rFonts w:ascii="Times New Roman" w:hAnsi="Times New Roman"/>
          <w:szCs w:val="24"/>
        </w:rPr>
      </w:pPr>
    </w:p>
    <w:p w14:paraId="3AFD7E79" w14:textId="3B713FBE" w:rsidR="007A1444" w:rsidRPr="00B219C6" w:rsidRDefault="007A1444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542DF7C3" w14:textId="169FB41B" w:rsidR="00871587" w:rsidRPr="00B219C6" w:rsidRDefault="00AC01A5" w:rsidP="00056C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sz w:val="24"/>
        </w:rPr>
        <w:t>Table S2.</w:t>
      </w:r>
      <w:r w:rsidRPr="00B219C6">
        <w:rPr>
          <w:rFonts w:ascii="Times New Roman" w:hAnsi="Times New Roman" w:cs="Times New Roman"/>
          <w:sz w:val="24"/>
        </w:rPr>
        <w:t xml:space="preserve"> Comparison of multifunctional performance between the proposed mussel-inspired hydrogel and the existing hydrogels</w:t>
      </w:r>
      <w:r w:rsidR="009F2BF2" w:rsidRPr="00B219C6">
        <w:rPr>
          <w:rFonts w:ascii="Times New Roman" w:hAnsi="Times New Roman" w:cs="Times New Roman" w:hint="eastAsia"/>
          <w:sz w:val="24"/>
        </w:rPr>
        <w:t>.</w:t>
      </w:r>
    </w:p>
    <w:tbl>
      <w:tblPr>
        <w:tblStyle w:val="TableGrid"/>
        <w:tblW w:w="911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26"/>
        <w:gridCol w:w="1057"/>
        <w:gridCol w:w="1012"/>
        <w:gridCol w:w="1302"/>
        <w:gridCol w:w="1736"/>
        <w:gridCol w:w="1102"/>
        <w:gridCol w:w="777"/>
      </w:tblGrid>
      <w:tr w:rsidR="00B219C6" w:rsidRPr="00B219C6" w14:paraId="47AC3D34" w14:textId="77777777" w:rsidTr="00D02F65">
        <w:trPr>
          <w:trHeight w:val="633"/>
        </w:trPr>
        <w:tc>
          <w:tcPr>
            <w:tcW w:w="212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77F65442" w14:textId="2CE45890" w:rsidR="000B74DC" w:rsidRPr="00B219C6" w:rsidRDefault="000B74DC" w:rsidP="008715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Hydrogel network</w:t>
            </w:r>
          </w:p>
        </w:tc>
        <w:tc>
          <w:tcPr>
            <w:tcW w:w="1057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1041031E" w14:textId="3F7CB63C" w:rsidR="000B74DC" w:rsidRPr="00B219C6" w:rsidRDefault="000B74DC" w:rsidP="008715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Maximum strain</w:t>
            </w: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(%)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215DAE4A" w14:textId="040DE621" w:rsidR="000B74DC" w:rsidRPr="00B219C6" w:rsidRDefault="000B74DC" w:rsidP="0087158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Skin adhesion</w:t>
            </w:r>
          </w:p>
          <w:p w14:paraId="29214ACD" w14:textId="21F41C02" w:rsidR="000B74DC" w:rsidRPr="00B219C6" w:rsidRDefault="000B74DC" w:rsidP="008715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(kPa)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26CF62C4" w14:textId="77777777" w:rsidR="000B74DC" w:rsidRPr="00B219C6" w:rsidRDefault="000B74DC" w:rsidP="0087158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Conductivity</w:t>
            </w:r>
          </w:p>
          <w:p w14:paraId="01FCE52D" w14:textId="7D0CB837" w:rsidR="000B74DC" w:rsidRPr="00B219C6" w:rsidRDefault="000B74DC" w:rsidP="008715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 m</w:t>
            </w: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5DF09E54" w14:textId="72724AA7" w:rsidR="000B74DC" w:rsidRPr="00B219C6" w:rsidRDefault="000B74DC" w:rsidP="00871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Gauge factor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0AABB987" w14:textId="4FA406ED" w:rsidR="000B74DC" w:rsidRPr="00B219C6" w:rsidRDefault="000B74DC" w:rsidP="0087158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Self-healing time</w:t>
            </w:r>
          </w:p>
          <w:p w14:paraId="01E6711C" w14:textId="78F92371" w:rsidR="000B74DC" w:rsidRPr="00B219C6" w:rsidRDefault="000B74DC" w:rsidP="0087158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(s)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5FEAA441" w14:textId="6B9F377B" w:rsidR="000B74DC" w:rsidRPr="00B219C6" w:rsidRDefault="000B74DC" w:rsidP="008715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1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Refs</w:t>
            </w:r>
          </w:p>
        </w:tc>
      </w:tr>
      <w:tr w:rsidR="00B219C6" w:rsidRPr="00B219C6" w14:paraId="249B4D2F" w14:textId="77777777" w:rsidTr="00D02F65">
        <w:trPr>
          <w:trHeight w:val="207"/>
        </w:trPr>
        <w:tc>
          <w:tcPr>
            <w:tcW w:w="212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B4DAB1" w14:textId="4E569A20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PT-DA/PAA/rGO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PDA conductive hydrogel</w:t>
            </w:r>
          </w:p>
        </w:tc>
        <w:tc>
          <w:tcPr>
            <w:tcW w:w="1057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369A3B" w14:textId="71A5E34D" w:rsidR="000B74DC" w:rsidRPr="00B219C6" w:rsidRDefault="00871587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C7B2C9" w14:textId="05ACA7BD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228B7B" w14:textId="0531A843" w:rsidR="000B74DC" w:rsidRPr="00B219C6" w:rsidRDefault="00D01806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736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4DCBF1" w14:textId="7BF88C3B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3.44 (0–150%)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8.43 (150-650%)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14.64 (650–1000%)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95C9B8" w14:textId="06B4CCD6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B688AA2" w14:textId="1229D2E4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This work</w:t>
            </w:r>
          </w:p>
        </w:tc>
      </w:tr>
      <w:tr w:rsidR="00B219C6" w:rsidRPr="00B219C6" w14:paraId="4127EC2C" w14:textId="77777777" w:rsidTr="00D02F65">
        <w:trPr>
          <w:trHeight w:val="359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43B1E6" w14:textId="77777777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Poly(acrylic acid)/</w:t>
            </w:r>
          </w:p>
          <w:p w14:paraId="74ECBFF0" w14:textId="000C8CCA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Cellulose nanocrystals/ Tannic acid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98C5F69" w14:textId="1C6546DF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2952%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35177C" w14:textId="0928BF67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D2CFCE" w14:textId="1706D120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7AF0EC" w14:textId="13F5BE3E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0.23 (0–40%)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br/>
              <w:t>4.90 (65–75%)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43B6AC" w14:textId="720C99DB" w:rsidR="000B74DC" w:rsidRPr="00B219C6" w:rsidRDefault="00C87E02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  <w:p w14:paraId="35795478" w14:textId="0A86BA34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87E02" w:rsidRPr="00B219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 min)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AA450E" w14:textId="66F15B63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&lt;EndNote&gt;&lt;Cite&gt;&lt;Author&gt;Shao&lt;/Author&gt;&lt;Year&gt;2018&lt;/Year&gt;&lt;RecNum&gt;381&lt;/RecNum&gt;&lt;DisplayText&gt;[1]&lt;/DisplayText&gt;&lt;record&gt;&lt;rec-number&gt;381&lt;/rec-number&gt;&lt;foreign-keys&gt;&lt;key app="EN" db-id="v99vw9sphdsvs6etfrjp5ra2p0trxz20v95w" timestamp="1694437013" guid="1bf8fc1e-3760-453a-855e-8d1046a94f46"&gt;381&lt;/key&gt;&lt;/foreign-keys&gt;&lt;ref-type name="Journal Article"&gt;17&lt;/ref-type&gt;&lt;contributors&gt;&lt;authors&gt;&lt;author&gt;Shao, Changyou&lt;/author&gt;&lt;author&gt;Wang, Meng&lt;/author&gt;&lt;author&gt;Meng, Lei&lt;/author&gt;&lt;author&gt;Chang, Huanliang&lt;/author&gt;&lt;author&gt;Wang, Bo&lt;/author&gt;&lt;author&gt;Xu, Feng&lt;/author&gt;&lt;author&gt;Yang, Jun&lt;/author&gt;&lt;author&gt;Wan, Pengbo&lt;/author&gt;&lt;/authors&gt;&lt;/contributors&gt;&lt;titles&gt;&lt;title&gt;Mussel-Inspired Cellulose Nanocomposite Tough Hydrogels with Synergistic Self-Healing, Adhesive, and Strain-Sensitive Properties&lt;/title&gt;&lt;secondary-title&gt;Chemistry of Materials&lt;/secondary-title&gt;&lt;/titles&gt;&lt;periodical&gt;&lt;full-title&gt;Chemistry of Materials&lt;/full-title&gt;&lt;abbr-1&gt;Chem. Mater.&lt;/abbr-1&gt;&lt;/periodical&gt;&lt;pages&gt;3110-3121&lt;/pages&gt;&lt;volume&gt;30&lt;/volume&gt;&lt;number&gt;9&lt;/number&gt;&lt;dates&gt;&lt;year&gt;2018&lt;/year&gt;&lt;pub-dates&gt;&lt;date&gt;2018/05/08&lt;/date&gt;&lt;/pub-dates&gt;&lt;/dates&gt;&lt;publisher&gt;American Chemical Society&lt;/publisher&gt;&lt;isbn&gt;0897-4756&lt;/isbn&gt;&lt;urls&gt;&lt;related-urls&gt;&lt;url&gt;https://doi.org/10.1021/acs.chemmater.8b01172&lt;/url&gt;&lt;/related-urls&gt;&lt;/urls&gt;&lt;electronic-resource-num&gt;10.1021/acs.chemmater.8b01172&lt;/electronic-resource-num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[1]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10E1A691" w14:textId="77777777" w:rsidTr="00D02F6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39C35C4" w14:textId="638A7E50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PAA-rGO/PDA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C77B9F" w14:textId="0BA23CC2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600%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DE26F4" w14:textId="5906F249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892E36" w14:textId="127C80B5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BECA13" w14:textId="7B439194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0.31(100%) 1.32(500%)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40204C" w14:textId="6A15F213" w:rsidR="00F34B7E" w:rsidRPr="00B219C6" w:rsidRDefault="00F34B7E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4400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  <w:p w14:paraId="095B096E" w14:textId="1DA1FA8F" w:rsidR="000B74DC" w:rsidRPr="00B219C6" w:rsidRDefault="00F34B7E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</w:rPr>
              <w:t>4 h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85823A" w14:textId="41888887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&lt;EndNote&gt;&lt;Cite&gt;&lt;Author&gt;Jing&lt;/Author&gt;&lt;Year&gt;2018&lt;/Year&gt;&lt;RecNum&gt;384&lt;/RecNum&gt;&lt;DisplayText&gt;[2]&lt;/DisplayText&gt;&lt;record&gt;&lt;rec-number&gt;384&lt;/rec-number&gt;&lt;foreign-keys&gt;&lt;key app="EN" db-id="v99vw9sphdsvs6etfrjp5ra2p0trxz20v95w" timestamp="1694437065" guid="e662ca5e-d2ab-4524-9fe1-4bb7c0b45bd9"&gt;384&lt;/key&gt;&lt;/foreign-keys&gt;&lt;ref-type name="Journal Article"&gt;17&lt;/ref-type&gt;&lt;contributors&gt;&lt;authors&gt;&lt;author&gt;Jing, Xin&lt;/author&gt;&lt;author&gt;Mi, Hao-Yang&lt;/author&gt;&lt;author&gt;Peng, Xiang-Fang&lt;/author&gt;&lt;author&gt;Turng, Lih-Sheng&lt;/author&gt;&lt;/authors&gt;&lt;/contributors&gt;&lt;titles&gt;&lt;title&gt;Biocompatible, self-healing, highly stretchable polyacrylic acid/reduced graphene oxide nanocomposite hydrogel sensors via mussel-inspired chemistry&lt;/title&gt;&lt;secondary-title&gt;Carbon&lt;/secondary-title&gt;&lt;/titles&gt;&lt;periodical&gt;&lt;full-title&gt;Carbon&lt;/full-title&gt;&lt;/periodical&gt;&lt;pages&gt;63-72&lt;/pages&gt;&lt;volume&gt;136&lt;/volume&gt;&lt;dates&gt;&lt;year&gt;2018&lt;/year&gt;&lt;pub-dates&gt;&lt;date&gt;2018/09/01/&lt;/date&gt;&lt;/pub-dates&gt;&lt;/dates&gt;&lt;isbn&gt;0008-6223&lt;/isbn&gt;&lt;urls&gt;&lt;related-urls&gt;&lt;url&gt;https://www.sciencedirect.com/science/article/pii/S0008622318304263&lt;/url&gt;&lt;/related-urls&gt;&lt;/urls&gt;&lt;electronic-resource-num&gt;10.1016/j.carbon.2018.04.065&lt;/electronic-resource-num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[2]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2B35A6D8" w14:textId="77777777" w:rsidTr="00D02F65">
        <w:trPr>
          <w:trHeight w:val="359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D306BA" w14:textId="77777777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Acrylamide/</w:t>
            </w:r>
          </w:p>
          <w:p w14:paraId="3BBFC4B2" w14:textId="4EC67C88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N-(3-aminopropyl) methyl acrylamide hydrochloride/PDA/rGO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E9A719" w14:textId="18630CC0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1156.9%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BC3A09" w14:textId="51534D91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="00D01806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0B177B" w14:textId="16106331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90839A" w14:textId="3737C9F6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5.4 (100%)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159473" w14:textId="7A3EABD7" w:rsidR="000B74DC" w:rsidRPr="00B219C6" w:rsidRDefault="00D01806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DECA9A9" w14:textId="0A653DA6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&lt;EndNote&gt;&lt;Cite&gt;&lt;Author&gt;Zhao&lt;/Author&gt;&lt;Year&gt;2021&lt;/Year&gt;&lt;RecNum&gt;385&lt;/RecNum&gt;&lt;DisplayText&gt;[3]&lt;/DisplayText&gt;&lt;record&gt;&lt;rec-number&gt;385&lt;/rec-number&gt;&lt;foreign-keys&gt;&lt;key app="EN" db-id="v99vw9sphdsvs6etfrjp5ra2p0trxz20v95w" timestamp="1694437124" guid="287c9f95-72ca-4af7-9555-858d7c9e82e4"&gt;385&lt;/key&gt;&lt;/foreign-keys&gt;&lt;ref-type name="Journal Article"&gt;17&lt;/ref-type&gt;&lt;contributors&gt;&lt;authors&gt;&lt;author&gt;Zhao, R.&lt;/author&gt;&lt;author&gt;Xu, X. Y.&lt;/author&gt;&lt;author&gt;Hu, L.&lt;/author&gt;&lt;/authors&gt;&lt;/contributors&gt;&lt;auth-address&gt;Soochow Univ, State Key Lab Radiat Med &amp;amp; Protect, Sch Radiol &amp;amp; Interdisciplinary Sci RAD X, Suzhou 215123, Peoples R China&amp;#xD;Soochow Univ, Collaborat Innovat Ctr Radiat Med Jiangsu Higher, Suzhou 215123, Peoples R China&lt;/auth-address&gt;&lt;titles&gt;&lt;title&gt;Highly Strong, Stretchable, and Conductive Reduced Graphene Oxide Composite Hydrogel-Based Sensors for Motoring Strain and Pressure&lt;/title&gt;&lt;secondary-title&gt;Acs Applied Polymer Materials&lt;/secondary-title&gt;&lt;alt-title&gt;Acs Appl Polym Mater&lt;/alt-title&gt;&lt;/titles&gt;&lt;periodical&gt;&lt;full-title&gt;ACS Applied Polymer Materials&lt;/full-title&gt;&lt;abbr-1&gt;ACS Appl. Polym. Mater.&lt;/abbr-1&gt;&lt;/periodical&gt;&lt;pages&gt;5155-5161&lt;/pages&gt;&lt;volume&gt;3&lt;/volume&gt;&lt;number&gt;10&lt;/number&gt;&lt;keywords&gt;&lt;keyword&gt;nanocomposites&lt;/keyword&gt;&lt;keyword&gt;hydrogels&lt;/keyword&gt;&lt;keyword&gt;mechanical properties&lt;/keyword&gt;&lt;keyword&gt;stretchable&lt;/keyword&gt;&lt;keyword&gt;conductive&lt;/keyword&gt;&lt;keyword&gt;reduced graphene oxide&lt;/keyword&gt;&lt;keyword&gt;sensors&lt;/keyword&gt;&lt;keyword&gt;nanocomposite hydrogel&lt;/keyword&gt;&lt;/keywords&gt;&lt;dates&gt;&lt;year&gt;2021&lt;/year&gt;&lt;pub-dates&gt;&lt;date&gt;Oct 8&lt;/date&gt;&lt;/pub-dates&gt;&lt;/dates&gt;&lt;isbn&gt;2637-6105&lt;/isbn&gt;&lt;accession-num&gt;WOS:000707982700039&lt;/accession-num&gt;&lt;urls&gt;&lt;related-urls&gt;&lt;url&gt;&amp;lt;Go to ISI&amp;gt;://WOS:000707982700039&lt;/url&gt;&lt;/related-urls&gt;&lt;/urls&gt;&lt;electronic-resource-num&gt;10.1021/acsapm.1c00898&lt;/electronic-resource-num&gt;&lt;language&gt;English&lt;/language&gt;&lt;/record&gt;&lt;/Cite&gt;&lt;/EndNote&gt;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[3]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63A142E0" w14:textId="77777777" w:rsidTr="00D02F6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44E6CFB" w14:textId="2C7036F9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Poly(acrylic acid)/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  <w:t>T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annic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acid/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Hemicellulose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B7C216" w14:textId="0796D2EC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5600%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79D84DC" w14:textId="0506AAD4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  <w:r w:rsidR="00D01806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FEAE9C" w14:textId="4E365C2C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7D637A" w14:textId="01550812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53597F2" w14:textId="12E0918C" w:rsidR="00C87E02" w:rsidRPr="00B219C6" w:rsidRDefault="00C87E02" w:rsidP="00C87E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7200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  <w:p w14:paraId="065DF9C5" w14:textId="077E08C8" w:rsidR="000B74DC" w:rsidRPr="00B219C6" w:rsidRDefault="00C87E02" w:rsidP="00C87E02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(2 h)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43A1C1" w14:textId="7D5638D9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&lt;EndNote&gt;&lt;Cite&gt;&lt;Author&gt;Gong&lt;/Author&gt;&lt;Year&gt;2022&lt;/Year&gt;&lt;RecNum&gt;386&lt;/RecNum&gt;&lt;DisplayText&gt;[4]&lt;/DisplayText&gt;&lt;record&gt;&lt;rec-number&gt;386&lt;/rec-number&gt;&lt;foreign-keys&gt;&lt;key app="EN" db-id="v99vw9sphdsvs6etfrjp5ra2p0trxz20v95w" timestamp="1694437188" guid="e4a1e6ea-447b-473d-a1d2-bbebeaad0ac1"&gt;386&lt;/key&gt;&lt;/foreign-keys&gt;&lt;ref-type name="Journal Article"&gt;17&lt;/ref-type&gt;&lt;contributors&gt;&lt;authors&gt;&lt;author&gt;Gong, X. Q.&lt;/author&gt;&lt;author&gt;Fu, C. L.&lt;/author&gt;&lt;author&gt;Alam, N.&lt;/author&gt;&lt;author&gt;Ni, Y. H.&lt;/author&gt;&lt;author&gt;Chen, L. H.&lt;/author&gt;&lt;author&gt;Huang, L. L.&lt;/author&gt;&lt;author&gt;Hu, H. C.&lt;/author&gt;&lt;/authors&gt;&lt;/contributors&gt;&lt;auth-address&gt;Fujian Agr &amp;amp; Forestry Univ, Coll Mat Engn, Fuzhou 350002, Fujian, Peoples R China&amp;#xD;Univ New Brunswick, Dept Chem Engn, Fredericton, NB E3B 5A3, Canada&lt;/auth-address&gt;&lt;titles&gt;&lt;title&gt;Preparation of Hemicellulose Nanoparticle-Containing Ionic Hydrogels with High Strength, Self-Healing, and UV Resistance and Their Applications as Strain Sensors and Asymmetric Pressure Sensors&lt;/title&gt;&lt;secondary-title&gt;Biomacromolecules&lt;/secondary-title&gt;&lt;alt-title&gt;Biomacromolecules&lt;/alt-title&gt;&lt;/titles&gt;&lt;periodical&gt;&lt;full-title&gt;Biomacromolecules&lt;/full-title&gt;&lt;/periodical&gt;&lt;alt-periodical&gt;&lt;full-title&gt;Biomacromolecules&lt;/full-title&gt;&lt;/alt-periodical&gt;&lt;pages&gt;2272-2279&lt;/pages&gt;&lt;volume&gt;23&lt;/volume&gt;&lt;number&gt;6&lt;/number&gt;&lt;keywords&gt;&lt;keyword&gt;cellulose&lt;/keyword&gt;&lt;keyword&gt;lignin&lt;/keyword&gt;&lt;keyword&gt;tough&lt;/keyword&gt;&lt;keyword&gt;pulp&lt;/keyword&gt;&lt;/keywords&gt;&lt;dates&gt;&lt;year&gt;2022&lt;/year&gt;&lt;pub-dates&gt;&lt;date&gt;Jun 13&lt;/date&gt;&lt;/pub-dates&gt;&lt;/dates&gt;&lt;isbn&gt;1525-7797&lt;/isbn&gt;&lt;accession-num&gt;WOS:000813687000001&lt;/accession-num&gt;&lt;urls&gt;&lt;related-urls&gt;&lt;url&gt;&amp;lt;Go to ISI&amp;gt;://WOS:000813687000001&lt;/url&gt;&lt;/related-urls&gt;&lt;/urls&gt;&lt;electronic-resource-num&gt;10.1021/acs.biomac.1c01640&lt;/electronic-resource-num&gt;&lt;language&gt;English&lt;/language&gt;&lt;/record&gt;&lt;/Cite&gt;&lt;/EndNote&gt;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[4]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616ADA14" w14:textId="77777777" w:rsidTr="00D02F65">
        <w:trPr>
          <w:trHeight w:val="359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C8F7C71" w14:textId="42BF4965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P(MArg-FHVI-AA)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A5D88F" w14:textId="4A5FDB31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2613%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071DA29" w14:textId="4F6E2570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="00C87E02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ACB4C89" w14:textId="098078BE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01726A" w14:textId="77777777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1.6 (100%)</w:t>
            </w:r>
          </w:p>
          <w:p w14:paraId="3443DDFD" w14:textId="34254BA3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3.7 (200%)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A48162" w14:textId="01AD4334" w:rsidR="00F34B7E" w:rsidRPr="00B219C6" w:rsidRDefault="00F34B7E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  <w:p w14:paraId="2AA811EC" w14:textId="1C72F853" w:rsidR="000B74DC" w:rsidRPr="00B219C6" w:rsidRDefault="00F34B7E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C44A80" w14:textId="0EA80DB9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&lt;EndNote&gt;&lt;Cite&gt;&lt;Author&gt;Zhang&lt;/Author&gt;&lt;Year&gt;2022&lt;/Year&gt;&lt;RecNum&gt;387&lt;/RecNum&gt;&lt;DisplayText&gt;[5]&lt;/DisplayText&gt;&lt;record&gt;&lt;rec-number&gt;387&lt;/rec-number&gt;&lt;foreign-keys&gt;&lt;key app="EN" db-id="v99vw9sphdsvs6etfrjp5ra2p0trxz20v95w" timestamp="1694437244" guid="bd128feb-81ca-450a-8edd-0e6b72e058fe"&gt;387&lt;/key&gt;&lt;/foreign-keys&gt;&lt;ref-type name="Journal Article"&gt;17&lt;/ref-type&gt;&lt;contributors&gt;&lt;authors&gt;&lt;author&gt;Zhang, H.&lt;/author&gt;&lt;author&gt;He, J. D.&lt;/author&gt;&lt;author&gt;Peng, T.&lt;/author&gt;&lt;author&gt;Qu, J. Q.&lt;/author&gt;&lt;/authors&gt;&lt;/contributors&gt;&lt;auth-address&gt;South China Univ Technol, Sch Chem &amp;amp; Chem Engn, Guangzhou 510640, Peoples R China&lt;/auth-address&gt;&lt;titles&gt;&lt;title&gt;Ultra-stretchable, Antifatigue, Adhesive, and Self-Healing Hydrogels Based on the Amino Acid Derivative and Ionic Liquid for Flexible Strain Sensors&lt;/title&gt;&lt;secondary-title&gt;Acs Applied Polymer Materials&lt;/secondary-title&gt;&lt;alt-title&gt;Acs Appl Polym Mater&lt;/alt-title&gt;&lt;/titles&gt;&lt;periodical&gt;&lt;full-title&gt;ACS Applied Polymer Materials&lt;/full-title&gt;&lt;abbr-1&gt;ACS Appl. Polym. Mater.&lt;/abbr-1&gt;&lt;/periodical&gt;&lt;pages&gt;7575-7586&lt;/pages&gt;&lt;volume&gt;4&lt;/volume&gt;&lt;number&gt;10&lt;/number&gt;&lt;keywords&gt;&lt;keyword&gt;amino acid derivative&lt;/keyword&gt;&lt;keyword&gt;ionic liquid&lt;/keyword&gt;&lt;keyword&gt;adhesive&lt;/keyword&gt;&lt;keyword&gt;self-healing&lt;/keyword&gt;&lt;keyword&gt;strain sensors&lt;/keyword&gt;&lt;keyword&gt;guanidinium&lt;/keyword&gt;&lt;keyword&gt;skin&lt;/keyword&gt;&lt;/keywords&gt;&lt;dates&gt;&lt;year&gt;2022&lt;/year&gt;&lt;pub-dates&gt;&lt;date&gt;Oct 14&lt;/date&gt;&lt;/pub-dates&gt;&lt;/dates&gt;&lt;isbn&gt;2637-6105&lt;/isbn&gt;&lt;accession-num&gt;WOS:000862378400001&lt;/accession-num&gt;&lt;urls&gt;&lt;related-urls&gt;&lt;url&gt;&amp;lt;Go to ISI&amp;gt;://WOS:000862378400001&lt;/url&gt;&lt;/related-urls&gt;&lt;/urls&gt;&lt;electronic-resource-num&gt;10.1021/acsapm.2c01241&lt;/electronic-resource-num&gt;&lt;language&gt;English&lt;/language&gt;&lt;/record&gt;&lt;/Cite&gt;&lt;/EndNote&gt;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[5]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4281C303" w14:textId="77777777" w:rsidTr="00D02F6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3D1957" w14:textId="2FC2D121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CPVA/GO-PDA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0203E8" w14:textId="60367BC9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1457 %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5CCB4D" w14:textId="4CA00D78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35.06</w:t>
            </w:r>
            <w:r w:rsidR="00F34B7E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F011A8" w14:textId="2331F180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172BCF2" w14:textId="15D36D2E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0.33(0–75%)</w:t>
            </w:r>
          </w:p>
          <w:p w14:paraId="29C737DA" w14:textId="097645C6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0.90(75–150%)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5.52 (150–350%)</w:t>
            </w:r>
          </w:p>
          <w:p w14:paraId="10E214DA" w14:textId="195F6073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10.07(350-500%)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46B939" w14:textId="0917EEAB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3CAB3A" w14:textId="013E9110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&lt;EndNote&gt;&lt;Cite&gt;&lt;Author&gt;Yu&lt;/Author&gt;&lt;Year&gt;2023&lt;/Year&gt;&lt;RecNum&gt;382&lt;/RecNum&gt;&lt;DisplayText&gt;[6]&lt;/DisplayText&gt;&lt;record&gt;&lt;rec-number&gt;382&lt;/rec-number&gt;&lt;foreign-keys&gt;&lt;key app="EN" db-id="v99vw9sphdsvs6etfrjp5ra2p0trxz20v95w" timestamp="1694437013" guid="b5d68d0c-092d-4e27-9bda-b11fb89e5e2a"&gt;382&lt;/key&gt;&lt;/foreign-keys&gt;&lt;ref-type name="Journal Article"&gt;17&lt;/ref-type&gt;&lt;contributors&gt;&lt;authors&gt;&lt;author&gt;Yu, Y.&lt;/author&gt;&lt;author&gt;Zhao, X.&lt;/author&gt;&lt;author&gt;Ye, L.&lt;/author&gt;&lt;/authors&gt;&lt;/contributors&gt;&lt;auth-address&gt;Polymer Res Inst Sichuan Univ, State Key Lab Polymer Mat Engn, Chengdu 610065, Peoples R China&lt;/auth-address&gt;&lt;titles&gt;&lt;title&gt;A novel biocompatible wearable sensors based on poly (vinyl alcohol)/graphene oxide hydrogel with superior self-adhesion, flexibility and sensitivity&lt;/title&gt;&lt;secondary-title&gt;Composite Structures&lt;/secondary-title&gt;&lt;alt-title&gt;Compos Struct&lt;/alt-title&gt;&lt;/titles&gt;&lt;periodical&gt;&lt;full-title&gt;Composite Structures&lt;/full-title&gt;&lt;abbr-1&gt;Compos. Struct.&lt;/abbr-1&gt;&lt;/periodical&gt;&lt;pages&gt;116768&lt;/pages&gt;&lt;volume&gt;309&lt;/volume&gt;&lt;keywords&gt;&lt;keyword&gt;carboxylated pva-based hydrogel&lt;/keyword&gt;&lt;keyword&gt;go-pda hybrid crosslinker&lt;/keyword&gt;&lt;keyword&gt;multiple network structure&lt;/keyword&gt;&lt;keyword&gt;high self -adhesion&lt;/keyword&gt;&lt;keyword&gt;fracture toughness&lt;/keyword&gt;&lt;keyword&gt;wearable flexible sensor with high sensitivity&lt;/keyword&gt;&lt;keyword&gt;graphene oxide&lt;/keyword&gt;&lt;keyword&gt;composite hydrogel&lt;/keyword&gt;&lt;keyword&gt;ionic hydrogels&lt;/keyword&gt;&lt;keyword&gt;strain sensors&lt;/keyword&gt;&lt;keyword&gt;functionalization&lt;/keyword&gt;&lt;keyword&gt;conductivity&lt;/keyword&gt;&lt;keyword&gt;tough&lt;/keyword&gt;&lt;keyword&gt;soft&lt;/keyword&gt;&lt;/keywords&gt;&lt;dates&gt;&lt;year&gt;2023&lt;/year&gt;&lt;pub-dates&gt;&lt;date&gt;Apr 1&lt;/date&gt;&lt;/pub-dates&gt;&lt;/dates&gt;&lt;isbn&gt;0263-8223&lt;/isbn&gt;&lt;accession-num&gt;WOS:000931857500001&lt;/accession-num&gt;&lt;urls&gt;&lt;related-urls&gt;&lt;url&gt;&lt;style face="underline" font="default" size="100%"&gt;&amp;lt;Go to ISI&amp;gt;://WOS:000931857500001&lt;/style&gt;&lt;/url&gt;&lt;/related-urls&gt;&lt;/urls&gt;&lt;electronic-resource-num&gt;10.1016/j.compstruct.2023.116768&lt;/electronic-resource-num&gt;&lt;language&gt;English&lt;/language&gt;&lt;/record&gt;&lt;/Cite&gt;&lt;/EndNote&gt;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[6]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5384EE3B" w14:textId="77777777" w:rsidTr="00D02F6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2315FF" w14:textId="772074EA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Polyvinyl alcohol (PVA)/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  <w:t>P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oly(dopamine)/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br/>
              <w:t>C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arbon</w:t>
            </w:r>
            <w:r w:rsidR="00174291" w:rsidRPr="00B219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nanotube(CNT)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0F8B2F" w14:textId="180FBC3E" w:rsidR="000B74DC" w:rsidRPr="00B219C6" w:rsidRDefault="00174291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5B8914" w14:textId="3C57A899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45.6</w:t>
            </w:r>
            <w:r w:rsidR="00F34B7E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A69989" w14:textId="07F27E0C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8D33B1" w14:textId="629BC6A1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1.08(0–100%)</w:t>
            </w:r>
          </w:p>
          <w:p w14:paraId="0B5CEB5F" w14:textId="7B03D2FF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1.04(100–200%) 1.35 (200–300%)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BE63BF" w14:textId="2ED7E545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34B7E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1054DC2" w14:textId="79BFB835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&lt;EndNote&gt;&lt;Cite&gt;&lt;Author&gt;Zhu&lt;/Author&gt;&lt;Year&gt;2022&lt;/Year&gt;&lt;RecNum&gt;383&lt;/RecNum&gt;&lt;DisplayText&gt;[7]&lt;/DisplayText&gt;&lt;record&gt;&lt;rec-number&gt;383&lt;/rec-number&gt;&lt;foreign-keys&gt;&lt;key app="EN" db-id="v99vw9sphdsvs6etfrjp5ra2p0trxz20v95w" timestamp="1694437013" guid="4d388016-dbcf-4acd-8a80-62d4f74826bc"&gt;383&lt;/key&gt;&lt;/foreign-keys&gt;&lt;ref-type name="Journal Article"&gt;17&lt;/ref-type&gt;&lt;contributors&gt;&lt;authors&gt;&lt;author&gt;Zhu, H.&lt;/author&gt;&lt;author&gt;Xu, J.&lt;/author&gt;&lt;author&gt;Sun, X.&lt;/author&gt;&lt;author&gt;Guo, Q.&lt;/author&gt;&lt;author&gt;Guo, Q.&lt;/author&gt;&lt;author&gt;Jiang, M.&lt;/author&gt;&lt;author&gt;Wu, K.&lt;/author&gt;&lt;author&gt;Cai, R.&lt;/author&gt;&lt;author&gt;Qian, K.&lt;/author&gt;&lt;/authors&gt;&lt;/contributors&gt;&lt;auth-address&gt;Shandong Univ, Sch Microelect, Jinan 250100, Peoples R China&amp;#xD;Shandong Univ, Shenzhen Res Inst, Shenzhen 518057, Peoples R China&amp;#xD;Shandong Univ, Sch Control Sci &amp;amp; Engn, Jinan 250061, Peoples R China&amp;#xD;Univ Elect Sci &amp;amp; Technol China, State Key Lab Elect Thin Films &amp;amp; Integrated Devic, Chengdu 610054, Peoples R China&amp;#xD;Shandong Univ, Sch Pharmaceut Sci, Jinan 250012, Peoples R China&lt;/auth-address&gt;&lt;titles&gt;&lt;title&gt;Wearable, fast-healing, and self-adhesive multifunctional photoactive hydrogel for strain and temperature sensing&lt;/title&gt;&lt;secondary-title&gt;Journal of Materials Chemistry A&lt;/secondary-title&gt;&lt;alt-title&gt;J Mater Chem A&lt;/alt-title&gt;&lt;/titles&gt;&lt;periodical&gt;&lt;full-title&gt;Journal of Materials Chemistry A&lt;/full-title&gt;&lt;abbr-1&gt;J. Mater. Chem. A&lt;/abbr-1&gt;&lt;/periodical&gt;&lt;pages&gt;23366-23374&lt;/pages&gt;&lt;volume&gt;10&lt;/volume&gt;&lt;number&gt;43&lt;/number&gt;&lt;keywords&gt;&lt;keyword&gt;sensors&lt;/keyword&gt;&lt;/keywords&gt;&lt;dates&gt;&lt;year&gt;2022&lt;/year&gt;&lt;pub-dates&gt;&lt;date&gt;Nov 8&lt;/date&gt;&lt;/pub-dates&gt;&lt;/dates&gt;&lt;isbn&gt;2050-7488&lt;/isbn&gt;&lt;accession-num&gt;WOS:000871553600001&lt;/accession-num&gt;&lt;urls&gt;&lt;related-urls&gt;&lt;url&gt;&lt;style face="underline" font="default" size="100%"&gt;&amp;lt;Go to ISI&amp;gt;://WOS:000871553600001&lt;/style&gt;&lt;/url&gt;&lt;/related-urls&gt;&lt;/urls&gt;&lt;electronic-resource-num&gt;10.1039/d2ta06072h&lt;/electronic-resource-num&gt;&lt;language&gt;English&lt;/language&gt;&lt;/record&gt;&lt;/Cite&gt;&lt;/EndNote&gt;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[7]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7813FDAC" w14:textId="77777777" w:rsidTr="00D02F65">
        <w:trPr>
          <w:trHeight w:val="359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E871B04" w14:textId="77777777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Nano-polydopamine/</w:t>
            </w:r>
          </w:p>
          <w:p w14:paraId="2DB436B6" w14:textId="004DE9AA" w:rsidR="000B74DC" w:rsidRPr="00B219C6" w:rsidRDefault="00174291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</w:rPr>
              <w:t>einforced hemicellulose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5A39F75" w14:textId="5778D706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1294650" w14:textId="3331A4D6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="00F34B7E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77B39D0" w14:textId="198060BF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D65B6BB" w14:textId="5CC27BD1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1.04(0–45%)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21FF96E" w14:textId="7C5F016D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FB0AE1A" w14:textId="7C4CB6B9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PEVuZE5vdGU+PENpdGU+PEF1dGhvcj5MaTwvQXV0aG9yPjxZZWFyPjIwMjM8L1llYXI+PFJlY051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</w:fldData>
              </w:fldChar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</w:instrText>
            </w:r>
            <w:r w:rsidR="00CB4A46" w:rsidRPr="00B219C6">
              <w:rPr>
                <w:rFonts w:ascii="Times New Roman" w:hAnsi="Times New Roman" w:cs="Times New Roman"/>
              </w:rPr>
              <w:fldChar w:fldCharType="begin">
                <w:fldData xml:space="preserve">PEVuZE5vdGU+PENpdGU+PEF1dGhvcj5MaTwvQXV0aG9yPjxZZWFyPjIwMjM8L1llYXI+PFJlY051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</w:fldData>
              </w:fldChar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EN.CITE.DATA </w:instrText>
            </w:r>
            <w:r w:rsidR="00CB4A46" w:rsidRPr="00B219C6">
              <w:rPr>
                <w:rFonts w:ascii="Times New Roman" w:hAnsi="Times New Roman" w:cs="Times New Roman"/>
              </w:rPr>
            </w:r>
            <w:r w:rsidR="00CB4A46" w:rsidRPr="00B219C6">
              <w:rPr>
                <w:rFonts w:ascii="Times New Roman" w:hAnsi="Times New Roman" w:cs="Times New Roman"/>
              </w:rPr>
              <w:fldChar w:fldCharType="end"/>
            </w:r>
            <w:r w:rsidRPr="00B219C6">
              <w:rPr>
                <w:rFonts w:ascii="Times New Roman" w:hAnsi="Times New Roman" w:cs="Times New Roman"/>
              </w:rPr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[8]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05BCA901" w14:textId="77777777" w:rsidTr="00D02F6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31F7B4B5" w14:textId="4A50A674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Poly(vinyl alcohol)/ Pectin/Tannic acid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06DC5C19" w14:textId="56B857EA" w:rsidR="000B74DC" w:rsidRPr="00B219C6" w:rsidRDefault="00174291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4EC5E47A" w14:textId="758BF473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18DAFB68" w14:textId="1DCCFCEC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23EB8B84" w14:textId="2C14F272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0.4 (0–600 %)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br/>
              <w:t>2.5 (1400–2000 %)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1E540C6A" w14:textId="163A8ABF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196D0099" w14:textId="43BE0D74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</w:rPr>
            </w:pPr>
            <w:r w:rsidRPr="00B219C6">
              <w:rPr>
                <w:rFonts w:ascii="Times New Roman" w:hAnsi="Times New Roman" w:cs="Times New Roman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</w:rPr>
              <w:instrText xml:space="preserve"> ADDIN EN.CITE &lt;EndNote&gt;&lt;Cite&gt;&lt;Author&gt;Seong&lt;/Author&gt;&lt;Year&gt;2023&lt;/Year&gt;&lt;RecNum&gt;380&lt;/RecNum&gt;&lt;DisplayText&gt;[9]&lt;/DisplayText&gt;&lt;record&gt;&lt;rec-number&gt;380&lt;/rec-number&gt;&lt;foreign-keys&gt;&lt;key app="EN" db-id="v99vw9sphdsvs6etfrjp5ra2p0trxz20v95w" timestamp="1694437013" guid="c82b8288-7b28-40a9-9fe7-706014d0b573"&gt;380&lt;/key&gt;&lt;/foreign-keys&gt;&lt;ref-type name="Journal Article"&gt;17&lt;/ref-type&gt;&lt;contributors&gt;&lt;authors&gt;&lt;author&gt;Seong, Minho&lt;/author&gt;&lt;author&gt;Kondaveeti, Stalin&lt;/author&gt;&lt;author&gt;Choi, Geonjun&lt;/author&gt;&lt;author&gt;Kim, Somi&lt;/author&gt;&lt;author&gt;Kim, Jaeil&lt;/author&gt;&lt;author&gt;Kang, Minsu&lt;/author&gt;&lt;author&gt;Jeong, Hoon Eui&lt;/author&gt;&lt;/authors&gt;&lt;/contributors&gt;&lt;titles&gt;&lt;title&gt;3D Printable Self-Adhesive and Self-Healing Ionotronic Hydrogels for Wearable Healthcare Devices&lt;/title&gt;&lt;secondary-title&gt;ACS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11042-11052&lt;/pages&gt;&lt;volume&gt;15&lt;/volume&gt;&lt;number&gt;8&lt;/number&gt;&lt;dates&gt;&lt;year&gt;2023&lt;/year&gt;&lt;pub-dates&gt;&lt;date&gt;2023/03/01&lt;/date&gt;&lt;/pub-dates&gt;&lt;/dates&gt;&lt;publisher&gt;American Chemical Society&lt;/publisher&gt;&lt;isbn&gt;1944-8244&lt;/isbn&gt;&lt;urls&gt;&lt;related-urls&gt;&lt;url&gt;https://doi.org/10.1021/acsami.2c21704&lt;/url&gt;&lt;/related-urls&gt;&lt;/urls&gt;&lt;electronic-resource-num&gt;10.1021/acsami.2c21704&lt;/electronic-resource-num&gt;&lt;/record&gt;&lt;/Cite&gt;&lt;/EndNote&gt;</w:instrText>
            </w:r>
            <w:r w:rsidRPr="00B219C6">
              <w:rPr>
                <w:rFonts w:ascii="Times New Roman" w:hAnsi="Times New Roman" w:cs="Times New Roman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</w:rPr>
              <w:t>[9]</w:t>
            </w:r>
            <w:r w:rsidRPr="00B219C6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B219C6" w:rsidRPr="00B219C6" w14:paraId="518FA74C" w14:textId="77777777" w:rsidTr="00AC01A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F881FF" w14:textId="66C14157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PDA/sodium alginate/</w:t>
            </w:r>
          </w:p>
          <w:p w14:paraId="7A3AC346" w14:textId="60080131" w:rsidR="000B74DC" w:rsidRPr="00B219C6" w:rsidRDefault="00174291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0B74DC" w:rsidRPr="00B219C6">
              <w:rPr>
                <w:rFonts w:ascii="Times New Roman" w:hAnsi="Times New Roman" w:cs="Times New Roman"/>
                <w:sz w:val="18"/>
                <w:szCs w:val="18"/>
              </w:rPr>
              <w:t>olyacrylamide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B624F76" w14:textId="7B0D1D5E" w:rsidR="000B74DC" w:rsidRPr="00B219C6" w:rsidRDefault="00174291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8F4599" w14:textId="2B835FCF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  <w:r w:rsidR="00F34B7E"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6DCF5B" w14:textId="3A0F418C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B8A88F" w14:textId="76525C7E" w:rsidR="000B74DC" w:rsidRPr="00B219C6" w:rsidRDefault="000B74DC" w:rsidP="001742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E2728E6" w14:textId="50B3364C" w:rsidR="000B74DC" w:rsidRPr="00B219C6" w:rsidRDefault="000B74DC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58ED2D" w14:textId="276D0C4C" w:rsidR="000B74DC" w:rsidRPr="00B219C6" w:rsidRDefault="000C45A8" w:rsidP="0017429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CB4A46" w:rsidRPr="00B219C6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&lt;EndNote&gt;&lt;Cite&gt;&lt;Author&gt;Suneetha&lt;/Author&gt;&lt;Year&gt;2019&lt;/Year&gt;&lt;RecNum&gt;389&lt;/RecNum&gt;&lt;DisplayText&gt;[10]&lt;/DisplayText&gt;&lt;record&gt;&lt;rec-number&gt;389&lt;/rec-number&gt;&lt;foreign-keys&gt;&lt;key app="EN" db-id="v99vw9sphdsvs6etfrjp5ra2p0trxz20v95w" timestamp="1694437373" guid="dc79bd3a-dfd8-4bec-a53a-1fc9c901d045"&gt;389&lt;/key&gt;&lt;/foreign-keys&gt;&lt;ref-type name="Journal Article"&gt;17&lt;/ref-type&gt;&lt;contributors&gt;&lt;authors&gt;&lt;author&gt;Suneetha, M.&lt;/author&gt;&lt;author&gt;Rao, K. M.&lt;/author&gt;&lt;author&gt;Han, S. S.&lt;/author&gt;&lt;/authors&gt;&lt;/contributors&gt;&lt;auth-address&gt;Yeungnam Univ, Sch Chem Engn, 280 Daehak Ro, Gyongsan 712749, South Korea&lt;/auth-address&gt;&lt;titles&gt;&lt;title&gt;Mussel-Inspired Cell/Tissue-Adhesive, Hemostatic Hydrogels for Tissue Engineering Applications&lt;/title&gt;&lt;secondary-title&gt;Acs Omega&lt;/secondary-title&gt;&lt;alt-title&gt;Acs Omega&lt;/alt-title&gt;&lt;/titles&gt;&lt;periodical&gt;&lt;full-title&gt;Acs Omega&lt;/full-title&gt;&lt;abbr-1&gt;ACS Omega&lt;/abbr-1&gt;&lt;/periodical&gt;&lt;alt-periodical&gt;&lt;full-title&gt;Acs Omega&lt;/full-title&gt;&lt;abbr-1&gt;ACS Omega&lt;/abbr-1&gt;&lt;/alt-periodical&gt;&lt;pages&gt;12647-12656&lt;/pages&gt;&lt;volume&gt;4&lt;/volume&gt;&lt;number&gt;7&lt;/number&gt;&lt;keywords&gt;&lt;keyword&gt;cell&lt;/keyword&gt;&lt;keyword&gt;delivery&lt;/keyword&gt;&lt;keyword&gt;catechol&lt;/keyword&gt;&lt;keyword&gt;tough&lt;/keyword&gt;&lt;/keywords&gt;&lt;dates&gt;&lt;year&gt;2019&lt;/year&gt;&lt;pub-dates&gt;&lt;date&gt;Jul&lt;/date&gt;&lt;/pub-dates&gt;&lt;/dates&gt;&lt;isbn&gt;2470-1343&lt;/isbn&gt;&lt;accession-num&gt;WOS:000482176800152&lt;/accession-num&gt;&lt;urls&gt;&lt;related-urls&gt;&lt;url&gt;&amp;lt;Go to ISI&amp;gt;://WOS:000482176800152&lt;/url&gt;&lt;/related-urls&gt;&lt;/urls&gt;&lt;electronic-resource-num&gt;10.1021/acsomega.9b01302&lt;/electronic-resource-num&gt;&lt;language&gt;English&lt;/language&gt;&lt;/record&gt;&lt;/Cite&gt;&lt;/EndNote&gt;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B4A46" w:rsidRPr="00B219C6">
              <w:rPr>
                <w:rFonts w:ascii="Times New Roman" w:hAnsi="Times New Roman" w:cs="Times New Roman"/>
                <w:noProof/>
                <w:sz w:val="18"/>
                <w:szCs w:val="18"/>
              </w:rPr>
              <w:t>[10]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219C6" w:rsidRPr="00B219C6" w14:paraId="6ACB5C69" w14:textId="77777777" w:rsidTr="00AC01A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3E7F75" w14:textId="71406D11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 xml:space="preserve">GO-PVA-PAA-N-hydroxysuccinimide ester (NHS ester) 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AC6D5E" w14:textId="4FA5114C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EC7C07" w14:textId="0A956EA6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D5ED9F4" w14:textId="21C28836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DC556F" w14:textId="3EF0320B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C65D77" w14:textId="1FBCB334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FC656A" w14:textId="58D091C1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&lt;EndNote&gt;&lt;Cite&gt;&lt;Author&gt;Deng&lt;/Author&gt;&lt;Year&gt;2021&lt;/Year&gt;&lt;RecNum&gt;413&lt;/RecNum&gt;&lt;DisplayText&gt;[11]&lt;/DisplayText&gt;&lt;record&gt;&lt;rec-number&gt;413&lt;/rec-number&gt;&lt;foreign-keys&gt;&lt;key app="EN" db-id="v99vw9sphdsvs6etfrjp5ra2p0trxz20v95w" timestamp="1708998697" guid="410dfc83-bae7-4c5d-a30f-82fb9b23523f"&gt;413&lt;/key&gt;&lt;/foreign-keys&gt;&lt;ref-type name="Journal Article"&gt;17&lt;/ref-type&gt;&lt;contributors&gt;&lt;authors&gt;&lt;author&gt;Deng, J.&lt;/author&gt;&lt;author&gt;Yuk, H.&lt;/author&gt;&lt;author&gt;Wu, J. J.&lt;/author&gt;&lt;author&gt;Varela, C. E.&lt;/author&gt;&lt;author&gt;Chen, X. Y.&lt;/author&gt;&lt;author&gt;Roche, E. T.&lt;/author&gt;&lt;author&gt;Guo, C. F.&lt;/author&gt;&lt;author&gt;Zhao, X. H.&lt;/author&gt;&lt;/authors&gt;&lt;/contributors&gt;&lt;auth-address&gt;Southern Univ Sci &amp;amp; Technol, Dept Mat Sci &amp;amp; Engn, Shenzhen, Peoples R China&amp;#xD;MIT, Dept Mech Engn, Cambridge, MA 02139 USA&amp;#xD;MIT, Inst Med Engn &amp;amp; Sci, 77 Massachusetts Ave, Cambridge, MA 02139 USA&amp;#xD;Harvard MIT Program Hlth Sci &amp;amp; Technol, Cambridge, MA USA&amp;#xD;MIT, Dept Civil &amp;amp; Environm Engn, 77 Massachusetts Ave, Cambridge, MA 02139 USA&lt;/auth-address&gt;&lt;titles&gt;&lt;title&gt;Electrical bioadhesive interface for bioelectronics&lt;/title&gt;&lt;secondary-title&gt;Nature Materials&lt;/secondary-title&gt;&lt;alt-title&gt;Nat. Mater.&lt;/alt-title&gt;&lt;/titles&gt;&lt;periodical&gt;&lt;full-title&gt;Nature Materials&lt;/full-title&gt;&lt;abbr-1&gt;Nat. Mater.&lt;/abbr-1&gt;&lt;/periodical&gt;&lt;alt-periodical&gt;&lt;full-title&gt;Nature Materials&lt;/full-title&gt;&lt;abbr-1&gt;Nat. Mater.&lt;/abbr-1&gt;&lt;/alt-periodical&gt;&lt;pages&gt;229-236&lt;/pages&gt;&lt;volume&gt;20&lt;/volume&gt;&lt;number&gt;2&lt;/number&gt;&lt;keywords&gt;&lt;keyword&gt;sensor&lt;/keyword&gt;&lt;/keywords&gt;&lt;dates&gt;&lt;year&gt;2021&lt;/year&gt;&lt;pub-dates&gt;&lt;date&gt;Feb&lt;/date&gt;&lt;/pub-dates&gt;&lt;/dates&gt;&lt;isbn&gt;1476-1122&lt;/isbn&gt;&lt;accession-num&gt;WOS:000573480800001&lt;/accession-num&gt;&lt;urls&gt;&lt;related-urls&gt;&lt;url&gt;&lt;style face="underline" font="default" size="100%"&gt;&amp;lt;Go to ISI&amp;gt;://WOS:000573480800001&lt;/style&gt;&lt;/url&gt;&lt;/related-urls&gt;&lt;/urls&gt;&lt;electronic-resource-num&gt;10.1038/s41563-020-00814-2&lt;/electronic-resource-num&gt;&lt;language&gt;English&lt;/language&gt;&lt;/record&gt;&lt;/Cite&gt;&lt;/EndNote&gt;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219C6">
              <w:rPr>
                <w:rFonts w:ascii="Times New Roman" w:hAnsi="Times New Roman" w:cs="Times New Roman"/>
                <w:noProof/>
                <w:sz w:val="18"/>
                <w:szCs w:val="18"/>
              </w:rPr>
              <w:t>[11]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219C6" w:rsidRPr="00B219C6" w14:paraId="3B7CCE8B" w14:textId="77777777" w:rsidTr="00AC01A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0F56A8" w14:textId="4764983B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Polyacrylamide/sodium alginate/EGaIn-CNT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7C4FE3" w14:textId="7930E61F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2200%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117DD3" w14:textId="63F93988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9.45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14D0A2" w14:textId="6B21036D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8D5173" w14:textId="77777777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4.8 (0–200%)</w:t>
            </w:r>
          </w:p>
          <w:p w14:paraId="1194AD8C" w14:textId="047A9581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12.7 (200–600%)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D28D68" w14:textId="6DC6188D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br/>
              <w:t>(20 min)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879571" w14:textId="56F7980B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&lt;EndNote&gt;&lt;Cite&gt;&lt;Author&gt;Sun&lt;/Author&gt;&lt;Year&gt;2023&lt;/Year&gt;&lt;RecNum&gt;419&lt;/RecNum&gt;&lt;DisplayText&gt;[12]&lt;/DisplayText&gt;&lt;record&gt;&lt;rec-number&gt;419&lt;/rec-number&gt;&lt;foreign-keys&gt;&lt;key app="EN" db-id="v99vw9sphdsvs6etfrjp5ra2p0trxz20v95w" timestamp="1709117856" guid="1cff897c-27f9-452d-9598-f4dcfb7eb1b9"&gt;419&lt;/key&gt;&lt;/foreign-keys&gt;&lt;ref-type name="Journal Article"&gt;17&lt;/ref-type&gt;&lt;contributors&gt;&lt;authors&gt;&lt;author&gt;Sun, Mengmeng&lt;/author&gt;&lt;author&gt;Li, Peiyi&lt;/author&gt;&lt;author&gt;Qin, Haiyang&lt;/author&gt;&lt;author&gt;Liu, Na&lt;/author&gt;&lt;author&gt;Ma, Hude&lt;/author&gt;&lt;author&gt;Zhang, Zhilin&lt;/author&gt;&lt;author&gt;Li, Junye&lt;/author&gt;&lt;author&gt;Lu, Baoyang&lt;/author&gt;&lt;author&gt;Pan, Xiaofang&lt;/author&gt;&lt;author&gt;Wu, Lidong&lt;/author&gt;&lt;/authors&gt;&lt;/contributors&gt;&lt;titles&gt;&lt;title&gt;Liquid metal/CNTs hydrogel-based transparent strain sensor for wireless health monitoring of aquatic animals&lt;/title&gt;&lt;secondary-title&gt;Chemical Engineering Journal&lt;/secondary-title&gt;&lt;/titles&gt;&lt;periodical&gt;&lt;full-title&gt;Chemical Engineering Journal&lt;/full-title&gt;&lt;abbr-1&gt;Chem. Eng. J.&lt;/abbr-1&gt;&lt;/periodical&gt;&lt;volume&gt;454&lt;/volume&gt;&lt;section&gt;140459&lt;/section&gt;&lt;dates&gt;&lt;year&gt;2023&lt;/year&gt;&lt;/dates&gt;&lt;isbn&gt;13858947&lt;/isbn&gt;&lt;urls&gt;&lt;/urls&gt;&lt;electronic-resource-num&gt;10.1016/j.cej.2022.140459&lt;/electronic-resource-num&gt;&lt;/record&gt;&lt;/Cite&gt;&lt;/EndNote&gt;</w:instrTex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219C6">
              <w:rPr>
                <w:rFonts w:ascii="Times New Roman" w:hAnsi="Times New Roman" w:cs="Times New Roman"/>
                <w:noProof/>
                <w:sz w:val="18"/>
                <w:szCs w:val="18"/>
              </w:rPr>
              <w:t>[12]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219C6" w:rsidRPr="00B219C6" w14:paraId="144D4A31" w14:textId="77777777" w:rsidTr="00AC01A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44109E" w14:textId="603C95D2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poly(acrylic acid-co-acrylamide)/amylopectin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3E4628" w14:textId="0F4C94A0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089%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162E51" w14:textId="07EE70DB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FBC5B3" w14:textId="616C33E9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104DE2" w14:textId="77777777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3.91 (250%)</w:t>
            </w:r>
          </w:p>
          <w:p w14:paraId="26DC29A3" w14:textId="7F88A194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8.82 (1000%)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36223C" w14:textId="37AB99BC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CC57B4" w14:textId="0296426D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PEVuZE5vdGU+PENpdGU+PEF1dGhvcj5aaG91PC9BdXRob3I+PFllYXI+MjAyMjwvWWVhcj48UmVj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</w:fldData>
              </w:fldChar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PEVuZE5vdGU+PENpdGU+PEF1dGhvcj5aaG91PC9BdXRob3I+PFllYXI+MjAyMjwvWWVhcj48UmVj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</w:fldData>
              </w:fldChar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219C6">
              <w:rPr>
                <w:rFonts w:ascii="Times New Roman" w:hAnsi="Times New Roman" w:cs="Times New Roman"/>
                <w:noProof/>
                <w:sz w:val="18"/>
                <w:szCs w:val="18"/>
              </w:rPr>
              <w:t>[13]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B219C6" w:rsidRPr="00B219C6" w14:paraId="18AAF7B5" w14:textId="77777777" w:rsidTr="00D02F65">
        <w:trPr>
          <w:trHeight w:val="350"/>
        </w:trPr>
        <w:tc>
          <w:tcPr>
            <w:tcW w:w="2126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2150F582" w14:textId="3F8D3A9C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PAA- NHS ester/gelatin</w:t>
            </w:r>
          </w:p>
        </w:tc>
        <w:tc>
          <w:tcPr>
            <w:tcW w:w="1057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39E74A3A" w14:textId="280E5B0C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600%</w:t>
            </w:r>
          </w:p>
        </w:tc>
        <w:tc>
          <w:tcPr>
            <w:tcW w:w="1012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79177047" w14:textId="49C7B62C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219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302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133B5280" w14:textId="0DA49585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736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65D8B1F8" w14:textId="7E08D97E" w:rsidR="00AC01A5" w:rsidRPr="00B219C6" w:rsidRDefault="00AC01A5" w:rsidP="00AC01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102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45305D25" w14:textId="348CB03C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777" w:type="dxa"/>
            <w:tcBorders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6B723D6A" w14:textId="71AECD18" w:rsidR="00AC01A5" w:rsidRPr="00B219C6" w:rsidRDefault="00AC01A5" w:rsidP="00AC01A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&lt;EndNote&gt;&lt;Cite&gt;&lt;Author&gt;Yuk&lt;/Author&gt;&lt;Year&gt;2019&lt;/Year&gt;&lt;RecNum&gt;424&lt;/RecNum&gt;&lt;DisplayText&gt;[14]&lt;/DisplayText&gt;&lt;record&gt;&lt;rec-number&gt;424&lt;/rec-number&gt;&lt;foreign-keys&gt;&lt;key app="EN" db-id="v99vw9sphdsvs6etfrjp5ra2p0trxz20v95w" timestamp="1709182467" guid="d8593eab-2360-41b1-a65c-164da0f0104a"&gt;424&lt;/key&gt;&lt;/foreign-keys&gt;&lt;ref-type name="Journal Article"&gt;17&lt;/ref-type&gt;&lt;contributors&gt;&lt;authors&gt;&lt;author&gt;Yuk, H.&lt;/author&gt;&lt;author&gt;Varela, C. E.&lt;/author&gt;&lt;author&gt;Nabzdyk, C. S.&lt;/author&gt;&lt;author&gt;Mao, X. Y.&lt;/author&gt;&lt;author&gt;Padera, R. F.&lt;/author&gt;&lt;author&gt;Roche, E. T.&lt;/author&gt;&lt;author&gt;Zhao, X. H.&lt;/author&gt;&lt;/authors&gt;&lt;/contributors&gt;&lt;auth-address&gt;MIT, Dept Mech Engn, Cambridge, MA 02139 USA&amp;#xD;MIT, Inst Med Engn &amp;amp; Sci, 77 Massachusetts Ave, Cambridge, MA 02139 USA&amp;#xD;Harvard MIT Program Hlth Sci &amp;amp; Technol, Cambridge, MA USA&amp;#xD;Mayo Clin, Dept Anesthesiol &amp;amp; Perioperat Med, Rochester, MN USA&amp;#xD;Harvard Med Sch, Massachusetts Gen Hosp, Dept Anesthesia Crit Care &amp;amp; Pain Med, Boston, MA 02115 USA&amp;#xD;Harvard Med Sch, Brigham &amp;amp; Womens Hosp, Dept Pathol, Boston, MA 02115 USA&amp;#xD;MIT, Dept Civil &amp;amp; Environm Engn, 77 Massachusetts Ave, Cambridge, MA 02139 USA&lt;/auth-address&gt;&lt;titles&gt;&lt;title&gt;Dry double-sided tape for adhesion of wet tissues and devices&lt;/title&gt;&lt;secondary-title&gt;Nature&lt;/secondary-title&gt;&lt;alt-title&gt;Nature&lt;/alt-title&gt;&lt;/titles&gt;&lt;periodical&gt;&lt;full-title&gt;Nature&lt;/full-title&gt;&lt;abbr-1&gt;Nature&lt;/abbr-1&gt;&lt;/periodical&gt;&lt;alt-periodical&gt;&lt;full-title&gt;Nature&lt;/full-title&gt;&lt;abbr-1&gt;Nature&lt;/abbr-1&gt;&lt;/alt-periodical&gt;&lt;pages&gt;169&lt;/pages&gt;&lt;volume&gt;575&lt;/volume&gt;&lt;number&gt;7781&lt;/number&gt;&lt;keywords&gt;&lt;keyword&gt;hydrogels&lt;/keyword&gt;&lt;/keywords&gt;&lt;dates&gt;&lt;year&gt;2019&lt;/year&gt;&lt;pub-dates&gt;&lt;date&gt;Nov 7&lt;/date&gt;&lt;/pub-dates&gt;&lt;/dates&gt;&lt;isbn&gt;0028-0836&lt;/isbn&gt;&lt;accession-num&gt;WOS:000496159900056&lt;/accession-num&gt;&lt;urls&gt;&lt;related-urls&gt;&lt;url&gt;&lt;style face="underline" font="default" size="100%"&gt;&amp;lt;Go to ISI&amp;gt;://WOS:000496159900056&lt;/style&gt;&lt;/url&gt;&lt;/related-urls&gt;&lt;/urls&gt;&lt;electronic-resource-num&gt;10.1038/s41586-019-1710-5&lt;/electronic-resource-num&gt;&lt;language&gt;English&lt;/language&gt;&lt;/record&gt;&lt;/Cite&gt;&lt;/EndNote&gt;</w:instrTex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219C6">
              <w:rPr>
                <w:rFonts w:ascii="Times New Roman" w:hAnsi="Times New Roman" w:cs="Times New Roman"/>
                <w:noProof/>
                <w:sz w:val="18"/>
                <w:szCs w:val="18"/>
              </w:rPr>
              <w:t>[14]</w:t>
            </w:r>
            <w:r w:rsidRPr="00B219C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74CDC7F9" w14:textId="77777777" w:rsidR="000B74DC" w:rsidRPr="00B219C6" w:rsidRDefault="000B74DC" w:rsidP="000B74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19C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219C6">
        <w:rPr>
          <w:rFonts w:ascii="Times New Roman" w:hAnsi="Times New Roman" w:cs="Times New Roman"/>
          <w:sz w:val="20"/>
          <w:szCs w:val="20"/>
        </w:rPr>
        <w:t>Maximum adhesion strength in normal adhesion test</w:t>
      </w:r>
    </w:p>
    <w:p w14:paraId="157D8316" w14:textId="77777777" w:rsidR="000B74DC" w:rsidRPr="00B219C6" w:rsidRDefault="000B74DC" w:rsidP="000B74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19C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219C6">
        <w:rPr>
          <w:rFonts w:ascii="Times New Roman" w:hAnsi="Times New Roman" w:cs="Times New Roman"/>
          <w:sz w:val="20"/>
          <w:szCs w:val="20"/>
        </w:rPr>
        <w:t>Maximum adhesion strength in lap-shear test</w:t>
      </w:r>
    </w:p>
    <w:p w14:paraId="0B1A9E90" w14:textId="77777777" w:rsidR="000B74DC" w:rsidRPr="00B219C6" w:rsidRDefault="000B74DC" w:rsidP="000B74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19C6">
        <w:rPr>
          <w:rFonts w:ascii="Times New Roman" w:hAnsi="Times New Roman" w:cs="Times New Roman" w:hint="eastAsia"/>
          <w:sz w:val="20"/>
          <w:szCs w:val="20"/>
          <w:vertAlign w:val="superscript"/>
        </w:rPr>
        <w:t>c</w:t>
      </w:r>
      <w:r w:rsidRPr="00B219C6">
        <w:rPr>
          <w:rFonts w:ascii="Times New Roman" w:hAnsi="Times New Roman" w:cs="Times New Roman"/>
          <w:sz w:val="20"/>
          <w:szCs w:val="20"/>
        </w:rPr>
        <w:t>Recovery time for electrical properties during self-healing process</w:t>
      </w:r>
    </w:p>
    <w:p w14:paraId="1741BD4D" w14:textId="49B29088" w:rsidR="000B74DC" w:rsidRPr="00B219C6" w:rsidRDefault="000B74DC" w:rsidP="000B74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19C6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B219C6">
        <w:rPr>
          <w:rFonts w:ascii="Times New Roman" w:hAnsi="Times New Roman" w:cs="Times New Roman"/>
          <w:sz w:val="20"/>
          <w:szCs w:val="20"/>
        </w:rPr>
        <w:t xml:space="preserve">Recovery time for mechanical properties (&gt; </w:t>
      </w:r>
      <w:r w:rsidR="00F34B7E" w:rsidRPr="00B219C6">
        <w:rPr>
          <w:rFonts w:ascii="Times New Roman" w:hAnsi="Times New Roman" w:cs="Times New Roman"/>
          <w:sz w:val="20"/>
          <w:szCs w:val="20"/>
        </w:rPr>
        <w:t>9</w:t>
      </w:r>
      <w:r w:rsidRPr="00B219C6">
        <w:rPr>
          <w:rFonts w:ascii="Times New Roman" w:hAnsi="Times New Roman" w:cs="Times New Roman"/>
          <w:sz w:val="20"/>
          <w:szCs w:val="20"/>
        </w:rPr>
        <w:t>0 % of recovery ratio) during self-healing process</w:t>
      </w:r>
    </w:p>
    <w:p w14:paraId="00A66EB0" w14:textId="77777777" w:rsidR="00395EF6" w:rsidRPr="00B219C6" w:rsidRDefault="00395EF6" w:rsidP="00056C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A09D0B4" w14:textId="77777777" w:rsidR="009F2BF2" w:rsidRPr="00B219C6" w:rsidRDefault="009F2BF2" w:rsidP="00056CC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30F7E9B" w14:textId="3E3EB0FB" w:rsidR="00CC0CF1" w:rsidRPr="00B219C6" w:rsidRDefault="004B7178" w:rsidP="00BF182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219C6">
        <w:rPr>
          <w:rFonts w:ascii="Times New Roman" w:hAnsi="Times New Roman" w:cs="Times New Roman"/>
          <w:b/>
          <w:noProof/>
          <w:sz w:val="24"/>
          <w:lang w:eastAsia="en-US"/>
        </w:rPr>
        <w:drawing>
          <wp:inline distT="0" distB="0" distL="0" distR="0" wp14:anchorId="60747BC3" wp14:editId="578AFC43">
            <wp:extent cx="4937760" cy="3645356"/>
            <wp:effectExtent l="0" t="0" r="0" b="0"/>
            <wp:docPr id="16788172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7" t="10260" r="22412" b="11093"/>
                    <a:stretch/>
                  </pic:blipFill>
                  <pic:spPr bwMode="auto">
                    <a:xfrm>
                      <a:off x="0" y="0"/>
                      <a:ext cx="4967490" cy="36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1C865" w14:textId="6A20CE62" w:rsidR="00830B62" w:rsidRPr="00B219C6" w:rsidRDefault="000612CC" w:rsidP="006D17C4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sz w:val="24"/>
        </w:rPr>
        <w:t>Fig</w:t>
      </w:r>
      <w:r w:rsidR="00A06C21" w:rsidRPr="00B219C6">
        <w:rPr>
          <w:rFonts w:ascii="Times New Roman" w:hAnsi="Times New Roman" w:cs="Times New Roman" w:hint="eastAsia"/>
          <w:b/>
          <w:sz w:val="24"/>
        </w:rPr>
        <w:t>.</w:t>
      </w:r>
      <w:r w:rsidRPr="00B219C6">
        <w:rPr>
          <w:rFonts w:ascii="Times New Roman" w:hAnsi="Times New Roman" w:cs="Times New Roman"/>
          <w:b/>
          <w:sz w:val="24"/>
        </w:rPr>
        <w:t xml:space="preserve"> S1.</w:t>
      </w:r>
      <w:r w:rsidR="00C11F1B" w:rsidRPr="00B219C6">
        <w:rPr>
          <w:rFonts w:ascii="Times New Roman" w:hAnsi="Times New Roman" w:cs="Times New Roman"/>
          <w:sz w:val="24"/>
        </w:rPr>
        <w:t xml:space="preserve"> </w:t>
      </w:r>
      <w:r w:rsidR="00F85C9A" w:rsidRPr="00B219C6">
        <w:rPr>
          <w:rFonts w:ascii="Times New Roman" w:hAnsi="Times New Roman" w:cs="Times New Roman"/>
          <w:sz w:val="24"/>
        </w:rPr>
        <w:t xml:space="preserve">(A) synthesis of pectin-dopamine conjugation (PT-DA), (B) </w:t>
      </w:r>
      <w:r w:rsidR="00F85C9A" w:rsidRPr="00B219C6">
        <w:rPr>
          <w:rFonts w:ascii="Times New Roman" w:hAnsi="Times New Roman" w:cs="Times New Roman"/>
          <w:sz w:val="24"/>
          <w:vertAlign w:val="superscript"/>
        </w:rPr>
        <w:t>1</w:t>
      </w:r>
      <w:r w:rsidR="00F85C9A" w:rsidRPr="00B219C6">
        <w:rPr>
          <w:rFonts w:ascii="Times New Roman" w:hAnsi="Times New Roman" w:cs="Times New Roman"/>
          <w:sz w:val="24"/>
        </w:rPr>
        <w:t>H NMR spectra of pecti</w:t>
      </w:r>
      <w:r w:rsidR="006D17C4" w:rsidRPr="00B219C6">
        <w:rPr>
          <w:rFonts w:ascii="Times New Roman" w:hAnsi="Times New Roman" w:cs="Times New Roman"/>
          <w:sz w:val="24"/>
        </w:rPr>
        <w:t>n, dopamine, and PT-DA conjugate</w:t>
      </w:r>
      <w:r w:rsidR="00F85C9A" w:rsidRPr="00B219C6">
        <w:rPr>
          <w:rFonts w:ascii="Times New Roman" w:hAnsi="Times New Roman" w:cs="Times New Roman"/>
          <w:sz w:val="24"/>
        </w:rPr>
        <w:t>, and (C) FT-IR spectra of pectin, dopamine, and PT-DA conjugat</w:t>
      </w:r>
      <w:r w:rsidR="006D17C4" w:rsidRPr="00B219C6">
        <w:rPr>
          <w:rFonts w:ascii="Times New Roman" w:hAnsi="Times New Roman" w:cs="Times New Roman"/>
          <w:sz w:val="24"/>
        </w:rPr>
        <w:t>e</w:t>
      </w:r>
      <w:r w:rsidR="00F85C9A" w:rsidRPr="00B219C6">
        <w:rPr>
          <w:rFonts w:ascii="Times New Roman" w:hAnsi="Times New Roman" w:cs="Times New Roman"/>
          <w:sz w:val="24"/>
        </w:rPr>
        <w:t xml:space="preserve">. </w:t>
      </w:r>
    </w:p>
    <w:p w14:paraId="4DCB3390" w14:textId="0785F6BB" w:rsidR="00830B62" w:rsidRDefault="00830B62" w:rsidP="00DB4C65">
      <w:pPr>
        <w:spacing w:line="360" w:lineRule="auto"/>
        <w:rPr>
          <w:rFonts w:ascii="Times New Roman" w:hAnsi="Times New Roman" w:cs="Times New Roman"/>
          <w:sz w:val="24"/>
        </w:rPr>
      </w:pPr>
    </w:p>
    <w:p w14:paraId="04C9593E" w14:textId="77777777" w:rsidR="00B219C6" w:rsidRPr="00B219C6" w:rsidRDefault="00B219C6" w:rsidP="00DB4C65">
      <w:pPr>
        <w:spacing w:line="360" w:lineRule="auto"/>
        <w:rPr>
          <w:rFonts w:ascii="Times New Roman" w:hAnsi="Times New Roman" w:cs="Times New Roman"/>
          <w:sz w:val="24"/>
        </w:rPr>
      </w:pPr>
    </w:p>
    <w:p w14:paraId="0D338003" w14:textId="1C649485" w:rsidR="00072523" w:rsidRPr="00B219C6" w:rsidRDefault="0010695F" w:rsidP="00072523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19C6">
        <w:rPr>
          <w:noProof/>
          <w:lang w:eastAsia="en-US"/>
        </w:rPr>
        <w:drawing>
          <wp:inline distT="0" distB="0" distL="0" distR="0" wp14:anchorId="59A27C7F" wp14:editId="052C0577">
            <wp:extent cx="2978150" cy="3209846"/>
            <wp:effectExtent l="0" t="0" r="0" b="0"/>
            <wp:docPr id="1" name="Picture 1" descr="C:\Users\hp\Dropbox\PC\Desktop\Manuscript\Figures\Supplementary Figures\Figure S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hp\Dropbox\PC\Desktop\Manuscript\Figures\Supplementary Figures\Figure 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02" cy="322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63838" w14:textId="06C0BFA6" w:rsidR="00072523" w:rsidRPr="00B219C6" w:rsidRDefault="006F7C81" w:rsidP="0007252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sz w:val="24"/>
        </w:rPr>
        <w:t>Fig</w:t>
      </w:r>
      <w:r w:rsidR="00A06C21" w:rsidRPr="00B219C6">
        <w:rPr>
          <w:rFonts w:ascii="Times New Roman" w:hAnsi="Times New Roman" w:cs="Times New Roman" w:hint="eastAsia"/>
          <w:b/>
          <w:sz w:val="24"/>
        </w:rPr>
        <w:t>.</w:t>
      </w:r>
      <w:r w:rsidRPr="00B219C6">
        <w:rPr>
          <w:rFonts w:ascii="Times New Roman" w:hAnsi="Times New Roman" w:cs="Times New Roman"/>
          <w:b/>
          <w:sz w:val="24"/>
        </w:rPr>
        <w:t xml:space="preserve"> S2.</w:t>
      </w:r>
      <w:r w:rsidRPr="00B219C6">
        <w:rPr>
          <w:rFonts w:ascii="Times New Roman" w:hAnsi="Times New Roman" w:cs="Times New Roman"/>
          <w:sz w:val="24"/>
        </w:rPr>
        <w:t xml:space="preserve"> XRD patterns </w:t>
      </w:r>
      <w:r w:rsidR="0010695F" w:rsidRPr="00B219C6">
        <w:rPr>
          <w:rFonts w:ascii="Times New Roman" w:hAnsi="Times New Roman" w:cs="Times New Roman"/>
          <w:sz w:val="24"/>
        </w:rPr>
        <w:t xml:space="preserve">of (A) </w:t>
      </w:r>
      <w:r w:rsidRPr="00B219C6">
        <w:rPr>
          <w:rFonts w:ascii="Times New Roman" w:hAnsi="Times New Roman" w:cs="Times New Roman"/>
          <w:sz w:val="24"/>
        </w:rPr>
        <w:t xml:space="preserve">GO </w:t>
      </w:r>
      <w:r w:rsidR="0010695F" w:rsidRPr="00B219C6">
        <w:rPr>
          <w:rFonts w:ascii="Times New Roman" w:hAnsi="Times New Roman" w:cs="Times New Roman"/>
          <w:sz w:val="24"/>
        </w:rPr>
        <w:t xml:space="preserve">and (B) </w:t>
      </w:r>
      <w:r w:rsidRPr="00B219C6">
        <w:rPr>
          <w:rFonts w:ascii="Times New Roman" w:hAnsi="Times New Roman" w:cs="Times New Roman"/>
          <w:sz w:val="24"/>
        </w:rPr>
        <w:t>rGO</w:t>
      </w:r>
      <w:r w:rsidR="006D17C4" w:rsidRPr="00B219C6">
        <w:rPr>
          <w:rFonts w:ascii="Times New Roman" w:hAnsi="Times New Roman" w:cs="Times New Roman"/>
          <w:sz w:val="24"/>
        </w:rPr>
        <w:t>-</w:t>
      </w:r>
      <w:r w:rsidRPr="00B219C6">
        <w:rPr>
          <w:rFonts w:ascii="Times New Roman" w:hAnsi="Times New Roman" w:cs="Times New Roman"/>
          <w:sz w:val="24"/>
        </w:rPr>
        <w:t>PDA</w:t>
      </w:r>
    </w:p>
    <w:p w14:paraId="0551BAA6" w14:textId="2B721719" w:rsidR="00621971" w:rsidRDefault="00621971" w:rsidP="00072523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78C5F2DE" w14:textId="77777777" w:rsidR="00B219C6" w:rsidRPr="00B219C6" w:rsidRDefault="00B219C6" w:rsidP="00072523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1612EC4" w14:textId="0D0179EF" w:rsidR="006F7C81" w:rsidRPr="00B219C6" w:rsidRDefault="004B7178" w:rsidP="006F7C8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19C6">
        <w:rPr>
          <w:noProof/>
          <w:lang w:eastAsia="en-US"/>
        </w:rPr>
        <w:drawing>
          <wp:inline distT="0" distB="0" distL="0" distR="0" wp14:anchorId="0B1CF6A5" wp14:editId="5992A991">
            <wp:extent cx="5205120" cy="2131730"/>
            <wp:effectExtent l="0" t="0" r="0" b="1905"/>
            <wp:docPr id="156145059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2" t="17151" r="7833" b="21506"/>
                    <a:stretch/>
                  </pic:blipFill>
                  <pic:spPr bwMode="auto">
                    <a:xfrm>
                      <a:off x="0" y="0"/>
                      <a:ext cx="5213481" cy="213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91FFB" w14:textId="21C7B076" w:rsidR="00197E4C" w:rsidRPr="00B219C6" w:rsidRDefault="00621971" w:rsidP="00B219C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sz w:val="24"/>
        </w:rPr>
        <w:t>Fig</w:t>
      </w:r>
      <w:r w:rsidR="00A06C21" w:rsidRPr="00B219C6">
        <w:rPr>
          <w:rFonts w:ascii="Times New Roman" w:hAnsi="Times New Roman" w:cs="Times New Roman" w:hint="eastAsia"/>
          <w:b/>
          <w:sz w:val="24"/>
        </w:rPr>
        <w:t>.</w:t>
      </w:r>
      <w:r w:rsidRPr="00B219C6">
        <w:rPr>
          <w:rFonts w:ascii="Times New Roman" w:hAnsi="Times New Roman" w:cs="Times New Roman"/>
          <w:b/>
          <w:sz w:val="24"/>
        </w:rPr>
        <w:t xml:space="preserve"> S3.</w:t>
      </w:r>
      <w:r w:rsidRPr="00B219C6">
        <w:rPr>
          <w:rFonts w:ascii="Times New Roman" w:hAnsi="Times New Roman" w:cs="Times New Roman"/>
          <w:sz w:val="24"/>
        </w:rPr>
        <w:t xml:space="preserve"> </w:t>
      </w:r>
      <w:r w:rsidR="006F7C81" w:rsidRPr="00B219C6">
        <w:rPr>
          <w:rFonts w:ascii="Times New Roman" w:hAnsi="Times New Roman" w:cs="Times New Roman"/>
          <w:sz w:val="24"/>
        </w:rPr>
        <w:t xml:space="preserve">XPS Spectra recorded for the C 1s fitting </w:t>
      </w:r>
      <w:r w:rsidR="006D17C4" w:rsidRPr="00B219C6">
        <w:rPr>
          <w:rFonts w:ascii="Times New Roman" w:hAnsi="Times New Roman" w:cs="Times New Roman"/>
          <w:sz w:val="24"/>
        </w:rPr>
        <w:t>in</w:t>
      </w:r>
      <w:r w:rsidR="006F7C81" w:rsidRPr="00B219C6">
        <w:rPr>
          <w:rFonts w:ascii="Times New Roman" w:hAnsi="Times New Roman" w:cs="Times New Roman"/>
          <w:sz w:val="24"/>
        </w:rPr>
        <w:t xml:space="preserve"> (A) GO and (B) rGO</w:t>
      </w:r>
      <w:r w:rsidR="006D17C4" w:rsidRPr="00B219C6">
        <w:rPr>
          <w:rFonts w:ascii="Times New Roman" w:hAnsi="Times New Roman" w:cs="Times New Roman"/>
          <w:sz w:val="24"/>
        </w:rPr>
        <w:t>-</w:t>
      </w:r>
      <w:r w:rsidR="006F7C81" w:rsidRPr="00B219C6">
        <w:rPr>
          <w:rFonts w:ascii="Times New Roman" w:hAnsi="Times New Roman" w:cs="Times New Roman"/>
          <w:sz w:val="24"/>
        </w:rPr>
        <w:t>PDA</w:t>
      </w:r>
    </w:p>
    <w:p w14:paraId="2E3349CC" w14:textId="77777777" w:rsidR="00197E4C" w:rsidRPr="00B219C6" w:rsidRDefault="00197E4C" w:rsidP="00BF182B">
      <w:pPr>
        <w:spacing w:line="360" w:lineRule="auto"/>
        <w:rPr>
          <w:rFonts w:ascii="Times New Roman" w:hAnsi="Times New Roman" w:cs="Times New Roman"/>
          <w:sz w:val="24"/>
        </w:rPr>
      </w:pPr>
    </w:p>
    <w:p w14:paraId="2262AFDB" w14:textId="77777777" w:rsidR="00072523" w:rsidRPr="00B219C6" w:rsidRDefault="00072523" w:rsidP="00BF182B">
      <w:pPr>
        <w:spacing w:line="360" w:lineRule="auto"/>
        <w:rPr>
          <w:rFonts w:ascii="Times New Roman" w:hAnsi="Times New Roman" w:cs="Times New Roman"/>
          <w:sz w:val="24"/>
        </w:rPr>
      </w:pPr>
    </w:p>
    <w:p w14:paraId="724D7994" w14:textId="17E3811F" w:rsidR="001374B8" w:rsidRPr="00B219C6" w:rsidRDefault="003A7727" w:rsidP="00BF182B">
      <w:pPr>
        <w:spacing w:line="360" w:lineRule="auto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54C2C146" wp14:editId="79F57B93">
            <wp:extent cx="5923966" cy="1818922"/>
            <wp:effectExtent l="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5" b="38590"/>
                    <a:stretch/>
                  </pic:blipFill>
                  <pic:spPr bwMode="auto">
                    <a:xfrm>
                      <a:off x="0" y="0"/>
                      <a:ext cx="5959022" cy="182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E26B7" w14:textId="166911F9" w:rsidR="001D6033" w:rsidRPr="00B219C6" w:rsidRDefault="000612CC" w:rsidP="006D17C4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sz w:val="24"/>
        </w:rPr>
        <w:t>Fig</w:t>
      </w:r>
      <w:r w:rsidR="00A06C21" w:rsidRPr="00B219C6">
        <w:rPr>
          <w:rFonts w:ascii="Times New Roman" w:hAnsi="Times New Roman" w:cs="Times New Roman" w:hint="eastAsia"/>
          <w:b/>
          <w:sz w:val="24"/>
        </w:rPr>
        <w:t>.</w:t>
      </w:r>
      <w:r w:rsidRPr="00B219C6">
        <w:rPr>
          <w:rFonts w:ascii="Times New Roman" w:hAnsi="Times New Roman" w:cs="Times New Roman"/>
          <w:b/>
          <w:sz w:val="24"/>
        </w:rPr>
        <w:t xml:space="preserve"> S</w:t>
      </w:r>
      <w:r w:rsidR="0010242B" w:rsidRPr="00B219C6">
        <w:rPr>
          <w:rFonts w:ascii="Times New Roman" w:hAnsi="Times New Roman" w:cs="Times New Roman"/>
          <w:b/>
          <w:sz w:val="24"/>
        </w:rPr>
        <w:t>4</w:t>
      </w:r>
      <w:r w:rsidRPr="00B219C6">
        <w:rPr>
          <w:rFonts w:ascii="Times New Roman" w:hAnsi="Times New Roman" w:cs="Times New Roman"/>
          <w:b/>
          <w:sz w:val="24"/>
        </w:rPr>
        <w:t>.</w:t>
      </w:r>
      <w:r w:rsidRPr="00B219C6">
        <w:rPr>
          <w:rFonts w:ascii="Times New Roman" w:hAnsi="Times New Roman" w:cs="Times New Roman"/>
          <w:sz w:val="24"/>
        </w:rPr>
        <w:t xml:space="preserve"> </w:t>
      </w:r>
      <w:r w:rsidR="006F7C81" w:rsidRPr="00B219C6">
        <w:rPr>
          <w:rFonts w:ascii="Times New Roman" w:hAnsi="Times New Roman" w:cs="Times New Roman"/>
          <w:sz w:val="24"/>
        </w:rPr>
        <w:t>Cross-sectional SEM images of (</w:t>
      </w:r>
      <w:r w:rsidR="006D17C4" w:rsidRPr="00B219C6">
        <w:rPr>
          <w:rFonts w:ascii="Times New Roman" w:hAnsi="Times New Roman" w:cs="Times New Roman"/>
          <w:sz w:val="24"/>
        </w:rPr>
        <w:t>A</w:t>
      </w:r>
      <w:r w:rsidR="006F7C81" w:rsidRPr="00B219C6">
        <w:rPr>
          <w:rFonts w:ascii="Times New Roman" w:hAnsi="Times New Roman" w:cs="Times New Roman"/>
          <w:sz w:val="24"/>
        </w:rPr>
        <w:t>) PAA, (</w:t>
      </w:r>
      <w:r w:rsidR="006D17C4" w:rsidRPr="00B219C6">
        <w:rPr>
          <w:rFonts w:ascii="Times New Roman" w:hAnsi="Times New Roman" w:cs="Times New Roman"/>
          <w:sz w:val="24"/>
        </w:rPr>
        <w:t>B</w:t>
      </w:r>
      <w:r w:rsidR="00835835" w:rsidRPr="00B219C6">
        <w:rPr>
          <w:rFonts w:ascii="Times New Roman" w:hAnsi="Times New Roman" w:cs="Times New Roman"/>
          <w:sz w:val="24"/>
        </w:rPr>
        <w:t>)</w:t>
      </w:r>
      <w:r w:rsidR="006F7C81" w:rsidRPr="00B219C6">
        <w:rPr>
          <w:rFonts w:ascii="Times New Roman" w:hAnsi="Times New Roman" w:cs="Times New Roman"/>
          <w:sz w:val="24"/>
        </w:rPr>
        <w:t xml:space="preserve"> PT-DA/PAA, and (</w:t>
      </w:r>
      <w:r w:rsidR="006D17C4" w:rsidRPr="00B219C6">
        <w:rPr>
          <w:rFonts w:ascii="Times New Roman" w:hAnsi="Times New Roman" w:cs="Times New Roman"/>
          <w:sz w:val="24"/>
        </w:rPr>
        <w:t>C</w:t>
      </w:r>
      <w:r w:rsidR="006F7C81" w:rsidRPr="00B219C6">
        <w:rPr>
          <w:rFonts w:ascii="Times New Roman" w:hAnsi="Times New Roman" w:cs="Times New Roman"/>
          <w:sz w:val="24"/>
        </w:rPr>
        <w:t>) PT-DA/PAA/rGO</w:t>
      </w:r>
      <w:r w:rsidR="00835835" w:rsidRPr="00B219C6">
        <w:rPr>
          <w:rFonts w:ascii="Times New Roman" w:hAnsi="Times New Roman" w:cs="Times New Roman"/>
          <w:sz w:val="24"/>
        </w:rPr>
        <w:t>-</w:t>
      </w:r>
      <w:r w:rsidR="006F7C81" w:rsidRPr="00B219C6">
        <w:rPr>
          <w:rFonts w:ascii="Times New Roman" w:hAnsi="Times New Roman" w:cs="Times New Roman"/>
          <w:sz w:val="24"/>
        </w:rPr>
        <w:t>PDA hydrogels.</w:t>
      </w:r>
    </w:p>
    <w:p w14:paraId="0D4BBE7A" w14:textId="3C86991F" w:rsidR="00A06610" w:rsidRPr="00B219C6" w:rsidRDefault="00A06610" w:rsidP="00A06610">
      <w:pPr>
        <w:spacing w:line="360" w:lineRule="auto"/>
        <w:rPr>
          <w:rFonts w:ascii="Times New Roman" w:hAnsi="Times New Roman" w:cs="Times New Roman"/>
          <w:sz w:val="24"/>
        </w:rPr>
      </w:pPr>
    </w:p>
    <w:p w14:paraId="0B6CF84B" w14:textId="00A2DE98" w:rsidR="001C498C" w:rsidRPr="00B219C6" w:rsidRDefault="001C498C" w:rsidP="005E25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B79B2" w14:textId="649A3E45" w:rsidR="00A06610" w:rsidRPr="00B219C6" w:rsidRDefault="00714449" w:rsidP="00A0661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sz w:val="24"/>
        </w:rPr>
        <w:tab/>
      </w:r>
      <w:r w:rsidR="004B7178" w:rsidRPr="00B219C6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380E4228" wp14:editId="28B9C634">
            <wp:extent cx="4134435" cy="2338899"/>
            <wp:effectExtent l="0" t="0" r="0" b="4445"/>
            <wp:docPr id="34722505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7" t="22365" r="29288" b="25707"/>
                    <a:stretch/>
                  </pic:blipFill>
                  <pic:spPr bwMode="auto">
                    <a:xfrm>
                      <a:off x="0" y="0"/>
                      <a:ext cx="4161180" cy="235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6610" w:rsidRPr="00B219C6">
        <w:rPr>
          <w:rFonts w:ascii="Times New Roman" w:hAnsi="Times New Roman" w:cs="Times New Roman"/>
          <w:sz w:val="24"/>
        </w:rPr>
        <w:t xml:space="preserve">    </w:t>
      </w:r>
    </w:p>
    <w:p w14:paraId="76259E01" w14:textId="76ABCAED" w:rsidR="00197E4C" w:rsidRPr="00B219C6" w:rsidRDefault="00A06610" w:rsidP="006D17C4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bCs/>
          <w:sz w:val="24"/>
        </w:rPr>
        <w:t>Fi</w:t>
      </w:r>
      <w:r w:rsidR="00A06C21" w:rsidRPr="00B219C6">
        <w:rPr>
          <w:rFonts w:ascii="Times New Roman" w:hAnsi="Times New Roman" w:cs="Times New Roman" w:hint="eastAsia"/>
          <w:b/>
          <w:bCs/>
          <w:sz w:val="24"/>
        </w:rPr>
        <w:t>g.</w:t>
      </w:r>
      <w:r w:rsidRPr="00B219C6">
        <w:rPr>
          <w:rFonts w:ascii="Times New Roman" w:hAnsi="Times New Roman" w:cs="Times New Roman"/>
          <w:b/>
          <w:bCs/>
          <w:sz w:val="24"/>
        </w:rPr>
        <w:t xml:space="preserve"> S</w:t>
      </w:r>
      <w:r w:rsidR="00614D21" w:rsidRPr="00B219C6">
        <w:rPr>
          <w:rFonts w:ascii="Times New Roman" w:hAnsi="Times New Roman" w:cs="Times New Roman"/>
          <w:b/>
          <w:bCs/>
          <w:sz w:val="24"/>
        </w:rPr>
        <w:t>5</w:t>
      </w:r>
      <w:r w:rsidRPr="00B219C6">
        <w:rPr>
          <w:rFonts w:ascii="Times New Roman" w:hAnsi="Times New Roman" w:cs="Times New Roman"/>
          <w:b/>
          <w:bCs/>
          <w:sz w:val="24"/>
        </w:rPr>
        <w:t>.</w:t>
      </w:r>
      <w:r w:rsidR="00684DEF" w:rsidRPr="00B219C6">
        <w:rPr>
          <w:rFonts w:ascii="Times New Roman" w:hAnsi="Times New Roman" w:cs="Times New Roman"/>
          <w:sz w:val="24"/>
        </w:rPr>
        <w:t xml:space="preserve"> </w:t>
      </w:r>
      <w:r w:rsidR="006D17C4" w:rsidRPr="00B219C6">
        <w:rPr>
          <w:rFonts w:ascii="Times New Roman" w:hAnsi="Times New Roman" w:cs="Times New Roman"/>
          <w:sz w:val="24"/>
        </w:rPr>
        <w:t>(A) Photograph showing the PT-DA/PAA hydrogels exhibiting extraordinary mechanical properties. (B) Tensile stress–strain curves of PT-DA/PAA hydrogels as a function of PT-DA.</w:t>
      </w:r>
      <w:r w:rsidR="00684DEF" w:rsidRPr="00B219C6">
        <w:rPr>
          <w:rFonts w:ascii="Times New Roman" w:hAnsi="Times New Roman" w:cs="Times New Roman"/>
          <w:sz w:val="24"/>
        </w:rPr>
        <w:t xml:space="preserve"> </w:t>
      </w:r>
    </w:p>
    <w:p w14:paraId="460A5355" w14:textId="69E9F16A" w:rsidR="00C2323D" w:rsidRPr="00B219C6" w:rsidRDefault="00C2323D" w:rsidP="00714449">
      <w:pPr>
        <w:tabs>
          <w:tab w:val="left" w:pos="2441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EDF56D5" w14:textId="43DA96D6" w:rsidR="00156A7C" w:rsidRPr="00B219C6" w:rsidRDefault="00156A7C" w:rsidP="00714449">
      <w:pPr>
        <w:tabs>
          <w:tab w:val="left" w:pos="2441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8649660" w14:textId="43D7FABD" w:rsidR="00AC01A5" w:rsidRPr="00B219C6" w:rsidRDefault="00AC01A5" w:rsidP="00AC01A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19C6">
        <w:rPr>
          <w:noProof/>
          <w:lang w:eastAsia="en-US"/>
        </w:rPr>
        <w:lastRenderedPageBreak/>
        <w:drawing>
          <wp:inline distT="0" distB="0" distL="0" distR="0" wp14:anchorId="4FBB0A30" wp14:editId="446E4EC0">
            <wp:extent cx="3742660" cy="3435970"/>
            <wp:effectExtent l="0" t="0" r="0" b="0"/>
            <wp:docPr id="720489461" name="그림 1" descr="텍스트, 스크린샷, 폰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89461" name="그림 1" descr="텍스트, 스크린샷, 폰트, 라인이(가) 표시된 사진&#10;&#10;자동 생성된 설명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52536" cy="34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9C6">
        <w:rPr>
          <w:rFonts w:ascii="Times New Roman" w:hAnsi="Times New Roman" w:cs="Times New Roman"/>
          <w:sz w:val="24"/>
        </w:rPr>
        <w:t xml:space="preserve">    </w:t>
      </w:r>
    </w:p>
    <w:p w14:paraId="25E9D3E4" w14:textId="46E81074" w:rsidR="00AC01A5" w:rsidRPr="00B219C6" w:rsidRDefault="00AC01A5" w:rsidP="00AC01A5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bCs/>
          <w:sz w:val="24"/>
        </w:rPr>
        <w:t>Fi</w:t>
      </w:r>
      <w:r w:rsidRPr="00B219C6">
        <w:rPr>
          <w:rFonts w:ascii="Times New Roman" w:hAnsi="Times New Roman" w:cs="Times New Roman" w:hint="eastAsia"/>
          <w:b/>
          <w:bCs/>
          <w:sz w:val="24"/>
        </w:rPr>
        <w:t>g.</w:t>
      </w:r>
      <w:r w:rsidRPr="00B219C6">
        <w:rPr>
          <w:rFonts w:ascii="Times New Roman" w:hAnsi="Times New Roman" w:cs="Times New Roman"/>
          <w:b/>
          <w:bCs/>
          <w:sz w:val="24"/>
        </w:rPr>
        <w:t xml:space="preserve"> S6.</w:t>
      </w:r>
      <w:r w:rsidRPr="00B219C6">
        <w:rPr>
          <w:rFonts w:ascii="Times New Roman" w:hAnsi="Times New Roman" w:cs="Times New Roman"/>
          <w:sz w:val="24"/>
        </w:rPr>
        <w:t xml:space="preserve">  Adhesion curve of the PPGP hydrogel against different substrates.</w:t>
      </w:r>
    </w:p>
    <w:p w14:paraId="7FBA2E8D" w14:textId="77777777" w:rsidR="00AC01A5" w:rsidRDefault="00AC01A5" w:rsidP="00714449">
      <w:pPr>
        <w:tabs>
          <w:tab w:val="left" w:pos="2441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D031958" w14:textId="77777777" w:rsidR="00B219C6" w:rsidRPr="00B219C6" w:rsidRDefault="00B219C6" w:rsidP="00714449">
      <w:pPr>
        <w:tabs>
          <w:tab w:val="left" w:pos="2441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2B072DD" w14:textId="77777777" w:rsidR="00AC01A5" w:rsidRPr="00B219C6" w:rsidRDefault="00AC01A5" w:rsidP="00AC01A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219C6">
        <w:rPr>
          <w:noProof/>
          <w:lang w:eastAsia="en-US"/>
        </w:rPr>
        <w:drawing>
          <wp:inline distT="0" distB="0" distL="0" distR="0" wp14:anchorId="79D5937D" wp14:editId="11880BD6">
            <wp:extent cx="5496971" cy="3413877"/>
            <wp:effectExtent l="0" t="0" r="8890" b="0"/>
            <wp:docPr id="1179540063" name="그림 1" descr="텍스트, 스크린샷, 도표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40063" name="그림 1" descr="텍스트, 스크린샷, 도표, 평행이(가) 표시된 사진&#10;&#10;자동 생성된 설명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00235" cy="34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19C6">
        <w:rPr>
          <w:rFonts w:ascii="Times New Roman" w:hAnsi="Times New Roman" w:cs="Times New Roman"/>
          <w:sz w:val="24"/>
        </w:rPr>
        <w:t xml:space="preserve">    </w:t>
      </w:r>
    </w:p>
    <w:p w14:paraId="063351CB" w14:textId="5E19B762" w:rsidR="00AC01A5" w:rsidRPr="00B219C6" w:rsidRDefault="00AC01A5" w:rsidP="00AC01A5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219C6">
        <w:rPr>
          <w:rFonts w:ascii="Times New Roman" w:hAnsi="Times New Roman" w:cs="Times New Roman"/>
          <w:b/>
          <w:bCs/>
          <w:sz w:val="24"/>
        </w:rPr>
        <w:lastRenderedPageBreak/>
        <w:t>Fi</w:t>
      </w:r>
      <w:r w:rsidRPr="00B219C6">
        <w:rPr>
          <w:rFonts w:ascii="Times New Roman" w:hAnsi="Times New Roman" w:cs="Times New Roman" w:hint="eastAsia"/>
          <w:b/>
          <w:bCs/>
          <w:sz w:val="24"/>
        </w:rPr>
        <w:t>g.</w:t>
      </w:r>
      <w:r w:rsidRPr="00B219C6">
        <w:rPr>
          <w:rFonts w:ascii="Times New Roman" w:hAnsi="Times New Roman" w:cs="Times New Roman"/>
          <w:b/>
          <w:bCs/>
          <w:sz w:val="24"/>
        </w:rPr>
        <w:t xml:space="preserve"> S7.</w:t>
      </w:r>
      <w:r w:rsidRPr="00B219C6">
        <w:rPr>
          <w:rFonts w:ascii="Times New Roman" w:hAnsi="Times New Roman" w:cs="Times New Roman"/>
          <w:sz w:val="24"/>
        </w:rPr>
        <w:t xml:space="preserve"> </w:t>
      </w:r>
      <w:r w:rsidR="00EE2F0E" w:rsidRPr="00B219C6">
        <w:rPr>
          <w:rFonts w:ascii="Times New Roman" w:hAnsi="Times New Roman" w:cs="Times New Roman" w:hint="eastAsia"/>
          <w:sz w:val="24"/>
        </w:rPr>
        <w:t xml:space="preserve">Mechanical </w:t>
      </w:r>
      <w:r w:rsidR="00EE2F0E" w:rsidRPr="00B219C6">
        <w:rPr>
          <w:rFonts w:ascii="Times New Roman" w:hAnsi="Times New Roman" w:cs="Times New Roman"/>
          <w:sz w:val="24"/>
        </w:rPr>
        <w:t>s</w:t>
      </w:r>
      <w:r w:rsidRPr="00B219C6">
        <w:rPr>
          <w:rFonts w:ascii="Times New Roman" w:hAnsi="Times New Roman" w:cs="Times New Roman"/>
          <w:sz w:val="24"/>
        </w:rPr>
        <w:t xml:space="preserve">elf-healing properties of </w:t>
      </w:r>
      <w:r w:rsidR="00484CC4" w:rsidRPr="00B219C6">
        <w:rPr>
          <w:rFonts w:ascii="Times New Roman" w:hAnsi="Times New Roman" w:cs="Times New Roman"/>
          <w:sz w:val="24"/>
        </w:rPr>
        <w:t xml:space="preserve">the </w:t>
      </w:r>
      <w:r w:rsidRPr="00B219C6">
        <w:rPr>
          <w:rFonts w:ascii="Times New Roman" w:hAnsi="Times New Roman" w:cs="Times New Roman"/>
          <w:sz w:val="24"/>
        </w:rPr>
        <w:t>PPGP hydrogels</w:t>
      </w:r>
      <w:r w:rsidR="00473E31" w:rsidRPr="00B219C6">
        <w:rPr>
          <w:rFonts w:ascii="Times New Roman" w:hAnsi="Times New Roman" w:cs="Times New Roman"/>
          <w:sz w:val="24"/>
        </w:rPr>
        <w:t>.</w:t>
      </w:r>
      <w:r w:rsidRPr="00B219C6">
        <w:rPr>
          <w:rFonts w:ascii="Times New Roman" w:hAnsi="Times New Roman" w:cs="Times New Roman"/>
          <w:sz w:val="24"/>
        </w:rPr>
        <w:t xml:space="preserve"> (A) </w:t>
      </w:r>
      <w:r w:rsidR="00473E31" w:rsidRPr="00B219C6">
        <w:rPr>
          <w:rFonts w:ascii="Times New Roman" w:hAnsi="Times New Roman" w:cs="Times New Roman"/>
          <w:sz w:val="24"/>
        </w:rPr>
        <w:t>Photographs demonstrating the</w:t>
      </w:r>
      <w:r w:rsidRPr="00B219C6">
        <w:rPr>
          <w:rFonts w:ascii="Times New Roman" w:hAnsi="Times New Roman" w:cs="Times New Roman"/>
          <w:sz w:val="24"/>
        </w:rPr>
        <w:t xml:space="preserve"> </w:t>
      </w:r>
      <w:r w:rsidR="00473E31" w:rsidRPr="00B219C6">
        <w:rPr>
          <w:rFonts w:ascii="Times New Roman" w:hAnsi="Times New Roman" w:cs="Times New Roman"/>
          <w:sz w:val="24"/>
        </w:rPr>
        <w:t xml:space="preserve">mechanical self-healing ability of the </w:t>
      </w:r>
      <w:r w:rsidRPr="00B219C6">
        <w:rPr>
          <w:rFonts w:ascii="Times New Roman" w:hAnsi="Times New Roman" w:cs="Times New Roman"/>
          <w:sz w:val="24"/>
        </w:rPr>
        <w:t>PPGP hydrogel</w:t>
      </w:r>
      <w:r w:rsidR="00473E31" w:rsidRPr="00B219C6">
        <w:rPr>
          <w:rFonts w:ascii="Times New Roman" w:hAnsi="Times New Roman" w:cs="Times New Roman"/>
          <w:sz w:val="24"/>
        </w:rPr>
        <w:t>s for different contact durations (5 and 60 minutes)</w:t>
      </w:r>
      <w:r w:rsidRPr="00B219C6">
        <w:rPr>
          <w:rFonts w:ascii="Times New Roman" w:hAnsi="Times New Roman" w:cs="Times New Roman"/>
          <w:sz w:val="24"/>
        </w:rPr>
        <w:t xml:space="preserve">. (B) Stress–strain curves of </w:t>
      </w:r>
      <w:r w:rsidR="00473E31" w:rsidRPr="00B219C6">
        <w:rPr>
          <w:rFonts w:ascii="Times New Roman" w:hAnsi="Times New Roman" w:cs="Times New Roman"/>
          <w:sz w:val="24"/>
        </w:rPr>
        <w:t xml:space="preserve">the </w:t>
      </w:r>
      <w:r w:rsidRPr="00B219C6">
        <w:rPr>
          <w:rFonts w:ascii="Times New Roman" w:hAnsi="Times New Roman" w:cs="Times New Roman"/>
          <w:sz w:val="24"/>
        </w:rPr>
        <w:t xml:space="preserve">original and </w:t>
      </w:r>
      <w:r w:rsidR="00473E31" w:rsidRPr="00B219C6">
        <w:rPr>
          <w:rFonts w:ascii="Times New Roman" w:hAnsi="Times New Roman" w:cs="Times New Roman"/>
          <w:sz w:val="24"/>
        </w:rPr>
        <w:t>recovered</w:t>
      </w:r>
      <w:r w:rsidRPr="00B219C6">
        <w:rPr>
          <w:rFonts w:ascii="Times New Roman" w:hAnsi="Times New Roman" w:cs="Times New Roman"/>
          <w:sz w:val="24"/>
        </w:rPr>
        <w:t xml:space="preserve"> hydrogel samples with different </w:t>
      </w:r>
      <w:r w:rsidR="00473E31" w:rsidRPr="00B219C6">
        <w:rPr>
          <w:rFonts w:ascii="Times New Roman" w:hAnsi="Times New Roman" w:cs="Times New Roman"/>
          <w:sz w:val="24"/>
        </w:rPr>
        <w:t>contact times (30, 60, and 120 minutes)</w:t>
      </w:r>
      <w:r w:rsidRPr="00B219C6">
        <w:rPr>
          <w:rFonts w:ascii="Times New Roman" w:hAnsi="Times New Roman" w:cs="Times New Roman"/>
          <w:sz w:val="24"/>
        </w:rPr>
        <w:t xml:space="preserve">. (C) </w:t>
      </w:r>
      <w:r w:rsidR="00473E31" w:rsidRPr="00B219C6">
        <w:rPr>
          <w:rFonts w:ascii="Times New Roman" w:hAnsi="Times New Roman" w:cs="Times New Roman"/>
          <w:sz w:val="24"/>
        </w:rPr>
        <w:t>Mechanical self-healing efficiency of the PPGP hydrogel as a function of contact time. The self-healing efficiency is defined as the ratio of fracture strength between recovered and original hydrogels.</w:t>
      </w:r>
    </w:p>
    <w:p w14:paraId="6C8E14FA" w14:textId="77777777" w:rsidR="00B219C6" w:rsidRDefault="00B219C6" w:rsidP="00BF7717">
      <w:pPr>
        <w:pStyle w:val="TFReferencesSection"/>
        <w:spacing w:after="0"/>
        <w:ind w:firstLine="0"/>
        <w:rPr>
          <w:rFonts w:ascii="Times New Roman" w:hAnsi="Times New Roman"/>
          <w:b/>
        </w:rPr>
      </w:pPr>
    </w:p>
    <w:p w14:paraId="5AF037FB" w14:textId="77777777" w:rsidR="00B219C6" w:rsidRDefault="00B219C6" w:rsidP="00BF7717">
      <w:pPr>
        <w:pStyle w:val="TFReferencesSection"/>
        <w:spacing w:after="0"/>
        <w:ind w:firstLine="0"/>
        <w:rPr>
          <w:rFonts w:ascii="Times New Roman" w:hAnsi="Times New Roman"/>
          <w:b/>
        </w:rPr>
      </w:pPr>
      <w:bookmarkStart w:id="5" w:name="_GoBack"/>
      <w:bookmarkEnd w:id="5"/>
    </w:p>
    <w:p w14:paraId="2B0761EA" w14:textId="194D7542" w:rsidR="00BF7717" w:rsidRPr="00B219C6" w:rsidRDefault="00D85176" w:rsidP="00BF7717">
      <w:pPr>
        <w:pStyle w:val="TFReferencesSection"/>
        <w:spacing w:after="0"/>
        <w:ind w:firstLine="0"/>
        <w:rPr>
          <w:rFonts w:ascii="Times New Roman" w:hAnsi="Times New Roman"/>
          <w:b/>
        </w:rPr>
      </w:pPr>
      <w:r w:rsidRPr="00B219C6">
        <w:rPr>
          <w:rFonts w:ascii="Times New Roman" w:hAnsi="Times New Roman"/>
          <w:b/>
        </w:rPr>
        <w:t>R</w:t>
      </w:r>
      <w:r w:rsidR="00A06C21" w:rsidRPr="00B219C6">
        <w:rPr>
          <w:rFonts w:ascii="Times New Roman" w:hAnsi="Times New Roman" w:hint="eastAsia"/>
          <w:b/>
          <w:lang w:eastAsia="ko-KR"/>
        </w:rPr>
        <w:t>eferences</w:t>
      </w:r>
    </w:p>
    <w:p w14:paraId="173E9334" w14:textId="1A887E5E" w:rsidR="00AC01A5" w:rsidRPr="00B219C6" w:rsidRDefault="00BF7717" w:rsidP="00AC01A5">
      <w:pPr>
        <w:pStyle w:val="EndNoteBibliography"/>
        <w:spacing w:after="0"/>
      </w:pPr>
      <w:r w:rsidRPr="00B219C6">
        <w:fldChar w:fldCharType="begin"/>
      </w:r>
      <w:r w:rsidRPr="00B219C6">
        <w:instrText xml:space="preserve"> ADDIN EN.REFLIST </w:instrText>
      </w:r>
      <w:r w:rsidRPr="00B219C6">
        <w:fldChar w:fldCharType="separate"/>
      </w:r>
      <w:r w:rsidR="00AC01A5" w:rsidRPr="00B219C6">
        <w:t xml:space="preserve">[1] C. Shao, M. Wang, L. Meng, H. Chang, B. Wang, F. Xu, J. Yang, P. Wan, Mussel-Inspired Cellulose Nanocomposite Tough Hydrogels with Synergistic Self-Healing, Adhesive, and Strain-Sensitive Properties, Chem. Mater. 30 (2018) 3110-3121. </w:t>
      </w:r>
      <w:hyperlink r:id="rId19" w:history="1">
        <w:r w:rsidR="00AC01A5" w:rsidRPr="00B219C6">
          <w:rPr>
            <w:rStyle w:val="Hyperlink"/>
            <w:color w:val="auto"/>
          </w:rPr>
          <w:t>https://doi.org/10.1021/acs.chemmater.8b01172</w:t>
        </w:r>
      </w:hyperlink>
      <w:r w:rsidR="00AC01A5" w:rsidRPr="00B219C6">
        <w:t>.</w:t>
      </w:r>
    </w:p>
    <w:p w14:paraId="407F52F3" w14:textId="7FF2F23B" w:rsidR="00AC01A5" w:rsidRPr="00B219C6" w:rsidRDefault="00AC01A5" w:rsidP="00AC01A5">
      <w:pPr>
        <w:pStyle w:val="EndNoteBibliography"/>
        <w:spacing w:after="0"/>
      </w:pPr>
      <w:r w:rsidRPr="00B219C6">
        <w:t xml:space="preserve">[2] X. Jing, H.-Y. Mi, X.-F. Peng, L.-S. Turng, Biocompatible, self-healing, highly stretchable polyacrylic acid/reduced graphene oxide nanocomposite hydrogel sensors via mussel-inspired chemistry, Carbon 136 (2018) 63-72. </w:t>
      </w:r>
      <w:hyperlink r:id="rId20" w:history="1">
        <w:r w:rsidRPr="00B219C6">
          <w:rPr>
            <w:rStyle w:val="Hyperlink"/>
            <w:color w:val="auto"/>
          </w:rPr>
          <w:t>https://doi.org/10.1016/j.carbon.2018.04.065</w:t>
        </w:r>
      </w:hyperlink>
      <w:r w:rsidRPr="00B219C6">
        <w:t>.</w:t>
      </w:r>
    </w:p>
    <w:p w14:paraId="7EB051B6" w14:textId="1DE7D55E" w:rsidR="00AC01A5" w:rsidRPr="00B219C6" w:rsidRDefault="00AC01A5" w:rsidP="00AC01A5">
      <w:pPr>
        <w:pStyle w:val="EndNoteBibliography"/>
        <w:spacing w:after="0"/>
      </w:pPr>
      <w:r w:rsidRPr="00B219C6">
        <w:t xml:space="preserve">[3] R. Zhao, X.Y. Xu, L. Hu, Highly Strong, Stretchable, and Conductive Reduced Graphene Oxide Composite Hydrogel-Based Sensors for Motoring Strain and Pressure, ACS Appl. Polym. Mater. 3 (2021) 5155-5161. </w:t>
      </w:r>
      <w:hyperlink r:id="rId21" w:history="1">
        <w:r w:rsidRPr="00B219C6">
          <w:rPr>
            <w:rStyle w:val="Hyperlink"/>
            <w:color w:val="auto"/>
          </w:rPr>
          <w:t>https://doi.org/10.1021/acsapm.1c00898</w:t>
        </w:r>
      </w:hyperlink>
      <w:r w:rsidRPr="00B219C6">
        <w:t>.</w:t>
      </w:r>
    </w:p>
    <w:p w14:paraId="329C6B5A" w14:textId="1410A9FB" w:rsidR="00AC01A5" w:rsidRPr="00B219C6" w:rsidRDefault="00AC01A5" w:rsidP="00AC01A5">
      <w:pPr>
        <w:pStyle w:val="EndNoteBibliography"/>
        <w:spacing w:after="0"/>
      </w:pPr>
      <w:r w:rsidRPr="00B219C6">
        <w:t xml:space="preserve">[4] X.Q. Gong, C.L. Fu, N. Alam, Y.H. Ni, L.H. Chen, L.L. Huang, H.C. Hu, Preparation of Hemicellulose Nanoparticle-Containing Ionic Hydrogels with High Strength, Self-Healing, and UV Resistance and Their Applications as Strain Sensors and Asymmetric Pressure Sensors, Biomacromolecules 23 (2022) 2272-2279. </w:t>
      </w:r>
      <w:hyperlink r:id="rId22" w:history="1">
        <w:r w:rsidRPr="00B219C6">
          <w:rPr>
            <w:rStyle w:val="Hyperlink"/>
            <w:color w:val="auto"/>
          </w:rPr>
          <w:t>https://doi.org/10.1021/acs.biomac.1c01640</w:t>
        </w:r>
      </w:hyperlink>
      <w:r w:rsidRPr="00B219C6">
        <w:t>.</w:t>
      </w:r>
    </w:p>
    <w:p w14:paraId="679A9C37" w14:textId="546C990D" w:rsidR="00AC01A5" w:rsidRPr="00B219C6" w:rsidRDefault="00AC01A5" w:rsidP="00AC01A5">
      <w:pPr>
        <w:pStyle w:val="EndNoteBibliography"/>
        <w:spacing w:after="0"/>
      </w:pPr>
      <w:r w:rsidRPr="00B219C6">
        <w:t xml:space="preserve">[5] H. Zhang, J.D. He, T. Peng, J.Q. Qu, Ultra-stretchable, Antifatigue, Adhesive, and Self-Healing Hydrogels Based on the Amino Acid Derivative and Ionic Liquid for Flexible Strain Sensors, ACS Appl. Polym. Mater. 4 (2022) 7575-7586. </w:t>
      </w:r>
      <w:hyperlink r:id="rId23" w:history="1">
        <w:r w:rsidRPr="00B219C6">
          <w:rPr>
            <w:rStyle w:val="Hyperlink"/>
            <w:color w:val="auto"/>
          </w:rPr>
          <w:t>https://doi.org/10.1021/acsapm.2c01241</w:t>
        </w:r>
      </w:hyperlink>
      <w:r w:rsidRPr="00B219C6">
        <w:t>.</w:t>
      </w:r>
    </w:p>
    <w:p w14:paraId="634A32A0" w14:textId="1EDDA0C0" w:rsidR="00AC01A5" w:rsidRPr="00B219C6" w:rsidRDefault="00AC01A5" w:rsidP="00AC01A5">
      <w:pPr>
        <w:pStyle w:val="EndNoteBibliography"/>
        <w:spacing w:after="0"/>
      </w:pPr>
      <w:r w:rsidRPr="00B219C6">
        <w:t xml:space="preserve">[6] Y. Yu, X. Zhao, L. Ye, A novel biocompatible wearable sensors based on poly (vinyl alcohol)/graphene oxide hydrogel with superior self-adhesion, flexibility and sensitivity, Compos. Struct. 309 (2023) 116768. </w:t>
      </w:r>
      <w:hyperlink r:id="rId24" w:history="1">
        <w:r w:rsidRPr="00B219C6">
          <w:rPr>
            <w:rStyle w:val="Hyperlink"/>
            <w:color w:val="auto"/>
          </w:rPr>
          <w:t>https://doi.org/10.1016/j.compstruct.2023.116768</w:t>
        </w:r>
      </w:hyperlink>
      <w:r w:rsidRPr="00B219C6">
        <w:t>.</w:t>
      </w:r>
    </w:p>
    <w:p w14:paraId="506EED0F" w14:textId="7F17069C" w:rsidR="00AC01A5" w:rsidRPr="00B219C6" w:rsidRDefault="00AC01A5" w:rsidP="00AC01A5">
      <w:pPr>
        <w:pStyle w:val="EndNoteBibliography"/>
        <w:spacing w:after="0"/>
      </w:pPr>
      <w:r w:rsidRPr="00B219C6">
        <w:t xml:space="preserve">[7] H. Zhu, J. Xu, X. Sun, Q. Guo, Q. Guo, M. Jiang, K. Wu, R. Cai, K. Qian, Wearable, fast-healing, and self-adhesive multifunctional photoactive hydrogel for strain and temperature sensing, J. Mater. Chem. A 10 (2022) 23366-23374. </w:t>
      </w:r>
      <w:hyperlink r:id="rId25" w:history="1">
        <w:r w:rsidRPr="00B219C6">
          <w:rPr>
            <w:rStyle w:val="Hyperlink"/>
            <w:color w:val="auto"/>
          </w:rPr>
          <w:t>https://doi.org/10.1039/d2ta06072h</w:t>
        </w:r>
      </w:hyperlink>
      <w:r w:rsidRPr="00B219C6">
        <w:t>.</w:t>
      </w:r>
    </w:p>
    <w:p w14:paraId="3C890F11" w14:textId="3C606FD3" w:rsidR="00AC01A5" w:rsidRPr="00B219C6" w:rsidRDefault="00AC01A5" w:rsidP="00AC01A5">
      <w:pPr>
        <w:pStyle w:val="EndNoteBibliography"/>
        <w:spacing w:after="0"/>
      </w:pPr>
      <w:r w:rsidRPr="00B219C6">
        <w:t xml:space="preserve">[8] Y. Li, M.Z. Yao, Y.D. Luo, J. Li, Z.L. Wang, C. Liang, C.R. Qin, C.X. Huang, S.Q. Yao, Polydopamine-Reinforced Hemicellulose-Based Multifunctional Flexible Hydrogels for Human Movement Sensing and Self-Powered Transdermal Drug Delivery, ACS Appl. Mater. Interfaces 15 (2023) 5883–5896. </w:t>
      </w:r>
      <w:hyperlink r:id="rId26" w:history="1">
        <w:r w:rsidRPr="00B219C6">
          <w:rPr>
            <w:rStyle w:val="Hyperlink"/>
            <w:color w:val="auto"/>
          </w:rPr>
          <w:t>https://doi.org/10.1021/acsami.2c19949</w:t>
        </w:r>
      </w:hyperlink>
      <w:r w:rsidRPr="00B219C6">
        <w:t>.</w:t>
      </w:r>
    </w:p>
    <w:p w14:paraId="708A65E9" w14:textId="77C07288" w:rsidR="00AC01A5" w:rsidRPr="00B219C6" w:rsidRDefault="00AC01A5" w:rsidP="00AC01A5">
      <w:pPr>
        <w:pStyle w:val="EndNoteBibliography"/>
        <w:spacing w:after="0"/>
      </w:pPr>
      <w:r w:rsidRPr="00B219C6">
        <w:t xml:space="preserve">[9] M. Seong, S. Kondaveeti, G. Choi, S. Kim, J. Kim, M. Kang, H.E. Jeong, 3D Printable Self-Adhesive and Self-Healing Ionotronic Hydrogels for Wearable Healthcare Devices, ACS Appl. Mater. Interfaces 15 (2023) 11042-11052. </w:t>
      </w:r>
      <w:hyperlink r:id="rId27" w:history="1">
        <w:r w:rsidRPr="00B219C6">
          <w:rPr>
            <w:rStyle w:val="Hyperlink"/>
            <w:color w:val="auto"/>
          </w:rPr>
          <w:t>https://doi.org/10.1021/acsami.2c21704</w:t>
        </w:r>
      </w:hyperlink>
      <w:r w:rsidRPr="00B219C6">
        <w:t>.</w:t>
      </w:r>
    </w:p>
    <w:p w14:paraId="7AEDB833" w14:textId="60C8C04E" w:rsidR="00AC01A5" w:rsidRPr="00B219C6" w:rsidRDefault="00AC01A5" w:rsidP="00AC01A5">
      <w:pPr>
        <w:pStyle w:val="EndNoteBibliography"/>
        <w:spacing w:after="0"/>
      </w:pPr>
      <w:r w:rsidRPr="00B219C6">
        <w:t xml:space="preserve">[10] M. Suneetha, K.M. Rao, S.S. Han, Mussel-Inspired Cell/Tissue-Adhesive, Hemostatic Hydrogels for Tissue Engineering Applications, ACS Omega 4 (2019) 12647-12656. </w:t>
      </w:r>
      <w:hyperlink r:id="rId28" w:history="1">
        <w:r w:rsidRPr="00B219C6">
          <w:rPr>
            <w:rStyle w:val="Hyperlink"/>
            <w:color w:val="auto"/>
          </w:rPr>
          <w:t>https://doi.org/10.1021/acsomega.9b01302</w:t>
        </w:r>
      </w:hyperlink>
      <w:r w:rsidRPr="00B219C6">
        <w:t>.</w:t>
      </w:r>
    </w:p>
    <w:p w14:paraId="7AB4C4AA" w14:textId="659F325C" w:rsidR="00AC01A5" w:rsidRPr="00B219C6" w:rsidRDefault="00AC01A5" w:rsidP="00AC01A5">
      <w:pPr>
        <w:pStyle w:val="EndNoteBibliography"/>
        <w:spacing w:after="0"/>
      </w:pPr>
      <w:r w:rsidRPr="00B219C6">
        <w:lastRenderedPageBreak/>
        <w:t xml:space="preserve">[11] J. Deng, H. Yuk, J.J. Wu, C.E. Varela, X.Y. Chen, E.T. Roche, C.F. Guo, X.H. Zhao, Electrical bioadhesive interface for bioelectronics, Nat. Mater. 20 (2021) 229-236. </w:t>
      </w:r>
      <w:hyperlink r:id="rId29" w:history="1">
        <w:r w:rsidRPr="00B219C6">
          <w:rPr>
            <w:rStyle w:val="Hyperlink"/>
            <w:color w:val="auto"/>
          </w:rPr>
          <w:t>https://doi.org/10.1038/s41563-020-00814-2</w:t>
        </w:r>
      </w:hyperlink>
      <w:r w:rsidRPr="00B219C6">
        <w:t>.</w:t>
      </w:r>
    </w:p>
    <w:p w14:paraId="04A0F70C" w14:textId="3FBE14B6" w:rsidR="00AC01A5" w:rsidRPr="00B219C6" w:rsidRDefault="00AC01A5" w:rsidP="00AC01A5">
      <w:pPr>
        <w:pStyle w:val="EndNoteBibliography"/>
        <w:spacing w:after="0"/>
      </w:pPr>
      <w:r w:rsidRPr="00B219C6">
        <w:t xml:space="preserve">[12] M. Sun, P. Li, H. Qin, N. Liu, H. Ma, Z. Zhang, J. Li, B. Lu, X. Pan, L. Wu, Liquid metal/CNTs hydrogel-based transparent strain sensor for wireless health monitoring of aquatic animals, Chem. Eng. J. 454 (2023). </w:t>
      </w:r>
      <w:hyperlink r:id="rId30" w:history="1">
        <w:r w:rsidRPr="00B219C6">
          <w:rPr>
            <w:rStyle w:val="Hyperlink"/>
            <w:color w:val="auto"/>
          </w:rPr>
          <w:t>https://doi.org/10.1016/j.cej.2022.140459</w:t>
        </w:r>
      </w:hyperlink>
      <w:r w:rsidRPr="00B219C6">
        <w:t>.</w:t>
      </w:r>
    </w:p>
    <w:p w14:paraId="5FF81EA5" w14:textId="7C041BA6" w:rsidR="00AC01A5" w:rsidRPr="00B219C6" w:rsidRDefault="00AC01A5" w:rsidP="00AC01A5">
      <w:pPr>
        <w:pStyle w:val="EndNoteBibliography"/>
        <w:spacing w:after="0"/>
      </w:pPr>
      <w:r w:rsidRPr="00B219C6">
        <w:t xml:space="preserve">[13] H. Zhou, J. Lai, B. Zheng, X. Jin, G. Zhao, H. Liu, W. Chen, A. Ma, X. Li, Y. Wu, From Glutinous-Rice-Inspired Adhesive Organohydrogels to Flexible Electronic Devices Toward Wearable Sensing, Power Supply, and Energy Storage, Adv. Funct. Mater. 32 (2022) 2108423. </w:t>
      </w:r>
      <w:hyperlink r:id="rId31" w:history="1">
        <w:r w:rsidRPr="00B219C6">
          <w:rPr>
            <w:rStyle w:val="Hyperlink"/>
            <w:color w:val="auto"/>
          </w:rPr>
          <w:t>https://doi.org/10.1002/adfm.202108423</w:t>
        </w:r>
      </w:hyperlink>
      <w:r w:rsidRPr="00B219C6">
        <w:t>.</w:t>
      </w:r>
    </w:p>
    <w:p w14:paraId="5221669E" w14:textId="57D5B4E7" w:rsidR="00AC01A5" w:rsidRPr="00B219C6" w:rsidRDefault="00AC01A5" w:rsidP="00AC01A5">
      <w:pPr>
        <w:pStyle w:val="EndNoteBibliography"/>
      </w:pPr>
      <w:r w:rsidRPr="00B219C6">
        <w:t xml:space="preserve">[14] H. Yuk, C.E. Varela, C.S. Nabzdyk, X.Y. Mao, R.F. Padera, E.T. Roche, X.H. Zhao, Dry double-sided tape for adhesion of wet tissues and devices, Nature 575 (2019) 169. </w:t>
      </w:r>
      <w:hyperlink r:id="rId32" w:history="1">
        <w:r w:rsidRPr="00B219C6">
          <w:rPr>
            <w:rStyle w:val="Hyperlink"/>
            <w:color w:val="auto"/>
          </w:rPr>
          <w:t>https://doi.org/10.1038/s41586-019-1710-5</w:t>
        </w:r>
      </w:hyperlink>
      <w:r w:rsidRPr="00B219C6">
        <w:t>.</w:t>
      </w:r>
    </w:p>
    <w:p w14:paraId="4997E632" w14:textId="78B4FB80" w:rsidR="00C0646D" w:rsidRPr="00B219C6" w:rsidRDefault="00BF7717" w:rsidP="002C7A9B">
      <w:pPr>
        <w:pStyle w:val="EndNoteBibliography"/>
      </w:pPr>
      <w:r w:rsidRPr="00B219C6">
        <w:fldChar w:fldCharType="end"/>
      </w:r>
    </w:p>
    <w:sectPr w:rsidR="00C0646D" w:rsidRPr="00B219C6" w:rsidSect="00B219C6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53BA7" w14:textId="77777777" w:rsidR="001308BA" w:rsidRDefault="001308BA" w:rsidP="00F8344F">
      <w:pPr>
        <w:spacing w:after="0" w:line="240" w:lineRule="auto"/>
      </w:pPr>
      <w:r>
        <w:separator/>
      </w:r>
    </w:p>
  </w:endnote>
  <w:endnote w:type="continuationSeparator" w:id="0">
    <w:p w14:paraId="4BDB5F40" w14:textId="77777777" w:rsidR="001308BA" w:rsidRDefault="001308BA" w:rsidP="00F8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EE7F6" w14:textId="77777777" w:rsidR="001308BA" w:rsidRDefault="001308BA" w:rsidP="00F8344F">
      <w:pPr>
        <w:spacing w:after="0" w:line="240" w:lineRule="auto"/>
      </w:pPr>
      <w:r>
        <w:separator/>
      </w:r>
    </w:p>
  </w:footnote>
  <w:footnote w:type="continuationSeparator" w:id="0">
    <w:p w14:paraId="209079F5" w14:textId="77777777" w:rsidR="001308BA" w:rsidRDefault="001308BA" w:rsidP="00F83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20C22"/>
    <w:multiLevelType w:val="hybridMultilevel"/>
    <w:tmpl w:val="AA146E8C"/>
    <w:lvl w:ilvl="0" w:tplc="DCFE95F0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moveDateAndTim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I0NTczsTA3MTO2NDVR0lEKTi0uzszPAykwsqgFACKo6mU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em Engineer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9vw9sphdsvs6etfrjp5ra2p0trxz20v95w&quot;&gt;My EndNote Library_20211212_Copy&lt;record-ids&gt;&lt;item&gt;380&lt;/item&gt;&lt;item&gt;381&lt;/item&gt;&lt;item&gt;382&lt;/item&gt;&lt;item&gt;383&lt;/item&gt;&lt;item&gt;384&lt;/item&gt;&lt;item&gt;385&lt;/item&gt;&lt;item&gt;386&lt;/item&gt;&lt;item&gt;387&lt;/item&gt;&lt;item&gt;388&lt;/item&gt;&lt;item&gt;389&lt;/item&gt;&lt;item&gt;412&lt;/item&gt;&lt;item&gt;413&lt;/item&gt;&lt;item&gt;419&lt;/item&gt;&lt;item&gt;424&lt;/item&gt;&lt;/record-ids&gt;&lt;/item&gt;&lt;/Libraries&gt;"/>
  </w:docVars>
  <w:rsids>
    <w:rsidRoot w:val="00147B3D"/>
    <w:rsid w:val="0004259F"/>
    <w:rsid w:val="00056CC3"/>
    <w:rsid w:val="00060AC0"/>
    <w:rsid w:val="000612CC"/>
    <w:rsid w:val="000617F0"/>
    <w:rsid w:val="00072523"/>
    <w:rsid w:val="0007605F"/>
    <w:rsid w:val="00077AB6"/>
    <w:rsid w:val="000B3F91"/>
    <w:rsid w:val="000B74DC"/>
    <w:rsid w:val="000C2DD8"/>
    <w:rsid w:val="000C45A8"/>
    <w:rsid w:val="000C59A6"/>
    <w:rsid w:val="000F0641"/>
    <w:rsid w:val="0010242B"/>
    <w:rsid w:val="0010695F"/>
    <w:rsid w:val="00116040"/>
    <w:rsid w:val="00122C49"/>
    <w:rsid w:val="00125EFF"/>
    <w:rsid w:val="001308BA"/>
    <w:rsid w:val="001374B8"/>
    <w:rsid w:val="00147B3D"/>
    <w:rsid w:val="00156A7C"/>
    <w:rsid w:val="00163CAE"/>
    <w:rsid w:val="00174291"/>
    <w:rsid w:val="00186E82"/>
    <w:rsid w:val="00197E4C"/>
    <w:rsid w:val="001A0A94"/>
    <w:rsid w:val="001B7C3C"/>
    <w:rsid w:val="001C4415"/>
    <w:rsid w:val="001C498C"/>
    <w:rsid w:val="001C5E81"/>
    <w:rsid w:val="001D6033"/>
    <w:rsid w:val="001E26C4"/>
    <w:rsid w:val="001E3FD5"/>
    <w:rsid w:val="00201E8E"/>
    <w:rsid w:val="00202532"/>
    <w:rsid w:val="00215186"/>
    <w:rsid w:val="00224E82"/>
    <w:rsid w:val="00231AF2"/>
    <w:rsid w:val="00254A12"/>
    <w:rsid w:val="00265094"/>
    <w:rsid w:val="002815D0"/>
    <w:rsid w:val="00287227"/>
    <w:rsid w:val="00295A91"/>
    <w:rsid w:val="00295ECF"/>
    <w:rsid w:val="002B1FE0"/>
    <w:rsid w:val="002B2C74"/>
    <w:rsid w:val="002C7A9B"/>
    <w:rsid w:val="002D724F"/>
    <w:rsid w:val="002E5A41"/>
    <w:rsid w:val="003125AB"/>
    <w:rsid w:val="003273E8"/>
    <w:rsid w:val="00333DC9"/>
    <w:rsid w:val="00337C72"/>
    <w:rsid w:val="003463ED"/>
    <w:rsid w:val="003522F7"/>
    <w:rsid w:val="0036167B"/>
    <w:rsid w:val="00372615"/>
    <w:rsid w:val="00390D32"/>
    <w:rsid w:val="00393DC6"/>
    <w:rsid w:val="003940CC"/>
    <w:rsid w:val="00395EF6"/>
    <w:rsid w:val="003A1CF1"/>
    <w:rsid w:val="003A2601"/>
    <w:rsid w:val="003A72AD"/>
    <w:rsid w:val="003A74C3"/>
    <w:rsid w:val="003A7727"/>
    <w:rsid w:val="003B2AA7"/>
    <w:rsid w:val="003C0914"/>
    <w:rsid w:val="003E071A"/>
    <w:rsid w:val="003F1AFF"/>
    <w:rsid w:val="003F38C8"/>
    <w:rsid w:val="003F4C1B"/>
    <w:rsid w:val="00406777"/>
    <w:rsid w:val="00417F10"/>
    <w:rsid w:val="0042656A"/>
    <w:rsid w:val="00434DF4"/>
    <w:rsid w:val="00454C8C"/>
    <w:rsid w:val="004569E2"/>
    <w:rsid w:val="00473E31"/>
    <w:rsid w:val="00476238"/>
    <w:rsid w:val="004776B7"/>
    <w:rsid w:val="00484CC4"/>
    <w:rsid w:val="00485B1B"/>
    <w:rsid w:val="00497586"/>
    <w:rsid w:val="004B6295"/>
    <w:rsid w:val="004B7178"/>
    <w:rsid w:val="004C25FE"/>
    <w:rsid w:val="004D0E35"/>
    <w:rsid w:val="004D321D"/>
    <w:rsid w:val="004E122B"/>
    <w:rsid w:val="004F0B81"/>
    <w:rsid w:val="004F17F2"/>
    <w:rsid w:val="004F7FB3"/>
    <w:rsid w:val="00502CB6"/>
    <w:rsid w:val="005169D4"/>
    <w:rsid w:val="0053606D"/>
    <w:rsid w:val="00537CB6"/>
    <w:rsid w:val="005545CE"/>
    <w:rsid w:val="005826A1"/>
    <w:rsid w:val="00583DAE"/>
    <w:rsid w:val="005857C5"/>
    <w:rsid w:val="00597229"/>
    <w:rsid w:val="00597700"/>
    <w:rsid w:val="005A2E88"/>
    <w:rsid w:val="005B7780"/>
    <w:rsid w:val="005D332F"/>
    <w:rsid w:val="005D72CD"/>
    <w:rsid w:val="005E2537"/>
    <w:rsid w:val="005F4816"/>
    <w:rsid w:val="005F51BC"/>
    <w:rsid w:val="00605B0D"/>
    <w:rsid w:val="006069C8"/>
    <w:rsid w:val="00610843"/>
    <w:rsid w:val="00614D21"/>
    <w:rsid w:val="00621971"/>
    <w:rsid w:val="00624787"/>
    <w:rsid w:val="00627000"/>
    <w:rsid w:val="00640C47"/>
    <w:rsid w:val="00660503"/>
    <w:rsid w:val="0066204D"/>
    <w:rsid w:val="00665DE6"/>
    <w:rsid w:val="00666AE6"/>
    <w:rsid w:val="006730EA"/>
    <w:rsid w:val="00673392"/>
    <w:rsid w:val="0067594A"/>
    <w:rsid w:val="00684DEF"/>
    <w:rsid w:val="006A2AC1"/>
    <w:rsid w:val="006D17C4"/>
    <w:rsid w:val="006D6685"/>
    <w:rsid w:val="006E398F"/>
    <w:rsid w:val="006F7C81"/>
    <w:rsid w:val="0070051A"/>
    <w:rsid w:val="007038DD"/>
    <w:rsid w:val="0071169B"/>
    <w:rsid w:val="00714449"/>
    <w:rsid w:val="00716467"/>
    <w:rsid w:val="00742628"/>
    <w:rsid w:val="00743A11"/>
    <w:rsid w:val="00767B16"/>
    <w:rsid w:val="00783538"/>
    <w:rsid w:val="007860B9"/>
    <w:rsid w:val="00791C94"/>
    <w:rsid w:val="00797B8B"/>
    <w:rsid w:val="007A1444"/>
    <w:rsid w:val="007A45C3"/>
    <w:rsid w:val="007B7D03"/>
    <w:rsid w:val="007C0519"/>
    <w:rsid w:val="007C36FD"/>
    <w:rsid w:val="007C456D"/>
    <w:rsid w:val="007C5C06"/>
    <w:rsid w:val="007E5D02"/>
    <w:rsid w:val="00802E6E"/>
    <w:rsid w:val="008057D3"/>
    <w:rsid w:val="00813886"/>
    <w:rsid w:val="00817AA4"/>
    <w:rsid w:val="00830B62"/>
    <w:rsid w:val="008316BD"/>
    <w:rsid w:val="00832855"/>
    <w:rsid w:val="00835835"/>
    <w:rsid w:val="00836B19"/>
    <w:rsid w:val="00845881"/>
    <w:rsid w:val="00847BB3"/>
    <w:rsid w:val="00851055"/>
    <w:rsid w:val="008570D0"/>
    <w:rsid w:val="008675B6"/>
    <w:rsid w:val="00871587"/>
    <w:rsid w:val="008A4948"/>
    <w:rsid w:val="008B0144"/>
    <w:rsid w:val="008C25D6"/>
    <w:rsid w:val="008F2922"/>
    <w:rsid w:val="008F2A96"/>
    <w:rsid w:val="009006BD"/>
    <w:rsid w:val="00927674"/>
    <w:rsid w:val="0093768A"/>
    <w:rsid w:val="00956F82"/>
    <w:rsid w:val="00966941"/>
    <w:rsid w:val="00966BC6"/>
    <w:rsid w:val="00967EA9"/>
    <w:rsid w:val="00980CB3"/>
    <w:rsid w:val="009938E3"/>
    <w:rsid w:val="009A19FC"/>
    <w:rsid w:val="009B0579"/>
    <w:rsid w:val="009B271B"/>
    <w:rsid w:val="009C2786"/>
    <w:rsid w:val="009C5C0A"/>
    <w:rsid w:val="009C6C14"/>
    <w:rsid w:val="009C7456"/>
    <w:rsid w:val="009D2557"/>
    <w:rsid w:val="009D3891"/>
    <w:rsid w:val="009F2BF2"/>
    <w:rsid w:val="009F3702"/>
    <w:rsid w:val="009F7302"/>
    <w:rsid w:val="00A01EF1"/>
    <w:rsid w:val="00A06610"/>
    <w:rsid w:val="00A06C21"/>
    <w:rsid w:val="00A40963"/>
    <w:rsid w:val="00A5618E"/>
    <w:rsid w:val="00A96799"/>
    <w:rsid w:val="00AA4A27"/>
    <w:rsid w:val="00AC01A5"/>
    <w:rsid w:val="00AD538F"/>
    <w:rsid w:val="00AF3B63"/>
    <w:rsid w:val="00AF73A4"/>
    <w:rsid w:val="00B0031A"/>
    <w:rsid w:val="00B016CA"/>
    <w:rsid w:val="00B13283"/>
    <w:rsid w:val="00B13992"/>
    <w:rsid w:val="00B219C6"/>
    <w:rsid w:val="00B26440"/>
    <w:rsid w:val="00B42B15"/>
    <w:rsid w:val="00B631F1"/>
    <w:rsid w:val="00B65829"/>
    <w:rsid w:val="00B7386B"/>
    <w:rsid w:val="00B9174E"/>
    <w:rsid w:val="00BB73DF"/>
    <w:rsid w:val="00BC3FB8"/>
    <w:rsid w:val="00BD57A0"/>
    <w:rsid w:val="00BF182B"/>
    <w:rsid w:val="00BF7717"/>
    <w:rsid w:val="00C03F2C"/>
    <w:rsid w:val="00C06286"/>
    <w:rsid w:val="00C0646D"/>
    <w:rsid w:val="00C11F1B"/>
    <w:rsid w:val="00C2323D"/>
    <w:rsid w:val="00C3151D"/>
    <w:rsid w:val="00C3569B"/>
    <w:rsid w:val="00C43E4F"/>
    <w:rsid w:val="00C44306"/>
    <w:rsid w:val="00C5107A"/>
    <w:rsid w:val="00C80DE2"/>
    <w:rsid w:val="00C87E02"/>
    <w:rsid w:val="00C9240C"/>
    <w:rsid w:val="00C97BE6"/>
    <w:rsid w:val="00CB011A"/>
    <w:rsid w:val="00CB232D"/>
    <w:rsid w:val="00CB4A46"/>
    <w:rsid w:val="00CC0CF1"/>
    <w:rsid w:val="00CE618F"/>
    <w:rsid w:val="00D01806"/>
    <w:rsid w:val="00D02F65"/>
    <w:rsid w:val="00D03D0D"/>
    <w:rsid w:val="00D273FD"/>
    <w:rsid w:val="00D32DF9"/>
    <w:rsid w:val="00D40064"/>
    <w:rsid w:val="00D51B84"/>
    <w:rsid w:val="00D56B8E"/>
    <w:rsid w:val="00D85176"/>
    <w:rsid w:val="00DA59E0"/>
    <w:rsid w:val="00DB4C65"/>
    <w:rsid w:val="00DC0204"/>
    <w:rsid w:val="00DC0ECA"/>
    <w:rsid w:val="00DD6F40"/>
    <w:rsid w:val="00DE1ADC"/>
    <w:rsid w:val="00DE274D"/>
    <w:rsid w:val="00DE6810"/>
    <w:rsid w:val="00E04A33"/>
    <w:rsid w:val="00E110A3"/>
    <w:rsid w:val="00E22FD7"/>
    <w:rsid w:val="00E36F34"/>
    <w:rsid w:val="00E545B8"/>
    <w:rsid w:val="00E7323D"/>
    <w:rsid w:val="00E8511E"/>
    <w:rsid w:val="00EB516F"/>
    <w:rsid w:val="00EB5415"/>
    <w:rsid w:val="00EB59B8"/>
    <w:rsid w:val="00EC74D6"/>
    <w:rsid w:val="00EE2F0E"/>
    <w:rsid w:val="00EE32DB"/>
    <w:rsid w:val="00EE714B"/>
    <w:rsid w:val="00F0022D"/>
    <w:rsid w:val="00F07F3D"/>
    <w:rsid w:val="00F210F1"/>
    <w:rsid w:val="00F21F3A"/>
    <w:rsid w:val="00F34B7E"/>
    <w:rsid w:val="00F36FBC"/>
    <w:rsid w:val="00F50088"/>
    <w:rsid w:val="00F51E4F"/>
    <w:rsid w:val="00F752BB"/>
    <w:rsid w:val="00F8344F"/>
    <w:rsid w:val="00F85C9A"/>
    <w:rsid w:val="00F90800"/>
    <w:rsid w:val="00FA58AB"/>
    <w:rsid w:val="00FB5565"/>
    <w:rsid w:val="00FB78D8"/>
    <w:rsid w:val="00FC0D13"/>
    <w:rsid w:val="00FC3FFD"/>
    <w:rsid w:val="00FD2BFC"/>
    <w:rsid w:val="00FD6CCA"/>
    <w:rsid w:val="00FE46CD"/>
    <w:rsid w:val="00FF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46964"/>
  <w15:docId w15:val="{2598EBB0-EE85-4537-8820-9AD1D9CF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0C47"/>
    <w:pPr>
      <w:spacing w:after="0" w:line="240" w:lineRule="auto"/>
    </w:pPr>
  </w:style>
  <w:style w:type="paragraph" w:customStyle="1" w:styleId="BBAuthorName">
    <w:name w:val="BB_Author_Name"/>
    <w:basedOn w:val="Normal"/>
    <w:next w:val="BCAuthorAddress"/>
    <w:rsid w:val="00640C47"/>
    <w:pPr>
      <w:spacing w:after="240" w:line="480" w:lineRule="auto"/>
      <w:jc w:val="center"/>
    </w:pPr>
    <w:rPr>
      <w:rFonts w:ascii="Times" w:hAnsi="Times" w:cs="Times New Roman"/>
      <w:i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640C47"/>
    <w:pPr>
      <w:spacing w:after="240" w:line="480" w:lineRule="auto"/>
      <w:jc w:val="center"/>
    </w:pPr>
    <w:rPr>
      <w:rFonts w:ascii="Times" w:hAnsi="Times" w:cs="Times New Roman"/>
      <w:sz w:val="24"/>
      <w:szCs w:val="20"/>
      <w:lang w:eastAsia="en-US"/>
    </w:rPr>
  </w:style>
  <w:style w:type="paragraph" w:customStyle="1" w:styleId="BGKeywords">
    <w:name w:val="BG_Keywords"/>
    <w:basedOn w:val="Normal"/>
    <w:link w:val="BGKeywordsChar"/>
    <w:rsid w:val="00640C47"/>
    <w:pPr>
      <w:spacing w:after="200" w:line="480" w:lineRule="auto"/>
      <w:jc w:val="both"/>
    </w:pPr>
    <w:rPr>
      <w:rFonts w:ascii="Times" w:hAnsi="Times" w:cs="Times New Roman"/>
      <w:sz w:val="24"/>
      <w:szCs w:val="20"/>
      <w:lang w:eastAsia="en-US"/>
    </w:rPr>
  </w:style>
  <w:style w:type="table" w:styleId="TableGrid">
    <w:name w:val="Table Grid"/>
    <w:basedOn w:val="TableNormal"/>
    <w:uiPriority w:val="39"/>
    <w:rsid w:val="00716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GKeywordsChar">
    <w:name w:val="BG_Keywords Char"/>
    <w:basedOn w:val="DefaultParagraphFont"/>
    <w:link w:val="BGKeywords"/>
    <w:rsid w:val="00716467"/>
    <w:rPr>
      <w:rFonts w:ascii="Times" w:hAnsi="Times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32DF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32DF9"/>
  </w:style>
  <w:style w:type="paragraph" w:styleId="Footer">
    <w:name w:val="footer"/>
    <w:basedOn w:val="Normal"/>
    <w:link w:val="FooterChar"/>
    <w:uiPriority w:val="99"/>
    <w:unhideWhenUsed/>
    <w:rsid w:val="00D32DF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32DF9"/>
  </w:style>
  <w:style w:type="paragraph" w:styleId="Revision">
    <w:name w:val="Revision"/>
    <w:hidden/>
    <w:uiPriority w:val="99"/>
    <w:semiHidden/>
    <w:rsid w:val="003125A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49"/>
    <w:rPr>
      <w:rFonts w:ascii="Segoe UI" w:hAnsi="Segoe UI" w:cs="Segoe UI"/>
      <w:sz w:val="18"/>
      <w:szCs w:val="18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E110A3"/>
    <w:pPr>
      <w:spacing w:after="0" w:line="240" w:lineRule="auto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E110A3"/>
    <w:rPr>
      <w:rFonts w:ascii="Arno Pro" w:hAnsi="Arno Pro" w:cs="Times New Roman"/>
      <w:kern w:val="20"/>
      <w:sz w:val="18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E110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10A3"/>
    <w:rPr>
      <w:color w:val="605E5C"/>
      <w:shd w:val="clear" w:color="auto" w:fill="E1DFDD"/>
    </w:rPr>
  </w:style>
  <w:style w:type="paragraph" w:customStyle="1" w:styleId="TFReferencesSection">
    <w:name w:val="TF_References_Section"/>
    <w:basedOn w:val="Normal"/>
    <w:link w:val="TFReferencesSectionChar"/>
    <w:rsid w:val="00F36FBC"/>
    <w:pPr>
      <w:spacing w:after="200" w:line="480" w:lineRule="auto"/>
      <w:ind w:firstLine="187"/>
      <w:jc w:val="both"/>
    </w:pPr>
    <w:rPr>
      <w:rFonts w:ascii="Times" w:hAnsi="Times" w:cs="Times New Roman"/>
      <w:sz w:val="24"/>
      <w:szCs w:val="20"/>
      <w:lang w:eastAsia="en-US"/>
    </w:rPr>
  </w:style>
  <w:style w:type="paragraph" w:customStyle="1" w:styleId="BATitle">
    <w:name w:val="BA_Title"/>
    <w:basedOn w:val="Normal"/>
    <w:next w:val="BBAuthorName"/>
    <w:rsid w:val="007C5C06"/>
    <w:pPr>
      <w:spacing w:before="720" w:after="360" w:line="480" w:lineRule="auto"/>
      <w:jc w:val="center"/>
    </w:pPr>
    <w:rPr>
      <w:rFonts w:ascii="Times New Roman" w:hAnsi="Times New Roman" w:cs="Times New Roman"/>
      <w:sz w:val="4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F2BF2"/>
    <w:pPr>
      <w:ind w:left="720"/>
      <w:contextualSpacing/>
    </w:pPr>
  </w:style>
  <w:style w:type="paragraph" w:customStyle="1" w:styleId="BIEmailAddress">
    <w:name w:val="BI_Email_Address"/>
    <w:basedOn w:val="Normal"/>
    <w:next w:val="Normal"/>
    <w:rsid w:val="00197E4C"/>
    <w:pPr>
      <w:spacing w:after="200" w:line="480" w:lineRule="auto"/>
      <w:jc w:val="both"/>
    </w:pPr>
    <w:rPr>
      <w:rFonts w:ascii="Times" w:hAnsi="Times" w:cs="Times New Roman"/>
      <w:sz w:val="24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D85176"/>
    <w:pPr>
      <w:widowControl w:val="0"/>
      <w:wordWrap w:val="0"/>
      <w:autoSpaceDE w:val="0"/>
      <w:autoSpaceDN w:val="0"/>
      <w:spacing w:line="240" w:lineRule="auto"/>
      <w:jc w:val="both"/>
    </w:pPr>
    <w:rPr>
      <w:rFonts w:ascii="Times New Roman" w:eastAsia="Malgun Gothic" w:hAnsi="Times New Roman" w:cs="Times New Roman"/>
      <w:noProof/>
      <w:kern w:val="2"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85176"/>
    <w:rPr>
      <w:rFonts w:ascii="Times New Roman" w:eastAsia="Malgun Gothic" w:hAnsi="Times New Roman" w:cs="Times New Roman"/>
      <w:noProof/>
      <w:kern w:val="2"/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85176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TFReferencesSectionChar">
    <w:name w:val="TF_References_Section Char"/>
    <w:basedOn w:val="DefaultParagraphFont"/>
    <w:link w:val="TFReferencesSection"/>
    <w:rsid w:val="00D85176"/>
    <w:rPr>
      <w:rFonts w:ascii="Times" w:hAnsi="Times" w:cs="Times New Roman"/>
      <w:sz w:val="24"/>
      <w:szCs w:val="20"/>
      <w:lang w:eastAsia="en-US"/>
    </w:rPr>
  </w:style>
  <w:style w:type="character" w:customStyle="1" w:styleId="EndNoteBibliographyTitleChar">
    <w:name w:val="EndNote Bibliography Title Char"/>
    <w:basedOn w:val="TFReferencesSectionChar"/>
    <w:link w:val="EndNoteBibliographyTitle"/>
    <w:rsid w:val="00D85176"/>
    <w:rPr>
      <w:rFonts w:ascii="Times New Roman" w:hAnsi="Times New Roman" w:cs="Times New Roman"/>
      <w:noProof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3CA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3CA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3C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C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CAE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4A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4A4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06C21"/>
  </w:style>
  <w:style w:type="paragraph" w:customStyle="1" w:styleId="TAMainText">
    <w:name w:val="TA_Main_Text"/>
    <w:basedOn w:val="Normal"/>
    <w:rsid w:val="00C3569B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66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44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93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345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82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381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021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78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hyperlink" Target="https://doi.org/10.1021/acsami.2c1994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21/acsapm.1c00898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1.tiff"/><Relationship Id="rId17" Type="http://schemas.openxmlformats.org/officeDocument/2006/relationships/image" Target="media/image6.png"/><Relationship Id="rId25" Type="http://schemas.openxmlformats.org/officeDocument/2006/relationships/hyperlink" Target="https://doi.org/10.1039/d2ta06072h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20" Type="http://schemas.openxmlformats.org/officeDocument/2006/relationships/hyperlink" Target="https://doi.org/10.1016/j.carbon.2018.04.065" TargetMode="External"/><Relationship Id="rId29" Type="http://schemas.openxmlformats.org/officeDocument/2006/relationships/hyperlink" Target="https://doi.org/10.1038/s41563-020-00814-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unyeob@knu.ac.kr" TargetMode="External"/><Relationship Id="rId24" Type="http://schemas.openxmlformats.org/officeDocument/2006/relationships/hyperlink" Target="https://doi.org/10.1016/j.compstruct.2023.116768" TargetMode="External"/><Relationship Id="rId32" Type="http://schemas.openxmlformats.org/officeDocument/2006/relationships/hyperlink" Target="https://doi.org/10.1038/s41586-019-1710-5" TargetMode="External"/><Relationship Id="rId5" Type="http://schemas.openxmlformats.org/officeDocument/2006/relationships/styles" Target="styles.xml"/><Relationship Id="rId15" Type="http://schemas.openxmlformats.org/officeDocument/2006/relationships/image" Target="media/image4.tiff"/><Relationship Id="rId23" Type="http://schemas.openxmlformats.org/officeDocument/2006/relationships/hyperlink" Target="https://doi.org/10.1021/acsapm.2c01241" TargetMode="External"/><Relationship Id="rId28" Type="http://schemas.openxmlformats.org/officeDocument/2006/relationships/hyperlink" Target="https://doi.org/10.1021/acsomega.9b01302" TargetMode="External"/><Relationship Id="rId10" Type="http://schemas.openxmlformats.org/officeDocument/2006/relationships/hyperlink" Target="mailto:hoonejeong@unist.ac.kr" TargetMode="External"/><Relationship Id="rId19" Type="http://schemas.openxmlformats.org/officeDocument/2006/relationships/hyperlink" Target="https://doi.org/10.1021/acs.chemmater.8b01172" TargetMode="External"/><Relationship Id="rId31" Type="http://schemas.openxmlformats.org/officeDocument/2006/relationships/hyperlink" Target="https://doi.org/10.1002/adfm.20210842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tiff"/><Relationship Id="rId22" Type="http://schemas.openxmlformats.org/officeDocument/2006/relationships/hyperlink" Target="https://doi.org/10.1021/acs.biomac.1c01640" TargetMode="External"/><Relationship Id="rId27" Type="http://schemas.openxmlformats.org/officeDocument/2006/relationships/hyperlink" Target="https://doi.org/10.1021/acsami.2c21704" TargetMode="External"/><Relationship Id="rId30" Type="http://schemas.openxmlformats.org/officeDocument/2006/relationships/hyperlink" Target="https://doi.org/10.1016/j.cej.2022.140459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f1e718-9528-422d-8ca2-38e98dd817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88C053608EC8C41A40886DA3D3FEABB" ma:contentTypeVersion="17" ma:contentTypeDescription="새 문서를 만듭니다." ma:contentTypeScope="" ma:versionID="7645b9df404a7d2768b5c6c721814acf">
  <xsd:schema xmlns:xsd="http://www.w3.org/2001/XMLSchema" xmlns:xs="http://www.w3.org/2001/XMLSchema" xmlns:p="http://schemas.microsoft.com/office/2006/metadata/properties" xmlns:ns3="f82f24da-d8e0-4c92-bbd4-7430e65bc517" xmlns:ns4="ecf1e718-9528-422d-8ca2-38e98dd8172b" targetNamespace="http://schemas.microsoft.com/office/2006/metadata/properties" ma:root="true" ma:fieldsID="c21e8d06c4543edeff1dbe46bde70dfb" ns3:_="" ns4:_="">
    <xsd:import namespace="f82f24da-d8e0-4c92-bbd4-7430e65bc517"/>
    <xsd:import namespace="ecf1e718-9528-422d-8ca2-38e98dd8172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f24da-d8e0-4c92-bbd4-7430e65bc5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1e718-9528-422d-8ca2-38e98dd81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E009B-D421-4E9D-A00B-4F2730919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54577-0EA0-4EA9-98B2-F7973C4C8F02}">
  <ds:schemaRefs>
    <ds:schemaRef ds:uri="http://purl.org/dc/dcmitype/"/>
    <ds:schemaRef ds:uri="f82f24da-d8e0-4c92-bbd4-7430e65bc51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ecf1e718-9528-422d-8ca2-38e98dd8172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DFF2C1-0C52-4605-8BE6-9258F4D4A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f24da-d8e0-4c92-bbd4-7430e65bc517"/>
    <ds:schemaRef ds:uri="ecf1e718-9528-422d-8ca2-38e98dd81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4348</Words>
  <Characters>24790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J</dc:creator>
  <cp:keywords/>
  <dc:description/>
  <cp:lastModifiedBy>Jini Mol</cp:lastModifiedBy>
  <cp:revision>4</cp:revision>
  <dcterms:created xsi:type="dcterms:W3CDTF">2024-03-05T05:07:00Z</dcterms:created>
  <dcterms:modified xsi:type="dcterms:W3CDTF">2024-03-12T07:58:00Z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2023-07-28T06:55:09Z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e45e0497-480f-45f0-93e6-06c209660daa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0x010100588C053608EC8C41A40886DA3D3FEABB</vt:lpwstr>
  </property>
  <property fmtid="{D5CDD505-2E9C-101B-9397-08002B2CF9AE}" pid="10" name="_activity">
    <vt:lpwstr/>
  </property>
</Properties>
</file>