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1F7" w:rsidRPr="00D179D0" w:rsidRDefault="00850DAA" w:rsidP="00D179D0">
      <w:pPr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Supplementary file 2</w:t>
      </w:r>
      <w:bookmarkStart w:id="0" w:name="_GoBack"/>
      <w:bookmarkEnd w:id="0"/>
      <w:r w:rsidR="00785ABC" w:rsidRPr="00D179D0">
        <w:rPr>
          <w:rFonts w:ascii="Arial" w:hAnsi="Arial" w:cs="Arial"/>
          <w:b/>
          <w:szCs w:val="24"/>
        </w:rPr>
        <w:t xml:space="preserve"> – </w:t>
      </w:r>
      <w:r w:rsidR="008E6925" w:rsidRPr="00D179D0">
        <w:rPr>
          <w:rFonts w:ascii="Arial" w:hAnsi="Arial" w:cs="Arial"/>
          <w:b/>
          <w:szCs w:val="24"/>
        </w:rPr>
        <w:t>Search strategy</w:t>
      </w:r>
      <w:r w:rsidR="00D179D0" w:rsidRPr="00D179D0">
        <w:rPr>
          <w:rFonts w:ascii="Arial" w:hAnsi="Arial" w:cs="Arial"/>
          <w:b/>
          <w:szCs w:val="24"/>
        </w:rPr>
        <w:t xml:space="preserve"> for inclusion of papers to review</w:t>
      </w:r>
    </w:p>
    <w:p w:rsidR="00D179D0" w:rsidRDefault="00D179D0" w:rsidP="00D179D0">
      <w:pPr>
        <w:spacing w:line="240" w:lineRule="auto"/>
        <w:rPr>
          <w:rFonts w:ascii="Arial" w:hAnsi="Arial" w:cs="Arial"/>
          <w:b/>
          <w:szCs w:val="24"/>
        </w:rPr>
      </w:pPr>
    </w:p>
    <w:p w:rsidR="008A42F4" w:rsidRPr="00D179D0" w:rsidRDefault="002921F7" w:rsidP="00D179D0">
      <w:pPr>
        <w:spacing w:line="240" w:lineRule="auto"/>
        <w:rPr>
          <w:rFonts w:ascii="Arial" w:hAnsi="Arial" w:cs="Arial"/>
          <w:b/>
          <w:szCs w:val="24"/>
        </w:rPr>
      </w:pPr>
      <w:r w:rsidRPr="00D179D0">
        <w:rPr>
          <w:rFonts w:ascii="Arial" w:hAnsi="Arial" w:cs="Arial"/>
          <w:b/>
          <w:szCs w:val="24"/>
        </w:rPr>
        <w:t>Search terms</w:t>
      </w:r>
    </w:p>
    <w:p w:rsidR="008A42F4" w:rsidRPr="00D179D0" w:rsidRDefault="008A42F4" w:rsidP="00D179D0">
      <w:pPr>
        <w:spacing w:line="240" w:lineRule="auto"/>
        <w:rPr>
          <w:rFonts w:ascii="Arial" w:hAnsi="Arial" w:cs="Arial"/>
          <w:szCs w:val="24"/>
        </w:rPr>
      </w:pPr>
      <w:r w:rsidRPr="00D179D0">
        <w:rPr>
          <w:rFonts w:ascii="Arial" w:hAnsi="Arial" w:cs="Arial"/>
          <w:szCs w:val="24"/>
        </w:rPr>
        <w:t xml:space="preserve">#1 - Geographic variation, geographical variation, geographic distribution, geographical distribution, geographic analysis, geographic analyses, spatial clustering, spatial cluster, spatial interaction, spatial autocorrelation, spatial auto-correlation, geographical mapping, spatial analysis, spatial analyses, spatial heterogeneity, geographically weighted, hotspot, hot-spot, high risk, hotspots, hot-spots, geographic information systems, geographic information system, GIS, </w:t>
      </w:r>
      <w:r w:rsidR="00CB7F80">
        <w:rPr>
          <w:rFonts w:ascii="Arial" w:hAnsi="Arial" w:cs="Arial"/>
          <w:szCs w:val="24"/>
        </w:rPr>
        <w:t>s</w:t>
      </w:r>
      <w:r w:rsidRPr="00D179D0">
        <w:rPr>
          <w:rFonts w:ascii="Arial" w:hAnsi="Arial" w:cs="Arial"/>
          <w:szCs w:val="24"/>
        </w:rPr>
        <w:t>patial error modelling, geospati</w:t>
      </w:r>
      <w:r w:rsidR="00CB7F80">
        <w:rPr>
          <w:rFonts w:ascii="Arial" w:hAnsi="Arial" w:cs="Arial"/>
          <w:szCs w:val="24"/>
        </w:rPr>
        <w:t>al, geo-spatial, e</w:t>
      </w:r>
      <w:r w:rsidRPr="00D179D0">
        <w:rPr>
          <w:rFonts w:ascii="Arial" w:hAnsi="Arial" w:cs="Arial"/>
          <w:szCs w:val="24"/>
        </w:rPr>
        <w:t xml:space="preserve">xploratory data analysis, spatial correlation, spatial Bayesian modelling, geographical risk factors, </w:t>
      </w:r>
      <w:r w:rsidR="00CB7F80">
        <w:rPr>
          <w:rFonts w:ascii="Arial" w:hAnsi="Arial" w:cs="Arial"/>
          <w:szCs w:val="24"/>
        </w:rPr>
        <w:t>s</w:t>
      </w:r>
      <w:r w:rsidRPr="00D179D0">
        <w:rPr>
          <w:rFonts w:ascii="Arial" w:hAnsi="Arial" w:cs="Arial"/>
          <w:szCs w:val="24"/>
        </w:rPr>
        <w:t>patial externality, geographical characteristics, conditional autoregressi</w:t>
      </w:r>
      <w:r w:rsidR="00CB7F80">
        <w:rPr>
          <w:rFonts w:ascii="Arial" w:hAnsi="Arial" w:cs="Arial"/>
          <w:szCs w:val="24"/>
        </w:rPr>
        <w:t>ve, geographical inequalities, s</w:t>
      </w:r>
      <w:r w:rsidRPr="00D179D0">
        <w:rPr>
          <w:rFonts w:ascii="Arial" w:hAnsi="Arial" w:cs="Arial"/>
          <w:szCs w:val="24"/>
        </w:rPr>
        <w:t xml:space="preserve">patial aggregation, </w:t>
      </w:r>
      <w:r w:rsidR="00CB7F80">
        <w:rPr>
          <w:rFonts w:ascii="Arial" w:hAnsi="Arial" w:cs="Arial"/>
          <w:szCs w:val="24"/>
        </w:rPr>
        <w:t>s</w:t>
      </w:r>
      <w:r w:rsidRPr="00D179D0">
        <w:rPr>
          <w:rFonts w:ascii="Arial" w:hAnsi="Arial" w:cs="Arial"/>
          <w:szCs w:val="24"/>
        </w:rPr>
        <w:t xml:space="preserve">patiotemporal, </w:t>
      </w:r>
      <w:proofErr w:type="spellStart"/>
      <w:r w:rsidRPr="00D179D0">
        <w:rPr>
          <w:rFonts w:ascii="Arial" w:hAnsi="Arial" w:cs="Arial"/>
          <w:szCs w:val="24"/>
        </w:rPr>
        <w:t>spatio</w:t>
      </w:r>
      <w:proofErr w:type="spellEnd"/>
      <w:r w:rsidRPr="00D179D0">
        <w:rPr>
          <w:rFonts w:ascii="Arial" w:hAnsi="Arial" w:cs="Arial"/>
          <w:szCs w:val="24"/>
        </w:rPr>
        <w:t>-temporal, spatial temporal, neighbourhood, spatial structure</w:t>
      </w:r>
    </w:p>
    <w:p w:rsidR="008A42F4" w:rsidRPr="00D179D0" w:rsidRDefault="008A42F4" w:rsidP="00D179D0">
      <w:pPr>
        <w:spacing w:line="240" w:lineRule="auto"/>
        <w:rPr>
          <w:rFonts w:ascii="Arial" w:hAnsi="Arial" w:cs="Arial"/>
          <w:szCs w:val="24"/>
        </w:rPr>
      </w:pPr>
      <w:r w:rsidRPr="00D179D0">
        <w:rPr>
          <w:rFonts w:ascii="Arial" w:hAnsi="Arial" w:cs="Arial"/>
          <w:szCs w:val="24"/>
        </w:rPr>
        <w:t xml:space="preserve">#2 - Trauma, traumas, traumatic, injury, injuries, injured, drown, drowning, drowned, burn, burns, fall, falls, crash, crashes, accident, accidents </w:t>
      </w:r>
    </w:p>
    <w:p w:rsidR="008A42F4" w:rsidRPr="00D179D0" w:rsidRDefault="008A42F4" w:rsidP="00D179D0">
      <w:pPr>
        <w:spacing w:line="240" w:lineRule="auto"/>
        <w:rPr>
          <w:rFonts w:ascii="Arial" w:hAnsi="Arial" w:cs="Arial"/>
          <w:szCs w:val="24"/>
        </w:rPr>
      </w:pPr>
      <w:r w:rsidRPr="00D179D0">
        <w:rPr>
          <w:rFonts w:ascii="Arial" w:hAnsi="Arial" w:cs="Arial"/>
          <w:szCs w:val="24"/>
        </w:rPr>
        <w:t xml:space="preserve">#3 - Violent, </w:t>
      </w:r>
      <w:r w:rsidR="00CB7F80">
        <w:rPr>
          <w:rFonts w:ascii="Arial" w:hAnsi="Arial" w:cs="Arial"/>
          <w:szCs w:val="24"/>
        </w:rPr>
        <w:t>v</w:t>
      </w:r>
      <w:r w:rsidRPr="00D179D0">
        <w:rPr>
          <w:rFonts w:ascii="Arial" w:hAnsi="Arial" w:cs="Arial"/>
          <w:szCs w:val="24"/>
        </w:rPr>
        <w:t>iolence, war, suicides, gene, genes, genital, genetic, rat, cell, soil, DNA, cancer, biological, gait, animal</w:t>
      </w:r>
    </w:p>
    <w:p w:rsidR="00D179D0" w:rsidRDefault="00D179D0" w:rsidP="00D179D0">
      <w:pPr>
        <w:spacing w:line="240" w:lineRule="auto"/>
        <w:rPr>
          <w:rFonts w:ascii="Arial" w:hAnsi="Arial" w:cs="Arial"/>
          <w:b/>
          <w:szCs w:val="24"/>
        </w:rPr>
      </w:pPr>
    </w:p>
    <w:p w:rsidR="002921F7" w:rsidRPr="00D179D0" w:rsidRDefault="002921F7" w:rsidP="00D179D0">
      <w:pPr>
        <w:spacing w:line="240" w:lineRule="auto"/>
        <w:rPr>
          <w:rFonts w:ascii="Arial" w:hAnsi="Arial" w:cs="Arial"/>
          <w:b/>
          <w:szCs w:val="24"/>
        </w:rPr>
      </w:pPr>
      <w:r w:rsidRPr="00D179D0">
        <w:rPr>
          <w:rFonts w:ascii="Arial" w:hAnsi="Arial" w:cs="Arial"/>
          <w:b/>
          <w:szCs w:val="24"/>
        </w:rPr>
        <w:t>Search strategy</w:t>
      </w:r>
    </w:p>
    <w:p w:rsidR="008A42F4" w:rsidRPr="00D179D0" w:rsidRDefault="00AA130F" w:rsidP="00D179D0">
      <w:pPr>
        <w:spacing w:line="240" w:lineRule="auto"/>
        <w:rPr>
          <w:rFonts w:ascii="Arial" w:hAnsi="Arial" w:cs="Arial"/>
          <w:szCs w:val="24"/>
        </w:rPr>
      </w:pPr>
      <w:r w:rsidRPr="00D179D0">
        <w:rPr>
          <w:rFonts w:ascii="Arial" w:hAnsi="Arial" w:cs="Arial"/>
          <w:szCs w:val="24"/>
        </w:rPr>
        <w:t xml:space="preserve"> </w:t>
      </w:r>
      <w:r w:rsidR="008A42F4" w:rsidRPr="00D179D0">
        <w:rPr>
          <w:rFonts w:ascii="Arial" w:hAnsi="Arial" w:cs="Arial"/>
          <w:szCs w:val="24"/>
        </w:rPr>
        <w:t>(#1 AND #2) NOT #3</w:t>
      </w:r>
    </w:p>
    <w:p w:rsidR="00D179D0" w:rsidRDefault="00D179D0" w:rsidP="00D179D0">
      <w:pPr>
        <w:spacing w:line="240" w:lineRule="auto"/>
        <w:rPr>
          <w:rFonts w:ascii="Arial" w:hAnsi="Arial" w:cs="Arial"/>
          <w:b/>
          <w:szCs w:val="24"/>
        </w:rPr>
      </w:pPr>
    </w:p>
    <w:p w:rsidR="008A42F4" w:rsidRPr="00D179D0" w:rsidRDefault="008A42F4" w:rsidP="00D179D0">
      <w:pPr>
        <w:spacing w:line="240" w:lineRule="auto"/>
        <w:rPr>
          <w:rFonts w:ascii="Arial" w:hAnsi="Arial" w:cs="Arial"/>
          <w:b/>
          <w:szCs w:val="24"/>
        </w:rPr>
      </w:pPr>
      <w:r w:rsidRPr="00D179D0">
        <w:rPr>
          <w:rFonts w:ascii="Arial" w:hAnsi="Arial" w:cs="Arial"/>
          <w:b/>
          <w:szCs w:val="24"/>
        </w:rPr>
        <w:t>Databases</w:t>
      </w:r>
    </w:p>
    <w:p w:rsidR="008A42F4" w:rsidRPr="00D179D0" w:rsidRDefault="008A42F4" w:rsidP="00D179D0">
      <w:pPr>
        <w:spacing w:line="240" w:lineRule="auto"/>
        <w:rPr>
          <w:rFonts w:ascii="Arial" w:hAnsi="Arial" w:cs="Arial"/>
          <w:szCs w:val="24"/>
        </w:rPr>
      </w:pPr>
      <w:r w:rsidRPr="00D179D0">
        <w:rPr>
          <w:rFonts w:ascii="Arial" w:hAnsi="Arial" w:cs="Arial"/>
          <w:szCs w:val="24"/>
        </w:rPr>
        <w:t xml:space="preserve">Medline, Academic Search Complete, CINAHL Complete, Engineering Source, GeoRef, Health Source: Nursing/Academic Edition, </w:t>
      </w:r>
      <w:proofErr w:type="spellStart"/>
      <w:r w:rsidRPr="00D179D0">
        <w:rPr>
          <w:rFonts w:ascii="Arial" w:hAnsi="Arial" w:cs="Arial"/>
          <w:szCs w:val="24"/>
        </w:rPr>
        <w:t>PsycINFO</w:t>
      </w:r>
      <w:proofErr w:type="spellEnd"/>
      <w:r w:rsidRPr="00D179D0">
        <w:rPr>
          <w:rFonts w:ascii="Arial" w:hAnsi="Arial" w:cs="Arial"/>
          <w:szCs w:val="24"/>
        </w:rPr>
        <w:t>, SPORT Discus with Full Text, Web of Science</w:t>
      </w:r>
    </w:p>
    <w:p w:rsidR="00D179D0" w:rsidRDefault="00D179D0" w:rsidP="00D179D0">
      <w:pPr>
        <w:spacing w:line="240" w:lineRule="auto"/>
        <w:rPr>
          <w:rFonts w:ascii="Arial" w:hAnsi="Arial" w:cs="Arial"/>
          <w:b/>
          <w:szCs w:val="24"/>
        </w:rPr>
      </w:pPr>
    </w:p>
    <w:p w:rsidR="00C72823" w:rsidRPr="00D179D0" w:rsidRDefault="00AA130F" w:rsidP="00D179D0">
      <w:pPr>
        <w:spacing w:line="240" w:lineRule="auto"/>
        <w:rPr>
          <w:rFonts w:ascii="Arial" w:hAnsi="Arial" w:cs="Arial"/>
          <w:b/>
          <w:szCs w:val="24"/>
        </w:rPr>
      </w:pPr>
      <w:r w:rsidRPr="00D179D0">
        <w:rPr>
          <w:rFonts w:ascii="Arial" w:hAnsi="Arial" w:cs="Arial"/>
          <w:b/>
          <w:szCs w:val="24"/>
        </w:rPr>
        <w:t>Eligibility criteria</w:t>
      </w:r>
    </w:p>
    <w:p w:rsidR="00AA130F" w:rsidRPr="00D179D0" w:rsidRDefault="00AA130F" w:rsidP="00D179D0">
      <w:pPr>
        <w:spacing w:line="240" w:lineRule="auto"/>
        <w:rPr>
          <w:rFonts w:ascii="Arial" w:hAnsi="Arial" w:cs="Arial"/>
          <w:szCs w:val="24"/>
        </w:rPr>
      </w:pPr>
      <w:r w:rsidRPr="00D179D0">
        <w:rPr>
          <w:rFonts w:ascii="Arial" w:hAnsi="Arial" w:cs="Arial"/>
          <w:szCs w:val="24"/>
        </w:rPr>
        <w:t>Inclusion criteria</w:t>
      </w:r>
    </w:p>
    <w:p w:rsidR="00AA130F" w:rsidRPr="00D179D0" w:rsidRDefault="00AA130F" w:rsidP="00D179D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Cs w:val="24"/>
        </w:rPr>
      </w:pPr>
      <w:r w:rsidRPr="00D179D0">
        <w:rPr>
          <w:rFonts w:ascii="Arial" w:hAnsi="Arial" w:cs="Arial"/>
          <w:szCs w:val="24"/>
        </w:rPr>
        <w:t xml:space="preserve">Unintentional injuries </w:t>
      </w:r>
    </w:p>
    <w:p w:rsidR="00AA130F" w:rsidRPr="00D179D0" w:rsidRDefault="00AA130F" w:rsidP="00D179D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Cs w:val="24"/>
        </w:rPr>
      </w:pPr>
      <w:r w:rsidRPr="00D179D0">
        <w:rPr>
          <w:rFonts w:ascii="Arial" w:hAnsi="Arial" w:cs="Arial"/>
          <w:szCs w:val="24"/>
        </w:rPr>
        <w:t>Spatial injury epidemiological studies</w:t>
      </w:r>
    </w:p>
    <w:p w:rsidR="00AA130F" w:rsidRPr="00D179D0" w:rsidRDefault="00AA130F" w:rsidP="00D179D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Cs w:val="24"/>
        </w:rPr>
      </w:pPr>
      <w:r w:rsidRPr="00D179D0">
        <w:rPr>
          <w:rFonts w:ascii="Arial" w:hAnsi="Arial" w:cs="Arial"/>
          <w:szCs w:val="24"/>
        </w:rPr>
        <w:t>Population level studies</w:t>
      </w:r>
    </w:p>
    <w:p w:rsidR="00AA130F" w:rsidRPr="00D179D0" w:rsidRDefault="00AA130F" w:rsidP="00D179D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Cs w:val="24"/>
        </w:rPr>
      </w:pPr>
      <w:r w:rsidRPr="00D179D0">
        <w:rPr>
          <w:rFonts w:ascii="Arial" w:hAnsi="Arial" w:cs="Arial"/>
          <w:szCs w:val="24"/>
        </w:rPr>
        <w:t>2000-2015 inclusive</w:t>
      </w:r>
    </w:p>
    <w:p w:rsidR="00AA130F" w:rsidRPr="00D179D0" w:rsidRDefault="00AA130F" w:rsidP="00D179D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Cs w:val="24"/>
        </w:rPr>
      </w:pPr>
      <w:r w:rsidRPr="00D179D0">
        <w:rPr>
          <w:rFonts w:ascii="Arial" w:hAnsi="Arial" w:cs="Arial"/>
          <w:szCs w:val="24"/>
        </w:rPr>
        <w:t>Only original data studies were included</w:t>
      </w:r>
    </w:p>
    <w:p w:rsidR="00AA130F" w:rsidRPr="00D179D0" w:rsidRDefault="00AA130F" w:rsidP="00D179D0">
      <w:pPr>
        <w:spacing w:line="240" w:lineRule="auto"/>
        <w:rPr>
          <w:rFonts w:ascii="Arial" w:hAnsi="Arial" w:cs="Arial"/>
          <w:szCs w:val="24"/>
        </w:rPr>
      </w:pPr>
      <w:r w:rsidRPr="00D179D0">
        <w:rPr>
          <w:rFonts w:ascii="Arial" w:hAnsi="Arial" w:cs="Arial"/>
          <w:szCs w:val="24"/>
        </w:rPr>
        <w:t>Exclusion criteria</w:t>
      </w:r>
    </w:p>
    <w:p w:rsidR="00AA130F" w:rsidRPr="00D179D0" w:rsidRDefault="00AA130F" w:rsidP="00D179D0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Cs w:val="24"/>
        </w:rPr>
      </w:pPr>
      <w:r w:rsidRPr="00D179D0">
        <w:rPr>
          <w:rFonts w:ascii="Arial" w:hAnsi="Arial" w:cs="Arial"/>
          <w:szCs w:val="24"/>
        </w:rPr>
        <w:t>Crash, collision and accident data</w:t>
      </w:r>
    </w:p>
    <w:p w:rsidR="00AA130F" w:rsidRPr="00D179D0" w:rsidRDefault="00AA130F" w:rsidP="00D179D0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Cs w:val="24"/>
        </w:rPr>
      </w:pPr>
      <w:r w:rsidRPr="00D179D0">
        <w:rPr>
          <w:rFonts w:ascii="Arial" w:hAnsi="Arial" w:cs="Arial"/>
          <w:szCs w:val="24"/>
        </w:rPr>
        <w:t>Suicides or social harm related deaths or injuries</w:t>
      </w:r>
    </w:p>
    <w:sectPr w:rsidR="00AA130F" w:rsidRPr="00D179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71A35"/>
    <w:multiLevelType w:val="hybridMultilevel"/>
    <w:tmpl w:val="45AC2F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E10E53"/>
    <w:multiLevelType w:val="hybridMultilevel"/>
    <w:tmpl w:val="7B4E00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LWwMLEwMzWwMLMwNTNX0lEKTi0uzszPAykwqQUAEAYNaiwAAAA="/>
  </w:docVars>
  <w:rsids>
    <w:rsidRoot w:val="008A42F4"/>
    <w:rsid w:val="002921F7"/>
    <w:rsid w:val="0043305F"/>
    <w:rsid w:val="004F7951"/>
    <w:rsid w:val="00785ABC"/>
    <w:rsid w:val="00850DAA"/>
    <w:rsid w:val="008A42F4"/>
    <w:rsid w:val="008E6925"/>
    <w:rsid w:val="00AA130F"/>
    <w:rsid w:val="00CB7F80"/>
    <w:rsid w:val="00D1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2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3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2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Ballarat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Himalaya Singh</dc:creator>
  <cp:lastModifiedBy>Himalaya Singh</cp:lastModifiedBy>
  <cp:revision>8</cp:revision>
  <dcterms:created xsi:type="dcterms:W3CDTF">2016-08-17T05:21:00Z</dcterms:created>
  <dcterms:modified xsi:type="dcterms:W3CDTF">2016-09-05T01:54:00Z</dcterms:modified>
</cp:coreProperties>
</file>