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D7021" w14:textId="77777777" w:rsidR="008C65BA" w:rsidRDefault="008C65BA" w:rsidP="008C65BA">
      <w:pPr>
        <w:suppressLineNumbers/>
        <w:rPr>
          <w:rFonts w:eastAsia="Cambria"/>
          <w:lang w:val="en-GB"/>
        </w:rPr>
      </w:pPr>
      <w:bookmarkStart w:id="0" w:name="_GoBack"/>
      <w:bookmarkEnd w:id="0"/>
    </w:p>
    <w:p w14:paraId="3DC371A3" w14:textId="77777777" w:rsidR="008215CF" w:rsidRPr="009A7BD4" w:rsidRDefault="007623E9" w:rsidP="008215CF">
      <w:pPr>
        <w:suppressLineNumbers/>
        <w:jc w:val="center"/>
        <w:rPr>
          <w:b/>
          <w:color w:val="000000"/>
          <w:sz w:val="20"/>
          <w:szCs w:val="20"/>
          <w:lang w:val="en-GB"/>
        </w:rPr>
      </w:pPr>
      <w:r>
        <w:rPr>
          <w:b/>
          <w:color w:val="000000"/>
          <w:sz w:val="20"/>
          <w:szCs w:val="20"/>
          <w:lang w:val="en-GB"/>
        </w:rPr>
        <w:t>Additional file 2</w:t>
      </w:r>
      <w:r w:rsidR="008215CF" w:rsidRPr="009A7BD4">
        <w:rPr>
          <w:b/>
          <w:color w:val="000000"/>
          <w:sz w:val="20"/>
          <w:szCs w:val="20"/>
          <w:lang w:val="en-GB"/>
        </w:rPr>
        <w:t>– Typology of injury by the type of medical care.</w:t>
      </w:r>
    </w:p>
    <w:tbl>
      <w:tblPr>
        <w:tblStyle w:val="TableGrid"/>
        <w:tblW w:w="930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1250"/>
        <w:gridCol w:w="1043"/>
        <w:gridCol w:w="1128"/>
        <w:gridCol w:w="996"/>
        <w:gridCol w:w="1261"/>
        <w:gridCol w:w="1039"/>
      </w:tblGrid>
      <w:tr w:rsidR="008215CF" w:rsidRPr="00095CEF" w14:paraId="2209BD00" w14:textId="77777777" w:rsidTr="000E168D">
        <w:trPr>
          <w:trHeight w:val="511"/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0DEB5747" w14:textId="77777777" w:rsidR="008215CF" w:rsidRPr="005F4900" w:rsidRDefault="008215CF" w:rsidP="000E168D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5F4900">
              <w:rPr>
                <w:b/>
                <w:color w:val="000000"/>
                <w:sz w:val="20"/>
                <w:szCs w:val="20"/>
                <w:lang w:val="en-GB"/>
              </w:rPr>
              <w:t>HLIs Type</w:t>
            </w:r>
            <w:r w:rsidR="00294D14">
              <w:rPr>
                <w:b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800933" w14:textId="77777777" w:rsidR="008215CF" w:rsidRPr="005F4900" w:rsidRDefault="008215CF" w:rsidP="000E168D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5F4900">
              <w:rPr>
                <w:b/>
                <w:color w:val="000000"/>
                <w:sz w:val="20"/>
                <w:szCs w:val="20"/>
                <w:lang w:val="en-GB"/>
              </w:rPr>
              <w:t>Hospitalization (%)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DAB2B" w14:textId="77777777" w:rsidR="008215CF" w:rsidRPr="005F4900" w:rsidRDefault="008215CF" w:rsidP="000E168D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5F4900">
              <w:rPr>
                <w:b/>
                <w:color w:val="000000"/>
                <w:sz w:val="20"/>
                <w:szCs w:val="20"/>
                <w:lang w:val="en-GB"/>
              </w:rPr>
              <w:t>ED attendance (%)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CC4897" w14:textId="77777777" w:rsidR="008215CF" w:rsidRPr="005F4900" w:rsidRDefault="008215CF" w:rsidP="000E168D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5F4900">
              <w:rPr>
                <w:b/>
                <w:color w:val="000000"/>
                <w:sz w:val="20"/>
                <w:szCs w:val="20"/>
                <w:lang w:val="en-GB"/>
              </w:rPr>
              <w:t>No ED attendance or Hospitalization (%)</w:t>
            </w:r>
          </w:p>
        </w:tc>
      </w:tr>
      <w:tr w:rsidR="008215CF" w:rsidRPr="009A7BD4" w14:paraId="4B7D65B9" w14:textId="77777777" w:rsidTr="000E168D">
        <w:trPr>
          <w:jc w:val="center"/>
        </w:trPr>
        <w:tc>
          <w:tcPr>
            <w:tcW w:w="2588" w:type="dxa"/>
            <w:tcBorders>
              <w:top w:val="single" w:sz="4" w:space="0" w:color="auto"/>
            </w:tcBorders>
          </w:tcPr>
          <w:p w14:paraId="6AA46205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Simple fracture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3F513C6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A87D693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(35.1)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83F88F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154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7877259A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(24.4)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0DEA8108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127</w:t>
            </w: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7864BB9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(7.9)</w:t>
            </w:r>
          </w:p>
        </w:tc>
      </w:tr>
      <w:tr w:rsidR="008215CF" w:rsidRPr="009A7BD4" w14:paraId="10E3F3AD" w14:textId="77777777" w:rsidTr="000E168D">
        <w:trPr>
          <w:jc w:val="center"/>
        </w:trPr>
        <w:tc>
          <w:tcPr>
            <w:tcW w:w="2588" w:type="dxa"/>
          </w:tcPr>
          <w:p w14:paraId="24B44A58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Open fracture</w:t>
            </w:r>
          </w:p>
        </w:tc>
        <w:tc>
          <w:tcPr>
            <w:tcW w:w="1250" w:type="dxa"/>
          </w:tcPr>
          <w:p w14:paraId="3394C72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1043" w:type="dxa"/>
          </w:tcPr>
          <w:p w14:paraId="6DA9951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(27.9)</w:t>
            </w:r>
          </w:p>
        </w:tc>
        <w:tc>
          <w:tcPr>
            <w:tcW w:w="1128" w:type="dxa"/>
          </w:tcPr>
          <w:p w14:paraId="1DCA40D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996" w:type="dxa"/>
          </w:tcPr>
          <w:p w14:paraId="73275B7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(3.5)</w:t>
            </w:r>
          </w:p>
        </w:tc>
        <w:tc>
          <w:tcPr>
            <w:tcW w:w="1261" w:type="dxa"/>
          </w:tcPr>
          <w:p w14:paraId="47EDB841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039" w:type="dxa"/>
          </w:tcPr>
          <w:p w14:paraId="05C27A8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</w:tr>
      <w:tr w:rsidR="008215CF" w:rsidRPr="009A7BD4" w14:paraId="66E27715" w14:textId="77777777" w:rsidTr="000E168D">
        <w:trPr>
          <w:jc w:val="center"/>
        </w:trPr>
        <w:tc>
          <w:tcPr>
            <w:tcW w:w="2588" w:type="dxa"/>
          </w:tcPr>
          <w:p w14:paraId="1407EAC6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Contusion/bruise</w:t>
            </w:r>
          </w:p>
        </w:tc>
        <w:tc>
          <w:tcPr>
            <w:tcW w:w="1250" w:type="dxa"/>
          </w:tcPr>
          <w:p w14:paraId="0EC666E1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1043" w:type="dxa"/>
          </w:tcPr>
          <w:p w14:paraId="6C657B03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(18.9)</w:t>
            </w:r>
          </w:p>
        </w:tc>
        <w:tc>
          <w:tcPr>
            <w:tcW w:w="1128" w:type="dxa"/>
          </w:tcPr>
          <w:p w14:paraId="0C2D018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213</w:t>
            </w:r>
          </w:p>
        </w:tc>
        <w:tc>
          <w:tcPr>
            <w:tcW w:w="996" w:type="dxa"/>
          </w:tcPr>
          <w:p w14:paraId="35A1419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(33.8)</w:t>
            </w:r>
          </w:p>
        </w:tc>
        <w:tc>
          <w:tcPr>
            <w:tcW w:w="1261" w:type="dxa"/>
          </w:tcPr>
          <w:p w14:paraId="065DD649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558</w:t>
            </w:r>
          </w:p>
        </w:tc>
        <w:tc>
          <w:tcPr>
            <w:tcW w:w="1039" w:type="dxa"/>
          </w:tcPr>
          <w:p w14:paraId="58F26A3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(34.8)</w:t>
            </w:r>
          </w:p>
        </w:tc>
      </w:tr>
      <w:tr w:rsidR="008215CF" w:rsidRPr="009A7BD4" w14:paraId="6B4E727B" w14:textId="77777777" w:rsidTr="000E168D">
        <w:trPr>
          <w:jc w:val="center"/>
        </w:trPr>
        <w:tc>
          <w:tcPr>
            <w:tcW w:w="2588" w:type="dxa"/>
          </w:tcPr>
          <w:p w14:paraId="18FF4110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Luxation/dislocation</w:t>
            </w:r>
          </w:p>
        </w:tc>
        <w:tc>
          <w:tcPr>
            <w:tcW w:w="1250" w:type="dxa"/>
          </w:tcPr>
          <w:p w14:paraId="136FD3E3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1043" w:type="dxa"/>
          </w:tcPr>
          <w:p w14:paraId="44207379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(10.8)</w:t>
            </w:r>
          </w:p>
        </w:tc>
        <w:tc>
          <w:tcPr>
            <w:tcW w:w="1128" w:type="dxa"/>
          </w:tcPr>
          <w:p w14:paraId="2BFAB1CA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996" w:type="dxa"/>
          </w:tcPr>
          <w:p w14:paraId="4B835B23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(4.4)</w:t>
            </w:r>
          </w:p>
        </w:tc>
        <w:tc>
          <w:tcPr>
            <w:tcW w:w="1261" w:type="dxa"/>
          </w:tcPr>
          <w:p w14:paraId="094C35DE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1039" w:type="dxa"/>
          </w:tcPr>
          <w:p w14:paraId="4BBB4B8E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(2.8)</w:t>
            </w:r>
          </w:p>
        </w:tc>
      </w:tr>
      <w:tr w:rsidR="008215CF" w:rsidRPr="009A7BD4" w14:paraId="2F1F7668" w14:textId="77777777" w:rsidTr="000E168D">
        <w:trPr>
          <w:jc w:val="center"/>
        </w:trPr>
        <w:tc>
          <w:tcPr>
            <w:tcW w:w="2588" w:type="dxa"/>
          </w:tcPr>
          <w:p w14:paraId="3B8AC81A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Abrasion/scratch</w:t>
            </w:r>
          </w:p>
        </w:tc>
        <w:tc>
          <w:tcPr>
            <w:tcW w:w="1250" w:type="dxa"/>
          </w:tcPr>
          <w:p w14:paraId="562B6B2E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043" w:type="dxa"/>
          </w:tcPr>
          <w:p w14:paraId="5ABBA677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(6.3)</w:t>
            </w:r>
          </w:p>
        </w:tc>
        <w:tc>
          <w:tcPr>
            <w:tcW w:w="1128" w:type="dxa"/>
          </w:tcPr>
          <w:p w14:paraId="6BEE0C81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996" w:type="dxa"/>
          </w:tcPr>
          <w:p w14:paraId="26629292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(11.6)</w:t>
            </w:r>
          </w:p>
        </w:tc>
        <w:tc>
          <w:tcPr>
            <w:tcW w:w="1261" w:type="dxa"/>
          </w:tcPr>
          <w:p w14:paraId="2E9DBF7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1039" w:type="dxa"/>
          </w:tcPr>
          <w:p w14:paraId="74C7C6B8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(15.6)</w:t>
            </w:r>
          </w:p>
        </w:tc>
      </w:tr>
      <w:tr w:rsidR="008215CF" w:rsidRPr="009A7BD4" w14:paraId="451219F9" w14:textId="77777777" w:rsidTr="000E168D">
        <w:trPr>
          <w:jc w:val="center"/>
        </w:trPr>
        <w:tc>
          <w:tcPr>
            <w:tcW w:w="2588" w:type="dxa"/>
          </w:tcPr>
          <w:p w14:paraId="650E4D78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Tendon lesion</w:t>
            </w:r>
          </w:p>
        </w:tc>
        <w:tc>
          <w:tcPr>
            <w:tcW w:w="1250" w:type="dxa"/>
          </w:tcPr>
          <w:p w14:paraId="70BEDEB1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043" w:type="dxa"/>
          </w:tcPr>
          <w:p w14:paraId="65720DEE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(5.4)</w:t>
            </w:r>
          </w:p>
        </w:tc>
        <w:tc>
          <w:tcPr>
            <w:tcW w:w="1128" w:type="dxa"/>
          </w:tcPr>
          <w:p w14:paraId="638D5760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6" w:type="dxa"/>
          </w:tcPr>
          <w:p w14:paraId="405DD7A4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(4.3)</w:t>
            </w:r>
          </w:p>
        </w:tc>
        <w:tc>
          <w:tcPr>
            <w:tcW w:w="1261" w:type="dxa"/>
          </w:tcPr>
          <w:p w14:paraId="6B267948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1039" w:type="dxa"/>
          </w:tcPr>
          <w:p w14:paraId="3E079CA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(5.4)</w:t>
            </w:r>
          </w:p>
        </w:tc>
      </w:tr>
      <w:tr w:rsidR="008215CF" w:rsidRPr="009A7BD4" w14:paraId="4D7F686A" w14:textId="77777777" w:rsidTr="000E168D">
        <w:trPr>
          <w:jc w:val="center"/>
        </w:trPr>
        <w:tc>
          <w:tcPr>
            <w:tcW w:w="2588" w:type="dxa"/>
          </w:tcPr>
          <w:p w14:paraId="627B34BB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No diagnosed</w:t>
            </w:r>
          </w:p>
        </w:tc>
        <w:tc>
          <w:tcPr>
            <w:tcW w:w="1250" w:type="dxa"/>
          </w:tcPr>
          <w:p w14:paraId="2BA2CA8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043" w:type="dxa"/>
          </w:tcPr>
          <w:p w14:paraId="1F4008F7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(4.5)</w:t>
            </w:r>
          </w:p>
        </w:tc>
        <w:tc>
          <w:tcPr>
            <w:tcW w:w="1128" w:type="dxa"/>
          </w:tcPr>
          <w:p w14:paraId="76A4AB7E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96" w:type="dxa"/>
          </w:tcPr>
          <w:p w14:paraId="2653F0B8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(0.3)</w:t>
            </w:r>
          </w:p>
        </w:tc>
        <w:tc>
          <w:tcPr>
            <w:tcW w:w="1261" w:type="dxa"/>
          </w:tcPr>
          <w:p w14:paraId="7D4684B4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1039" w:type="dxa"/>
          </w:tcPr>
          <w:p w14:paraId="155DE0A2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(3.2)</w:t>
            </w:r>
          </w:p>
        </w:tc>
      </w:tr>
      <w:tr w:rsidR="008215CF" w:rsidRPr="009A7BD4" w14:paraId="16C6353F" w14:textId="77777777" w:rsidTr="000E168D">
        <w:trPr>
          <w:jc w:val="center"/>
        </w:trPr>
        <w:tc>
          <w:tcPr>
            <w:tcW w:w="2588" w:type="dxa"/>
          </w:tcPr>
          <w:p w14:paraId="2BD581E0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Crushing</w:t>
            </w:r>
          </w:p>
        </w:tc>
        <w:tc>
          <w:tcPr>
            <w:tcW w:w="1250" w:type="dxa"/>
          </w:tcPr>
          <w:p w14:paraId="38E4404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043" w:type="dxa"/>
          </w:tcPr>
          <w:p w14:paraId="2782855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(3.6)</w:t>
            </w:r>
          </w:p>
        </w:tc>
        <w:tc>
          <w:tcPr>
            <w:tcW w:w="1128" w:type="dxa"/>
          </w:tcPr>
          <w:p w14:paraId="554302A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996" w:type="dxa"/>
          </w:tcPr>
          <w:p w14:paraId="06C9672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(3.8)</w:t>
            </w:r>
          </w:p>
        </w:tc>
        <w:tc>
          <w:tcPr>
            <w:tcW w:w="1261" w:type="dxa"/>
          </w:tcPr>
          <w:p w14:paraId="7788377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1039" w:type="dxa"/>
          </w:tcPr>
          <w:p w14:paraId="3FC57FD7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(3.9)</w:t>
            </w:r>
          </w:p>
        </w:tc>
      </w:tr>
      <w:tr w:rsidR="008215CF" w:rsidRPr="009A7BD4" w14:paraId="0E2FFEBF" w14:textId="77777777" w:rsidTr="000E168D">
        <w:trPr>
          <w:jc w:val="center"/>
        </w:trPr>
        <w:tc>
          <w:tcPr>
            <w:tcW w:w="2588" w:type="dxa"/>
          </w:tcPr>
          <w:p w14:paraId="4CF57911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Lesion of blood vessel</w:t>
            </w:r>
          </w:p>
        </w:tc>
        <w:tc>
          <w:tcPr>
            <w:tcW w:w="1250" w:type="dxa"/>
          </w:tcPr>
          <w:p w14:paraId="00327073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043" w:type="dxa"/>
          </w:tcPr>
          <w:p w14:paraId="2A109524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(3.6)</w:t>
            </w:r>
          </w:p>
        </w:tc>
        <w:tc>
          <w:tcPr>
            <w:tcW w:w="1128" w:type="dxa"/>
          </w:tcPr>
          <w:p w14:paraId="593643B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996" w:type="dxa"/>
          </w:tcPr>
          <w:p w14:paraId="11D1CB0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(2.2)</w:t>
            </w:r>
          </w:p>
        </w:tc>
        <w:tc>
          <w:tcPr>
            <w:tcW w:w="1261" w:type="dxa"/>
          </w:tcPr>
          <w:p w14:paraId="3867BBA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1039" w:type="dxa"/>
          </w:tcPr>
          <w:p w14:paraId="7E9751F4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(2.1)</w:t>
            </w:r>
          </w:p>
        </w:tc>
      </w:tr>
      <w:tr w:rsidR="008215CF" w:rsidRPr="009A7BD4" w14:paraId="2FEA1BC4" w14:textId="77777777" w:rsidTr="000E168D">
        <w:trPr>
          <w:jc w:val="center"/>
        </w:trPr>
        <w:tc>
          <w:tcPr>
            <w:tcW w:w="2588" w:type="dxa"/>
          </w:tcPr>
          <w:p w14:paraId="624C97A9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Meniscus cartilage lesion</w:t>
            </w:r>
          </w:p>
        </w:tc>
        <w:tc>
          <w:tcPr>
            <w:tcW w:w="1250" w:type="dxa"/>
          </w:tcPr>
          <w:p w14:paraId="2F632A07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043" w:type="dxa"/>
          </w:tcPr>
          <w:p w14:paraId="0A501D2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(2.7)</w:t>
            </w:r>
          </w:p>
        </w:tc>
        <w:tc>
          <w:tcPr>
            <w:tcW w:w="1128" w:type="dxa"/>
          </w:tcPr>
          <w:p w14:paraId="3E7ADCA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996" w:type="dxa"/>
          </w:tcPr>
          <w:p w14:paraId="0A709039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(2.1)</w:t>
            </w:r>
          </w:p>
        </w:tc>
        <w:tc>
          <w:tcPr>
            <w:tcW w:w="1261" w:type="dxa"/>
          </w:tcPr>
          <w:p w14:paraId="1B59971A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1039" w:type="dxa"/>
          </w:tcPr>
          <w:p w14:paraId="5706835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(2.0)</w:t>
            </w:r>
          </w:p>
        </w:tc>
      </w:tr>
      <w:tr w:rsidR="008215CF" w:rsidRPr="009A7BD4" w14:paraId="541B98D8" w14:textId="77777777" w:rsidTr="000E168D">
        <w:trPr>
          <w:jc w:val="center"/>
        </w:trPr>
        <w:tc>
          <w:tcPr>
            <w:tcW w:w="2588" w:type="dxa"/>
          </w:tcPr>
          <w:p w14:paraId="433802A6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Severe muscular lesion</w:t>
            </w:r>
          </w:p>
        </w:tc>
        <w:tc>
          <w:tcPr>
            <w:tcW w:w="1250" w:type="dxa"/>
          </w:tcPr>
          <w:p w14:paraId="56CA68FA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043" w:type="dxa"/>
          </w:tcPr>
          <w:p w14:paraId="2E2A3462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(1.8)</w:t>
            </w:r>
          </w:p>
        </w:tc>
        <w:tc>
          <w:tcPr>
            <w:tcW w:w="1128" w:type="dxa"/>
          </w:tcPr>
          <w:p w14:paraId="24286D38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996" w:type="dxa"/>
          </w:tcPr>
          <w:p w14:paraId="3DF2BA1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(1.1)</w:t>
            </w:r>
          </w:p>
        </w:tc>
        <w:tc>
          <w:tcPr>
            <w:tcW w:w="1261" w:type="dxa"/>
          </w:tcPr>
          <w:p w14:paraId="23DAA9E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1039" w:type="dxa"/>
          </w:tcPr>
          <w:p w14:paraId="16B5B634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(2.5)</w:t>
            </w:r>
          </w:p>
        </w:tc>
      </w:tr>
      <w:tr w:rsidR="008215CF" w:rsidRPr="009A7BD4" w14:paraId="597B694B" w14:textId="77777777" w:rsidTr="000E168D">
        <w:trPr>
          <w:jc w:val="center"/>
        </w:trPr>
        <w:tc>
          <w:tcPr>
            <w:tcW w:w="2588" w:type="dxa"/>
          </w:tcPr>
          <w:p w14:paraId="41C379E6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Severe sprain/ligament rupture</w:t>
            </w:r>
          </w:p>
        </w:tc>
        <w:tc>
          <w:tcPr>
            <w:tcW w:w="1250" w:type="dxa"/>
          </w:tcPr>
          <w:p w14:paraId="032847D2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043" w:type="dxa"/>
          </w:tcPr>
          <w:p w14:paraId="3B57FFE8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(1.8)</w:t>
            </w:r>
          </w:p>
        </w:tc>
        <w:tc>
          <w:tcPr>
            <w:tcW w:w="1128" w:type="dxa"/>
          </w:tcPr>
          <w:p w14:paraId="3A013F1A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996" w:type="dxa"/>
          </w:tcPr>
          <w:p w14:paraId="5CDE8E6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(6.2)</w:t>
            </w:r>
          </w:p>
        </w:tc>
        <w:tc>
          <w:tcPr>
            <w:tcW w:w="1261" w:type="dxa"/>
          </w:tcPr>
          <w:p w14:paraId="610ADE7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1039" w:type="dxa"/>
          </w:tcPr>
          <w:p w14:paraId="79054029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(1.8)</w:t>
            </w:r>
          </w:p>
        </w:tc>
      </w:tr>
      <w:tr w:rsidR="008215CF" w:rsidRPr="009A7BD4" w14:paraId="2ED1E890" w14:textId="77777777" w:rsidTr="000E168D">
        <w:trPr>
          <w:jc w:val="center"/>
        </w:trPr>
        <w:tc>
          <w:tcPr>
            <w:tcW w:w="2588" w:type="dxa"/>
          </w:tcPr>
          <w:p w14:paraId="6E833A96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Slight sprain/distortion</w:t>
            </w:r>
          </w:p>
        </w:tc>
        <w:tc>
          <w:tcPr>
            <w:tcW w:w="1250" w:type="dxa"/>
          </w:tcPr>
          <w:p w14:paraId="3B6B6C40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043" w:type="dxa"/>
          </w:tcPr>
          <w:p w14:paraId="2324B27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(1.8)</w:t>
            </w:r>
          </w:p>
        </w:tc>
        <w:tc>
          <w:tcPr>
            <w:tcW w:w="1128" w:type="dxa"/>
          </w:tcPr>
          <w:p w14:paraId="51E013B7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996" w:type="dxa"/>
          </w:tcPr>
          <w:p w14:paraId="1C613710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(15.5)</w:t>
            </w:r>
          </w:p>
        </w:tc>
        <w:tc>
          <w:tcPr>
            <w:tcW w:w="1261" w:type="dxa"/>
          </w:tcPr>
          <w:p w14:paraId="588A23A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225</w:t>
            </w:r>
          </w:p>
        </w:tc>
        <w:tc>
          <w:tcPr>
            <w:tcW w:w="1039" w:type="dxa"/>
          </w:tcPr>
          <w:p w14:paraId="4686720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(14.0)</w:t>
            </w:r>
          </w:p>
        </w:tc>
      </w:tr>
      <w:tr w:rsidR="008215CF" w:rsidRPr="009A7BD4" w14:paraId="14962173" w14:textId="77777777" w:rsidTr="000E168D">
        <w:trPr>
          <w:jc w:val="center"/>
        </w:trPr>
        <w:tc>
          <w:tcPr>
            <w:tcW w:w="2588" w:type="dxa"/>
          </w:tcPr>
          <w:p w14:paraId="45D3AA9D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Light muscle lesion</w:t>
            </w:r>
          </w:p>
        </w:tc>
        <w:tc>
          <w:tcPr>
            <w:tcW w:w="1250" w:type="dxa"/>
          </w:tcPr>
          <w:p w14:paraId="64451BC1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43" w:type="dxa"/>
          </w:tcPr>
          <w:p w14:paraId="4A46A95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28" w:type="dxa"/>
          </w:tcPr>
          <w:p w14:paraId="13DB0324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996" w:type="dxa"/>
          </w:tcPr>
          <w:p w14:paraId="541426B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(3.5)</w:t>
            </w:r>
          </w:p>
        </w:tc>
        <w:tc>
          <w:tcPr>
            <w:tcW w:w="1261" w:type="dxa"/>
          </w:tcPr>
          <w:p w14:paraId="241DFB8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163</w:t>
            </w:r>
          </w:p>
        </w:tc>
        <w:tc>
          <w:tcPr>
            <w:tcW w:w="1039" w:type="dxa"/>
          </w:tcPr>
          <w:p w14:paraId="2D46EA4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(10.2)</w:t>
            </w:r>
          </w:p>
        </w:tc>
      </w:tr>
      <w:tr w:rsidR="008215CF" w:rsidRPr="009A7BD4" w14:paraId="398F6170" w14:textId="77777777" w:rsidTr="000E168D">
        <w:trPr>
          <w:jc w:val="center"/>
        </w:trPr>
        <w:tc>
          <w:tcPr>
            <w:tcW w:w="2588" w:type="dxa"/>
          </w:tcPr>
          <w:p w14:paraId="5E8DFE16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Skin damage</w:t>
            </w:r>
          </w:p>
        </w:tc>
        <w:tc>
          <w:tcPr>
            <w:tcW w:w="1250" w:type="dxa"/>
          </w:tcPr>
          <w:p w14:paraId="08596C82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43" w:type="dxa"/>
          </w:tcPr>
          <w:p w14:paraId="69A47AE2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28" w:type="dxa"/>
          </w:tcPr>
          <w:p w14:paraId="660B3120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96" w:type="dxa"/>
          </w:tcPr>
          <w:p w14:paraId="5668909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(2.4)</w:t>
            </w:r>
          </w:p>
        </w:tc>
        <w:tc>
          <w:tcPr>
            <w:tcW w:w="1261" w:type="dxa"/>
          </w:tcPr>
          <w:p w14:paraId="047F9CE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80</w:t>
            </w:r>
          </w:p>
        </w:tc>
        <w:tc>
          <w:tcPr>
            <w:tcW w:w="1039" w:type="dxa"/>
          </w:tcPr>
          <w:p w14:paraId="2EB38F5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(5.0)</w:t>
            </w:r>
          </w:p>
        </w:tc>
      </w:tr>
      <w:tr w:rsidR="008215CF" w:rsidRPr="009A7BD4" w14:paraId="0A96F52C" w14:textId="77777777" w:rsidTr="000E168D">
        <w:trPr>
          <w:jc w:val="center"/>
        </w:trPr>
        <w:tc>
          <w:tcPr>
            <w:tcW w:w="2588" w:type="dxa"/>
          </w:tcPr>
          <w:p w14:paraId="4C99D530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Slight ligament lesion</w:t>
            </w:r>
          </w:p>
        </w:tc>
        <w:tc>
          <w:tcPr>
            <w:tcW w:w="1250" w:type="dxa"/>
          </w:tcPr>
          <w:p w14:paraId="44946190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043" w:type="dxa"/>
          </w:tcPr>
          <w:p w14:paraId="0B6FA3F6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28" w:type="dxa"/>
          </w:tcPr>
          <w:p w14:paraId="54F1D541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996" w:type="dxa"/>
          </w:tcPr>
          <w:p w14:paraId="5C8F03F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(2.9)</w:t>
            </w:r>
          </w:p>
        </w:tc>
        <w:tc>
          <w:tcPr>
            <w:tcW w:w="1261" w:type="dxa"/>
          </w:tcPr>
          <w:p w14:paraId="7598F7E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1039" w:type="dxa"/>
          </w:tcPr>
          <w:p w14:paraId="086AF71E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(4.4)</w:t>
            </w:r>
          </w:p>
        </w:tc>
      </w:tr>
      <w:tr w:rsidR="008215CF" w:rsidRPr="009A7BD4" w14:paraId="7EA8B8F9" w14:textId="77777777" w:rsidTr="000E168D">
        <w:trPr>
          <w:jc w:val="center"/>
        </w:trPr>
        <w:tc>
          <w:tcPr>
            <w:tcW w:w="2588" w:type="dxa"/>
          </w:tcPr>
          <w:p w14:paraId="5C484018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Thermal burn</w:t>
            </w:r>
          </w:p>
        </w:tc>
        <w:tc>
          <w:tcPr>
            <w:tcW w:w="1250" w:type="dxa"/>
          </w:tcPr>
          <w:p w14:paraId="5ACFD1E0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043" w:type="dxa"/>
          </w:tcPr>
          <w:p w14:paraId="71B3738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28" w:type="dxa"/>
          </w:tcPr>
          <w:p w14:paraId="0C653874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996" w:type="dxa"/>
          </w:tcPr>
          <w:p w14:paraId="2233653A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(1.7)</w:t>
            </w:r>
          </w:p>
        </w:tc>
        <w:tc>
          <w:tcPr>
            <w:tcW w:w="1261" w:type="dxa"/>
          </w:tcPr>
          <w:p w14:paraId="28BF268E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1039" w:type="dxa"/>
          </w:tcPr>
          <w:p w14:paraId="4836F02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(4.7)</w:t>
            </w:r>
          </w:p>
        </w:tc>
      </w:tr>
      <w:tr w:rsidR="008215CF" w:rsidRPr="009A7BD4" w14:paraId="113691AE" w14:textId="77777777" w:rsidTr="000E168D">
        <w:trPr>
          <w:jc w:val="center"/>
        </w:trPr>
        <w:tc>
          <w:tcPr>
            <w:tcW w:w="2588" w:type="dxa"/>
            <w:tcBorders>
              <w:bottom w:val="nil"/>
            </w:tcBorders>
          </w:tcPr>
          <w:p w14:paraId="29CD255D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Hypothermia</w:t>
            </w:r>
          </w:p>
        </w:tc>
        <w:tc>
          <w:tcPr>
            <w:tcW w:w="1250" w:type="dxa"/>
            <w:tcBorders>
              <w:bottom w:val="nil"/>
            </w:tcBorders>
          </w:tcPr>
          <w:p w14:paraId="3E1F32D5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043" w:type="dxa"/>
            <w:tcBorders>
              <w:bottom w:val="nil"/>
            </w:tcBorders>
          </w:tcPr>
          <w:p w14:paraId="4DEDEB3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28" w:type="dxa"/>
            <w:tcBorders>
              <w:bottom w:val="nil"/>
            </w:tcBorders>
          </w:tcPr>
          <w:p w14:paraId="3B66AFD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996" w:type="dxa"/>
            <w:tcBorders>
              <w:bottom w:val="nil"/>
            </w:tcBorders>
          </w:tcPr>
          <w:p w14:paraId="6D75CBA3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61" w:type="dxa"/>
            <w:tcBorders>
              <w:bottom w:val="nil"/>
            </w:tcBorders>
          </w:tcPr>
          <w:p w14:paraId="5B120CF2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39" w:type="dxa"/>
            <w:tcBorders>
              <w:bottom w:val="nil"/>
            </w:tcBorders>
          </w:tcPr>
          <w:p w14:paraId="5E878CEF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color w:val="000000"/>
                <w:sz w:val="20"/>
                <w:szCs w:val="20"/>
                <w:lang w:val="en-GB"/>
              </w:rPr>
              <w:t>&lt;1</w:t>
            </w:r>
            <w:r w:rsidRPr="009A7BD4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</w:tr>
      <w:tr w:rsidR="008215CF" w:rsidRPr="00B542C3" w14:paraId="2766D99F" w14:textId="77777777" w:rsidTr="000E168D">
        <w:trPr>
          <w:jc w:val="center"/>
        </w:trPr>
        <w:tc>
          <w:tcPr>
            <w:tcW w:w="2588" w:type="dxa"/>
            <w:tcBorders>
              <w:top w:val="nil"/>
              <w:bottom w:val="single" w:sz="4" w:space="0" w:color="auto"/>
            </w:tcBorders>
          </w:tcPr>
          <w:p w14:paraId="757F866A" w14:textId="77777777" w:rsidR="008215CF" w:rsidRPr="009A7BD4" w:rsidRDefault="008215CF" w:rsidP="000E168D">
            <w:pPr>
              <w:suppressLineNumbers/>
              <w:spacing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</w:tcPr>
          <w:p w14:paraId="38549847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2062BABB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(16.2)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</w:tcPr>
          <w:p w14:paraId="06A250BC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BFFE3A3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(10.9)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</w:tcPr>
          <w:p w14:paraId="42CCA58D" w14:textId="77777777" w:rsidR="008215CF" w:rsidRPr="009A7BD4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184</w:t>
            </w:r>
          </w:p>
        </w:tc>
        <w:tc>
          <w:tcPr>
            <w:tcW w:w="1039" w:type="dxa"/>
            <w:tcBorders>
              <w:top w:val="nil"/>
              <w:bottom w:val="single" w:sz="4" w:space="0" w:color="auto"/>
            </w:tcBorders>
          </w:tcPr>
          <w:p w14:paraId="3FF7FB0C" w14:textId="77777777" w:rsidR="008215CF" w:rsidRPr="00B542C3" w:rsidRDefault="008215CF" w:rsidP="000E168D">
            <w:pPr>
              <w:suppressLineNumbers/>
              <w:spacing w:line="276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A7BD4">
              <w:rPr>
                <w:color w:val="000000"/>
                <w:sz w:val="20"/>
                <w:szCs w:val="20"/>
                <w:lang w:val="en-GB"/>
              </w:rPr>
              <w:t>(11.5)</w:t>
            </w:r>
          </w:p>
        </w:tc>
      </w:tr>
    </w:tbl>
    <w:p w14:paraId="2FB76F92" w14:textId="62C418E8" w:rsidR="008215CF" w:rsidRPr="00FF145A" w:rsidRDefault="00294D14" w:rsidP="00FF145A">
      <w:pPr>
        <w:suppressLineNumbers/>
        <w:spacing w:line="276" w:lineRule="auto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>*</w:t>
      </w:r>
      <w:r w:rsidR="008215CF" w:rsidRPr="00B542C3">
        <w:rPr>
          <w:color w:val="000000"/>
          <w:sz w:val="20"/>
          <w:szCs w:val="20"/>
          <w:lang w:val="en-GB"/>
        </w:rPr>
        <w:t xml:space="preserve">Variable with several possible answers, the </w:t>
      </w:r>
      <w:r w:rsidR="00095CEF" w:rsidRPr="00B542C3">
        <w:rPr>
          <w:color w:val="000000"/>
          <w:sz w:val="20"/>
          <w:szCs w:val="20"/>
          <w:lang w:val="en-GB"/>
        </w:rPr>
        <w:t xml:space="preserve">percentages </w:t>
      </w:r>
      <w:r w:rsidR="00095CEF">
        <w:rPr>
          <w:color w:val="000000"/>
          <w:sz w:val="20"/>
          <w:szCs w:val="20"/>
          <w:lang w:val="en-GB"/>
        </w:rPr>
        <w:t xml:space="preserve">of the </w:t>
      </w:r>
      <w:r w:rsidR="008215CF" w:rsidRPr="00B542C3">
        <w:rPr>
          <w:color w:val="000000"/>
          <w:sz w:val="20"/>
          <w:szCs w:val="20"/>
          <w:lang w:val="en-GB"/>
        </w:rPr>
        <w:t xml:space="preserve">columns do not add up to one hundred. This table includes categories that added up to at least one percent of the observed events. Events with no data on the </w:t>
      </w:r>
      <w:r w:rsidR="008215CF">
        <w:rPr>
          <w:color w:val="000000"/>
          <w:sz w:val="20"/>
          <w:szCs w:val="20"/>
          <w:lang w:val="en-GB"/>
        </w:rPr>
        <w:t>typology of injury</w:t>
      </w:r>
      <w:r w:rsidR="008215CF" w:rsidRPr="00B542C3">
        <w:rPr>
          <w:color w:val="000000"/>
          <w:sz w:val="20"/>
          <w:szCs w:val="20"/>
          <w:lang w:val="en-GB"/>
        </w:rPr>
        <w:t xml:space="preserve"> were not included</w:t>
      </w:r>
    </w:p>
    <w:sectPr w:rsidR="008215CF" w:rsidRPr="00FF145A" w:rsidSect="008A08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BA"/>
    <w:rsid w:val="000372A1"/>
    <w:rsid w:val="00066284"/>
    <w:rsid w:val="00095CEF"/>
    <w:rsid w:val="00294D14"/>
    <w:rsid w:val="002B6516"/>
    <w:rsid w:val="004558F9"/>
    <w:rsid w:val="00501F38"/>
    <w:rsid w:val="007623E9"/>
    <w:rsid w:val="008215CF"/>
    <w:rsid w:val="008A082C"/>
    <w:rsid w:val="008C65BA"/>
    <w:rsid w:val="0097688F"/>
    <w:rsid w:val="00BC075B"/>
    <w:rsid w:val="00D37745"/>
    <w:rsid w:val="00D45D27"/>
    <w:rsid w:val="00E71B3D"/>
    <w:rsid w:val="00F211D2"/>
    <w:rsid w:val="00F302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EB98F"/>
  <w15:chartTrackingRefBased/>
  <w15:docId w15:val="{8A84ABA0-6698-5C45-A09E-F57A2207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5BA"/>
    <w:rPr>
      <w:rFonts w:ascii="Times New Roman" w:eastAsia="Times New Roman" w:hAnsi="Times New Roman" w:cs="Times New Roman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5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5BA"/>
    <w:rPr>
      <w:rFonts w:ascii="Times New Roman" w:eastAsia="Times New Roman" w:hAnsi="Times New Roman" w:cs="Times New Roman"/>
      <w:sz w:val="18"/>
      <w:szCs w:val="18"/>
      <w:lang w:val="fr-FR" w:eastAsia="fr-FR"/>
    </w:rPr>
  </w:style>
  <w:style w:type="table" w:styleId="TableGrid">
    <w:name w:val="Table Grid"/>
    <w:basedOn w:val="TableNormal"/>
    <w:uiPriority w:val="39"/>
    <w:rsid w:val="008C65BA"/>
    <w:rPr>
      <w:rFonts w:ascii="Cambria" w:eastAsia="Cambria" w:hAnsi="Cambria" w:cs="Cambr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3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Madelyn Rojas</cp:lastModifiedBy>
  <cp:revision>2</cp:revision>
  <dcterms:created xsi:type="dcterms:W3CDTF">2021-07-20T17:28:00Z</dcterms:created>
  <dcterms:modified xsi:type="dcterms:W3CDTF">2021-07-20T17:28:00Z</dcterms:modified>
</cp:coreProperties>
</file>