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9BE" w:rsidRPr="00D54EBF" w:rsidRDefault="00F111AE" w:rsidP="00F111AE">
      <w:pPr>
        <w:jc w:val="left"/>
        <w:rPr>
          <w:rFonts w:ascii="Times New Roman" w:hAnsi="Times New Roman"/>
          <w:b/>
          <w:color w:val="000000"/>
          <w:kern w:val="0"/>
          <w:lang w:val="en-GB"/>
        </w:rPr>
      </w:pPr>
      <w:r w:rsidRPr="00D54EBF">
        <w:rPr>
          <w:rFonts w:ascii="Times New Roman" w:hAnsi="Times New Roman"/>
          <w:b/>
          <w:lang w:val="en-GB"/>
        </w:rPr>
        <w:t xml:space="preserve">Resistivity </w:t>
      </w:r>
      <w:r w:rsidRPr="00191D97">
        <w:rPr>
          <w:rFonts w:ascii="Times New Roman" w:hAnsi="Times New Roman"/>
          <w:b/>
          <w:lang w:val="en-GB"/>
        </w:rPr>
        <w:t>characteri</w:t>
      </w:r>
      <w:r w:rsidR="002B28A2" w:rsidRPr="00191D97">
        <w:rPr>
          <w:rFonts w:ascii="Times New Roman" w:hAnsi="Times New Roman"/>
          <w:b/>
          <w:lang w:val="en-GB"/>
        </w:rPr>
        <w:t>s</w:t>
      </w:r>
      <w:r w:rsidRPr="00191D97">
        <w:rPr>
          <w:rFonts w:ascii="Times New Roman" w:hAnsi="Times New Roman"/>
          <w:b/>
          <w:lang w:val="en-GB"/>
        </w:rPr>
        <w:t>ation</w:t>
      </w:r>
      <w:r w:rsidRPr="00D54EBF">
        <w:rPr>
          <w:rFonts w:ascii="Times New Roman" w:hAnsi="Times New Roman"/>
          <w:b/>
          <w:lang w:val="en-GB"/>
        </w:rPr>
        <w:t xml:space="preserve"> of Hakone volcano</w:t>
      </w:r>
      <w:r w:rsidR="006215FA" w:rsidRPr="00191D97">
        <w:rPr>
          <w:rFonts w:ascii="Times New Roman" w:hAnsi="Times New Roman"/>
          <w:b/>
          <w:lang w:val="en-GB"/>
        </w:rPr>
        <w:t>, central Japan,</w:t>
      </w:r>
      <w:r w:rsidRPr="00D54EBF">
        <w:rPr>
          <w:rFonts w:ascii="Times New Roman" w:hAnsi="Times New Roman"/>
          <w:b/>
          <w:lang w:val="en-GB"/>
        </w:rPr>
        <w:t xml:space="preserve"> by three-dimensional magnetotelluric inversion</w:t>
      </w:r>
    </w:p>
    <w:p w:rsidR="00F111AE" w:rsidRPr="00D54EBF" w:rsidRDefault="00F111AE" w:rsidP="00F111AE">
      <w:pPr>
        <w:jc w:val="left"/>
        <w:rPr>
          <w:rFonts w:ascii="Times New Roman" w:hAnsi="Times New Roman"/>
          <w:lang w:val="en-GB"/>
        </w:rPr>
      </w:pPr>
    </w:p>
    <w:p w:rsidR="00E679BE" w:rsidRPr="00D54EBF" w:rsidRDefault="00F111AE" w:rsidP="00F111AE">
      <w:pPr>
        <w:jc w:val="left"/>
        <w:rPr>
          <w:rFonts w:ascii="Times New Roman" w:hAnsi="Times New Roman"/>
          <w:color w:val="000000"/>
          <w:kern w:val="0"/>
          <w:lang w:val="en-GB"/>
        </w:rPr>
      </w:pPr>
      <w:r w:rsidRPr="00D54EBF">
        <w:rPr>
          <w:rFonts w:ascii="Times New Roman" w:hAnsi="Times New Roman"/>
          <w:lang w:val="en-GB"/>
        </w:rPr>
        <w:t>Ryokei Yoshimura, Yasuo Ogawa, Yohei Yukutake, Wataru Kanda, Shogo Komori, Hideaki Hase, Tada-nori Goto, Ryou Honda, Masatake Harada, Tomoya Yamazaki, Masato Kamo, Shingo Kawasaki, Tetsuya Higa, Takeshi Suzuki, Yojiro Yasuda, Masanori Tani</w:t>
      </w:r>
      <w:r w:rsidRPr="00191D97">
        <w:rPr>
          <w:rFonts w:ascii="Times New Roman" w:hAnsi="Times New Roman"/>
          <w:lang w:val="en-GB"/>
        </w:rPr>
        <w:t xml:space="preserve"> </w:t>
      </w:r>
      <w:r w:rsidR="00423412" w:rsidRPr="00191D97">
        <w:rPr>
          <w:rFonts w:ascii="Times New Roman" w:hAnsi="Times New Roman"/>
          <w:lang w:val="en-GB"/>
        </w:rPr>
        <w:t>and</w:t>
      </w:r>
      <w:r w:rsidR="00423412" w:rsidRPr="00D54EBF">
        <w:rPr>
          <w:rFonts w:ascii="Times New Roman" w:hAnsi="Times New Roman"/>
          <w:lang w:val="en-GB"/>
        </w:rPr>
        <w:t xml:space="preserve"> </w:t>
      </w:r>
      <w:r w:rsidRPr="00D54EBF">
        <w:rPr>
          <w:rFonts w:ascii="Times New Roman" w:hAnsi="Times New Roman"/>
          <w:lang w:val="en-GB"/>
        </w:rPr>
        <w:t>Yoshiya Usui</w:t>
      </w:r>
    </w:p>
    <w:p w:rsidR="00F111AE" w:rsidRPr="00D54EBF" w:rsidRDefault="00F111AE" w:rsidP="00F111AE">
      <w:pPr>
        <w:jc w:val="left"/>
        <w:rPr>
          <w:rFonts w:ascii="Times New Roman" w:hAnsi="Times New Roman"/>
          <w:color w:val="000000"/>
          <w:kern w:val="0"/>
          <w:lang w:val="en-GB"/>
        </w:rPr>
      </w:pPr>
    </w:p>
    <w:p w:rsidR="00F111AE" w:rsidRPr="008C7A76" w:rsidRDefault="008C7A76" w:rsidP="00E515FB">
      <w:pPr>
        <w:jc w:val="center"/>
        <w:rPr>
          <w:rFonts w:ascii="Times New Roman" w:hAnsi="Times New Roman"/>
          <w:color w:val="000000"/>
          <w:kern w:val="0"/>
          <w:lang w:val="en-GB"/>
        </w:rPr>
      </w:pPr>
      <w:r>
        <w:rPr>
          <w:rFonts w:ascii="Times New Roman" w:hAnsi="Times New Roman" w:cs="Times New Roman"/>
          <w:noProof/>
          <w:color w:val="000000"/>
          <w:kern w:val="0"/>
          <w:lang w:val="en-IN" w:eastAsia="en-IN"/>
        </w:rPr>
        <w:drawing>
          <wp:inline distT="0" distB="0" distL="0" distR="0">
            <wp:extent cx="5391785" cy="5497195"/>
            <wp:effectExtent l="0" t="0" r="0" b="8255"/>
            <wp:docPr id="3" name="図 3" descr="D:\document\My Study\投稿論文\2017Hakone_EPS\EPS_Fig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\My Study\投稿論文\2017Hakone_EPS\EPS_FigS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549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111AE" w:rsidRDefault="00F111AE" w:rsidP="00EC400D">
      <w:pPr>
        <w:jc w:val="left"/>
        <w:rPr>
          <w:rFonts w:ascii="Times New Roman" w:hAnsi="Times New Roman" w:cs="Times New Roman"/>
          <w:color w:val="000000"/>
          <w:kern w:val="0"/>
          <w:lang w:val="en-GB"/>
        </w:rPr>
      </w:pPr>
      <w:r w:rsidRPr="00D54EBF">
        <w:rPr>
          <w:rFonts w:ascii="Times New Roman" w:hAnsi="Times New Roman"/>
          <w:b/>
          <w:color w:val="000000"/>
          <w:kern w:val="0"/>
          <w:lang w:val="en-GB"/>
        </w:rPr>
        <w:t xml:space="preserve">Additional </w:t>
      </w:r>
      <w:r w:rsidRPr="00191D97">
        <w:rPr>
          <w:rFonts w:ascii="Times New Roman" w:hAnsi="Times New Roman" w:cs="Times New Roman"/>
          <w:b/>
          <w:color w:val="000000"/>
          <w:kern w:val="0"/>
          <w:lang w:val="en-GB"/>
        </w:rPr>
        <w:t>Fig</w:t>
      </w:r>
      <w:r w:rsidR="00B75245" w:rsidRPr="00191D97">
        <w:rPr>
          <w:rFonts w:ascii="Times New Roman" w:hAnsi="Times New Roman" w:cs="Times New Roman"/>
          <w:b/>
          <w:color w:val="000000"/>
          <w:kern w:val="0"/>
          <w:lang w:val="en-GB"/>
        </w:rPr>
        <w:t>.</w:t>
      </w:r>
      <w:r w:rsidRPr="00D54EBF">
        <w:rPr>
          <w:rFonts w:ascii="Times New Roman" w:hAnsi="Times New Roman"/>
          <w:b/>
          <w:color w:val="000000"/>
          <w:kern w:val="0"/>
          <w:lang w:val="en-GB"/>
        </w:rPr>
        <w:t xml:space="preserve"> S1</w:t>
      </w:r>
      <w:r w:rsidR="00BF6FC3">
        <w:rPr>
          <w:rFonts w:ascii="Times New Roman" w:hAnsi="Times New Roman" w:cs="Times New Roman"/>
          <w:color w:val="000000"/>
          <w:kern w:val="0"/>
          <w:lang w:val="en-GB"/>
        </w:rPr>
        <w:t xml:space="preserve"> </w:t>
      </w:r>
      <w:r w:rsidR="00EC400D" w:rsidRPr="00D54EBF">
        <w:rPr>
          <w:rFonts w:ascii="Times New Roman" w:hAnsi="Times New Roman"/>
          <w:color w:val="000000"/>
          <w:kern w:val="0"/>
          <w:lang w:val="en-GB"/>
        </w:rPr>
        <w:t xml:space="preserve">Map of relocated earthquake </w:t>
      </w:r>
      <w:r w:rsidR="00A4529D" w:rsidRPr="00191D97">
        <w:rPr>
          <w:rFonts w:ascii="Times New Roman" w:hAnsi="Times New Roman" w:cs="Times New Roman"/>
          <w:color w:val="000000"/>
          <w:kern w:val="0"/>
          <w:lang w:val="en-GB"/>
        </w:rPr>
        <w:t>epi</w:t>
      </w:r>
      <w:r w:rsidR="00EC400D" w:rsidRPr="00191D97">
        <w:rPr>
          <w:rFonts w:ascii="Times New Roman" w:hAnsi="Times New Roman" w:cs="Times New Roman"/>
          <w:color w:val="000000"/>
          <w:kern w:val="0"/>
          <w:lang w:val="en-GB"/>
        </w:rPr>
        <w:t>centr</w:t>
      </w:r>
      <w:r w:rsidR="00251E49" w:rsidRPr="00191D97">
        <w:rPr>
          <w:rFonts w:ascii="Times New Roman" w:hAnsi="Times New Roman" w:cs="Times New Roman"/>
          <w:color w:val="000000"/>
          <w:kern w:val="0"/>
          <w:lang w:val="en-GB"/>
        </w:rPr>
        <w:t>e</w:t>
      </w:r>
      <w:r w:rsidR="00EC400D" w:rsidRPr="00191D97">
        <w:rPr>
          <w:rFonts w:ascii="Times New Roman" w:hAnsi="Times New Roman" w:cs="Times New Roman"/>
          <w:color w:val="000000"/>
          <w:kern w:val="0"/>
          <w:lang w:val="en-GB"/>
        </w:rPr>
        <w:t>s</w:t>
      </w:r>
      <w:r w:rsidR="00EC400D" w:rsidRPr="00D54EBF">
        <w:rPr>
          <w:rFonts w:ascii="Times New Roman" w:hAnsi="Times New Roman"/>
          <w:color w:val="000000"/>
          <w:kern w:val="0"/>
          <w:lang w:val="en-GB"/>
        </w:rPr>
        <w:t xml:space="preserve"> around the core region of </w:t>
      </w:r>
      <w:r w:rsidR="000E0A61">
        <w:rPr>
          <w:rFonts w:ascii="Times New Roman" w:hAnsi="Times New Roman"/>
          <w:color w:val="000000"/>
          <w:kern w:val="0"/>
          <w:lang w:val="en-GB"/>
        </w:rPr>
        <w:t>the</w:t>
      </w:r>
      <w:r w:rsidR="000E0A61" w:rsidRPr="00D54EBF">
        <w:rPr>
          <w:rFonts w:ascii="Times New Roman" w:hAnsi="Times New Roman"/>
          <w:color w:val="000000"/>
          <w:kern w:val="0"/>
          <w:lang w:val="en-GB"/>
        </w:rPr>
        <w:t xml:space="preserve"> </w:t>
      </w:r>
      <w:r w:rsidR="00EC400D" w:rsidRPr="00D54EBF">
        <w:rPr>
          <w:rFonts w:ascii="Times New Roman" w:hAnsi="Times New Roman"/>
          <w:color w:val="000000"/>
          <w:kern w:val="0"/>
          <w:lang w:val="en-GB"/>
        </w:rPr>
        <w:t xml:space="preserve">study area, as determined by the double-difference relocation method </w:t>
      </w:r>
      <w:r w:rsidR="002B28A2" w:rsidRPr="00191D97">
        <w:rPr>
          <w:rFonts w:ascii="Times New Roman" w:hAnsi="Times New Roman" w:cs="Times New Roman"/>
          <w:color w:val="000000"/>
          <w:kern w:val="0"/>
          <w:lang w:val="en-GB"/>
        </w:rPr>
        <w:t>of:</w:t>
      </w:r>
      <w:r w:rsidR="002B28A2" w:rsidRPr="00D54EBF">
        <w:rPr>
          <w:rFonts w:ascii="Times New Roman" w:hAnsi="Times New Roman"/>
          <w:color w:val="000000"/>
          <w:kern w:val="0"/>
          <w:lang w:val="en-GB"/>
        </w:rPr>
        <w:t xml:space="preserve"> </w:t>
      </w:r>
      <w:r w:rsidR="00EC400D" w:rsidRPr="00D54EBF">
        <w:rPr>
          <w:rFonts w:ascii="Times New Roman" w:hAnsi="Times New Roman"/>
          <w:color w:val="000000"/>
          <w:kern w:val="0"/>
          <w:lang w:val="en-GB"/>
        </w:rPr>
        <w:t>Yukutake et al. (2010) for 2001 swarm</w:t>
      </w:r>
      <w:r w:rsidR="00374809" w:rsidRPr="00D54EBF">
        <w:rPr>
          <w:rFonts w:ascii="Times New Roman" w:hAnsi="Times New Roman"/>
          <w:color w:val="000000"/>
          <w:kern w:val="0"/>
          <w:lang w:val="en-GB"/>
        </w:rPr>
        <w:t xml:space="preserve"> earthquakes</w:t>
      </w:r>
      <w:r w:rsidR="002B28A2" w:rsidRPr="00191D97">
        <w:rPr>
          <w:rFonts w:ascii="Times New Roman" w:hAnsi="Times New Roman" w:cs="Times New Roman"/>
          <w:color w:val="000000"/>
          <w:kern w:val="0"/>
          <w:lang w:val="en-GB"/>
        </w:rPr>
        <w:t xml:space="preserve"> (purple)</w:t>
      </w:r>
      <w:r w:rsidR="00BF6FC3">
        <w:rPr>
          <w:rFonts w:ascii="Times New Roman" w:hAnsi="Times New Roman" w:cs="Times New Roman"/>
          <w:color w:val="000000"/>
          <w:kern w:val="0"/>
          <w:lang w:val="en-GB"/>
        </w:rPr>
        <w:t>;</w:t>
      </w:r>
      <w:r w:rsidR="00EC400D" w:rsidRPr="00D54EBF">
        <w:rPr>
          <w:rFonts w:ascii="Times New Roman" w:hAnsi="Times New Roman"/>
          <w:color w:val="000000"/>
          <w:kern w:val="0"/>
          <w:lang w:val="en-GB"/>
        </w:rPr>
        <w:t xml:space="preserve"> Yukutake et al. (2011) for 2009 </w:t>
      </w:r>
      <w:r w:rsidR="00EC400D" w:rsidRPr="00D54EBF">
        <w:rPr>
          <w:rFonts w:ascii="Times New Roman" w:hAnsi="Times New Roman"/>
          <w:color w:val="000000"/>
          <w:kern w:val="0"/>
          <w:lang w:val="en-GB"/>
        </w:rPr>
        <w:lastRenderedPageBreak/>
        <w:t>swarm</w:t>
      </w:r>
      <w:r w:rsidR="00374809" w:rsidRPr="00D54EBF">
        <w:rPr>
          <w:rFonts w:ascii="Times New Roman" w:hAnsi="Times New Roman"/>
          <w:color w:val="000000"/>
          <w:kern w:val="0"/>
          <w:lang w:val="en-GB"/>
        </w:rPr>
        <w:t xml:space="preserve"> earthquakes</w:t>
      </w:r>
      <w:r w:rsidR="002B28A2" w:rsidRPr="00191D97">
        <w:rPr>
          <w:rFonts w:ascii="Times New Roman" w:hAnsi="Times New Roman" w:cs="Times New Roman"/>
          <w:color w:val="000000"/>
          <w:kern w:val="0"/>
          <w:lang w:val="en-GB"/>
        </w:rPr>
        <w:t xml:space="preserve"> (blue)</w:t>
      </w:r>
      <w:r w:rsidR="00BF6FC3">
        <w:rPr>
          <w:rFonts w:ascii="Times New Roman" w:hAnsi="Times New Roman" w:cs="Times New Roman"/>
          <w:color w:val="000000"/>
          <w:kern w:val="0"/>
          <w:lang w:val="en-GB"/>
        </w:rPr>
        <w:t>;</w:t>
      </w:r>
      <w:r w:rsidR="00EC400D" w:rsidRPr="00D54EBF">
        <w:rPr>
          <w:rFonts w:ascii="Times New Roman" w:hAnsi="Times New Roman"/>
          <w:color w:val="000000"/>
          <w:kern w:val="0"/>
          <w:lang w:val="en-GB"/>
        </w:rPr>
        <w:t xml:space="preserve"> Yukutake et al. (2013) for 2011 remotely triggered activity</w:t>
      </w:r>
      <w:r w:rsidR="002B28A2" w:rsidRPr="00191D97">
        <w:rPr>
          <w:rFonts w:ascii="Times New Roman" w:hAnsi="Times New Roman" w:cs="Times New Roman"/>
          <w:color w:val="000000"/>
          <w:kern w:val="0"/>
          <w:lang w:val="en-GB"/>
        </w:rPr>
        <w:t xml:space="preserve"> (red)</w:t>
      </w:r>
      <w:r w:rsidR="00BF6FC3">
        <w:rPr>
          <w:rFonts w:ascii="Times New Roman" w:hAnsi="Times New Roman" w:cs="Times New Roman"/>
          <w:color w:val="000000"/>
          <w:kern w:val="0"/>
          <w:lang w:val="en-GB"/>
        </w:rPr>
        <w:t>;</w:t>
      </w:r>
      <w:r w:rsidR="00EC400D" w:rsidRPr="00D54EBF">
        <w:rPr>
          <w:rFonts w:ascii="Times New Roman" w:hAnsi="Times New Roman"/>
          <w:color w:val="000000"/>
          <w:kern w:val="0"/>
          <w:lang w:val="en-GB"/>
        </w:rPr>
        <w:t xml:space="preserve"> Yukutake et al. (2015) for 2013 swarm </w:t>
      </w:r>
      <w:r w:rsidR="00374809" w:rsidRPr="00D54EBF">
        <w:rPr>
          <w:rFonts w:ascii="Times New Roman" w:hAnsi="Times New Roman"/>
          <w:color w:val="000000"/>
          <w:kern w:val="0"/>
          <w:lang w:val="en-GB"/>
        </w:rPr>
        <w:t>earthquakes</w:t>
      </w:r>
      <w:r w:rsidR="002B28A2" w:rsidRPr="00D54EBF">
        <w:rPr>
          <w:rFonts w:ascii="Times New Roman" w:hAnsi="Times New Roman"/>
          <w:color w:val="000000"/>
          <w:kern w:val="0"/>
          <w:lang w:val="en-GB"/>
        </w:rPr>
        <w:t xml:space="preserve"> </w:t>
      </w:r>
      <w:r w:rsidR="002B28A2" w:rsidRPr="00191D97">
        <w:rPr>
          <w:rFonts w:ascii="Times New Roman" w:hAnsi="Times New Roman" w:cs="Times New Roman"/>
          <w:color w:val="000000"/>
          <w:kern w:val="0"/>
          <w:lang w:val="en-GB"/>
        </w:rPr>
        <w:t>(orange)</w:t>
      </w:r>
      <w:r w:rsidR="00BF6FC3">
        <w:rPr>
          <w:rFonts w:ascii="Times New Roman" w:hAnsi="Times New Roman" w:cs="Times New Roman"/>
          <w:color w:val="000000"/>
          <w:kern w:val="0"/>
          <w:lang w:val="en-GB"/>
        </w:rPr>
        <w:t>;</w:t>
      </w:r>
      <w:r w:rsidR="00374809" w:rsidRPr="00191D97">
        <w:rPr>
          <w:rFonts w:ascii="Times New Roman" w:hAnsi="Times New Roman" w:cs="Times New Roman"/>
          <w:color w:val="000000"/>
          <w:kern w:val="0"/>
          <w:lang w:val="en-GB"/>
        </w:rPr>
        <w:t xml:space="preserve"> </w:t>
      </w:r>
      <w:r w:rsidR="00EC400D" w:rsidRPr="00D54EBF">
        <w:rPr>
          <w:rFonts w:ascii="Times New Roman" w:hAnsi="Times New Roman"/>
          <w:color w:val="000000"/>
          <w:kern w:val="0"/>
          <w:lang w:val="en-GB"/>
        </w:rPr>
        <w:t>and Yukutake et al. (2017) for 2015 swarm</w:t>
      </w:r>
      <w:r w:rsidR="00374809" w:rsidRPr="00D54EBF">
        <w:rPr>
          <w:rFonts w:ascii="Times New Roman" w:hAnsi="Times New Roman"/>
          <w:color w:val="000000"/>
          <w:kern w:val="0"/>
          <w:lang w:val="en-GB"/>
        </w:rPr>
        <w:t xml:space="preserve"> earthquakes</w:t>
      </w:r>
      <w:r w:rsidR="002B28A2" w:rsidRPr="00191D97">
        <w:rPr>
          <w:rFonts w:ascii="Times New Roman" w:hAnsi="Times New Roman" w:cs="Times New Roman"/>
          <w:color w:val="000000"/>
          <w:kern w:val="0"/>
          <w:lang w:val="en-GB"/>
        </w:rPr>
        <w:t xml:space="preserve"> (black)</w:t>
      </w:r>
      <w:r w:rsidR="00EC400D" w:rsidRPr="00191D97">
        <w:rPr>
          <w:rFonts w:ascii="Times New Roman" w:hAnsi="Times New Roman" w:cs="Times New Roman"/>
          <w:color w:val="000000"/>
          <w:kern w:val="0"/>
          <w:lang w:val="en-GB"/>
        </w:rPr>
        <w:t>.</w:t>
      </w:r>
      <w:r w:rsidR="00EC400D" w:rsidRPr="00D54EBF">
        <w:rPr>
          <w:rFonts w:ascii="Times New Roman" w:hAnsi="Times New Roman"/>
          <w:color w:val="000000"/>
          <w:kern w:val="0"/>
          <w:lang w:val="en-GB"/>
        </w:rPr>
        <w:t xml:space="preserve"> </w:t>
      </w:r>
      <w:r w:rsidR="00251E49" w:rsidRPr="00D54EBF">
        <w:rPr>
          <w:rFonts w:ascii="Times New Roman" w:hAnsi="Times New Roman"/>
          <w:color w:val="000000"/>
          <w:kern w:val="0"/>
          <w:lang w:val="en-GB"/>
        </w:rPr>
        <w:t xml:space="preserve">The </w:t>
      </w:r>
      <w:r w:rsidR="00251E49" w:rsidRPr="00191D97">
        <w:rPr>
          <w:rFonts w:ascii="Times New Roman" w:hAnsi="Times New Roman" w:cs="Times New Roman"/>
          <w:color w:val="000000"/>
          <w:kern w:val="0"/>
          <w:lang w:val="en-GB"/>
        </w:rPr>
        <w:t>dotted black line marks</w:t>
      </w:r>
      <w:r w:rsidR="00251E49" w:rsidRPr="00D54EBF">
        <w:rPr>
          <w:rFonts w:ascii="Times New Roman" w:hAnsi="Times New Roman"/>
          <w:color w:val="000000"/>
          <w:kern w:val="0"/>
          <w:lang w:val="en-GB"/>
        </w:rPr>
        <w:t xml:space="preserve"> the </w:t>
      </w:r>
      <w:r w:rsidR="00251E49" w:rsidRPr="00191D97">
        <w:rPr>
          <w:rFonts w:ascii="Times New Roman" w:hAnsi="Times New Roman" w:cs="Times New Roman"/>
          <w:color w:val="000000"/>
          <w:kern w:val="0"/>
          <w:lang w:val="en-GB"/>
        </w:rPr>
        <w:t>present caldera rim</w:t>
      </w:r>
      <w:r w:rsidR="00251E49" w:rsidRPr="00D54EBF">
        <w:rPr>
          <w:rFonts w:ascii="Times New Roman" w:hAnsi="Times New Roman"/>
          <w:color w:val="000000"/>
          <w:kern w:val="0"/>
          <w:lang w:val="en-GB"/>
        </w:rPr>
        <w:t xml:space="preserve"> of </w:t>
      </w:r>
      <w:r w:rsidR="00251E49" w:rsidRPr="00191D97">
        <w:rPr>
          <w:rFonts w:ascii="Times New Roman" w:hAnsi="Times New Roman" w:cs="Times New Roman"/>
          <w:color w:val="000000"/>
          <w:kern w:val="0"/>
          <w:lang w:val="en-GB"/>
        </w:rPr>
        <w:t>Hakone volcano. The shaded blue area is the surface extent of Lake Ashinoko. See Fig. 1 for further details on the location and details of this map</w:t>
      </w:r>
      <w:r w:rsidR="00BF6FC3">
        <w:rPr>
          <w:rFonts w:ascii="Times New Roman" w:hAnsi="Times New Roman" w:cs="Times New Roman"/>
          <w:color w:val="000000"/>
          <w:kern w:val="0"/>
          <w:lang w:val="en-GB"/>
        </w:rPr>
        <w:t xml:space="preserve"> relative to the entire study region</w:t>
      </w:r>
      <w:r w:rsidR="00251E49" w:rsidRPr="00191D97">
        <w:rPr>
          <w:rFonts w:ascii="Times New Roman" w:hAnsi="Times New Roman" w:cs="Times New Roman"/>
          <w:color w:val="000000"/>
          <w:kern w:val="0"/>
          <w:lang w:val="en-GB"/>
        </w:rPr>
        <w:t>.</w:t>
      </w:r>
    </w:p>
    <w:p w:rsidR="003D3E9D" w:rsidRDefault="003D3E9D" w:rsidP="00EC400D">
      <w:pPr>
        <w:jc w:val="left"/>
        <w:rPr>
          <w:rFonts w:ascii="Times New Roman" w:hAnsi="Times New Roman" w:cs="Times New Roman"/>
          <w:color w:val="000000"/>
          <w:kern w:val="0"/>
          <w:lang w:val="en-GB"/>
        </w:rPr>
      </w:pPr>
    </w:p>
    <w:p w:rsidR="003D3E9D" w:rsidRDefault="003D3E9D" w:rsidP="00EC400D">
      <w:pPr>
        <w:jc w:val="left"/>
        <w:rPr>
          <w:rFonts w:ascii="Times New Roman" w:hAnsi="Times New Roman"/>
          <w:color w:val="000000"/>
          <w:kern w:val="0"/>
          <w:lang w:val="en-GB"/>
        </w:rPr>
      </w:pPr>
    </w:p>
    <w:p w:rsidR="008C7A76" w:rsidRPr="00D54EBF" w:rsidRDefault="008C7A76" w:rsidP="00EC400D">
      <w:pPr>
        <w:jc w:val="left"/>
        <w:rPr>
          <w:rFonts w:ascii="Times New Roman" w:hAnsi="Times New Roman"/>
          <w:color w:val="000000"/>
          <w:kern w:val="0"/>
          <w:lang w:val="en-GB"/>
        </w:rPr>
      </w:pPr>
    </w:p>
    <w:p w:rsidR="00F111AE" w:rsidRPr="00D54EBF" w:rsidRDefault="008C7A76" w:rsidP="00F111AE">
      <w:pPr>
        <w:jc w:val="left"/>
        <w:rPr>
          <w:rFonts w:ascii="Times New Roman" w:hAnsi="Times New Roman"/>
          <w:color w:val="000000"/>
          <w:kern w:val="0"/>
          <w:lang w:val="en-GB"/>
        </w:rPr>
      </w:pPr>
      <w:r>
        <w:rPr>
          <w:rFonts w:ascii="Times New Roman" w:hAnsi="Times New Roman" w:cs="Times New Roman"/>
          <w:noProof/>
          <w:color w:val="000000"/>
          <w:kern w:val="0"/>
          <w:lang w:val="en-IN" w:eastAsia="en-IN"/>
        </w:rPr>
        <w:drawing>
          <wp:inline distT="0" distB="0" distL="0" distR="0">
            <wp:extent cx="5391785" cy="3037205"/>
            <wp:effectExtent l="0" t="0" r="0" b="0"/>
            <wp:docPr id="4" name="図 4" descr="D:\document\My Study\投稿論文\2017Hakone_EPS\EPS_Fig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\My Study\投稿論文\2017Hakone_EPS\EPS_FigS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303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1AE" w:rsidRPr="00D54EBF" w:rsidRDefault="00F111AE" w:rsidP="00F111AE">
      <w:pPr>
        <w:jc w:val="left"/>
        <w:rPr>
          <w:rFonts w:ascii="Times New Roman" w:hAnsi="Times New Roman"/>
          <w:color w:val="000000"/>
          <w:kern w:val="0"/>
          <w:lang w:val="en-GB"/>
        </w:rPr>
      </w:pPr>
    </w:p>
    <w:p w:rsidR="00F111AE" w:rsidRPr="00D54EBF" w:rsidRDefault="00F111AE" w:rsidP="00F111AE">
      <w:pPr>
        <w:jc w:val="left"/>
        <w:rPr>
          <w:rFonts w:ascii="Times New Roman" w:hAnsi="Times New Roman"/>
          <w:color w:val="000000"/>
          <w:kern w:val="0"/>
          <w:lang w:val="en-GB"/>
        </w:rPr>
      </w:pPr>
      <w:r w:rsidRPr="00D54EBF">
        <w:rPr>
          <w:rFonts w:ascii="Times New Roman" w:hAnsi="Times New Roman"/>
          <w:b/>
          <w:color w:val="000000"/>
          <w:kern w:val="0"/>
          <w:lang w:val="en-GB"/>
        </w:rPr>
        <w:t xml:space="preserve">Additional </w:t>
      </w:r>
      <w:r w:rsidRPr="00191D97">
        <w:rPr>
          <w:rFonts w:ascii="Times New Roman" w:hAnsi="Times New Roman" w:cs="Times New Roman"/>
          <w:b/>
          <w:color w:val="000000"/>
          <w:kern w:val="0"/>
          <w:lang w:val="en-GB"/>
        </w:rPr>
        <w:t>Fig</w:t>
      </w:r>
      <w:r w:rsidR="00B75245" w:rsidRPr="00191D97">
        <w:rPr>
          <w:rFonts w:ascii="Times New Roman" w:hAnsi="Times New Roman" w:cs="Times New Roman"/>
          <w:b/>
          <w:color w:val="000000"/>
          <w:kern w:val="0"/>
          <w:lang w:val="en-GB"/>
        </w:rPr>
        <w:t>.</w:t>
      </w:r>
      <w:r w:rsidRPr="00D54EBF">
        <w:rPr>
          <w:rFonts w:ascii="Times New Roman" w:hAnsi="Times New Roman"/>
          <w:b/>
          <w:color w:val="000000"/>
          <w:kern w:val="0"/>
          <w:lang w:val="en-GB"/>
        </w:rPr>
        <w:t xml:space="preserve"> S2</w:t>
      </w:r>
      <w:r w:rsidR="00BF6FC3">
        <w:rPr>
          <w:rFonts w:ascii="Times New Roman" w:hAnsi="Times New Roman" w:cs="Times New Roman"/>
          <w:color w:val="000000"/>
          <w:kern w:val="0"/>
          <w:lang w:val="en-GB"/>
        </w:rPr>
        <w:t xml:space="preserve"> </w:t>
      </w:r>
      <w:r w:rsidR="00B24647" w:rsidRPr="00D54EBF">
        <w:rPr>
          <w:rFonts w:ascii="Times New Roman" w:hAnsi="Times New Roman"/>
          <w:color w:val="000000"/>
          <w:kern w:val="0"/>
          <w:lang w:val="en-GB"/>
        </w:rPr>
        <w:t>Vertical cross-sections of the three-dimensional resistivity structure</w:t>
      </w:r>
      <w:r w:rsidR="002B28A2" w:rsidRPr="00191D97">
        <w:rPr>
          <w:rFonts w:ascii="Times New Roman" w:hAnsi="Times New Roman" w:cs="Times New Roman"/>
          <w:color w:val="000000"/>
          <w:kern w:val="0"/>
          <w:lang w:val="en-GB"/>
        </w:rPr>
        <w:t>,</w:t>
      </w:r>
      <w:r w:rsidR="00B24647" w:rsidRPr="00D54EBF">
        <w:rPr>
          <w:rFonts w:ascii="Times New Roman" w:hAnsi="Times New Roman"/>
          <w:color w:val="000000"/>
          <w:kern w:val="0"/>
          <w:lang w:val="en-GB"/>
        </w:rPr>
        <w:t xml:space="preserve"> </w:t>
      </w:r>
      <w:r w:rsidR="000E0A61" w:rsidRPr="00191D97">
        <w:rPr>
          <w:rFonts w:ascii="Times New Roman" w:hAnsi="Times New Roman" w:cs="Times New Roman"/>
          <w:color w:val="000000"/>
          <w:kern w:val="0"/>
          <w:lang w:val="en-GB"/>
        </w:rPr>
        <w:t>overlain</w:t>
      </w:r>
      <w:r w:rsidR="000E0A61" w:rsidRPr="00D54EBF">
        <w:rPr>
          <w:rFonts w:ascii="Times New Roman" w:hAnsi="Times New Roman"/>
          <w:color w:val="000000"/>
          <w:kern w:val="0"/>
          <w:lang w:val="en-GB"/>
        </w:rPr>
        <w:t xml:space="preserve"> </w:t>
      </w:r>
      <w:r w:rsidR="000E0A61">
        <w:rPr>
          <w:rFonts w:ascii="Times New Roman" w:hAnsi="Times New Roman"/>
          <w:color w:val="000000"/>
          <w:kern w:val="0"/>
          <w:lang w:val="en-GB"/>
        </w:rPr>
        <w:t>by</w:t>
      </w:r>
      <w:r w:rsidR="000E0A61" w:rsidRPr="00D54EBF">
        <w:rPr>
          <w:rFonts w:ascii="Times New Roman" w:hAnsi="Times New Roman"/>
          <w:color w:val="000000"/>
          <w:kern w:val="0"/>
          <w:lang w:val="en-GB"/>
        </w:rPr>
        <w:t xml:space="preserve"> </w:t>
      </w:r>
      <w:r w:rsidR="002B28A2" w:rsidRPr="00191D97">
        <w:rPr>
          <w:rFonts w:ascii="Times New Roman" w:hAnsi="Times New Roman" w:cs="Times New Roman"/>
          <w:color w:val="000000"/>
          <w:kern w:val="0"/>
          <w:lang w:val="en-GB"/>
        </w:rPr>
        <w:t>the hypocentres</w:t>
      </w:r>
      <w:r w:rsidR="002B28A2" w:rsidRPr="00D54EBF">
        <w:rPr>
          <w:rFonts w:ascii="Times New Roman" w:hAnsi="Times New Roman"/>
          <w:color w:val="000000"/>
          <w:kern w:val="0"/>
          <w:lang w:val="en-GB"/>
        </w:rPr>
        <w:t xml:space="preserve"> </w:t>
      </w:r>
      <w:r w:rsidR="00B24647" w:rsidRPr="00D54EBF">
        <w:rPr>
          <w:rFonts w:ascii="Times New Roman" w:hAnsi="Times New Roman"/>
          <w:color w:val="000000"/>
          <w:kern w:val="0"/>
          <w:lang w:val="en-GB"/>
        </w:rPr>
        <w:t>of several swarm epochs. Panels (a) and (</w:t>
      </w:r>
      <w:r w:rsidR="00A062F2">
        <w:rPr>
          <w:rFonts w:ascii="Times New Roman" w:hAnsi="Times New Roman" w:hint="eastAsia"/>
          <w:color w:val="000000"/>
          <w:kern w:val="0"/>
          <w:lang w:val="en-GB"/>
        </w:rPr>
        <w:t>b</w:t>
      </w:r>
      <w:r w:rsidR="00B24647" w:rsidRPr="00D54EBF">
        <w:rPr>
          <w:rFonts w:ascii="Times New Roman" w:hAnsi="Times New Roman"/>
          <w:color w:val="000000"/>
          <w:kern w:val="0"/>
          <w:lang w:val="en-GB"/>
        </w:rPr>
        <w:t xml:space="preserve">) </w:t>
      </w:r>
      <w:r w:rsidR="002B28A2" w:rsidRPr="00191D97">
        <w:rPr>
          <w:rFonts w:ascii="Times New Roman" w:hAnsi="Times New Roman" w:cs="Times New Roman"/>
          <w:color w:val="000000"/>
          <w:kern w:val="0"/>
          <w:lang w:val="en-GB"/>
        </w:rPr>
        <w:t>are</w:t>
      </w:r>
      <w:r w:rsidR="002B28A2" w:rsidRPr="00D54EBF">
        <w:rPr>
          <w:rFonts w:ascii="Times New Roman" w:hAnsi="Times New Roman"/>
          <w:color w:val="000000"/>
          <w:kern w:val="0"/>
          <w:lang w:val="en-GB"/>
        </w:rPr>
        <w:t xml:space="preserve"> </w:t>
      </w:r>
      <w:r w:rsidR="00B24647" w:rsidRPr="00D54EBF">
        <w:rPr>
          <w:rFonts w:ascii="Times New Roman" w:hAnsi="Times New Roman"/>
          <w:color w:val="000000"/>
          <w:kern w:val="0"/>
          <w:lang w:val="en-GB"/>
        </w:rPr>
        <w:t>E</w:t>
      </w:r>
      <w:r w:rsidR="000E0A61">
        <w:rPr>
          <w:rFonts w:ascii="Times New Roman" w:hAnsi="Times New Roman"/>
          <w:color w:val="000000"/>
          <w:kern w:val="0"/>
          <w:lang w:val="en-GB"/>
        </w:rPr>
        <w:t>–</w:t>
      </w:r>
      <w:r w:rsidR="00B24647" w:rsidRPr="00D54EBF">
        <w:rPr>
          <w:rFonts w:ascii="Times New Roman" w:hAnsi="Times New Roman"/>
          <w:color w:val="000000"/>
          <w:kern w:val="0"/>
          <w:lang w:val="en-GB"/>
        </w:rPr>
        <w:t>W</w:t>
      </w:r>
      <w:r w:rsidR="002B28A2" w:rsidRPr="00191D97">
        <w:rPr>
          <w:rFonts w:ascii="Times New Roman" w:hAnsi="Times New Roman" w:cs="Times New Roman"/>
          <w:color w:val="000000"/>
          <w:kern w:val="0"/>
          <w:lang w:val="en-GB"/>
        </w:rPr>
        <w:t xml:space="preserve"> profiles </w:t>
      </w:r>
      <w:r w:rsidR="00B24647" w:rsidRPr="00D54EBF">
        <w:rPr>
          <w:rFonts w:ascii="Times New Roman" w:hAnsi="Times New Roman"/>
          <w:color w:val="000000"/>
          <w:kern w:val="0"/>
          <w:lang w:val="en-GB"/>
        </w:rPr>
        <w:t>at X</w:t>
      </w:r>
      <w:r w:rsidR="002B28A2" w:rsidRPr="00191D97">
        <w:rPr>
          <w:rFonts w:ascii="Times New Roman" w:hAnsi="Times New Roman" w:cs="Times New Roman"/>
          <w:color w:val="000000"/>
          <w:kern w:val="0"/>
          <w:lang w:val="en-GB"/>
        </w:rPr>
        <w:t xml:space="preserve"> </w:t>
      </w:r>
      <w:r w:rsidR="00B24647" w:rsidRPr="00191D97">
        <w:rPr>
          <w:rFonts w:ascii="Times New Roman" w:hAnsi="Times New Roman" w:cs="Times New Roman"/>
          <w:color w:val="000000"/>
          <w:kern w:val="0"/>
          <w:lang w:val="en-GB"/>
        </w:rPr>
        <w:t>=</w:t>
      </w:r>
      <w:r w:rsidR="002B28A2" w:rsidRPr="00191D97">
        <w:rPr>
          <w:rFonts w:ascii="Times New Roman" w:hAnsi="Times New Roman" w:cs="Times New Roman"/>
          <w:color w:val="000000"/>
          <w:kern w:val="0"/>
          <w:lang w:val="en-GB"/>
        </w:rPr>
        <w:t xml:space="preserve"> </w:t>
      </w:r>
      <w:r w:rsidR="00B24647" w:rsidRPr="00191D97">
        <w:rPr>
          <w:rFonts w:ascii="Times New Roman" w:hAnsi="Times New Roman" w:cs="Times New Roman"/>
          <w:color w:val="000000"/>
          <w:kern w:val="0"/>
          <w:lang w:val="en-GB"/>
        </w:rPr>
        <w:t>1</w:t>
      </w:r>
      <w:r w:rsidR="002B28A2" w:rsidRPr="00191D97">
        <w:rPr>
          <w:rFonts w:ascii="Times New Roman" w:hAnsi="Times New Roman" w:cs="Times New Roman"/>
          <w:color w:val="000000"/>
          <w:kern w:val="0"/>
          <w:lang w:val="en-GB"/>
        </w:rPr>
        <w:t xml:space="preserve"> </w:t>
      </w:r>
      <w:r w:rsidR="00B24647" w:rsidRPr="00D54EBF">
        <w:rPr>
          <w:rFonts w:ascii="Times New Roman" w:hAnsi="Times New Roman"/>
          <w:color w:val="000000"/>
          <w:kern w:val="0"/>
          <w:lang w:val="en-GB"/>
        </w:rPr>
        <w:t xml:space="preserve">and </w:t>
      </w:r>
      <w:r w:rsidR="00B24647" w:rsidRPr="00191D97">
        <w:rPr>
          <w:rFonts w:ascii="Times New Roman" w:hAnsi="Times New Roman" w:cs="Times New Roman"/>
          <w:color w:val="000000"/>
          <w:kern w:val="0"/>
          <w:lang w:val="en-GB"/>
        </w:rPr>
        <w:t>0</w:t>
      </w:r>
      <w:r w:rsidR="002B28A2" w:rsidRPr="00191D97">
        <w:rPr>
          <w:rFonts w:ascii="Times New Roman" w:hAnsi="Times New Roman" w:cs="Times New Roman"/>
          <w:color w:val="000000"/>
          <w:kern w:val="0"/>
          <w:lang w:val="en-GB"/>
        </w:rPr>
        <w:t xml:space="preserve"> </w:t>
      </w:r>
      <w:r w:rsidR="00B24647" w:rsidRPr="00191D97">
        <w:rPr>
          <w:rFonts w:ascii="Times New Roman" w:hAnsi="Times New Roman" w:cs="Times New Roman"/>
          <w:color w:val="000000"/>
          <w:kern w:val="0"/>
          <w:lang w:val="en-GB"/>
        </w:rPr>
        <w:t>km</w:t>
      </w:r>
      <w:r w:rsidR="00B24647" w:rsidRPr="00D54EBF">
        <w:rPr>
          <w:rFonts w:ascii="Times New Roman" w:hAnsi="Times New Roman"/>
          <w:color w:val="000000"/>
          <w:kern w:val="0"/>
          <w:lang w:val="en-GB"/>
        </w:rPr>
        <w:t>, respectively. Panels (</w:t>
      </w:r>
      <w:r w:rsidR="00A062F2">
        <w:rPr>
          <w:rFonts w:ascii="Times New Roman" w:hAnsi="Times New Roman" w:hint="eastAsia"/>
          <w:color w:val="000000"/>
          <w:kern w:val="0"/>
          <w:lang w:val="en-GB"/>
        </w:rPr>
        <w:t>c</w:t>
      </w:r>
      <w:r w:rsidR="00B24647" w:rsidRPr="00D54EBF">
        <w:rPr>
          <w:rFonts w:ascii="Times New Roman" w:hAnsi="Times New Roman"/>
          <w:color w:val="000000"/>
          <w:kern w:val="0"/>
          <w:lang w:val="en-GB"/>
        </w:rPr>
        <w:t>) and (</w:t>
      </w:r>
      <w:r w:rsidR="00A062F2">
        <w:rPr>
          <w:rFonts w:ascii="Times New Roman" w:hAnsi="Times New Roman" w:hint="eastAsia"/>
          <w:color w:val="000000"/>
          <w:kern w:val="0"/>
          <w:lang w:val="en-GB"/>
        </w:rPr>
        <w:t>d</w:t>
      </w:r>
      <w:r w:rsidR="00B24647" w:rsidRPr="00D54EBF">
        <w:rPr>
          <w:rFonts w:ascii="Times New Roman" w:hAnsi="Times New Roman"/>
          <w:color w:val="000000"/>
          <w:kern w:val="0"/>
          <w:lang w:val="en-GB"/>
        </w:rPr>
        <w:t xml:space="preserve">) </w:t>
      </w:r>
      <w:r w:rsidR="002B28A2" w:rsidRPr="00191D97">
        <w:rPr>
          <w:rFonts w:ascii="Times New Roman" w:hAnsi="Times New Roman" w:cs="Times New Roman"/>
          <w:color w:val="000000"/>
          <w:kern w:val="0"/>
          <w:lang w:val="en-GB"/>
        </w:rPr>
        <w:t>are</w:t>
      </w:r>
      <w:r w:rsidR="00B24647" w:rsidRPr="00D54EBF">
        <w:rPr>
          <w:rFonts w:ascii="Times New Roman" w:hAnsi="Times New Roman"/>
          <w:color w:val="000000"/>
          <w:kern w:val="0"/>
          <w:lang w:val="en-GB"/>
        </w:rPr>
        <w:t xml:space="preserve"> N</w:t>
      </w:r>
      <w:r w:rsidR="000E0A61">
        <w:rPr>
          <w:rFonts w:ascii="Times New Roman" w:hAnsi="Times New Roman"/>
          <w:color w:val="000000"/>
          <w:kern w:val="0"/>
          <w:lang w:val="en-GB"/>
        </w:rPr>
        <w:t>–</w:t>
      </w:r>
      <w:r w:rsidR="00B24647" w:rsidRPr="00D54EBF">
        <w:rPr>
          <w:rFonts w:ascii="Times New Roman" w:hAnsi="Times New Roman"/>
          <w:color w:val="000000"/>
          <w:kern w:val="0"/>
          <w:lang w:val="en-GB"/>
        </w:rPr>
        <w:t>S</w:t>
      </w:r>
      <w:r w:rsidR="00B24647" w:rsidRPr="00191D97">
        <w:rPr>
          <w:rFonts w:ascii="Times New Roman" w:hAnsi="Times New Roman" w:cs="Times New Roman"/>
          <w:color w:val="000000"/>
          <w:kern w:val="0"/>
          <w:lang w:val="en-GB"/>
        </w:rPr>
        <w:t xml:space="preserve"> </w:t>
      </w:r>
      <w:r w:rsidR="002B28A2" w:rsidRPr="00191D97">
        <w:rPr>
          <w:rFonts w:ascii="Times New Roman" w:hAnsi="Times New Roman" w:cs="Times New Roman"/>
          <w:color w:val="000000"/>
          <w:kern w:val="0"/>
          <w:lang w:val="en-GB"/>
        </w:rPr>
        <w:t xml:space="preserve">profiles </w:t>
      </w:r>
      <w:r w:rsidR="00B24647" w:rsidRPr="00D54EBF">
        <w:rPr>
          <w:rFonts w:ascii="Times New Roman" w:hAnsi="Times New Roman"/>
          <w:color w:val="000000"/>
          <w:kern w:val="0"/>
          <w:lang w:val="en-GB"/>
        </w:rPr>
        <w:t>at Y</w:t>
      </w:r>
      <w:r w:rsidR="002B28A2" w:rsidRPr="00191D97">
        <w:rPr>
          <w:rFonts w:ascii="Times New Roman" w:hAnsi="Times New Roman" w:cs="Times New Roman"/>
          <w:color w:val="000000"/>
          <w:kern w:val="0"/>
          <w:lang w:val="en-GB"/>
        </w:rPr>
        <w:t xml:space="preserve"> </w:t>
      </w:r>
      <w:r w:rsidR="00B24647" w:rsidRPr="00191D97">
        <w:rPr>
          <w:rFonts w:ascii="Times New Roman" w:hAnsi="Times New Roman" w:cs="Times New Roman"/>
          <w:color w:val="000000"/>
          <w:kern w:val="0"/>
          <w:lang w:val="en-GB"/>
        </w:rPr>
        <w:t>=</w:t>
      </w:r>
      <w:r w:rsidR="002B28A2" w:rsidRPr="00191D97">
        <w:rPr>
          <w:rFonts w:ascii="Times New Roman" w:hAnsi="Times New Roman" w:cs="Times New Roman"/>
          <w:color w:val="000000"/>
          <w:kern w:val="0"/>
          <w:lang w:val="en-GB"/>
        </w:rPr>
        <w:t xml:space="preserve"> </w:t>
      </w:r>
      <w:r w:rsidR="00B24647" w:rsidRPr="00191D97">
        <w:rPr>
          <w:rFonts w:ascii="Times New Roman" w:hAnsi="Times New Roman" w:cs="Times New Roman"/>
          <w:color w:val="000000"/>
          <w:kern w:val="0"/>
          <w:lang w:val="en-GB"/>
        </w:rPr>
        <w:t>0</w:t>
      </w:r>
      <w:r w:rsidR="002B28A2" w:rsidRPr="00191D97">
        <w:rPr>
          <w:rFonts w:ascii="Times New Roman" w:hAnsi="Times New Roman" w:cs="Times New Roman"/>
          <w:color w:val="000000"/>
          <w:kern w:val="0"/>
          <w:lang w:val="en-GB"/>
        </w:rPr>
        <w:t xml:space="preserve"> </w:t>
      </w:r>
      <w:r w:rsidR="00B24647" w:rsidRPr="00D54EBF">
        <w:rPr>
          <w:rFonts w:ascii="Times New Roman" w:hAnsi="Times New Roman"/>
          <w:color w:val="000000"/>
          <w:kern w:val="0"/>
          <w:lang w:val="en-GB"/>
        </w:rPr>
        <w:t xml:space="preserve">and </w:t>
      </w:r>
      <w:r w:rsidR="00BF6FC3">
        <w:rPr>
          <w:rFonts w:ascii="Times New Roman" w:hAnsi="Times New Roman" w:cs="Times New Roman"/>
          <w:color w:val="000000"/>
          <w:kern w:val="0"/>
          <w:lang w:val="en-GB"/>
        </w:rPr>
        <w:t>–</w:t>
      </w:r>
      <w:r w:rsidR="00B24647" w:rsidRPr="00191D97">
        <w:rPr>
          <w:rFonts w:ascii="Times New Roman" w:hAnsi="Times New Roman" w:cs="Times New Roman"/>
          <w:color w:val="000000"/>
          <w:kern w:val="0"/>
          <w:lang w:val="en-GB"/>
        </w:rPr>
        <w:t>3</w:t>
      </w:r>
      <w:r w:rsidR="002B28A2" w:rsidRPr="00191D97">
        <w:rPr>
          <w:rFonts w:ascii="Times New Roman" w:hAnsi="Times New Roman" w:cs="Times New Roman"/>
          <w:color w:val="000000"/>
          <w:kern w:val="0"/>
          <w:lang w:val="en-GB"/>
        </w:rPr>
        <w:t xml:space="preserve"> </w:t>
      </w:r>
      <w:r w:rsidR="00B24647" w:rsidRPr="00191D97">
        <w:rPr>
          <w:rFonts w:ascii="Times New Roman" w:hAnsi="Times New Roman" w:cs="Times New Roman"/>
          <w:color w:val="000000"/>
          <w:kern w:val="0"/>
          <w:lang w:val="en-GB"/>
        </w:rPr>
        <w:t>km</w:t>
      </w:r>
      <w:r w:rsidR="00B24647" w:rsidRPr="00D54EBF">
        <w:rPr>
          <w:rFonts w:ascii="Times New Roman" w:hAnsi="Times New Roman"/>
          <w:color w:val="000000"/>
          <w:kern w:val="0"/>
          <w:lang w:val="en-GB"/>
        </w:rPr>
        <w:t xml:space="preserve">, respectively. </w:t>
      </w:r>
      <w:r w:rsidR="00863CCB" w:rsidRPr="00D54EBF">
        <w:rPr>
          <w:rFonts w:ascii="Times New Roman" w:hAnsi="Times New Roman"/>
          <w:color w:val="000000"/>
          <w:kern w:val="0"/>
          <w:lang w:val="en-GB"/>
        </w:rPr>
        <w:t>Panels (</w:t>
      </w:r>
      <w:r w:rsidR="00A062F2">
        <w:rPr>
          <w:rFonts w:ascii="Times New Roman" w:hAnsi="Times New Roman" w:hint="eastAsia"/>
          <w:color w:val="000000"/>
          <w:kern w:val="0"/>
          <w:lang w:val="en-GB"/>
        </w:rPr>
        <w:t>a</w:t>
      </w:r>
      <w:r w:rsidR="00863CCB" w:rsidRPr="00D54EBF">
        <w:rPr>
          <w:rFonts w:ascii="Times New Roman" w:hAnsi="Times New Roman"/>
          <w:color w:val="000000"/>
          <w:kern w:val="0"/>
          <w:lang w:val="en-GB"/>
        </w:rPr>
        <w:t>) and (</w:t>
      </w:r>
      <w:r w:rsidR="00A062F2">
        <w:rPr>
          <w:rFonts w:ascii="Times New Roman" w:hAnsi="Times New Roman" w:hint="eastAsia"/>
          <w:color w:val="000000"/>
          <w:kern w:val="0"/>
          <w:lang w:val="en-GB"/>
        </w:rPr>
        <w:t>c</w:t>
      </w:r>
      <w:r w:rsidR="00863CCB" w:rsidRPr="00D54EBF">
        <w:rPr>
          <w:rFonts w:ascii="Times New Roman" w:hAnsi="Times New Roman"/>
          <w:color w:val="000000"/>
          <w:kern w:val="0"/>
          <w:lang w:val="en-GB"/>
        </w:rPr>
        <w:t xml:space="preserve">) </w:t>
      </w:r>
      <w:r w:rsidR="00BF6FC3">
        <w:rPr>
          <w:rFonts w:ascii="Times New Roman" w:hAnsi="Times New Roman" w:cs="Times New Roman"/>
          <w:color w:val="000000"/>
          <w:kern w:val="0"/>
          <w:lang w:val="en-GB"/>
        </w:rPr>
        <w:t>pass</w:t>
      </w:r>
      <w:r w:rsidR="00863CCB" w:rsidRPr="00D54EBF">
        <w:rPr>
          <w:rFonts w:ascii="Times New Roman" w:hAnsi="Times New Roman"/>
          <w:color w:val="000000"/>
          <w:kern w:val="0"/>
          <w:lang w:val="en-GB"/>
        </w:rPr>
        <w:t xml:space="preserve"> through the Owakudani geothermal area. Panels (</w:t>
      </w:r>
      <w:r w:rsidR="00A062F2">
        <w:rPr>
          <w:rFonts w:ascii="Times New Roman" w:hAnsi="Times New Roman" w:hint="eastAsia"/>
          <w:color w:val="000000"/>
          <w:kern w:val="0"/>
          <w:lang w:val="en-GB"/>
        </w:rPr>
        <w:t>b</w:t>
      </w:r>
      <w:r w:rsidR="00863CCB" w:rsidRPr="00D54EBF">
        <w:rPr>
          <w:rFonts w:ascii="Times New Roman" w:hAnsi="Times New Roman"/>
          <w:color w:val="000000"/>
          <w:kern w:val="0"/>
          <w:lang w:val="en-GB"/>
        </w:rPr>
        <w:t>) and (</w:t>
      </w:r>
      <w:r w:rsidR="00A062F2">
        <w:rPr>
          <w:rFonts w:ascii="Times New Roman" w:hAnsi="Times New Roman" w:hint="eastAsia"/>
          <w:color w:val="000000"/>
          <w:kern w:val="0"/>
          <w:lang w:val="en-GB"/>
        </w:rPr>
        <w:t>d</w:t>
      </w:r>
      <w:r w:rsidR="00863CCB" w:rsidRPr="00D54EBF">
        <w:rPr>
          <w:rFonts w:ascii="Times New Roman" w:hAnsi="Times New Roman"/>
          <w:color w:val="000000"/>
          <w:kern w:val="0"/>
          <w:lang w:val="en-GB"/>
        </w:rPr>
        <w:t xml:space="preserve">) </w:t>
      </w:r>
      <w:r w:rsidR="00BF6FC3">
        <w:rPr>
          <w:rFonts w:ascii="Times New Roman" w:hAnsi="Times New Roman" w:cs="Times New Roman"/>
          <w:color w:val="000000"/>
          <w:kern w:val="0"/>
          <w:lang w:val="en-GB"/>
        </w:rPr>
        <w:t>pass</w:t>
      </w:r>
      <w:r w:rsidR="00863CCB" w:rsidRPr="00D54EBF">
        <w:rPr>
          <w:rFonts w:ascii="Times New Roman" w:hAnsi="Times New Roman"/>
          <w:color w:val="000000"/>
          <w:kern w:val="0"/>
          <w:lang w:val="en-GB"/>
        </w:rPr>
        <w:t xml:space="preserve"> through the Kojiri area. </w:t>
      </w:r>
      <w:r w:rsidR="000E0A61">
        <w:rPr>
          <w:rFonts w:ascii="Times New Roman" w:hAnsi="Times New Roman"/>
          <w:color w:val="000000"/>
          <w:kern w:val="0"/>
          <w:lang w:val="en-GB"/>
        </w:rPr>
        <w:t>E</w:t>
      </w:r>
      <w:r w:rsidR="00863CCB" w:rsidRPr="00D54EBF">
        <w:rPr>
          <w:rFonts w:ascii="Times New Roman" w:hAnsi="Times New Roman"/>
          <w:color w:val="000000"/>
          <w:kern w:val="0"/>
          <w:lang w:val="en-GB"/>
        </w:rPr>
        <w:t xml:space="preserve">arthquakes </w:t>
      </w:r>
      <w:r w:rsidR="00BF6FC3">
        <w:rPr>
          <w:rFonts w:ascii="Times New Roman" w:hAnsi="Times New Roman" w:cs="Times New Roman"/>
          <w:color w:val="000000"/>
          <w:kern w:val="0"/>
          <w:lang w:val="en-GB"/>
        </w:rPr>
        <w:t xml:space="preserve">that </w:t>
      </w:r>
      <w:r w:rsidR="000E0A61">
        <w:rPr>
          <w:rFonts w:ascii="Times New Roman" w:hAnsi="Times New Roman" w:cs="Times New Roman"/>
          <w:color w:val="000000"/>
          <w:kern w:val="0"/>
          <w:lang w:val="en-GB"/>
        </w:rPr>
        <w:t>are</w:t>
      </w:r>
      <w:r w:rsidR="00BF6FC3">
        <w:rPr>
          <w:rFonts w:ascii="Times New Roman" w:hAnsi="Times New Roman" w:cs="Times New Roman"/>
          <w:color w:val="000000"/>
          <w:kern w:val="0"/>
          <w:lang w:val="en-GB"/>
        </w:rPr>
        <w:t xml:space="preserve"> </w:t>
      </w:r>
      <w:r w:rsidR="00863CCB" w:rsidRPr="00D54EBF">
        <w:rPr>
          <w:rFonts w:ascii="Times New Roman" w:hAnsi="Times New Roman"/>
          <w:color w:val="000000"/>
          <w:kern w:val="0"/>
          <w:lang w:val="en-GB"/>
        </w:rPr>
        <w:t xml:space="preserve">shown in Additional </w:t>
      </w:r>
      <w:r w:rsidR="00863CCB" w:rsidRPr="00191D97">
        <w:rPr>
          <w:rFonts w:ascii="Times New Roman" w:hAnsi="Times New Roman" w:cs="Times New Roman"/>
          <w:color w:val="000000"/>
          <w:kern w:val="0"/>
          <w:lang w:val="en-GB"/>
        </w:rPr>
        <w:t>Fig</w:t>
      </w:r>
      <w:r w:rsidR="00BF6FC3">
        <w:rPr>
          <w:rFonts w:ascii="Times New Roman" w:hAnsi="Times New Roman" w:cs="Times New Roman"/>
          <w:color w:val="000000"/>
          <w:kern w:val="0"/>
          <w:lang w:val="en-GB"/>
        </w:rPr>
        <w:t>.</w:t>
      </w:r>
      <w:r w:rsidR="00863CCB" w:rsidRPr="00D54EBF">
        <w:rPr>
          <w:rFonts w:ascii="Times New Roman" w:hAnsi="Times New Roman"/>
          <w:color w:val="000000"/>
          <w:kern w:val="0"/>
          <w:lang w:val="en-GB"/>
        </w:rPr>
        <w:t xml:space="preserve"> S1</w:t>
      </w:r>
      <w:r w:rsidR="00863CCB" w:rsidRPr="00191D97">
        <w:rPr>
          <w:rFonts w:ascii="Times New Roman" w:hAnsi="Times New Roman" w:cs="Times New Roman"/>
          <w:color w:val="000000"/>
          <w:kern w:val="0"/>
          <w:lang w:val="en-GB"/>
        </w:rPr>
        <w:t xml:space="preserve"> </w:t>
      </w:r>
      <w:r w:rsidR="00BF6FC3">
        <w:rPr>
          <w:rFonts w:ascii="Times New Roman" w:hAnsi="Times New Roman" w:cs="Times New Roman"/>
          <w:color w:val="000000"/>
          <w:kern w:val="0"/>
          <w:lang w:val="en-GB"/>
        </w:rPr>
        <w:t>and</w:t>
      </w:r>
      <w:r w:rsidR="00863CCB" w:rsidRPr="00D54EBF">
        <w:rPr>
          <w:rFonts w:ascii="Times New Roman" w:hAnsi="Times New Roman"/>
          <w:color w:val="000000"/>
          <w:kern w:val="0"/>
          <w:lang w:val="en-GB"/>
        </w:rPr>
        <w:t xml:space="preserve"> occurred within ±0.</w:t>
      </w:r>
      <w:r w:rsidR="00863CCB" w:rsidRPr="00191D97">
        <w:rPr>
          <w:rFonts w:ascii="Times New Roman" w:hAnsi="Times New Roman" w:cs="Times New Roman"/>
          <w:color w:val="000000"/>
          <w:kern w:val="0"/>
          <w:lang w:val="en-GB"/>
        </w:rPr>
        <w:t>25</w:t>
      </w:r>
      <w:r w:rsidR="00783ECE" w:rsidRPr="00191D97">
        <w:rPr>
          <w:rFonts w:ascii="Times New Roman" w:hAnsi="Times New Roman" w:cs="Times New Roman"/>
          <w:color w:val="000000"/>
          <w:kern w:val="0"/>
          <w:lang w:val="en-GB"/>
        </w:rPr>
        <w:t xml:space="preserve"> </w:t>
      </w:r>
      <w:r w:rsidR="00863CCB" w:rsidRPr="00191D97">
        <w:rPr>
          <w:rFonts w:ascii="Times New Roman" w:hAnsi="Times New Roman" w:cs="Times New Roman"/>
          <w:color w:val="000000"/>
          <w:kern w:val="0"/>
          <w:lang w:val="en-GB"/>
        </w:rPr>
        <w:t>km</w:t>
      </w:r>
      <w:r w:rsidR="00863CCB" w:rsidRPr="00D54EBF">
        <w:rPr>
          <w:rFonts w:ascii="Times New Roman" w:hAnsi="Times New Roman"/>
          <w:color w:val="000000"/>
          <w:kern w:val="0"/>
          <w:lang w:val="en-GB"/>
        </w:rPr>
        <w:t xml:space="preserve"> of </w:t>
      </w:r>
      <w:r w:rsidR="00BF6FC3">
        <w:rPr>
          <w:rFonts w:ascii="Times New Roman" w:hAnsi="Times New Roman" w:cs="Times New Roman"/>
          <w:color w:val="000000"/>
          <w:kern w:val="0"/>
          <w:lang w:val="en-GB"/>
        </w:rPr>
        <w:t>each</w:t>
      </w:r>
      <w:r w:rsidR="00BF6FC3" w:rsidRPr="00D54EBF">
        <w:rPr>
          <w:rFonts w:ascii="Times New Roman" w:hAnsi="Times New Roman"/>
          <w:color w:val="000000"/>
          <w:kern w:val="0"/>
          <w:lang w:val="en-GB"/>
        </w:rPr>
        <w:t xml:space="preserve"> </w:t>
      </w:r>
      <w:r w:rsidR="00863CCB" w:rsidRPr="00D54EBF">
        <w:rPr>
          <w:rFonts w:ascii="Times New Roman" w:hAnsi="Times New Roman"/>
          <w:color w:val="000000"/>
          <w:kern w:val="0"/>
          <w:lang w:val="en-GB"/>
        </w:rPr>
        <w:t xml:space="preserve">profile are also plotted as </w:t>
      </w:r>
      <w:r w:rsidR="00863CCB" w:rsidRPr="00191D97">
        <w:rPr>
          <w:rFonts w:ascii="Times New Roman" w:hAnsi="Times New Roman" w:cs="Times New Roman"/>
          <w:color w:val="000000"/>
          <w:kern w:val="0"/>
          <w:lang w:val="en-GB"/>
        </w:rPr>
        <w:t>colo</w:t>
      </w:r>
      <w:r w:rsidR="00783ECE" w:rsidRPr="00191D97">
        <w:rPr>
          <w:rFonts w:ascii="Times New Roman" w:hAnsi="Times New Roman" w:cs="Times New Roman"/>
          <w:color w:val="000000"/>
          <w:kern w:val="0"/>
          <w:lang w:val="en-GB"/>
        </w:rPr>
        <w:t>u</w:t>
      </w:r>
      <w:r w:rsidR="00863CCB" w:rsidRPr="00191D97">
        <w:rPr>
          <w:rFonts w:ascii="Times New Roman" w:hAnsi="Times New Roman" w:cs="Times New Roman"/>
          <w:color w:val="000000"/>
          <w:kern w:val="0"/>
          <w:lang w:val="en-GB"/>
        </w:rPr>
        <w:t>red</w:t>
      </w:r>
      <w:r w:rsidR="00863CCB" w:rsidRPr="00D54EBF">
        <w:rPr>
          <w:rFonts w:ascii="Times New Roman" w:hAnsi="Times New Roman"/>
          <w:color w:val="000000"/>
          <w:kern w:val="0"/>
          <w:lang w:val="en-GB"/>
        </w:rPr>
        <w:t xml:space="preserve"> dots.</w:t>
      </w:r>
      <w:r w:rsidR="00783ECE" w:rsidRPr="00191D97">
        <w:rPr>
          <w:rFonts w:ascii="Times New Roman" w:hAnsi="Times New Roman" w:cs="Times New Roman"/>
          <w:color w:val="000000"/>
          <w:kern w:val="0"/>
          <w:lang w:val="en-GB"/>
        </w:rPr>
        <w:t xml:space="preserve"> </w:t>
      </w:r>
    </w:p>
    <w:p w:rsidR="00E515FB" w:rsidRDefault="00E515FB" w:rsidP="00F111AE">
      <w:pPr>
        <w:jc w:val="left"/>
        <w:rPr>
          <w:rFonts w:ascii="Times New Roman" w:hAnsi="Times New Roman"/>
          <w:color w:val="000000"/>
          <w:kern w:val="0"/>
          <w:lang w:val="en-GB"/>
        </w:rPr>
      </w:pPr>
    </w:p>
    <w:p w:rsidR="008C7A76" w:rsidRDefault="008C7A76" w:rsidP="00F111AE">
      <w:pPr>
        <w:jc w:val="left"/>
        <w:rPr>
          <w:rFonts w:ascii="Times New Roman" w:hAnsi="Times New Roman"/>
          <w:color w:val="000000"/>
          <w:kern w:val="0"/>
          <w:lang w:val="en-GB"/>
        </w:rPr>
      </w:pPr>
    </w:p>
    <w:p w:rsidR="008C7A76" w:rsidRPr="00D54EBF" w:rsidRDefault="008C7A76" w:rsidP="00F111AE">
      <w:pPr>
        <w:jc w:val="left"/>
        <w:rPr>
          <w:rFonts w:ascii="Times New Roman" w:hAnsi="Times New Roman"/>
          <w:color w:val="000000"/>
          <w:kern w:val="0"/>
          <w:lang w:val="en-GB"/>
        </w:rPr>
      </w:pPr>
    </w:p>
    <w:p w:rsidR="00E515FB" w:rsidRPr="00D54EBF" w:rsidRDefault="00E515FB" w:rsidP="00E515FB">
      <w:pPr>
        <w:spacing w:line="480" w:lineRule="auto"/>
        <w:jc w:val="left"/>
        <w:rPr>
          <w:rFonts w:ascii="Times New Roman" w:hAnsi="Times New Roman"/>
          <w:b/>
          <w:color w:val="000000"/>
          <w:kern w:val="0"/>
          <w:lang w:val="en-GB"/>
        </w:rPr>
      </w:pPr>
      <w:r w:rsidRPr="00D54EBF">
        <w:rPr>
          <w:rFonts w:ascii="Times New Roman" w:hAnsi="Times New Roman"/>
          <w:b/>
          <w:color w:val="000000"/>
          <w:kern w:val="0"/>
          <w:lang w:val="en-GB"/>
        </w:rPr>
        <w:lastRenderedPageBreak/>
        <w:t>References</w:t>
      </w:r>
    </w:p>
    <w:p w:rsidR="00E515FB" w:rsidRPr="00D54EBF" w:rsidRDefault="00E515FB" w:rsidP="00E515FB">
      <w:pPr>
        <w:jc w:val="left"/>
        <w:rPr>
          <w:rFonts w:ascii="Times New Roman" w:hAnsi="Times New Roman"/>
          <w:color w:val="000000"/>
          <w:kern w:val="0"/>
          <w:lang w:val="en-GB"/>
        </w:rPr>
      </w:pPr>
      <w:r w:rsidRPr="00D54EBF">
        <w:rPr>
          <w:rFonts w:ascii="Times New Roman" w:hAnsi="Times New Roman"/>
          <w:color w:val="000000"/>
          <w:kern w:val="0"/>
          <w:lang w:val="en-GB"/>
        </w:rPr>
        <w:t>Yukutake Y, Honda R, Harada M, Arai R, Matsubara M (2015) A magma-hydrothermal system beneath Hakone volcano, central Japan, revealed by highly resolved velocity structures. Journal of Geophysical Research 120:3293-3308. https://doi.org/10.1002/2014JB011856</w:t>
      </w:r>
    </w:p>
    <w:p w:rsidR="00E515FB" w:rsidRPr="00D54EBF" w:rsidRDefault="00E515FB" w:rsidP="00E515FB">
      <w:pPr>
        <w:jc w:val="left"/>
        <w:rPr>
          <w:rFonts w:ascii="Times New Roman" w:hAnsi="Times New Roman"/>
          <w:color w:val="000000"/>
          <w:kern w:val="0"/>
          <w:lang w:val="en-GB"/>
        </w:rPr>
      </w:pPr>
    </w:p>
    <w:p w:rsidR="00E515FB" w:rsidRPr="00D54EBF" w:rsidRDefault="00E515FB" w:rsidP="00E515FB">
      <w:pPr>
        <w:jc w:val="left"/>
        <w:rPr>
          <w:rFonts w:ascii="Times New Roman" w:hAnsi="Times New Roman"/>
          <w:color w:val="000000"/>
          <w:kern w:val="0"/>
          <w:lang w:val="en-GB"/>
        </w:rPr>
      </w:pPr>
      <w:r w:rsidRPr="00D54EBF">
        <w:rPr>
          <w:rFonts w:ascii="Times New Roman" w:hAnsi="Times New Roman"/>
          <w:color w:val="000000"/>
          <w:kern w:val="0"/>
          <w:lang w:val="en-GB"/>
        </w:rPr>
        <w:t>Yukutake Y, Honda R, Harada M, Doke R, Saito T, Ueno T, Sakai S, Morita Y (2017) Analyzing the continuous volcanic tremors detected during the 2015 phreatic eruption of the Hakone volcano. Earth Planets and Space 69:164. https://doi.org/10.1186/s40623-017-0751-y</w:t>
      </w:r>
    </w:p>
    <w:p w:rsidR="00E515FB" w:rsidRPr="00D54EBF" w:rsidRDefault="00E515FB" w:rsidP="00E515FB">
      <w:pPr>
        <w:jc w:val="left"/>
        <w:rPr>
          <w:rFonts w:ascii="Times New Roman" w:hAnsi="Times New Roman"/>
          <w:color w:val="000000"/>
          <w:kern w:val="0"/>
          <w:lang w:val="en-GB"/>
        </w:rPr>
      </w:pPr>
    </w:p>
    <w:p w:rsidR="00374809" w:rsidRPr="00D54EBF" w:rsidRDefault="00374809" w:rsidP="00374809">
      <w:pPr>
        <w:jc w:val="left"/>
        <w:rPr>
          <w:rFonts w:ascii="Times New Roman" w:hAnsi="Times New Roman"/>
          <w:color w:val="000000"/>
          <w:kern w:val="0"/>
          <w:lang w:val="en-GB"/>
        </w:rPr>
      </w:pPr>
      <w:r w:rsidRPr="00D54EBF">
        <w:rPr>
          <w:rFonts w:ascii="Times New Roman" w:hAnsi="Times New Roman"/>
          <w:color w:val="000000"/>
          <w:kern w:val="0"/>
          <w:lang w:val="en-GB"/>
        </w:rPr>
        <w:t>Yukutake Y, Ito H., Honda R, Harada M., Tanada T., Yoshida A. (2011) Fluid</w:t>
      </w:r>
      <w:r w:rsidRPr="00D54EBF">
        <w:rPr>
          <w:rFonts w:ascii="Times New Roman" w:hAnsi="Times New Roman" w:hint="eastAsia"/>
          <w:color w:val="000000"/>
          <w:kern w:val="0"/>
          <w:lang w:val="en-GB"/>
        </w:rPr>
        <w:t>‐</w:t>
      </w:r>
      <w:r w:rsidRPr="00D54EBF">
        <w:rPr>
          <w:rFonts w:ascii="Times New Roman" w:hAnsi="Times New Roman"/>
          <w:color w:val="000000"/>
          <w:kern w:val="0"/>
          <w:lang w:val="en-GB"/>
        </w:rPr>
        <w:t>induced swarm earthquake sequence revealed by precisely determined hypocenters and focal mechanisms in the 2009 activity at Hakone volcano, Japan. Journal of Geophysical Research 116:B04308. https://doi.org/10.1029/2010JB008036</w:t>
      </w:r>
    </w:p>
    <w:p w:rsidR="00374809" w:rsidRPr="00D54EBF" w:rsidRDefault="00374809" w:rsidP="00E515FB">
      <w:pPr>
        <w:jc w:val="left"/>
        <w:rPr>
          <w:rFonts w:ascii="Times New Roman" w:hAnsi="Times New Roman"/>
          <w:color w:val="000000"/>
          <w:kern w:val="0"/>
          <w:lang w:val="en-GB"/>
        </w:rPr>
      </w:pPr>
    </w:p>
    <w:p w:rsidR="00E515FB" w:rsidRPr="00D54EBF" w:rsidRDefault="00E515FB" w:rsidP="00E515FB">
      <w:pPr>
        <w:jc w:val="left"/>
        <w:rPr>
          <w:rFonts w:ascii="Times New Roman" w:hAnsi="Times New Roman"/>
          <w:color w:val="000000"/>
          <w:kern w:val="0"/>
          <w:lang w:val="en-GB"/>
        </w:rPr>
      </w:pPr>
      <w:r w:rsidRPr="00D54EBF">
        <w:rPr>
          <w:rFonts w:ascii="Times New Roman" w:hAnsi="Times New Roman"/>
          <w:color w:val="000000"/>
          <w:kern w:val="0"/>
          <w:lang w:val="en-GB"/>
        </w:rPr>
        <w:t>Yukutake Y, Miyazawa M, Honda R, Harada M, Ito H, Sakaue M, Koketsu K, Yoshida A (2013) Remotely triggered seismic activity in Hakone volcano during and after the passage of surface waves from the 2011 M9.0 Tohoku-Oki earthquake. Earth and Planetary Science Letters 373:205-216. https://doi.org/10.1016/j.epsl.2013.05.004</w:t>
      </w:r>
    </w:p>
    <w:p w:rsidR="00E515FB" w:rsidRPr="00D54EBF" w:rsidRDefault="00E515FB" w:rsidP="00E515FB">
      <w:pPr>
        <w:jc w:val="left"/>
        <w:rPr>
          <w:rFonts w:ascii="Times New Roman" w:hAnsi="Times New Roman"/>
          <w:color w:val="000000"/>
          <w:kern w:val="0"/>
          <w:lang w:val="en-GB"/>
        </w:rPr>
      </w:pPr>
    </w:p>
    <w:p w:rsidR="00E515FB" w:rsidRPr="00D54EBF" w:rsidRDefault="00E515FB" w:rsidP="00E515FB">
      <w:pPr>
        <w:jc w:val="left"/>
        <w:rPr>
          <w:rFonts w:ascii="Times New Roman" w:hAnsi="Times New Roman"/>
          <w:color w:val="000000"/>
          <w:kern w:val="0"/>
          <w:lang w:val="en-GB"/>
        </w:rPr>
      </w:pPr>
      <w:r w:rsidRPr="00D54EBF">
        <w:rPr>
          <w:rFonts w:ascii="Times New Roman" w:hAnsi="Times New Roman"/>
          <w:color w:val="000000"/>
          <w:kern w:val="0"/>
          <w:lang w:val="en-GB"/>
        </w:rPr>
        <w:t>Yukutake Y, Tanada T, Honda R, Harada M, Ito H, Yoshida A (2010) Fine fracture structures in the geothermal region of Hakone volcano, revealed by well-resolved earthquake hypocenters and focal mechanisms. Tectonophysics 489:104-118. https://doi.org/10.1016/j.tecto.2010.04.012</w:t>
      </w:r>
    </w:p>
    <w:p w:rsidR="00E515FB" w:rsidRPr="00191D97" w:rsidRDefault="00E515FB" w:rsidP="00F111AE">
      <w:pPr>
        <w:jc w:val="left"/>
        <w:rPr>
          <w:rFonts w:ascii="Times New Roman" w:hAnsi="Times New Roman" w:cs="Times New Roman"/>
          <w:color w:val="000000"/>
          <w:kern w:val="0"/>
          <w:lang w:val="en-GB"/>
        </w:rPr>
      </w:pPr>
    </w:p>
    <w:sectPr w:rsidR="00E515FB" w:rsidRPr="00191D97" w:rsidSect="005D13FE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1712" w:rsidRDefault="00B81712" w:rsidP="00EC400D">
      <w:r>
        <w:separator/>
      </w:r>
    </w:p>
  </w:endnote>
  <w:endnote w:type="continuationSeparator" w:id="0">
    <w:p w:rsidR="00B81712" w:rsidRDefault="00B81712" w:rsidP="00EC400D">
      <w:r>
        <w:continuationSeparator/>
      </w:r>
    </w:p>
  </w:endnote>
  <w:endnote w:type="continuationNotice" w:id="1">
    <w:p w:rsidR="00B81712" w:rsidRDefault="00B8171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">
    <w:panose1 w:val="00000500000000000000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1712" w:rsidRDefault="00B81712" w:rsidP="00EC400D">
      <w:r>
        <w:separator/>
      </w:r>
    </w:p>
  </w:footnote>
  <w:footnote w:type="continuationSeparator" w:id="0">
    <w:p w:rsidR="00B81712" w:rsidRDefault="00B81712" w:rsidP="00EC400D">
      <w:r>
        <w:continuationSeparator/>
      </w:r>
    </w:p>
  </w:footnote>
  <w:footnote w:type="continuationNotice" w:id="1">
    <w:p w:rsidR="00B81712" w:rsidRDefault="00B8171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A7E45"/>
    <w:multiLevelType w:val="multilevel"/>
    <w:tmpl w:val="E996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693596"/>
    <w:multiLevelType w:val="multilevel"/>
    <w:tmpl w:val="E1BCA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190935"/>
    <w:multiLevelType w:val="multilevel"/>
    <w:tmpl w:val="B324D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93788D"/>
    <w:multiLevelType w:val="multilevel"/>
    <w:tmpl w:val="0324C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CC77F8"/>
    <w:multiLevelType w:val="multilevel"/>
    <w:tmpl w:val="90C4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DA362B"/>
    <w:multiLevelType w:val="multilevel"/>
    <w:tmpl w:val="7D34B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bordersDoNotSurroundHeader/>
  <w:bordersDoNotSurroundFooter/>
  <w:trackRevisions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327D"/>
    <w:rsid w:val="00043F54"/>
    <w:rsid w:val="00070790"/>
    <w:rsid w:val="000A5C36"/>
    <w:rsid w:val="000E0A61"/>
    <w:rsid w:val="00180643"/>
    <w:rsid w:val="00191D97"/>
    <w:rsid w:val="0019787B"/>
    <w:rsid w:val="001E7907"/>
    <w:rsid w:val="0022074E"/>
    <w:rsid w:val="00251E49"/>
    <w:rsid w:val="00265B68"/>
    <w:rsid w:val="00270145"/>
    <w:rsid w:val="00274686"/>
    <w:rsid w:val="002A4B7B"/>
    <w:rsid w:val="002B28A2"/>
    <w:rsid w:val="002E473C"/>
    <w:rsid w:val="002F0DA5"/>
    <w:rsid w:val="003402A6"/>
    <w:rsid w:val="0034177C"/>
    <w:rsid w:val="00343637"/>
    <w:rsid w:val="00374809"/>
    <w:rsid w:val="00383098"/>
    <w:rsid w:val="003D3E9D"/>
    <w:rsid w:val="004001A4"/>
    <w:rsid w:val="0041423D"/>
    <w:rsid w:val="00423412"/>
    <w:rsid w:val="00443676"/>
    <w:rsid w:val="00450CD8"/>
    <w:rsid w:val="00453000"/>
    <w:rsid w:val="00457767"/>
    <w:rsid w:val="00472920"/>
    <w:rsid w:val="004876BF"/>
    <w:rsid w:val="004E4598"/>
    <w:rsid w:val="005123FC"/>
    <w:rsid w:val="005418AD"/>
    <w:rsid w:val="00556C9B"/>
    <w:rsid w:val="00584611"/>
    <w:rsid w:val="005C7051"/>
    <w:rsid w:val="005D0EAC"/>
    <w:rsid w:val="005D13FE"/>
    <w:rsid w:val="005E5462"/>
    <w:rsid w:val="006215FA"/>
    <w:rsid w:val="00633855"/>
    <w:rsid w:val="00665AAD"/>
    <w:rsid w:val="0067327D"/>
    <w:rsid w:val="00682219"/>
    <w:rsid w:val="006F055C"/>
    <w:rsid w:val="007265F4"/>
    <w:rsid w:val="00753660"/>
    <w:rsid w:val="00780760"/>
    <w:rsid w:val="00783ECE"/>
    <w:rsid w:val="007D03C7"/>
    <w:rsid w:val="007E742F"/>
    <w:rsid w:val="007E7ECA"/>
    <w:rsid w:val="00800115"/>
    <w:rsid w:val="00831332"/>
    <w:rsid w:val="00846D7B"/>
    <w:rsid w:val="00863CCB"/>
    <w:rsid w:val="008C7A76"/>
    <w:rsid w:val="008D4559"/>
    <w:rsid w:val="008E6F8F"/>
    <w:rsid w:val="008F42AF"/>
    <w:rsid w:val="009015A8"/>
    <w:rsid w:val="00901980"/>
    <w:rsid w:val="00943565"/>
    <w:rsid w:val="00952498"/>
    <w:rsid w:val="009E5002"/>
    <w:rsid w:val="009F0366"/>
    <w:rsid w:val="009F0D2A"/>
    <w:rsid w:val="00A062F2"/>
    <w:rsid w:val="00A201D6"/>
    <w:rsid w:val="00A232CC"/>
    <w:rsid w:val="00A4529D"/>
    <w:rsid w:val="00A63BB4"/>
    <w:rsid w:val="00AF72E4"/>
    <w:rsid w:val="00B24647"/>
    <w:rsid w:val="00B31562"/>
    <w:rsid w:val="00B55D11"/>
    <w:rsid w:val="00B67666"/>
    <w:rsid w:val="00B75245"/>
    <w:rsid w:val="00B81712"/>
    <w:rsid w:val="00BC1FCA"/>
    <w:rsid w:val="00BF6FC3"/>
    <w:rsid w:val="00C1031E"/>
    <w:rsid w:val="00C25559"/>
    <w:rsid w:val="00C50B5C"/>
    <w:rsid w:val="00C66F6A"/>
    <w:rsid w:val="00C771F1"/>
    <w:rsid w:val="00D01FF2"/>
    <w:rsid w:val="00D03222"/>
    <w:rsid w:val="00D31EC8"/>
    <w:rsid w:val="00D46D98"/>
    <w:rsid w:val="00D54EBF"/>
    <w:rsid w:val="00D80C82"/>
    <w:rsid w:val="00D92156"/>
    <w:rsid w:val="00DA02D2"/>
    <w:rsid w:val="00E0404B"/>
    <w:rsid w:val="00E11DEC"/>
    <w:rsid w:val="00E515FB"/>
    <w:rsid w:val="00E679BE"/>
    <w:rsid w:val="00E75A8A"/>
    <w:rsid w:val="00E8219F"/>
    <w:rsid w:val="00EA677B"/>
    <w:rsid w:val="00EB20C7"/>
    <w:rsid w:val="00EC400D"/>
    <w:rsid w:val="00EC627F"/>
    <w:rsid w:val="00EF0F30"/>
    <w:rsid w:val="00EF2256"/>
    <w:rsid w:val="00F111AE"/>
    <w:rsid w:val="00F323CA"/>
    <w:rsid w:val="00F8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1D6"/>
    <w:pPr>
      <w:widowControl w:val="0"/>
      <w:jc w:val="both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565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Heading3">
    <w:name w:val="heading 3"/>
    <w:basedOn w:val="Normal"/>
    <w:link w:val="Heading3Char"/>
    <w:uiPriority w:val="9"/>
    <w:qFormat/>
    <w:rsid w:val="0067327D"/>
    <w:pPr>
      <w:widowControl/>
      <w:spacing w:before="100" w:beforeAutospacing="1" w:after="100" w:afterAutospacing="1"/>
      <w:jc w:val="left"/>
      <w:outlineLvl w:val="2"/>
    </w:pPr>
    <w:rPr>
      <w:rFonts w:ascii="Times" w:hAnsi="Times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7327D"/>
    <w:rPr>
      <w:rFonts w:ascii="Times" w:hAnsi="Times"/>
      <w:b/>
      <w:bCs/>
      <w:kern w:val="0"/>
      <w:sz w:val="27"/>
      <w:szCs w:val="27"/>
    </w:rPr>
  </w:style>
  <w:style w:type="paragraph" w:styleId="NormalWeb">
    <w:name w:val="Normal (Web)"/>
    <w:basedOn w:val="Normal"/>
    <w:uiPriority w:val="99"/>
    <w:unhideWhenUsed/>
    <w:rsid w:val="0067327D"/>
    <w:pPr>
      <w:widowControl/>
      <w:spacing w:before="100" w:beforeAutospacing="1" w:after="100" w:afterAutospacing="1"/>
      <w:jc w:val="left"/>
    </w:pPr>
    <w:rPr>
      <w:rFonts w:ascii="Times" w:hAnsi="Times" w:cs="Times New Roman"/>
      <w:kern w:val="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7327D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780760"/>
  </w:style>
  <w:style w:type="table" w:styleId="TableGrid">
    <w:name w:val="Table Grid"/>
    <w:basedOn w:val="TableNormal"/>
    <w:uiPriority w:val="59"/>
    <w:rsid w:val="004001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A5C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5C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5C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5C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5C3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C3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9787B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565"/>
    <w:rPr>
      <w:rFonts w:asciiTheme="majorHAnsi" w:eastAsiaTheme="majorEastAsia" w:hAnsiTheme="majorHAnsi" w:cstheme="majorBidi"/>
    </w:rPr>
  </w:style>
  <w:style w:type="character" w:customStyle="1" w:styleId="apple-converted-space">
    <w:name w:val="apple-converted-space"/>
    <w:basedOn w:val="DefaultParagraphFont"/>
    <w:rsid w:val="005E5462"/>
  </w:style>
  <w:style w:type="character" w:styleId="Strong">
    <w:name w:val="Strong"/>
    <w:basedOn w:val="DefaultParagraphFont"/>
    <w:uiPriority w:val="22"/>
    <w:qFormat/>
    <w:rsid w:val="00665AA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C400D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C400D"/>
  </w:style>
  <w:style w:type="paragraph" w:styleId="Footer">
    <w:name w:val="footer"/>
    <w:basedOn w:val="Normal"/>
    <w:link w:val="FooterChar"/>
    <w:uiPriority w:val="99"/>
    <w:unhideWhenUsed/>
    <w:rsid w:val="00EC400D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C40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3565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link w:val="30"/>
    <w:uiPriority w:val="9"/>
    <w:qFormat/>
    <w:rsid w:val="0067327D"/>
    <w:pPr>
      <w:widowControl/>
      <w:spacing w:before="100" w:beforeAutospacing="1" w:after="100" w:afterAutospacing="1"/>
      <w:jc w:val="left"/>
      <w:outlineLvl w:val="2"/>
    </w:pPr>
    <w:rPr>
      <w:rFonts w:ascii="Times" w:hAnsi="Times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basedOn w:val="a0"/>
    <w:link w:val="3"/>
    <w:uiPriority w:val="9"/>
    <w:rsid w:val="0067327D"/>
    <w:rPr>
      <w:rFonts w:ascii="Times" w:hAnsi="Times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unhideWhenUsed/>
    <w:rsid w:val="0067327D"/>
    <w:pPr>
      <w:widowControl/>
      <w:spacing w:before="100" w:beforeAutospacing="1" w:after="100" w:afterAutospacing="1"/>
      <w:jc w:val="left"/>
    </w:pPr>
    <w:rPr>
      <w:rFonts w:ascii="Times" w:hAnsi="Times" w:cs="Times New Roman"/>
      <w:kern w:val="0"/>
      <w:sz w:val="20"/>
      <w:szCs w:val="20"/>
    </w:rPr>
  </w:style>
  <w:style w:type="character" w:styleId="a3">
    <w:name w:val="Hyperlink"/>
    <w:basedOn w:val="a0"/>
    <w:uiPriority w:val="99"/>
    <w:unhideWhenUsed/>
    <w:rsid w:val="0067327D"/>
    <w:rPr>
      <w:color w:val="0000FF" w:themeColor="hyperlink"/>
      <w:u w:val="single"/>
    </w:rPr>
  </w:style>
  <w:style w:type="character" w:styleId="a4">
    <w:name w:val="line number"/>
    <w:basedOn w:val="a0"/>
    <w:uiPriority w:val="99"/>
    <w:semiHidden/>
    <w:unhideWhenUsed/>
    <w:rsid w:val="00780760"/>
  </w:style>
  <w:style w:type="table" w:styleId="a5">
    <w:name w:val="Table Grid"/>
    <w:basedOn w:val="a1"/>
    <w:uiPriority w:val="59"/>
    <w:rsid w:val="00400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0A5C3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A5C36"/>
    <w:rPr>
      <w:sz w:val="20"/>
      <w:szCs w:val="20"/>
    </w:rPr>
  </w:style>
  <w:style w:type="character" w:customStyle="1" w:styleId="a8">
    <w:name w:val="コメント文字列 (文字)"/>
    <w:basedOn w:val="a0"/>
    <w:link w:val="a7"/>
    <w:uiPriority w:val="99"/>
    <w:semiHidden/>
    <w:rsid w:val="000A5C3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A5C36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0A5C36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0A5C36"/>
    <w:rPr>
      <w:rFonts w:ascii="Tahoma" w:hAnsi="Tahoma" w:cs="Tahoma"/>
      <w:sz w:val="16"/>
      <w:szCs w:val="16"/>
    </w:rPr>
  </w:style>
  <w:style w:type="character" w:customStyle="1" w:styleId="ac">
    <w:name w:val="吹き出し (文字)"/>
    <w:basedOn w:val="a0"/>
    <w:link w:val="ab"/>
    <w:uiPriority w:val="99"/>
    <w:semiHidden/>
    <w:rsid w:val="000A5C36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19787B"/>
    <w:rPr>
      <w:color w:val="800080" w:themeColor="followedHyperlink"/>
      <w:u w:val="single"/>
    </w:rPr>
  </w:style>
  <w:style w:type="character" w:customStyle="1" w:styleId="20">
    <w:name w:val="見出し 2 (文字)"/>
    <w:basedOn w:val="a0"/>
    <w:link w:val="2"/>
    <w:uiPriority w:val="9"/>
    <w:semiHidden/>
    <w:rsid w:val="00943565"/>
    <w:rPr>
      <w:rFonts w:asciiTheme="majorHAnsi" w:eastAsiaTheme="majorEastAsia" w:hAnsiTheme="majorHAnsi" w:cstheme="majorBidi"/>
    </w:rPr>
  </w:style>
  <w:style w:type="character" w:customStyle="1" w:styleId="apple-converted-space">
    <w:name w:val="apple-converted-space"/>
    <w:basedOn w:val="a0"/>
    <w:rsid w:val="005E5462"/>
  </w:style>
  <w:style w:type="character" w:styleId="ae">
    <w:name w:val="Strong"/>
    <w:basedOn w:val="a0"/>
    <w:uiPriority w:val="22"/>
    <w:qFormat/>
    <w:rsid w:val="00665AAD"/>
    <w:rPr>
      <w:b/>
      <w:bCs/>
    </w:rPr>
  </w:style>
  <w:style w:type="paragraph" w:styleId="af">
    <w:name w:val="header"/>
    <w:basedOn w:val="a"/>
    <w:link w:val="af0"/>
    <w:uiPriority w:val="99"/>
    <w:unhideWhenUsed/>
    <w:rsid w:val="00EC400D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EC400D"/>
  </w:style>
  <w:style w:type="paragraph" w:styleId="af1">
    <w:name w:val="footer"/>
    <w:basedOn w:val="a"/>
    <w:link w:val="af2"/>
    <w:uiPriority w:val="99"/>
    <w:unhideWhenUsed/>
    <w:rsid w:val="00EC400D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EC40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D18C922-C709-4CDA-9BA2-7F1B29B0E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455</Words>
  <Characters>2598</Characters>
  <Application>Microsoft Office Word</Application>
  <DocSecurity>0</DocSecurity>
  <Lines>21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tokyo inst tech</Company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小川 康雄</dc:creator>
  <cp:lastModifiedBy>0008478</cp:lastModifiedBy>
  <cp:revision>8</cp:revision>
  <dcterms:created xsi:type="dcterms:W3CDTF">2017-12-21T01:54:00Z</dcterms:created>
  <dcterms:modified xsi:type="dcterms:W3CDTF">2018-04-20T04:23:00Z</dcterms:modified>
</cp:coreProperties>
</file>