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38C7A" w14:textId="4C0F1AFA" w:rsidR="002A59F5" w:rsidRPr="00E65693" w:rsidRDefault="002A59F5" w:rsidP="002A59F5">
      <w:pPr>
        <w:rPr>
          <w:rFonts w:ascii="Times New Roman" w:hAnsi="Times New Roman" w:cs="Times New Roman"/>
          <w:b/>
          <w:color w:val="000000" w:themeColor="text1"/>
        </w:rPr>
      </w:pPr>
      <w:r w:rsidRPr="00E65693">
        <w:rPr>
          <w:rFonts w:ascii="Times New Roman" w:hAnsi="Times New Roman" w:cs="Times New Roman"/>
          <w:b/>
          <w:color w:val="000000" w:themeColor="text1"/>
        </w:rPr>
        <w:t>Supplementary material</w:t>
      </w:r>
      <w:r w:rsidR="00647408" w:rsidRPr="00E65693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DF14041" w14:textId="77777777" w:rsidR="005E3305" w:rsidRPr="00E65693" w:rsidRDefault="005E3305" w:rsidP="005E3305">
      <w:pPr>
        <w:jc w:val="left"/>
        <w:rPr>
          <w:rFonts w:ascii="Times New Roman" w:hAnsi="Times New Roman" w:cs="Times New Roman"/>
          <w:color w:val="000000" w:themeColor="text1"/>
        </w:rPr>
      </w:pPr>
    </w:p>
    <w:p w14:paraId="02ADD4E9" w14:textId="68BEFFD2" w:rsidR="00167960" w:rsidRPr="00E65693" w:rsidRDefault="00330879" w:rsidP="005E3305">
      <w:pPr>
        <w:pStyle w:val="a5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b/>
          <w:bCs/>
          <w:color w:val="000000" w:themeColor="text1"/>
        </w:rPr>
      </w:pPr>
      <w:r w:rsidRPr="00E65693">
        <w:rPr>
          <w:rFonts w:ascii="Times New Roman" w:hAnsi="Times New Roman" w:cs="Times New Roman"/>
          <w:b/>
          <w:bCs/>
          <w:color w:val="000000" w:themeColor="text1"/>
        </w:rPr>
        <w:t>Key CSID characteristics from GNSS tomography reconstruction</w:t>
      </w:r>
    </w:p>
    <w:p w14:paraId="2E1AF76C" w14:textId="77F63F98" w:rsidR="00EE6BCA" w:rsidRPr="00E65693" w:rsidRDefault="00EE6BCA" w:rsidP="005E3305">
      <w:pPr>
        <w:jc w:val="left"/>
        <w:rPr>
          <w:rFonts w:ascii="Times New Roman" w:hAnsi="Times New Roman" w:cs="Times New Roman"/>
          <w:color w:val="000000" w:themeColor="text1"/>
        </w:rPr>
      </w:pPr>
      <w:r w:rsidRPr="00E65693">
        <w:rPr>
          <w:rFonts w:ascii="Times New Roman" w:hAnsi="Times New Roman" w:cs="Times New Roman"/>
          <w:color w:val="000000" w:themeColor="text1"/>
        </w:rPr>
        <w:t xml:space="preserve">Table S1 provides key CSID characteristics derived from GNSS tomography reconstruction, detailing the first observations of CSID at various altitudes. Given that the epicenter (37.49°N, 137.27°E) is located at the northern edge of </w:t>
      </w:r>
      <w:r w:rsidR="00852029" w:rsidRPr="00E65693">
        <w:rPr>
          <w:rFonts w:ascii="Times New Roman" w:hAnsi="Times New Roman" w:cs="Times New Roman"/>
          <w:color w:val="000000" w:themeColor="text1"/>
        </w:rPr>
        <w:t>mainland</w:t>
      </w:r>
      <w:r w:rsidRPr="00E65693">
        <w:rPr>
          <w:rFonts w:ascii="Times New Roman" w:hAnsi="Times New Roman" w:cs="Times New Roman"/>
          <w:color w:val="000000" w:themeColor="text1"/>
        </w:rPr>
        <w:t>, our focus</w:t>
      </w:r>
      <w:r w:rsidR="003322EF" w:rsidRPr="00E65693">
        <w:rPr>
          <w:rFonts w:ascii="Times New Roman" w:hAnsi="Times New Roman" w:cs="Times New Roman"/>
          <w:color w:val="000000" w:themeColor="text1"/>
        </w:rPr>
        <w:t xml:space="preserve"> is mainly </w:t>
      </w:r>
      <w:r w:rsidRPr="00E65693">
        <w:rPr>
          <w:rFonts w:ascii="Times New Roman" w:hAnsi="Times New Roman" w:cs="Times New Roman"/>
          <w:color w:val="000000" w:themeColor="text1"/>
        </w:rPr>
        <w:t>on the characteristics observed above and south of the epicenter</w:t>
      </w:r>
      <w:r w:rsidR="00CF79F7" w:rsidRPr="00E65693">
        <w:rPr>
          <w:rFonts w:ascii="Times New Roman" w:hAnsi="Times New Roman" w:cs="Times New Roman"/>
          <w:color w:val="000000" w:themeColor="text1"/>
        </w:rPr>
        <w:t xml:space="preserve"> where</w:t>
      </w:r>
      <w:r w:rsidR="004D2DD7" w:rsidRPr="00E65693">
        <w:rPr>
          <w:rFonts w:ascii="Times New Roman" w:hAnsi="Times New Roman" w:cs="Times New Roman"/>
          <w:color w:val="000000" w:themeColor="text1"/>
        </w:rPr>
        <w:t xml:space="preserve"> dense data are available</w:t>
      </w:r>
      <w:r w:rsidRPr="00E65693">
        <w:rPr>
          <w:rFonts w:ascii="Times New Roman" w:hAnsi="Times New Roman" w:cs="Times New Roman"/>
          <w:color w:val="000000" w:themeColor="text1"/>
        </w:rPr>
        <w:t>.</w:t>
      </w:r>
    </w:p>
    <w:p w14:paraId="552387D3" w14:textId="77777777" w:rsidR="00EE6BCA" w:rsidRPr="00E65693" w:rsidRDefault="00EE6BCA" w:rsidP="005E3305">
      <w:pPr>
        <w:jc w:val="left"/>
        <w:rPr>
          <w:rFonts w:ascii="Times New Roman" w:hAnsi="Times New Roman" w:cs="Times New Roman"/>
          <w:color w:val="000000" w:themeColor="text1"/>
        </w:rPr>
      </w:pPr>
    </w:p>
    <w:p w14:paraId="44054D53" w14:textId="165713E4" w:rsidR="00A35FBA" w:rsidRPr="00E65693" w:rsidRDefault="00A35FBA" w:rsidP="005E3305">
      <w:pPr>
        <w:jc w:val="left"/>
        <w:rPr>
          <w:rFonts w:ascii="Times New Roman" w:hAnsi="Times New Roman" w:cs="Times New Roman"/>
          <w:color w:val="000000" w:themeColor="text1"/>
        </w:rPr>
      </w:pPr>
      <w:r w:rsidRPr="00E65693">
        <w:rPr>
          <w:rFonts w:ascii="Times New Roman" w:hAnsi="Times New Roman" w:cs="Times New Roman"/>
          <w:color w:val="000000" w:themeColor="text1"/>
        </w:rPr>
        <w:t>It is important to acknowledge the potential uncertainties in the 3-D tomography technique, particularly in precisely determining the exact time and location of the initial disturbance.</w:t>
      </w:r>
      <w:r w:rsidR="008125BB" w:rsidRPr="00E65693">
        <w:rPr>
          <w:rFonts w:ascii="Times New Roman" w:hAnsi="Times New Roman" w:cs="Times New Roman"/>
          <w:color w:val="000000" w:themeColor="text1"/>
        </w:rPr>
        <w:t xml:space="preserve"> To mitigate this, we have carefully examined the reconstructions visually, in </w:t>
      </w:r>
      <w:r w:rsidR="00C47294" w:rsidRPr="00E65693">
        <w:rPr>
          <w:rFonts w:ascii="Times New Roman" w:hAnsi="Times New Roman" w:cs="Times New Roman"/>
          <w:color w:val="000000" w:themeColor="text1"/>
        </w:rPr>
        <w:t xml:space="preserve">the 200–400 km altitude range with a resolution of 50 km. </w:t>
      </w:r>
      <w:r w:rsidR="004B16EA" w:rsidRPr="00E65693">
        <w:rPr>
          <w:rFonts w:ascii="Times New Roman" w:hAnsi="Times New Roman" w:cs="Times New Roman"/>
          <w:color w:val="000000" w:themeColor="text1"/>
        </w:rPr>
        <w:t>This table provides a structured and accessible reference for researchers interested in the altitude-dependent evolution of the perturbations, complementing the visual analysis presented in the manuscript.</w:t>
      </w:r>
    </w:p>
    <w:p w14:paraId="6FD462E4" w14:textId="77777777" w:rsidR="009F6200" w:rsidRPr="00E65693" w:rsidRDefault="009F6200" w:rsidP="005E3305">
      <w:pPr>
        <w:jc w:val="left"/>
        <w:rPr>
          <w:rFonts w:ascii="Times New Roman" w:hAnsi="Times New Roman" w:cs="Times New Roman"/>
          <w:color w:val="000000" w:themeColor="text1"/>
          <w:lang w:eastAsia="zh-CN"/>
        </w:rPr>
      </w:pPr>
    </w:p>
    <w:p w14:paraId="1F4FB131" w14:textId="0FADCDF0" w:rsidR="00CF2C76" w:rsidRPr="00E65693" w:rsidRDefault="00CF2C76" w:rsidP="00CF2C76">
      <w:pPr>
        <w:jc w:val="left"/>
        <w:rPr>
          <w:rFonts w:ascii="Times New Roman" w:hAnsi="Times New Roman" w:cs="Times New Roman"/>
          <w:color w:val="000000" w:themeColor="text1"/>
        </w:rPr>
      </w:pPr>
      <w:r w:rsidRPr="00E65693">
        <w:rPr>
          <w:rFonts w:ascii="Times New Roman" w:hAnsi="Times New Roman" w:cs="Times New Roman"/>
          <w:color w:val="000000" w:themeColor="text1"/>
        </w:rPr>
        <w:t>Table S</w:t>
      </w:r>
      <w:r w:rsidR="00D31065" w:rsidRPr="00E65693">
        <w:rPr>
          <w:rFonts w:ascii="Times New Roman" w:hAnsi="Times New Roman" w:cs="Times New Roman"/>
          <w:color w:val="000000" w:themeColor="text1"/>
        </w:rPr>
        <w:t>1</w:t>
      </w:r>
      <w:r w:rsidRPr="00E65693">
        <w:rPr>
          <w:rFonts w:ascii="Times New Roman" w:hAnsi="Times New Roman" w:cs="Times New Roman"/>
          <w:color w:val="000000" w:themeColor="text1"/>
        </w:rPr>
        <w:t xml:space="preserve">. </w:t>
      </w:r>
      <w:r w:rsidR="00210DAD" w:rsidRPr="00E65693">
        <w:rPr>
          <w:rFonts w:ascii="Times New Roman" w:hAnsi="Times New Roman" w:cs="Times New Roman"/>
          <w:color w:val="000000" w:themeColor="text1"/>
        </w:rPr>
        <w:t xml:space="preserve">Information on </w:t>
      </w:r>
      <w:r w:rsidR="003E2064" w:rsidRPr="00E65693">
        <w:rPr>
          <w:rFonts w:ascii="Times New Roman" w:hAnsi="Times New Roman" w:cs="Times New Roman"/>
          <w:color w:val="000000" w:themeColor="text1"/>
        </w:rPr>
        <w:t>first observations of CSID at various altitudes</w:t>
      </w:r>
    </w:p>
    <w:tbl>
      <w:tblPr>
        <w:tblStyle w:val="2"/>
        <w:tblW w:w="8364" w:type="dxa"/>
        <w:tblLayout w:type="fixed"/>
        <w:tblLook w:val="04A0" w:firstRow="1" w:lastRow="0" w:firstColumn="1" w:lastColumn="0" w:noHBand="0" w:noVBand="1"/>
      </w:tblPr>
      <w:tblGrid>
        <w:gridCol w:w="1134"/>
        <w:gridCol w:w="1112"/>
        <w:gridCol w:w="1156"/>
        <w:gridCol w:w="1560"/>
        <w:gridCol w:w="1701"/>
        <w:gridCol w:w="1701"/>
      </w:tblGrid>
      <w:tr w:rsidR="00E65693" w:rsidRPr="00E65693" w14:paraId="77C16C79" w14:textId="6543DD12" w:rsidTr="002A57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14:paraId="0CB7A0D9" w14:textId="6729DF2D" w:rsidR="00A104C2" w:rsidRPr="00E65693" w:rsidRDefault="00A104C2" w:rsidP="00D21BD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Altitude (km)</w:t>
            </w:r>
          </w:p>
        </w:tc>
        <w:tc>
          <w:tcPr>
            <w:tcW w:w="1112" w:type="dxa"/>
          </w:tcPr>
          <w:p w14:paraId="036A9250" w14:textId="5F6C8C20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  <w:t>Time (UT)</w:t>
            </w:r>
          </w:p>
        </w:tc>
        <w:tc>
          <w:tcPr>
            <w:tcW w:w="1156" w:type="dxa"/>
          </w:tcPr>
          <w:p w14:paraId="69651DBE" w14:textId="7AA4129A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  <w:t>Minutes from the EQ onset</w:t>
            </w:r>
          </w:p>
        </w:tc>
        <w:tc>
          <w:tcPr>
            <w:tcW w:w="1560" w:type="dxa"/>
          </w:tcPr>
          <w:p w14:paraId="7301EEE2" w14:textId="77777777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Location Lat/Lon</w:t>
            </w:r>
          </w:p>
          <w:p w14:paraId="6732E946" w14:textId="5A5A0B53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(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∘</m:t>
              </m:r>
            </m:oMath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N/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000000" w:themeColor="text1"/>
                </w:rPr>
                <m:t>∘</m:t>
              </m:r>
            </m:oMath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E)</w:t>
            </w:r>
          </w:p>
        </w:tc>
        <w:tc>
          <w:tcPr>
            <w:tcW w:w="1701" w:type="dxa"/>
          </w:tcPr>
          <w:p w14:paraId="272C07CF" w14:textId="6C54FCF7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Horizontal distance from epicenter (km)</w:t>
            </w:r>
          </w:p>
        </w:tc>
        <w:tc>
          <w:tcPr>
            <w:tcW w:w="1701" w:type="dxa"/>
          </w:tcPr>
          <w:p w14:paraId="7784F811" w14:textId="0E59046E" w:rsidR="00A104C2" w:rsidRPr="00E65693" w:rsidRDefault="00A104C2" w:rsidP="00D21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Propagation velocity from epicenter (m/s)</w:t>
            </w:r>
          </w:p>
        </w:tc>
      </w:tr>
      <w:tr w:rsidR="00E65693" w:rsidRPr="00E65693" w14:paraId="622BCFDC" w14:textId="54741C3F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</w:tcPr>
          <w:p w14:paraId="3F5FA02B" w14:textId="3C4D3750" w:rsidR="00A104C2" w:rsidRPr="00E65693" w:rsidRDefault="00A104C2" w:rsidP="00D21BD7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~200</w:t>
            </w:r>
          </w:p>
        </w:tc>
        <w:tc>
          <w:tcPr>
            <w:tcW w:w="1112" w:type="dxa"/>
            <w:tcBorders>
              <w:bottom w:val="nil"/>
            </w:tcBorders>
          </w:tcPr>
          <w:p w14:paraId="23C819A0" w14:textId="44532D3A" w:rsidR="00A104C2" w:rsidRPr="00E65693" w:rsidRDefault="00A104C2" w:rsidP="00D21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07:19:30</w:t>
            </w:r>
          </w:p>
        </w:tc>
        <w:tc>
          <w:tcPr>
            <w:tcW w:w="1156" w:type="dxa"/>
            <w:tcBorders>
              <w:bottom w:val="nil"/>
            </w:tcBorders>
          </w:tcPr>
          <w:p w14:paraId="7A53304C" w14:textId="394EEC32" w:rsidR="00A104C2" w:rsidRPr="00E65693" w:rsidRDefault="00A104C2" w:rsidP="00D21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9.5</w:t>
            </w:r>
          </w:p>
        </w:tc>
        <w:tc>
          <w:tcPr>
            <w:tcW w:w="1560" w:type="dxa"/>
            <w:tcBorders>
              <w:bottom w:val="nil"/>
            </w:tcBorders>
          </w:tcPr>
          <w:p w14:paraId="6470C08E" w14:textId="4EDF7A80" w:rsidR="00A104C2" w:rsidRPr="00E65693" w:rsidRDefault="00A104C2" w:rsidP="00D21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37/137.5</w:t>
            </w:r>
          </w:p>
        </w:tc>
        <w:tc>
          <w:tcPr>
            <w:tcW w:w="1701" w:type="dxa"/>
            <w:tcBorders>
              <w:bottom w:val="nil"/>
            </w:tcBorders>
          </w:tcPr>
          <w:p w14:paraId="5497E578" w14:textId="60104EA7" w:rsidR="00A104C2" w:rsidRPr="00E65693" w:rsidRDefault="005E50C0" w:rsidP="00D21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A104C2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</w:tcPr>
          <w:p w14:paraId="056C77A1" w14:textId="6058C64A" w:rsidR="00A104C2" w:rsidRPr="00E65693" w:rsidRDefault="00CF4534" w:rsidP="00D21B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370</w:t>
            </w:r>
          </w:p>
        </w:tc>
      </w:tr>
      <w:tr w:rsidR="00E65693" w:rsidRPr="00E65693" w14:paraId="75436D21" w14:textId="68EE9FAA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437AB1E1" w14:textId="47526136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506E1F3" w14:textId="221EFAEB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0416FF9F" w14:textId="3D4C95DE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593029" w14:textId="48875BF9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37/137.</w:t>
            </w: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7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994D9D" w14:textId="70DD6B0B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70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702AFB" w14:textId="3F0A23AB" w:rsidR="00A104C2" w:rsidRPr="00E65693" w:rsidRDefault="00CF3B11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</w:t>
            </w:r>
            <w:r w:rsidR="00700895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E65693" w:rsidRPr="00E65693" w14:paraId="0A19699F" w14:textId="70356BBD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</w:tcBorders>
          </w:tcPr>
          <w:p w14:paraId="549BF663" w14:textId="3E682B29" w:rsidR="00A104C2" w:rsidRPr="00E65693" w:rsidRDefault="00A104C2" w:rsidP="005B1EE0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7E4807E2" w14:textId="198CBD99" w:rsidR="00A104C2" w:rsidRPr="00E65693" w:rsidRDefault="00A104C2" w:rsidP="005B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</w:tcBorders>
          </w:tcPr>
          <w:p w14:paraId="2C6353BA" w14:textId="3E1E348C" w:rsidR="00A104C2" w:rsidRPr="00E65693" w:rsidRDefault="00A104C2" w:rsidP="005B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798FCC53" w14:textId="6836A42B" w:rsidR="00A104C2" w:rsidRPr="00E65693" w:rsidRDefault="00A104C2" w:rsidP="005B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.</w:t>
            </w: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25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/13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8</w:t>
            </w:r>
          </w:p>
        </w:tc>
        <w:tc>
          <w:tcPr>
            <w:tcW w:w="1701" w:type="dxa"/>
            <w:tcBorders>
              <w:top w:val="nil"/>
            </w:tcBorders>
          </w:tcPr>
          <w:p w14:paraId="1C9E907A" w14:textId="63F37D9D" w:rsidR="00A104C2" w:rsidRPr="00E65693" w:rsidRDefault="009A5F4D" w:rsidP="005B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70</w:t>
            </w:r>
          </w:p>
        </w:tc>
        <w:tc>
          <w:tcPr>
            <w:tcW w:w="1701" w:type="dxa"/>
            <w:tcBorders>
              <w:top w:val="nil"/>
            </w:tcBorders>
          </w:tcPr>
          <w:p w14:paraId="4C7324F9" w14:textId="1E422C56" w:rsidR="00A104C2" w:rsidRPr="00E65693" w:rsidRDefault="00CF3B11" w:rsidP="005B1E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380</w:t>
            </w:r>
          </w:p>
        </w:tc>
      </w:tr>
      <w:tr w:rsidR="00E65693" w:rsidRPr="00E65693" w14:paraId="4DA33E02" w14:textId="7F8963EE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</w:tcPr>
          <w:p w14:paraId="1E64A2F2" w14:textId="6FB3D161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~250</w:t>
            </w:r>
          </w:p>
        </w:tc>
        <w:tc>
          <w:tcPr>
            <w:tcW w:w="1112" w:type="dxa"/>
            <w:tcBorders>
              <w:bottom w:val="nil"/>
            </w:tcBorders>
          </w:tcPr>
          <w:p w14:paraId="15CBF19D" w14:textId="6762D5EF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07:19:30</w:t>
            </w:r>
          </w:p>
        </w:tc>
        <w:tc>
          <w:tcPr>
            <w:tcW w:w="1156" w:type="dxa"/>
            <w:tcBorders>
              <w:bottom w:val="nil"/>
            </w:tcBorders>
          </w:tcPr>
          <w:p w14:paraId="4C00C364" w14:textId="0C111914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9.5</w:t>
            </w:r>
          </w:p>
        </w:tc>
        <w:tc>
          <w:tcPr>
            <w:tcW w:w="1560" w:type="dxa"/>
            <w:tcBorders>
              <w:bottom w:val="nil"/>
            </w:tcBorders>
          </w:tcPr>
          <w:p w14:paraId="5454A560" w14:textId="06E778F4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37/137</w:t>
            </w:r>
          </w:p>
        </w:tc>
        <w:tc>
          <w:tcPr>
            <w:tcW w:w="1701" w:type="dxa"/>
            <w:tcBorders>
              <w:bottom w:val="nil"/>
            </w:tcBorders>
          </w:tcPr>
          <w:p w14:paraId="4E5929BE" w14:textId="5F1CC837" w:rsidR="00A104C2" w:rsidRPr="00E65693" w:rsidRDefault="00B53B3B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6</w:t>
            </w:r>
            <w:r w:rsidR="00A104C2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</w:tcPr>
          <w:p w14:paraId="54CB8BDC" w14:textId="7042104A" w:rsidR="00A104C2" w:rsidRPr="00E65693" w:rsidRDefault="00CF3B11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450</w:t>
            </w:r>
          </w:p>
        </w:tc>
      </w:tr>
      <w:tr w:rsidR="00E65693" w:rsidRPr="00E65693" w14:paraId="16B533AD" w14:textId="0BD308EB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0E047FAD" w14:textId="2FA05F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DA2D814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4B485500" w14:textId="07A47C1F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F1C3C2" w14:textId="379FCD38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color w:val="000000" w:themeColor="text1"/>
                <w:lang w:eastAsia="zh-CN"/>
              </w:rPr>
              <w:t>37/137.25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5EFAC63" w14:textId="386C8DDE" w:rsidR="00A104C2" w:rsidRPr="00E65693" w:rsidRDefault="00B53B3B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A104C2" w:rsidRPr="00E65693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09E01C" w14:textId="66DFBC45" w:rsidR="00A104C2" w:rsidRPr="00E65693" w:rsidRDefault="00C0047D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color w:val="000000" w:themeColor="text1"/>
              </w:rPr>
              <w:t>450</w:t>
            </w:r>
          </w:p>
        </w:tc>
      </w:tr>
      <w:tr w:rsidR="00E65693" w:rsidRPr="00E65693" w14:paraId="5BB475A5" w14:textId="61B655BA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3CDD728B" w14:textId="367B14C6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680187D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4B382CA8" w14:textId="4C3A5740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515FA2E" w14:textId="58EE6A01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37.25/137.5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2B85AF" w14:textId="762CB926" w:rsidR="00A104C2" w:rsidRPr="00E65693" w:rsidRDefault="00B53B3B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A104C2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03A93F" w14:textId="356A6F25" w:rsidR="00A104C2" w:rsidRPr="00E65693" w:rsidRDefault="00C0047D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440</w:t>
            </w:r>
          </w:p>
        </w:tc>
      </w:tr>
      <w:tr w:rsidR="00E65693" w:rsidRPr="00E65693" w14:paraId="7C55BBBB" w14:textId="3B724FCD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22F25E83" w14:textId="2AD8C0C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72088B4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4629354F" w14:textId="75320F9C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5EF0253" w14:textId="597985C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37.25/137.75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D38EFD6" w14:textId="733FA16D" w:rsidR="00A104C2" w:rsidRPr="00E65693" w:rsidRDefault="00723BFA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  <w:r w:rsidR="00A104C2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6C307C" w14:textId="0AC328E8" w:rsidR="00A104C2" w:rsidRPr="00E65693" w:rsidRDefault="00C0047D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450</w:t>
            </w:r>
          </w:p>
        </w:tc>
      </w:tr>
      <w:tr w:rsidR="00E65693" w:rsidRPr="00E65693" w14:paraId="0B9DD9B3" w14:textId="1181FDDF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21D9138A" w14:textId="58686BC2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1FCF6156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71D5EFAA" w14:textId="1C8DB9F4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7583B47" w14:textId="2647BEEC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37.5/138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E6E9A2" w14:textId="64218134" w:rsidR="00A104C2" w:rsidRPr="00E65693" w:rsidRDefault="00723BFA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7</w:t>
            </w:r>
            <w:r w:rsidR="00A104C2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F5144D" w14:textId="1891CF83" w:rsidR="00A104C2" w:rsidRPr="00E65693" w:rsidRDefault="00C0047D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  <w:r w:rsidR="0039469B" w:rsidRPr="00E65693">
              <w:rPr>
                <w:rFonts w:ascii="Times New Roman" w:hAnsi="Times New Roman" w:cs="Times New Roman"/>
                <w:bCs/>
                <w:color w:val="000000" w:themeColor="text1"/>
              </w:rPr>
              <w:t>5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</w:tr>
      <w:tr w:rsidR="00E65693" w:rsidRPr="00E65693" w14:paraId="5336EC76" w14:textId="5F9E2FC9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</w:tcPr>
          <w:p w14:paraId="25DC87D9" w14:textId="50CD915E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~300</w:t>
            </w:r>
          </w:p>
        </w:tc>
        <w:tc>
          <w:tcPr>
            <w:tcW w:w="1112" w:type="dxa"/>
            <w:tcBorders>
              <w:bottom w:val="nil"/>
            </w:tcBorders>
          </w:tcPr>
          <w:p w14:paraId="765083F6" w14:textId="2F104683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07:19:30</w:t>
            </w:r>
          </w:p>
        </w:tc>
        <w:tc>
          <w:tcPr>
            <w:tcW w:w="1156" w:type="dxa"/>
            <w:tcBorders>
              <w:bottom w:val="nil"/>
            </w:tcBorders>
          </w:tcPr>
          <w:p w14:paraId="18545897" w14:textId="2E9DC9B9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9.5</w:t>
            </w:r>
          </w:p>
        </w:tc>
        <w:tc>
          <w:tcPr>
            <w:tcW w:w="1560" w:type="dxa"/>
            <w:tcBorders>
              <w:bottom w:val="nil"/>
            </w:tcBorders>
          </w:tcPr>
          <w:p w14:paraId="76D75AA4" w14:textId="78721254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37</w:t>
            </w: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.2</w:t>
            </w:r>
            <w:r w:rsidRPr="00E65693">
              <w:rPr>
                <w:rFonts w:ascii="Times New Roman" w:hAnsi="Times New Roman" w:cs="Times New Roman" w:hint="eastAsia"/>
                <w:bCs/>
                <w:color w:val="000000" w:themeColor="text1"/>
                <w:lang w:eastAsia="zh-CN"/>
              </w:rPr>
              <w:t>5/137</w:t>
            </w:r>
          </w:p>
        </w:tc>
        <w:tc>
          <w:tcPr>
            <w:tcW w:w="1701" w:type="dxa"/>
            <w:tcBorders>
              <w:bottom w:val="nil"/>
            </w:tcBorders>
          </w:tcPr>
          <w:p w14:paraId="3EBD31DA" w14:textId="3661EB29" w:rsidR="00A104C2" w:rsidRPr="00E65693" w:rsidRDefault="00502550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4</w:t>
            </w:r>
            <w:r w:rsidR="00154A26"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0</w:t>
            </w:r>
          </w:p>
        </w:tc>
        <w:tc>
          <w:tcPr>
            <w:tcW w:w="1701" w:type="dxa"/>
            <w:tcBorders>
              <w:bottom w:val="nil"/>
            </w:tcBorders>
          </w:tcPr>
          <w:p w14:paraId="529C28C8" w14:textId="5F78E873" w:rsidR="00A104C2" w:rsidRPr="00E65693" w:rsidRDefault="00BC5D05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530</w:t>
            </w:r>
          </w:p>
        </w:tc>
      </w:tr>
      <w:tr w:rsidR="00E65693" w:rsidRPr="00E65693" w14:paraId="4565755E" w14:textId="6BE2452A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6DE99CDC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63398A9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74746515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056C0BB" w14:textId="6FA2B52B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37.25/137.25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2C8135" w14:textId="15DBBEB2" w:rsidR="00A104C2" w:rsidRPr="00E65693" w:rsidRDefault="00502550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</w:t>
            </w:r>
            <w:r w:rsidR="0033365E" w:rsidRPr="00E65693">
              <w:rPr>
                <w:rFonts w:ascii="Times New Roman" w:hAnsi="Times New Roman" w:cs="Times New Roman"/>
                <w:bCs/>
                <w:color w:val="000000" w:themeColor="text1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843DBD" w14:textId="338115AE" w:rsidR="00A104C2" w:rsidRPr="00E65693" w:rsidRDefault="00BC5D05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530</w:t>
            </w:r>
          </w:p>
        </w:tc>
      </w:tr>
      <w:tr w:rsidR="00E65693" w:rsidRPr="00E65693" w14:paraId="19BA5A5F" w14:textId="0E4F30AA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01EBCA1A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4DB4F24E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31C07048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EA051BF" w14:textId="6DF8122C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37.25/137.5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76CF331" w14:textId="384E64D9" w:rsidR="00A104C2" w:rsidRPr="00E65693" w:rsidRDefault="0057092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0AA7F4" w14:textId="28771686" w:rsidR="00A104C2" w:rsidRPr="00E65693" w:rsidRDefault="00A12EB1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530</w:t>
            </w:r>
          </w:p>
        </w:tc>
      </w:tr>
      <w:tr w:rsidR="00E65693" w:rsidRPr="00E65693" w14:paraId="26A70D61" w14:textId="2C4DFAC5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6EEA42C3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2C103631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04FBB951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800FECA" w14:textId="43E2B501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37.5/137.75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3B6538" w14:textId="6BDE5AB5" w:rsidR="00A104C2" w:rsidRPr="00E65693" w:rsidRDefault="0057092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69A1E73" w14:textId="33B95870" w:rsidR="00A104C2" w:rsidRPr="00E65693" w:rsidRDefault="00A12EB1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530</w:t>
            </w:r>
          </w:p>
        </w:tc>
      </w:tr>
      <w:tr w:rsidR="00E65693" w:rsidRPr="00E65693" w14:paraId="5F57247B" w14:textId="04162F56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</w:tcBorders>
          </w:tcPr>
          <w:p w14:paraId="6F915F9D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370E1015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</w:tcBorders>
          </w:tcPr>
          <w:p w14:paraId="318BCDD2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5B63C31C" w14:textId="51FA3EF9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37.5/138</w:t>
            </w:r>
          </w:p>
        </w:tc>
        <w:tc>
          <w:tcPr>
            <w:tcW w:w="1701" w:type="dxa"/>
            <w:tcBorders>
              <w:top w:val="nil"/>
            </w:tcBorders>
          </w:tcPr>
          <w:p w14:paraId="1D40F080" w14:textId="6C4322BC" w:rsidR="00A104C2" w:rsidRPr="00E65693" w:rsidRDefault="0057092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70</w:t>
            </w:r>
          </w:p>
        </w:tc>
        <w:tc>
          <w:tcPr>
            <w:tcW w:w="1701" w:type="dxa"/>
            <w:tcBorders>
              <w:top w:val="nil"/>
            </w:tcBorders>
          </w:tcPr>
          <w:p w14:paraId="6222A43F" w14:textId="7D79540C" w:rsidR="00A104C2" w:rsidRPr="00E65693" w:rsidRDefault="00A12EB1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540</w:t>
            </w:r>
          </w:p>
        </w:tc>
      </w:tr>
      <w:tr w:rsidR="00E65693" w:rsidRPr="00E65693" w14:paraId="33332CDB" w14:textId="67576D64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</w:tcPr>
          <w:p w14:paraId="73615939" w14:textId="72F7B14F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~350</w:t>
            </w:r>
          </w:p>
        </w:tc>
        <w:tc>
          <w:tcPr>
            <w:tcW w:w="1112" w:type="dxa"/>
            <w:tcBorders>
              <w:bottom w:val="nil"/>
            </w:tcBorders>
          </w:tcPr>
          <w:p w14:paraId="5C6BCD9A" w14:textId="7D5F0843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07:20:00</w:t>
            </w:r>
          </w:p>
        </w:tc>
        <w:tc>
          <w:tcPr>
            <w:tcW w:w="1156" w:type="dxa"/>
            <w:tcBorders>
              <w:bottom w:val="nil"/>
            </w:tcBorders>
          </w:tcPr>
          <w:p w14:paraId="78A8D86A" w14:textId="6AEC996C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10</w:t>
            </w:r>
          </w:p>
        </w:tc>
        <w:tc>
          <w:tcPr>
            <w:tcW w:w="1560" w:type="dxa"/>
            <w:tcBorders>
              <w:bottom w:val="nil"/>
            </w:tcBorders>
          </w:tcPr>
          <w:p w14:paraId="00834C54" w14:textId="11C6A7E4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37.25/137.25</w:t>
            </w:r>
          </w:p>
        </w:tc>
        <w:tc>
          <w:tcPr>
            <w:tcW w:w="1701" w:type="dxa"/>
            <w:tcBorders>
              <w:bottom w:val="nil"/>
            </w:tcBorders>
          </w:tcPr>
          <w:p w14:paraId="4813E2B2" w14:textId="5DB0B5B7" w:rsidR="00A104C2" w:rsidRPr="00E65693" w:rsidRDefault="00C53FDF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30</w:t>
            </w:r>
          </w:p>
        </w:tc>
        <w:tc>
          <w:tcPr>
            <w:tcW w:w="1701" w:type="dxa"/>
            <w:tcBorders>
              <w:bottom w:val="nil"/>
            </w:tcBorders>
          </w:tcPr>
          <w:p w14:paraId="200C7BFB" w14:textId="0D497BAE" w:rsidR="00A104C2" w:rsidRPr="00E65693" w:rsidRDefault="0018107F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590</w:t>
            </w:r>
          </w:p>
        </w:tc>
      </w:tr>
      <w:tr w:rsidR="00E65693" w:rsidRPr="00E65693" w14:paraId="17568C7E" w14:textId="05AF921E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5B4D30E0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3B58E149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5BC7742D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DC0C734" w14:textId="1617E924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37.5/137.5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7A6DC19" w14:textId="0643BD86" w:rsidR="00A104C2" w:rsidRPr="00E65693" w:rsidRDefault="00C53FDF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20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8539E7" w14:textId="389A7D2B" w:rsidR="00A104C2" w:rsidRPr="00E65693" w:rsidRDefault="0018107F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580</w:t>
            </w:r>
          </w:p>
        </w:tc>
      </w:tr>
      <w:tr w:rsidR="00E65693" w:rsidRPr="00E65693" w14:paraId="7E31B620" w14:textId="6D3C12C8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</w:tcBorders>
          </w:tcPr>
          <w:p w14:paraId="3C46A451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7D1A8323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</w:tcBorders>
          </w:tcPr>
          <w:p w14:paraId="7D25D7C9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2FD446D0" w14:textId="1FEE38F9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37.5/137.75</w:t>
            </w:r>
          </w:p>
        </w:tc>
        <w:tc>
          <w:tcPr>
            <w:tcW w:w="1701" w:type="dxa"/>
            <w:tcBorders>
              <w:top w:val="nil"/>
            </w:tcBorders>
          </w:tcPr>
          <w:p w14:paraId="7DAD58B9" w14:textId="45A5CEB8" w:rsidR="00A104C2" w:rsidRPr="00E65693" w:rsidRDefault="00C53FDF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40</w:t>
            </w:r>
          </w:p>
        </w:tc>
        <w:tc>
          <w:tcPr>
            <w:tcW w:w="1701" w:type="dxa"/>
            <w:tcBorders>
              <w:top w:val="nil"/>
            </w:tcBorders>
          </w:tcPr>
          <w:p w14:paraId="34A98166" w14:textId="1620D6C1" w:rsidR="00A104C2" w:rsidRPr="00E65693" w:rsidRDefault="0018107F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590</w:t>
            </w:r>
          </w:p>
        </w:tc>
      </w:tr>
      <w:tr w:rsidR="00E65693" w:rsidRPr="00E65693" w14:paraId="5E301AE3" w14:textId="2DDFC2E4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bottom w:val="nil"/>
            </w:tcBorders>
          </w:tcPr>
          <w:p w14:paraId="431CD445" w14:textId="2CF141FE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~400</w:t>
            </w:r>
          </w:p>
        </w:tc>
        <w:tc>
          <w:tcPr>
            <w:tcW w:w="1112" w:type="dxa"/>
            <w:tcBorders>
              <w:bottom w:val="nil"/>
            </w:tcBorders>
          </w:tcPr>
          <w:p w14:paraId="25EFF228" w14:textId="7489CBBA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07:20:30</w:t>
            </w:r>
          </w:p>
        </w:tc>
        <w:tc>
          <w:tcPr>
            <w:tcW w:w="1156" w:type="dxa"/>
            <w:tcBorders>
              <w:bottom w:val="nil"/>
            </w:tcBorders>
          </w:tcPr>
          <w:p w14:paraId="4408440B" w14:textId="116B6F8E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  <w:t>10.5</w:t>
            </w:r>
          </w:p>
        </w:tc>
        <w:tc>
          <w:tcPr>
            <w:tcW w:w="1560" w:type="dxa"/>
            <w:tcBorders>
              <w:bottom w:val="nil"/>
            </w:tcBorders>
          </w:tcPr>
          <w:p w14:paraId="0C271FD5" w14:textId="5A75AD85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37.25/137</w:t>
            </w:r>
          </w:p>
        </w:tc>
        <w:tc>
          <w:tcPr>
            <w:tcW w:w="1701" w:type="dxa"/>
            <w:tcBorders>
              <w:bottom w:val="nil"/>
            </w:tcBorders>
          </w:tcPr>
          <w:p w14:paraId="53FCECF1" w14:textId="42E3C817" w:rsidR="00A104C2" w:rsidRPr="00E65693" w:rsidRDefault="00C53FDF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40</w:t>
            </w:r>
          </w:p>
        </w:tc>
        <w:tc>
          <w:tcPr>
            <w:tcW w:w="1701" w:type="dxa"/>
            <w:tcBorders>
              <w:bottom w:val="nil"/>
            </w:tcBorders>
          </w:tcPr>
          <w:p w14:paraId="7C4468B6" w14:textId="08B9415E" w:rsidR="00A104C2" w:rsidRPr="00E65693" w:rsidRDefault="00153398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640</w:t>
            </w:r>
          </w:p>
        </w:tc>
      </w:tr>
      <w:tr w:rsidR="00E65693" w:rsidRPr="00E65693" w14:paraId="3D58EE1C" w14:textId="6B156166" w:rsidTr="002A57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  <w:bottom w:val="nil"/>
            </w:tcBorders>
          </w:tcPr>
          <w:p w14:paraId="3D21CDFF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  <w:bottom w:val="nil"/>
            </w:tcBorders>
          </w:tcPr>
          <w:p w14:paraId="54E87AA4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75B5B899" w14:textId="7777777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777A94F" w14:textId="70A49E67" w:rsidR="00A104C2" w:rsidRPr="00E65693" w:rsidRDefault="00A104C2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37.25/137.25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4A732EA" w14:textId="3CC806AA" w:rsidR="00A104C2" w:rsidRPr="00E65693" w:rsidRDefault="004B45CF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467014" w14:textId="218BE5B9" w:rsidR="00A104C2" w:rsidRPr="00E65693" w:rsidRDefault="00153398" w:rsidP="00F063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640</w:t>
            </w:r>
          </w:p>
        </w:tc>
      </w:tr>
      <w:tr w:rsidR="00E65693" w:rsidRPr="00E65693" w14:paraId="7D5989B2" w14:textId="34E118C3" w:rsidTr="002A57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il"/>
            </w:tcBorders>
          </w:tcPr>
          <w:p w14:paraId="6D1192E4" w14:textId="77777777" w:rsidR="00A104C2" w:rsidRPr="00E65693" w:rsidRDefault="00A104C2" w:rsidP="00F063F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12" w:type="dxa"/>
            <w:tcBorders>
              <w:top w:val="nil"/>
            </w:tcBorders>
          </w:tcPr>
          <w:p w14:paraId="563D21FF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156" w:type="dxa"/>
            <w:tcBorders>
              <w:top w:val="nil"/>
            </w:tcBorders>
          </w:tcPr>
          <w:p w14:paraId="024E2682" w14:textId="77777777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lang w:eastAsia="zh-CN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0B27E7CD" w14:textId="608A8E4F" w:rsidR="00A104C2" w:rsidRPr="00E65693" w:rsidRDefault="00A104C2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37.5/137.5</w:t>
            </w:r>
          </w:p>
        </w:tc>
        <w:tc>
          <w:tcPr>
            <w:tcW w:w="1701" w:type="dxa"/>
            <w:tcBorders>
              <w:top w:val="nil"/>
            </w:tcBorders>
          </w:tcPr>
          <w:p w14:paraId="14F45B26" w14:textId="0763E1B0" w:rsidR="00A104C2" w:rsidRPr="00E65693" w:rsidRDefault="004B45CF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20</w:t>
            </w:r>
          </w:p>
        </w:tc>
        <w:tc>
          <w:tcPr>
            <w:tcW w:w="1701" w:type="dxa"/>
            <w:tcBorders>
              <w:top w:val="nil"/>
            </w:tcBorders>
          </w:tcPr>
          <w:p w14:paraId="3A7FC390" w14:textId="78A5AB53" w:rsidR="00A104C2" w:rsidRPr="00E65693" w:rsidRDefault="00153398" w:rsidP="00F063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640</w:t>
            </w:r>
          </w:p>
        </w:tc>
      </w:tr>
    </w:tbl>
    <w:p w14:paraId="2974694C" w14:textId="77777777" w:rsidR="006779AF" w:rsidRPr="00E65693" w:rsidRDefault="006779AF" w:rsidP="005E3305">
      <w:pPr>
        <w:jc w:val="left"/>
        <w:rPr>
          <w:rFonts w:ascii="Times New Roman" w:hAnsi="Times New Roman" w:cs="Times New Roman"/>
          <w:color w:val="000000" w:themeColor="text1"/>
          <w:lang w:eastAsia="zh-CN"/>
        </w:rPr>
      </w:pPr>
    </w:p>
    <w:p w14:paraId="7D8A9D52" w14:textId="77777777" w:rsidR="005A706D" w:rsidRPr="00E65693" w:rsidRDefault="005A706D" w:rsidP="005A706D">
      <w:pPr>
        <w:pStyle w:val="a5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b/>
          <w:color w:val="000000" w:themeColor="text1"/>
        </w:rPr>
      </w:pPr>
      <w:r w:rsidRPr="00E65693">
        <w:rPr>
          <w:rFonts w:ascii="Times New Roman" w:hAnsi="Times New Roman" w:cs="Times New Roman"/>
          <w:b/>
          <w:color w:val="000000" w:themeColor="text1"/>
        </w:rPr>
        <w:t>Method for calculating sound velocity</w:t>
      </w:r>
    </w:p>
    <w:p w14:paraId="49C25072" w14:textId="77777777" w:rsidR="005A706D" w:rsidRPr="00E65693" w:rsidRDefault="005A706D" w:rsidP="005A706D">
      <w:pPr>
        <w:jc w:val="left"/>
        <w:rPr>
          <w:rFonts w:ascii="Times New Roman" w:hAnsi="Times New Roman" w:cs="Times New Roman"/>
          <w:bCs/>
          <w:color w:val="000000" w:themeColor="text1"/>
        </w:rPr>
      </w:pPr>
      <w:r w:rsidRPr="00E65693">
        <w:rPr>
          <w:rFonts w:ascii="Times New Roman" w:hAnsi="Times New Roman" w:cs="Times New Roman"/>
          <w:bCs/>
          <w:color w:val="000000" w:themeColor="text1"/>
        </w:rPr>
        <w:lastRenderedPageBreak/>
        <w:t>In the manuscript, sound velocity (</w:t>
      </w:r>
      <m:oMath>
        <m:r>
          <w:rPr>
            <w:rFonts w:ascii="Cambria Math" w:hAnsi="Cambria Math" w:cs="Times New Roman"/>
            <w:color w:val="000000" w:themeColor="text1"/>
          </w:rPr>
          <m:t>C</m:t>
        </m:r>
      </m:oMath>
      <w:r w:rsidRPr="00E65693">
        <w:rPr>
          <w:rFonts w:ascii="Times New Roman" w:hAnsi="Times New Roman" w:cs="Times New Roman"/>
          <w:bCs/>
          <w:color w:val="000000" w:themeColor="text1"/>
        </w:rPr>
        <w:t>) at a given altitude is calculated every 10 seconds using the following equation:</w:t>
      </w:r>
    </w:p>
    <w:p w14:paraId="3E94F06B" w14:textId="77777777" w:rsidR="005A706D" w:rsidRPr="00E65693" w:rsidRDefault="005A706D" w:rsidP="005A706D">
      <w:pPr>
        <w:jc w:val="left"/>
        <w:rPr>
          <w:rFonts w:ascii="Times New Roman" w:hAnsi="Times New Roman" w:cs="Times New Roman"/>
          <w:bCs/>
          <w:color w:val="000000" w:themeColor="text1"/>
        </w:rPr>
      </w:pPr>
      <m:oMath>
        <m:r>
          <w:rPr>
            <w:rFonts w:ascii="Cambria Math" w:hAnsi="Cambria Math" w:cs="Times New Roman"/>
            <w:color w:val="000000" w:themeColor="text1"/>
          </w:rPr>
          <m:t>C =</m:t>
        </m:r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color w:val="000000" w:themeColor="text1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 w:themeColor="text1"/>
              </w:rPr>
              <m:t>γ*Bk/D(6)*T*(D(1)+D(2)+D(3)+D(4)+D(5))</m:t>
            </m:r>
          </m:e>
        </m:rad>
        <m:r>
          <w:rPr>
            <w:rFonts w:ascii="Cambria Math" w:hAnsi="Cambria Math" w:cs="Times New Roman"/>
            <w:color w:val="000000" w:themeColor="text1"/>
          </w:rPr>
          <m:t>/1000</m:t>
        </m:r>
      </m:oMath>
      <w:r w:rsidRPr="00E65693">
        <w:rPr>
          <w:rFonts w:ascii="Times New Roman" w:hAnsi="Times New Roman" w:cs="Times New Roman"/>
          <w:bCs/>
          <w:color w:val="000000" w:themeColor="text1"/>
        </w:rPr>
        <w:t xml:space="preserve">, </w:t>
      </w:r>
    </w:p>
    <w:p w14:paraId="72D80BE4" w14:textId="77777777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  <w:lang w:eastAsia="zh-CN"/>
        </w:rPr>
      </w:pPr>
      <w:r w:rsidRPr="00E65693">
        <w:rPr>
          <w:rFonts w:ascii="Times New Roman" w:hAnsi="Times New Roman" w:cs="Times New Roman"/>
          <w:bCs/>
          <w:color w:val="000000" w:themeColor="text1"/>
        </w:rPr>
        <w:t>where</w:t>
      </w:r>
      <w:r w:rsidRPr="00E65693">
        <w:rPr>
          <w:rFonts w:ascii="Times New Roman" w:hAnsi="Times New Roman" w:cs="Times New Roman" w:hint="eastAsia"/>
          <w:bCs/>
          <w:color w:val="000000" w:themeColor="text1"/>
          <w:lang w:eastAsia="zh-CN"/>
        </w:rPr>
        <w:t xml:space="preserve"> </w:t>
      </w:r>
      <w:r w:rsidRPr="00E65693">
        <w:rPr>
          <w:rFonts w:ascii="Times New Roman" w:hAnsi="Times New Roman" w:cs="Times New Roman"/>
          <w:bCs/>
          <w:color w:val="000000" w:themeColor="text1"/>
          <w:lang w:eastAsia="zh-CN"/>
        </w:rPr>
        <w:t>adiabatic index</w:t>
      </w:r>
      <w:r w:rsidRPr="00E65693">
        <w:rPr>
          <w:rFonts w:ascii="Times New Roman" w:hAnsi="Times New Roman" w:cs="Times New Roman"/>
          <w:bCs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</w:rPr>
          <m:t>γ=</m:t>
        </m:r>
        <m:r>
          <m:rPr>
            <m:sty m:val="p"/>
          </m:rPr>
          <w:rPr>
            <w:rFonts w:ascii="Cambria Math" w:hAnsi="Cambria Math"/>
            <w:color w:val="000000" w:themeColor="text1"/>
          </w:rPr>
          <m:t>( (3.0+2.0)/3.0*(D(1)+D(2)+D(5))+(5.0+2.0)/5.0*(D(3)+D(4)))/(D(1)+D(2)+D(3)+D(4)+D(5))</m:t>
        </m:r>
      </m:oMath>
      <w:r w:rsidRPr="00E65693">
        <w:rPr>
          <w:rFonts w:ascii="Times New Roman" w:hAnsi="Times New Roman" w:cs="Times New Roman"/>
          <w:color w:val="000000" w:themeColor="text1"/>
        </w:rPr>
        <w:t xml:space="preserve">, Boltzmann constant </w:t>
      </w:r>
      <m:oMath>
        <m:r>
          <w:rPr>
            <w:rFonts w:ascii="Cambria Math" w:hAnsi="Cambria Math" w:cs="Times New Roman"/>
            <w:color w:val="000000" w:themeColor="text1"/>
          </w:rPr>
          <m:t>Bk=1.380658</m:t>
        </m:r>
        <m:sSup>
          <m:sSupPr>
            <m:ctrlPr>
              <w:rPr>
                <w:rFonts w:ascii="Cambria Math" w:hAnsi="Cambria Math" w:cs="Times New Roman"/>
                <w:i/>
                <w:color w:val="000000" w:themeColor="text1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</w:rPr>
              <m:t>×10</m:t>
            </m:r>
          </m:e>
          <m:sup>
            <m:r>
              <w:rPr>
                <w:rFonts w:ascii="Cambria Math" w:hAnsi="Cambria Math" w:cs="Times New Roman"/>
                <w:color w:val="000000" w:themeColor="text1"/>
              </w:rPr>
              <m:t>-23</m:t>
            </m:r>
          </m:sup>
        </m:sSup>
      </m:oMath>
      <w:r w:rsidRPr="00E65693">
        <w:rPr>
          <w:rFonts w:ascii="Times New Roman" w:hAnsi="Times New Roman" w:cs="Times New Roman"/>
          <w:color w:val="000000" w:themeColor="text1"/>
        </w:rPr>
        <w:t xml:space="preserve"> J/K,</w:t>
      </w:r>
      <w:r w:rsidRPr="00E65693">
        <w:rPr>
          <w:rFonts w:ascii="Cambria Math" w:hAnsi="Cambria Math" w:cs="Times New Roman"/>
          <w:i/>
          <w:color w:val="000000" w:themeColor="text1"/>
        </w:rPr>
        <w:t xml:space="preserve"> </w:t>
      </w:r>
      <m:oMath>
        <m:r>
          <w:rPr>
            <w:rFonts w:ascii="Cambria Math" w:hAnsi="Cambria Math" w:cs="Times New Roman"/>
            <w:color w:val="000000" w:themeColor="text1"/>
          </w:rPr>
          <m:t>T</m:t>
        </m:r>
      </m:oMath>
      <w:r w:rsidRPr="00E65693">
        <w:rPr>
          <w:rFonts w:ascii="Times New Roman" w:hAnsi="Times New Roman" w:cs="Times New Roman"/>
          <w:color w:val="000000" w:themeColor="text1"/>
        </w:rPr>
        <w:t xml:space="preserve"> and </w:t>
      </w:r>
      <m:oMath>
        <m:r>
          <w:rPr>
            <w:rFonts w:ascii="Cambria Math" w:hAnsi="Cambria Math" w:cs="Times New Roman"/>
            <w:color w:val="000000" w:themeColor="text1"/>
          </w:rPr>
          <m:t>D</m:t>
        </m:r>
      </m:oMath>
      <w:r w:rsidRPr="00E65693">
        <w:rPr>
          <w:rFonts w:ascii="Times New Roman" w:hAnsi="Times New Roman" w:cs="Times New Roman"/>
          <w:color w:val="000000" w:themeColor="text1"/>
        </w:rPr>
        <w:t xml:space="preserve"> are taken from the NRLMSIS-00 model:</w:t>
      </w:r>
    </w:p>
    <w:p w14:paraId="654D0D8E" w14:textId="77777777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</w:rPr>
      </w:pPr>
      <m:oMath>
        <m:r>
          <w:rPr>
            <w:rFonts w:ascii="Cambria Math" w:hAnsi="Cambria Math" w:cs="Times New Roman"/>
            <w:color w:val="000000" w:themeColor="text1"/>
          </w:rPr>
          <m:t>T</m:t>
        </m:r>
      </m:oMath>
      <w:r w:rsidRPr="00E65693">
        <w:rPr>
          <w:rFonts w:ascii="Times New Roman" w:hAnsi="Times New Roman" w:cs="Times New Roman"/>
          <w:color w:val="000000" w:themeColor="text1"/>
        </w:rPr>
        <w:t xml:space="preserve"> is the temperature at a given altitude in kelvin, D(1) is He </w:t>
      </w:r>
      <w:bookmarkStart w:id="0" w:name="OLE_LINK249"/>
      <w:r w:rsidRPr="00E65693">
        <w:rPr>
          <w:rFonts w:ascii="Times New Roman" w:hAnsi="Times New Roman" w:cs="Times New Roman"/>
          <w:color w:val="000000" w:themeColor="text1"/>
        </w:rPr>
        <w:t>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</w:t>
      </w:r>
      <w:bookmarkEnd w:id="0"/>
      <w:r w:rsidRPr="00E65693">
        <w:rPr>
          <w:rFonts w:ascii="Times New Roman" w:hAnsi="Times New Roman" w:cs="Times New Roman"/>
          <w:color w:val="000000" w:themeColor="text1"/>
        </w:rPr>
        <w:t xml:space="preserve">, D(2) is O </w:t>
      </w:r>
      <w:bookmarkStart w:id="1" w:name="OLE_LINK250"/>
      <w:r w:rsidRPr="00E65693">
        <w:rPr>
          <w:rFonts w:ascii="Times New Roman" w:hAnsi="Times New Roman" w:cs="Times New Roman"/>
          <w:color w:val="000000" w:themeColor="text1"/>
        </w:rPr>
        <w:t>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</w:t>
      </w:r>
      <w:bookmarkEnd w:id="1"/>
      <w:r w:rsidRPr="00E65693">
        <w:rPr>
          <w:rFonts w:ascii="Times New Roman" w:hAnsi="Times New Roman" w:cs="Times New Roman"/>
          <w:color w:val="000000" w:themeColor="text1"/>
        </w:rPr>
        <w:t>, D(3) is N</w:t>
      </w:r>
      <w:r w:rsidRPr="00E6569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65693">
        <w:rPr>
          <w:rFonts w:ascii="Times New Roman" w:hAnsi="Times New Roman" w:cs="Times New Roman"/>
          <w:color w:val="000000" w:themeColor="text1"/>
        </w:rPr>
        <w:t xml:space="preserve"> numb</w:t>
      </w:r>
      <w:r w:rsidRPr="00E65693">
        <w:rPr>
          <w:rFonts w:ascii="Times New Roman" w:hAnsi="Times New Roman" w:cs="Times New Roman"/>
          <w:color w:val="000000" w:themeColor="text1"/>
        </w:rPr>
        <w:tab/>
        <w:t>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), D(4) is O</w:t>
      </w:r>
      <w:r w:rsidRPr="00E65693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65693">
        <w:rPr>
          <w:rFonts w:ascii="Times New Roman" w:hAnsi="Times New Roman" w:cs="Times New Roman"/>
          <w:color w:val="000000" w:themeColor="text1"/>
        </w:rPr>
        <w:t xml:space="preserve"> 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), D(5) is Ar 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), D(6) is Total mass density(gm/cm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Pr="00E65693">
        <w:rPr>
          <w:rFonts w:ascii="Times New Roman" w:hAnsi="Times New Roman" w:cs="Times New Roman"/>
          <w:color w:val="000000" w:themeColor="text1"/>
        </w:rPr>
        <w:t>), D(7) is H 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), D(8) is N 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>), D(9) is Anomalous oxygen number density (cm</w:t>
      </w:r>
      <w:r w:rsidRPr="00E65693">
        <w:rPr>
          <w:rFonts w:ascii="Times New Roman" w:hAnsi="Times New Roman" w:cs="Times New Roman"/>
          <w:color w:val="000000" w:themeColor="text1"/>
          <w:vertAlign w:val="superscript"/>
        </w:rPr>
        <w:t>-3</w:t>
      </w:r>
      <w:r w:rsidRPr="00E65693">
        <w:rPr>
          <w:rFonts w:ascii="Times New Roman" w:hAnsi="Times New Roman" w:cs="Times New Roman"/>
          <w:color w:val="000000" w:themeColor="text1"/>
        </w:rPr>
        <w:t xml:space="preserve">). </w:t>
      </w:r>
    </w:p>
    <w:p w14:paraId="580DF7CC" w14:textId="77777777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</w:rPr>
      </w:pPr>
    </w:p>
    <w:p w14:paraId="2AE82693" w14:textId="45D060DA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  <w:lang w:eastAsia="zh-CN"/>
        </w:rPr>
      </w:pPr>
      <w:r w:rsidRPr="00E65693">
        <w:rPr>
          <w:rFonts w:ascii="Times New Roman" w:hAnsi="Times New Roman" w:cs="Times New Roman"/>
          <w:color w:val="000000" w:themeColor="text1"/>
        </w:rPr>
        <w:t>The input parameters for the NRLMSIS-00 model are listed in Table S</w:t>
      </w:r>
      <w:r w:rsidR="00BB7B59" w:rsidRPr="00E65693">
        <w:rPr>
          <w:rFonts w:ascii="Times New Roman" w:hAnsi="Times New Roman" w:cs="Times New Roman"/>
          <w:color w:val="000000" w:themeColor="text1"/>
        </w:rPr>
        <w:t>2</w:t>
      </w:r>
      <w:r w:rsidRPr="00E65693">
        <w:rPr>
          <w:rFonts w:ascii="Times New Roman" w:hAnsi="Times New Roman" w:cs="Times New Roman"/>
          <w:color w:val="000000" w:themeColor="text1"/>
        </w:rPr>
        <w:t>. These include the day, time, geographical location, and solar/geomagnetic activity indices:</w:t>
      </w:r>
    </w:p>
    <w:p w14:paraId="271CAA99" w14:textId="77777777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</w:rPr>
      </w:pPr>
    </w:p>
    <w:p w14:paraId="11C97737" w14:textId="1BF33644" w:rsidR="005A706D" w:rsidRPr="00E65693" w:rsidRDefault="005A706D" w:rsidP="005A706D">
      <w:pPr>
        <w:jc w:val="left"/>
        <w:rPr>
          <w:rFonts w:ascii="Times New Roman" w:hAnsi="Times New Roman" w:cs="Times New Roman"/>
          <w:color w:val="000000" w:themeColor="text1"/>
        </w:rPr>
      </w:pPr>
      <w:r w:rsidRPr="00E65693">
        <w:rPr>
          <w:rFonts w:ascii="Times New Roman" w:hAnsi="Times New Roman" w:cs="Times New Roman"/>
          <w:color w:val="000000" w:themeColor="text1"/>
        </w:rPr>
        <w:t>Table S</w:t>
      </w:r>
      <w:r w:rsidR="006B42FA" w:rsidRPr="00E65693">
        <w:rPr>
          <w:rFonts w:ascii="Times New Roman" w:hAnsi="Times New Roman" w:cs="Times New Roman"/>
          <w:color w:val="000000" w:themeColor="text1"/>
        </w:rPr>
        <w:t>2</w:t>
      </w:r>
      <w:r w:rsidRPr="00E65693">
        <w:rPr>
          <w:rFonts w:ascii="Times New Roman" w:hAnsi="Times New Roman" w:cs="Times New Roman"/>
          <w:color w:val="000000" w:themeColor="text1"/>
        </w:rPr>
        <w:t>. Input parameters for the NRLMSIS-00 model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0"/>
        <w:gridCol w:w="851"/>
        <w:gridCol w:w="142"/>
        <w:gridCol w:w="992"/>
        <w:gridCol w:w="1203"/>
        <w:gridCol w:w="992"/>
        <w:gridCol w:w="1276"/>
        <w:gridCol w:w="850"/>
      </w:tblGrid>
      <w:tr w:rsidR="00E65693" w:rsidRPr="00E65693" w14:paraId="73B230FA" w14:textId="77777777" w:rsidTr="00D90C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78EF4554" w14:textId="77777777" w:rsidR="005A706D" w:rsidRPr="00E65693" w:rsidRDefault="005A706D" w:rsidP="00D90CBE">
            <w:pPr>
              <w:jc w:val="lef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 w:val="0"/>
                <w:color w:val="000000" w:themeColor="text1"/>
              </w:rPr>
              <w:t xml:space="preserve">Input </w:t>
            </w:r>
          </w:p>
        </w:tc>
        <w:tc>
          <w:tcPr>
            <w:tcW w:w="850" w:type="dxa"/>
          </w:tcPr>
          <w:p w14:paraId="0E43AB3E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  <w:lang w:eastAsia="zh-CN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Day</w:t>
            </w:r>
          </w:p>
        </w:tc>
        <w:tc>
          <w:tcPr>
            <w:tcW w:w="851" w:type="dxa"/>
          </w:tcPr>
          <w:p w14:paraId="550D2970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Time</w:t>
            </w:r>
          </w:p>
        </w:tc>
        <w:tc>
          <w:tcPr>
            <w:tcW w:w="1134" w:type="dxa"/>
            <w:gridSpan w:val="2"/>
          </w:tcPr>
          <w:p w14:paraId="74FB8533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Latitude</w:t>
            </w:r>
          </w:p>
        </w:tc>
        <w:tc>
          <w:tcPr>
            <w:tcW w:w="1203" w:type="dxa"/>
          </w:tcPr>
          <w:p w14:paraId="7031FBB9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Longitude</w:t>
            </w:r>
          </w:p>
        </w:tc>
        <w:tc>
          <w:tcPr>
            <w:tcW w:w="992" w:type="dxa"/>
          </w:tcPr>
          <w:p w14:paraId="4892CE56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F10.7</w:t>
            </w:r>
          </w:p>
        </w:tc>
        <w:tc>
          <w:tcPr>
            <w:tcW w:w="1276" w:type="dxa"/>
          </w:tcPr>
          <w:p w14:paraId="430282E6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81-day avg. F10.7</w:t>
            </w:r>
          </w:p>
        </w:tc>
        <w:tc>
          <w:tcPr>
            <w:tcW w:w="850" w:type="dxa"/>
          </w:tcPr>
          <w:p w14:paraId="52647A3C" w14:textId="77777777" w:rsidR="005A706D" w:rsidRPr="00E65693" w:rsidRDefault="005A706D" w:rsidP="00D90CBE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 w:val="0"/>
                <w:color w:val="000000" w:themeColor="text1"/>
              </w:rPr>
              <w:t>Ap</w:t>
            </w:r>
          </w:p>
        </w:tc>
      </w:tr>
      <w:tr w:rsidR="00E65693" w:rsidRPr="00E65693" w14:paraId="72BEE61A" w14:textId="77777777" w:rsidTr="00D90C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</w:tcPr>
          <w:p w14:paraId="160DD737" w14:textId="77777777" w:rsidR="005A706D" w:rsidRPr="00E65693" w:rsidRDefault="005A706D" w:rsidP="00D90CBE">
            <w:pPr>
              <w:jc w:val="left"/>
              <w:rPr>
                <w:rFonts w:ascii="Times New Roman" w:hAnsi="Times New Roman" w:cs="Times New Roman"/>
                <w:bCs w:val="0"/>
                <w:color w:val="000000" w:themeColor="text1"/>
              </w:rPr>
            </w:pPr>
          </w:p>
        </w:tc>
        <w:tc>
          <w:tcPr>
            <w:tcW w:w="850" w:type="dxa"/>
          </w:tcPr>
          <w:p w14:paraId="2C061E24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Jan. 1</w:t>
            </w:r>
          </w:p>
        </w:tc>
        <w:tc>
          <w:tcPr>
            <w:tcW w:w="993" w:type="dxa"/>
            <w:gridSpan w:val="2"/>
          </w:tcPr>
          <w:p w14:paraId="01BF17A9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7 UT</w:t>
            </w:r>
          </w:p>
        </w:tc>
        <w:bookmarkStart w:id="2" w:name="OLE_LINK248"/>
        <w:tc>
          <w:tcPr>
            <w:tcW w:w="992" w:type="dxa"/>
          </w:tcPr>
          <w:p w14:paraId="1AFB53F0" w14:textId="77777777" w:rsidR="005A706D" w:rsidRPr="00E65693" w:rsidRDefault="00E65693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37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∘</m:t>
                  </m:r>
                </m:sup>
              </m:sSup>
            </m:oMath>
            <w:bookmarkEnd w:id="2"/>
            <w:r w:rsidR="005A706D" w:rsidRPr="00E65693">
              <w:rPr>
                <w:rFonts w:ascii="Times New Roman" w:hAnsi="Times New Roman" w:cs="Times New Roman"/>
                <w:bCs/>
                <w:color w:val="000000" w:themeColor="text1"/>
              </w:rPr>
              <w:t>N</w:t>
            </w:r>
          </w:p>
        </w:tc>
        <w:tc>
          <w:tcPr>
            <w:tcW w:w="1203" w:type="dxa"/>
          </w:tcPr>
          <w:p w14:paraId="36CFD1BE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m:oMath>
              <m:r>
                <w:rPr>
                  <w:rFonts w:ascii="Cambria Math" w:hAnsi="Cambria Math" w:cs="Times New Roman"/>
                  <w:color w:val="000000" w:themeColor="text1"/>
                </w:rPr>
                <m:t>1</m:t>
              </m:r>
              <m:sSup>
                <m:sSupPr>
                  <m:ctrlPr>
                    <w:rPr>
                      <w:rFonts w:ascii="Cambria Math" w:hAnsi="Cambria Math" w:cs="Times New Roman"/>
                      <w:bCs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37</m:t>
                  </m:r>
                </m:e>
                <m:sup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∘</m:t>
                  </m:r>
                </m:sup>
              </m:sSup>
            </m:oMath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E</w:t>
            </w:r>
          </w:p>
        </w:tc>
        <w:tc>
          <w:tcPr>
            <w:tcW w:w="992" w:type="dxa"/>
          </w:tcPr>
          <w:p w14:paraId="5DAE2F4D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131.2</w:t>
            </w:r>
          </w:p>
        </w:tc>
        <w:tc>
          <w:tcPr>
            <w:tcW w:w="1276" w:type="dxa"/>
          </w:tcPr>
          <w:p w14:paraId="7E598F89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156.2</w:t>
            </w:r>
          </w:p>
        </w:tc>
        <w:tc>
          <w:tcPr>
            <w:tcW w:w="850" w:type="dxa"/>
          </w:tcPr>
          <w:p w14:paraId="4CE4708E" w14:textId="77777777" w:rsidR="005A706D" w:rsidRPr="00E65693" w:rsidRDefault="005A706D" w:rsidP="00D90CBE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E65693">
              <w:rPr>
                <w:rFonts w:ascii="Times New Roman" w:hAnsi="Times New Roman" w:cs="Times New Roman"/>
                <w:bCs/>
                <w:color w:val="000000" w:themeColor="text1"/>
              </w:rPr>
              <w:t>4</w:t>
            </w:r>
          </w:p>
        </w:tc>
      </w:tr>
    </w:tbl>
    <w:p w14:paraId="2563B7B0" w14:textId="77777777" w:rsidR="005A706D" w:rsidRPr="00E65693" w:rsidRDefault="005A706D" w:rsidP="005E3305">
      <w:pPr>
        <w:jc w:val="left"/>
        <w:rPr>
          <w:rFonts w:ascii="Times New Roman" w:hAnsi="Times New Roman" w:cs="Times New Roman"/>
          <w:color w:val="000000" w:themeColor="text1"/>
          <w:lang w:eastAsia="zh-CN"/>
        </w:rPr>
      </w:pPr>
    </w:p>
    <w:sectPr w:rsidR="005A706D" w:rsidRPr="00E65693" w:rsidSect="00065F1C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20C13"/>
    <w:multiLevelType w:val="hybridMultilevel"/>
    <w:tmpl w:val="FFDC2DFA"/>
    <w:lvl w:ilvl="0" w:tplc="747640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83164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9F5"/>
    <w:rsid w:val="00023E16"/>
    <w:rsid w:val="00035B9D"/>
    <w:rsid w:val="00052A86"/>
    <w:rsid w:val="00065F1C"/>
    <w:rsid w:val="0006727C"/>
    <w:rsid w:val="00087C6F"/>
    <w:rsid w:val="000A1BC7"/>
    <w:rsid w:val="000C3FC3"/>
    <w:rsid w:val="00100F31"/>
    <w:rsid w:val="00102501"/>
    <w:rsid w:val="00114E9D"/>
    <w:rsid w:val="00120FF1"/>
    <w:rsid w:val="00141140"/>
    <w:rsid w:val="00153398"/>
    <w:rsid w:val="00154A26"/>
    <w:rsid w:val="00163162"/>
    <w:rsid w:val="00167960"/>
    <w:rsid w:val="0018107F"/>
    <w:rsid w:val="0019760B"/>
    <w:rsid w:val="001C0E80"/>
    <w:rsid w:val="001C239A"/>
    <w:rsid w:val="001C3D3F"/>
    <w:rsid w:val="001E004B"/>
    <w:rsid w:val="001E131D"/>
    <w:rsid w:val="001F1061"/>
    <w:rsid w:val="001F29B8"/>
    <w:rsid w:val="00200C0A"/>
    <w:rsid w:val="00210DAD"/>
    <w:rsid w:val="0022084C"/>
    <w:rsid w:val="00250C2C"/>
    <w:rsid w:val="0028261D"/>
    <w:rsid w:val="002A57C5"/>
    <w:rsid w:val="002A59F5"/>
    <w:rsid w:val="002B072A"/>
    <w:rsid w:val="002B797C"/>
    <w:rsid w:val="002C39F9"/>
    <w:rsid w:val="002C7DF4"/>
    <w:rsid w:val="002E3C70"/>
    <w:rsid w:val="002F3EB7"/>
    <w:rsid w:val="00330879"/>
    <w:rsid w:val="003322EF"/>
    <w:rsid w:val="0033365E"/>
    <w:rsid w:val="00333CD2"/>
    <w:rsid w:val="003923ED"/>
    <w:rsid w:val="0039469B"/>
    <w:rsid w:val="003A32DC"/>
    <w:rsid w:val="003C216A"/>
    <w:rsid w:val="003E2064"/>
    <w:rsid w:val="003F38C2"/>
    <w:rsid w:val="003F3CFF"/>
    <w:rsid w:val="0041586B"/>
    <w:rsid w:val="004368FA"/>
    <w:rsid w:val="00445B71"/>
    <w:rsid w:val="00457BA2"/>
    <w:rsid w:val="004727FA"/>
    <w:rsid w:val="004730D8"/>
    <w:rsid w:val="004840D6"/>
    <w:rsid w:val="00495F17"/>
    <w:rsid w:val="00497149"/>
    <w:rsid w:val="004A0A07"/>
    <w:rsid w:val="004B16EA"/>
    <w:rsid w:val="004B45CF"/>
    <w:rsid w:val="004C352B"/>
    <w:rsid w:val="004C5111"/>
    <w:rsid w:val="004D2DD7"/>
    <w:rsid w:val="004D43D5"/>
    <w:rsid w:val="004D75F0"/>
    <w:rsid w:val="004F0CC1"/>
    <w:rsid w:val="00502550"/>
    <w:rsid w:val="00505E00"/>
    <w:rsid w:val="0051096F"/>
    <w:rsid w:val="00533008"/>
    <w:rsid w:val="0055470E"/>
    <w:rsid w:val="00570922"/>
    <w:rsid w:val="005710BC"/>
    <w:rsid w:val="0057147A"/>
    <w:rsid w:val="0057362D"/>
    <w:rsid w:val="00577EB9"/>
    <w:rsid w:val="00587EE8"/>
    <w:rsid w:val="0059352C"/>
    <w:rsid w:val="005A5F9B"/>
    <w:rsid w:val="005A706D"/>
    <w:rsid w:val="005B1EE0"/>
    <w:rsid w:val="005D1026"/>
    <w:rsid w:val="005E3305"/>
    <w:rsid w:val="005E50C0"/>
    <w:rsid w:val="0061435E"/>
    <w:rsid w:val="00647408"/>
    <w:rsid w:val="00662E13"/>
    <w:rsid w:val="006779AF"/>
    <w:rsid w:val="00687E36"/>
    <w:rsid w:val="00694887"/>
    <w:rsid w:val="006A1188"/>
    <w:rsid w:val="006B42FA"/>
    <w:rsid w:val="006C0BF9"/>
    <w:rsid w:val="006C2FF4"/>
    <w:rsid w:val="006C3166"/>
    <w:rsid w:val="006D1BD9"/>
    <w:rsid w:val="006E1891"/>
    <w:rsid w:val="00700895"/>
    <w:rsid w:val="00723BFA"/>
    <w:rsid w:val="00785336"/>
    <w:rsid w:val="007931C9"/>
    <w:rsid w:val="007C2449"/>
    <w:rsid w:val="007C2DCF"/>
    <w:rsid w:val="008125BB"/>
    <w:rsid w:val="008164EC"/>
    <w:rsid w:val="008172E4"/>
    <w:rsid w:val="0084176E"/>
    <w:rsid w:val="00841A1F"/>
    <w:rsid w:val="00847F7B"/>
    <w:rsid w:val="00852029"/>
    <w:rsid w:val="008553A8"/>
    <w:rsid w:val="00862BFE"/>
    <w:rsid w:val="00880343"/>
    <w:rsid w:val="00886A77"/>
    <w:rsid w:val="008D0378"/>
    <w:rsid w:val="009072BC"/>
    <w:rsid w:val="00911686"/>
    <w:rsid w:val="00931D55"/>
    <w:rsid w:val="009431B4"/>
    <w:rsid w:val="00965582"/>
    <w:rsid w:val="00987EE4"/>
    <w:rsid w:val="009A2364"/>
    <w:rsid w:val="009A5F4D"/>
    <w:rsid w:val="009B5A5D"/>
    <w:rsid w:val="009C336A"/>
    <w:rsid w:val="009F4C66"/>
    <w:rsid w:val="009F6200"/>
    <w:rsid w:val="00A02A5E"/>
    <w:rsid w:val="00A104C2"/>
    <w:rsid w:val="00A12EB1"/>
    <w:rsid w:val="00A35FBA"/>
    <w:rsid w:val="00A625B7"/>
    <w:rsid w:val="00A67CF4"/>
    <w:rsid w:val="00A75A73"/>
    <w:rsid w:val="00A94FF7"/>
    <w:rsid w:val="00A9565B"/>
    <w:rsid w:val="00A95FD4"/>
    <w:rsid w:val="00AA0DD5"/>
    <w:rsid w:val="00AC251B"/>
    <w:rsid w:val="00AC6ECD"/>
    <w:rsid w:val="00AD1867"/>
    <w:rsid w:val="00AF1936"/>
    <w:rsid w:val="00AF1E1E"/>
    <w:rsid w:val="00B12E1E"/>
    <w:rsid w:val="00B141BF"/>
    <w:rsid w:val="00B30B3D"/>
    <w:rsid w:val="00B321E9"/>
    <w:rsid w:val="00B51E32"/>
    <w:rsid w:val="00B52DDD"/>
    <w:rsid w:val="00B53B3B"/>
    <w:rsid w:val="00B70BA8"/>
    <w:rsid w:val="00B8424F"/>
    <w:rsid w:val="00B879AF"/>
    <w:rsid w:val="00BA5E6C"/>
    <w:rsid w:val="00BB7B59"/>
    <w:rsid w:val="00BC5D05"/>
    <w:rsid w:val="00BC646A"/>
    <w:rsid w:val="00BE699B"/>
    <w:rsid w:val="00BF0921"/>
    <w:rsid w:val="00BF5DBB"/>
    <w:rsid w:val="00BF6282"/>
    <w:rsid w:val="00C0047D"/>
    <w:rsid w:val="00C03DA8"/>
    <w:rsid w:val="00C072FB"/>
    <w:rsid w:val="00C3232A"/>
    <w:rsid w:val="00C32BE0"/>
    <w:rsid w:val="00C45214"/>
    <w:rsid w:val="00C47294"/>
    <w:rsid w:val="00C53FDF"/>
    <w:rsid w:val="00C546AC"/>
    <w:rsid w:val="00C72C82"/>
    <w:rsid w:val="00C82180"/>
    <w:rsid w:val="00CB4F22"/>
    <w:rsid w:val="00CC7E18"/>
    <w:rsid w:val="00CE29F0"/>
    <w:rsid w:val="00CE5B14"/>
    <w:rsid w:val="00CF2C76"/>
    <w:rsid w:val="00CF3B11"/>
    <w:rsid w:val="00CF4534"/>
    <w:rsid w:val="00CF79F7"/>
    <w:rsid w:val="00D21BD7"/>
    <w:rsid w:val="00D31065"/>
    <w:rsid w:val="00D42D7A"/>
    <w:rsid w:val="00D65E6F"/>
    <w:rsid w:val="00D7437D"/>
    <w:rsid w:val="00D9624C"/>
    <w:rsid w:val="00DB0FDB"/>
    <w:rsid w:val="00DC09EA"/>
    <w:rsid w:val="00DC0B90"/>
    <w:rsid w:val="00DE3BAC"/>
    <w:rsid w:val="00DF1426"/>
    <w:rsid w:val="00E0407D"/>
    <w:rsid w:val="00E04B5F"/>
    <w:rsid w:val="00E10DA7"/>
    <w:rsid w:val="00E22923"/>
    <w:rsid w:val="00E605CC"/>
    <w:rsid w:val="00E65693"/>
    <w:rsid w:val="00E71988"/>
    <w:rsid w:val="00E72AB9"/>
    <w:rsid w:val="00E905FF"/>
    <w:rsid w:val="00E91BEF"/>
    <w:rsid w:val="00EB0D7C"/>
    <w:rsid w:val="00ED5096"/>
    <w:rsid w:val="00EE6BCA"/>
    <w:rsid w:val="00EF003F"/>
    <w:rsid w:val="00F063F8"/>
    <w:rsid w:val="00F14A7A"/>
    <w:rsid w:val="00F500F9"/>
    <w:rsid w:val="00F56082"/>
    <w:rsid w:val="00FB0CA2"/>
    <w:rsid w:val="00FD3623"/>
    <w:rsid w:val="00FD59E5"/>
    <w:rsid w:val="00FE1EAF"/>
    <w:rsid w:val="00FE337E"/>
    <w:rsid w:val="00FE6223"/>
    <w:rsid w:val="00FF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A81E0"/>
  <w15:chartTrackingRefBased/>
  <w15:docId w15:val="{44EDCF5C-9DB7-374C-BA9A-E37200F2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5"/>
    <w:pPr>
      <w:widowControl w:val="0"/>
      <w:jc w:val="both"/>
    </w:pPr>
    <w:rPr>
      <w:sz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1E1E"/>
    <w:rPr>
      <w:color w:val="666666"/>
    </w:rPr>
  </w:style>
  <w:style w:type="table" w:styleId="a4">
    <w:name w:val="Table Grid"/>
    <w:basedOn w:val="a1"/>
    <w:uiPriority w:val="39"/>
    <w:rsid w:val="001E1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Plain Table 5"/>
    <w:basedOn w:val="a1"/>
    <w:uiPriority w:val="45"/>
    <w:rsid w:val="001E131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Grid Table 1 Light"/>
    <w:basedOn w:val="a1"/>
    <w:uiPriority w:val="46"/>
    <w:rsid w:val="004730D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">
    <w:name w:val="Plain Table 3"/>
    <w:basedOn w:val="a1"/>
    <w:uiPriority w:val="43"/>
    <w:rsid w:val="004730D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2">
    <w:name w:val="Plain Table 2"/>
    <w:basedOn w:val="a1"/>
    <w:uiPriority w:val="42"/>
    <w:rsid w:val="0061435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5">
    <w:name w:val="List Paragraph"/>
    <w:basedOn w:val="a"/>
    <w:uiPriority w:val="34"/>
    <w:qFormat/>
    <w:rsid w:val="00577EB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9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375</Words>
  <Characters>2448</Characters>
  <Application>Microsoft Office Word</Application>
  <DocSecurity>0</DocSecurity>
  <Lines>40</Lines>
  <Paragraphs>14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fu.weizheng.40y@st.kyoto-u.ac.jp</dc:creator>
  <cp:keywords/>
  <dc:description/>
  <cp:lastModifiedBy>WeizhengFu</cp:lastModifiedBy>
  <cp:revision>210</cp:revision>
  <dcterms:created xsi:type="dcterms:W3CDTF">2022-03-19T06:03:00Z</dcterms:created>
  <dcterms:modified xsi:type="dcterms:W3CDTF">2025-05-07T12:22:00Z</dcterms:modified>
</cp:coreProperties>
</file>