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37FE" w14:textId="7AECC0F7" w:rsidR="0051293F" w:rsidRDefault="00D96E32" w:rsidP="00576435">
      <w:pPr>
        <w:spacing w:line="36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Supplementary material</w:t>
      </w:r>
    </w:p>
    <w:p w14:paraId="4E2285C5" w14:textId="2B2D2689" w:rsidR="00142926" w:rsidRDefault="0051293F" w:rsidP="00576435">
      <w:pPr>
        <w:spacing w:line="36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Title</w:t>
      </w:r>
      <w:r w:rsidR="00142926" w:rsidRPr="00576435">
        <w:rPr>
          <w:rFonts w:ascii="Times New Roman" w:hAnsi="Times New Roman" w:cs="Times New Roman"/>
          <w:b/>
        </w:rPr>
        <w:t>: Delineation of multilayered structure based on constrained gravity inversion for geothermal resource development</w:t>
      </w:r>
    </w:p>
    <w:p w14:paraId="1C0389BB" w14:textId="77777777" w:rsidR="00983824" w:rsidRDefault="00983824" w:rsidP="00576435">
      <w:pPr>
        <w:spacing w:line="360" w:lineRule="auto"/>
        <w:jc w:val="left"/>
        <w:rPr>
          <w:rFonts w:ascii="Times New Roman" w:hAnsi="Times New Roman" w:cs="Times New Roman"/>
          <w:b/>
        </w:rPr>
      </w:pPr>
    </w:p>
    <w:p w14:paraId="55A29B51" w14:textId="7FA06C34" w:rsidR="00983824" w:rsidRDefault="00BD641C" w:rsidP="00576435">
      <w:pPr>
        <w:spacing w:line="360" w:lineRule="auto"/>
        <w:jc w:val="left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5EB4AC34" wp14:editId="4863FFE6">
            <wp:extent cx="5730875" cy="3061970"/>
            <wp:effectExtent l="0" t="0" r="0" b="0"/>
            <wp:docPr id="204353783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948EB" w14:textId="0B74C838" w:rsidR="00F855AD" w:rsidRPr="00F855AD" w:rsidRDefault="00F855AD" w:rsidP="00576435">
      <w:pPr>
        <w:spacing w:line="360" w:lineRule="auto"/>
        <w:jc w:val="left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 w:hint="eastAsia"/>
          <w:bCs/>
          <w:iCs/>
        </w:rPr>
        <w:t>Figure S1</w:t>
      </w:r>
      <w:r w:rsidR="0004170F">
        <w:rPr>
          <w:rFonts w:ascii="Times New Roman" w:hAnsi="Times New Roman" w:cs="Times New Roman" w:hint="eastAsia"/>
          <w:bCs/>
          <w:iCs/>
        </w:rPr>
        <w:t xml:space="preserve"> </w:t>
      </w:r>
      <w:r w:rsidR="006A5BFD" w:rsidRPr="00576435">
        <w:rPr>
          <w:rFonts w:ascii="Times New Roman" w:hAnsi="Times New Roman" w:cs="Times New Roman"/>
        </w:rPr>
        <w:t>Discrepancy between estimated and true prism heights obtained by varying the initial model.</w:t>
      </w:r>
      <w:r w:rsidR="008D2A6A">
        <w:rPr>
          <w:rFonts w:ascii="Times New Roman" w:hAnsi="Times New Roman" w:cs="Times New Roman" w:hint="eastAsia"/>
        </w:rPr>
        <w:t xml:space="preserve"> Upper figures </w:t>
      </w:r>
      <w:r w:rsidR="006323EE">
        <w:rPr>
          <w:rFonts w:ascii="Times New Roman" w:hAnsi="Times New Roman" w:cs="Times New Roman" w:hint="eastAsia"/>
        </w:rPr>
        <w:t>represent</w:t>
      </w:r>
      <w:r w:rsidR="008D2A6A">
        <w:rPr>
          <w:rFonts w:ascii="Times New Roman" w:hAnsi="Times New Roman" w:cs="Times New Roman" w:hint="eastAsia"/>
        </w:rPr>
        <w:t xml:space="preserve"> the true models, and the lower ones </w:t>
      </w:r>
      <w:r w:rsidR="00705DDD">
        <w:rPr>
          <w:rFonts w:ascii="Times New Roman" w:hAnsi="Times New Roman" w:cs="Times New Roman" w:hint="eastAsia"/>
        </w:rPr>
        <w:t xml:space="preserve">show the relationships between the mean height difference and the initial </w:t>
      </w:r>
      <w:r w:rsidR="00C95DD1">
        <w:rPr>
          <w:rFonts w:ascii="Times New Roman" w:hAnsi="Times New Roman" w:cs="Times New Roman"/>
        </w:rPr>
        <w:t>depths</w:t>
      </w:r>
      <w:r w:rsidR="00C95DD1">
        <w:rPr>
          <w:rFonts w:ascii="Times New Roman" w:hAnsi="Times New Roman" w:cs="Times New Roman" w:hint="eastAsia"/>
        </w:rPr>
        <w:t xml:space="preserve"> of the boundaries.</w:t>
      </w:r>
      <w:r w:rsidR="006A5BFD">
        <w:rPr>
          <w:rFonts w:ascii="Times New Roman" w:hAnsi="Times New Roman" w:cs="Times New Roman" w:hint="eastAsia"/>
        </w:rPr>
        <w:t xml:space="preserve"> </w:t>
      </w:r>
      <w:r w:rsidR="006A5BFD" w:rsidRPr="006A5BFD">
        <w:rPr>
          <w:rFonts w:ascii="Times New Roman" w:hAnsi="Times New Roman" w:cs="Times New Roman" w:hint="eastAsia"/>
          <w:b/>
          <w:bCs/>
        </w:rPr>
        <w:t>a</w:t>
      </w:r>
      <w:r w:rsidR="006A5BFD">
        <w:rPr>
          <w:rFonts w:ascii="Times New Roman" w:hAnsi="Times New Roman" w:cs="Times New Roman" w:hint="eastAsia"/>
        </w:rPr>
        <w:t xml:space="preserve"> </w:t>
      </w:r>
      <w:r w:rsidR="00622FF1">
        <w:rPr>
          <w:rFonts w:ascii="Times New Roman" w:hAnsi="Times New Roman" w:cs="Times New Roman" w:hint="eastAsia"/>
        </w:rPr>
        <w:t xml:space="preserve">The thickness of the shallower low-density layer is thinner than </w:t>
      </w:r>
      <w:r w:rsidR="002833B3">
        <w:rPr>
          <w:rFonts w:ascii="Times New Roman" w:hAnsi="Times New Roman" w:cs="Times New Roman" w:hint="eastAsia"/>
        </w:rPr>
        <w:t xml:space="preserve">that </w:t>
      </w:r>
      <w:r w:rsidR="00622FF1">
        <w:rPr>
          <w:rFonts w:ascii="Times New Roman" w:hAnsi="Times New Roman" w:cs="Times New Roman" w:hint="eastAsia"/>
        </w:rPr>
        <w:t xml:space="preserve">in the </w:t>
      </w:r>
      <w:r w:rsidR="002833B3">
        <w:rPr>
          <w:rFonts w:ascii="Times New Roman" w:hAnsi="Times New Roman" w:cs="Times New Roman" w:hint="eastAsia"/>
        </w:rPr>
        <w:t xml:space="preserve">model in the main body. </w:t>
      </w:r>
      <w:r w:rsidR="000C1697">
        <w:rPr>
          <w:rFonts w:ascii="Times New Roman" w:hAnsi="Times New Roman" w:cs="Times New Roman" w:hint="eastAsia"/>
        </w:rPr>
        <w:t xml:space="preserve">The depth difference </w:t>
      </w:r>
      <w:r w:rsidR="00B873F5">
        <w:rPr>
          <w:rFonts w:ascii="Times New Roman" w:hAnsi="Times New Roman" w:cs="Times New Roman" w:hint="eastAsia"/>
        </w:rPr>
        <w:t xml:space="preserve">between the deep and shallow boundaries, i.e., the middle layer thickness, is up to approximately 1200 m. </w:t>
      </w:r>
      <w:r w:rsidR="00B873F5" w:rsidRPr="00B873F5">
        <w:rPr>
          <w:rFonts w:ascii="Times New Roman" w:hAnsi="Times New Roman" w:cs="Times New Roman" w:hint="eastAsia"/>
          <w:b/>
          <w:bCs/>
        </w:rPr>
        <w:t>b</w:t>
      </w:r>
      <w:r w:rsidR="00B873F5">
        <w:rPr>
          <w:rFonts w:ascii="Times New Roman" w:hAnsi="Times New Roman" w:cs="Times New Roman" w:hint="eastAsia"/>
        </w:rPr>
        <w:t xml:space="preserve"> </w:t>
      </w:r>
      <w:r w:rsidR="00A118BF">
        <w:rPr>
          <w:rFonts w:ascii="Times New Roman" w:hAnsi="Times New Roman" w:cs="Times New Roman" w:hint="eastAsia"/>
        </w:rPr>
        <w:t xml:space="preserve">The thickness of the shallower low-density layer is </w:t>
      </w:r>
      <w:r w:rsidR="002A5D97">
        <w:rPr>
          <w:rFonts w:ascii="Times New Roman" w:hAnsi="Times New Roman" w:cs="Times New Roman" w:hint="eastAsia"/>
        </w:rPr>
        <w:t>greater</w:t>
      </w:r>
      <w:r w:rsidR="00A118BF">
        <w:rPr>
          <w:rFonts w:ascii="Times New Roman" w:hAnsi="Times New Roman" w:cs="Times New Roman" w:hint="eastAsia"/>
        </w:rPr>
        <w:t xml:space="preserve"> than that in the model in the main body. The depth difference between the deep and shallow boundaries, i.e., the middle layer thickness, is up to approximately 300 m.</w:t>
      </w:r>
    </w:p>
    <w:sectPr w:rsidR="00F855AD" w:rsidRPr="00F855AD" w:rsidSect="00142926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B6B3B" w14:textId="77777777" w:rsidR="006F7DB8" w:rsidRDefault="006F7DB8" w:rsidP="004B54F8">
      <w:r>
        <w:separator/>
      </w:r>
    </w:p>
  </w:endnote>
  <w:endnote w:type="continuationSeparator" w:id="0">
    <w:p w14:paraId="645380FC" w14:textId="77777777" w:rsidR="006F7DB8" w:rsidRDefault="006F7DB8" w:rsidP="004B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47E52" w14:textId="77777777" w:rsidR="006F7DB8" w:rsidRDefault="006F7DB8" w:rsidP="004B54F8">
      <w:r>
        <w:separator/>
      </w:r>
    </w:p>
  </w:footnote>
  <w:footnote w:type="continuationSeparator" w:id="0">
    <w:p w14:paraId="5D9CDC97" w14:textId="77777777" w:rsidR="006F7DB8" w:rsidRDefault="006F7DB8" w:rsidP="004B5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926"/>
    <w:rsid w:val="00022B99"/>
    <w:rsid w:val="0004170F"/>
    <w:rsid w:val="00067C6A"/>
    <w:rsid w:val="00086B47"/>
    <w:rsid w:val="000C1697"/>
    <w:rsid w:val="000F542F"/>
    <w:rsid w:val="00114643"/>
    <w:rsid w:val="0013620F"/>
    <w:rsid w:val="00142926"/>
    <w:rsid w:val="00156548"/>
    <w:rsid w:val="0018079E"/>
    <w:rsid w:val="001A5B84"/>
    <w:rsid w:val="001A75CE"/>
    <w:rsid w:val="001B5C75"/>
    <w:rsid w:val="001B6D5D"/>
    <w:rsid w:val="001C4C4F"/>
    <w:rsid w:val="00233426"/>
    <w:rsid w:val="00253F58"/>
    <w:rsid w:val="002624DA"/>
    <w:rsid w:val="0028023A"/>
    <w:rsid w:val="002833B3"/>
    <w:rsid w:val="0028433D"/>
    <w:rsid w:val="00285029"/>
    <w:rsid w:val="002936DF"/>
    <w:rsid w:val="002A1CD0"/>
    <w:rsid w:val="002A5D97"/>
    <w:rsid w:val="002C3106"/>
    <w:rsid w:val="002C7502"/>
    <w:rsid w:val="002D46F8"/>
    <w:rsid w:val="002E0F8E"/>
    <w:rsid w:val="002E1351"/>
    <w:rsid w:val="002F48C4"/>
    <w:rsid w:val="00300DF1"/>
    <w:rsid w:val="0030450C"/>
    <w:rsid w:val="003507B2"/>
    <w:rsid w:val="00353EEE"/>
    <w:rsid w:val="00392F54"/>
    <w:rsid w:val="003B22F9"/>
    <w:rsid w:val="003B3485"/>
    <w:rsid w:val="003C2A6A"/>
    <w:rsid w:val="003D0EAB"/>
    <w:rsid w:val="0040303F"/>
    <w:rsid w:val="00427E18"/>
    <w:rsid w:val="00435D98"/>
    <w:rsid w:val="00443CAA"/>
    <w:rsid w:val="00470567"/>
    <w:rsid w:val="004926AB"/>
    <w:rsid w:val="004B54F8"/>
    <w:rsid w:val="004D1B20"/>
    <w:rsid w:val="004D713B"/>
    <w:rsid w:val="004E38CF"/>
    <w:rsid w:val="004F644A"/>
    <w:rsid w:val="0050170C"/>
    <w:rsid w:val="0051293F"/>
    <w:rsid w:val="00530ED9"/>
    <w:rsid w:val="00574855"/>
    <w:rsid w:val="00576435"/>
    <w:rsid w:val="00580344"/>
    <w:rsid w:val="005A7868"/>
    <w:rsid w:val="005B1748"/>
    <w:rsid w:val="00605FF1"/>
    <w:rsid w:val="00616FE3"/>
    <w:rsid w:val="00622FF1"/>
    <w:rsid w:val="00623B27"/>
    <w:rsid w:val="006323EE"/>
    <w:rsid w:val="00632775"/>
    <w:rsid w:val="006677DB"/>
    <w:rsid w:val="006A0DA9"/>
    <w:rsid w:val="006A5BFD"/>
    <w:rsid w:val="006B00BD"/>
    <w:rsid w:val="006F7DB8"/>
    <w:rsid w:val="00705DDD"/>
    <w:rsid w:val="00723015"/>
    <w:rsid w:val="0072406B"/>
    <w:rsid w:val="00740F89"/>
    <w:rsid w:val="007914CC"/>
    <w:rsid w:val="00791E81"/>
    <w:rsid w:val="00796D65"/>
    <w:rsid w:val="007C5534"/>
    <w:rsid w:val="007D25D1"/>
    <w:rsid w:val="007D524C"/>
    <w:rsid w:val="007E5CC8"/>
    <w:rsid w:val="00811A18"/>
    <w:rsid w:val="008329D7"/>
    <w:rsid w:val="00864054"/>
    <w:rsid w:val="008773A5"/>
    <w:rsid w:val="0087754C"/>
    <w:rsid w:val="00896BF8"/>
    <w:rsid w:val="008A4782"/>
    <w:rsid w:val="008B6D00"/>
    <w:rsid w:val="008C407D"/>
    <w:rsid w:val="008D2A6A"/>
    <w:rsid w:val="008D49E1"/>
    <w:rsid w:val="008E6360"/>
    <w:rsid w:val="008F3956"/>
    <w:rsid w:val="00931C6E"/>
    <w:rsid w:val="009570A1"/>
    <w:rsid w:val="00974E8F"/>
    <w:rsid w:val="0097552F"/>
    <w:rsid w:val="009762AF"/>
    <w:rsid w:val="00981C01"/>
    <w:rsid w:val="00983824"/>
    <w:rsid w:val="009A3489"/>
    <w:rsid w:val="009B0A17"/>
    <w:rsid w:val="009B7614"/>
    <w:rsid w:val="009C506D"/>
    <w:rsid w:val="009F191B"/>
    <w:rsid w:val="00A118BF"/>
    <w:rsid w:val="00A1743A"/>
    <w:rsid w:val="00A33011"/>
    <w:rsid w:val="00A53F0D"/>
    <w:rsid w:val="00A55AD7"/>
    <w:rsid w:val="00A561E5"/>
    <w:rsid w:val="00A614E8"/>
    <w:rsid w:val="00A6419E"/>
    <w:rsid w:val="00A75938"/>
    <w:rsid w:val="00A95D9D"/>
    <w:rsid w:val="00AA6BF5"/>
    <w:rsid w:val="00AC123C"/>
    <w:rsid w:val="00AC16AE"/>
    <w:rsid w:val="00AF446F"/>
    <w:rsid w:val="00AF6885"/>
    <w:rsid w:val="00B10C48"/>
    <w:rsid w:val="00B114ED"/>
    <w:rsid w:val="00B202D8"/>
    <w:rsid w:val="00B23E95"/>
    <w:rsid w:val="00B23FEE"/>
    <w:rsid w:val="00B301BC"/>
    <w:rsid w:val="00B323C8"/>
    <w:rsid w:val="00B515EE"/>
    <w:rsid w:val="00B53ECB"/>
    <w:rsid w:val="00B76BA0"/>
    <w:rsid w:val="00B873F5"/>
    <w:rsid w:val="00B94564"/>
    <w:rsid w:val="00BA1D92"/>
    <w:rsid w:val="00BA694B"/>
    <w:rsid w:val="00BD641C"/>
    <w:rsid w:val="00BE6050"/>
    <w:rsid w:val="00C044BF"/>
    <w:rsid w:val="00C140E7"/>
    <w:rsid w:val="00C47D0A"/>
    <w:rsid w:val="00C645C3"/>
    <w:rsid w:val="00C877A2"/>
    <w:rsid w:val="00C95DD1"/>
    <w:rsid w:val="00CB192B"/>
    <w:rsid w:val="00CD73CB"/>
    <w:rsid w:val="00D410A6"/>
    <w:rsid w:val="00D46FF3"/>
    <w:rsid w:val="00D564C9"/>
    <w:rsid w:val="00D63C49"/>
    <w:rsid w:val="00D7103A"/>
    <w:rsid w:val="00D73325"/>
    <w:rsid w:val="00D73FB0"/>
    <w:rsid w:val="00D85453"/>
    <w:rsid w:val="00D96E32"/>
    <w:rsid w:val="00DB4C1B"/>
    <w:rsid w:val="00DC4F03"/>
    <w:rsid w:val="00DE0768"/>
    <w:rsid w:val="00DE5DB1"/>
    <w:rsid w:val="00DF7C5F"/>
    <w:rsid w:val="00E30620"/>
    <w:rsid w:val="00E55A7E"/>
    <w:rsid w:val="00E70B4D"/>
    <w:rsid w:val="00E776C8"/>
    <w:rsid w:val="00E85359"/>
    <w:rsid w:val="00E86585"/>
    <w:rsid w:val="00E90F5E"/>
    <w:rsid w:val="00EB3FCD"/>
    <w:rsid w:val="00EE0F46"/>
    <w:rsid w:val="00EE17A7"/>
    <w:rsid w:val="00F35D2C"/>
    <w:rsid w:val="00F81FE7"/>
    <w:rsid w:val="00F855AD"/>
    <w:rsid w:val="00F9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70D18"/>
  <w15:chartTrackingRefBased/>
  <w15:docId w15:val="{38F6873C-13DE-471E-B823-A4FC34E8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926"/>
    <w:pPr>
      <w:widowControl w:val="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429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9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9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9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9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9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9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9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29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29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292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29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29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29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29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29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29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29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29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2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29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2926"/>
    <w:rPr>
      <w:b/>
      <w:bCs/>
      <w:smallCaps/>
      <w:color w:val="0F4761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864054"/>
    <w:rPr>
      <w:color w:val="666666"/>
    </w:rPr>
  </w:style>
  <w:style w:type="paragraph" w:styleId="ab">
    <w:name w:val="header"/>
    <w:basedOn w:val="a"/>
    <w:link w:val="ac"/>
    <w:uiPriority w:val="99"/>
    <w:unhideWhenUsed/>
    <w:rsid w:val="004B54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54F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B54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54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堀川卓哉</dc:creator>
  <cp:keywords/>
  <dc:description/>
  <cp:lastModifiedBy>堀川卓哉</cp:lastModifiedBy>
  <cp:revision>19</cp:revision>
  <dcterms:created xsi:type="dcterms:W3CDTF">2025-05-30T08:35:00Z</dcterms:created>
  <dcterms:modified xsi:type="dcterms:W3CDTF">2025-07-01T04:47:00Z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2025-05-28T02:25:50Z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8e825644-16e4-4949-9ab5-089f56ce0921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</Properties>
</file>